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line="545" w:lineRule="exact"/>
        <w:rPr>
          <w:rFonts w:asciiTheme="minorEastAsia" w:hAnsiTheme="minorEastAsia" w:eastAsiaTheme="minorEastAsia"/>
        </w:rPr>
      </w:pPr>
    </w:p>
    <w:p>
      <w:pPr>
        <w:pStyle w:val="34"/>
        <w:spacing w:line="545" w:lineRule="exact"/>
        <w:rPr>
          <w:rFonts w:hint="eastAsia" w:asciiTheme="minorEastAsia" w:hAnsiTheme="minorEastAsia" w:eastAsiaTheme="minorEastAsia"/>
          <w:sz w:val="44"/>
          <w:szCs w:val="44"/>
          <w:lang w:eastAsia="zh-CN"/>
        </w:rPr>
      </w:pPr>
    </w:p>
    <w:p>
      <w:pPr>
        <w:pStyle w:val="34"/>
        <w:spacing w:line="545" w:lineRule="exact"/>
        <w:rPr>
          <w:rFonts w:hint="eastAsia" w:asciiTheme="minorEastAsia" w:hAnsiTheme="minorEastAsia" w:eastAsiaTheme="minorEastAsia"/>
          <w:sz w:val="44"/>
          <w:szCs w:val="44"/>
          <w:lang w:eastAsia="zh-CN"/>
        </w:rPr>
      </w:pPr>
    </w:p>
    <w:p>
      <w:pPr>
        <w:pStyle w:val="34"/>
        <w:spacing w:line="545" w:lineRule="exact"/>
        <w:rPr>
          <w:rFonts w:hint="eastAsia" w:asciiTheme="minorEastAsia" w:hAnsiTheme="minorEastAsia" w:eastAsiaTheme="minorEastAsia"/>
          <w:sz w:val="44"/>
          <w:szCs w:val="44"/>
          <w:lang w:eastAsia="zh-CN"/>
        </w:rPr>
      </w:pPr>
    </w:p>
    <w:p>
      <w:pPr>
        <w:pStyle w:val="34"/>
        <w:spacing w:line="545" w:lineRule="exact"/>
        <w:rPr>
          <w:rFonts w:hint="eastAsia" w:asciiTheme="minorEastAsia" w:hAnsiTheme="minorEastAsia" w:eastAsiaTheme="minorEastAsia"/>
          <w:sz w:val="44"/>
          <w:szCs w:val="44"/>
          <w:lang w:eastAsia="zh-CN"/>
        </w:rPr>
      </w:pPr>
      <w:r>
        <w:rPr>
          <w:rFonts w:hint="eastAsia" w:asciiTheme="minorEastAsia" w:hAnsiTheme="minorEastAsia" w:eastAsiaTheme="minorEastAsia"/>
          <w:sz w:val="44"/>
          <w:szCs w:val="44"/>
          <w:lang w:eastAsia="zh-CN"/>
        </w:rPr>
        <w:t>广西龙胜各族自治县三门河滩底至同烈段河道整治工程</w:t>
      </w:r>
    </w:p>
    <w:p>
      <w:pPr>
        <w:pStyle w:val="8"/>
        <w:rPr>
          <w:rFonts w:ascii="Microsoft JhengHei"/>
          <w:b/>
          <w:sz w:val="36"/>
        </w:rPr>
      </w:pPr>
    </w:p>
    <w:p>
      <w:pPr>
        <w:pStyle w:val="8"/>
        <w:rPr>
          <w:rFonts w:ascii="Microsoft JhengHei"/>
          <w:b/>
          <w:sz w:val="36"/>
        </w:rPr>
      </w:pPr>
    </w:p>
    <w:p>
      <w:pPr>
        <w:pStyle w:val="8"/>
        <w:rPr>
          <w:rFonts w:ascii="Microsoft JhengHei"/>
          <w:b/>
          <w:sz w:val="36"/>
        </w:rPr>
      </w:pPr>
    </w:p>
    <w:p>
      <w:pPr>
        <w:pStyle w:val="8"/>
        <w:spacing w:before="5"/>
        <w:rPr>
          <w:rFonts w:ascii="Microsoft JhengHei"/>
          <w:b/>
          <w:sz w:val="53"/>
        </w:rPr>
      </w:pPr>
    </w:p>
    <w:p>
      <w:pPr>
        <w:jc w:val="center"/>
        <w:rPr>
          <w:rFonts w:ascii="楷体" w:hAnsi="楷体" w:eastAsia="楷体"/>
          <w:b/>
          <w:sz w:val="84"/>
          <w:szCs w:val="84"/>
        </w:rPr>
      </w:pPr>
      <w:r>
        <w:rPr>
          <w:rFonts w:hint="eastAsia" w:ascii="楷体" w:hAnsi="楷体" w:eastAsia="楷体"/>
          <w:b/>
          <w:sz w:val="84"/>
          <w:szCs w:val="84"/>
        </w:rPr>
        <w:t>施工招标文件</w:t>
      </w:r>
    </w:p>
    <w:p>
      <w:pPr>
        <w:jc w:val="center"/>
        <w:rPr>
          <w:rFonts w:hint="eastAsia" w:asciiTheme="minorEastAsia" w:hAnsiTheme="minorEastAsia" w:eastAsiaTheme="minorEastAsia"/>
          <w:b/>
          <w:sz w:val="32"/>
          <w:lang w:eastAsia="zh-CN"/>
        </w:rPr>
      </w:pPr>
    </w:p>
    <w:p>
      <w:pPr>
        <w:jc w:val="center"/>
        <w:rPr>
          <w:rFonts w:hint="eastAsia" w:asciiTheme="minorEastAsia" w:hAnsiTheme="minorEastAsia" w:eastAsiaTheme="minorEastAsia"/>
          <w:b/>
          <w:sz w:val="32"/>
          <w:lang w:eastAsia="zh-CN"/>
        </w:rPr>
      </w:pPr>
      <w:r>
        <w:rPr>
          <w:rFonts w:hint="eastAsia" w:asciiTheme="minorEastAsia" w:hAnsiTheme="minorEastAsia" w:eastAsiaTheme="minorEastAsia"/>
          <w:b/>
          <w:sz w:val="32"/>
          <w:lang w:eastAsia="zh-CN"/>
        </w:rPr>
        <w:t>招标编号：GLZC2021-G2-280002-GXJL</w:t>
      </w: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rPr>
          <w:sz w:val="28"/>
        </w:rPr>
      </w:pPr>
    </w:p>
    <w:p>
      <w:pPr>
        <w:pStyle w:val="8"/>
        <w:spacing w:before="16"/>
        <w:rPr>
          <w:rFonts w:asciiTheme="minorEastAsia" w:hAnsiTheme="minorEastAsia" w:eastAsiaTheme="minorEastAsia"/>
          <w:b/>
          <w:sz w:val="35"/>
        </w:rPr>
      </w:pPr>
    </w:p>
    <w:p>
      <w:pPr>
        <w:pStyle w:val="8"/>
        <w:spacing w:before="16"/>
        <w:rPr>
          <w:rFonts w:asciiTheme="minorEastAsia" w:hAnsiTheme="minorEastAsia" w:eastAsiaTheme="minorEastAsia"/>
          <w:b/>
          <w:sz w:val="35"/>
        </w:rPr>
      </w:pPr>
    </w:p>
    <w:p>
      <w:pPr>
        <w:jc w:val="center"/>
        <w:rPr>
          <w:rFonts w:hint="eastAsia" w:asciiTheme="minorEastAsia" w:hAnsiTheme="minorEastAsia" w:eastAsiaTheme="minorEastAsia"/>
          <w:b/>
          <w:sz w:val="32"/>
          <w:lang w:eastAsia="zh-CN"/>
        </w:rPr>
      </w:pPr>
      <w:r>
        <w:rPr>
          <w:rFonts w:hint="eastAsia" w:asciiTheme="minorEastAsia" w:hAnsiTheme="minorEastAsia" w:eastAsiaTheme="minorEastAsia"/>
          <w:b/>
          <w:sz w:val="32"/>
        </w:rPr>
        <w:t xml:space="preserve"> 招标代理机构：</w:t>
      </w:r>
      <w:r>
        <w:rPr>
          <w:rFonts w:hint="eastAsia" w:asciiTheme="minorEastAsia" w:hAnsiTheme="minorEastAsia" w:eastAsiaTheme="minorEastAsia"/>
          <w:b/>
          <w:sz w:val="32"/>
          <w:lang w:eastAsia="zh-CN"/>
        </w:rPr>
        <w:t>广西建隆工程咨询有限公司</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二○二</w:t>
      </w:r>
      <w:r>
        <w:rPr>
          <w:rFonts w:hint="eastAsia" w:asciiTheme="minorEastAsia" w:hAnsiTheme="minorEastAsia" w:eastAsiaTheme="minorEastAsia"/>
          <w:b/>
          <w:sz w:val="32"/>
          <w:szCs w:val="32"/>
          <w:lang w:eastAsia="zh-CN"/>
        </w:rPr>
        <w:t>一</w:t>
      </w:r>
      <w:r>
        <w:rPr>
          <w:rFonts w:hint="eastAsia" w:asciiTheme="minorEastAsia" w:hAnsiTheme="minorEastAsia" w:eastAsiaTheme="minorEastAsia"/>
          <w:b/>
          <w:sz w:val="32"/>
          <w:szCs w:val="32"/>
        </w:rPr>
        <w:t>年一月</w:t>
      </w:r>
    </w:p>
    <w:p>
      <w:pPr>
        <w:jc w:val="center"/>
        <w:rPr>
          <w:rFonts w:asciiTheme="minorEastAsia" w:hAnsiTheme="minorEastAsia" w:eastAsiaTheme="minorEastAsia"/>
          <w:b/>
          <w:sz w:val="32"/>
          <w:szCs w:val="32"/>
        </w:rPr>
      </w:pPr>
    </w:p>
    <w:p>
      <w:pPr>
        <w:jc w:val="center"/>
        <w:rPr>
          <w:rFonts w:hint="eastAsia" w:asciiTheme="minorEastAsia" w:hAnsiTheme="minorEastAsia" w:eastAsiaTheme="minorEastAsia"/>
          <w:b/>
          <w:sz w:val="32"/>
          <w:szCs w:val="32"/>
          <w:lang w:eastAsia="zh-CN"/>
        </w:rPr>
      </w:pPr>
    </w:p>
    <w:p>
      <w:pPr>
        <w:jc w:val="center"/>
        <w:rPr>
          <w:rFonts w:hint="eastAsia" w:asciiTheme="minorEastAsia" w:hAnsiTheme="minorEastAsia" w:eastAsiaTheme="minorEastAsia"/>
          <w:b/>
          <w:sz w:val="32"/>
          <w:szCs w:val="32"/>
          <w:lang w:eastAsia="zh-CN"/>
        </w:rPr>
      </w:pPr>
    </w:p>
    <w:p>
      <w:pPr>
        <w:jc w:val="center"/>
        <w:rPr>
          <w:rFonts w:hint="eastAsia" w:asciiTheme="minorEastAsia" w:hAnsiTheme="minorEastAsia" w:eastAsiaTheme="minorEastAsia"/>
          <w:b/>
          <w:sz w:val="32"/>
          <w:szCs w:val="32"/>
          <w:lang w:eastAsia="zh-CN"/>
        </w:rPr>
      </w:pPr>
    </w:p>
    <w:p>
      <w:pPr>
        <w:jc w:val="center"/>
        <w:rPr>
          <w:rFonts w:asciiTheme="minorEastAsia" w:hAnsiTheme="minorEastAsia" w:eastAsiaTheme="minorEastAsia"/>
          <w:b/>
          <w:sz w:val="32"/>
          <w:szCs w:val="32"/>
        </w:rPr>
      </w:pPr>
    </w:p>
    <w:p>
      <w:pPr>
        <w:tabs>
          <w:tab w:val="left" w:pos="640"/>
        </w:tabs>
        <w:spacing w:before="28"/>
        <w:jc w:val="center"/>
        <w:rPr>
          <w:b/>
          <w:sz w:val="32"/>
        </w:rPr>
      </w:pPr>
      <w:r>
        <w:rPr>
          <w:b/>
          <w:sz w:val="32"/>
        </w:rPr>
        <w:t>目</w:t>
      </w:r>
      <w:r>
        <w:rPr>
          <w:b/>
          <w:sz w:val="32"/>
        </w:rPr>
        <w:tab/>
      </w:r>
      <w:r>
        <w:rPr>
          <w:b/>
          <w:sz w:val="32"/>
        </w:rPr>
        <w:t>录</w:t>
      </w:r>
    </w:p>
    <w:sdt>
      <w:sdtPr>
        <w:rPr>
          <w:rFonts w:ascii="宋体" w:hAnsi="宋体" w:eastAsia="宋体" w:cs="宋体"/>
          <w:color w:val="auto"/>
          <w:sz w:val="22"/>
          <w:szCs w:val="22"/>
          <w:lang w:val="zh-CN" w:bidi="zh-CN"/>
        </w:rPr>
        <w:id w:val="4756745"/>
      </w:sdtPr>
      <w:sdtEndPr>
        <w:rPr>
          <w:rFonts w:ascii="宋体" w:hAnsi="宋体" w:eastAsia="宋体" w:cs="宋体"/>
          <w:color w:val="auto"/>
          <w:sz w:val="22"/>
          <w:szCs w:val="22"/>
          <w:lang w:val="zh-CN" w:bidi="zh-CN"/>
        </w:rPr>
      </w:sdtEndPr>
      <w:sdtContent>
        <w:p>
          <w:pPr>
            <w:pStyle w:val="47"/>
            <w:rPr>
              <w:rFonts w:asciiTheme="minorHAnsi" w:hAnsiTheme="minorHAnsi" w:eastAsiaTheme="minorEastAsia" w:cstheme="minorBidi"/>
              <w:kern w:val="2"/>
              <w:sz w:val="21"/>
            </w:rPr>
          </w:pPr>
          <w:r>
            <w:fldChar w:fldCharType="begin"/>
          </w:r>
          <w:r>
            <w:instrText xml:space="preserve"> TOC \o "1-4" \h \z \u </w:instrText>
          </w:r>
          <w:r>
            <w:fldChar w:fldCharType="separate"/>
          </w:r>
        </w:p>
        <w:p>
          <w:pPr>
            <w:pStyle w:val="21"/>
            <w:tabs>
              <w:tab w:val="left" w:pos="880"/>
              <w:tab w:val="right" w:leader="dot" w:pos="9632"/>
            </w:tabs>
            <w:ind w:left="440"/>
            <w:rPr>
              <w:rFonts w:asciiTheme="minorHAnsi" w:hAnsiTheme="minorHAnsi" w:eastAsiaTheme="minorEastAsia" w:cstheme="minorBidi"/>
              <w:kern w:val="2"/>
              <w:sz w:val="21"/>
              <w:lang w:val="en-US" w:bidi="ar-SA"/>
            </w:rPr>
          </w:pPr>
          <w:r>
            <w:fldChar w:fldCharType="begin"/>
          </w:r>
          <w:r>
            <w:instrText xml:space="preserve"> HYPERLINK \l "_Toc19631100" </w:instrText>
          </w:r>
          <w:r>
            <w:fldChar w:fldCharType="separate"/>
          </w:r>
          <w:r>
            <w:rPr>
              <w:rStyle w:val="26"/>
              <w:rFonts w:hint="eastAsia"/>
            </w:rPr>
            <w:t>第  一  卷</w:t>
          </w:r>
          <w:r>
            <w:tab/>
          </w:r>
          <w:r>
            <w:fldChar w:fldCharType="begin"/>
          </w:r>
          <w:r>
            <w:instrText xml:space="preserve"> PAGEREF _Toc19631100 \h </w:instrText>
          </w:r>
          <w:r>
            <w:fldChar w:fldCharType="separate"/>
          </w:r>
          <w:r>
            <w:t>1</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"_Toc19631101" </w:instrText>
          </w:r>
          <w:r>
            <w:fldChar w:fldCharType="separate"/>
          </w:r>
          <w:r>
            <w:rPr>
              <w:rStyle w:val="26"/>
              <w:rFonts w:hint="eastAsia"/>
              <w:spacing w:val="-40"/>
            </w:rPr>
            <w:t>第</w:t>
          </w:r>
          <w:r>
            <w:rPr>
              <w:rStyle w:val="26"/>
              <w:spacing w:val="-40"/>
            </w:rPr>
            <w:t xml:space="preserve"> </w:t>
          </w:r>
          <w:r>
            <w:rPr>
              <w:rStyle w:val="26"/>
              <w:rFonts w:hint="eastAsia"/>
              <w:spacing w:val="-40"/>
            </w:rPr>
            <w:t xml:space="preserve"> </w:t>
          </w:r>
          <w:r>
            <w:rPr>
              <w:rStyle w:val="26"/>
            </w:rPr>
            <w:t>1</w:t>
          </w:r>
          <w:r>
            <w:rPr>
              <w:rStyle w:val="26"/>
              <w:rFonts w:hint="eastAsia"/>
            </w:rPr>
            <w:t xml:space="preserve"> 章 招标公告</w:t>
          </w:r>
          <w:r>
            <w:tab/>
          </w:r>
          <w:r>
            <w:fldChar w:fldCharType="begin"/>
          </w:r>
          <w:r>
            <w:instrText xml:space="preserve"> PAGEREF _Toc19631101 \h </w:instrText>
          </w:r>
          <w:r>
            <w:fldChar w:fldCharType="separate"/>
          </w:r>
          <w:r>
            <w:t>1</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"_Toc19631102" </w:instrText>
          </w:r>
          <w:r>
            <w:fldChar w:fldCharType="separate"/>
          </w:r>
          <w:r>
            <w:rPr>
              <w:rStyle w:val="26"/>
              <w:rFonts w:hint="eastAsia" w:asciiTheme="minorEastAsia" w:hAnsiTheme="minorEastAsia"/>
              <w:spacing w:val="-40"/>
            </w:rPr>
            <w:t>第</w:t>
          </w:r>
          <w:r>
            <w:rPr>
              <w:rStyle w:val="26"/>
              <w:rFonts w:asciiTheme="minorEastAsia" w:hAnsiTheme="minorEastAsia"/>
              <w:spacing w:val="-40"/>
            </w:rPr>
            <w:t xml:space="preserve"> </w:t>
          </w:r>
          <w:r>
            <w:rPr>
              <w:rStyle w:val="26"/>
              <w:rFonts w:hint="eastAsia" w:asciiTheme="minorEastAsia" w:hAnsiTheme="minorEastAsia"/>
              <w:spacing w:val="-40"/>
            </w:rPr>
            <w:t xml:space="preserve"> </w:t>
          </w:r>
          <w:r>
            <w:rPr>
              <w:rStyle w:val="26"/>
              <w:rFonts w:asciiTheme="minorEastAsia" w:hAnsiTheme="minorEastAsia"/>
              <w:spacing w:val="-40"/>
            </w:rPr>
            <w:t xml:space="preserve">2 </w:t>
          </w:r>
          <w:r>
            <w:rPr>
              <w:rStyle w:val="26"/>
              <w:rFonts w:hint="eastAsia" w:asciiTheme="minorEastAsia" w:hAnsiTheme="minorEastAsia"/>
              <w:spacing w:val="-40"/>
            </w:rPr>
            <w:t xml:space="preserve"> 章  投标人须知</w:t>
          </w:r>
          <w:r>
            <w:tab/>
          </w:r>
          <w:r>
            <w:fldChar w:fldCharType="begin"/>
          </w:r>
          <w:r>
            <w:instrText xml:space="preserve"> PAGEREF _Toc19631102 \h </w:instrText>
          </w:r>
          <w:r>
            <w:fldChar w:fldCharType="separate"/>
          </w:r>
          <w:r>
            <w:t>3</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"_Toc19631103" </w:instrText>
          </w:r>
          <w:r>
            <w:fldChar w:fldCharType="separate"/>
          </w:r>
          <w:r>
            <w:rPr>
              <w:rStyle w:val="26"/>
              <w:rFonts w:hint="eastAsia"/>
              <w:lang w:bidi="en-US"/>
            </w:rPr>
            <w:t>投标人须知前附表</w:t>
          </w:r>
          <w:r>
            <w:tab/>
          </w:r>
          <w:r>
            <w:fldChar w:fldCharType="begin"/>
          </w:r>
          <w:r>
            <w:instrText xml:space="preserve"> PAGEREF _Toc19631103 \h </w:instrText>
          </w:r>
          <w:r>
            <w:fldChar w:fldCharType="separate"/>
          </w:r>
          <w:r>
            <w:t>3</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"_Toc19631104" </w:instrText>
          </w:r>
          <w:r>
            <w:fldChar w:fldCharType="separate"/>
          </w:r>
          <w:r>
            <w:rPr>
              <w:rStyle w:val="26"/>
              <w:lang w:bidi="en-US"/>
            </w:rPr>
            <w:t>1.</w:t>
          </w:r>
          <w:r>
            <w:rPr>
              <w:rStyle w:val="26"/>
              <w:rFonts w:hint="eastAsia"/>
              <w:lang w:bidi="en-US"/>
            </w:rPr>
            <w:t>总则</w:t>
          </w:r>
          <w:r>
            <w:tab/>
          </w:r>
          <w:r>
            <w:fldChar w:fldCharType="begin"/>
          </w:r>
          <w:r>
            <w:instrText xml:space="preserve"> PAGEREF _Toc19631104 \h </w:instrText>
          </w:r>
          <w:r>
            <w:fldChar w:fldCharType="separate"/>
          </w:r>
          <w:r>
            <w:t>11</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"_Toc19631105" </w:instrText>
          </w:r>
          <w:r>
            <w:fldChar w:fldCharType="separate"/>
          </w:r>
          <w:r>
            <w:rPr>
              <w:rStyle w:val="26"/>
              <w:rFonts w:asciiTheme="minorEastAsia" w:hAnsiTheme="minorEastAsia"/>
            </w:rPr>
            <w:t xml:space="preserve">1.1 </w:t>
          </w:r>
          <w:r>
            <w:rPr>
              <w:rStyle w:val="26"/>
              <w:rFonts w:hint="eastAsia" w:asciiTheme="minorEastAsia" w:hAnsiTheme="minorEastAsia"/>
            </w:rPr>
            <w:t>项目概况</w:t>
          </w:r>
          <w:r>
            <w:tab/>
          </w:r>
          <w:r>
            <w:fldChar w:fldCharType="begin"/>
          </w:r>
          <w:r>
            <w:instrText xml:space="preserve"> PAGEREF _Toc19631105 \h </w:instrText>
          </w:r>
          <w:r>
            <w:fldChar w:fldCharType="separate"/>
          </w:r>
          <w:r>
            <w:t>11</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"_Toc19631106" </w:instrText>
          </w:r>
          <w:r>
            <w:fldChar w:fldCharType="separate"/>
          </w:r>
          <w:r>
            <w:rPr>
              <w:rStyle w:val="26"/>
              <w:rFonts w:asciiTheme="minorEastAsia" w:hAnsiTheme="minorEastAsia"/>
            </w:rPr>
            <w:t>1.2</w:t>
          </w:r>
          <w:r>
            <w:rPr>
              <w:rStyle w:val="26"/>
              <w:rFonts w:hint="eastAsia" w:asciiTheme="minorEastAsia" w:hAnsiTheme="minorEastAsia"/>
            </w:rPr>
            <w:t xml:space="preserve"> 资金来源和落实情况</w:t>
          </w:r>
          <w:r>
            <w:tab/>
          </w:r>
          <w:r>
            <w:fldChar w:fldCharType="begin"/>
          </w:r>
          <w:r>
            <w:instrText xml:space="preserve"> PAGEREF _Toc19631106 \h </w:instrText>
          </w:r>
          <w:r>
            <w:fldChar w:fldCharType="separate"/>
          </w:r>
          <w:r>
            <w:t>11</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"_Toc19631107" </w:instrText>
          </w:r>
          <w:r>
            <w:fldChar w:fldCharType="separate"/>
          </w:r>
          <w:r>
            <w:rPr>
              <w:rStyle w:val="26"/>
              <w:rFonts w:asciiTheme="minorEastAsia" w:hAnsiTheme="minorEastAsia"/>
            </w:rPr>
            <w:t xml:space="preserve">1.3 </w:t>
          </w:r>
          <w:r>
            <w:rPr>
              <w:rStyle w:val="26"/>
              <w:rFonts w:hint="eastAsia" w:asciiTheme="minorEastAsia" w:hAnsiTheme="minorEastAsia"/>
            </w:rPr>
            <w:t>招标范围、计划工期、质量要求和承包方式</w:t>
          </w:r>
          <w:r>
            <w:tab/>
          </w:r>
          <w:r>
            <w:fldChar w:fldCharType="begin"/>
          </w:r>
          <w:r>
            <w:instrText xml:space="preserve"> PAGEREF _Toc19631107 \h </w:instrText>
          </w:r>
          <w:r>
            <w:fldChar w:fldCharType="separate"/>
          </w:r>
          <w:r>
            <w:t>11</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"_Toc19631108" </w:instrText>
          </w:r>
          <w:r>
            <w:fldChar w:fldCharType="separate"/>
          </w:r>
          <w:r>
            <w:rPr>
              <w:rStyle w:val="26"/>
              <w:rFonts w:asciiTheme="minorEastAsia" w:hAnsiTheme="minorEastAsia"/>
            </w:rPr>
            <w:t xml:space="preserve">1.4 </w:t>
          </w:r>
          <w:r>
            <w:rPr>
              <w:rStyle w:val="26"/>
              <w:rFonts w:hint="eastAsia" w:asciiTheme="minorEastAsia" w:hAnsiTheme="minorEastAsia"/>
            </w:rPr>
            <w:t>投标人资格要求</w:t>
          </w:r>
          <w:r>
            <w:tab/>
          </w:r>
          <w:r>
            <w:fldChar w:fldCharType="begin"/>
          </w:r>
          <w:r>
            <w:instrText xml:space="preserve"> PAGEREF _Toc19631108 \h </w:instrText>
          </w:r>
          <w:r>
            <w:fldChar w:fldCharType="separate"/>
          </w:r>
          <w:r>
            <w:t>11</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"_Toc19631109" </w:instrText>
          </w:r>
          <w:r>
            <w:fldChar w:fldCharType="separate"/>
          </w:r>
          <w:r>
            <w:rPr>
              <w:rStyle w:val="26"/>
              <w:rFonts w:asciiTheme="minorEastAsia" w:hAnsiTheme="minorEastAsia"/>
            </w:rPr>
            <w:t xml:space="preserve">1.5 </w:t>
          </w:r>
          <w:r>
            <w:rPr>
              <w:rStyle w:val="26"/>
              <w:rFonts w:hint="eastAsia" w:asciiTheme="minorEastAsia" w:hAnsiTheme="minorEastAsia"/>
            </w:rPr>
            <w:t>费用承担</w:t>
          </w:r>
          <w:r>
            <w:tab/>
          </w:r>
          <w:r>
            <w:fldChar w:fldCharType="begin"/>
          </w:r>
          <w:r>
            <w:instrText xml:space="preserve"> PAGEREF _Toc19631109 \h </w:instrText>
          </w:r>
          <w:r>
            <w:fldChar w:fldCharType="separate"/>
          </w:r>
          <w:r>
            <w:t>12</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"_Toc19631110" </w:instrText>
          </w:r>
          <w:r>
            <w:fldChar w:fldCharType="separate"/>
          </w:r>
          <w:r>
            <w:rPr>
              <w:rStyle w:val="26"/>
              <w:rFonts w:asciiTheme="minorEastAsia" w:hAnsiTheme="minorEastAsia"/>
            </w:rPr>
            <w:t xml:space="preserve">1.6 </w:t>
          </w:r>
          <w:r>
            <w:rPr>
              <w:rStyle w:val="26"/>
              <w:rFonts w:hint="eastAsia" w:asciiTheme="minorEastAsia" w:hAnsiTheme="minorEastAsia"/>
            </w:rPr>
            <w:t>保密</w:t>
          </w:r>
          <w:r>
            <w:tab/>
          </w:r>
          <w:r>
            <w:fldChar w:fldCharType="begin"/>
          </w:r>
          <w:r>
            <w:instrText xml:space="preserve"> PAGEREF _Toc19631110 \h </w:instrText>
          </w:r>
          <w:r>
            <w:fldChar w:fldCharType="separate"/>
          </w:r>
          <w:r>
            <w:t>12</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"_Toc19631111" </w:instrText>
          </w:r>
          <w:r>
            <w:fldChar w:fldCharType="separate"/>
          </w:r>
          <w:r>
            <w:rPr>
              <w:rStyle w:val="26"/>
              <w:rFonts w:asciiTheme="minorEastAsia" w:hAnsiTheme="minorEastAsia"/>
            </w:rPr>
            <w:t xml:space="preserve">1.7 </w:t>
          </w:r>
          <w:r>
            <w:rPr>
              <w:rStyle w:val="26"/>
              <w:rFonts w:hint="eastAsia" w:asciiTheme="minorEastAsia" w:hAnsiTheme="minorEastAsia"/>
            </w:rPr>
            <w:t>语言文字</w:t>
          </w:r>
          <w:r>
            <w:tab/>
          </w:r>
          <w:r>
            <w:fldChar w:fldCharType="begin"/>
          </w:r>
          <w:r>
            <w:instrText xml:space="preserve"> PAGEREF _Toc19631111 \h </w:instrText>
          </w:r>
          <w:r>
            <w:fldChar w:fldCharType="separate"/>
          </w:r>
          <w:r>
            <w:t>12</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"_Toc19631112" </w:instrText>
          </w:r>
          <w:r>
            <w:fldChar w:fldCharType="separate"/>
          </w:r>
          <w:r>
            <w:rPr>
              <w:rStyle w:val="26"/>
              <w:rFonts w:asciiTheme="minorEastAsia" w:hAnsiTheme="minorEastAsia"/>
            </w:rPr>
            <w:t xml:space="preserve">1.8 </w:t>
          </w:r>
          <w:r>
            <w:rPr>
              <w:rStyle w:val="26"/>
              <w:rFonts w:hint="eastAsia" w:asciiTheme="minorEastAsia" w:hAnsiTheme="minorEastAsia"/>
            </w:rPr>
            <w:t>计量单位</w:t>
          </w:r>
          <w:r>
            <w:tab/>
          </w:r>
          <w:r>
            <w:fldChar w:fldCharType="begin"/>
          </w:r>
          <w:r>
            <w:instrText xml:space="preserve"> PAGEREF _Toc19631112 \h </w:instrText>
          </w:r>
          <w:r>
            <w:fldChar w:fldCharType="separate"/>
          </w:r>
          <w:r>
            <w:t>12</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"_Toc19631113" </w:instrText>
          </w:r>
          <w:r>
            <w:fldChar w:fldCharType="separate"/>
          </w:r>
          <w:r>
            <w:rPr>
              <w:rStyle w:val="26"/>
              <w:rFonts w:asciiTheme="minorEastAsia" w:hAnsiTheme="minorEastAsia"/>
            </w:rPr>
            <w:t xml:space="preserve">1.9 </w:t>
          </w:r>
          <w:r>
            <w:rPr>
              <w:rStyle w:val="26"/>
              <w:rFonts w:hint="eastAsia" w:asciiTheme="minorEastAsia" w:hAnsiTheme="minorEastAsia"/>
            </w:rPr>
            <w:t>踏勘现场</w:t>
          </w:r>
          <w:r>
            <w:tab/>
          </w:r>
          <w:r>
            <w:fldChar w:fldCharType="begin"/>
          </w:r>
          <w:r>
            <w:instrText xml:space="preserve"> PAGEREF _Toc19631113 \h </w:instrText>
          </w:r>
          <w:r>
            <w:fldChar w:fldCharType="separate"/>
          </w:r>
          <w:r>
            <w:t>12</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"_Toc19631114" </w:instrText>
          </w:r>
          <w:r>
            <w:fldChar w:fldCharType="separate"/>
          </w:r>
          <w:r>
            <w:rPr>
              <w:rStyle w:val="26"/>
              <w:rFonts w:asciiTheme="minorEastAsia" w:hAnsiTheme="minorEastAsia"/>
            </w:rPr>
            <w:t xml:space="preserve">1.10 </w:t>
          </w:r>
          <w:r>
            <w:rPr>
              <w:rStyle w:val="26"/>
              <w:rFonts w:hint="eastAsia" w:asciiTheme="minorEastAsia" w:hAnsiTheme="minorEastAsia"/>
            </w:rPr>
            <w:t>投标预备会</w:t>
          </w:r>
          <w:r>
            <w:tab/>
          </w:r>
          <w:r>
            <w:fldChar w:fldCharType="begin"/>
          </w:r>
          <w:r>
            <w:instrText xml:space="preserve"> PAGEREF _Toc19631114 \h </w:instrText>
          </w:r>
          <w:r>
            <w:fldChar w:fldCharType="separate"/>
          </w:r>
          <w:r>
            <w:t>12</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"_Toc19631115" </w:instrText>
          </w:r>
          <w:r>
            <w:fldChar w:fldCharType="separate"/>
          </w:r>
          <w:r>
            <w:rPr>
              <w:rStyle w:val="26"/>
              <w:rFonts w:asciiTheme="minorEastAsia" w:hAnsiTheme="minorEastAsia"/>
            </w:rPr>
            <w:t xml:space="preserve">1.11 </w:t>
          </w:r>
          <w:r>
            <w:rPr>
              <w:rStyle w:val="26"/>
              <w:rFonts w:hint="eastAsia" w:asciiTheme="minorEastAsia" w:hAnsiTheme="minorEastAsia"/>
            </w:rPr>
            <w:t>分包</w:t>
          </w:r>
          <w:r>
            <w:tab/>
          </w:r>
          <w:r>
            <w:fldChar w:fldCharType="begin"/>
          </w:r>
          <w:r>
            <w:instrText xml:space="preserve"> PAGEREF _Toc19631115 \h </w:instrText>
          </w:r>
          <w:r>
            <w:fldChar w:fldCharType="separate"/>
          </w:r>
          <w:r>
            <w:t>12</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"_Toc19631116" </w:instrText>
          </w:r>
          <w:r>
            <w:fldChar w:fldCharType="separate"/>
          </w:r>
          <w:r>
            <w:rPr>
              <w:rStyle w:val="26"/>
              <w:rFonts w:asciiTheme="minorEastAsia" w:hAnsiTheme="minorEastAsia"/>
            </w:rPr>
            <w:t xml:space="preserve">1.12 </w:t>
          </w:r>
          <w:r>
            <w:rPr>
              <w:rStyle w:val="26"/>
              <w:rFonts w:hint="eastAsia" w:asciiTheme="minorEastAsia" w:hAnsiTheme="minorEastAsia"/>
            </w:rPr>
            <w:t>偏离</w:t>
          </w:r>
          <w:r>
            <w:tab/>
          </w:r>
          <w:r>
            <w:fldChar w:fldCharType="begin"/>
          </w:r>
          <w:r>
            <w:instrText xml:space="preserve"> PAGEREF _Toc19631116 \h </w:instrText>
          </w:r>
          <w:r>
            <w:fldChar w:fldCharType="separate"/>
          </w:r>
          <w:r>
            <w:t>13</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"_Toc19631117" </w:instrText>
          </w:r>
          <w:r>
            <w:fldChar w:fldCharType="separate"/>
          </w:r>
          <w:r>
            <w:rPr>
              <w:rStyle w:val="26"/>
              <w:lang w:bidi="en-US"/>
            </w:rPr>
            <w:t>2.</w:t>
          </w:r>
          <w:r>
            <w:rPr>
              <w:rStyle w:val="26"/>
              <w:rFonts w:hint="eastAsia"/>
              <w:lang w:bidi="en-US"/>
            </w:rPr>
            <w:t>招标文件</w:t>
          </w:r>
          <w:r>
            <w:tab/>
          </w:r>
          <w:r>
            <w:fldChar w:fldCharType="begin"/>
          </w:r>
          <w:r>
            <w:instrText xml:space="preserve"> PAGEREF _Toc19631117 \h </w:instrText>
          </w:r>
          <w:r>
            <w:fldChar w:fldCharType="separate"/>
          </w:r>
          <w:r>
            <w:t>13</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"_Toc19631118" </w:instrText>
          </w:r>
          <w:r>
            <w:fldChar w:fldCharType="separate"/>
          </w:r>
          <w:r>
            <w:rPr>
              <w:rStyle w:val="26"/>
              <w:rFonts w:asciiTheme="minorEastAsia" w:hAnsiTheme="minorEastAsia"/>
            </w:rPr>
            <w:t>2.1</w:t>
          </w:r>
          <w:r>
            <w:rPr>
              <w:rStyle w:val="26"/>
              <w:rFonts w:hint="eastAsia" w:asciiTheme="minorEastAsia" w:hAnsiTheme="minorEastAsia"/>
            </w:rPr>
            <w:t xml:space="preserve"> 招标文件的组成</w:t>
          </w:r>
          <w:r>
            <w:tab/>
          </w:r>
          <w:r>
            <w:fldChar w:fldCharType="begin"/>
          </w:r>
          <w:r>
            <w:instrText xml:space="preserve"> PAGEREF _Toc19631118 \h </w:instrText>
          </w:r>
          <w:r>
            <w:fldChar w:fldCharType="separate"/>
          </w:r>
          <w:r>
            <w:t>13</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"_Toc19631119" </w:instrText>
          </w:r>
          <w:r>
            <w:fldChar w:fldCharType="separate"/>
          </w:r>
          <w:r>
            <w:rPr>
              <w:rStyle w:val="26"/>
              <w:rFonts w:asciiTheme="minorEastAsia" w:hAnsiTheme="minorEastAsia"/>
            </w:rPr>
            <w:t xml:space="preserve">2.2 </w:t>
          </w:r>
          <w:r>
            <w:rPr>
              <w:rStyle w:val="26"/>
              <w:rFonts w:hint="eastAsia" w:asciiTheme="minorEastAsia" w:hAnsiTheme="minorEastAsia"/>
            </w:rPr>
            <w:t>招标文件的澄清</w:t>
          </w:r>
          <w:r>
            <w:tab/>
          </w:r>
          <w:r>
            <w:fldChar w:fldCharType="begin"/>
          </w:r>
          <w:r>
            <w:instrText xml:space="preserve"> PAGEREF _Toc19631119 \h </w:instrText>
          </w:r>
          <w:r>
            <w:fldChar w:fldCharType="separate"/>
          </w:r>
          <w:r>
            <w:t>13</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"_Toc19631120" </w:instrText>
          </w:r>
          <w:r>
            <w:fldChar w:fldCharType="separate"/>
          </w:r>
          <w:r>
            <w:rPr>
              <w:rStyle w:val="26"/>
              <w:rFonts w:asciiTheme="minorEastAsia" w:hAnsiTheme="minorEastAsia"/>
            </w:rPr>
            <w:t xml:space="preserve">2.3 </w:t>
          </w:r>
          <w:r>
            <w:rPr>
              <w:rStyle w:val="26"/>
              <w:rFonts w:hint="eastAsia" w:asciiTheme="minorEastAsia" w:hAnsiTheme="minorEastAsia"/>
            </w:rPr>
            <w:t>招标文件的修改</w:t>
          </w:r>
          <w:r>
            <w:tab/>
          </w:r>
          <w:r>
            <w:fldChar w:fldCharType="begin"/>
          </w:r>
          <w:r>
            <w:instrText xml:space="preserve"> PAGEREF _Toc19631120 \h </w:instrText>
          </w:r>
          <w:r>
            <w:fldChar w:fldCharType="separate"/>
          </w:r>
          <w:r>
            <w:t>14</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"_Toc19631121" </w:instrText>
          </w:r>
          <w:r>
            <w:fldChar w:fldCharType="separate"/>
          </w:r>
          <w:r>
            <w:rPr>
              <w:rStyle w:val="26"/>
              <w:rFonts w:asciiTheme="minorEastAsia" w:hAnsiTheme="minorEastAsia"/>
            </w:rPr>
            <w:t xml:space="preserve">2.4 </w:t>
          </w:r>
          <w:r>
            <w:rPr>
              <w:rStyle w:val="26"/>
              <w:rFonts w:hint="eastAsia" w:asciiTheme="minorEastAsia" w:hAnsiTheme="minorEastAsia"/>
            </w:rPr>
            <w:t>招标文件的异议</w:t>
          </w:r>
          <w:r>
            <w:tab/>
          </w:r>
          <w:r>
            <w:fldChar w:fldCharType="begin"/>
          </w:r>
          <w:r>
            <w:instrText xml:space="preserve"> PAGEREF _Toc19631121 \h </w:instrText>
          </w:r>
          <w:r>
            <w:fldChar w:fldCharType="separate"/>
          </w:r>
          <w:r>
            <w:t>14</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"_Toc19631122" </w:instrText>
          </w:r>
          <w:r>
            <w:fldChar w:fldCharType="separate"/>
          </w:r>
          <w:r>
            <w:rPr>
              <w:rStyle w:val="26"/>
              <w:rFonts w:asciiTheme="minorEastAsia" w:hAnsiTheme="minorEastAsia"/>
              <w:lang w:bidi="en-US"/>
            </w:rPr>
            <w:t>3.</w:t>
          </w:r>
          <w:r>
            <w:rPr>
              <w:rStyle w:val="26"/>
              <w:rFonts w:hint="eastAsia"/>
              <w:lang w:bidi="en-US"/>
            </w:rPr>
            <w:t>投标文件</w:t>
          </w:r>
          <w:r>
            <w:tab/>
          </w:r>
          <w:r>
            <w:fldChar w:fldCharType="begin"/>
          </w:r>
          <w:r>
            <w:instrText xml:space="preserve"> PAGEREF _Toc19631122 \h </w:instrText>
          </w:r>
          <w:r>
            <w:fldChar w:fldCharType="separate"/>
          </w:r>
          <w:r>
            <w:t>14</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"_Toc19631123" </w:instrText>
          </w:r>
          <w:r>
            <w:fldChar w:fldCharType="separate"/>
          </w:r>
          <w:r>
            <w:rPr>
              <w:rStyle w:val="26"/>
              <w:rFonts w:asciiTheme="minorEastAsia" w:hAnsiTheme="minorEastAsia"/>
            </w:rPr>
            <w:t xml:space="preserve">3.1 </w:t>
          </w:r>
          <w:r>
            <w:rPr>
              <w:rStyle w:val="26"/>
              <w:rFonts w:hint="eastAsia" w:asciiTheme="minorEastAsia" w:hAnsiTheme="minorEastAsia"/>
            </w:rPr>
            <w:t>投标文件的组成</w:t>
          </w:r>
          <w:r>
            <w:tab/>
          </w:r>
          <w:r>
            <w:fldChar w:fldCharType="begin"/>
          </w:r>
          <w:r>
            <w:instrText xml:space="preserve"> PAGEREF _Toc19631123 \h </w:instrText>
          </w:r>
          <w:r>
            <w:fldChar w:fldCharType="separate"/>
          </w:r>
          <w:r>
            <w:t>14</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"_Toc19631124" </w:instrText>
          </w:r>
          <w:r>
            <w:fldChar w:fldCharType="separate"/>
          </w:r>
          <w:r>
            <w:rPr>
              <w:rStyle w:val="26"/>
              <w:rFonts w:asciiTheme="minorEastAsia" w:hAnsiTheme="minorEastAsia"/>
            </w:rPr>
            <w:t xml:space="preserve">3.2 </w:t>
          </w:r>
          <w:r>
            <w:rPr>
              <w:rStyle w:val="26"/>
              <w:rFonts w:hint="eastAsia" w:asciiTheme="minorEastAsia" w:hAnsiTheme="minorEastAsia"/>
            </w:rPr>
            <w:t>投标报价</w:t>
          </w:r>
          <w:r>
            <w:tab/>
          </w:r>
          <w:r>
            <w:fldChar w:fldCharType="begin"/>
          </w:r>
          <w:r>
            <w:instrText xml:space="preserve"> PAGEREF _Toc19631124 \h </w:instrText>
          </w:r>
          <w:r>
            <w:fldChar w:fldCharType="separate"/>
          </w:r>
          <w:r>
            <w:t>14</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"_Toc19631125" </w:instrText>
          </w:r>
          <w:r>
            <w:fldChar w:fldCharType="separate"/>
          </w:r>
          <w:r>
            <w:rPr>
              <w:rStyle w:val="26"/>
              <w:rFonts w:asciiTheme="minorEastAsia" w:hAnsiTheme="minorEastAsia"/>
            </w:rPr>
            <w:t xml:space="preserve">3.3 </w:t>
          </w:r>
          <w:r>
            <w:rPr>
              <w:rStyle w:val="26"/>
              <w:rFonts w:hint="eastAsia" w:asciiTheme="minorEastAsia" w:hAnsiTheme="minorEastAsia"/>
            </w:rPr>
            <w:t>投标有效期</w:t>
          </w:r>
          <w:r>
            <w:tab/>
          </w:r>
          <w:r>
            <w:fldChar w:fldCharType="begin"/>
          </w:r>
          <w:r>
            <w:instrText xml:space="preserve"> PAGEREF _Toc19631125 \h </w:instrText>
          </w:r>
          <w:r>
            <w:fldChar w:fldCharType="separate"/>
          </w:r>
          <w:r>
            <w:t>14</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"_Toc19631126" </w:instrText>
          </w:r>
          <w:r>
            <w:fldChar w:fldCharType="separate"/>
          </w:r>
          <w:r>
            <w:rPr>
              <w:rStyle w:val="26"/>
              <w:rFonts w:asciiTheme="minorEastAsia" w:hAnsiTheme="minorEastAsia"/>
            </w:rPr>
            <w:t xml:space="preserve">3.4 </w:t>
          </w:r>
          <w:r>
            <w:rPr>
              <w:rStyle w:val="26"/>
              <w:rFonts w:hint="eastAsia" w:asciiTheme="minorEastAsia" w:hAnsiTheme="minorEastAsia"/>
            </w:rPr>
            <w:t>投标保证金</w:t>
          </w:r>
          <w:r>
            <w:tab/>
          </w:r>
          <w:r>
            <w:fldChar w:fldCharType="begin"/>
          </w:r>
          <w:r>
            <w:instrText xml:space="preserve"> PAGEREF _Toc19631126 \h </w:instrText>
          </w:r>
          <w:r>
            <w:fldChar w:fldCharType="separate"/>
          </w:r>
          <w:r>
            <w:t>15</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"_Toc19631127" </w:instrText>
          </w:r>
          <w:r>
            <w:fldChar w:fldCharType="separate"/>
          </w:r>
          <w:r>
            <w:rPr>
              <w:rStyle w:val="26"/>
              <w:rFonts w:asciiTheme="minorEastAsia" w:hAnsiTheme="minorEastAsia"/>
            </w:rPr>
            <w:t xml:space="preserve">3.5 </w:t>
          </w:r>
          <w:r>
            <w:rPr>
              <w:rStyle w:val="26"/>
              <w:rFonts w:hint="eastAsia" w:asciiTheme="minorEastAsia" w:hAnsiTheme="minorEastAsia"/>
            </w:rPr>
            <w:t>资格审查资料</w:t>
          </w:r>
          <w:r>
            <w:tab/>
          </w:r>
          <w:r>
            <w:fldChar w:fldCharType="begin"/>
          </w:r>
          <w:r>
            <w:instrText xml:space="preserve"> PAGEREF _Toc19631127 \h </w:instrText>
          </w:r>
          <w:r>
            <w:fldChar w:fldCharType="separate"/>
          </w:r>
          <w:r>
            <w:t>15</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"_Toc19631128" </w:instrText>
          </w:r>
          <w:r>
            <w:fldChar w:fldCharType="separate"/>
          </w:r>
          <w:r>
            <w:rPr>
              <w:rStyle w:val="26"/>
              <w:rFonts w:asciiTheme="minorEastAsia" w:hAnsiTheme="minorEastAsia"/>
            </w:rPr>
            <w:t xml:space="preserve">3.6 </w:t>
          </w:r>
          <w:r>
            <w:rPr>
              <w:rStyle w:val="26"/>
              <w:rFonts w:hint="eastAsia" w:asciiTheme="minorEastAsia" w:hAnsiTheme="minorEastAsia"/>
            </w:rPr>
            <w:t>备选投标方案</w:t>
          </w:r>
          <w:r>
            <w:tab/>
          </w:r>
          <w:r>
            <w:fldChar w:fldCharType="begin"/>
          </w:r>
          <w:r>
            <w:instrText xml:space="preserve"> PAGEREF _Toc19631128 \h </w:instrText>
          </w:r>
          <w:r>
            <w:fldChar w:fldCharType="separate"/>
          </w:r>
          <w:r>
            <w:t>15</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"_Toc19631129" </w:instrText>
          </w:r>
          <w:r>
            <w:fldChar w:fldCharType="separate"/>
          </w:r>
          <w:r>
            <w:rPr>
              <w:rStyle w:val="26"/>
              <w:rFonts w:asciiTheme="minorEastAsia" w:hAnsiTheme="minorEastAsia"/>
            </w:rPr>
            <w:t xml:space="preserve">3.7 </w:t>
          </w:r>
          <w:r>
            <w:rPr>
              <w:rStyle w:val="26"/>
              <w:rFonts w:hint="eastAsia" w:asciiTheme="minorEastAsia" w:hAnsiTheme="minorEastAsia"/>
            </w:rPr>
            <w:t>投标文件的编制</w:t>
          </w:r>
          <w:r>
            <w:tab/>
          </w:r>
          <w:r>
            <w:fldChar w:fldCharType="begin"/>
          </w:r>
          <w:r>
            <w:instrText xml:space="preserve"> PAGEREF _Toc19631129 \h </w:instrText>
          </w:r>
          <w:r>
            <w:fldChar w:fldCharType="separate"/>
          </w:r>
          <w:r>
            <w:t>15</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"_Toc19631130" </w:instrText>
          </w:r>
          <w:r>
            <w:fldChar w:fldCharType="separate"/>
          </w:r>
          <w:r>
            <w:rPr>
              <w:rStyle w:val="26"/>
              <w:lang w:bidi="en-US"/>
            </w:rPr>
            <w:t>4.</w:t>
          </w:r>
          <w:r>
            <w:rPr>
              <w:rStyle w:val="26"/>
              <w:rFonts w:hint="eastAsia"/>
              <w:lang w:bidi="en-US"/>
            </w:rPr>
            <w:t>投标</w:t>
          </w:r>
          <w:r>
            <w:tab/>
          </w:r>
          <w:r>
            <w:fldChar w:fldCharType="begin"/>
          </w:r>
          <w:r>
            <w:instrText xml:space="preserve"> PAGEREF _Toc19631130 \h </w:instrText>
          </w:r>
          <w:r>
            <w:fldChar w:fldCharType="separate"/>
          </w:r>
          <w:r>
            <w:t>16</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"_Toc19631131" </w:instrText>
          </w:r>
          <w:r>
            <w:fldChar w:fldCharType="separate"/>
          </w:r>
          <w:r>
            <w:rPr>
              <w:rStyle w:val="26"/>
              <w:rFonts w:asciiTheme="minorEastAsia" w:hAnsiTheme="minorEastAsia"/>
            </w:rPr>
            <w:t xml:space="preserve">4.1 </w:t>
          </w:r>
          <w:r>
            <w:rPr>
              <w:rStyle w:val="26"/>
              <w:rFonts w:hint="eastAsia" w:asciiTheme="minorEastAsia" w:hAnsiTheme="minorEastAsia"/>
            </w:rPr>
            <w:t>投标文件的密封和标识</w:t>
          </w:r>
          <w:r>
            <w:tab/>
          </w:r>
          <w:r>
            <w:fldChar w:fldCharType="begin"/>
          </w:r>
          <w:r>
            <w:instrText xml:space="preserve"> PAGEREF _Toc19631131 \h </w:instrText>
          </w:r>
          <w:r>
            <w:fldChar w:fldCharType="separate"/>
          </w:r>
          <w:r>
            <w:t>16</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"_Toc19631132" </w:instrText>
          </w:r>
          <w:r>
            <w:fldChar w:fldCharType="separate"/>
          </w:r>
          <w:r>
            <w:rPr>
              <w:rStyle w:val="26"/>
              <w:rFonts w:asciiTheme="minorEastAsia" w:hAnsiTheme="minorEastAsia"/>
            </w:rPr>
            <w:t xml:space="preserve">4.2 </w:t>
          </w:r>
          <w:r>
            <w:rPr>
              <w:rStyle w:val="26"/>
              <w:rFonts w:hint="eastAsia" w:asciiTheme="minorEastAsia" w:hAnsiTheme="minorEastAsia"/>
            </w:rPr>
            <w:t>投标文件的递交</w:t>
          </w:r>
          <w:r>
            <w:tab/>
          </w:r>
          <w:r>
            <w:fldChar w:fldCharType="begin"/>
          </w:r>
          <w:r>
            <w:instrText xml:space="preserve"> PAGEREF _Toc19631132 \h </w:instrText>
          </w:r>
          <w:r>
            <w:fldChar w:fldCharType="separate"/>
          </w:r>
          <w:r>
            <w:t>16</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"_Toc19631133" </w:instrText>
          </w:r>
          <w:r>
            <w:fldChar w:fldCharType="separate"/>
          </w:r>
          <w:r>
            <w:rPr>
              <w:rStyle w:val="26"/>
              <w:rFonts w:asciiTheme="minorEastAsia" w:hAnsiTheme="minorEastAsia"/>
            </w:rPr>
            <w:t xml:space="preserve">4.3 </w:t>
          </w:r>
          <w:r>
            <w:rPr>
              <w:rStyle w:val="26"/>
              <w:rFonts w:hint="eastAsia" w:asciiTheme="minorEastAsia" w:hAnsiTheme="minorEastAsia"/>
            </w:rPr>
            <w:t>投标文件的修改与撤回</w:t>
          </w:r>
          <w:r>
            <w:tab/>
          </w:r>
          <w:r>
            <w:fldChar w:fldCharType="begin"/>
          </w:r>
          <w:r>
            <w:instrText xml:space="preserve"> PAGEREF _Toc19631133 \h </w:instrText>
          </w:r>
          <w:r>
            <w:fldChar w:fldCharType="separate"/>
          </w:r>
          <w:r>
            <w:t>16</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"_Toc19631134" </w:instrText>
          </w:r>
          <w:r>
            <w:fldChar w:fldCharType="separate"/>
          </w:r>
          <w:r>
            <w:rPr>
              <w:rStyle w:val="26"/>
              <w:lang w:bidi="en-US"/>
            </w:rPr>
            <w:t>5.</w:t>
          </w:r>
          <w:r>
            <w:rPr>
              <w:rStyle w:val="26"/>
              <w:rFonts w:hint="eastAsia"/>
              <w:lang w:bidi="en-US"/>
            </w:rPr>
            <w:t>开标</w:t>
          </w:r>
          <w:r>
            <w:tab/>
          </w:r>
          <w:r>
            <w:fldChar w:fldCharType="begin"/>
          </w:r>
          <w:r>
            <w:instrText xml:space="preserve"> PAGEREF _Toc19631134 \h </w:instrText>
          </w:r>
          <w:r>
            <w:fldChar w:fldCharType="separate"/>
          </w:r>
          <w:r>
            <w:t>17</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"_Toc19631135" </w:instrText>
          </w:r>
          <w:r>
            <w:fldChar w:fldCharType="separate"/>
          </w:r>
          <w:r>
            <w:rPr>
              <w:rStyle w:val="26"/>
              <w:rFonts w:asciiTheme="minorEastAsia" w:hAnsiTheme="minorEastAsia"/>
            </w:rPr>
            <w:t xml:space="preserve">5.1 </w:t>
          </w:r>
          <w:r>
            <w:rPr>
              <w:rStyle w:val="26"/>
              <w:rFonts w:hint="eastAsia" w:asciiTheme="minorEastAsia" w:hAnsiTheme="minorEastAsia"/>
            </w:rPr>
            <w:t>开标时间和地点</w:t>
          </w:r>
          <w:r>
            <w:tab/>
          </w:r>
          <w:r>
            <w:fldChar w:fldCharType="begin"/>
          </w:r>
          <w:r>
            <w:instrText xml:space="preserve"> PAGEREF _Toc19631135 \h </w:instrText>
          </w:r>
          <w:r>
            <w:fldChar w:fldCharType="separate"/>
          </w:r>
          <w:r>
            <w:t>17</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"_Toc19631136" </w:instrText>
          </w:r>
          <w:r>
            <w:fldChar w:fldCharType="separate"/>
          </w:r>
          <w:r>
            <w:rPr>
              <w:rStyle w:val="26"/>
              <w:rFonts w:asciiTheme="minorEastAsia" w:hAnsiTheme="minorEastAsia"/>
            </w:rPr>
            <w:t xml:space="preserve">5.2 </w:t>
          </w:r>
          <w:r>
            <w:rPr>
              <w:rStyle w:val="26"/>
              <w:rFonts w:hint="eastAsia" w:asciiTheme="minorEastAsia" w:hAnsiTheme="minorEastAsia"/>
            </w:rPr>
            <w:t>开标程序</w:t>
          </w:r>
          <w:r>
            <w:tab/>
          </w:r>
          <w:r>
            <w:fldChar w:fldCharType="begin"/>
          </w:r>
          <w:r>
            <w:instrText xml:space="preserve"> PAGEREF _Toc19631136 \h </w:instrText>
          </w:r>
          <w:r>
            <w:fldChar w:fldCharType="separate"/>
          </w:r>
          <w:r>
            <w:t>17</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"_Toc19631137" </w:instrText>
          </w:r>
          <w:r>
            <w:fldChar w:fldCharType="separate"/>
          </w:r>
          <w:r>
            <w:rPr>
              <w:rStyle w:val="26"/>
              <w:rFonts w:asciiTheme="minorEastAsia" w:hAnsiTheme="minorEastAsia"/>
            </w:rPr>
            <w:t xml:space="preserve">5.3 </w:t>
          </w:r>
          <w:r>
            <w:rPr>
              <w:rStyle w:val="26"/>
              <w:rFonts w:hint="eastAsia" w:asciiTheme="minorEastAsia" w:hAnsiTheme="minorEastAsia"/>
            </w:rPr>
            <w:t>开标异议</w:t>
          </w:r>
          <w:r>
            <w:tab/>
          </w:r>
          <w:r>
            <w:fldChar w:fldCharType="begin"/>
          </w:r>
          <w:r>
            <w:instrText xml:space="preserve"> PAGEREF _Toc19631137 \h </w:instrText>
          </w:r>
          <w:r>
            <w:fldChar w:fldCharType="separate"/>
          </w:r>
          <w:r>
            <w:t>17</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"_Toc19631138" </w:instrText>
          </w:r>
          <w:r>
            <w:fldChar w:fldCharType="separate"/>
          </w:r>
          <w:r>
            <w:rPr>
              <w:rStyle w:val="26"/>
              <w:lang w:bidi="en-US"/>
            </w:rPr>
            <w:t>6.</w:t>
          </w:r>
          <w:r>
            <w:rPr>
              <w:rStyle w:val="26"/>
              <w:rFonts w:hint="eastAsia" w:asciiTheme="minorEastAsia" w:hAnsiTheme="minorEastAsia"/>
              <w:lang w:bidi="en-US"/>
            </w:rPr>
            <w:t>评标</w:t>
          </w:r>
          <w:r>
            <w:tab/>
          </w:r>
          <w:r>
            <w:fldChar w:fldCharType="begin"/>
          </w:r>
          <w:r>
            <w:instrText xml:space="preserve"> PAGEREF _Toc19631138 \h </w:instrText>
          </w:r>
          <w:r>
            <w:fldChar w:fldCharType="separate"/>
          </w:r>
          <w:r>
            <w:t>17</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"_Toc19631139" </w:instrText>
          </w:r>
          <w:r>
            <w:fldChar w:fldCharType="separate"/>
          </w:r>
          <w:r>
            <w:rPr>
              <w:rStyle w:val="26"/>
              <w:rFonts w:asciiTheme="minorEastAsia" w:hAnsiTheme="minorEastAsia"/>
            </w:rPr>
            <w:t xml:space="preserve">6.1 </w:t>
          </w:r>
          <w:r>
            <w:rPr>
              <w:rStyle w:val="26"/>
              <w:rFonts w:hint="eastAsia" w:asciiTheme="minorEastAsia" w:hAnsiTheme="minorEastAsia"/>
            </w:rPr>
            <w:t>评标委员会</w:t>
          </w:r>
          <w:r>
            <w:tab/>
          </w:r>
          <w:r>
            <w:fldChar w:fldCharType="begin"/>
          </w:r>
          <w:r>
            <w:instrText xml:space="preserve"> PAGEREF _Toc19631139 \h </w:instrText>
          </w:r>
          <w:r>
            <w:fldChar w:fldCharType="separate"/>
          </w:r>
          <w:r>
            <w:t>17</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"_Toc19631140" </w:instrText>
          </w:r>
          <w:r>
            <w:fldChar w:fldCharType="separate"/>
          </w:r>
          <w:r>
            <w:rPr>
              <w:rStyle w:val="26"/>
              <w:rFonts w:asciiTheme="minorEastAsia" w:hAnsiTheme="minorEastAsia"/>
            </w:rPr>
            <w:t xml:space="preserve">6.2 </w:t>
          </w:r>
          <w:r>
            <w:rPr>
              <w:rStyle w:val="26"/>
              <w:rFonts w:hint="eastAsia" w:asciiTheme="minorEastAsia" w:hAnsiTheme="minorEastAsia"/>
            </w:rPr>
            <w:t>评标原则</w:t>
          </w:r>
          <w:r>
            <w:tab/>
          </w:r>
          <w:r>
            <w:fldChar w:fldCharType="begin"/>
          </w:r>
          <w:r>
            <w:instrText xml:space="preserve"> PAGEREF _Toc19631140 \h </w:instrText>
          </w:r>
          <w:r>
            <w:fldChar w:fldCharType="separate"/>
          </w:r>
          <w:r>
            <w:t>18</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"_Toc19631141" </w:instrText>
          </w:r>
          <w:r>
            <w:fldChar w:fldCharType="separate"/>
          </w:r>
          <w:r>
            <w:rPr>
              <w:rStyle w:val="26"/>
              <w:rFonts w:asciiTheme="minorEastAsia" w:hAnsiTheme="minorEastAsia"/>
            </w:rPr>
            <w:t xml:space="preserve">6.3 </w:t>
          </w:r>
          <w:r>
            <w:rPr>
              <w:rStyle w:val="26"/>
              <w:rFonts w:hint="eastAsia" w:asciiTheme="minorEastAsia" w:hAnsiTheme="minorEastAsia"/>
            </w:rPr>
            <w:t>评标</w:t>
          </w:r>
          <w:r>
            <w:tab/>
          </w:r>
          <w:r>
            <w:fldChar w:fldCharType="begin"/>
          </w:r>
          <w:r>
            <w:instrText xml:space="preserve"> PAGEREF _Toc19631141 \h </w:instrText>
          </w:r>
          <w:r>
            <w:fldChar w:fldCharType="separate"/>
          </w:r>
          <w:r>
            <w:t>18</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"_Toc19631142" </w:instrText>
          </w:r>
          <w:r>
            <w:fldChar w:fldCharType="separate"/>
          </w:r>
          <w:r>
            <w:rPr>
              <w:rStyle w:val="26"/>
              <w:rFonts w:asciiTheme="minorEastAsia" w:hAnsiTheme="minorEastAsia"/>
              <w:lang w:bidi="en-US"/>
            </w:rPr>
            <w:t>7.</w:t>
          </w:r>
          <w:r>
            <w:rPr>
              <w:rStyle w:val="26"/>
              <w:rFonts w:hint="eastAsia" w:asciiTheme="minorEastAsia" w:hAnsiTheme="minorEastAsia"/>
              <w:lang w:bidi="en-US"/>
            </w:rPr>
            <w:t>合同授予</w:t>
          </w:r>
          <w:r>
            <w:tab/>
          </w:r>
          <w:r>
            <w:fldChar w:fldCharType="begin"/>
          </w:r>
          <w:r>
            <w:instrText xml:space="preserve"> PAGEREF _Toc19631142 \h </w:instrText>
          </w:r>
          <w:r>
            <w:fldChar w:fldCharType="separate"/>
          </w:r>
          <w:r>
            <w:t>18</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"_Toc19631143" </w:instrText>
          </w:r>
          <w:r>
            <w:fldChar w:fldCharType="separate"/>
          </w:r>
          <w:r>
            <w:rPr>
              <w:rStyle w:val="26"/>
              <w:rFonts w:asciiTheme="minorEastAsia" w:hAnsiTheme="minorEastAsia"/>
            </w:rPr>
            <w:t xml:space="preserve">7.1 </w:t>
          </w:r>
          <w:r>
            <w:rPr>
              <w:rStyle w:val="26"/>
              <w:rFonts w:hint="eastAsia" w:asciiTheme="minorEastAsia" w:hAnsiTheme="minorEastAsia"/>
            </w:rPr>
            <w:t>定标方式</w:t>
          </w:r>
          <w:r>
            <w:tab/>
          </w:r>
          <w:r>
            <w:fldChar w:fldCharType="begin"/>
          </w:r>
          <w:r>
            <w:instrText xml:space="preserve"> PAGEREF _Toc19631143 \h </w:instrText>
          </w:r>
          <w:r>
            <w:fldChar w:fldCharType="separate"/>
          </w:r>
          <w:r>
            <w:t>18</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"_Toc19631144" </w:instrText>
          </w:r>
          <w:r>
            <w:fldChar w:fldCharType="separate"/>
          </w:r>
          <w:r>
            <w:rPr>
              <w:rStyle w:val="26"/>
              <w:rFonts w:asciiTheme="minorEastAsia" w:hAnsiTheme="minorEastAsia"/>
            </w:rPr>
            <w:t xml:space="preserve">7.2 </w:t>
          </w:r>
          <w:r>
            <w:rPr>
              <w:rStyle w:val="26"/>
              <w:rFonts w:hint="eastAsia" w:asciiTheme="minorEastAsia" w:hAnsiTheme="minorEastAsia"/>
            </w:rPr>
            <w:t>评标结果异议</w:t>
          </w:r>
          <w:r>
            <w:tab/>
          </w:r>
          <w:r>
            <w:fldChar w:fldCharType="begin"/>
          </w:r>
          <w:r>
            <w:instrText xml:space="preserve"> PAGEREF _Toc19631144 \h </w:instrText>
          </w:r>
          <w:r>
            <w:fldChar w:fldCharType="separate"/>
          </w:r>
          <w:r>
            <w:t>18</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"_Toc19631145" </w:instrText>
          </w:r>
          <w:r>
            <w:fldChar w:fldCharType="separate"/>
          </w:r>
          <w:r>
            <w:rPr>
              <w:rStyle w:val="26"/>
              <w:rFonts w:asciiTheme="minorEastAsia" w:hAnsiTheme="minorEastAsia"/>
            </w:rPr>
            <w:t xml:space="preserve">7.3 </w:t>
          </w:r>
          <w:r>
            <w:rPr>
              <w:rStyle w:val="26"/>
              <w:rFonts w:hint="eastAsia" w:asciiTheme="minorEastAsia" w:hAnsiTheme="minorEastAsia"/>
            </w:rPr>
            <w:t>中标通知</w:t>
          </w:r>
          <w:r>
            <w:tab/>
          </w:r>
          <w:r>
            <w:fldChar w:fldCharType="begin"/>
          </w:r>
          <w:r>
            <w:instrText xml:space="preserve"> PAGEREF _Toc19631145 \h </w:instrText>
          </w:r>
          <w:r>
            <w:fldChar w:fldCharType="separate"/>
          </w:r>
          <w:r>
            <w:t>18</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"_Toc19631146" </w:instrText>
          </w:r>
          <w:r>
            <w:fldChar w:fldCharType="separate"/>
          </w:r>
          <w:r>
            <w:rPr>
              <w:rStyle w:val="26"/>
              <w:rFonts w:asciiTheme="minorEastAsia" w:hAnsiTheme="minorEastAsia"/>
            </w:rPr>
            <w:t xml:space="preserve">7.4 </w:t>
          </w:r>
          <w:r>
            <w:rPr>
              <w:rStyle w:val="26"/>
              <w:rFonts w:hint="eastAsia" w:asciiTheme="minorEastAsia" w:hAnsiTheme="minorEastAsia"/>
            </w:rPr>
            <w:t>履约担保</w:t>
          </w:r>
          <w:r>
            <w:tab/>
          </w:r>
          <w:r>
            <w:fldChar w:fldCharType="begin"/>
          </w:r>
          <w:r>
            <w:instrText xml:space="preserve"> PAGEREF _Toc19631146 \h </w:instrText>
          </w:r>
          <w:r>
            <w:fldChar w:fldCharType="separate"/>
          </w:r>
          <w:r>
            <w:t>18</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"_Toc19631147" </w:instrText>
          </w:r>
          <w:r>
            <w:fldChar w:fldCharType="separate"/>
          </w:r>
          <w:r>
            <w:rPr>
              <w:rStyle w:val="26"/>
              <w:rFonts w:asciiTheme="minorEastAsia" w:hAnsiTheme="minorEastAsia"/>
            </w:rPr>
            <w:t>7.5</w:t>
          </w:r>
          <w:r>
            <w:rPr>
              <w:rStyle w:val="26"/>
              <w:rFonts w:hint="eastAsia" w:asciiTheme="minorEastAsia" w:hAnsiTheme="minorEastAsia"/>
            </w:rPr>
            <w:t xml:space="preserve"> 签订合同</w:t>
          </w:r>
          <w:r>
            <w:tab/>
          </w:r>
          <w:r>
            <w:fldChar w:fldCharType="begin"/>
          </w:r>
          <w:r>
            <w:instrText xml:space="preserve"> PAGEREF _Toc19631147 \h </w:instrText>
          </w:r>
          <w:r>
            <w:fldChar w:fldCharType="separate"/>
          </w:r>
          <w:r>
            <w:t>18</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"_Toc19631148" </w:instrText>
          </w:r>
          <w:r>
            <w:fldChar w:fldCharType="separate"/>
          </w:r>
          <w:r>
            <w:rPr>
              <w:rStyle w:val="26"/>
              <w:rFonts w:asciiTheme="minorEastAsia" w:hAnsiTheme="minorEastAsia"/>
              <w:lang w:bidi="en-US"/>
            </w:rPr>
            <w:t>8.</w:t>
          </w:r>
          <w:r>
            <w:rPr>
              <w:rStyle w:val="26"/>
              <w:rFonts w:hint="eastAsia" w:asciiTheme="minorEastAsia" w:hAnsiTheme="minorEastAsia"/>
              <w:lang w:bidi="en-US"/>
            </w:rPr>
            <w:t>重新招标或经批准不招标</w:t>
          </w:r>
          <w:r>
            <w:tab/>
          </w:r>
          <w:r>
            <w:fldChar w:fldCharType="begin"/>
          </w:r>
          <w:r>
            <w:instrText xml:space="preserve"> PAGEREF _Toc19631148 \h </w:instrText>
          </w:r>
          <w:r>
            <w:fldChar w:fldCharType="separate"/>
          </w:r>
          <w:r>
            <w:t>19</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"_Toc19631149" </w:instrText>
          </w:r>
          <w:r>
            <w:fldChar w:fldCharType="separate"/>
          </w:r>
          <w:r>
            <w:rPr>
              <w:rStyle w:val="26"/>
              <w:rFonts w:asciiTheme="minorEastAsia" w:hAnsiTheme="minorEastAsia"/>
            </w:rPr>
            <w:t xml:space="preserve">8.1 </w:t>
          </w:r>
          <w:r>
            <w:rPr>
              <w:rStyle w:val="26"/>
              <w:rFonts w:hint="eastAsia" w:asciiTheme="minorEastAsia" w:hAnsiTheme="minorEastAsia"/>
            </w:rPr>
            <w:t>重新招标</w:t>
          </w:r>
          <w:r>
            <w:tab/>
          </w:r>
          <w:r>
            <w:fldChar w:fldCharType="begin"/>
          </w:r>
          <w:r>
            <w:instrText xml:space="preserve"> PAGEREF _Toc19631149 \h </w:instrText>
          </w:r>
          <w:r>
            <w:fldChar w:fldCharType="separate"/>
          </w:r>
          <w:r>
            <w:t>19</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"_Toc19631150" </w:instrText>
          </w:r>
          <w:r>
            <w:fldChar w:fldCharType="separate"/>
          </w:r>
          <w:r>
            <w:rPr>
              <w:rStyle w:val="26"/>
              <w:rFonts w:asciiTheme="minorEastAsia" w:hAnsiTheme="minorEastAsia"/>
            </w:rPr>
            <w:t xml:space="preserve">8.2 </w:t>
          </w:r>
          <w:r>
            <w:rPr>
              <w:rStyle w:val="26"/>
              <w:rFonts w:hint="eastAsia" w:asciiTheme="minorEastAsia" w:hAnsiTheme="minorEastAsia"/>
            </w:rPr>
            <w:t>不再招标</w:t>
          </w:r>
          <w:r>
            <w:tab/>
          </w:r>
          <w:r>
            <w:fldChar w:fldCharType="begin"/>
          </w:r>
          <w:r>
            <w:instrText xml:space="preserve"> PAGEREF _Toc19631150 \h </w:instrText>
          </w:r>
          <w:r>
            <w:fldChar w:fldCharType="separate"/>
          </w:r>
          <w:r>
            <w:t>19</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"_Toc19631151" </w:instrText>
          </w:r>
          <w:r>
            <w:fldChar w:fldCharType="separate"/>
          </w:r>
          <w:r>
            <w:rPr>
              <w:rStyle w:val="26"/>
              <w:rFonts w:asciiTheme="minorEastAsia" w:hAnsiTheme="minorEastAsia"/>
              <w:lang w:bidi="en-US"/>
            </w:rPr>
            <w:t>9.</w:t>
          </w:r>
          <w:r>
            <w:rPr>
              <w:rStyle w:val="26"/>
              <w:rFonts w:hint="eastAsia" w:asciiTheme="minorEastAsia" w:hAnsiTheme="minorEastAsia"/>
              <w:lang w:bidi="en-US"/>
            </w:rPr>
            <w:t>纪律和监督</w:t>
          </w:r>
          <w:r>
            <w:tab/>
          </w:r>
          <w:r>
            <w:fldChar w:fldCharType="begin"/>
          </w:r>
          <w:r>
            <w:instrText xml:space="preserve"> PAGEREF _Toc19631151 \h </w:instrText>
          </w:r>
          <w:r>
            <w:fldChar w:fldCharType="separate"/>
          </w:r>
          <w:r>
            <w:t>19</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"_Toc19631152" </w:instrText>
          </w:r>
          <w:r>
            <w:fldChar w:fldCharType="separate"/>
          </w:r>
          <w:r>
            <w:rPr>
              <w:rStyle w:val="26"/>
              <w:rFonts w:asciiTheme="minorEastAsia" w:hAnsiTheme="minorEastAsia"/>
            </w:rPr>
            <w:t>9.1</w:t>
          </w:r>
          <w:r>
            <w:rPr>
              <w:rStyle w:val="26"/>
              <w:rFonts w:hint="eastAsia" w:asciiTheme="minorEastAsia" w:hAnsiTheme="minorEastAsia"/>
            </w:rPr>
            <w:t xml:space="preserve"> 对招标人的纪律要求</w:t>
          </w:r>
          <w:r>
            <w:tab/>
          </w:r>
          <w:r>
            <w:fldChar w:fldCharType="begin"/>
          </w:r>
          <w:r>
            <w:instrText xml:space="preserve"> PAGEREF _Toc19631152 \h </w:instrText>
          </w:r>
          <w:r>
            <w:fldChar w:fldCharType="separate"/>
          </w:r>
          <w:r>
            <w:t>19</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"_Toc19631153" </w:instrText>
          </w:r>
          <w:r>
            <w:fldChar w:fldCharType="separate"/>
          </w:r>
          <w:r>
            <w:rPr>
              <w:rStyle w:val="26"/>
              <w:rFonts w:asciiTheme="minorEastAsia" w:hAnsiTheme="minorEastAsia"/>
            </w:rPr>
            <w:t xml:space="preserve">9.2 </w:t>
          </w:r>
          <w:r>
            <w:rPr>
              <w:rStyle w:val="26"/>
              <w:rFonts w:hint="eastAsia" w:asciiTheme="minorEastAsia" w:hAnsiTheme="minorEastAsia"/>
            </w:rPr>
            <w:t>投标人的纪律要求</w:t>
          </w:r>
          <w:r>
            <w:tab/>
          </w:r>
          <w:r>
            <w:fldChar w:fldCharType="begin"/>
          </w:r>
          <w:r>
            <w:instrText xml:space="preserve"> PAGEREF _Toc19631153 \h </w:instrText>
          </w:r>
          <w:r>
            <w:fldChar w:fldCharType="separate"/>
          </w:r>
          <w:r>
            <w:t>19</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"_Toc19631154" </w:instrText>
          </w:r>
          <w:r>
            <w:fldChar w:fldCharType="separate"/>
          </w:r>
          <w:r>
            <w:rPr>
              <w:rStyle w:val="26"/>
              <w:rFonts w:asciiTheme="minorEastAsia" w:hAnsiTheme="minorEastAsia"/>
            </w:rPr>
            <w:t xml:space="preserve">9.3 </w:t>
          </w:r>
          <w:r>
            <w:rPr>
              <w:rStyle w:val="26"/>
              <w:rFonts w:hint="eastAsia" w:asciiTheme="minorEastAsia" w:hAnsiTheme="minorEastAsia"/>
            </w:rPr>
            <w:t>对评标委员会成员的纪律要求</w:t>
          </w:r>
          <w:r>
            <w:tab/>
          </w:r>
          <w:r>
            <w:fldChar w:fldCharType="begin"/>
          </w:r>
          <w:r>
            <w:instrText xml:space="preserve"> PAGEREF _Toc19631154 \h </w:instrText>
          </w:r>
          <w:r>
            <w:fldChar w:fldCharType="separate"/>
          </w:r>
          <w:r>
            <w:t>20</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"_Toc19631155" </w:instrText>
          </w:r>
          <w:r>
            <w:fldChar w:fldCharType="separate"/>
          </w:r>
          <w:r>
            <w:rPr>
              <w:rStyle w:val="26"/>
              <w:rFonts w:asciiTheme="minorEastAsia" w:hAnsiTheme="minorEastAsia"/>
            </w:rPr>
            <w:t xml:space="preserve">9.4 </w:t>
          </w:r>
          <w:r>
            <w:rPr>
              <w:rStyle w:val="26"/>
              <w:rFonts w:hint="eastAsia" w:asciiTheme="minorEastAsia" w:hAnsiTheme="minorEastAsia"/>
            </w:rPr>
            <w:t>对与评标活动有关的工作人员的纪律要求</w:t>
          </w:r>
          <w:r>
            <w:tab/>
          </w:r>
          <w:r>
            <w:fldChar w:fldCharType="begin"/>
          </w:r>
          <w:r>
            <w:instrText xml:space="preserve"> PAGEREF _Toc19631155 \h </w:instrText>
          </w:r>
          <w:r>
            <w:fldChar w:fldCharType="separate"/>
          </w:r>
          <w:r>
            <w:t>20</w:t>
          </w:r>
          <w:r>
            <w:fldChar w:fldCharType="end"/>
          </w:r>
          <w:r>
            <w:fldChar w:fldCharType="end"/>
          </w:r>
        </w:p>
        <w:p>
          <w:pPr>
            <w:pStyle w:val="19"/>
            <w:tabs>
              <w:tab w:val="right" w:leader="dot" w:pos="9632"/>
            </w:tabs>
            <w:ind w:left="1320"/>
            <w:rPr>
              <w:rFonts w:asciiTheme="minorHAnsi" w:hAnsiTheme="minorHAnsi" w:eastAsiaTheme="minorEastAsia" w:cstheme="minorBidi"/>
              <w:kern w:val="2"/>
              <w:sz w:val="21"/>
              <w:lang w:val="en-US" w:bidi="ar-SA"/>
            </w:rPr>
          </w:pPr>
          <w:r>
            <w:fldChar w:fldCharType="begin"/>
          </w:r>
          <w:r>
            <w:instrText xml:space="preserve"> HYPERLINK \l "_Toc19631156" </w:instrText>
          </w:r>
          <w:r>
            <w:fldChar w:fldCharType="separate"/>
          </w:r>
          <w:r>
            <w:rPr>
              <w:rStyle w:val="26"/>
              <w:rFonts w:asciiTheme="minorEastAsia" w:hAnsiTheme="minorEastAsia"/>
            </w:rPr>
            <w:t xml:space="preserve">9.5 </w:t>
          </w:r>
          <w:r>
            <w:rPr>
              <w:rStyle w:val="26"/>
              <w:rFonts w:hint="eastAsia" w:asciiTheme="minorEastAsia" w:hAnsiTheme="minorEastAsia"/>
            </w:rPr>
            <w:t>投诉</w:t>
          </w:r>
          <w:r>
            <w:tab/>
          </w:r>
          <w:r>
            <w:fldChar w:fldCharType="begin"/>
          </w:r>
          <w:r>
            <w:instrText xml:space="preserve"> PAGEREF _Toc19631156 \h </w:instrText>
          </w:r>
          <w:r>
            <w:fldChar w:fldCharType="separate"/>
          </w:r>
          <w:r>
            <w:t>20</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"_Toc19631157" </w:instrText>
          </w:r>
          <w:r>
            <w:fldChar w:fldCharType="separate"/>
          </w:r>
          <w:r>
            <w:rPr>
              <w:rStyle w:val="26"/>
              <w:rFonts w:asciiTheme="minorEastAsia" w:hAnsiTheme="minorEastAsia"/>
              <w:lang w:bidi="en-US"/>
            </w:rPr>
            <w:t>10.</w:t>
          </w:r>
          <w:r>
            <w:rPr>
              <w:rStyle w:val="26"/>
              <w:rFonts w:hint="eastAsia" w:asciiTheme="minorEastAsia" w:hAnsiTheme="minorEastAsia"/>
              <w:lang w:bidi="en-US"/>
            </w:rPr>
            <w:t>需要补充的其他内容</w:t>
          </w:r>
          <w:r>
            <w:tab/>
          </w:r>
          <w:r>
            <w:fldChar w:fldCharType="begin"/>
          </w:r>
          <w:r>
            <w:instrText xml:space="preserve"> PAGEREF _Toc19631157 \h </w:instrText>
          </w:r>
          <w:r>
            <w:fldChar w:fldCharType="separate"/>
          </w:r>
          <w:r>
            <w:t>20</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"_Toc19631158" </w:instrText>
          </w:r>
          <w:r>
            <w:fldChar w:fldCharType="separate"/>
          </w:r>
          <w:r>
            <w:rPr>
              <w:rStyle w:val="26"/>
              <w:rFonts w:hint="eastAsia"/>
              <w:lang w:bidi="en-US"/>
            </w:rPr>
            <w:t>附件一：招标文件澄清申请函</w:t>
          </w:r>
          <w:r>
            <w:tab/>
          </w:r>
          <w:r>
            <w:fldChar w:fldCharType="begin"/>
          </w:r>
          <w:r>
            <w:instrText xml:space="preserve"> PAGEREF _Toc19631158 \h </w:instrText>
          </w:r>
          <w:r>
            <w:fldChar w:fldCharType="separate"/>
          </w:r>
          <w:r>
            <w:t>22</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"_Toc19631161" </w:instrText>
          </w:r>
          <w:r>
            <w:fldChar w:fldCharType="separate"/>
          </w:r>
          <w:r>
            <w:rPr>
              <w:rStyle w:val="26"/>
              <w:rFonts w:hint="eastAsia"/>
              <w:lang w:bidi="en-US"/>
            </w:rPr>
            <w:t>附件二：招标文件澄清通知</w:t>
          </w:r>
          <w:r>
            <w:tab/>
          </w:r>
          <w:r>
            <w:fldChar w:fldCharType="begin"/>
          </w:r>
          <w:r>
            <w:instrText xml:space="preserve"> PAGEREF _Toc19631161 \h </w:instrText>
          </w:r>
          <w:r>
            <w:fldChar w:fldCharType="separate"/>
          </w:r>
          <w:r>
            <w:t>23</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"_Toc19631164" </w:instrText>
          </w:r>
          <w:r>
            <w:fldChar w:fldCharType="separate"/>
          </w:r>
          <w:r>
            <w:rPr>
              <w:rStyle w:val="26"/>
              <w:rFonts w:hint="eastAsia"/>
              <w:lang w:bidi="en-US"/>
            </w:rPr>
            <w:t>附件三：招标文件修改通知</w:t>
          </w:r>
          <w:r>
            <w:tab/>
          </w:r>
          <w:r>
            <w:fldChar w:fldCharType="begin"/>
          </w:r>
          <w:r>
            <w:instrText xml:space="preserve"> PAGEREF _Toc19631164 \h </w:instrText>
          </w:r>
          <w:r>
            <w:fldChar w:fldCharType="separate"/>
          </w:r>
          <w:r>
            <w:t>24</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"_Toc19631167" </w:instrText>
          </w:r>
          <w:r>
            <w:fldChar w:fldCharType="separate"/>
          </w:r>
          <w:r>
            <w:rPr>
              <w:rStyle w:val="26"/>
              <w:rFonts w:hint="eastAsia"/>
              <w:lang w:bidi="en-US"/>
            </w:rPr>
            <w:t>附件四：开标记录表</w:t>
          </w:r>
          <w:r>
            <w:tab/>
          </w:r>
          <w:r>
            <w:fldChar w:fldCharType="begin"/>
          </w:r>
          <w:r>
            <w:instrText xml:space="preserve"> PAGEREF _Toc19631167 \h </w:instrText>
          </w:r>
          <w:r>
            <w:fldChar w:fldCharType="separate"/>
          </w:r>
          <w:r>
            <w:rPr>
              <w:b/>
            </w:rPr>
            <w:t>错误！未定义书签。</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"_Toc19631168" </w:instrText>
          </w:r>
          <w:r>
            <w:fldChar w:fldCharType="separate"/>
          </w:r>
          <w:r>
            <w:rPr>
              <w:rStyle w:val="26"/>
              <w:rFonts w:hint="eastAsia"/>
              <w:lang w:bidi="en-US"/>
            </w:rPr>
            <w:t>附件五：中标候选人公示</w:t>
          </w:r>
          <w:r>
            <w:tab/>
          </w:r>
          <w:r>
            <w:fldChar w:fldCharType="begin"/>
          </w:r>
          <w:r>
            <w:instrText xml:space="preserve"> PAGEREF _Toc19631168 \h </w:instrText>
          </w:r>
          <w:r>
            <w:fldChar w:fldCharType="separate"/>
          </w:r>
          <w:r>
            <w:rPr>
              <w:b/>
            </w:rPr>
            <w:t>错误！未定义书签。</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"_Toc19631169" </w:instrText>
          </w:r>
          <w:r>
            <w:fldChar w:fldCharType="separate"/>
          </w:r>
          <w:r>
            <w:rPr>
              <w:rStyle w:val="26"/>
              <w:rFonts w:hint="eastAsia"/>
              <w:lang w:bidi="en-US"/>
            </w:rPr>
            <w:t>附件六：中标通知书</w:t>
          </w:r>
          <w:r>
            <w:tab/>
          </w:r>
          <w:r>
            <w:fldChar w:fldCharType="begin"/>
          </w:r>
          <w:r>
            <w:instrText xml:space="preserve"> PAGEREF _Toc19631169 \h </w:instrText>
          </w:r>
          <w:r>
            <w:fldChar w:fldCharType="separate"/>
          </w:r>
          <w:r>
            <w:rPr>
              <w:b/>
            </w:rPr>
            <w:t>错误！未定义书签。</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"_Toc19631171" </w:instrText>
          </w:r>
          <w:r>
            <w:fldChar w:fldCharType="separate"/>
          </w:r>
          <w:r>
            <w:rPr>
              <w:rStyle w:val="26"/>
              <w:rFonts w:hint="eastAsia"/>
              <w:lang w:bidi="en-US"/>
            </w:rPr>
            <w:t>附件七：中标结果公示</w:t>
          </w:r>
          <w:r>
            <w:tab/>
          </w:r>
          <w:r>
            <w:fldChar w:fldCharType="begin"/>
          </w:r>
          <w:r>
            <w:instrText xml:space="preserve"> PAGEREF _Toc19631171 \h </w:instrText>
          </w:r>
          <w:r>
            <w:fldChar w:fldCharType="separate"/>
          </w:r>
          <w:r>
            <w:rPr>
              <w:b/>
            </w:rPr>
            <w:t>错误！未定义书签。</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"_Toc19631173" </w:instrText>
          </w:r>
          <w:r>
            <w:fldChar w:fldCharType="separate"/>
          </w:r>
          <w:r>
            <w:rPr>
              <w:rStyle w:val="26"/>
              <w:rFonts w:hint="eastAsia"/>
              <w:lang w:bidi="en-US"/>
            </w:rPr>
            <w:t>附件八：中标结果通知书</w:t>
          </w:r>
          <w:r>
            <w:tab/>
          </w:r>
          <w:r>
            <w:fldChar w:fldCharType="begin"/>
          </w:r>
          <w:r>
            <w:instrText xml:space="preserve"> PAGEREF _Toc19631173 \h </w:instrText>
          </w:r>
          <w:r>
            <w:fldChar w:fldCharType="separate"/>
          </w:r>
          <w:r>
            <w:rPr>
              <w:b/>
            </w:rPr>
            <w:t>错误！未定义书签。</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"_Toc19631174" </w:instrText>
          </w:r>
          <w:r>
            <w:fldChar w:fldCharType="separate"/>
          </w:r>
          <w:r>
            <w:rPr>
              <w:rStyle w:val="26"/>
              <w:rFonts w:hint="eastAsia"/>
              <w:spacing w:val="-40"/>
            </w:rPr>
            <w:t>第</w:t>
          </w:r>
          <w:r>
            <w:rPr>
              <w:rStyle w:val="26"/>
              <w:spacing w:val="-40"/>
            </w:rPr>
            <w:t xml:space="preserve"> </w:t>
          </w:r>
          <w:r>
            <w:rPr>
              <w:rStyle w:val="26"/>
              <w:rFonts w:hint="eastAsia"/>
              <w:spacing w:val="-40"/>
            </w:rPr>
            <w:t xml:space="preserve"> </w:t>
          </w:r>
          <w:r>
            <w:rPr>
              <w:rStyle w:val="26"/>
              <w:spacing w:val="-40"/>
            </w:rPr>
            <w:t xml:space="preserve">3 </w:t>
          </w:r>
          <w:r>
            <w:rPr>
              <w:rStyle w:val="26"/>
              <w:rFonts w:hint="eastAsia"/>
              <w:spacing w:val="-40"/>
            </w:rPr>
            <w:t xml:space="preserve"> 章</w:t>
          </w:r>
          <w:r>
            <w:rPr>
              <w:rStyle w:val="26"/>
              <w:spacing w:val="-40"/>
            </w:rPr>
            <w:t xml:space="preserve"> </w:t>
          </w:r>
          <w:r>
            <w:rPr>
              <w:rStyle w:val="26"/>
              <w:rFonts w:hint="eastAsia"/>
              <w:spacing w:val="-40"/>
            </w:rPr>
            <w:t xml:space="preserve"> 评标办法（综合评估法）</w:t>
          </w:r>
          <w:r>
            <w:tab/>
          </w:r>
          <w:r>
            <w:fldChar w:fldCharType="begin"/>
          </w:r>
          <w:r>
            <w:instrText xml:space="preserve"> PAGEREF _Toc19631174 \h </w:instrText>
          </w:r>
          <w:r>
            <w:fldChar w:fldCharType="separate"/>
          </w:r>
          <w:r>
            <w:t>25</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"_Toc19631175" </w:instrText>
          </w:r>
          <w:r>
            <w:fldChar w:fldCharType="separate"/>
          </w:r>
          <w:r>
            <w:rPr>
              <w:rStyle w:val="26"/>
              <w:rFonts w:hint="eastAsia"/>
              <w:lang w:bidi="en-US"/>
            </w:rPr>
            <w:t>评标办法前附表</w:t>
          </w:r>
          <w:r>
            <w:tab/>
          </w:r>
          <w:r>
            <w:fldChar w:fldCharType="begin"/>
          </w:r>
          <w:r>
            <w:instrText xml:space="preserve"> PAGEREF _Toc19631175 \h </w:instrText>
          </w:r>
          <w:r>
            <w:fldChar w:fldCharType="separate"/>
          </w:r>
          <w:r>
            <w:t>25</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"_Toc19631176" </w:instrText>
          </w:r>
          <w:r>
            <w:fldChar w:fldCharType="separate"/>
          </w:r>
          <w:r>
            <w:rPr>
              <w:rStyle w:val="26"/>
              <w:rFonts w:hint="eastAsia" w:asciiTheme="minorEastAsia" w:hAnsiTheme="minorEastAsia"/>
              <w:spacing w:val="-40"/>
            </w:rPr>
            <w:t xml:space="preserve">第 </w:t>
          </w:r>
          <w:r>
            <w:rPr>
              <w:rStyle w:val="26"/>
              <w:rFonts w:asciiTheme="minorEastAsia" w:hAnsiTheme="minorEastAsia"/>
              <w:spacing w:val="-40"/>
            </w:rPr>
            <w:t xml:space="preserve"> 4 </w:t>
          </w:r>
          <w:r>
            <w:rPr>
              <w:rStyle w:val="26"/>
              <w:rFonts w:hint="eastAsia" w:asciiTheme="minorEastAsia" w:hAnsiTheme="minorEastAsia"/>
              <w:spacing w:val="-40"/>
            </w:rPr>
            <w:t xml:space="preserve"> 章</w:t>
          </w:r>
          <w:r>
            <w:rPr>
              <w:rStyle w:val="26"/>
              <w:rFonts w:asciiTheme="minorEastAsia" w:hAnsiTheme="minorEastAsia"/>
              <w:spacing w:val="-40"/>
            </w:rPr>
            <w:t xml:space="preserve"> </w:t>
          </w:r>
          <w:r>
            <w:rPr>
              <w:rStyle w:val="26"/>
              <w:rFonts w:hint="eastAsia" w:asciiTheme="minorEastAsia" w:hAnsiTheme="minorEastAsia"/>
              <w:spacing w:val="-40"/>
            </w:rPr>
            <w:t xml:space="preserve"> 合同条款及格式</w:t>
          </w:r>
          <w:r>
            <w:tab/>
          </w:r>
          <w:r>
            <w:fldChar w:fldCharType="begin"/>
          </w:r>
          <w:r>
            <w:instrText xml:space="preserve"> PAGEREF _Toc19631176 \h </w:instrText>
          </w:r>
          <w:r>
            <w:fldChar w:fldCharType="separate"/>
          </w:r>
          <w:r>
            <w:t>43</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"_Toc19631177" </w:instrText>
          </w:r>
          <w:r>
            <w:fldChar w:fldCharType="separate"/>
          </w:r>
          <w:r>
            <w:rPr>
              <w:rStyle w:val="26"/>
              <w:rFonts w:hint="eastAsia" w:asciiTheme="minorEastAsia" w:hAnsiTheme="minorEastAsia"/>
              <w:spacing w:val="-40"/>
            </w:rPr>
            <w:t>第</w:t>
          </w:r>
          <w:r>
            <w:rPr>
              <w:rStyle w:val="26"/>
              <w:rFonts w:asciiTheme="minorEastAsia" w:hAnsiTheme="minorEastAsia"/>
              <w:spacing w:val="-40"/>
            </w:rPr>
            <w:t xml:space="preserve"> </w:t>
          </w:r>
          <w:r>
            <w:rPr>
              <w:rStyle w:val="26"/>
              <w:rFonts w:hint="eastAsia" w:asciiTheme="minorEastAsia" w:hAnsiTheme="minorEastAsia"/>
              <w:spacing w:val="-40"/>
            </w:rPr>
            <w:t xml:space="preserve"> </w:t>
          </w:r>
          <w:r>
            <w:rPr>
              <w:rStyle w:val="26"/>
              <w:rFonts w:asciiTheme="minorEastAsia" w:hAnsiTheme="minorEastAsia"/>
              <w:spacing w:val="-40"/>
            </w:rPr>
            <w:t xml:space="preserve">5 </w:t>
          </w:r>
          <w:r>
            <w:rPr>
              <w:rStyle w:val="26"/>
              <w:rFonts w:hint="eastAsia" w:asciiTheme="minorEastAsia" w:hAnsiTheme="minorEastAsia"/>
              <w:spacing w:val="-40"/>
            </w:rPr>
            <w:t xml:space="preserve"> 章</w:t>
          </w:r>
          <w:r>
            <w:rPr>
              <w:rStyle w:val="26"/>
              <w:rFonts w:asciiTheme="minorEastAsia" w:hAnsiTheme="minorEastAsia"/>
              <w:spacing w:val="-40"/>
            </w:rPr>
            <w:t xml:space="preserve"> </w:t>
          </w:r>
          <w:r>
            <w:rPr>
              <w:rStyle w:val="26"/>
              <w:rFonts w:hint="eastAsia" w:asciiTheme="minorEastAsia" w:hAnsiTheme="minorEastAsia"/>
              <w:spacing w:val="-40"/>
            </w:rPr>
            <w:t xml:space="preserve"> 工程量清单</w:t>
          </w:r>
          <w:r>
            <w:tab/>
          </w:r>
          <w:r>
            <w:fldChar w:fldCharType="begin"/>
          </w:r>
          <w:r>
            <w:instrText xml:space="preserve"> PAGEREF _Toc19631177 \h </w:instrText>
          </w:r>
          <w:r>
            <w:fldChar w:fldCharType="separate"/>
          </w:r>
          <w:r>
            <w:t>118</w:t>
          </w:r>
          <w:r>
            <w:fldChar w:fldCharType="end"/>
          </w:r>
          <w:r>
            <w:fldChar w:fldCharType="end"/>
          </w:r>
        </w:p>
        <w:p>
          <w:pPr>
            <w:pStyle w:val="21"/>
            <w:tabs>
              <w:tab w:val="left" w:pos="880"/>
              <w:tab w:val="right" w:leader="dot" w:pos="9632"/>
            </w:tabs>
            <w:ind w:left="440"/>
            <w:rPr>
              <w:rFonts w:asciiTheme="minorHAnsi" w:hAnsiTheme="minorHAnsi" w:eastAsiaTheme="minorEastAsia" w:cstheme="minorBidi"/>
              <w:kern w:val="2"/>
              <w:sz w:val="21"/>
              <w:lang w:val="en-US" w:bidi="ar-SA"/>
            </w:rPr>
          </w:pPr>
          <w:r>
            <w:fldChar w:fldCharType="begin"/>
          </w:r>
          <w:r>
            <w:instrText xml:space="preserve"> HYPERLINK \l "_Toc19631189" </w:instrText>
          </w:r>
          <w:r>
            <w:fldChar w:fldCharType="separate"/>
          </w:r>
          <w:r>
            <w:rPr>
              <w:rStyle w:val="26"/>
              <w:rFonts w:hint="eastAsia"/>
            </w:rPr>
            <w:t>第</w:t>
          </w:r>
          <w:r>
            <w:rPr>
              <w:rFonts w:asciiTheme="minorHAnsi" w:hAnsiTheme="minorHAnsi" w:eastAsiaTheme="minorEastAsia" w:cstheme="minorBidi"/>
              <w:kern w:val="2"/>
              <w:sz w:val="21"/>
              <w:lang w:val="en-US" w:bidi="ar-SA"/>
            </w:rPr>
            <w:tab/>
          </w:r>
          <w:r>
            <w:rPr>
              <w:rStyle w:val="26"/>
              <w:rFonts w:hint="eastAsia"/>
            </w:rPr>
            <w:t>二</w:t>
          </w:r>
          <w:r>
            <w:rPr>
              <w:rStyle w:val="26"/>
            </w:rPr>
            <w:t xml:space="preserve"> </w:t>
          </w:r>
          <w:r>
            <w:rPr>
              <w:rStyle w:val="26"/>
              <w:rFonts w:hint="eastAsia"/>
            </w:rPr>
            <w:t xml:space="preserve"> 卷</w:t>
          </w:r>
          <w:r>
            <w:tab/>
          </w:r>
          <w:r>
            <w:fldChar w:fldCharType="begin"/>
          </w:r>
          <w:r>
            <w:instrText xml:space="preserve"> PAGEREF _Toc19631189 \h </w:instrText>
          </w:r>
          <w:r>
            <w:fldChar w:fldCharType="separate"/>
          </w:r>
          <w:r>
            <w:t>140</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"_Toc19631190" </w:instrText>
          </w:r>
          <w:r>
            <w:fldChar w:fldCharType="separate"/>
          </w:r>
          <w:r>
            <w:rPr>
              <w:rStyle w:val="26"/>
              <w:rFonts w:hint="eastAsia"/>
              <w:spacing w:val="-40"/>
            </w:rPr>
            <w:t>第</w:t>
          </w:r>
          <w:r>
            <w:rPr>
              <w:rStyle w:val="26"/>
              <w:spacing w:val="-40"/>
            </w:rPr>
            <w:t xml:space="preserve"> </w:t>
          </w:r>
          <w:r>
            <w:rPr>
              <w:rStyle w:val="26"/>
              <w:rFonts w:hint="eastAsia"/>
              <w:spacing w:val="-40"/>
            </w:rPr>
            <w:t xml:space="preserve"> </w:t>
          </w:r>
          <w:r>
            <w:rPr>
              <w:rStyle w:val="26"/>
              <w:spacing w:val="-40"/>
            </w:rPr>
            <w:t xml:space="preserve">6 </w:t>
          </w:r>
          <w:r>
            <w:rPr>
              <w:rStyle w:val="26"/>
              <w:rFonts w:hint="eastAsia"/>
              <w:spacing w:val="-40"/>
            </w:rPr>
            <w:t xml:space="preserve"> 章</w:t>
          </w:r>
          <w:r>
            <w:rPr>
              <w:rStyle w:val="26"/>
              <w:spacing w:val="-40"/>
            </w:rPr>
            <w:t xml:space="preserve"> </w:t>
          </w:r>
          <w:r>
            <w:rPr>
              <w:rStyle w:val="26"/>
              <w:rFonts w:hint="eastAsia"/>
              <w:spacing w:val="-40"/>
            </w:rPr>
            <w:t xml:space="preserve"> 图纸（招标图纸）</w:t>
          </w:r>
          <w:r>
            <w:tab/>
          </w:r>
          <w:r>
            <w:fldChar w:fldCharType="begin"/>
          </w:r>
          <w:r>
            <w:instrText xml:space="preserve"> PAGEREF _Toc19631190 \h </w:instrText>
          </w:r>
          <w:r>
            <w:fldChar w:fldCharType="separate"/>
          </w:r>
          <w:r>
            <w:t>140</w:t>
          </w:r>
          <w:r>
            <w:fldChar w:fldCharType="end"/>
          </w:r>
          <w:r>
            <w:fldChar w:fldCharType="end"/>
          </w:r>
        </w:p>
        <w:p>
          <w:pPr>
            <w:pStyle w:val="21"/>
            <w:tabs>
              <w:tab w:val="left" w:pos="880"/>
              <w:tab w:val="right" w:leader="dot" w:pos="9632"/>
            </w:tabs>
            <w:ind w:left="440"/>
            <w:rPr>
              <w:rFonts w:asciiTheme="minorHAnsi" w:hAnsiTheme="minorHAnsi" w:eastAsiaTheme="minorEastAsia" w:cstheme="minorBidi"/>
              <w:kern w:val="2"/>
              <w:sz w:val="21"/>
              <w:lang w:val="en-US" w:bidi="ar-SA"/>
            </w:rPr>
          </w:pPr>
          <w:r>
            <w:fldChar w:fldCharType="begin"/>
          </w:r>
          <w:r>
            <w:instrText xml:space="preserve"> HYPERLINK \l "_Toc19631191" </w:instrText>
          </w:r>
          <w:r>
            <w:fldChar w:fldCharType="separate"/>
          </w:r>
          <w:r>
            <w:rPr>
              <w:rStyle w:val="26"/>
              <w:rFonts w:hint="eastAsia"/>
            </w:rPr>
            <w:t>第</w:t>
          </w:r>
          <w:r>
            <w:rPr>
              <w:rFonts w:asciiTheme="minorHAnsi" w:hAnsiTheme="minorHAnsi" w:eastAsiaTheme="minorEastAsia" w:cstheme="minorBidi"/>
              <w:kern w:val="2"/>
              <w:sz w:val="21"/>
              <w:lang w:val="en-US" w:bidi="ar-SA"/>
            </w:rPr>
            <w:tab/>
          </w:r>
          <w:r>
            <w:rPr>
              <w:rStyle w:val="26"/>
              <w:rFonts w:hint="eastAsia"/>
            </w:rPr>
            <w:t>三</w:t>
          </w:r>
          <w:r>
            <w:rPr>
              <w:rStyle w:val="26"/>
            </w:rPr>
            <w:t xml:space="preserve"> </w:t>
          </w:r>
          <w:r>
            <w:rPr>
              <w:rStyle w:val="26"/>
              <w:rFonts w:hint="eastAsia"/>
            </w:rPr>
            <w:t xml:space="preserve"> 卷</w:t>
          </w:r>
          <w:r>
            <w:tab/>
          </w:r>
          <w:r>
            <w:fldChar w:fldCharType="begin"/>
          </w:r>
          <w:r>
            <w:instrText xml:space="preserve"> PAGEREF _Toc19631191 \h </w:instrText>
          </w:r>
          <w:r>
            <w:fldChar w:fldCharType="separate"/>
          </w:r>
          <w:r>
            <w:t>141</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"_Toc19631192" </w:instrText>
          </w:r>
          <w:r>
            <w:fldChar w:fldCharType="separate"/>
          </w:r>
          <w:r>
            <w:rPr>
              <w:rStyle w:val="26"/>
              <w:rFonts w:hint="eastAsia"/>
              <w:spacing w:val="-40"/>
            </w:rPr>
            <w:t>第</w:t>
          </w:r>
          <w:r>
            <w:rPr>
              <w:rStyle w:val="26"/>
              <w:spacing w:val="-40"/>
            </w:rPr>
            <w:t xml:space="preserve"> </w:t>
          </w:r>
          <w:r>
            <w:rPr>
              <w:rStyle w:val="26"/>
              <w:rFonts w:hint="eastAsia"/>
              <w:spacing w:val="-40"/>
            </w:rPr>
            <w:t xml:space="preserve"> </w:t>
          </w:r>
          <w:r>
            <w:rPr>
              <w:rStyle w:val="26"/>
              <w:spacing w:val="-40"/>
            </w:rPr>
            <w:t xml:space="preserve">7 </w:t>
          </w:r>
          <w:r>
            <w:rPr>
              <w:rStyle w:val="26"/>
              <w:rFonts w:hint="eastAsia"/>
              <w:spacing w:val="-40"/>
            </w:rPr>
            <w:t xml:space="preserve"> 章</w:t>
          </w:r>
          <w:r>
            <w:rPr>
              <w:rStyle w:val="26"/>
              <w:spacing w:val="-40"/>
            </w:rPr>
            <w:t xml:space="preserve"> </w:t>
          </w:r>
          <w:r>
            <w:rPr>
              <w:rStyle w:val="26"/>
              <w:rFonts w:hint="eastAsia"/>
              <w:spacing w:val="-40"/>
            </w:rPr>
            <w:t xml:space="preserve"> 技术标准和要求（合同技术条款）</w:t>
          </w:r>
          <w:r>
            <w:tab/>
          </w:r>
          <w:r>
            <w:fldChar w:fldCharType="begin"/>
          </w:r>
          <w:r>
            <w:instrText xml:space="preserve"> PAGEREF _Toc19631192 \h </w:instrText>
          </w:r>
          <w:r>
            <w:fldChar w:fldCharType="separate"/>
          </w:r>
          <w:r>
            <w:t>141</w:t>
          </w:r>
          <w:r>
            <w:fldChar w:fldCharType="end"/>
          </w:r>
          <w:r>
            <w:fldChar w:fldCharType="end"/>
          </w:r>
        </w:p>
        <w:p>
          <w:pPr>
            <w:pStyle w:val="21"/>
            <w:tabs>
              <w:tab w:val="left" w:pos="880"/>
              <w:tab w:val="right" w:leader="dot" w:pos="9632"/>
            </w:tabs>
            <w:ind w:left="440"/>
            <w:rPr>
              <w:rFonts w:asciiTheme="minorHAnsi" w:hAnsiTheme="minorHAnsi" w:eastAsiaTheme="minorEastAsia" w:cstheme="minorBidi"/>
              <w:kern w:val="2"/>
              <w:sz w:val="21"/>
              <w:lang w:val="en-US" w:bidi="ar-SA"/>
            </w:rPr>
          </w:pPr>
          <w:r>
            <w:fldChar w:fldCharType="begin"/>
          </w:r>
          <w:r>
            <w:instrText xml:space="preserve"> HYPERLINK \l "_Toc19631193" </w:instrText>
          </w:r>
          <w:r>
            <w:fldChar w:fldCharType="separate"/>
          </w:r>
          <w:r>
            <w:rPr>
              <w:rStyle w:val="26"/>
              <w:rFonts w:hint="eastAsia"/>
            </w:rPr>
            <w:t>第</w:t>
          </w:r>
          <w:r>
            <w:rPr>
              <w:rFonts w:asciiTheme="minorHAnsi" w:hAnsiTheme="minorHAnsi" w:eastAsiaTheme="minorEastAsia" w:cstheme="minorBidi"/>
              <w:kern w:val="2"/>
              <w:sz w:val="21"/>
              <w:lang w:val="en-US" w:bidi="ar-SA"/>
            </w:rPr>
            <w:tab/>
          </w:r>
          <w:r>
            <w:rPr>
              <w:rStyle w:val="26"/>
              <w:rFonts w:hint="eastAsia"/>
            </w:rPr>
            <w:t>四</w:t>
          </w:r>
          <w:r>
            <w:rPr>
              <w:rStyle w:val="26"/>
            </w:rPr>
            <w:t xml:space="preserve"> </w:t>
          </w:r>
          <w:r>
            <w:rPr>
              <w:rStyle w:val="26"/>
              <w:rFonts w:hint="eastAsia"/>
            </w:rPr>
            <w:t xml:space="preserve"> 卷</w:t>
          </w:r>
          <w:r>
            <w:tab/>
          </w:r>
          <w:r>
            <w:fldChar w:fldCharType="begin"/>
          </w:r>
          <w:r>
            <w:instrText xml:space="preserve"> PAGEREF _Toc19631193 \h </w:instrText>
          </w:r>
          <w:r>
            <w:fldChar w:fldCharType="separate"/>
          </w:r>
          <w:r>
            <w:t>142</w:t>
          </w:r>
          <w:r>
            <w:fldChar w:fldCharType="end"/>
          </w:r>
          <w:r>
            <w:fldChar w:fldCharType="end"/>
          </w:r>
        </w:p>
        <w:p>
          <w:pPr>
            <w:pStyle w:val="10"/>
            <w:rPr>
              <w:rFonts w:asciiTheme="minorHAnsi" w:hAnsiTheme="minorHAnsi" w:eastAsiaTheme="minorEastAsia" w:cstheme="minorBidi"/>
              <w:kern w:val="2"/>
              <w:sz w:val="21"/>
              <w:lang w:val="en-US" w:bidi="ar-SA"/>
            </w:rPr>
          </w:pPr>
          <w:r>
            <w:fldChar w:fldCharType="begin"/>
          </w:r>
          <w:r>
            <w:instrText xml:space="preserve"> HYPERLINK \l "_Toc19631194" </w:instrText>
          </w:r>
          <w:r>
            <w:fldChar w:fldCharType="separate"/>
          </w:r>
          <w:r>
            <w:rPr>
              <w:rStyle w:val="26"/>
              <w:rFonts w:hint="eastAsia"/>
              <w:spacing w:val="-40"/>
            </w:rPr>
            <w:t xml:space="preserve">第 </w:t>
          </w:r>
          <w:r>
            <w:rPr>
              <w:rStyle w:val="26"/>
              <w:spacing w:val="-40"/>
            </w:rPr>
            <w:t xml:space="preserve"> 8 </w:t>
          </w:r>
          <w:r>
            <w:rPr>
              <w:rStyle w:val="26"/>
              <w:rFonts w:hint="eastAsia"/>
              <w:spacing w:val="-40"/>
            </w:rPr>
            <w:t xml:space="preserve"> 章</w:t>
          </w:r>
          <w:r>
            <w:rPr>
              <w:rStyle w:val="26"/>
              <w:spacing w:val="-40"/>
            </w:rPr>
            <w:t xml:space="preserve"> </w:t>
          </w:r>
          <w:r>
            <w:rPr>
              <w:rStyle w:val="26"/>
              <w:rFonts w:hint="eastAsia"/>
              <w:spacing w:val="-40"/>
            </w:rPr>
            <w:t xml:space="preserve"> 投标文件格式</w:t>
          </w:r>
          <w:r>
            <w:tab/>
          </w:r>
          <w:r>
            <w:fldChar w:fldCharType="begin"/>
          </w:r>
          <w:r>
            <w:instrText xml:space="preserve"> PAGEREF _Toc19631194 \h </w:instrText>
          </w:r>
          <w:r>
            <w:fldChar w:fldCharType="separate"/>
          </w:r>
          <w:r>
            <w:t>142</w:t>
          </w:r>
          <w:r>
            <w:fldChar w:fldCharType="end"/>
          </w:r>
          <w:r>
            <w:fldChar w:fldCharType="end"/>
          </w:r>
        </w:p>
        <w:p>
          <w:r>
            <w:fldChar w:fldCharType="end"/>
          </w:r>
        </w:p>
      </w:sdtContent>
    </w:sdt>
    <w:p>
      <w:pPr>
        <w:tabs>
          <w:tab w:val="left" w:pos="640"/>
        </w:tabs>
        <w:spacing w:before="28"/>
        <w:ind w:right="318"/>
        <w:jc w:val="center"/>
        <w:rPr>
          <w:b/>
          <w:sz w:val="32"/>
        </w:rPr>
      </w:pPr>
    </w:p>
    <w:p>
      <w:pPr>
        <w:jc w:val="center"/>
        <w:rPr>
          <w:sz w:val="32"/>
        </w:rPr>
        <w:sectPr>
          <w:pgSz w:w="11910" w:h="16840"/>
          <w:pgMar w:top="851" w:right="1134" w:bottom="851" w:left="1134" w:header="720" w:footer="720" w:gutter="0"/>
          <w:cols w:space="720" w:num="1"/>
        </w:sectPr>
      </w:pPr>
    </w:p>
    <w:p>
      <w:pPr>
        <w:sectPr>
          <w:type w:val="continuous"/>
          <w:pgSz w:w="11910" w:h="16840"/>
          <w:pgMar w:top="851" w:right="1134" w:bottom="851" w:left="1134" w:header="720" w:footer="720" w:gutter="0"/>
          <w:cols w:space="720" w:num="1"/>
        </w:sectPr>
      </w:pPr>
    </w:p>
    <w:p>
      <w:pPr>
        <w:pStyle w:val="33"/>
        <w:tabs>
          <w:tab w:val="left" w:pos="883"/>
          <w:tab w:val="left" w:pos="1763"/>
        </w:tabs>
        <w:autoSpaceDE/>
        <w:autoSpaceDN/>
        <w:ind w:right="0"/>
      </w:pPr>
      <w:bookmarkStart w:id="0" w:name="_bookmark0"/>
      <w:bookmarkEnd w:id="0"/>
      <w:bookmarkStart w:id="1" w:name="第__一__卷_____"/>
      <w:bookmarkEnd w:id="1"/>
      <w:bookmarkStart w:id="2" w:name="_Toc19631100"/>
      <w:bookmarkStart w:id="3" w:name="_Toc19606581"/>
      <w:r>
        <w:t>第</w:t>
      </w:r>
      <w:r>
        <w:tab/>
      </w:r>
      <w:r>
        <w:t>一</w:t>
      </w:r>
      <w:r>
        <w:tab/>
      </w:r>
      <w:r>
        <w:t>卷</w:t>
      </w:r>
      <w:bookmarkEnd w:id="2"/>
      <w:bookmarkEnd w:id="3"/>
    </w:p>
    <w:p>
      <w:pPr>
        <w:pStyle w:val="8"/>
        <w:rPr>
          <w:b/>
          <w:sz w:val="48"/>
        </w:rPr>
      </w:pPr>
    </w:p>
    <w:p>
      <w:pPr>
        <w:pStyle w:val="34"/>
      </w:pPr>
      <w:bookmarkStart w:id="4" w:name="_bookmark1"/>
      <w:bookmarkEnd w:id="4"/>
      <w:bookmarkStart w:id="5" w:name="第1章_招标公告"/>
      <w:bookmarkEnd w:id="5"/>
      <w:bookmarkStart w:id="6" w:name="_Toc19606582"/>
      <w:bookmarkStart w:id="7" w:name="_Toc19631101"/>
      <w:r>
        <w:rPr>
          <w:rFonts w:hint="eastAsia"/>
          <w:spacing w:val="-40"/>
        </w:rPr>
        <w:t xml:space="preserve">第 </w:t>
      </w:r>
      <w:r>
        <w:t>1</w:t>
      </w:r>
      <w:r>
        <w:rPr>
          <w:rFonts w:hint="eastAsia"/>
        </w:rPr>
        <w:t xml:space="preserve"> 章 招标公告</w:t>
      </w:r>
      <w:bookmarkEnd w:id="6"/>
      <w:bookmarkEnd w:id="7"/>
    </w:p>
    <w:p>
      <w:pPr>
        <w:pStyle w:val="8"/>
        <w:spacing w:before="3"/>
        <w:rPr>
          <w:rFonts w:ascii="黑体"/>
          <w:sz w:val="28"/>
        </w:rPr>
      </w:pPr>
    </w:p>
    <w:p>
      <w:pPr>
        <w:spacing w:before="1" w:line="322" w:lineRule="auto"/>
        <w:jc w:val="center"/>
        <w:rPr>
          <w:b/>
          <w:spacing w:val="-1"/>
          <w:w w:val="95"/>
          <w:sz w:val="32"/>
          <w:szCs w:val="32"/>
        </w:rPr>
      </w:pPr>
      <w:r>
        <w:rPr>
          <w:rFonts w:hint="eastAsia"/>
          <w:b/>
          <w:spacing w:val="-1"/>
          <w:w w:val="95"/>
          <w:sz w:val="32"/>
          <w:szCs w:val="32"/>
          <w:lang w:eastAsia="zh-CN"/>
        </w:rPr>
        <w:t>广西龙胜各族自治县三门河滩底至同烈段河道整治工程</w:t>
      </w:r>
      <w:r>
        <w:rPr>
          <w:b/>
          <w:spacing w:val="-1"/>
          <w:sz w:val="32"/>
          <w:szCs w:val="32"/>
        </w:rPr>
        <w:t>施工招标公告</w:t>
      </w:r>
    </w:p>
    <w:p>
      <w:pPr>
        <w:pStyle w:val="39"/>
        <w:spacing w:before="38"/>
        <w:ind w:left="0" w:firstLine="0"/>
        <w:jc w:val="center"/>
        <w:rPr>
          <w:sz w:val="28"/>
          <w:szCs w:val="28"/>
        </w:rPr>
      </w:pPr>
      <w:r>
        <w:rPr>
          <w:sz w:val="28"/>
          <w:szCs w:val="28"/>
        </w:rPr>
        <w:t>（招标编号：</w:t>
      </w:r>
      <w:r>
        <w:rPr>
          <w:rFonts w:hint="eastAsia"/>
          <w:sz w:val="28"/>
          <w:szCs w:val="28"/>
          <w:lang w:eastAsia="zh-CN"/>
        </w:rPr>
        <w:t>GLZC2021-G2-280002-GXJL</w:t>
      </w:r>
      <w:r>
        <w:rPr>
          <w:sz w:val="28"/>
          <w:szCs w:val="28"/>
        </w:rPr>
        <w:t>）</w:t>
      </w:r>
    </w:p>
    <w:p>
      <w:pPr>
        <w:pStyle w:val="8"/>
        <w:spacing w:before="4"/>
        <w:rPr>
          <w:b/>
          <w:sz w:val="8"/>
        </w:rPr>
      </w:pPr>
    </w:p>
    <w:p>
      <w:pPr>
        <w:pStyle w:val="8"/>
        <w:spacing w:before="3"/>
        <w:rPr>
          <w:rFonts w:ascii="黑体"/>
          <w:sz w:val="28"/>
        </w:rPr>
      </w:pPr>
    </w:p>
    <w:p>
      <w:pPr>
        <w:pStyle w:val="8"/>
        <w:spacing w:before="4"/>
        <w:rPr>
          <w:b/>
          <w:sz w:val="8"/>
        </w:rPr>
      </w:pPr>
    </w:p>
    <w:p>
      <w:pPr>
        <w:pBdr>
          <w:top w:val="single" w:color="auto" w:sz="4" w:space="1"/>
          <w:left w:val="single" w:color="auto" w:sz="4" w:space="4"/>
          <w:bottom w:val="single" w:color="auto" w:sz="4" w:space="1"/>
          <w:right w:val="single" w:color="auto" w:sz="4" w:space="4"/>
        </w:pBdr>
        <w:wordWrap w:val="0"/>
        <w:autoSpaceDE/>
        <w:autoSpaceDN/>
        <w:ind w:firstLine="480" w:firstLineChars="200"/>
        <w:jc w:val="both"/>
        <w:rPr>
          <w:rFonts w:cs="Times New Roman"/>
          <w:kern w:val="2"/>
          <w:sz w:val="24"/>
          <w:szCs w:val="24"/>
          <w:lang w:val="en-US" w:bidi="ar-SA"/>
        </w:rPr>
      </w:pPr>
      <w:r>
        <w:rPr>
          <w:rFonts w:hint="eastAsia" w:cs="Times New Roman"/>
          <w:kern w:val="2"/>
          <w:sz w:val="24"/>
          <w:szCs w:val="24"/>
          <w:lang w:val="en-US" w:bidi="ar-SA"/>
        </w:rPr>
        <w:t>项目概况</w:t>
      </w:r>
    </w:p>
    <w:p>
      <w:pPr>
        <w:pBdr>
          <w:top w:val="single" w:color="auto" w:sz="4" w:space="1"/>
          <w:left w:val="single" w:color="auto" w:sz="4" w:space="4"/>
          <w:bottom w:val="single" w:color="auto" w:sz="4" w:space="1"/>
          <w:right w:val="single" w:color="auto" w:sz="4" w:space="4"/>
        </w:pBdr>
        <w:wordWrap w:val="0"/>
        <w:autoSpaceDE/>
        <w:autoSpaceDN/>
        <w:ind w:firstLine="480" w:firstLineChars="200"/>
        <w:jc w:val="both"/>
        <w:rPr>
          <w:rFonts w:cs="Times New Roman"/>
          <w:kern w:val="2"/>
          <w:sz w:val="24"/>
          <w:szCs w:val="24"/>
          <w:lang w:val="en-US" w:bidi="ar-SA"/>
        </w:rPr>
      </w:pPr>
      <w:r>
        <w:rPr>
          <w:rFonts w:hint="eastAsia" w:cs="Times New Roman"/>
          <w:color w:val="000000"/>
          <w:kern w:val="2"/>
          <w:sz w:val="24"/>
          <w:szCs w:val="24"/>
          <w:u w:val="single"/>
          <w:lang w:val="en-US" w:eastAsia="zh-CN"/>
        </w:rPr>
        <w:t>广西龙胜各族自治县三门河滩底至同烈段河道整治工程</w:t>
      </w:r>
      <w:r>
        <w:rPr>
          <w:rFonts w:hint="eastAsia" w:cs="Times New Roman"/>
          <w:color w:val="000000"/>
          <w:kern w:val="2"/>
          <w:sz w:val="24"/>
          <w:szCs w:val="24"/>
          <w:lang w:val="en-US" w:bidi="ar-SA"/>
        </w:rPr>
        <w:t>招标项目的潜在投标人应在</w:t>
      </w:r>
      <w:r>
        <w:rPr>
          <w:rFonts w:hint="eastAsia" w:cs="Times New Roman"/>
          <w:bCs/>
          <w:color w:val="000000"/>
          <w:kern w:val="2"/>
          <w:sz w:val="24"/>
          <w:szCs w:val="24"/>
          <w:u w:val="single"/>
          <w:lang w:val="en-US" w:bidi="ar-SA"/>
        </w:rPr>
        <w:t>桂林市政府采购网（</w:t>
      </w:r>
      <w:r>
        <w:fldChar w:fldCharType="begin"/>
      </w:r>
      <w:r>
        <w:instrText xml:space="preserve"> HYPERLINK "http://zfcg.guilin.gov.cn" </w:instrText>
      </w:r>
      <w:r>
        <w:fldChar w:fldCharType="separate"/>
      </w:r>
      <w:r>
        <w:rPr>
          <w:rFonts w:hint="eastAsia" w:cs="Times New Roman"/>
          <w:bCs/>
          <w:color w:val="000000"/>
          <w:kern w:val="2"/>
          <w:sz w:val="24"/>
          <w:szCs w:val="24"/>
          <w:u w:val="single"/>
          <w:lang w:val="en-US" w:bidi="ar-SA"/>
        </w:rPr>
        <w:t>http://zfcg.czj.guilin.gov.cn</w:t>
      </w:r>
      <w:r>
        <w:rPr>
          <w:rFonts w:hint="eastAsia" w:cs="Times New Roman"/>
          <w:bCs/>
          <w:color w:val="000000"/>
          <w:kern w:val="2"/>
          <w:sz w:val="24"/>
          <w:szCs w:val="24"/>
          <w:u w:val="single"/>
          <w:lang w:val="en-US" w:bidi="ar-SA"/>
        </w:rPr>
        <w:fldChar w:fldCharType="end"/>
      </w:r>
      <w:r>
        <w:rPr>
          <w:rFonts w:hint="eastAsia" w:cs="Times New Roman"/>
          <w:bCs/>
          <w:color w:val="000000"/>
          <w:kern w:val="2"/>
          <w:sz w:val="24"/>
          <w:szCs w:val="24"/>
          <w:u w:val="single"/>
          <w:lang w:val="en-US" w:bidi="ar-SA"/>
        </w:rPr>
        <w:t>）或</w:t>
      </w:r>
      <w:r>
        <w:rPr>
          <w:rFonts w:hint="eastAsia" w:cs="Times New Roman"/>
          <w:color w:val="000000"/>
          <w:kern w:val="2"/>
          <w:sz w:val="24"/>
          <w:szCs w:val="24"/>
          <w:u w:val="single"/>
          <w:lang w:val="en-US" w:bidi="ar-SA"/>
        </w:rPr>
        <w:t>桂林市公共资源交易中心网（http://glggzy.org.cn）免费下载</w:t>
      </w:r>
      <w:r>
        <w:rPr>
          <w:rFonts w:hint="eastAsia" w:cs="Times New Roman"/>
          <w:kern w:val="2"/>
          <w:sz w:val="24"/>
          <w:szCs w:val="24"/>
          <w:lang w:val="en-US" w:bidi="ar-SA"/>
        </w:rPr>
        <w:t>招标文件电子版</w:t>
      </w:r>
      <w:r>
        <w:rPr>
          <w:rFonts w:hint="eastAsia" w:cs="Times New Roman"/>
          <w:color w:val="000000"/>
          <w:kern w:val="2"/>
          <w:sz w:val="24"/>
          <w:szCs w:val="24"/>
          <w:u w:val="none"/>
          <w:lang w:val="en-US" w:bidi="ar-SA"/>
        </w:rPr>
        <w:t>，并于</w:t>
      </w:r>
      <w:r>
        <w:rPr>
          <w:rFonts w:hint="eastAsia" w:cs="Times New Roman"/>
          <w:color w:val="000000"/>
          <w:kern w:val="2"/>
          <w:sz w:val="24"/>
          <w:szCs w:val="24"/>
          <w:u w:val="single"/>
          <w:lang w:val="en-US" w:eastAsia="zh-CN" w:bidi="ar-SA"/>
        </w:rPr>
        <w:t xml:space="preserve">2021年 2 </w:t>
      </w:r>
      <w:r>
        <w:rPr>
          <w:rFonts w:hint="eastAsia" w:cs="Times New Roman"/>
          <w:color w:val="000000"/>
          <w:kern w:val="2"/>
          <w:sz w:val="24"/>
          <w:szCs w:val="24"/>
          <w:u w:val="single"/>
          <w:lang w:val="en-US" w:bidi="ar-SA"/>
        </w:rPr>
        <w:t>月</w:t>
      </w:r>
      <w:r>
        <w:rPr>
          <w:rFonts w:hint="eastAsia" w:cs="Times New Roman"/>
          <w:color w:val="000000"/>
          <w:kern w:val="2"/>
          <w:sz w:val="24"/>
          <w:szCs w:val="24"/>
          <w:u w:val="single"/>
          <w:lang w:val="en-US" w:eastAsia="zh-CN" w:bidi="ar-SA"/>
        </w:rPr>
        <w:t xml:space="preserve"> 3 </w:t>
      </w:r>
      <w:r>
        <w:rPr>
          <w:rFonts w:hint="eastAsia" w:cs="Times New Roman"/>
          <w:color w:val="000000"/>
          <w:kern w:val="2"/>
          <w:sz w:val="24"/>
          <w:szCs w:val="24"/>
          <w:u w:val="single"/>
          <w:lang w:val="en-US" w:bidi="ar-SA"/>
        </w:rPr>
        <w:t>日</w:t>
      </w:r>
      <w:r>
        <w:rPr>
          <w:rFonts w:hint="eastAsia" w:cs="Times New Roman"/>
          <w:color w:val="000000"/>
          <w:kern w:val="2"/>
          <w:sz w:val="24"/>
          <w:szCs w:val="24"/>
          <w:u w:val="single"/>
          <w:lang w:val="en-US" w:eastAsia="zh-CN" w:bidi="ar-SA"/>
        </w:rPr>
        <w:t>9</w:t>
      </w:r>
      <w:r>
        <w:rPr>
          <w:rFonts w:hint="eastAsia" w:cs="Times New Roman"/>
          <w:color w:val="000000"/>
          <w:kern w:val="2"/>
          <w:sz w:val="24"/>
          <w:szCs w:val="24"/>
          <w:u w:val="single"/>
          <w:lang w:val="en-US" w:bidi="ar-SA"/>
        </w:rPr>
        <w:t>点</w:t>
      </w:r>
      <w:r>
        <w:rPr>
          <w:rFonts w:hint="eastAsia" w:cs="Times New Roman"/>
          <w:color w:val="000000"/>
          <w:kern w:val="2"/>
          <w:sz w:val="24"/>
          <w:szCs w:val="24"/>
          <w:u w:val="single"/>
          <w:lang w:val="en-US" w:eastAsia="zh-CN" w:bidi="ar-SA"/>
        </w:rPr>
        <w:t>3</w:t>
      </w:r>
      <w:r>
        <w:rPr>
          <w:rFonts w:hint="eastAsia" w:cs="Times New Roman"/>
          <w:color w:val="000000"/>
          <w:kern w:val="2"/>
          <w:sz w:val="24"/>
          <w:szCs w:val="24"/>
          <w:u w:val="single"/>
          <w:lang w:val="en-US" w:bidi="ar-SA"/>
        </w:rPr>
        <w:t>0分（</w:t>
      </w:r>
      <w:r>
        <w:rPr>
          <w:rFonts w:hint="eastAsia" w:cs="Times New Roman"/>
          <w:bCs/>
          <w:kern w:val="2"/>
          <w:sz w:val="24"/>
          <w:szCs w:val="24"/>
          <w:lang w:val="en-US" w:bidi="ar-SA"/>
        </w:rPr>
        <w:t>北京时间）前递交投标</w:t>
      </w:r>
      <w:r>
        <w:rPr>
          <w:rFonts w:cs="Times New Roman"/>
          <w:bCs/>
          <w:kern w:val="2"/>
          <w:sz w:val="24"/>
          <w:szCs w:val="24"/>
          <w:lang w:val="en-US" w:bidi="ar-SA"/>
        </w:rPr>
        <w:t>文件</w:t>
      </w:r>
      <w:r>
        <w:rPr>
          <w:rFonts w:hint="eastAsia" w:cs="Times New Roman"/>
          <w:kern w:val="2"/>
          <w:sz w:val="24"/>
          <w:szCs w:val="24"/>
          <w:lang w:val="en-US" w:bidi="ar-SA"/>
        </w:rPr>
        <w:t>。</w:t>
      </w:r>
    </w:p>
    <w:p>
      <w:pPr>
        <w:wordWrap w:val="0"/>
        <w:autoSpaceDE/>
        <w:autoSpaceDN/>
        <w:ind w:firstLine="482" w:firstLineChars="200"/>
        <w:jc w:val="both"/>
        <w:rPr>
          <w:rFonts w:ascii="Times New Roman" w:hAnsi="Times New Roman" w:cs="Times New Roman"/>
          <w:b/>
          <w:kern w:val="2"/>
          <w:sz w:val="24"/>
          <w:szCs w:val="24"/>
          <w:lang w:val="en-US" w:bidi="ar-SA"/>
        </w:rPr>
      </w:pPr>
    </w:p>
    <w:p>
      <w:pPr>
        <w:wordWrap w:val="0"/>
        <w:autoSpaceDE/>
        <w:autoSpaceDN/>
        <w:ind w:firstLine="482" w:firstLineChars="200"/>
        <w:jc w:val="both"/>
        <w:rPr>
          <w:rFonts w:ascii="Times New Roman" w:hAnsi="Times New Roman" w:cs="Times New Roman"/>
          <w:b/>
          <w:kern w:val="2"/>
          <w:sz w:val="24"/>
          <w:szCs w:val="24"/>
          <w:lang w:val="en-US" w:bidi="ar-SA"/>
        </w:rPr>
      </w:pPr>
      <w:r>
        <w:rPr>
          <w:rFonts w:hint="eastAsia" w:ascii="Times New Roman" w:hAnsi="Times New Roman" w:cs="Times New Roman"/>
          <w:b/>
          <w:kern w:val="2"/>
          <w:sz w:val="24"/>
          <w:szCs w:val="24"/>
          <w:lang w:val="en-US" w:bidi="ar-SA"/>
        </w:rPr>
        <w:t>一、项目基本情况</w:t>
      </w:r>
    </w:p>
    <w:p>
      <w:pPr>
        <w:wordWrap w:val="0"/>
        <w:autoSpaceDE/>
        <w:autoSpaceDN/>
        <w:ind w:firstLine="480" w:firstLineChars="200"/>
        <w:jc w:val="both"/>
        <w:rPr>
          <w:rFonts w:hint="eastAsia" w:eastAsia="宋体" w:cs="Times New Roman"/>
          <w:color w:val="FF0000"/>
          <w:kern w:val="2"/>
          <w:sz w:val="24"/>
          <w:szCs w:val="24"/>
          <w:lang w:val="en-US" w:eastAsia="zh-CN" w:bidi="ar-SA"/>
        </w:rPr>
      </w:pPr>
      <w:r>
        <w:rPr>
          <w:rFonts w:hint="eastAsia" w:cs="Times New Roman"/>
          <w:kern w:val="2"/>
          <w:sz w:val="24"/>
          <w:szCs w:val="24"/>
          <w:lang w:val="en-US" w:bidi="ar-SA"/>
        </w:rPr>
        <w:t>项目编号：</w:t>
      </w:r>
      <w:r>
        <w:rPr>
          <w:rFonts w:hint="eastAsia" w:cs="Times New Roman"/>
          <w:kern w:val="2"/>
          <w:sz w:val="24"/>
          <w:szCs w:val="24"/>
          <w:lang w:val="en-US" w:eastAsia="zh-CN"/>
        </w:rPr>
        <w:t>GLZC2021-G2-280002-GXJL</w:t>
      </w:r>
    </w:p>
    <w:p>
      <w:pPr>
        <w:wordWrap w:val="0"/>
        <w:autoSpaceDE/>
        <w:autoSpaceDN/>
        <w:ind w:firstLine="480" w:firstLineChars="200"/>
        <w:jc w:val="both"/>
        <w:rPr>
          <w:rFonts w:hint="eastAsia" w:eastAsia="宋体" w:cs="Times New Roman"/>
          <w:kern w:val="2"/>
          <w:sz w:val="24"/>
          <w:szCs w:val="24"/>
          <w:lang w:val="en-US" w:eastAsia="zh-CN" w:bidi="ar-SA"/>
        </w:rPr>
      </w:pPr>
      <w:r>
        <w:rPr>
          <w:rFonts w:hint="eastAsia" w:cs="Times New Roman"/>
          <w:kern w:val="2"/>
          <w:sz w:val="24"/>
          <w:szCs w:val="24"/>
          <w:lang w:val="en-US" w:bidi="ar-SA"/>
        </w:rPr>
        <w:t>项目名称：</w:t>
      </w:r>
      <w:r>
        <w:rPr>
          <w:rFonts w:hint="eastAsia" w:cs="Times New Roman"/>
          <w:kern w:val="2"/>
          <w:sz w:val="24"/>
          <w:szCs w:val="24"/>
          <w:lang w:val="en-US" w:eastAsia="zh-CN"/>
        </w:rPr>
        <w:t>广西龙胜各族自治县三门河滩底至同烈段河道整治工程</w:t>
      </w:r>
    </w:p>
    <w:p>
      <w:pPr>
        <w:wordWrap w:val="0"/>
        <w:autoSpaceDE/>
        <w:autoSpaceDN/>
        <w:ind w:firstLine="408" w:firstLineChars="170"/>
        <w:jc w:val="both"/>
        <w:rPr>
          <w:rFonts w:cs="Times New Roman"/>
          <w:kern w:val="2"/>
          <w:sz w:val="24"/>
          <w:szCs w:val="24"/>
          <w:lang w:val="en-US"/>
        </w:rPr>
      </w:pPr>
      <w:r>
        <w:rPr>
          <w:rFonts w:hint="eastAsia" w:cs="Times New Roman"/>
          <w:kern w:val="2"/>
          <w:sz w:val="24"/>
          <w:szCs w:val="24"/>
          <w:lang w:val="en-US" w:bidi="ar-SA"/>
        </w:rPr>
        <w:t>预算金额：</w:t>
      </w:r>
      <w:r>
        <w:rPr>
          <w:rFonts w:hint="eastAsia" w:ascii="宋体" w:hAnsi="宋体" w:eastAsia="宋体" w:cs="宋体"/>
          <w:color w:val="auto"/>
          <w:sz w:val="24"/>
          <w:szCs w:val="24"/>
          <w:lang w:val="en-US" w:eastAsia="zh-CN"/>
        </w:rPr>
        <w:t>12872700.00</w:t>
      </w:r>
      <w:r>
        <w:rPr>
          <w:rFonts w:ascii="宋体" w:hAnsi="宋体" w:eastAsia="宋体" w:cs="宋体"/>
          <w:color w:val="auto"/>
          <w:sz w:val="24"/>
          <w:szCs w:val="24"/>
          <w:lang w:eastAsia="zh-CN"/>
        </w:rPr>
        <w:t>元</w:t>
      </w:r>
    </w:p>
    <w:p>
      <w:pPr>
        <w:wordWrap w:val="0"/>
        <w:autoSpaceDE/>
        <w:autoSpaceDN/>
        <w:ind w:firstLine="408" w:firstLineChars="170"/>
        <w:jc w:val="both"/>
        <w:rPr>
          <w:rFonts w:cs="Times New Roman"/>
          <w:kern w:val="2"/>
          <w:sz w:val="24"/>
          <w:szCs w:val="24"/>
          <w:lang w:val="en-US"/>
        </w:rPr>
      </w:pPr>
      <w:r>
        <w:rPr>
          <w:rFonts w:hint="eastAsia" w:cs="Times New Roman"/>
          <w:kern w:val="2"/>
          <w:sz w:val="24"/>
          <w:szCs w:val="24"/>
          <w:lang w:val="en-US" w:bidi="ar-SA"/>
        </w:rPr>
        <w:t>最高限价：</w:t>
      </w:r>
      <w:r>
        <w:rPr>
          <w:rFonts w:hint="eastAsia" w:ascii="宋体" w:hAnsi="宋体" w:eastAsia="宋体" w:cs="宋体"/>
          <w:color w:val="auto"/>
          <w:sz w:val="24"/>
          <w:szCs w:val="24"/>
          <w:lang w:val="en-US" w:eastAsia="zh-CN"/>
        </w:rPr>
        <w:t>12872700.00</w:t>
      </w:r>
      <w:r>
        <w:rPr>
          <w:rFonts w:ascii="宋体" w:hAnsi="宋体" w:eastAsia="宋体" w:cs="宋体"/>
          <w:color w:val="auto"/>
          <w:sz w:val="24"/>
          <w:szCs w:val="24"/>
          <w:lang w:eastAsia="zh-CN"/>
        </w:rPr>
        <w:t>元</w:t>
      </w:r>
    </w:p>
    <w:p>
      <w:pPr>
        <w:ind w:firstLine="480" w:firstLineChars="200"/>
        <w:jc w:val="both"/>
        <w:rPr>
          <w:rFonts w:cs="Times New Roman"/>
          <w:kern w:val="2"/>
          <w:sz w:val="24"/>
          <w:szCs w:val="24"/>
          <w:lang w:val="en-US" w:bidi="ar-SA"/>
        </w:rPr>
      </w:pPr>
      <w:r>
        <w:rPr>
          <w:rFonts w:hint="eastAsia" w:cs="Times New Roman"/>
          <w:kern w:val="2"/>
          <w:sz w:val="24"/>
          <w:szCs w:val="24"/>
          <w:lang w:val="en-US" w:bidi="ar-SA"/>
        </w:rPr>
        <w:t>采购需求：</w:t>
      </w:r>
    </w:p>
    <w:p>
      <w:pPr>
        <w:ind w:firstLine="480" w:firstLineChars="200"/>
        <w:jc w:val="both"/>
        <w:rPr>
          <w:rFonts w:cs="Times New Roman"/>
          <w:kern w:val="2"/>
          <w:sz w:val="24"/>
          <w:szCs w:val="24"/>
          <w:lang w:val="en-US"/>
        </w:rPr>
      </w:pPr>
      <w:r>
        <w:rPr>
          <w:rFonts w:hint="eastAsia" w:cs="Times New Roman"/>
          <w:kern w:val="2"/>
          <w:sz w:val="24"/>
          <w:szCs w:val="24"/>
          <w:lang w:val="en-US"/>
        </w:rPr>
        <w:t>1.</w:t>
      </w:r>
      <w:r>
        <w:rPr>
          <w:rFonts w:cs="Times New Roman"/>
          <w:kern w:val="2"/>
          <w:sz w:val="24"/>
          <w:szCs w:val="24"/>
          <w:lang w:val="en-US"/>
        </w:rPr>
        <w:t>工程建设地点</w:t>
      </w:r>
      <w:r>
        <w:rPr>
          <w:rFonts w:hint="eastAsia" w:cs="Times New Roman"/>
          <w:kern w:val="2"/>
          <w:sz w:val="24"/>
          <w:szCs w:val="24"/>
          <w:lang w:val="en-US" w:eastAsia="zh-CN"/>
        </w:rPr>
        <w:t>：</w:t>
      </w:r>
      <w:r>
        <w:rPr>
          <w:rFonts w:hint="eastAsia" w:ascii="宋体" w:hAnsi="宋体" w:cs="宋体"/>
          <w:color w:val="auto"/>
          <w:sz w:val="24"/>
          <w:lang w:eastAsia="zh-CN"/>
        </w:rPr>
        <w:t>龙胜各族自治县三门镇</w:t>
      </w:r>
      <w:r>
        <w:rPr>
          <w:rFonts w:hint="eastAsia" w:cs="Times New Roman"/>
          <w:kern w:val="2"/>
          <w:sz w:val="24"/>
          <w:szCs w:val="24"/>
          <w:lang w:val="en-US"/>
        </w:rPr>
        <w:t>。</w:t>
      </w:r>
    </w:p>
    <w:p>
      <w:pPr>
        <w:wordWrap w:val="0"/>
        <w:autoSpaceDE/>
        <w:autoSpaceDN/>
        <w:ind w:firstLine="480" w:firstLineChars="200"/>
        <w:jc w:val="both"/>
        <w:rPr>
          <w:rFonts w:cs="Times New Roman"/>
          <w:kern w:val="2"/>
          <w:sz w:val="24"/>
          <w:szCs w:val="24"/>
          <w:lang w:val="en-US"/>
        </w:rPr>
      </w:pPr>
      <w:r>
        <w:rPr>
          <w:rFonts w:hint="eastAsia" w:cs="Times New Roman"/>
          <w:kern w:val="2"/>
          <w:sz w:val="24"/>
          <w:szCs w:val="24"/>
          <w:lang w:val="en-US"/>
        </w:rPr>
        <w:t>2.</w:t>
      </w:r>
      <w:r>
        <w:rPr>
          <w:rFonts w:cs="Times New Roman"/>
          <w:kern w:val="2"/>
          <w:sz w:val="24"/>
          <w:szCs w:val="24"/>
          <w:lang w:val="en-US"/>
        </w:rPr>
        <w:t>建设规模</w:t>
      </w:r>
      <w:r>
        <w:rPr>
          <w:rFonts w:hint="eastAsia" w:cs="Times New Roman"/>
          <w:kern w:val="2"/>
          <w:sz w:val="24"/>
          <w:szCs w:val="24"/>
          <w:lang w:val="en-US" w:eastAsia="zh-CN"/>
        </w:rPr>
        <w:t>：</w:t>
      </w:r>
      <w:r>
        <w:rPr>
          <w:rFonts w:hint="eastAsia" w:cs="Times New Roman"/>
          <w:color w:val="auto"/>
          <w:kern w:val="2"/>
          <w:sz w:val="24"/>
          <w:szCs w:val="24"/>
          <w:lang w:val="en-US"/>
        </w:rPr>
        <w:t>本工程治理河长4.9km，</w:t>
      </w:r>
      <w:r>
        <w:rPr>
          <w:rFonts w:hint="eastAsia" w:cs="Times New Roman"/>
          <w:color w:val="auto"/>
          <w:kern w:val="2"/>
          <w:sz w:val="24"/>
          <w:szCs w:val="24"/>
          <w:lang w:val="en-US" w:eastAsia="zh-CN"/>
        </w:rPr>
        <w:t>整治范围从滩底水电站交通桥上游附近开始至同烈村下游河道转弯的公路岸脚处，</w:t>
      </w:r>
      <w:r>
        <w:rPr>
          <w:rFonts w:hint="eastAsia" w:cs="Times New Roman"/>
          <w:color w:val="auto"/>
          <w:kern w:val="2"/>
          <w:sz w:val="24"/>
          <w:szCs w:val="24"/>
          <w:lang w:val="en-US"/>
        </w:rPr>
        <w:t>新建护岸长3.671km</w:t>
      </w:r>
      <w:r>
        <w:rPr>
          <w:rFonts w:hint="eastAsia" w:cs="Times New Roman"/>
          <w:color w:val="auto"/>
          <w:kern w:val="2"/>
          <w:sz w:val="24"/>
          <w:szCs w:val="24"/>
          <w:lang w:val="en-US" w:eastAsia="zh-CN"/>
        </w:rPr>
        <w:t>(</w:t>
      </w:r>
      <w:r>
        <w:rPr>
          <w:rFonts w:hint="eastAsia" w:cs="Times New Roman"/>
          <w:color w:val="auto"/>
          <w:kern w:val="2"/>
          <w:sz w:val="24"/>
          <w:szCs w:val="24"/>
          <w:lang w:val="en-US"/>
        </w:rPr>
        <w:t>其中左岸护岸线总长 2.019km，右岸护岸线总长 1.652km</w:t>
      </w:r>
      <w:r>
        <w:rPr>
          <w:rFonts w:hint="eastAsia" w:cs="Times New Roman"/>
          <w:color w:val="auto"/>
          <w:kern w:val="2"/>
          <w:sz w:val="24"/>
          <w:szCs w:val="24"/>
          <w:lang w:val="en-US" w:eastAsia="zh-CN"/>
        </w:rPr>
        <w:t>);新建下河码头10座,设置排水涵管19处等（详细内容见招标设计图集及工程量清单）。</w:t>
      </w:r>
    </w:p>
    <w:p>
      <w:pPr>
        <w:wordWrap w:val="0"/>
        <w:autoSpaceDE/>
        <w:autoSpaceDN/>
        <w:ind w:firstLine="480" w:firstLineChars="200"/>
        <w:jc w:val="both"/>
        <w:rPr>
          <w:rFonts w:cs="Times New Roman"/>
          <w:kern w:val="2"/>
          <w:sz w:val="24"/>
          <w:szCs w:val="24"/>
          <w:lang w:val="en-US"/>
        </w:rPr>
      </w:pPr>
      <w:r>
        <w:rPr>
          <w:rFonts w:hint="eastAsia" w:cs="Times New Roman"/>
          <w:kern w:val="2"/>
          <w:sz w:val="24"/>
          <w:szCs w:val="24"/>
          <w:lang w:val="en-US"/>
        </w:rPr>
        <w:t>3.</w:t>
      </w:r>
      <w:r>
        <w:rPr>
          <w:rFonts w:cs="Times New Roman"/>
          <w:kern w:val="2"/>
          <w:sz w:val="24"/>
          <w:szCs w:val="24"/>
          <w:lang w:val="en-US"/>
        </w:rPr>
        <w:t>计划工期：计划开工日期为</w:t>
      </w:r>
      <w:r>
        <w:rPr>
          <w:rFonts w:hint="eastAsia" w:cs="Times New Roman"/>
          <w:kern w:val="2"/>
          <w:sz w:val="24"/>
          <w:szCs w:val="24"/>
          <w:lang w:val="en-US" w:eastAsia="zh-CN"/>
        </w:rPr>
        <w:t>2021年2</w:t>
      </w:r>
      <w:r>
        <w:rPr>
          <w:rFonts w:cs="Times New Roman"/>
          <w:kern w:val="2"/>
          <w:sz w:val="24"/>
          <w:szCs w:val="24"/>
          <w:lang w:val="en-US"/>
        </w:rPr>
        <w:t>月，完工日期为</w:t>
      </w:r>
      <w:r>
        <w:rPr>
          <w:rFonts w:hint="eastAsia" w:cs="Times New Roman"/>
          <w:kern w:val="2"/>
          <w:sz w:val="24"/>
          <w:szCs w:val="24"/>
          <w:lang w:val="en-US"/>
        </w:rPr>
        <w:t>202</w:t>
      </w:r>
      <w:r>
        <w:rPr>
          <w:rFonts w:hint="eastAsia" w:cs="Times New Roman"/>
          <w:kern w:val="2"/>
          <w:sz w:val="24"/>
          <w:szCs w:val="24"/>
          <w:lang w:val="en-US" w:eastAsia="zh-CN"/>
        </w:rPr>
        <w:t>2</w:t>
      </w:r>
      <w:r>
        <w:rPr>
          <w:rFonts w:cs="Times New Roman"/>
          <w:kern w:val="2"/>
          <w:sz w:val="24"/>
          <w:szCs w:val="24"/>
          <w:lang w:val="en-US"/>
        </w:rPr>
        <w:t>年</w:t>
      </w:r>
      <w:r>
        <w:rPr>
          <w:rFonts w:hint="eastAsia" w:cs="Times New Roman"/>
          <w:kern w:val="2"/>
          <w:sz w:val="24"/>
          <w:szCs w:val="24"/>
          <w:lang w:val="en-US" w:eastAsia="zh-CN"/>
        </w:rPr>
        <w:t>2</w:t>
      </w:r>
      <w:r>
        <w:rPr>
          <w:rFonts w:cs="Times New Roman"/>
          <w:kern w:val="2"/>
          <w:sz w:val="24"/>
          <w:szCs w:val="24"/>
          <w:lang w:val="en-US"/>
        </w:rPr>
        <w:t>月，计划工期</w:t>
      </w:r>
      <w:r>
        <w:rPr>
          <w:rFonts w:hint="eastAsia" w:cs="Times New Roman"/>
          <w:kern w:val="2"/>
          <w:sz w:val="24"/>
          <w:szCs w:val="24"/>
          <w:lang w:val="en-US" w:eastAsia="zh-CN"/>
        </w:rPr>
        <w:t>365</w:t>
      </w:r>
      <w:r>
        <w:rPr>
          <w:rFonts w:cs="Times New Roman"/>
          <w:kern w:val="2"/>
          <w:sz w:val="24"/>
          <w:szCs w:val="24"/>
          <w:lang w:val="en-US"/>
        </w:rPr>
        <w:t>日历天。</w:t>
      </w:r>
    </w:p>
    <w:p>
      <w:pPr>
        <w:wordWrap w:val="0"/>
        <w:autoSpaceDE/>
        <w:autoSpaceDN/>
        <w:ind w:firstLine="480" w:firstLineChars="200"/>
        <w:jc w:val="both"/>
        <w:rPr>
          <w:rFonts w:cs="Times New Roman"/>
          <w:kern w:val="2"/>
          <w:sz w:val="24"/>
          <w:szCs w:val="24"/>
          <w:lang w:val="en-US"/>
        </w:rPr>
      </w:pPr>
      <w:r>
        <w:rPr>
          <w:rFonts w:hint="eastAsia" w:cs="Times New Roman"/>
          <w:kern w:val="2"/>
          <w:sz w:val="24"/>
          <w:szCs w:val="24"/>
          <w:lang w:val="en-US"/>
        </w:rPr>
        <w:t>4.</w:t>
      </w:r>
      <w:r>
        <w:rPr>
          <w:rFonts w:cs="Times New Roman"/>
          <w:kern w:val="2"/>
          <w:sz w:val="24"/>
          <w:szCs w:val="24"/>
          <w:lang w:val="en-US"/>
        </w:rPr>
        <w:t>招标范围：</w:t>
      </w:r>
      <w:r>
        <w:rPr>
          <w:rFonts w:hint="eastAsia" w:cs="Times New Roman"/>
          <w:kern w:val="2"/>
          <w:sz w:val="24"/>
          <w:szCs w:val="24"/>
          <w:lang w:val="en-US" w:eastAsia="zh-CN"/>
        </w:rPr>
        <w:t>广西龙胜各族自治县三门河滩底至同烈段河道整治工程</w:t>
      </w:r>
      <w:r>
        <w:rPr>
          <w:rFonts w:cs="Times New Roman"/>
          <w:kern w:val="2"/>
          <w:sz w:val="24"/>
          <w:szCs w:val="24"/>
          <w:lang w:val="en-US"/>
        </w:rPr>
        <w:t>施工图纸范围内的建筑工程、临时工程等施工招标。</w:t>
      </w:r>
    </w:p>
    <w:p>
      <w:pPr>
        <w:wordWrap w:val="0"/>
        <w:autoSpaceDE/>
        <w:autoSpaceDN/>
        <w:ind w:firstLine="480" w:firstLineChars="200"/>
        <w:jc w:val="both"/>
        <w:rPr>
          <w:rFonts w:cs="Times New Roman"/>
          <w:kern w:val="2"/>
          <w:sz w:val="24"/>
          <w:szCs w:val="24"/>
          <w:lang w:val="en-US"/>
        </w:rPr>
      </w:pPr>
      <w:r>
        <w:rPr>
          <w:rFonts w:hint="eastAsia" w:cs="Times New Roman"/>
          <w:kern w:val="2"/>
          <w:sz w:val="24"/>
          <w:szCs w:val="24"/>
          <w:lang w:val="en-US"/>
        </w:rPr>
        <w:t>5.</w:t>
      </w:r>
      <w:r>
        <w:rPr>
          <w:rFonts w:cs="Times New Roman"/>
          <w:kern w:val="2"/>
          <w:sz w:val="24"/>
          <w:szCs w:val="24"/>
          <w:lang w:val="en-US"/>
        </w:rPr>
        <w:t>标段划分：本工程施工招标分为</w:t>
      </w:r>
      <w:r>
        <w:rPr>
          <w:rFonts w:hint="eastAsia" w:cs="Times New Roman"/>
          <w:kern w:val="2"/>
          <w:sz w:val="24"/>
          <w:szCs w:val="24"/>
          <w:lang w:val="en-US" w:eastAsia="zh-CN"/>
        </w:rPr>
        <w:t>1</w:t>
      </w:r>
      <w:r>
        <w:rPr>
          <w:rFonts w:cs="Times New Roman"/>
          <w:kern w:val="2"/>
          <w:sz w:val="24"/>
          <w:szCs w:val="24"/>
          <w:lang w:val="en-US"/>
        </w:rPr>
        <w:t>个标段。</w:t>
      </w:r>
    </w:p>
    <w:p>
      <w:pPr>
        <w:wordWrap w:val="0"/>
        <w:autoSpaceDE/>
        <w:autoSpaceDN/>
        <w:ind w:firstLine="480" w:firstLineChars="200"/>
        <w:jc w:val="both"/>
        <w:rPr>
          <w:rFonts w:cs="Times New Roman"/>
          <w:kern w:val="2"/>
          <w:sz w:val="24"/>
          <w:szCs w:val="24"/>
          <w:lang w:val="en-US"/>
        </w:rPr>
      </w:pPr>
      <w:r>
        <w:rPr>
          <w:rFonts w:hint="eastAsia" w:cs="Times New Roman"/>
          <w:kern w:val="2"/>
          <w:sz w:val="24"/>
          <w:szCs w:val="24"/>
          <w:lang w:val="en-US"/>
        </w:rPr>
        <w:t>6.</w:t>
      </w:r>
      <w:r>
        <w:rPr>
          <w:rFonts w:cs="Times New Roman"/>
          <w:kern w:val="2"/>
          <w:sz w:val="24"/>
          <w:szCs w:val="24"/>
          <w:lang w:val="en-US"/>
        </w:rPr>
        <w:t>招标内容：</w:t>
      </w:r>
      <w:r>
        <w:rPr>
          <w:rFonts w:hint="eastAsia" w:cs="Times New Roman"/>
          <w:kern w:val="2"/>
          <w:sz w:val="24"/>
          <w:szCs w:val="24"/>
          <w:lang w:val="en-US" w:bidi="ar-SA"/>
        </w:rPr>
        <w:t>详见</w:t>
      </w:r>
      <w:r>
        <w:rPr>
          <w:rFonts w:hint="eastAsia" w:cs="Times New Roman"/>
          <w:kern w:val="2"/>
          <w:sz w:val="24"/>
          <w:szCs w:val="24"/>
          <w:lang w:val="en-US" w:eastAsia="zh-CN" w:bidi="ar-SA"/>
        </w:rPr>
        <w:t>广西龙胜各族自治县三门河滩底至同烈段河道整治工程</w:t>
      </w:r>
      <w:r>
        <w:rPr>
          <w:rFonts w:hint="eastAsia" w:cs="Times New Roman"/>
          <w:kern w:val="2"/>
          <w:sz w:val="24"/>
          <w:szCs w:val="24"/>
          <w:lang w:val="en-US" w:bidi="ar-SA"/>
        </w:rPr>
        <w:t>工程量清单及招标图纸。</w:t>
      </w:r>
    </w:p>
    <w:p>
      <w:pPr>
        <w:wordWrap w:val="0"/>
        <w:autoSpaceDE/>
        <w:autoSpaceDN/>
        <w:ind w:firstLine="480" w:firstLineChars="200"/>
        <w:jc w:val="both"/>
        <w:rPr>
          <w:rFonts w:cs="Times New Roman"/>
          <w:kern w:val="2"/>
          <w:sz w:val="24"/>
          <w:szCs w:val="24"/>
          <w:u w:val="single"/>
          <w:lang w:val="en-US" w:bidi="ar-SA"/>
        </w:rPr>
      </w:pPr>
      <w:r>
        <w:rPr>
          <w:rFonts w:hint="eastAsia" w:cs="Times New Roman"/>
          <w:kern w:val="2"/>
          <w:sz w:val="24"/>
          <w:szCs w:val="24"/>
          <w:lang w:val="en-US" w:bidi="ar-SA"/>
        </w:rPr>
        <w:t>合同履行期限：</w:t>
      </w:r>
      <w:r>
        <w:rPr>
          <w:rFonts w:hint="eastAsia" w:cs="Times New Roman"/>
          <w:kern w:val="2"/>
          <w:sz w:val="24"/>
          <w:szCs w:val="24"/>
          <w:lang w:val="en-US" w:eastAsia="zh-CN"/>
        </w:rPr>
        <w:t>365</w:t>
      </w:r>
      <w:r>
        <w:rPr>
          <w:rFonts w:cs="Times New Roman"/>
          <w:kern w:val="2"/>
          <w:sz w:val="24"/>
          <w:szCs w:val="24"/>
          <w:lang w:val="en-US"/>
        </w:rPr>
        <w:t>日历天。</w:t>
      </w:r>
    </w:p>
    <w:p>
      <w:pPr>
        <w:wordWrap w:val="0"/>
        <w:autoSpaceDE/>
        <w:autoSpaceDN/>
        <w:ind w:firstLine="480" w:firstLineChars="200"/>
        <w:jc w:val="both"/>
        <w:rPr>
          <w:rFonts w:cs="Times New Roman"/>
          <w:kern w:val="2"/>
          <w:sz w:val="24"/>
          <w:szCs w:val="24"/>
          <w:lang w:val="en-US" w:bidi="ar-SA"/>
        </w:rPr>
      </w:pPr>
      <w:r>
        <w:rPr>
          <w:rFonts w:hint="eastAsia" w:cs="Times New Roman"/>
          <w:kern w:val="2"/>
          <w:sz w:val="24"/>
          <w:szCs w:val="24"/>
          <w:lang w:val="en-US" w:bidi="ar-SA"/>
        </w:rPr>
        <w:t>本项目不接受联合体投标。</w:t>
      </w:r>
    </w:p>
    <w:p>
      <w:pPr>
        <w:wordWrap w:val="0"/>
        <w:autoSpaceDE/>
        <w:autoSpaceDN/>
        <w:ind w:firstLine="482" w:firstLineChars="200"/>
        <w:jc w:val="both"/>
        <w:rPr>
          <w:rFonts w:ascii="Times New Roman" w:hAnsi="Times New Roman" w:cs="Times New Roman"/>
          <w:b/>
          <w:kern w:val="2"/>
          <w:sz w:val="24"/>
          <w:szCs w:val="24"/>
          <w:lang w:val="en-US" w:bidi="ar-SA"/>
        </w:rPr>
      </w:pPr>
      <w:bookmarkStart w:id="8" w:name="_Toc28359003"/>
      <w:bookmarkStart w:id="9" w:name="_Toc35393791"/>
      <w:bookmarkStart w:id="10" w:name="_Toc35393622"/>
      <w:bookmarkStart w:id="11" w:name="_Toc28359080"/>
      <w:r>
        <w:rPr>
          <w:rFonts w:hint="eastAsia" w:ascii="Times New Roman" w:hAnsi="Times New Roman" w:cs="Times New Roman"/>
          <w:b/>
          <w:kern w:val="2"/>
          <w:sz w:val="24"/>
          <w:szCs w:val="24"/>
          <w:lang w:val="en-US" w:bidi="ar-SA"/>
        </w:rPr>
        <w:t>二、申请人的资格要求</w:t>
      </w:r>
      <w:bookmarkEnd w:id="8"/>
      <w:bookmarkEnd w:id="9"/>
      <w:bookmarkEnd w:id="10"/>
      <w:bookmarkEnd w:id="11"/>
    </w:p>
    <w:p>
      <w:pPr>
        <w:wordWrap w:val="0"/>
        <w:autoSpaceDE/>
        <w:autoSpaceDN/>
        <w:ind w:firstLine="480" w:firstLineChars="200"/>
        <w:jc w:val="both"/>
        <w:rPr>
          <w:rFonts w:cs="Times New Roman"/>
          <w:kern w:val="2"/>
          <w:sz w:val="24"/>
          <w:szCs w:val="24"/>
          <w:lang w:val="en-US" w:bidi="ar-SA"/>
        </w:rPr>
      </w:pPr>
      <w:r>
        <w:rPr>
          <w:rFonts w:hint="eastAsia" w:cs="Times New Roman"/>
          <w:kern w:val="2"/>
          <w:sz w:val="24"/>
          <w:szCs w:val="24"/>
          <w:lang w:val="en-US" w:bidi="ar-SA"/>
        </w:rPr>
        <w:t>1.满足《中华人民共和国政府采购法》第二十二条规定；</w:t>
      </w:r>
    </w:p>
    <w:p>
      <w:pPr>
        <w:wordWrap w:val="0"/>
        <w:autoSpaceDE/>
        <w:autoSpaceDN/>
        <w:ind w:firstLine="480" w:firstLineChars="200"/>
        <w:jc w:val="both"/>
        <w:rPr>
          <w:rFonts w:cs="Times New Roman"/>
          <w:kern w:val="2"/>
          <w:sz w:val="24"/>
          <w:szCs w:val="24"/>
          <w:lang w:val="en-US" w:bidi="ar-SA"/>
        </w:rPr>
      </w:pPr>
      <w:bookmarkStart w:id="12" w:name="_Toc28359081"/>
      <w:bookmarkStart w:id="13" w:name="_Toc28359004"/>
      <w:r>
        <w:rPr>
          <w:rFonts w:cs="Times New Roman"/>
          <w:kern w:val="2"/>
          <w:sz w:val="24"/>
          <w:szCs w:val="24"/>
          <w:lang w:val="en-US" w:bidi="ar-SA"/>
        </w:rPr>
        <w:t>2</w:t>
      </w:r>
      <w:r>
        <w:rPr>
          <w:rFonts w:hint="eastAsia" w:cs="Times New Roman"/>
          <w:kern w:val="2"/>
          <w:sz w:val="24"/>
          <w:szCs w:val="24"/>
          <w:lang w:val="en-US" w:bidi="ar-SA"/>
        </w:rPr>
        <w:t>.落实政府采购政策需满足的资格要求：无</w:t>
      </w:r>
    </w:p>
    <w:p>
      <w:pPr>
        <w:wordWrap w:val="0"/>
        <w:autoSpaceDE/>
        <w:autoSpaceDN/>
        <w:ind w:firstLine="480" w:firstLineChars="200"/>
        <w:jc w:val="both"/>
        <w:rPr>
          <w:rFonts w:cs="Times New Roman"/>
          <w:kern w:val="2"/>
          <w:sz w:val="24"/>
          <w:szCs w:val="24"/>
          <w:lang w:val="en-US"/>
        </w:rPr>
      </w:pPr>
      <w:r>
        <w:rPr>
          <w:rFonts w:hint="eastAsia" w:cs="Times New Roman"/>
          <w:kern w:val="2"/>
          <w:sz w:val="24"/>
          <w:szCs w:val="24"/>
          <w:lang w:val="en-US" w:bidi="ar-SA"/>
        </w:rPr>
        <w:t>3.本项目的特定资格要求：投标人</w:t>
      </w:r>
      <w:r>
        <w:rPr>
          <w:rFonts w:cs="Times New Roman"/>
          <w:kern w:val="2"/>
          <w:sz w:val="24"/>
          <w:szCs w:val="24"/>
          <w:lang w:val="en-US"/>
        </w:rPr>
        <w:t>须具有中华人民共和国国内合法的企业独立法人资格；具有水利水电工程施工总承包叁级（含以上级）资质；</w:t>
      </w:r>
      <w:r>
        <w:rPr>
          <w:rFonts w:hint="eastAsia" w:cs="Times New Roman"/>
          <w:kern w:val="2"/>
          <w:sz w:val="24"/>
          <w:szCs w:val="24"/>
          <w:lang w:val="en-US"/>
        </w:rPr>
        <w:t>具</w:t>
      </w:r>
      <w:r>
        <w:rPr>
          <w:rFonts w:cs="Times New Roman"/>
          <w:kern w:val="2"/>
          <w:sz w:val="24"/>
          <w:szCs w:val="24"/>
          <w:lang w:val="en-US"/>
        </w:rPr>
        <w:t>有省级及以上建设行政主管部门颁发的安全生产许可证。在人员、设备、资金等方面具备相应的施工能力。</w:t>
      </w:r>
    </w:p>
    <w:p>
      <w:pPr>
        <w:wordWrap w:val="0"/>
        <w:autoSpaceDE/>
        <w:autoSpaceDN/>
        <w:ind w:firstLine="482" w:firstLineChars="200"/>
        <w:jc w:val="both"/>
        <w:rPr>
          <w:rFonts w:ascii="Times New Roman" w:hAnsi="Times New Roman" w:cs="Times New Roman"/>
          <w:b/>
          <w:kern w:val="2"/>
          <w:sz w:val="24"/>
          <w:szCs w:val="24"/>
          <w:lang w:val="en-US" w:bidi="ar-SA"/>
        </w:rPr>
      </w:pPr>
      <w:bookmarkStart w:id="14" w:name="_Toc35393623"/>
      <w:bookmarkStart w:id="15" w:name="_Toc35393792"/>
      <w:r>
        <w:rPr>
          <w:rFonts w:hint="eastAsia" w:ascii="Times New Roman" w:hAnsi="Times New Roman" w:cs="Times New Roman"/>
          <w:b/>
          <w:kern w:val="2"/>
          <w:sz w:val="24"/>
          <w:szCs w:val="24"/>
          <w:lang w:val="en-US" w:bidi="ar-SA"/>
        </w:rPr>
        <w:t>三、获取招标文件</w:t>
      </w:r>
      <w:bookmarkEnd w:id="12"/>
      <w:bookmarkEnd w:id="13"/>
      <w:bookmarkEnd w:id="14"/>
      <w:bookmarkEnd w:id="15"/>
    </w:p>
    <w:p>
      <w:pPr>
        <w:wordWrap w:val="0"/>
        <w:autoSpaceDE/>
        <w:autoSpaceDN/>
        <w:ind w:firstLine="480" w:firstLineChars="200"/>
        <w:jc w:val="both"/>
        <w:rPr>
          <w:kern w:val="2"/>
          <w:sz w:val="24"/>
          <w:szCs w:val="24"/>
          <w:lang w:val="en-US" w:bidi="ar-SA"/>
        </w:rPr>
      </w:pPr>
      <w:r>
        <w:rPr>
          <w:rFonts w:hint="eastAsia"/>
          <w:kern w:val="2"/>
          <w:sz w:val="24"/>
          <w:szCs w:val="24"/>
          <w:lang w:val="en-US" w:bidi="ar-SA"/>
        </w:rPr>
        <w:t>时间：</w:t>
      </w:r>
      <w:r>
        <w:rPr>
          <w:rFonts w:hint="eastAsia"/>
          <w:kern w:val="2"/>
          <w:sz w:val="24"/>
          <w:szCs w:val="24"/>
          <w:lang w:val="en-US" w:eastAsia="zh-CN" w:bidi="ar-SA"/>
        </w:rPr>
        <w:t>2021年1</w:t>
      </w:r>
      <w:r>
        <w:rPr>
          <w:rFonts w:hint="eastAsia"/>
          <w:kern w:val="2"/>
          <w:sz w:val="24"/>
          <w:szCs w:val="24"/>
          <w:lang w:val="en-US" w:bidi="ar-SA"/>
        </w:rPr>
        <w:t>月</w:t>
      </w:r>
      <w:r>
        <w:rPr>
          <w:rFonts w:hint="eastAsia"/>
          <w:kern w:val="2"/>
          <w:sz w:val="24"/>
          <w:szCs w:val="24"/>
          <w:lang w:val="en-US" w:eastAsia="zh-CN" w:bidi="ar-SA"/>
        </w:rPr>
        <w:t xml:space="preserve"> 13 </w:t>
      </w:r>
      <w:r>
        <w:rPr>
          <w:rFonts w:hint="eastAsia"/>
          <w:kern w:val="2"/>
          <w:sz w:val="24"/>
          <w:szCs w:val="24"/>
          <w:lang w:val="en-US" w:bidi="ar-SA"/>
        </w:rPr>
        <w:t>日自发布公告之时至投标文件递交截止时间止。</w:t>
      </w:r>
    </w:p>
    <w:p>
      <w:pPr>
        <w:wordWrap w:val="0"/>
        <w:autoSpaceDE/>
        <w:autoSpaceDN/>
        <w:ind w:firstLine="480" w:firstLineChars="200"/>
        <w:jc w:val="both"/>
        <w:rPr>
          <w:kern w:val="2"/>
          <w:sz w:val="24"/>
          <w:szCs w:val="24"/>
          <w:u w:val="single"/>
          <w:lang w:val="en-US" w:bidi="ar-SA"/>
        </w:rPr>
      </w:pPr>
      <w:r>
        <w:rPr>
          <w:rFonts w:hint="eastAsia"/>
          <w:kern w:val="2"/>
          <w:sz w:val="24"/>
          <w:szCs w:val="24"/>
          <w:lang w:val="en-US" w:bidi="ar-SA"/>
        </w:rPr>
        <w:t>地点：</w:t>
      </w:r>
      <w:r>
        <w:rPr>
          <w:rFonts w:hint="eastAsia" w:cs="Times New Roman"/>
          <w:bCs/>
          <w:color w:val="000000"/>
          <w:kern w:val="2"/>
          <w:sz w:val="24"/>
          <w:szCs w:val="24"/>
          <w:lang w:val="en-US" w:bidi="ar-SA"/>
        </w:rPr>
        <w:t>桂林市政府采购网（</w:t>
      </w:r>
      <w:r>
        <w:fldChar w:fldCharType="begin"/>
      </w:r>
      <w:r>
        <w:instrText xml:space="preserve"> HYPERLINK "http://zfcg.guilin.gov.cn" </w:instrText>
      </w:r>
      <w:r>
        <w:fldChar w:fldCharType="separate"/>
      </w:r>
      <w:r>
        <w:rPr>
          <w:rFonts w:hint="eastAsia" w:cs="Times New Roman"/>
          <w:bCs/>
          <w:color w:val="000000"/>
          <w:kern w:val="2"/>
          <w:sz w:val="24"/>
          <w:szCs w:val="24"/>
          <w:lang w:val="en-US" w:bidi="ar-SA"/>
        </w:rPr>
        <w:t>http://zfcg.czj.guilin.gov.cn</w:t>
      </w:r>
      <w:r>
        <w:rPr>
          <w:rFonts w:hint="eastAsia" w:cs="Times New Roman"/>
          <w:bCs/>
          <w:color w:val="000000"/>
          <w:kern w:val="2"/>
          <w:sz w:val="24"/>
          <w:szCs w:val="24"/>
          <w:lang w:val="en-US" w:bidi="ar-SA"/>
        </w:rPr>
        <w:fldChar w:fldCharType="end"/>
      </w:r>
      <w:r>
        <w:rPr>
          <w:rFonts w:hint="eastAsia" w:cs="Times New Roman"/>
          <w:bCs/>
          <w:color w:val="000000"/>
          <w:kern w:val="2"/>
          <w:sz w:val="24"/>
          <w:szCs w:val="24"/>
          <w:lang w:val="en-US" w:bidi="ar-SA"/>
        </w:rPr>
        <w:t>）或</w:t>
      </w:r>
      <w:r>
        <w:rPr>
          <w:rFonts w:hint="eastAsia" w:cs="Times New Roman"/>
          <w:color w:val="000000"/>
          <w:kern w:val="2"/>
          <w:sz w:val="24"/>
          <w:szCs w:val="24"/>
          <w:lang w:val="en-US" w:bidi="ar-SA"/>
        </w:rPr>
        <w:t>桂林市公共资源交易中心网（http://glggzy.org.cn）</w:t>
      </w:r>
    </w:p>
    <w:p>
      <w:pPr>
        <w:wordWrap w:val="0"/>
        <w:autoSpaceDE/>
        <w:autoSpaceDN/>
        <w:ind w:firstLine="480" w:firstLineChars="200"/>
        <w:jc w:val="both"/>
        <w:rPr>
          <w:kern w:val="2"/>
          <w:sz w:val="24"/>
          <w:szCs w:val="24"/>
          <w:u w:val="single"/>
          <w:lang w:val="en-US" w:bidi="ar-SA"/>
        </w:rPr>
      </w:pPr>
      <w:r>
        <w:rPr>
          <w:rFonts w:hint="eastAsia"/>
          <w:kern w:val="2"/>
          <w:sz w:val="24"/>
          <w:szCs w:val="24"/>
          <w:lang w:val="en-US" w:bidi="ar-SA"/>
        </w:rPr>
        <w:t>方式：免费下载</w:t>
      </w:r>
      <w:r>
        <w:rPr>
          <w:rFonts w:hint="eastAsia"/>
          <w:kern w:val="2"/>
          <w:sz w:val="24"/>
          <w:szCs w:val="24"/>
          <w:lang w:val="en-US"/>
        </w:rPr>
        <w:t>招标文件电子版、工程量清单及图纸</w:t>
      </w:r>
      <w:r>
        <w:rPr>
          <w:rFonts w:hint="eastAsia"/>
          <w:kern w:val="2"/>
          <w:sz w:val="24"/>
          <w:szCs w:val="24"/>
          <w:lang w:val="en-US" w:bidi="ar-SA"/>
        </w:rPr>
        <w:t>。</w:t>
      </w:r>
    </w:p>
    <w:p>
      <w:pPr>
        <w:wordWrap w:val="0"/>
        <w:autoSpaceDE/>
        <w:autoSpaceDN/>
        <w:ind w:firstLine="480" w:firstLineChars="200"/>
        <w:jc w:val="both"/>
        <w:rPr>
          <w:kern w:val="2"/>
          <w:sz w:val="24"/>
          <w:szCs w:val="24"/>
          <w:lang w:val="en-US" w:bidi="ar-SA"/>
        </w:rPr>
      </w:pPr>
      <w:r>
        <w:rPr>
          <w:rFonts w:hint="eastAsia"/>
          <w:kern w:val="2"/>
          <w:sz w:val="24"/>
          <w:szCs w:val="24"/>
          <w:lang w:val="en-US" w:bidi="ar-SA"/>
        </w:rPr>
        <w:t>售价：0.00元</w:t>
      </w:r>
    </w:p>
    <w:p>
      <w:pPr>
        <w:wordWrap w:val="0"/>
        <w:autoSpaceDE/>
        <w:autoSpaceDN/>
        <w:ind w:firstLine="482" w:firstLineChars="200"/>
        <w:jc w:val="both"/>
        <w:rPr>
          <w:rFonts w:ascii="Times New Roman" w:hAnsi="Times New Roman" w:cs="Times New Roman"/>
          <w:b/>
          <w:kern w:val="2"/>
          <w:sz w:val="24"/>
          <w:szCs w:val="24"/>
          <w:lang w:val="en-US" w:bidi="ar-SA"/>
        </w:rPr>
      </w:pPr>
      <w:bookmarkStart w:id="16" w:name="_Toc28359082"/>
      <w:bookmarkStart w:id="17" w:name="_Toc28359005"/>
      <w:bookmarkStart w:id="18" w:name="_Toc35393793"/>
      <w:bookmarkStart w:id="19" w:name="_Toc35393624"/>
      <w:r>
        <w:rPr>
          <w:rFonts w:hint="eastAsia" w:ascii="Times New Roman" w:hAnsi="Times New Roman" w:cs="Times New Roman"/>
          <w:b/>
          <w:kern w:val="2"/>
          <w:sz w:val="24"/>
          <w:szCs w:val="24"/>
          <w:lang w:val="en-US" w:bidi="ar-SA"/>
        </w:rPr>
        <w:t>四、提交投标文件</w:t>
      </w:r>
      <w:bookmarkEnd w:id="16"/>
      <w:bookmarkEnd w:id="17"/>
      <w:r>
        <w:rPr>
          <w:rFonts w:hint="eastAsia" w:ascii="Times New Roman" w:hAnsi="Times New Roman" w:cs="Times New Roman"/>
          <w:b/>
          <w:kern w:val="2"/>
          <w:sz w:val="24"/>
          <w:szCs w:val="24"/>
          <w:lang w:val="en-US" w:bidi="ar-SA"/>
        </w:rPr>
        <w:t>截止时间、开标时间和地点</w:t>
      </w:r>
      <w:bookmarkEnd w:id="18"/>
      <w:bookmarkEnd w:id="19"/>
    </w:p>
    <w:p>
      <w:pPr>
        <w:wordWrap w:val="0"/>
        <w:autoSpaceDE/>
        <w:autoSpaceDN/>
        <w:ind w:firstLine="480" w:firstLineChars="200"/>
        <w:jc w:val="both"/>
        <w:rPr>
          <w:rFonts w:cs="Times New Roman"/>
          <w:bCs/>
          <w:kern w:val="2"/>
          <w:sz w:val="24"/>
          <w:szCs w:val="24"/>
          <w:u w:val="single"/>
          <w:lang w:val="en-US" w:bidi="ar-SA"/>
        </w:rPr>
      </w:pPr>
      <w:r>
        <w:rPr>
          <w:rFonts w:hint="eastAsia" w:cs="Times New Roman"/>
          <w:kern w:val="2"/>
          <w:sz w:val="24"/>
          <w:szCs w:val="24"/>
          <w:lang w:val="en-US" w:eastAsia="zh-CN"/>
        </w:rPr>
        <w:t xml:space="preserve">2021年2 </w:t>
      </w:r>
      <w:r>
        <w:rPr>
          <w:rFonts w:hint="eastAsia" w:cs="Times New Roman"/>
          <w:kern w:val="2"/>
          <w:sz w:val="24"/>
          <w:szCs w:val="24"/>
          <w:lang w:val="en-US"/>
        </w:rPr>
        <w:t>月</w:t>
      </w:r>
      <w:r>
        <w:rPr>
          <w:rFonts w:hint="eastAsia" w:cs="Times New Roman"/>
          <w:kern w:val="2"/>
          <w:sz w:val="24"/>
          <w:szCs w:val="24"/>
          <w:lang w:val="en-US" w:eastAsia="zh-CN"/>
        </w:rPr>
        <w:t xml:space="preserve"> 3 </w:t>
      </w:r>
      <w:r>
        <w:rPr>
          <w:rFonts w:hint="eastAsia" w:cs="Times New Roman"/>
          <w:kern w:val="2"/>
          <w:sz w:val="24"/>
          <w:szCs w:val="24"/>
          <w:lang w:val="en-US"/>
        </w:rPr>
        <w:t>日</w:t>
      </w:r>
      <w:r>
        <w:rPr>
          <w:rFonts w:hint="eastAsia" w:cs="Times New Roman"/>
          <w:kern w:val="2"/>
          <w:sz w:val="24"/>
          <w:szCs w:val="24"/>
          <w:lang w:val="en-US" w:eastAsia="zh-CN"/>
        </w:rPr>
        <w:t>9</w:t>
      </w:r>
      <w:r>
        <w:rPr>
          <w:rFonts w:hint="eastAsia" w:cs="Times New Roman"/>
          <w:kern w:val="2"/>
          <w:sz w:val="24"/>
          <w:szCs w:val="24"/>
          <w:lang w:val="en-US"/>
        </w:rPr>
        <w:t>点</w:t>
      </w:r>
      <w:r>
        <w:rPr>
          <w:rFonts w:hint="eastAsia" w:cs="Times New Roman"/>
          <w:kern w:val="2"/>
          <w:sz w:val="24"/>
          <w:szCs w:val="24"/>
          <w:lang w:val="en-US" w:eastAsia="zh-CN"/>
        </w:rPr>
        <w:t>3</w:t>
      </w:r>
      <w:r>
        <w:rPr>
          <w:rFonts w:hint="eastAsia" w:cs="Times New Roman"/>
          <w:kern w:val="2"/>
          <w:sz w:val="24"/>
          <w:szCs w:val="24"/>
          <w:lang w:val="en-US"/>
        </w:rPr>
        <w:t>0分</w:t>
      </w:r>
      <w:r>
        <w:rPr>
          <w:rFonts w:hint="eastAsia" w:cs="Times New Roman"/>
          <w:bCs/>
          <w:kern w:val="2"/>
          <w:sz w:val="24"/>
          <w:szCs w:val="24"/>
          <w:lang w:val="en-US" w:bidi="ar-SA"/>
        </w:rPr>
        <w:t>（北京时间）</w:t>
      </w:r>
    </w:p>
    <w:p>
      <w:pPr>
        <w:wordWrap w:val="0"/>
        <w:autoSpaceDE/>
        <w:autoSpaceDN/>
        <w:ind w:firstLine="480" w:firstLineChars="200"/>
        <w:jc w:val="both"/>
        <w:rPr>
          <w:rFonts w:cs="Times New Roman"/>
          <w:bCs/>
          <w:kern w:val="2"/>
          <w:sz w:val="24"/>
          <w:szCs w:val="24"/>
          <w:u w:val="single"/>
          <w:lang w:val="en-US" w:bidi="ar-SA"/>
        </w:rPr>
      </w:pPr>
      <w:r>
        <w:rPr>
          <w:rFonts w:hint="eastAsia" w:cs="Times New Roman"/>
          <w:kern w:val="2"/>
          <w:sz w:val="24"/>
          <w:szCs w:val="24"/>
          <w:lang w:val="en-US" w:bidi="ar-SA"/>
        </w:rPr>
        <w:t>地点：</w:t>
      </w:r>
      <w:r>
        <w:rPr>
          <w:rFonts w:ascii="宋体" w:hAnsi="宋体" w:eastAsia="宋体" w:cs="宋体"/>
          <w:color w:val="auto"/>
          <w:sz w:val="24"/>
          <w:szCs w:val="24"/>
          <w:u w:val="single" w:color="000000"/>
          <w:lang w:eastAsia="zh-CN"/>
        </w:rPr>
        <w:t>桂林市公共资源交易中</w:t>
      </w:r>
      <w:r>
        <w:rPr>
          <w:rFonts w:hint="eastAsia" w:ascii="宋体" w:hAnsi="宋体" w:eastAsia="宋体" w:cs="宋体"/>
          <w:color w:val="auto"/>
          <w:sz w:val="24"/>
          <w:szCs w:val="24"/>
          <w:u w:val="single" w:color="000000"/>
          <w:lang w:eastAsia="zh-CN"/>
        </w:rPr>
        <w:t>心</w:t>
      </w:r>
      <w:r>
        <w:rPr>
          <w:rFonts w:hint="eastAsia" w:ascii="宋体" w:hAnsi="宋体" w:eastAsia="宋体" w:cs="宋体"/>
          <w:color w:val="auto"/>
          <w:sz w:val="24"/>
          <w:szCs w:val="24"/>
          <w:u w:val="single" w:color="000000"/>
          <w:lang w:val="en-US" w:eastAsia="zh-CN"/>
        </w:rPr>
        <w:t xml:space="preserve"> 4 </w:t>
      </w:r>
      <w:r>
        <w:rPr>
          <w:rFonts w:hint="eastAsia" w:ascii="宋体" w:hAnsi="宋体" w:eastAsia="宋体" w:cs="宋体"/>
          <w:color w:val="auto"/>
          <w:sz w:val="24"/>
          <w:szCs w:val="24"/>
          <w:u w:val="single" w:color="000000"/>
          <w:lang w:eastAsia="zh-CN"/>
        </w:rPr>
        <w:t>号开标室</w:t>
      </w:r>
      <w:r>
        <w:rPr>
          <w:rFonts w:ascii="宋体" w:hAnsi="宋体" w:eastAsia="宋体" w:cs="宋体"/>
          <w:color w:val="auto"/>
          <w:sz w:val="24"/>
          <w:szCs w:val="24"/>
          <w:u w:val="single" w:color="000000"/>
          <w:lang w:eastAsia="zh-CN"/>
        </w:rPr>
        <w:t>（桂林市临桂新区西城中路 67号西辅楼四楼</w:t>
      </w:r>
      <w:r>
        <w:rPr>
          <w:rFonts w:hint="eastAsia" w:ascii="宋体" w:hAnsi="宋体" w:eastAsia="宋体" w:cs="宋体"/>
          <w:color w:val="auto"/>
          <w:sz w:val="24"/>
          <w:szCs w:val="24"/>
          <w:u w:val="single" w:color="000000"/>
          <w:lang w:eastAsia="zh-CN"/>
        </w:rPr>
        <w:t>）</w:t>
      </w:r>
      <w:r>
        <w:rPr>
          <w:rFonts w:hint="eastAsia" w:cs="Times New Roman"/>
          <w:kern w:val="2"/>
          <w:sz w:val="24"/>
          <w:szCs w:val="24"/>
          <w:lang w:val="en-US" w:bidi="ar-SA"/>
        </w:rPr>
        <w:t>。</w:t>
      </w:r>
      <w:r>
        <w:rPr>
          <w:rFonts w:cs="Times New Roman"/>
          <w:kern w:val="2"/>
          <w:sz w:val="24"/>
          <w:szCs w:val="24"/>
          <w:lang w:val="en-US"/>
        </w:rPr>
        <w:t>逾期送达的或者未送达指定地点的投标文件，招标人不予受理。</w:t>
      </w:r>
    </w:p>
    <w:p>
      <w:pPr>
        <w:wordWrap w:val="0"/>
        <w:autoSpaceDE/>
        <w:autoSpaceDN/>
        <w:ind w:firstLine="482" w:firstLineChars="200"/>
        <w:jc w:val="both"/>
        <w:rPr>
          <w:rFonts w:ascii="Times New Roman" w:hAnsi="Times New Roman" w:cs="Times New Roman"/>
          <w:b/>
          <w:kern w:val="2"/>
          <w:sz w:val="24"/>
          <w:szCs w:val="24"/>
          <w:lang w:val="en-US" w:bidi="ar-SA"/>
        </w:rPr>
      </w:pPr>
      <w:bookmarkStart w:id="20" w:name="_Toc35393625"/>
      <w:bookmarkStart w:id="21" w:name="_Toc35393794"/>
      <w:bookmarkStart w:id="22" w:name="_Toc28359007"/>
      <w:bookmarkStart w:id="23" w:name="_Toc28359084"/>
      <w:r>
        <w:rPr>
          <w:rFonts w:hint="eastAsia" w:ascii="Times New Roman" w:hAnsi="Times New Roman" w:cs="Times New Roman"/>
          <w:b/>
          <w:kern w:val="2"/>
          <w:sz w:val="24"/>
          <w:szCs w:val="24"/>
          <w:lang w:val="en-US" w:bidi="ar-SA"/>
        </w:rPr>
        <w:t>五、公告期限</w:t>
      </w:r>
      <w:bookmarkEnd w:id="20"/>
      <w:bookmarkEnd w:id="21"/>
      <w:bookmarkEnd w:id="22"/>
      <w:bookmarkEnd w:id="23"/>
    </w:p>
    <w:p>
      <w:pPr>
        <w:wordWrap w:val="0"/>
        <w:autoSpaceDE/>
        <w:autoSpaceDN/>
        <w:ind w:firstLine="480" w:firstLineChars="200"/>
        <w:jc w:val="both"/>
        <w:rPr>
          <w:sz w:val="24"/>
          <w:szCs w:val="24"/>
          <w:lang w:val="en-US" w:bidi="ar-SA"/>
        </w:rPr>
      </w:pPr>
      <w:r>
        <w:rPr>
          <w:rFonts w:hint="eastAsia"/>
          <w:sz w:val="24"/>
          <w:szCs w:val="24"/>
          <w:lang w:val="en-US" w:bidi="ar-SA"/>
        </w:rPr>
        <w:t>自本公告发布之日起5个工作日。</w:t>
      </w:r>
    </w:p>
    <w:p>
      <w:pPr>
        <w:wordWrap w:val="0"/>
        <w:autoSpaceDE/>
        <w:autoSpaceDN/>
        <w:ind w:firstLine="482" w:firstLineChars="200"/>
        <w:jc w:val="both"/>
        <w:rPr>
          <w:rFonts w:ascii="Times New Roman" w:hAnsi="Times New Roman" w:cs="Times New Roman"/>
          <w:b/>
          <w:kern w:val="2"/>
          <w:sz w:val="24"/>
          <w:szCs w:val="24"/>
          <w:lang w:val="en-US" w:bidi="ar-SA"/>
        </w:rPr>
      </w:pPr>
      <w:bookmarkStart w:id="24" w:name="_Toc35393626"/>
      <w:bookmarkStart w:id="25" w:name="_Toc35393795"/>
      <w:r>
        <w:rPr>
          <w:rFonts w:hint="eastAsia" w:ascii="Times New Roman" w:hAnsi="Times New Roman" w:cs="Times New Roman"/>
          <w:b/>
          <w:kern w:val="2"/>
          <w:sz w:val="24"/>
          <w:szCs w:val="24"/>
          <w:lang w:val="en-US" w:bidi="ar-SA"/>
        </w:rPr>
        <w:t>六、其他补充事宜</w:t>
      </w:r>
      <w:bookmarkEnd w:id="24"/>
      <w:bookmarkEnd w:id="25"/>
    </w:p>
    <w:p>
      <w:pPr>
        <w:wordWrap w:val="0"/>
        <w:autoSpaceDE/>
        <w:autoSpaceDN/>
        <w:ind w:firstLine="480" w:firstLineChars="200"/>
        <w:jc w:val="both"/>
        <w:rPr>
          <w:rFonts w:cs="Times New Roman"/>
          <w:color w:val="000000"/>
          <w:kern w:val="2"/>
          <w:sz w:val="24"/>
          <w:szCs w:val="24"/>
          <w:lang w:val="en-US" w:bidi="ar-SA"/>
        </w:rPr>
      </w:pPr>
      <w:r>
        <w:rPr>
          <w:rFonts w:hint="eastAsia" w:cs="Times New Roman"/>
          <w:bCs/>
          <w:kern w:val="2"/>
          <w:sz w:val="24"/>
          <w:szCs w:val="24"/>
          <w:lang w:val="en-US" w:bidi="ar-SA"/>
        </w:rPr>
        <w:t>1.</w:t>
      </w:r>
      <w:r>
        <w:rPr>
          <w:rFonts w:hint="eastAsia" w:cs="Times New Roman"/>
          <w:kern w:val="2"/>
          <w:sz w:val="24"/>
          <w:szCs w:val="24"/>
          <w:lang w:val="en-US" w:bidi="ar-SA"/>
        </w:rPr>
        <w:t>信息公告发布媒体：</w:t>
      </w:r>
      <w:r>
        <w:rPr>
          <w:rFonts w:hint="eastAsia" w:cs="Times New Roman"/>
          <w:color w:val="000000"/>
          <w:kern w:val="2"/>
          <w:sz w:val="24"/>
          <w:szCs w:val="24"/>
          <w:lang w:val="en-US" w:bidi="ar-SA"/>
        </w:rPr>
        <w:t>http：//www.ccgp.gov.cn（中国政府采购网）、</w:t>
      </w:r>
      <w:r>
        <w:rPr>
          <w:rFonts w:cs="Times New Roman"/>
          <w:color w:val="000000"/>
          <w:kern w:val="2"/>
          <w:sz w:val="24"/>
          <w:szCs w:val="24"/>
          <w:lang w:val="en-US" w:bidi="ar-SA"/>
        </w:rPr>
        <w:t>http://zfcg.gxzf.gov.cn</w:t>
      </w:r>
      <w:r>
        <w:rPr>
          <w:rFonts w:hint="eastAsia" w:cs="Times New Roman"/>
          <w:color w:val="000000"/>
          <w:kern w:val="2"/>
          <w:sz w:val="24"/>
          <w:szCs w:val="24"/>
          <w:lang w:val="en-US" w:bidi="ar-SA"/>
        </w:rPr>
        <w:t>（广西壮族自治区政府采购网）、</w:t>
      </w:r>
      <w:r>
        <w:fldChar w:fldCharType="begin"/>
      </w:r>
      <w:r>
        <w:instrText xml:space="preserve"> HYPERLINK "http://zfcg.guilin.gov.cn" </w:instrText>
      </w:r>
      <w:r>
        <w:fldChar w:fldCharType="separate"/>
      </w:r>
      <w:r>
        <w:rPr>
          <w:rFonts w:hint="eastAsia" w:cs="Times New Roman"/>
          <w:color w:val="000000"/>
          <w:kern w:val="2"/>
          <w:sz w:val="24"/>
          <w:szCs w:val="24"/>
          <w:lang w:val="en-US" w:bidi="ar-SA"/>
        </w:rPr>
        <w:t>http://zfcg.czj.guilin.gov.cn</w:t>
      </w:r>
      <w:r>
        <w:rPr>
          <w:rFonts w:hint="eastAsia" w:cs="Times New Roman"/>
          <w:color w:val="000000"/>
          <w:kern w:val="2"/>
          <w:sz w:val="24"/>
          <w:szCs w:val="24"/>
          <w:lang w:val="en-US" w:bidi="ar-SA"/>
        </w:rPr>
        <w:fldChar w:fldCharType="end"/>
      </w:r>
      <w:r>
        <w:rPr>
          <w:rFonts w:hint="eastAsia" w:cs="Times New Roman"/>
          <w:color w:val="000000"/>
          <w:kern w:val="2"/>
          <w:sz w:val="24"/>
          <w:szCs w:val="24"/>
          <w:lang w:val="en-US" w:bidi="ar-SA"/>
        </w:rPr>
        <w:t>（桂林市政府采购网）、http://glggzy.org.cn（桂林市公共资源交易中心网）。</w:t>
      </w:r>
    </w:p>
    <w:p>
      <w:pPr>
        <w:wordWrap w:val="0"/>
        <w:autoSpaceDE/>
        <w:autoSpaceDN/>
        <w:ind w:firstLine="480" w:firstLineChars="200"/>
        <w:jc w:val="both"/>
        <w:rPr>
          <w:rFonts w:cs="Times New Roman"/>
          <w:color w:val="000000"/>
          <w:kern w:val="2"/>
          <w:sz w:val="24"/>
          <w:szCs w:val="24"/>
          <w:lang w:val="en-US" w:bidi="ar-SA"/>
        </w:rPr>
      </w:pPr>
      <w:r>
        <w:rPr>
          <w:rFonts w:hint="eastAsia" w:cs="Times New Roman"/>
          <w:color w:val="000000"/>
          <w:kern w:val="2"/>
          <w:sz w:val="24"/>
          <w:szCs w:val="24"/>
          <w:lang w:val="en-US" w:bidi="ar-SA"/>
        </w:rPr>
        <w:t>2.为配合采购人进行政府采购项目执行和备案，未在政采云注册的供应商请及时登录政采云进行注册，如在操作过程中遇到问题或者需要技术支持，请致电政采云客服热线：400-881-7190。</w:t>
      </w:r>
    </w:p>
    <w:p>
      <w:pPr>
        <w:wordWrap w:val="0"/>
        <w:autoSpaceDE/>
        <w:autoSpaceDN/>
        <w:ind w:firstLine="480" w:firstLineChars="200"/>
        <w:jc w:val="both"/>
        <w:rPr>
          <w:rFonts w:cs="Times New Roman"/>
          <w:bCs/>
          <w:kern w:val="2"/>
          <w:sz w:val="24"/>
          <w:szCs w:val="24"/>
          <w:lang w:val="en-US" w:bidi="ar-SA"/>
        </w:rPr>
      </w:pPr>
      <w:r>
        <w:rPr>
          <w:rFonts w:hint="eastAsia" w:cs="Times New Roman"/>
          <w:color w:val="000000"/>
          <w:kern w:val="2"/>
          <w:sz w:val="24"/>
          <w:szCs w:val="24"/>
          <w:lang w:val="en-US" w:bidi="ar-SA"/>
        </w:rPr>
        <w:t>3.</w:t>
      </w:r>
      <w:r>
        <w:rPr>
          <w:rFonts w:hint="eastAsia" w:cs="Times New Roman"/>
          <w:bCs/>
          <w:kern w:val="2"/>
          <w:sz w:val="24"/>
          <w:szCs w:val="24"/>
          <w:lang w:val="en-US" w:bidi="ar-SA"/>
        </w:rPr>
        <w:t>政府采购监督管理机构：</w:t>
      </w:r>
    </w:p>
    <w:p>
      <w:pPr>
        <w:wordWrap w:val="0"/>
        <w:autoSpaceDE/>
        <w:autoSpaceDN/>
        <w:ind w:firstLine="480" w:firstLineChars="200"/>
        <w:jc w:val="both"/>
        <w:rPr>
          <w:rFonts w:cs="Times New Roman"/>
          <w:kern w:val="2"/>
          <w:sz w:val="24"/>
          <w:szCs w:val="24"/>
          <w:lang w:val="en-US" w:bidi="ar-SA"/>
        </w:rPr>
      </w:pPr>
      <w:r>
        <w:rPr>
          <w:rFonts w:hint="eastAsia" w:cs="Times New Roman"/>
          <w:kern w:val="2"/>
          <w:sz w:val="24"/>
          <w:szCs w:val="24"/>
          <w:lang w:val="en-US" w:bidi="ar-SA"/>
        </w:rPr>
        <w:t>名    称：</w:t>
      </w:r>
      <w:r>
        <w:rPr>
          <w:rFonts w:hint="eastAsia" w:ascii="宋体" w:hAnsi="宋体" w:cs="宋体"/>
          <w:color w:val="auto"/>
          <w:kern w:val="0"/>
          <w:sz w:val="24"/>
          <w:lang w:eastAsia="zh-CN"/>
        </w:rPr>
        <w:t>龙胜各族自治县政府采购管理办公室</w:t>
      </w:r>
    </w:p>
    <w:p>
      <w:pPr>
        <w:wordWrap w:val="0"/>
        <w:autoSpaceDE/>
        <w:autoSpaceDN/>
        <w:ind w:firstLine="480" w:firstLineChars="200"/>
        <w:jc w:val="both"/>
        <w:rPr>
          <w:rFonts w:hint="default" w:eastAsia="宋体" w:cs="Times New Roman"/>
          <w:kern w:val="2"/>
          <w:sz w:val="24"/>
          <w:szCs w:val="24"/>
          <w:lang w:val="en-US" w:eastAsia="zh-CN" w:bidi="ar-SA"/>
        </w:rPr>
      </w:pPr>
      <w:r>
        <w:rPr>
          <w:rFonts w:hint="eastAsia" w:cs="Times New Roman"/>
          <w:kern w:val="2"/>
          <w:sz w:val="24"/>
          <w:szCs w:val="24"/>
          <w:lang w:val="en-US" w:bidi="ar-SA"/>
        </w:rPr>
        <w:t>电　　话：</w:t>
      </w:r>
      <w:r>
        <w:rPr>
          <w:rFonts w:cs="Times New Roman"/>
          <w:kern w:val="2"/>
          <w:sz w:val="24"/>
          <w:szCs w:val="24"/>
        </w:rPr>
        <w:t>0773-</w:t>
      </w:r>
      <w:r>
        <w:rPr>
          <w:rFonts w:hint="eastAsia" w:cs="Times New Roman"/>
          <w:kern w:val="2"/>
          <w:sz w:val="24"/>
          <w:szCs w:val="24"/>
          <w:lang w:val="en-US" w:eastAsia="zh-CN"/>
        </w:rPr>
        <w:t>7511322</w:t>
      </w:r>
    </w:p>
    <w:p>
      <w:pPr>
        <w:wordWrap w:val="0"/>
        <w:autoSpaceDE/>
        <w:autoSpaceDN/>
        <w:ind w:firstLine="482" w:firstLineChars="200"/>
        <w:jc w:val="both"/>
        <w:rPr>
          <w:rFonts w:ascii="Times New Roman" w:hAnsi="Times New Roman" w:cs="Times New Roman"/>
          <w:b/>
          <w:kern w:val="2"/>
          <w:sz w:val="24"/>
          <w:szCs w:val="24"/>
          <w:lang w:val="en-US" w:bidi="ar-SA"/>
        </w:rPr>
      </w:pPr>
      <w:bookmarkStart w:id="26" w:name="_Toc35393796"/>
      <w:bookmarkStart w:id="27" w:name="_Toc28359085"/>
      <w:bookmarkStart w:id="28" w:name="_Toc28359008"/>
      <w:bookmarkStart w:id="29" w:name="_Toc35393627"/>
      <w:r>
        <w:rPr>
          <w:rFonts w:hint="eastAsia" w:ascii="Times New Roman" w:hAnsi="Times New Roman" w:cs="Times New Roman"/>
          <w:b/>
          <w:kern w:val="2"/>
          <w:sz w:val="24"/>
          <w:szCs w:val="24"/>
          <w:lang w:val="en-US" w:bidi="ar-SA"/>
        </w:rPr>
        <w:t>七、对本次招标提出询问，请按</w:t>
      </w:r>
      <w:r>
        <w:rPr>
          <w:rFonts w:ascii="Times New Roman" w:hAnsi="Times New Roman" w:cs="Times New Roman"/>
          <w:b/>
          <w:kern w:val="2"/>
          <w:sz w:val="24"/>
          <w:szCs w:val="24"/>
          <w:lang w:val="en-US" w:bidi="ar-SA"/>
        </w:rPr>
        <w:t>以下方式</w:t>
      </w:r>
      <w:r>
        <w:rPr>
          <w:rFonts w:hint="eastAsia" w:ascii="Times New Roman" w:hAnsi="Times New Roman" w:cs="Times New Roman"/>
          <w:b/>
          <w:kern w:val="2"/>
          <w:sz w:val="24"/>
          <w:szCs w:val="24"/>
          <w:lang w:val="en-US" w:bidi="ar-SA"/>
        </w:rPr>
        <w:t>联系。</w:t>
      </w:r>
      <w:bookmarkEnd w:id="26"/>
      <w:bookmarkEnd w:id="27"/>
      <w:bookmarkEnd w:id="28"/>
      <w:bookmarkEnd w:id="29"/>
    </w:p>
    <w:p>
      <w:pPr>
        <w:widowControl/>
        <w:wordWrap w:val="0"/>
        <w:autoSpaceDE/>
        <w:autoSpaceDN/>
        <w:ind w:firstLine="480" w:firstLineChars="200"/>
        <w:rPr>
          <w:rFonts w:cs="Times New Roman"/>
          <w:kern w:val="2"/>
          <w:sz w:val="24"/>
          <w:szCs w:val="24"/>
          <w:lang w:val="en-US" w:bidi="ar-SA"/>
        </w:rPr>
      </w:pPr>
      <w:r>
        <w:rPr>
          <w:rFonts w:hint="eastAsia"/>
          <w:kern w:val="2"/>
          <w:sz w:val="24"/>
          <w:szCs w:val="24"/>
          <w:lang w:val="en-US" w:bidi="ar-SA"/>
        </w:rPr>
        <w:t>1.采购人信息</w:t>
      </w:r>
    </w:p>
    <w:p>
      <w:pPr>
        <w:wordWrap w:val="0"/>
        <w:autoSpaceDE/>
        <w:autoSpaceDN/>
        <w:ind w:firstLine="480" w:firstLineChars="200"/>
        <w:rPr>
          <w:rFonts w:hint="eastAsia" w:eastAsia="宋体" w:cs="Times New Roman"/>
          <w:kern w:val="2"/>
          <w:sz w:val="24"/>
          <w:szCs w:val="24"/>
          <w:lang w:val="en-US" w:eastAsia="zh-CN" w:bidi="ar-SA"/>
        </w:rPr>
      </w:pPr>
      <w:r>
        <w:rPr>
          <w:rFonts w:hint="eastAsia" w:cs="Times New Roman"/>
          <w:kern w:val="2"/>
          <w:sz w:val="24"/>
          <w:szCs w:val="24"/>
          <w:lang w:val="en-US" w:bidi="ar-SA"/>
        </w:rPr>
        <w:t>名    称：</w:t>
      </w:r>
      <w:r>
        <w:rPr>
          <w:rFonts w:hint="eastAsia" w:ascii="Times New Roman" w:hAnsi="Times New Roman" w:cs="Times New Roman"/>
          <w:spacing w:val="-3"/>
          <w:kern w:val="2"/>
          <w:sz w:val="24"/>
          <w:szCs w:val="24"/>
          <w:lang w:val="en-US" w:eastAsia="zh-CN"/>
        </w:rPr>
        <w:t>龙胜各族自治县水利事业发展服务中心</w:t>
      </w:r>
    </w:p>
    <w:p>
      <w:pPr>
        <w:wordWrap w:val="0"/>
        <w:autoSpaceDE/>
        <w:autoSpaceDN/>
        <w:ind w:firstLine="480" w:firstLineChars="200"/>
        <w:rPr>
          <w:rFonts w:cs="Times New Roman"/>
          <w:color w:val="auto"/>
          <w:kern w:val="2"/>
          <w:sz w:val="24"/>
          <w:szCs w:val="24"/>
          <w:lang w:val="en-US" w:bidi="ar-SA"/>
        </w:rPr>
      </w:pPr>
      <w:r>
        <w:rPr>
          <w:rFonts w:hint="eastAsia" w:cs="Times New Roman"/>
          <w:kern w:val="2"/>
          <w:sz w:val="24"/>
          <w:szCs w:val="24"/>
          <w:lang w:val="en-US" w:bidi="ar-SA"/>
        </w:rPr>
        <w:t xml:space="preserve">地  </w:t>
      </w:r>
      <w:r>
        <w:rPr>
          <w:rFonts w:hint="eastAsia" w:cs="Times New Roman"/>
          <w:color w:val="auto"/>
          <w:kern w:val="2"/>
          <w:sz w:val="24"/>
          <w:szCs w:val="24"/>
          <w:lang w:val="en-US" w:bidi="ar-SA"/>
        </w:rPr>
        <w:t xml:space="preserve">  址：</w:t>
      </w:r>
      <w:r>
        <w:rPr>
          <w:rFonts w:hint="eastAsia" w:ascii="宋体" w:hAnsi="宋体" w:eastAsia="宋体" w:cs="宋体"/>
          <w:color w:val="auto"/>
          <w:sz w:val="24"/>
          <w:szCs w:val="24"/>
          <w:lang w:eastAsia="zh-CN"/>
        </w:rPr>
        <w:t>龙胜</w:t>
      </w:r>
      <w:r>
        <w:rPr>
          <w:rFonts w:hint="eastAsia" w:cs="宋体"/>
          <w:color w:val="auto"/>
          <w:sz w:val="24"/>
          <w:szCs w:val="24"/>
          <w:lang w:eastAsia="zh-CN"/>
        </w:rPr>
        <w:t>县</w:t>
      </w:r>
      <w:r>
        <w:rPr>
          <w:rFonts w:hint="eastAsia" w:ascii="宋体" w:hAnsi="宋体" w:eastAsia="宋体" w:cs="宋体"/>
          <w:color w:val="auto"/>
          <w:sz w:val="24"/>
          <w:szCs w:val="24"/>
          <w:lang w:eastAsia="zh-CN"/>
        </w:rPr>
        <w:t>兴龙西路20号</w:t>
      </w:r>
      <w:r>
        <w:rPr>
          <w:rFonts w:hint="eastAsia" w:cs="宋体"/>
          <w:color w:val="auto"/>
          <w:sz w:val="24"/>
          <w:szCs w:val="24"/>
          <w:lang w:eastAsia="zh-CN"/>
        </w:rPr>
        <w:t>五楼</w:t>
      </w:r>
    </w:p>
    <w:p>
      <w:pPr>
        <w:wordWrap w:val="0"/>
        <w:autoSpaceDE/>
        <w:autoSpaceDN/>
        <w:ind w:firstLine="480" w:firstLineChars="200"/>
        <w:rPr>
          <w:rFonts w:hint="default" w:eastAsia="宋体" w:cs="Times New Roman"/>
          <w:color w:val="auto"/>
          <w:kern w:val="2"/>
          <w:sz w:val="24"/>
          <w:szCs w:val="24"/>
          <w:lang w:val="en-US" w:eastAsia="zh-CN" w:bidi="ar-SA"/>
        </w:rPr>
      </w:pPr>
      <w:r>
        <w:rPr>
          <w:rFonts w:hint="eastAsia" w:cs="Times New Roman"/>
          <w:color w:val="auto"/>
          <w:kern w:val="2"/>
          <w:sz w:val="24"/>
          <w:szCs w:val="24"/>
          <w:lang w:val="en-US" w:bidi="ar-SA"/>
        </w:rPr>
        <w:t>联系方式：</w:t>
      </w:r>
      <w:bookmarkStart w:id="30" w:name="_Toc28359009"/>
      <w:bookmarkStart w:id="31" w:name="_Toc28359086"/>
      <w:r>
        <w:rPr>
          <w:rFonts w:hint="eastAsia" w:cs="Times New Roman"/>
          <w:color w:val="auto"/>
          <w:kern w:val="2"/>
          <w:sz w:val="24"/>
          <w:szCs w:val="24"/>
          <w:lang w:val="en-US"/>
        </w:rPr>
        <w:t>陈工，</w:t>
      </w:r>
      <w:r>
        <w:rPr>
          <w:rFonts w:cs="Times New Roman"/>
          <w:color w:val="auto"/>
          <w:kern w:val="2"/>
          <w:sz w:val="24"/>
          <w:szCs w:val="24"/>
          <w:lang w:val="en-US"/>
        </w:rPr>
        <w:t>0773-</w:t>
      </w:r>
      <w:r>
        <w:rPr>
          <w:rFonts w:hint="eastAsia" w:cs="Times New Roman"/>
          <w:color w:val="auto"/>
          <w:kern w:val="2"/>
          <w:sz w:val="24"/>
          <w:szCs w:val="24"/>
          <w:lang w:val="en-US" w:eastAsia="zh-CN"/>
        </w:rPr>
        <w:t>7516401</w:t>
      </w:r>
    </w:p>
    <w:p>
      <w:pPr>
        <w:wordWrap w:val="0"/>
        <w:autoSpaceDE/>
        <w:autoSpaceDN/>
        <w:ind w:firstLine="480" w:firstLineChars="200"/>
        <w:rPr>
          <w:rFonts w:cs="Times New Roman"/>
          <w:kern w:val="2"/>
          <w:sz w:val="24"/>
          <w:szCs w:val="24"/>
          <w:lang w:val="en-US" w:bidi="ar-SA"/>
        </w:rPr>
      </w:pPr>
      <w:r>
        <w:rPr>
          <w:rFonts w:hint="eastAsia"/>
          <w:kern w:val="2"/>
          <w:sz w:val="24"/>
          <w:szCs w:val="24"/>
          <w:lang w:val="en-US" w:bidi="ar-SA"/>
        </w:rPr>
        <w:t>2.采购代理机构信息</w:t>
      </w:r>
      <w:bookmarkEnd w:id="30"/>
      <w:bookmarkEnd w:id="31"/>
    </w:p>
    <w:p>
      <w:pPr>
        <w:wordWrap w:val="0"/>
        <w:autoSpaceDE/>
        <w:autoSpaceDN/>
        <w:ind w:firstLine="480" w:firstLineChars="200"/>
        <w:jc w:val="both"/>
        <w:rPr>
          <w:rFonts w:hint="eastAsia" w:eastAsia="宋体" w:cs="Times New Roman"/>
          <w:kern w:val="2"/>
          <w:sz w:val="24"/>
          <w:szCs w:val="24"/>
          <w:lang w:val="en-US" w:eastAsia="zh-CN" w:bidi="ar-SA"/>
        </w:rPr>
      </w:pPr>
      <w:r>
        <w:rPr>
          <w:rFonts w:hint="eastAsia" w:cs="Times New Roman"/>
          <w:kern w:val="2"/>
          <w:sz w:val="24"/>
          <w:szCs w:val="24"/>
          <w:lang w:val="en-US" w:bidi="ar-SA"/>
        </w:rPr>
        <w:t>名    称：</w:t>
      </w:r>
      <w:r>
        <w:rPr>
          <w:rFonts w:hint="eastAsia" w:cs="Times New Roman"/>
          <w:kern w:val="2"/>
          <w:sz w:val="24"/>
          <w:szCs w:val="24"/>
          <w:lang w:val="en-US" w:eastAsia="zh-CN" w:bidi="ar-SA"/>
        </w:rPr>
        <w:t>广西建隆工程咨询有限公司</w:t>
      </w:r>
    </w:p>
    <w:p>
      <w:pPr>
        <w:wordWrap w:val="0"/>
        <w:autoSpaceDE/>
        <w:autoSpaceDN/>
        <w:ind w:firstLine="480" w:firstLineChars="200"/>
        <w:jc w:val="both"/>
        <w:rPr>
          <w:rFonts w:hint="eastAsia" w:ascii="宋体" w:hAnsi="宋体" w:cs="宋体"/>
          <w:color w:val="auto"/>
          <w:kern w:val="0"/>
          <w:sz w:val="24"/>
        </w:rPr>
      </w:pPr>
      <w:r>
        <w:rPr>
          <w:rFonts w:hint="eastAsia" w:cs="Times New Roman"/>
          <w:kern w:val="2"/>
          <w:sz w:val="24"/>
          <w:szCs w:val="24"/>
          <w:lang w:val="en-US" w:bidi="ar-SA"/>
        </w:rPr>
        <w:t>地　  址：</w:t>
      </w:r>
      <w:r>
        <w:rPr>
          <w:rFonts w:hint="eastAsia" w:ascii="宋体" w:hAnsi="宋体" w:cs="宋体"/>
          <w:color w:val="auto"/>
          <w:kern w:val="0"/>
          <w:sz w:val="24"/>
        </w:rPr>
        <w:t>桂林市秀峰区中隐路甲山新村48栋</w:t>
      </w:r>
    </w:p>
    <w:p>
      <w:pPr>
        <w:wordWrap w:val="0"/>
        <w:autoSpaceDE/>
        <w:autoSpaceDN/>
        <w:ind w:firstLine="480" w:firstLineChars="200"/>
        <w:jc w:val="both"/>
        <w:rPr>
          <w:rFonts w:hint="default" w:eastAsia="宋体" w:cs="Times New Roman"/>
          <w:kern w:val="2"/>
          <w:sz w:val="24"/>
          <w:szCs w:val="24"/>
          <w:lang w:val="en-US" w:eastAsia="zh-CN" w:bidi="ar-SA"/>
        </w:rPr>
      </w:pPr>
      <w:r>
        <w:rPr>
          <w:rFonts w:hint="eastAsia" w:cs="Times New Roman"/>
          <w:kern w:val="2"/>
          <w:sz w:val="24"/>
          <w:szCs w:val="24"/>
          <w:lang w:val="en-US" w:bidi="ar-SA"/>
        </w:rPr>
        <w:t>联系方式：</w:t>
      </w:r>
      <w:bookmarkStart w:id="32" w:name="_Toc28359087"/>
      <w:bookmarkStart w:id="33" w:name="_Toc28359010"/>
      <w:r>
        <w:rPr>
          <w:rFonts w:hint="eastAsia" w:cs="Times New Roman"/>
          <w:kern w:val="2"/>
          <w:sz w:val="24"/>
          <w:szCs w:val="24"/>
          <w:lang w:val="en-US" w:eastAsia="zh-CN" w:bidi="ar-SA"/>
        </w:rPr>
        <w:t>张工</w:t>
      </w:r>
      <w:r>
        <w:rPr>
          <w:rFonts w:hint="eastAsia" w:cs="Times New Roman"/>
          <w:kern w:val="2"/>
          <w:sz w:val="24"/>
          <w:szCs w:val="24"/>
          <w:lang w:val="en-US" w:bidi="ar-SA"/>
        </w:rPr>
        <w:t>，</w:t>
      </w:r>
      <w:r>
        <w:rPr>
          <w:rFonts w:cs="Times New Roman"/>
          <w:kern w:val="2"/>
          <w:sz w:val="24"/>
          <w:szCs w:val="24"/>
          <w:lang w:val="en-US" w:bidi="ar-SA"/>
        </w:rPr>
        <w:t>0773-</w:t>
      </w:r>
      <w:r>
        <w:rPr>
          <w:rFonts w:hint="eastAsia" w:cs="Times New Roman"/>
          <w:kern w:val="2"/>
          <w:sz w:val="24"/>
          <w:szCs w:val="24"/>
          <w:lang w:val="en-US" w:eastAsia="zh-CN" w:bidi="ar-SA"/>
        </w:rPr>
        <w:t>7790662</w:t>
      </w:r>
    </w:p>
    <w:p>
      <w:pPr>
        <w:wordWrap w:val="0"/>
        <w:autoSpaceDE/>
        <w:autoSpaceDN/>
        <w:ind w:firstLine="480" w:firstLineChars="200"/>
        <w:jc w:val="both"/>
        <w:rPr>
          <w:rFonts w:cs="Times New Roman"/>
          <w:kern w:val="2"/>
          <w:sz w:val="24"/>
          <w:szCs w:val="24"/>
          <w:lang w:val="en-US" w:bidi="ar-SA"/>
        </w:rPr>
      </w:pPr>
      <w:r>
        <w:rPr>
          <w:rFonts w:hint="eastAsia"/>
          <w:kern w:val="2"/>
          <w:sz w:val="24"/>
          <w:szCs w:val="24"/>
          <w:lang w:val="en-US" w:bidi="ar-SA"/>
        </w:rPr>
        <w:t>3.项目</w:t>
      </w:r>
      <w:r>
        <w:rPr>
          <w:kern w:val="2"/>
          <w:sz w:val="24"/>
          <w:szCs w:val="24"/>
          <w:lang w:val="en-US" w:bidi="ar-SA"/>
        </w:rPr>
        <w:t>联系方式</w:t>
      </w:r>
      <w:bookmarkEnd w:id="32"/>
      <w:bookmarkEnd w:id="33"/>
    </w:p>
    <w:p>
      <w:pPr>
        <w:wordWrap w:val="0"/>
        <w:autoSpaceDE/>
        <w:autoSpaceDN/>
        <w:ind w:firstLine="480" w:firstLineChars="200"/>
        <w:jc w:val="both"/>
        <w:rPr>
          <w:rFonts w:cs="Times New Roman"/>
          <w:kern w:val="2"/>
          <w:sz w:val="24"/>
          <w:szCs w:val="24"/>
          <w:lang w:val="en-US" w:bidi="ar-SA"/>
        </w:rPr>
      </w:pPr>
      <w:r>
        <w:rPr>
          <w:rFonts w:hint="eastAsia" w:cs="Times New Roman"/>
          <w:kern w:val="2"/>
          <w:sz w:val="24"/>
          <w:szCs w:val="24"/>
          <w:lang w:val="en-US" w:bidi="ar-SA"/>
        </w:rPr>
        <w:t>项目联系人：</w:t>
      </w:r>
      <w:r>
        <w:rPr>
          <w:rFonts w:hint="eastAsia" w:cs="Times New Roman"/>
          <w:kern w:val="2"/>
          <w:sz w:val="24"/>
          <w:szCs w:val="24"/>
          <w:lang w:val="en-US" w:eastAsia="zh-CN" w:bidi="ar-SA"/>
        </w:rPr>
        <w:t>张工</w:t>
      </w:r>
    </w:p>
    <w:p>
      <w:pPr>
        <w:wordWrap w:val="0"/>
        <w:autoSpaceDE/>
        <w:autoSpaceDN/>
        <w:ind w:firstLine="480" w:firstLineChars="200"/>
        <w:jc w:val="both"/>
        <w:rPr>
          <w:rFonts w:hint="default" w:eastAsia="宋体" w:cs="Times New Roman"/>
          <w:kern w:val="2"/>
          <w:sz w:val="24"/>
          <w:szCs w:val="24"/>
          <w:lang w:val="en-US" w:eastAsia="zh-CN" w:bidi="ar-SA"/>
        </w:rPr>
      </w:pPr>
      <w:r>
        <w:rPr>
          <w:rFonts w:hint="eastAsia" w:cs="Times New Roman"/>
          <w:kern w:val="2"/>
          <w:sz w:val="24"/>
          <w:szCs w:val="24"/>
          <w:lang w:val="en-US" w:bidi="ar-SA"/>
        </w:rPr>
        <w:t>电　  话：</w:t>
      </w:r>
      <w:r>
        <w:rPr>
          <w:rFonts w:cs="Times New Roman"/>
          <w:kern w:val="2"/>
          <w:sz w:val="24"/>
          <w:szCs w:val="24"/>
          <w:lang w:val="en-US" w:bidi="ar-SA"/>
        </w:rPr>
        <w:t>0773-</w:t>
      </w:r>
      <w:r>
        <w:rPr>
          <w:rFonts w:hint="eastAsia" w:cs="Times New Roman"/>
          <w:kern w:val="2"/>
          <w:sz w:val="24"/>
          <w:szCs w:val="24"/>
          <w:lang w:val="en-US" w:eastAsia="zh-CN" w:bidi="ar-SA"/>
        </w:rPr>
        <w:t>7790662</w:t>
      </w:r>
    </w:p>
    <w:p>
      <w:pPr>
        <w:wordWrap w:val="0"/>
        <w:autoSpaceDE/>
        <w:autoSpaceDN/>
        <w:ind w:firstLine="480" w:firstLineChars="200"/>
        <w:jc w:val="both"/>
        <w:rPr>
          <w:rFonts w:cs="Times New Roman"/>
          <w:kern w:val="2"/>
          <w:sz w:val="24"/>
          <w:szCs w:val="24"/>
          <w:lang w:val="en-US" w:bidi="ar-SA"/>
        </w:rPr>
      </w:pPr>
    </w:p>
    <w:p>
      <w:pPr>
        <w:wordWrap w:val="0"/>
        <w:autoSpaceDE/>
        <w:autoSpaceDN/>
        <w:ind w:firstLine="480" w:firstLineChars="200"/>
        <w:jc w:val="both"/>
        <w:rPr>
          <w:rFonts w:cs="Times New Roman"/>
          <w:kern w:val="2"/>
          <w:sz w:val="24"/>
          <w:szCs w:val="24"/>
          <w:lang w:val="en-US" w:bidi="ar-SA"/>
        </w:rPr>
      </w:pPr>
    </w:p>
    <w:p>
      <w:pPr>
        <w:wordWrap w:val="0"/>
        <w:autoSpaceDE/>
        <w:autoSpaceDN/>
        <w:ind w:firstLine="480" w:firstLineChars="200"/>
        <w:jc w:val="both"/>
        <w:rPr>
          <w:rFonts w:cs="Times New Roman"/>
          <w:kern w:val="2"/>
          <w:sz w:val="24"/>
          <w:szCs w:val="24"/>
          <w:lang w:val="en-US" w:bidi="ar-SA"/>
        </w:rPr>
      </w:pPr>
    </w:p>
    <w:p>
      <w:pPr>
        <w:wordWrap w:val="0"/>
        <w:autoSpaceDE/>
        <w:autoSpaceDN/>
        <w:ind w:firstLine="480" w:firstLineChars="200"/>
        <w:jc w:val="both"/>
        <w:rPr>
          <w:rFonts w:cs="Times New Roman"/>
          <w:kern w:val="2"/>
          <w:sz w:val="24"/>
          <w:szCs w:val="24"/>
          <w:lang w:val="en-US" w:bidi="ar-SA"/>
        </w:rPr>
      </w:pPr>
    </w:p>
    <w:p>
      <w:pPr>
        <w:wordWrap w:val="0"/>
        <w:autoSpaceDE/>
        <w:autoSpaceDN/>
        <w:jc w:val="right"/>
        <w:rPr>
          <w:rFonts w:hint="eastAsia" w:eastAsia="宋体" w:cs="Times New Roman"/>
          <w:kern w:val="2"/>
          <w:sz w:val="24"/>
          <w:szCs w:val="24"/>
          <w:lang w:val="en-US" w:eastAsia="zh-CN" w:bidi="ar-SA"/>
        </w:rPr>
      </w:pPr>
      <w:r>
        <w:rPr>
          <w:rFonts w:hint="eastAsia" w:cs="Times New Roman"/>
          <w:kern w:val="2"/>
          <w:sz w:val="24"/>
          <w:szCs w:val="24"/>
          <w:lang w:val="en-US" w:eastAsia="zh-CN" w:bidi="ar-SA"/>
        </w:rPr>
        <w:t>广西建隆工程咨询有限公司</w:t>
      </w:r>
    </w:p>
    <w:p>
      <w:pPr>
        <w:wordWrap w:val="0"/>
        <w:autoSpaceDE/>
        <w:autoSpaceDN/>
        <w:ind w:firstLine="480" w:firstLineChars="200"/>
        <w:jc w:val="right"/>
        <w:rPr>
          <w:rFonts w:cs="Times New Roman"/>
          <w:kern w:val="2"/>
          <w:sz w:val="24"/>
          <w:szCs w:val="24"/>
          <w:lang w:val="en-US" w:bidi="ar-SA"/>
        </w:rPr>
      </w:pPr>
      <w:r>
        <w:rPr>
          <w:rFonts w:hint="eastAsia" w:cs="Times New Roman"/>
          <w:kern w:val="2"/>
          <w:sz w:val="24"/>
          <w:szCs w:val="24"/>
          <w:lang w:val="en-US" w:bidi="ar-SA"/>
        </w:rPr>
        <w:t xml:space="preserve">                                          </w:t>
      </w:r>
      <w:r>
        <w:rPr>
          <w:rFonts w:hint="eastAsia" w:cs="Times New Roman"/>
          <w:kern w:val="2"/>
          <w:sz w:val="24"/>
          <w:szCs w:val="24"/>
          <w:lang w:val="en-US" w:eastAsia="zh-CN" w:bidi="ar-SA"/>
        </w:rPr>
        <w:t>2021年</w:t>
      </w:r>
      <w:r>
        <w:rPr>
          <w:rFonts w:hint="eastAsia" w:cs="Times New Roman"/>
          <w:kern w:val="2"/>
          <w:sz w:val="24"/>
          <w:szCs w:val="24"/>
          <w:lang w:val="en-US" w:bidi="ar-SA"/>
        </w:rPr>
        <w:t>1月</w:t>
      </w:r>
      <w:r>
        <w:rPr>
          <w:rFonts w:hint="eastAsia" w:cs="Times New Roman"/>
          <w:kern w:val="2"/>
          <w:sz w:val="24"/>
          <w:szCs w:val="24"/>
          <w:lang w:val="en-US" w:eastAsia="zh-CN" w:bidi="ar-SA"/>
        </w:rPr>
        <w:t>13</w:t>
      </w:r>
      <w:r>
        <w:rPr>
          <w:rFonts w:hint="eastAsia" w:cs="Times New Roman"/>
          <w:kern w:val="2"/>
          <w:sz w:val="24"/>
          <w:szCs w:val="24"/>
          <w:lang w:val="en-US" w:bidi="ar-SA"/>
        </w:rPr>
        <w:t>日</w:t>
      </w:r>
    </w:p>
    <w:p>
      <w:pPr>
        <w:jc w:val="right"/>
        <w:sectPr>
          <w:footerReference r:id="rId3" w:type="default"/>
          <w:pgSz w:w="11910" w:h="16840"/>
          <w:pgMar w:top="851" w:right="1134" w:bottom="851" w:left="1134" w:header="0" w:footer="918" w:gutter="0"/>
          <w:pgNumType w:start="1"/>
          <w:cols w:space="720" w:num="1"/>
          <w:docGrid w:linePitch="299" w:charSpace="0"/>
        </w:sectPr>
      </w:pPr>
    </w:p>
    <w:p>
      <w:pPr>
        <w:pStyle w:val="34"/>
        <w:rPr>
          <w:rFonts w:asciiTheme="minorEastAsia" w:hAnsiTheme="minorEastAsia" w:eastAsiaTheme="minorEastAsia"/>
          <w:spacing w:val="-40"/>
        </w:rPr>
      </w:pPr>
      <w:bookmarkStart w:id="34" w:name="第2章_投标人须知"/>
      <w:bookmarkEnd w:id="34"/>
      <w:bookmarkStart w:id="35" w:name="_Toc19606583"/>
      <w:bookmarkStart w:id="36" w:name="_Toc19631102"/>
      <w:r>
        <w:rPr>
          <w:rFonts w:hint="eastAsia" w:asciiTheme="minorEastAsia" w:hAnsiTheme="minorEastAsia" w:eastAsiaTheme="minorEastAsia"/>
          <w:spacing w:val="-40"/>
        </w:rPr>
        <w:t xml:space="preserve">第 </w:t>
      </w:r>
      <w:r>
        <w:rPr>
          <w:rFonts w:asciiTheme="minorEastAsia" w:hAnsiTheme="minorEastAsia" w:eastAsiaTheme="minorEastAsia"/>
          <w:spacing w:val="-40"/>
        </w:rPr>
        <w:t xml:space="preserve">2 </w:t>
      </w:r>
      <w:r>
        <w:rPr>
          <w:rFonts w:hint="eastAsia" w:asciiTheme="minorEastAsia" w:hAnsiTheme="minorEastAsia" w:eastAsiaTheme="minorEastAsia"/>
          <w:spacing w:val="-40"/>
        </w:rPr>
        <w:t>章 投标人须知</w:t>
      </w:r>
      <w:bookmarkEnd w:id="35"/>
      <w:bookmarkEnd w:id="36"/>
    </w:p>
    <w:p>
      <w:pPr>
        <w:pStyle w:val="5"/>
        <w:spacing w:beforeLines="70" w:line="240" w:lineRule="auto"/>
        <w:jc w:val="center"/>
        <w:rPr>
          <w:lang w:eastAsia="zh-CN"/>
        </w:rPr>
      </w:pPr>
      <w:bookmarkStart w:id="37" w:name="投标人须知前附表"/>
      <w:bookmarkEnd w:id="37"/>
      <w:bookmarkStart w:id="38" w:name="_bookmark3"/>
      <w:bookmarkEnd w:id="38"/>
      <w:bookmarkStart w:id="39" w:name="_Toc19631103"/>
      <w:bookmarkStart w:id="40" w:name="_Toc19606584"/>
      <w:r>
        <w:rPr>
          <w:rFonts w:hint="eastAsia" w:ascii="宋体" w:hAnsi="宋体" w:eastAsia="宋体" w:cs="宋体"/>
          <w:lang w:eastAsia="zh-CN"/>
        </w:rPr>
        <w:t>投标人须知前附表</w:t>
      </w:r>
      <w:bookmarkEnd w:id="39"/>
      <w:bookmarkEnd w:id="40"/>
    </w:p>
    <w:p>
      <w:pPr>
        <w:pStyle w:val="8"/>
        <w:spacing w:before="5" w:after="1"/>
        <w:rPr>
          <w:b/>
          <w:sz w:val="9"/>
        </w:rPr>
      </w:pPr>
    </w:p>
    <w:tbl>
      <w:tblPr>
        <w:tblStyle w:val="27"/>
        <w:tblW w:w="96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2878"/>
        <w:gridCol w:w="5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b/>
                <w:sz w:val="24"/>
                <w:szCs w:val="24"/>
              </w:rPr>
            </w:pPr>
            <w:r>
              <w:rPr>
                <w:rFonts w:asciiTheme="minorEastAsia" w:hAnsiTheme="minorEastAsia" w:eastAsiaTheme="minorEastAsia"/>
                <w:b/>
                <w:w w:val="95"/>
                <w:sz w:val="24"/>
                <w:szCs w:val="24"/>
              </w:rPr>
              <w:t>条款号</w:t>
            </w:r>
          </w:p>
        </w:tc>
        <w:tc>
          <w:tcPr>
            <w:tcW w:w="2878" w:type="dxa"/>
            <w:vAlign w:val="center"/>
          </w:tcPr>
          <w:p>
            <w:pPr>
              <w:pStyle w:val="41"/>
              <w:tabs>
                <w:tab w:val="left" w:pos="432"/>
                <w:tab w:val="left" w:pos="854"/>
                <w:tab w:val="left" w:pos="1274"/>
              </w:tabs>
              <w:suppressAutoHyphens/>
              <w:wordWrap w:val="0"/>
              <w:spacing w:line="38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条</w:t>
            </w:r>
            <w:r>
              <w:rPr>
                <w:rFonts w:asciiTheme="minorEastAsia" w:hAnsiTheme="minorEastAsia" w:eastAsiaTheme="minorEastAsia"/>
                <w:b/>
                <w:sz w:val="24"/>
                <w:szCs w:val="24"/>
              </w:rPr>
              <w:tab/>
            </w:r>
            <w:r>
              <w:rPr>
                <w:rFonts w:asciiTheme="minorEastAsia" w:hAnsiTheme="minorEastAsia" w:eastAsiaTheme="minorEastAsia"/>
                <w:b/>
                <w:sz w:val="24"/>
                <w:szCs w:val="24"/>
              </w:rPr>
              <w:t>款</w:t>
            </w:r>
            <w:r>
              <w:rPr>
                <w:rFonts w:asciiTheme="minorEastAsia" w:hAnsiTheme="minorEastAsia" w:eastAsiaTheme="minorEastAsia"/>
                <w:b/>
                <w:sz w:val="24"/>
                <w:szCs w:val="24"/>
              </w:rPr>
              <w:tab/>
            </w:r>
            <w:r>
              <w:rPr>
                <w:rFonts w:asciiTheme="minorEastAsia" w:hAnsiTheme="minorEastAsia" w:eastAsiaTheme="minorEastAsia"/>
                <w:b/>
                <w:sz w:val="24"/>
                <w:szCs w:val="24"/>
              </w:rPr>
              <w:t>名</w:t>
            </w:r>
            <w:r>
              <w:rPr>
                <w:rFonts w:asciiTheme="minorEastAsia" w:hAnsiTheme="minorEastAsia" w:eastAsiaTheme="minorEastAsia"/>
                <w:b/>
                <w:sz w:val="24"/>
                <w:szCs w:val="24"/>
              </w:rPr>
              <w:tab/>
            </w:r>
            <w:r>
              <w:rPr>
                <w:rFonts w:asciiTheme="minorEastAsia" w:hAnsiTheme="minorEastAsia" w:eastAsiaTheme="minorEastAsia"/>
                <w:b/>
                <w:sz w:val="24"/>
                <w:szCs w:val="24"/>
              </w:rPr>
              <w:t>称</w:t>
            </w:r>
          </w:p>
        </w:tc>
        <w:tc>
          <w:tcPr>
            <w:tcW w:w="5766" w:type="dxa"/>
            <w:vAlign w:val="center"/>
          </w:tcPr>
          <w:p>
            <w:pPr>
              <w:pStyle w:val="41"/>
              <w:tabs>
                <w:tab w:val="left" w:pos="431"/>
                <w:tab w:val="left" w:pos="853"/>
                <w:tab w:val="left" w:pos="1273"/>
              </w:tabs>
              <w:suppressAutoHyphens/>
              <w:wordWrap w:val="0"/>
              <w:spacing w:line="38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编</w:t>
            </w:r>
            <w:r>
              <w:rPr>
                <w:rFonts w:asciiTheme="minorEastAsia" w:hAnsiTheme="minorEastAsia" w:eastAsiaTheme="minorEastAsia"/>
                <w:b/>
                <w:sz w:val="24"/>
                <w:szCs w:val="24"/>
              </w:rPr>
              <w:tab/>
            </w:r>
            <w:r>
              <w:rPr>
                <w:rFonts w:asciiTheme="minorEastAsia" w:hAnsiTheme="minorEastAsia" w:eastAsiaTheme="minorEastAsia"/>
                <w:b/>
                <w:sz w:val="24"/>
                <w:szCs w:val="24"/>
              </w:rPr>
              <w:t>列</w:t>
            </w:r>
            <w:r>
              <w:rPr>
                <w:rFonts w:asciiTheme="minorEastAsia" w:hAnsiTheme="minorEastAsia" w:eastAsiaTheme="minorEastAsia"/>
                <w:b/>
                <w:sz w:val="24"/>
                <w:szCs w:val="24"/>
              </w:rPr>
              <w:tab/>
            </w:r>
            <w:r>
              <w:rPr>
                <w:rFonts w:asciiTheme="minorEastAsia" w:hAnsiTheme="minorEastAsia" w:eastAsiaTheme="minorEastAsia"/>
                <w:b/>
                <w:sz w:val="24"/>
                <w:szCs w:val="24"/>
              </w:rPr>
              <w:t>内</w:t>
            </w:r>
            <w:r>
              <w:rPr>
                <w:rFonts w:asciiTheme="minorEastAsia" w:hAnsiTheme="minorEastAsia" w:eastAsiaTheme="minorEastAsia"/>
                <w:b/>
                <w:sz w:val="24"/>
                <w:szCs w:val="24"/>
              </w:rPr>
              <w:tab/>
            </w:r>
            <w:r>
              <w:rPr>
                <w:rFonts w:asciiTheme="minorEastAsia" w:hAnsiTheme="minorEastAsia" w:eastAsiaTheme="minorEastAsia"/>
                <w:b/>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1.1.2</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招标人</w:t>
            </w:r>
          </w:p>
        </w:tc>
        <w:tc>
          <w:tcPr>
            <w:tcW w:w="5766" w:type="dxa"/>
            <w:vAlign w:val="center"/>
          </w:tcPr>
          <w:p>
            <w:pPr>
              <w:pStyle w:val="41"/>
              <w:suppressAutoHyphens/>
              <w:wordWrap w:val="0"/>
              <w:spacing w:line="380" w:lineRule="exact"/>
              <w:ind w:left="42" w:leftChars="19" w:right="42" w:rightChars="19"/>
              <w:rPr>
                <w:rFonts w:hint="eastAsia" w:asciiTheme="minorEastAsia" w:hAnsiTheme="minorEastAsia" w:eastAsiaTheme="minorEastAsia"/>
                <w:color w:val="auto"/>
                <w:w w:val="95"/>
                <w:sz w:val="24"/>
                <w:szCs w:val="24"/>
                <w:lang w:eastAsia="zh-CN"/>
              </w:rPr>
            </w:pPr>
            <w:r>
              <w:rPr>
                <w:rFonts w:asciiTheme="minorEastAsia" w:hAnsiTheme="minorEastAsia" w:eastAsiaTheme="minorEastAsia"/>
                <w:w w:val="95"/>
                <w:sz w:val="24"/>
                <w:szCs w:val="24"/>
              </w:rPr>
              <w:t>招标人</w:t>
            </w:r>
            <w:r>
              <w:rPr>
                <w:rFonts w:asciiTheme="minorEastAsia" w:hAnsiTheme="minorEastAsia" w:eastAsiaTheme="minorEastAsia"/>
                <w:color w:val="auto"/>
                <w:w w:val="95"/>
                <w:sz w:val="24"/>
                <w:szCs w:val="24"/>
              </w:rPr>
              <w:t>名称：</w:t>
            </w:r>
            <w:r>
              <w:rPr>
                <w:rFonts w:hint="eastAsia" w:asciiTheme="minorEastAsia" w:hAnsiTheme="minorEastAsia" w:eastAsiaTheme="minorEastAsia"/>
                <w:color w:val="auto"/>
                <w:spacing w:val="-5"/>
                <w:sz w:val="24"/>
                <w:szCs w:val="24"/>
                <w:lang w:eastAsia="zh-CN"/>
              </w:rPr>
              <w:t>龙胜各族自治县水利事业发展服务中心</w:t>
            </w:r>
          </w:p>
          <w:p>
            <w:pPr>
              <w:pStyle w:val="41"/>
              <w:suppressAutoHyphens/>
              <w:wordWrap w:val="0"/>
              <w:autoSpaceDE/>
              <w:autoSpaceDN/>
              <w:spacing w:line="380" w:lineRule="exact"/>
              <w:ind w:left="42" w:leftChars="19" w:right="42" w:rightChars="19"/>
              <w:rPr>
                <w:rFonts w:asciiTheme="minorEastAsia" w:hAnsiTheme="minorEastAsia" w:eastAsiaTheme="minorEastAsia"/>
                <w:color w:val="auto"/>
                <w:spacing w:val="-5"/>
                <w:sz w:val="24"/>
                <w:szCs w:val="24"/>
              </w:rPr>
            </w:pPr>
            <w:r>
              <w:rPr>
                <w:rFonts w:asciiTheme="minorEastAsia" w:hAnsiTheme="minorEastAsia" w:eastAsiaTheme="minorEastAsia"/>
                <w:color w:val="auto"/>
                <w:spacing w:val="-5"/>
                <w:sz w:val="24"/>
                <w:szCs w:val="24"/>
              </w:rPr>
              <w:t>地址：</w:t>
            </w:r>
            <w:r>
              <w:rPr>
                <w:rFonts w:hint="eastAsia" w:ascii="宋体" w:hAnsi="宋体" w:eastAsia="宋体" w:cs="宋体"/>
                <w:color w:val="auto"/>
                <w:sz w:val="24"/>
                <w:szCs w:val="24"/>
                <w:lang w:eastAsia="zh-CN"/>
              </w:rPr>
              <w:t>龙胜</w:t>
            </w:r>
            <w:r>
              <w:rPr>
                <w:rFonts w:hint="eastAsia" w:cs="宋体"/>
                <w:color w:val="auto"/>
                <w:sz w:val="24"/>
                <w:szCs w:val="24"/>
                <w:lang w:eastAsia="zh-CN"/>
              </w:rPr>
              <w:t>县</w:t>
            </w:r>
            <w:r>
              <w:rPr>
                <w:rFonts w:hint="eastAsia" w:ascii="宋体" w:hAnsi="宋体" w:eastAsia="宋体" w:cs="宋体"/>
                <w:color w:val="auto"/>
                <w:sz w:val="24"/>
                <w:szCs w:val="24"/>
                <w:lang w:eastAsia="zh-CN"/>
              </w:rPr>
              <w:t>兴龙西路20号</w:t>
            </w:r>
            <w:r>
              <w:rPr>
                <w:rFonts w:hint="eastAsia" w:cs="宋体"/>
                <w:color w:val="auto"/>
                <w:sz w:val="24"/>
                <w:szCs w:val="24"/>
                <w:lang w:eastAsia="zh-CN"/>
              </w:rPr>
              <w:t>五楼</w:t>
            </w:r>
          </w:p>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联系人：</w:t>
            </w:r>
            <w:r>
              <w:rPr>
                <w:rFonts w:hint="eastAsia" w:asciiTheme="minorEastAsia" w:hAnsiTheme="minorEastAsia" w:eastAsiaTheme="minorEastAsia"/>
                <w:sz w:val="24"/>
                <w:szCs w:val="24"/>
                <w:lang w:val="en-US"/>
              </w:rPr>
              <w:t>陈工</w:t>
            </w:r>
          </w:p>
          <w:p>
            <w:pPr>
              <w:pStyle w:val="41"/>
              <w:suppressAutoHyphens/>
              <w:wordWrap w:val="0"/>
              <w:spacing w:line="380" w:lineRule="exact"/>
              <w:ind w:left="42" w:leftChars="19" w:right="42" w:rightChars="19"/>
              <w:rPr>
                <w:rFonts w:hint="default" w:asciiTheme="minorEastAsia" w:hAnsiTheme="minorEastAsia" w:eastAsiaTheme="minorEastAsia"/>
                <w:w w:val="95"/>
                <w:sz w:val="24"/>
                <w:szCs w:val="24"/>
                <w:lang w:val="en-US" w:eastAsia="zh-CN"/>
              </w:rPr>
            </w:pPr>
            <w:r>
              <w:rPr>
                <w:rFonts w:asciiTheme="minorEastAsia" w:hAnsiTheme="minorEastAsia" w:eastAsiaTheme="minorEastAsia"/>
                <w:w w:val="95"/>
                <w:sz w:val="24"/>
                <w:szCs w:val="24"/>
              </w:rPr>
              <w:t>电话：</w:t>
            </w:r>
            <w:r>
              <w:rPr>
                <w:rFonts w:asciiTheme="minorEastAsia" w:hAnsiTheme="minorEastAsia" w:eastAsiaTheme="minorEastAsia"/>
                <w:sz w:val="24"/>
                <w:szCs w:val="24"/>
              </w:rPr>
              <w:t>0773-</w:t>
            </w:r>
            <w:r>
              <w:rPr>
                <w:rFonts w:hint="eastAsia" w:asciiTheme="minorEastAsia" w:hAnsiTheme="minorEastAsia" w:eastAsiaTheme="minorEastAsia"/>
                <w:sz w:val="24"/>
                <w:szCs w:val="24"/>
                <w:lang w:val="en-US" w:eastAsia="zh-CN"/>
              </w:rPr>
              <w:t>7516401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3"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1.1.3</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招标代理机构</w:t>
            </w:r>
          </w:p>
        </w:tc>
        <w:tc>
          <w:tcPr>
            <w:tcW w:w="5766" w:type="dxa"/>
            <w:vAlign w:val="center"/>
          </w:tcPr>
          <w:p>
            <w:pPr>
              <w:pStyle w:val="41"/>
              <w:suppressAutoHyphens/>
              <w:wordWrap w:val="0"/>
              <w:spacing w:line="380" w:lineRule="exact"/>
              <w:ind w:left="42" w:leftChars="19" w:right="42" w:rightChars="19"/>
              <w:rPr>
                <w:rFonts w:hint="eastAsia" w:asciiTheme="minorEastAsia" w:hAnsiTheme="minorEastAsia" w:eastAsiaTheme="minorEastAsia"/>
                <w:sz w:val="24"/>
                <w:szCs w:val="24"/>
                <w:lang w:val="en-US" w:eastAsia="zh-CN"/>
              </w:rPr>
            </w:pPr>
            <w:r>
              <w:rPr>
                <w:rFonts w:asciiTheme="minorEastAsia" w:hAnsiTheme="minorEastAsia" w:eastAsiaTheme="minorEastAsia"/>
                <w:w w:val="95"/>
                <w:sz w:val="24"/>
                <w:szCs w:val="24"/>
              </w:rPr>
              <w:t>名称：</w:t>
            </w:r>
            <w:r>
              <w:rPr>
                <w:rFonts w:hint="eastAsia" w:asciiTheme="minorEastAsia" w:hAnsiTheme="minorEastAsia" w:eastAsiaTheme="minorEastAsia"/>
                <w:sz w:val="24"/>
                <w:szCs w:val="24"/>
                <w:lang w:val="en-US" w:eastAsia="zh-CN"/>
              </w:rPr>
              <w:t>广西建隆工程咨询有限公司</w:t>
            </w:r>
          </w:p>
          <w:p>
            <w:pPr>
              <w:pStyle w:val="41"/>
              <w:suppressAutoHyphens/>
              <w:wordWrap w:val="0"/>
              <w:spacing w:line="380" w:lineRule="exact"/>
              <w:ind w:left="42" w:leftChars="19" w:right="42" w:rightChars="19"/>
              <w:rPr>
                <w:rFonts w:hint="eastAsia" w:ascii="宋体" w:hAnsi="宋体" w:cs="宋体"/>
                <w:color w:val="auto"/>
                <w:kern w:val="0"/>
                <w:sz w:val="24"/>
              </w:rPr>
            </w:pPr>
            <w:r>
              <w:rPr>
                <w:rFonts w:asciiTheme="minorEastAsia" w:hAnsiTheme="minorEastAsia" w:eastAsiaTheme="minorEastAsia"/>
                <w:sz w:val="24"/>
                <w:szCs w:val="24"/>
              </w:rPr>
              <w:t>地址：</w:t>
            </w:r>
            <w:r>
              <w:rPr>
                <w:rFonts w:hint="eastAsia" w:ascii="宋体" w:hAnsi="宋体" w:cs="宋体"/>
                <w:color w:val="auto"/>
                <w:kern w:val="0"/>
                <w:sz w:val="24"/>
              </w:rPr>
              <w:t>桂林市秀峰区中隐路甲山新村48栋</w:t>
            </w:r>
          </w:p>
          <w:p>
            <w:pPr>
              <w:pStyle w:val="41"/>
              <w:suppressAutoHyphens/>
              <w:wordWrap w:val="0"/>
              <w:spacing w:line="380" w:lineRule="exact"/>
              <w:ind w:left="42" w:leftChars="19" w:right="42" w:rightChars="19"/>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联系人：</w:t>
            </w:r>
            <w:r>
              <w:rPr>
                <w:rFonts w:hint="eastAsia" w:asciiTheme="minorEastAsia" w:hAnsiTheme="minorEastAsia" w:eastAsiaTheme="minorEastAsia"/>
                <w:sz w:val="24"/>
                <w:szCs w:val="24"/>
                <w:lang w:val="en-US" w:eastAsia="zh-CN"/>
              </w:rPr>
              <w:t>张工</w:t>
            </w:r>
          </w:p>
          <w:p>
            <w:pPr>
              <w:pStyle w:val="41"/>
              <w:suppressAutoHyphens/>
              <w:wordWrap w:val="0"/>
              <w:spacing w:line="380" w:lineRule="exact"/>
              <w:ind w:left="42" w:leftChars="19" w:right="42" w:rightChars="19"/>
              <w:rPr>
                <w:rFonts w:hint="default" w:asciiTheme="minorEastAsia" w:hAnsiTheme="minorEastAsia" w:eastAsiaTheme="minorEastAsia"/>
                <w:w w:val="95"/>
                <w:sz w:val="24"/>
                <w:szCs w:val="24"/>
                <w:lang w:val="en-US" w:eastAsia="zh-CN"/>
              </w:rPr>
            </w:pPr>
            <w:r>
              <w:rPr>
                <w:rFonts w:asciiTheme="minorEastAsia" w:hAnsiTheme="minorEastAsia" w:eastAsiaTheme="minorEastAsia"/>
                <w:w w:val="95"/>
                <w:sz w:val="24"/>
                <w:szCs w:val="24"/>
              </w:rPr>
              <w:t>电话：</w:t>
            </w:r>
            <w:r>
              <w:rPr>
                <w:rFonts w:hint="eastAsia" w:ascii="宋体" w:hAnsi="宋体" w:cs="宋体"/>
                <w:color w:val="auto"/>
                <w:kern w:val="0"/>
                <w:sz w:val="24"/>
              </w:rPr>
              <w:t>0773-</w:t>
            </w:r>
            <w:r>
              <w:rPr>
                <w:rFonts w:hint="eastAsia" w:ascii="宋体" w:hAnsi="宋体" w:cs="宋体"/>
                <w:color w:val="auto"/>
                <w:kern w:val="0"/>
                <w:sz w:val="24"/>
                <w:lang w:val="en-US" w:eastAsia="zh-CN"/>
              </w:rPr>
              <w:t>7790662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1.1.4</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5766" w:type="dxa"/>
            <w:vAlign w:val="center"/>
          </w:tcPr>
          <w:p>
            <w:pPr>
              <w:pStyle w:val="41"/>
              <w:suppressAutoHyphens/>
              <w:wordWrap w:val="0"/>
              <w:spacing w:line="380" w:lineRule="exact"/>
              <w:ind w:left="42" w:leftChars="19" w:right="42" w:rightChars="19"/>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广西龙胜各族自治县三门河滩底至同烈段河道整治工程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1.1.5</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建设地点</w:t>
            </w:r>
          </w:p>
        </w:tc>
        <w:tc>
          <w:tcPr>
            <w:tcW w:w="5766" w:type="dxa"/>
            <w:vAlign w:val="center"/>
          </w:tcPr>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hint="eastAsia" w:ascii="宋体" w:hAnsi="宋体" w:cs="宋体"/>
                <w:color w:val="auto"/>
                <w:sz w:val="24"/>
                <w:lang w:eastAsia="zh-CN"/>
              </w:rPr>
              <w:t>龙胜各族自治县三门镇</w:t>
            </w:r>
            <w:r>
              <w:rPr>
                <w:rFonts w:hint="eastAsia" w:asciiTheme="minorEastAsia" w:hAnsiTheme="minorEastAsia" w:eastAsiaTheme="minorEastAsia"/>
                <w:spacing w:val="-7"/>
                <w:sz w:val="24"/>
                <w:szCs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1.1.6</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现场管理机构</w:t>
            </w:r>
          </w:p>
        </w:tc>
        <w:tc>
          <w:tcPr>
            <w:tcW w:w="5766" w:type="dxa"/>
            <w:vAlign w:val="center"/>
          </w:tcPr>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另行通知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1.1.7</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设计人</w:t>
            </w:r>
          </w:p>
        </w:tc>
        <w:tc>
          <w:tcPr>
            <w:tcW w:w="5766" w:type="dxa"/>
            <w:vAlign w:val="center"/>
          </w:tcPr>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1.1.8</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监理人</w:t>
            </w:r>
          </w:p>
        </w:tc>
        <w:tc>
          <w:tcPr>
            <w:tcW w:w="5766" w:type="dxa"/>
            <w:vAlign w:val="center"/>
          </w:tcPr>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另行通知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1.1.9</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代建机构</w:t>
            </w:r>
          </w:p>
        </w:tc>
        <w:tc>
          <w:tcPr>
            <w:tcW w:w="5766" w:type="dxa"/>
            <w:vAlign w:val="center"/>
          </w:tcPr>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w w:val="99"/>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1.2.1</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资金来源</w:t>
            </w:r>
          </w:p>
        </w:tc>
        <w:tc>
          <w:tcPr>
            <w:tcW w:w="5766" w:type="dxa"/>
            <w:vAlign w:val="center"/>
          </w:tcPr>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1.2.2</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出资比例</w:t>
            </w:r>
          </w:p>
        </w:tc>
        <w:tc>
          <w:tcPr>
            <w:tcW w:w="5766" w:type="dxa"/>
            <w:vAlign w:val="center"/>
          </w:tcPr>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1.2.3</w:t>
            </w:r>
          </w:p>
        </w:tc>
        <w:tc>
          <w:tcPr>
            <w:tcW w:w="2878"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资金落实情况</w:t>
            </w:r>
          </w:p>
        </w:tc>
        <w:tc>
          <w:tcPr>
            <w:tcW w:w="5766" w:type="dxa"/>
            <w:vAlign w:val="center"/>
          </w:tcPr>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jc w:val="center"/>
        </w:trPr>
        <w:tc>
          <w:tcPr>
            <w:tcW w:w="1037"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1.3.1</w:t>
            </w:r>
          </w:p>
        </w:tc>
        <w:tc>
          <w:tcPr>
            <w:tcW w:w="2878" w:type="dxa"/>
            <w:vAlign w:val="center"/>
          </w:tcPr>
          <w:p>
            <w:pPr>
              <w:pStyle w:val="41"/>
              <w:suppressAutoHyphens/>
              <w:wordWrap w:val="0"/>
              <w:spacing w:line="38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招标范围</w:t>
            </w:r>
          </w:p>
        </w:tc>
        <w:tc>
          <w:tcPr>
            <w:tcW w:w="5766" w:type="dxa"/>
            <w:vAlign w:val="center"/>
          </w:tcPr>
          <w:p>
            <w:pPr>
              <w:wordWrap w:val="0"/>
              <w:autoSpaceDE/>
              <w:autoSpaceDN/>
              <w:jc w:val="both"/>
              <w:rPr>
                <w:rFonts w:hint="eastAsia" w:cs="Times New Roman"/>
                <w:color w:val="auto"/>
                <w:kern w:val="2"/>
                <w:sz w:val="24"/>
                <w:szCs w:val="24"/>
                <w:lang w:val="en-US"/>
              </w:rPr>
            </w:pPr>
            <w:r>
              <w:rPr>
                <w:rFonts w:hint="eastAsia" w:cs="Times New Roman"/>
                <w:color w:val="auto"/>
                <w:kern w:val="2"/>
                <w:sz w:val="24"/>
                <w:szCs w:val="24"/>
                <w:lang w:val="en-US"/>
              </w:rPr>
              <w:t>本工程施工共划分为1个标段，其具体内容如下：</w:t>
            </w:r>
          </w:p>
          <w:p>
            <w:pPr>
              <w:wordWrap w:val="0"/>
              <w:autoSpaceDE/>
              <w:autoSpaceDN/>
              <w:ind w:firstLine="480" w:firstLineChars="200"/>
              <w:jc w:val="both"/>
              <w:rPr>
                <w:rFonts w:asciiTheme="minorEastAsia" w:hAnsiTheme="minorEastAsia" w:eastAsiaTheme="minorEastAsia"/>
                <w:color w:val="auto"/>
                <w:sz w:val="24"/>
                <w:szCs w:val="24"/>
              </w:rPr>
            </w:pPr>
            <w:r>
              <w:rPr>
                <w:rFonts w:hint="eastAsia" w:cs="Times New Roman"/>
                <w:color w:val="auto"/>
                <w:kern w:val="2"/>
                <w:sz w:val="24"/>
                <w:szCs w:val="24"/>
                <w:lang w:val="en-US"/>
              </w:rPr>
              <w:t>治理河长4.9km，</w:t>
            </w:r>
            <w:r>
              <w:rPr>
                <w:rFonts w:hint="eastAsia" w:cs="Times New Roman"/>
                <w:color w:val="auto"/>
                <w:kern w:val="2"/>
                <w:sz w:val="24"/>
                <w:szCs w:val="24"/>
                <w:lang w:val="en-US" w:eastAsia="zh-CN"/>
              </w:rPr>
              <w:t>整治范围从滩底水电站交通桥上游附近开始至同烈村下游河道转弯的公路岸脚处，</w:t>
            </w:r>
            <w:r>
              <w:rPr>
                <w:rFonts w:hint="eastAsia" w:cs="Times New Roman"/>
                <w:color w:val="auto"/>
                <w:kern w:val="2"/>
                <w:sz w:val="24"/>
                <w:szCs w:val="24"/>
                <w:lang w:val="en-US"/>
              </w:rPr>
              <w:t>新建护岸长3.671km</w:t>
            </w:r>
            <w:r>
              <w:rPr>
                <w:rFonts w:hint="eastAsia" w:cs="Times New Roman"/>
                <w:color w:val="auto"/>
                <w:kern w:val="2"/>
                <w:sz w:val="24"/>
                <w:szCs w:val="24"/>
                <w:lang w:val="en-US" w:eastAsia="zh-CN"/>
              </w:rPr>
              <w:t>(</w:t>
            </w:r>
            <w:r>
              <w:rPr>
                <w:rFonts w:hint="eastAsia" w:cs="Times New Roman"/>
                <w:color w:val="auto"/>
                <w:kern w:val="2"/>
                <w:sz w:val="24"/>
                <w:szCs w:val="24"/>
                <w:lang w:val="en-US"/>
              </w:rPr>
              <w:t>其中左岸护岸线总长 2.019km，右岸护岸线总长 1.652km</w:t>
            </w:r>
            <w:r>
              <w:rPr>
                <w:rFonts w:hint="eastAsia" w:cs="Times New Roman"/>
                <w:color w:val="auto"/>
                <w:kern w:val="2"/>
                <w:sz w:val="24"/>
                <w:szCs w:val="24"/>
                <w:lang w:val="en-US" w:eastAsia="zh-CN"/>
              </w:rPr>
              <w:t>);新建下河码头10座,设置排水涵管19处等（详细内容见招标设计图集及工程量清单）。</w:t>
            </w:r>
          </w:p>
        </w:tc>
      </w:tr>
    </w:tbl>
    <w:p>
      <w:pPr>
        <w:suppressAutoHyphens/>
        <w:wordWrap w:val="0"/>
        <w:spacing w:line="380" w:lineRule="exact"/>
        <w:rPr>
          <w:rFonts w:asciiTheme="minorEastAsia" w:hAnsiTheme="minorEastAsia" w:eastAsiaTheme="minorEastAsia"/>
          <w:sz w:val="24"/>
          <w:szCs w:val="24"/>
        </w:rPr>
        <w:sectPr>
          <w:pgSz w:w="11910" w:h="16840"/>
          <w:pgMar w:top="851" w:right="1134" w:bottom="851" w:left="1134" w:header="0" w:footer="919" w:gutter="0"/>
          <w:cols w:space="720" w:num="1"/>
        </w:sectPr>
      </w:pPr>
    </w:p>
    <w:tbl>
      <w:tblPr>
        <w:tblStyle w:val="27"/>
        <w:tblW w:w="9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6"/>
        <w:gridCol w:w="2884"/>
        <w:gridCol w:w="5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036" w:type="dxa"/>
            <w:vAlign w:val="center"/>
          </w:tcPr>
          <w:p>
            <w:pPr>
              <w:pStyle w:val="41"/>
              <w:suppressAutoHyphens/>
              <w:wordWrap w:val="0"/>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条款号</w:t>
            </w:r>
          </w:p>
        </w:tc>
        <w:tc>
          <w:tcPr>
            <w:tcW w:w="2884" w:type="dxa"/>
            <w:vAlign w:val="center"/>
          </w:tcPr>
          <w:p>
            <w:pPr>
              <w:pStyle w:val="41"/>
              <w:tabs>
                <w:tab w:val="left" w:pos="432"/>
                <w:tab w:val="left" w:pos="854"/>
                <w:tab w:val="left" w:pos="1274"/>
              </w:tabs>
              <w:suppressAutoHyphens/>
              <w:wordWrap w:val="0"/>
              <w:spacing w:line="380" w:lineRule="exact"/>
              <w:ind w:left="10"/>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款</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名</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称</w:t>
            </w:r>
          </w:p>
        </w:tc>
        <w:tc>
          <w:tcPr>
            <w:tcW w:w="5742" w:type="dxa"/>
            <w:vAlign w:val="center"/>
          </w:tcPr>
          <w:p>
            <w:pPr>
              <w:pStyle w:val="41"/>
              <w:tabs>
                <w:tab w:val="left" w:pos="431"/>
                <w:tab w:val="left" w:pos="853"/>
                <w:tab w:val="left" w:pos="1273"/>
              </w:tabs>
              <w:suppressAutoHyphens/>
              <w:wordWrap w:val="0"/>
              <w:spacing w:line="380" w:lineRule="exact"/>
              <w:ind w:left="11"/>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编</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列</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内</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jc w:val="center"/>
        </w:trPr>
        <w:tc>
          <w:tcPr>
            <w:tcW w:w="1036"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1.3.2</w:t>
            </w:r>
          </w:p>
        </w:tc>
        <w:tc>
          <w:tcPr>
            <w:tcW w:w="2884"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计划工期</w:t>
            </w:r>
          </w:p>
        </w:tc>
        <w:tc>
          <w:tcPr>
            <w:tcW w:w="5742" w:type="dxa"/>
            <w:vAlign w:val="center"/>
          </w:tcPr>
          <w:p>
            <w:pPr>
              <w:pStyle w:val="41"/>
              <w:suppressAutoHyphens/>
              <w:wordWrap w:val="0"/>
              <w:autoSpaceDE/>
              <w:autoSpaceDN/>
              <w:spacing w:line="38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计划总工期：</w:t>
            </w:r>
            <w:r>
              <w:rPr>
                <w:rFonts w:hint="eastAsia" w:asciiTheme="minorEastAsia" w:hAnsiTheme="minorEastAsia" w:eastAsiaTheme="minorEastAsia"/>
                <w:sz w:val="24"/>
                <w:szCs w:val="24"/>
                <w:lang w:val="en-US" w:eastAsia="zh-CN"/>
              </w:rPr>
              <w:t>365</w:t>
            </w:r>
            <w:r>
              <w:rPr>
                <w:rFonts w:asciiTheme="minorEastAsia" w:hAnsiTheme="minorEastAsia" w:eastAsiaTheme="minorEastAsia"/>
                <w:sz w:val="24"/>
                <w:szCs w:val="24"/>
              </w:rPr>
              <w:t>日历天</w:t>
            </w:r>
          </w:p>
          <w:p>
            <w:pPr>
              <w:pStyle w:val="41"/>
              <w:suppressAutoHyphens/>
              <w:wordWrap w:val="0"/>
              <w:autoSpaceDE/>
              <w:autoSpaceDN/>
              <w:spacing w:line="380" w:lineRule="exact"/>
              <w:ind w:left="42" w:leftChars="19" w:right="42" w:rightChars="19"/>
              <w:rPr>
                <w:rFonts w:hint="default" w:asciiTheme="minorEastAsia" w:hAnsiTheme="minorEastAsia" w:eastAsiaTheme="minorEastAsia"/>
                <w:sz w:val="24"/>
                <w:szCs w:val="24"/>
                <w:lang w:val="en-US" w:eastAsia="zh-CN"/>
              </w:rPr>
            </w:pPr>
            <w:r>
              <w:rPr>
                <w:rFonts w:asciiTheme="minorEastAsia" w:hAnsiTheme="minorEastAsia" w:eastAsiaTheme="minorEastAsia"/>
                <w:sz w:val="24"/>
                <w:szCs w:val="24"/>
              </w:rPr>
              <w:t>计划开工日期：</w:t>
            </w:r>
            <w:r>
              <w:rPr>
                <w:rFonts w:hint="eastAsia" w:asciiTheme="minorEastAsia" w:hAnsiTheme="minorEastAsia" w:eastAsiaTheme="minorEastAsia"/>
                <w:spacing w:val="-7"/>
                <w:sz w:val="24"/>
                <w:szCs w:val="24"/>
                <w:lang w:eastAsia="zh-CN"/>
              </w:rPr>
              <w:t>2021年</w:t>
            </w:r>
            <w:r>
              <w:rPr>
                <w:rFonts w:hint="eastAsia" w:asciiTheme="minorEastAsia" w:hAnsiTheme="minorEastAsia" w:eastAsiaTheme="minorEastAsia"/>
                <w:spacing w:val="-7"/>
                <w:sz w:val="24"/>
                <w:szCs w:val="24"/>
                <w:lang w:val="en-US" w:eastAsia="zh-CN"/>
              </w:rPr>
              <w:t>2</w:t>
            </w:r>
            <w:r>
              <w:rPr>
                <w:rFonts w:asciiTheme="minorEastAsia" w:hAnsiTheme="minorEastAsia" w:eastAsiaTheme="minorEastAsia"/>
                <w:spacing w:val="-7"/>
                <w:sz w:val="24"/>
                <w:szCs w:val="24"/>
              </w:rPr>
              <w:t>月</w:t>
            </w:r>
            <w:r>
              <w:rPr>
                <w:rFonts w:hint="eastAsia" w:asciiTheme="minorEastAsia" w:hAnsiTheme="minorEastAsia" w:eastAsiaTheme="minorEastAsia"/>
                <w:spacing w:val="-7"/>
                <w:sz w:val="24"/>
                <w:szCs w:val="24"/>
                <w:lang w:val="en-US" w:eastAsia="zh-CN"/>
              </w:rPr>
              <w:t xml:space="preserve"> 22日</w:t>
            </w:r>
          </w:p>
          <w:p>
            <w:pPr>
              <w:pStyle w:val="41"/>
              <w:suppressAutoHyphens/>
              <w:wordWrap w:val="0"/>
              <w:autoSpaceDE/>
              <w:autoSpaceDN/>
              <w:spacing w:line="380" w:lineRule="exact"/>
              <w:ind w:left="42" w:leftChars="19" w:right="42" w:rightChars="19"/>
              <w:rPr>
                <w:rFonts w:hint="default" w:asciiTheme="minorEastAsia" w:hAnsiTheme="minorEastAsia" w:eastAsiaTheme="minorEastAsia"/>
                <w:sz w:val="24"/>
                <w:szCs w:val="24"/>
                <w:lang w:val="en-US" w:eastAsia="zh-CN"/>
              </w:rPr>
            </w:pPr>
            <w:r>
              <w:rPr>
                <w:rFonts w:asciiTheme="minorEastAsia" w:hAnsiTheme="minorEastAsia" w:eastAsiaTheme="minorEastAsia"/>
                <w:sz w:val="24"/>
                <w:szCs w:val="24"/>
              </w:rPr>
              <w:t>计划完工日期：</w:t>
            </w:r>
            <w:r>
              <w:rPr>
                <w:rFonts w:hint="eastAsia" w:asciiTheme="minorEastAsia" w:hAnsiTheme="minorEastAsia" w:eastAsiaTheme="minorEastAsia"/>
                <w:spacing w:val="-7"/>
                <w:sz w:val="24"/>
                <w:szCs w:val="24"/>
              </w:rPr>
              <w:t>202</w:t>
            </w:r>
            <w:r>
              <w:rPr>
                <w:rFonts w:hint="eastAsia" w:asciiTheme="minorEastAsia" w:hAnsiTheme="minorEastAsia" w:eastAsiaTheme="minorEastAsia"/>
                <w:spacing w:val="-7"/>
                <w:sz w:val="24"/>
                <w:szCs w:val="24"/>
                <w:lang w:val="en-US" w:eastAsia="zh-CN"/>
              </w:rPr>
              <w:t>2</w:t>
            </w:r>
            <w:r>
              <w:rPr>
                <w:rFonts w:asciiTheme="minorEastAsia" w:hAnsiTheme="minorEastAsia" w:eastAsiaTheme="minorEastAsia"/>
                <w:spacing w:val="-7"/>
                <w:sz w:val="24"/>
                <w:szCs w:val="24"/>
              </w:rPr>
              <w:t>年</w:t>
            </w:r>
            <w:r>
              <w:rPr>
                <w:rFonts w:hint="eastAsia" w:asciiTheme="minorEastAsia" w:hAnsiTheme="minorEastAsia" w:eastAsiaTheme="minorEastAsia"/>
                <w:spacing w:val="-7"/>
                <w:sz w:val="24"/>
                <w:szCs w:val="24"/>
                <w:lang w:val="en-US" w:eastAsia="zh-CN"/>
              </w:rPr>
              <w:t>2</w:t>
            </w:r>
            <w:r>
              <w:rPr>
                <w:rFonts w:asciiTheme="minorEastAsia" w:hAnsiTheme="minorEastAsia" w:eastAsiaTheme="minorEastAsia"/>
                <w:spacing w:val="-7"/>
                <w:sz w:val="24"/>
                <w:szCs w:val="24"/>
              </w:rPr>
              <w:t>月</w:t>
            </w:r>
            <w:r>
              <w:rPr>
                <w:rFonts w:hint="eastAsia" w:asciiTheme="minorEastAsia" w:hAnsiTheme="minorEastAsia" w:eastAsiaTheme="minorEastAsia"/>
                <w:spacing w:val="-7"/>
                <w:sz w:val="24"/>
                <w:szCs w:val="24"/>
                <w:lang w:val="en-US" w:eastAsia="zh-CN"/>
              </w:rPr>
              <w:t xml:space="preserve"> 21日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36"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1.3.3</w:t>
            </w:r>
          </w:p>
        </w:tc>
        <w:tc>
          <w:tcPr>
            <w:tcW w:w="2884"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质量要求</w:t>
            </w:r>
          </w:p>
        </w:tc>
        <w:tc>
          <w:tcPr>
            <w:tcW w:w="5742" w:type="dxa"/>
            <w:vAlign w:val="center"/>
          </w:tcPr>
          <w:p>
            <w:pPr>
              <w:pStyle w:val="41"/>
              <w:suppressAutoHyphens/>
              <w:wordWrap w:val="0"/>
              <w:spacing w:line="38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达到</w:t>
            </w:r>
            <w:r>
              <w:rPr>
                <w:rFonts w:asciiTheme="minorEastAsia" w:hAnsiTheme="minorEastAsia" w:eastAsiaTheme="minorEastAsia"/>
                <w:sz w:val="24"/>
                <w:szCs w:val="24"/>
                <w:u w:val="single"/>
              </w:rPr>
              <w:t xml:space="preserve"> 合格 </w:t>
            </w:r>
            <w:r>
              <w:rPr>
                <w:rFonts w:asciiTheme="minorEastAsia" w:hAnsiTheme="minorEastAsia" w:eastAsiaTheme="minorEastAsia"/>
                <w:sz w:val="24"/>
                <w:szCs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8" w:hRule="atLeast"/>
          <w:jc w:val="center"/>
        </w:trPr>
        <w:tc>
          <w:tcPr>
            <w:tcW w:w="1036"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1.4.1</w:t>
            </w:r>
          </w:p>
        </w:tc>
        <w:tc>
          <w:tcPr>
            <w:tcW w:w="2884" w:type="dxa"/>
            <w:vAlign w:val="center"/>
          </w:tcPr>
          <w:p>
            <w:pPr>
              <w:pStyle w:val="41"/>
              <w:suppressAutoHyphens/>
              <w:wordWrap w:val="0"/>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投标人资质条件、能力和信誉</w:t>
            </w:r>
          </w:p>
        </w:tc>
        <w:tc>
          <w:tcPr>
            <w:tcW w:w="5742" w:type="dxa"/>
            <w:vAlign w:val="center"/>
          </w:tcPr>
          <w:p>
            <w:pPr>
              <w:pStyle w:val="41"/>
              <w:suppressAutoHyphens/>
              <w:wordWrap w:val="0"/>
              <w:autoSpaceDE/>
              <w:autoSpaceDN/>
              <w:spacing w:line="380" w:lineRule="exact"/>
              <w:ind w:left="42" w:leftChars="19" w:right="42" w:rightChars="19" w:firstLine="460" w:firstLineChars="200"/>
              <w:jc w:val="both"/>
              <w:rPr>
                <w:rFonts w:asciiTheme="minorEastAsia" w:hAnsiTheme="minorEastAsia" w:eastAsiaTheme="minorEastAsia"/>
                <w:spacing w:val="-5"/>
                <w:sz w:val="24"/>
                <w:szCs w:val="24"/>
              </w:rPr>
            </w:pPr>
            <w:r>
              <w:rPr>
                <w:rFonts w:asciiTheme="minorEastAsia" w:hAnsiTheme="minorEastAsia" w:eastAsiaTheme="minorEastAsia"/>
                <w:spacing w:val="-5"/>
                <w:sz w:val="24"/>
                <w:szCs w:val="24"/>
              </w:rPr>
              <w:t>1、资质条件：须具有中华人民共和国国内合法的企业独立法人资格；具有水利水电工程施工总承包叁级（含以上级）资质；</w:t>
            </w:r>
            <w:r>
              <w:rPr>
                <w:rFonts w:hint="eastAsia" w:asciiTheme="minorEastAsia" w:hAnsiTheme="minorEastAsia" w:eastAsiaTheme="minorEastAsia"/>
                <w:spacing w:val="-5"/>
                <w:sz w:val="24"/>
                <w:szCs w:val="24"/>
              </w:rPr>
              <w:t>具</w:t>
            </w:r>
            <w:r>
              <w:rPr>
                <w:rFonts w:asciiTheme="minorEastAsia" w:hAnsiTheme="minorEastAsia" w:eastAsiaTheme="minorEastAsia"/>
                <w:spacing w:val="-5"/>
                <w:sz w:val="24"/>
                <w:szCs w:val="24"/>
              </w:rPr>
              <w:t>有省级及以上建设行政主管部门颁发的安全生产许可证。在人员、设备、资金等方面具备相应的施工能力。</w:t>
            </w:r>
          </w:p>
          <w:p>
            <w:pPr>
              <w:pStyle w:val="41"/>
              <w:suppressAutoHyphens/>
              <w:wordWrap w:val="0"/>
              <w:autoSpaceDE/>
              <w:autoSpaceDN/>
              <w:spacing w:line="380" w:lineRule="exact"/>
              <w:ind w:left="42" w:leftChars="19" w:right="42" w:rightChars="19" w:firstLine="460" w:firstLineChars="200"/>
              <w:jc w:val="both"/>
              <w:rPr>
                <w:rFonts w:asciiTheme="minorEastAsia" w:hAnsiTheme="minorEastAsia" w:eastAsiaTheme="minorEastAsia"/>
                <w:spacing w:val="-5"/>
                <w:sz w:val="24"/>
                <w:szCs w:val="24"/>
              </w:rPr>
            </w:pPr>
            <w:r>
              <w:rPr>
                <w:rFonts w:asciiTheme="minorEastAsia" w:hAnsiTheme="minorEastAsia" w:eastAsiaTheme="minorEastAsia"/>
                <w:spacing w:val="-5"/>
                <w:sz w:val="24"/>
                <w:szCs w:val="24"/>
              </w:rPr>
              <w:t>2、财务要求：投标人近3年（</w:t>
            </w:r>
            <w:r>
              <w:rPr>
                <w:rFonts w:hint="eastAsia" w:asciiTheme="minorEastAsia" w:hAnsiTheme="minorEastAsia" w:eastAsiaTheme="minorEastAsia"/>
                <w:spacing w:val="-5"/>
                <w:sz w:val="24"/>
                <w:szCs w:val="24"/>
              </w:rPr>
              <w:t>2017</w:t>
            </w:r>
            <w:r>
              <w:rPr>
                <w:rFonts w:asciiTheme="minorEastAsia" w:hAnsiTheme="minorEastAsia" w:eastAsiaTheme="minorEastAsia"/>
                <w:spacing w:val="-5"/>
                <w:sz w:val="24"/>
                <w:szCs w:val="24"/>
              </w:rPr>
              <w:t>年～</w:t>
            </w:r>
            <w:r>
              <w:rPr>
                <w:rFonts w:hint="eastAsia" w:asciiTheme="minorEastAsia" w:hAnsiTheme="minorEastAsia" w:eastAsiaTheme="minorEastAsia"/>
                <w:spacing w:val="-5"/>
                <w:sz w:val="24"/>
                <w:szCs w:val="24"/>
              </w:rPr>
              <w:t>2019</w:t>
            </w:r>
            <w:r>
              <w:rPr>
                <w:rFonts w:asciiTheme="minorEastAsia" w:hAnsiTheme="minorEastAsia" w:eastAsiaTheme="minorEastAsia"/>
                <w:spacing w:val="-5"/>
                <w:sz w:val="24"/>
                <w:szCs w:val="24"/>
              </w:rPr>
              <w:t>年）经会计师事务所或审计机构审计的财务会计报表累计亏损额不超过本单位注册资金（新设立的企业除外）。</w:t>
            </w:r>
          </w:p>
          <w:p>
            <w:pPr>
              <w:pStyle w:val="41"/>
              <w:suppressAutoHyphens/>
              <w:wordWrap w:val="0"/>
              <w:autoSpaceDE/>
              <w:autoSpaceDN/>
              <w:spacing w:line="380" w:lineRule="exact"/>
              <w:ind w:left="19" w:right="42" w:rightChars="19" w:firstLine="460" w:firstLineChars="200"/>
              <w:jc w:val="both"/>
              <w:rPr>
                <w:rFonts w:asciiTheme="minorEastAsia" w:hAnsiTheme="minorEastAsia" w:eastAsiaTheme="minorEastAsia"/>
                <w:spacing w:val="-5"/>
                <w:sz w:val="24"/>
                <w:szCs w:val="24"/>
              </w:rPr>
            </w:pPr>
            <w:r>
              <w:rPr>
                <w:rFonts w:hint="eastAsia" w:asciiTheme="minorEastAsia" w:hAnsiTheme="minorEastAsia" w:eastAsiaTheme="minorEastAsia"/>
                <w:spacing w:val="-5"/>
                <w:sz w:val="24"/>
                <w:szCs w:val="24"/>
              </w:rPr>
              <w:t>3、</w:t>
            </w:r>
            <w:r>
              <w:rPr>
                <w:rFonts w:asciiTheme="minorEastAsia" w:hAnsiTheme="minorEastAsia" w:eastAsiaTheme="minorEastAsia"/>
                <w:spacing w:val="-5"/>
                <w:sz w:val="24"/>
                <w:szCs w:val="24"/>
              </w:rPr>
              <w:t>业绩要求：</w:t>
            </w:r>
            <w:r>
              <w:rPr>
                <w:rFonts w:hint="eastAsia" w:asciiTheme="minorEastAsia" w:hAnsiTheme="minorEastAsia" w:eastAsiaTheme="minorEastAsia"/>
                <w:spacing w:val="-5"/>
                <w:sz w:val="24"/>
                <w:szCs w:val="24"/>
              </w:rPr>
              <w:t>无要求</w:t>
            </w:r>
          </w:p>
          <w:p>
            <w:pPr>
              <w:pStyle w:val="41"/>
              <w:suppressAutoHyphens/>
              <w:wordWrap w:val="0"/>
              <w:autoSpaceDE/>
              <w:autoSpaceDN/>
              <w:spacing w:line="380" w:lineRule="exact"/>
              <w:ind w:left="19" w:right="42" w:rightChars="19" w:firstLine="460" w:firstLineChars="200"/>
              <w:jc w:val="both"/>
              <w:rPr>
                <w:rFonts w:asciiTheme="minorEastAsia" w:hAnsiTheme="minorEastAsia" w:eastAsiaTheme="minorEastAsia"/>
                <w:spacing w:val="-5"/>
                <w:sz w:val="24"/>
                <w:szCs w:val="24"/>
              </w:rPr>
            </w:pPr>
            <w:r>
              <w:rPr>
                <w:rFonts w:hint="eastAsia" w:asciiTheme="minorEastAsia" w:hAnsiTheme="minorEastAsia" w:eastAsiaTheme="minorEastAsia"/>
                <w:spacing w:val="-5"/>
                <w:sz w:val="24"/>
                <w:szCs w:val="24"/>
              </w:rPr>
              <w:t>4、</w:t>
            </w:r>
            <w:r>
              <w:rPr>
                <w:rFonts w:asciiTheme="minorEastAsia" w:hAnsiTheme="minorEastAsia" w:eastAsiaTheme="minorEastAsia"/>
                <w:spacing w:val="-5"/>
                <w:sz w:val="24"/>
                <w:szCs w:val="24"/>
              </w:rPr>
              <w:t>信誉要求：</w:t>
            </w:r>
          </w:p>
          <w:p>
            <w:pPr>
              <w:pStyle w:val="41"/>
              <w:suppressAutoHyphens/>
              <w:wordWrap w:val="0"/>
              <w:autoSpaceDE/>
              <w:autoSpaceDN/>
              <w:spacing w:line="380" w:lineRule="exact"/>
              <w:ind w:left="19" w:right="42" w:rightChars="19" w:firstLine="460" w:firstLineChars="200"/>
              <w:jc w:val="both"/>
              <w:rPr>
                <w:rFonts w:asciiTheme="minorEastAsia" w:hAnsiTheme="minorEastAsia" w:eastAsiaTheme="minorEastAsia"/>
                <w:spacing w:val="-5"/>
                <w:sz w:val="24"/>
                <w:szCs w:val="24"/>
              </w:rPr>
            </w:pPr>
            <w:r>
              <w:rPr>
                <w:rFonts w:hint="eastAsia" w:asciiTheme="minorEastAsia" w:hAnsiTheme="minorEastAsia" w:eastAsiaTheme="minorEastAsia"/>
                <w:spacing w:val="-5"/>
                <w:sz w:val="24"/>
                <w:szCs w:val="24"/>
              </w:rPr>
              <w:t>（1）</w:t>
            </w:r>
            <w:r>
              <w:rPr>
                <w:rFonts w:asciiTheme="minorEastAsia" w:hAnsiTheme="minorEastAsia" w:eastAsiaTheme="minorEastAsia"/>
                <w:spacing w:val="-5"/>
                <w:sz w:val="24"/>
                <w:szCs w:val="24"/>
              </w:rPr>
              <w:t>最近三年(开标之日前三年)内不得有骗取中标或重大安全事故、重大工程质量问题。</w:t>
            </w:r>
          </w:p>
          <w:p>
            <w:pPr>
              <w:pStyle w:val="41"/>
              <w:suppressAutoHyphens/>
              <w:wordWrap w:val="0"/>
              <w:autoSpaceDE/>
              <w:autoSpaceDN/>
              <w:spacing w:line="380" w:lineRule="exact"/>
              <w:ind w:left="19" w:right="42" w:rightChars="19" w:firstLine="460" w:firstLineChars="200"/>
              <w:jc w:val="both"/>
              <w:rPr>
                <w:rFonts w:asciiTheme="minorEastAsia" w:hAnsiTheme="minorEastAsia" w:eastAsiaTheme="minorEastAsia"/>
                <w:spacing w:val="-5"/>
                <w:sz w:val="24"/>
                <w:szCs w:val="24"/>
              </w:rPr>
            </w:pPr>
            <w:r>
              <w:rPr>
                <w:rFonts w:hint="eastAsia" w:asciiTheme="minorEastAsia" w:hAnsiTheme="minorEastAsia" w:eastAsiaTheme="minorEastAsia"/>
                <w:spacing w:val="-5"/>
                <w:sz w:val="24"/>
                <w:szCs w:val="24"/>
              </w:rPr>
              <w:t>（2）</w:t>
            </w:r>
            <w:r>
              <w:rPr>
                <w:rFonts w:asciiTheme="minorEastAsia" w:hAnsiTheme="minorEastAsia" w:eastAsiaTheme="minorEastAsia"/>
                <w:spacing w:val="-5"/>
                <w:sz w:val="24"/>
                <w:szCs w:val="24"/>
              </w:rPr>
              <w:t>投标人在最近三年(开标之日前三年)内不得有下列行为：</w:t>
            </w:r>
          </w:p>
          <w:p>
            <w:pPr>
              <w:pStyle w:val="41"/>
              <w:suppressAutoHyphens/>
              <w:wordWrap w:val="0"/>
              <w:autoSpaceDE/>
              <w:autoSpaceDN/>
              <w:spacing w:line="380" w:lineRule="exact"/>
              <w:ind w:left="42" w:leftChars="19" w:right="42" w:rightChars="19" w:firstLine="460" w:firstLineChars="200"/>
              <w:rPr>
                <w:rFonts w:asciiTheme="minorEastAsia" w:hAnsiTheme="minorEastAsia" w:eastAsiaTheme="minorEastAsia"/>
                <w:spacing w:val="-5"/>
                <w:sz w:val="24"/>
                <w:szCs w:val="24"/>
              </w:rPr>
            </w:pPr>
            <w:r>
              <w:rPr>
                <w:rFonts w:asciiTheme="minorEastAsia" w:hAnsiTheme="minorEastAsia" w:eastAsiaTheme="minorEastAsia"/>
                <w:spacing w:val="-5"/>
                <w:sz w:val="24"/>
                <w:szCs w:val="24"/>
              </w:rPr>
              <w:t>①被《信用中国》（http：//</w:t>
            </w:r>
            <w:r>
              <w:fldChar w:fldCharType="begin"/>
            </w:r>
            <w:r>
              <w:instrText xml:space="preserve"> HYPERLINK "http://www/" \h </w:instrText>
            </w:r>
            <w:r>
              <w:fldChar w:fldCharType="separate"/>
            </w:r>
            <w:r>
              <w:rPr>
                <w:rFonts w:asciiTheme="minorEastAsia" w:hAnsiTheme="minorEastAsia" w:eastAsiaTheme="minorEastAsia"/>
                <w:spacing w:val="-5"/>
                <w:sz w:val="24"/>
                <w:szCs w:val="24"/>
              </w:rPr>
              <w:t xml:space="preserve">www. </w:t>
            </w:r>
            <w:r>
              <w:rPr>
                <w:rFonts w:asciiTheme="minorEastAsia" w:hAnsiTheme="minorEastAsia" w:eastAsiaTheme="minorEastAsia"/>
                <w:spacing w:val="-5"/>
                <w:sz w:val="24"/>
                <w:szCs w:val="24"/>
              </w:rPr>
              <w:fldChar w:fldCharType="end"/>
            </w:r>
            <w:r>
              <w:rPr>
                <w:rFonts w:asciiTheme="minorEastAsia" w:hAnsiTheme="minorEastAsia" w:eastAsiaTheme="minorEastAsia"/>
                <w:spacing w:val="-5"/>
                <w:sz w:val="24"/>
                <w:szCs w:val="24"/>
                <w:lang w:val="en-US"/>
              </w:rPr>
              <w:t>creditchina, gov.cn）</w:t>
            </w:r>
            <w:r>
              <w:rPr>
                <w:rFonts w:asciiTheme="minorEastAsia" w:hAnsiTheme="minorEastAsia" w:eastAsiaTheme="minorEastAsia"/>
                <w:spacing w:val="-5"/>
                <w:sz w:val="24"/>
                <w:szCs w:val="24"/>
              </w:rPr>
              <w:t>或《信用中国</w:t>
            </w:r>
            <w:r>
              <w:rPr>
                <w:rFonts w:asciiTheme="minorEastAsia" w:hAnsiTheme="minorEastAsia" w:eastAsiaTheme="minorEastAsia"/>
                <w:spacing w:val="-5"/>
                <w:sz w:val="24"/>
                <w:szCs w:val="24"/>
                <w:lang w:val="en-US"/>
              </w:rPr>
              <w:t>（</w:t>
            </w:r>
            <w:r>
              <w:rPr>
                <w:rFonts w:asciiTheme="minorEastAsia" w:hAnsiTheme="minorEastAsia" w:eastAsiaTheme="minorEastAsia"/>
                <w:spacing w:val="-5"/>
                <w:sz w:val="24"/>
                <w:szCs w:val="24"/>
              </w:rPr>
              <w:t>广西</w:t>
            </w:r>
            <w:r>
              <w:rPr>
                <w:rFonts w:asciiTheme="minorEastAsia" w:hAnsiTheme="minorEastAsia" w:eastAsiaTheme="minorEastAsia"/>
                <w:spacing w:val="-5"/>
                <w:sz w:val="24"/>
                <w:szCs w:val="24"/>
                <w:lang w:val="en-US"/>
              </w:rPr>
              <w:t>）</w:t>
            </w:r>
            <w:r>
              <w:rPr>
                <w:rFonts w:asciiTheme="minorEastAsia" w:hAnsiTheme="minorEastAsia" w:eastAsiaTheme="minorEastAsia"/>
                <w:spacing w:val="-5"/>
                <w:sz w:val="24"/>
                <w:szCs w:val="24"/>
              </w:rPr>
              <w:t>》</w:t>
            </w:r>
            <w:r>
              <w:rPr>
                <w:rFonts w:asciiTheme="minorEastAsia" w:hAnsiTheme="minorEastAsia" w:eastAsiaTheme="minorEastAsia"/>
                <w:spacing w:val="-5"/>
                <w:sz w:val="24"/>
                <w:szCs w:val="24"/>
                <w:lang w:val="en-US"/>
              </w:rPr>
              <w:t>（http：//</w:t>
            </w:r>
            <w:r>
              <w:fldChar w:fldCharType="begin"/>
            </w:r>
            <w:r>
              <w:instrText xml:space="preserve"> HYPERLINK "http://www/" \h </w:instrText>
            </w:r>
            <w:r>
              <w:fldChar w:fldCharType="separate"/>
            </w:r>
            <w:r>
              <w:rPr>
                <w:rFonts w:asciiTheme="minorEastAsia" w:hAnsiTheme="minorEastAsia" w:eastAsiaTheme="minorEastAsia"/>
                <w:spacing w:val="-5"/>
                <w:sz w:val="24"/>
                <w:szCs w:val="24"/>
                <w:lang w:val="en-US"/>
              </w:rPr>
              <w:t>www.</w:t>
            </w:r>
            <w:r>
              <w:rPr>
                <w:rFonts w:asciiTheme="minorEastAsia" w:hAnsiTheme="minorEastAsia" w:eastAsiaTheme="minorEastAsia"/>
                <w:spacing w:val="-5"/>
                <w:sz w:val="24"/>
                <w:szCs w:val="24"/>
                <w:lang w:val="en-US"/>
              </w:rPr>
              <w:fldChar w:fldCharType="end"/>
            </w:r>
            <w:r>
              <w:rPr>
                <w:rFonts w:asciiTheme="minorEastAsia" w:hAnsiTheme="minorEastAsia" w:eastAsiaTheme="minorEastAsia"/>
                <w:spacing w:val="-5"/>
                <w:sz w:val="24"/>
                <w:szCs w:val="24"/>
              </w:rPr>
              <w:t>gxcredit. gov. cn）列为受惩名单，包括失信被执行人、企业经营异常、重大税收违法案件当事人、政府采购严重违法失信</w:t>
            </w:r>
            <w:r>
              <w:rPr>
                <w:rFonts w:hint="eastAsia"/>
                <w:bCs/>
                <w:sz w:val="24"/>
              </w:rPr>
              <w:t>、行政处罚</w:t>
            </w:r>
            <w:r>
              <w:rPr>
                <w:rFonts w:asciiTheme="minorEastAsia" w:hAnsiTheme="minorEastAsia" w:eastAsiaTheme="minorEastAsia"/>
                <w:spacing w:val="-5"/>
                <w:sz w:val="24"/>
                <w:szCs w:val="24"/>
              </w:rPr>
              <w:t>；</w:t>
            </w:r>
          </w:p>
          <w:p>
            <w:pPr>
              <w:pStyle w:val="41"/>
              <w:suppressAutoHyphens/>
              <w:wordWrap w:val="0"/>
              <w:spacing w:line="380" w:lineRule="exact"/>
              <w:ind w:left="19" w:right="42" w:rightChars="19" w:firstLine="460" w:firstLineChars="200"/>
              <w:rPr>
                <w:rFonts w:asciiTheme="minorEastAsia" w:hAnsiTheme="minorEastAsia" w:eastAsiaTheme="minorEastAsia"/>
                <w:spacing w:val="-5"/>
                <w:sz w:val="24"/>
                <w:szCs w:val="24"/>
              </w:rPr>
            </w:pPr>
            <w:r>
              <w:rPr>
                <w:rFonts w:asciiTheme="minorEastAsia" w:hAnsiTheme="minorEastAsia" w:eastAsiaTheme="minorEastAsia"/>
                <w:spacing w:val="-5"/>
                <w:sz w:val="24"/>
                <w:szCs w:val="24"/>
              </w:rPr>
              <w:t>②被全国企业信用信息公示系统中列入严重违法失信企业名单；</w:t>
            </w:r>
          </w:p>
          <w:p>
            <w:pPr>
              <w:pStyle w:val="41"/>
              <w:suppressAutoHyphens/>
              <w:wordWrap w:val="0"/>
              <w:spacing w:line="380" w:lineRule="exact"/>
              <w:ind w:left="19" w:right="42" w:rightChars="19" w:firstLine="460" w:firstLineChars="200"/>
              <w:rPr>
                <w:rFonts w:asciiTheme="minorEastAsia" w:hAnsiTheme="minorEastAsia" w:eastAsiaTheme="minorEastAsia"/>
                <w:spacing w:val="-5"/>
                <w:sz w:val="24"/>
                <w:szCs w:val="24"/>
              </w:rPr>
            </w:pPr>
            <w:r>
              <w:rPr>
                <w:rFonts w:hint="eastAsia" w:asciiTheme="minorEastAsia" w:hAnsiTheme="minorEastAsia" w:eastAsiaTheme="minorEastAsia"/>
                <w:spacing w:val="-5"/>
                <w:sz w:val="24"/>
                <w:szCs w:val="24"/>
              </w:rPr>
              <w:t>③</w:t>
            </w:r>
            <w:r>
              <w:rPr>
                <w:rFonts w:asciiTheme="minorEastAsia" w:hAnsiTheme="minorEastAsia" w:eastAsiaTheme="minorEastAsia"/>
                <w:spacing w:val="-5"/>
                <w:sz w:val="24"/>
                <w:szCs w:val="24"/>
              </w:rPr>
              <w:t>投标人、法定代表人、项目经理有犯罪、行贿记录</w:t>
            </w:r>
            <w:r>
              <w:rPr>
                <w:rFonts w:hint="eastAsia" w:asciiTheme="minorEastAsia" w:hAnsiTheme="minorEastAsia" w:eastAsiaTheme="minorEastAsia"/>
                <w:spacing w:val="-5"/>
                <w:sz w:val="24"/>
                <w:szCs w:val="24"/>
              </w:rPr>
              <w:t>。</w:t>
            </w:r>
          </w:p>
          <w:p>
            <w:pPr>
              <w:pStyle w:val="41"/>
              <w:tabs>
                <w:tab w:val="left" w:pos="1113"/>
              </w:tabs>
              <w:suppressAutoHyphens/>
              <w:wordWrap w:val="0"/>
              <w:spacing w:line="380" w:lineRule="exact"/>
              <w:ind w:left="19" w:right="42" w:rightChars="19" w:firstLine="460" w:firstLineChars="200"/>
              <w:jc w:val="both"/>
              <w:rPr>
                <w:rFonts w:asciiTheme="minorEastAsia" w:hAnsiTheme="minorEastAsia" w:eastAsiaTheme="minorEastAsia"/>
                <w:spacing w:val="-5"/>
                <w:sz w:val="24"/>
                <w:szCs w:val="24"/>
              </w:rPr>
            </w:pPr>
            <w:r>
              <w:rPr>
                <w:rFonts w:hint="eastAsia" w:asciiTheme="minorEastAsia" w:hAnsiTheme="minorEastAsia" w:eastAsiaTheme="minorEastAsia"/>
                <w:spacing w:val="-5"/>
                <w:sz w:val="24"/>
                <w:szCs w:val="24"/>
              </w:rPr>
              <w:t>（3）</w:t>
            </w:r>
            <w:r>
              <w:rPr>
                <w:rFonts w:asciiTheme="minorEastAsia" w:hAnsiTheme="minorEastAsia" w:eastAsiaTheme="minorEastAsia"/>
                <w:spacing w:val="-5"/>
                <w:sz w:val="24"/>
                <w:szCs w:val="24"/>
              </w:rPr>
              <w:t>不得被依法暂停或者取消投标资格；不得被责令停产停业、暂扣或者吊销许可证、暂扣或者吊销执照；不得处于进入清算程序，或被宣告破产，或其他丧失履约能力的情形。</w:t>
            </w:r>
          </w:p>
          <w:p>
            <w:pPr>
              <w:wordWrap w:val="0"/>
              <w:spacing w:line="380" w:lineRule="exact"/>
              <w:ind w:left="19" w:right="19" w:firstLine="460" w:firstLineChars="200"/>
              <w:rPr>
                <w:rFonts w:asciiTheme="minorEastAsia" w:hAnsiTheme="minorEastAsia" w:eastAsiaTheme="minorEastAsia"/>
                <w:sz w:val="24"/>
                <w:szCs w:val="24"/>
              </w:rPr>
            </w:pPr>
            <w:r>
              <w:rPr>
                <w:rFonts w:asciiTheme="minorEastAsia" w:hAnsiTheme="minorEastAsia" w:eastAsiaTheme="minorEastAsia"/>
                <w:spacing w:val="-5"/>
                <w:sz w:val="24"/>
                <w:szCs w:val="24"/>
              </w:rPr>
              <w:t>5、人员要求：拟投入本工程的项目经理、技术负责人、质量管理员和安全管理员必须是本单位的在岗人员，并持有相应的执业资格证书，对相关人员的具体条件要求如下：</w:t>
            </w:r>
          </w:p>
        </w:tc>
      </w:tr>
    </w:tbl>
    <w:p>
      <w:pPr>
        <w:suppressAutoHyphens/>
        <w:wordWrap w:val="0"/>
        <w:spacing w:line="380" w:lineRule="exact"/>
        <w:jc w:val="right"/>
        <w:rPr>
          <w:rFonts w:asciiTheme="minorEastAsia" w:hAnsiTheme="minorEastAsia" w:eastAsiaTheme="minorEastAsia"/>
          <w:sz w:val="24"/>
          <w:szCs w:val="24"/>
        </w:rPr>
        <w:sectPr>
          <w:pgSz w:w="11910" w:h="16840"/>
          <w:pgMar w:top="851" w:right="1134" w:bottom="851" w:left="1134" w:header="0" w:footer="919" w:gutter="0"/>
          <w:cols w:space="720" w:num="1"/>
        </w:sectPr>
      </w:pPr>
    </w:p>
    <w:tbl>
      <w:tblPr>
        <w:tblStyle w:val="27"/>
        <w:tblW w:w="9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6"/>
        <w:gridCol w:w="2884"/>
        <w:gridCol w:w="5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036" w:type="dxa"/>
            <w:vAlign w:val="center"/>
          </w:tcPr>
          <w:p>
            <w:pPr>
              <w:pStyle w:val="41"/>
              <w:suppressAutoHyphens/>
              <w:wordWrap w:val="0"/>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条款号</w:t>
            </w:r>
          </w:p>
        </w:tc>
        <w:tc>
          <w:tcPr>
            <w:tcW w:w="2884" w:type="dxa"/>
            <w:vAlign w:val="center"/>
          </w:tcPr>
          <w:p>
            <w:pPr>
              <w:pStyle w:val="41"/>
              <w:tabs>
                <w:tab w:val="left" w:pos="1131"/>
                <w:tab w:val="left" w:pos="1554"/>
                <w:tab w:val="left" w:pos="1974"/>
              </w:tabs>
              <w:suppressAutoHyphens/>
              <w:wordWrap w:val="0"/>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条款名称</w:t>
            </w:r>
          </w:p>
        </w:tc>
        <w:tc>
          <w:tcPr>
            <w:tcW w:w="5753" w:type="dxa"/>
            <w:vAlign w:val="center"/>
          </w:tcPr>
          <w:p>
            <w:pPr>
              <w:pStyle w:val="41"/>
              <w:tabs>
                <w:tab w:val="left" w:pos="431"/>
                <w:tab w:val="left" w:pos="853"/>
                <w:tab w:val="left" w:pos="1273"/>
              </w:tabs>
              <w:suppressAutoHyphens/>
              <w:wordWrap w:val="0"/>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编</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列</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内</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6" w:hRule="atLeast"/>
          <w:jc w:val="center"/>
        </w:trPr>
        <w:tc>
          <w:tcPr>
            <w:tcW w:w="1036" w:type="dxa"/>
            <w:vAlign w:val="center"/>
          </w:tcPr>
          <w:p>
            <w:pPr>
              <w:pStyle w:val="41"/>
              <w:suppressAutoHyphens/>
              <w:wordWrap w:val="0"/>
              <w:spacing w:line="380" w:lineRule="exact"/>
              <w:jc w:val="center"/>
              <w:rPr>
                <w:rFonts w:asciiTheme="minorEastAsia" w:hAnsiTheme="minorEastAsia" w:eastAsiaTheme="minorEastAsia"/>
                <w:b/>
                <w:w w:val="95"/>
                <w:sz w:val="24"/>
                <w:szCs w:val="24"/>
              </w:rPr>
            </w:pPr>
          </w:p>
        </w:tc>
        <w:tc>
          <w:tcPr>
            <w:tcW w:w="2884" w:type="dxa"/>
            <w:vAlign w:val="center"/>
          </w:tcPr>
          <w:p>
            <w:pPr>
              <w:pStyle w:val="41"/>
              <w:tabs>
                <w:tab w:val="left" w:pos="1131"/>
                <w:tab w:val="left" w:pos="1554"/>
                <w:tab w:val="left" w:pos="1974"/>
              </w:tabs>
              <w:suppressAutoHyphens/>
              <w:wordWrap w:val="0"/>
              <w:spacing w:line="380" w:lineRule="exact"/>
              <w:jc w:val="center"/>
              <w:rPr>
                <w:rFonts w:asciiTheme="minorEastAsia" w:hAnsiTheme="minorEastAsia" w:eastAsiaTheme="minorEastAsia"/>
                <w:b/>
                <w:w w:val="95"/>
                <w:sz w:val="24"/>
                <w:szCs w:val="24"/>
              </w:rPr>
            </w:pPr>
          </w:p>
        </w:tc>
        <w:tc>
          <w:tcPr>
            <w:tcW w:w="5753" w:type="dxa"/>
            <w:vAlign w:val="center"/>
          </w:tcPr>
          <w:p>
            <w:pPr>
              <w:pStyle w:val="41"/>
              <w:tabs>
                <w:tab w:val="left" w:pos="1113"/>
              </w:tabs>
              <w:suppressAutoHyphens/>
              <w:wordWrap w:val="0"/>
              <w:autoSpaceDE/>
              <w:autoSpaceDN/>
              <w:spacing w:line="400" w:lineRule="exact"/>
              <w:ind w:left="17" w:right="42" w:rightChars="19" w:firstLine="460" w:firstLineChars="200"/>
              <w:jc w:val="both"/>
              <w:rPr>
                <w:rFonts w:asciiTheme="minorEastAsia" w:hAnsiTheme="minorEastAsia" w:eastAsiaTheme="minorEastAsia"/>
                <w:spacing w:val="-5"/>
                <w:sz w:val="24"/>
                <w:szCs w:val="24"/>
              </w:rPr>
            </w:pPr>
            <w:r>
              <w:rPr>
                <w:rFonts w:hint="eastAsia" w:asciiTheme="minorEastAsia" w:hAnsiTheme="minorEastAsia" w:eastAsiaTheme="minorEastAsia"/>
                <w:spacing w:val="-5"/>
                <w:sz w:val="24"/>
                <w:szCs w:val="24"/>
              </w:rPr>
              <w:t>（1）</w:t>
            </w:r>
            <w:r>
              <w:rPr>
                <w:rFonts w:asciiTheme="minorEastAsia" w:hAnsiTheme="minorEastAsia" w:eastAsiaTheme="minorEastAsia"/>
                <w:spacing w:val="-5"/>
                <w:sz w:val="24"/>
                <w:szCs w:val="24"/>
              </w:rPr>
              <w:t>企业主要负责人：持有省级或省级以上水行政主管部门颁发的A类安全生产考核合格证。</w:t>
            </w:r>
          </w:p>
          <w:p>
            <w:pPr>
              <w:pStyle w:val="41"/>
              <w:tabs>
                <w:tab w:val="left" w:pos="1113"/>
              </w:tabs>
              <w:suppressAutoHyphens/>
              <w:wordWrap w:val="0"/>
              <w:autoSpaceDE/>
              <w:autoSpaceDN/>
              <w:spacing w:line="400" w:lineRule="exact"/>
              <w:ind w:left="17" w:right="42" w:rightChars="19" w:firstLine="460" w:firstLineChars="200"/>
              <w:jc w:val="both"/>
              <w:rPr>
                <w:rFonts w:asciiTheme="minorEastAsia" w:hAnsiTheme="minorEastAsia" w:eastAsiaTheme="minorEastAsia"/>
                <w:spacing w:val="-5"/>
                <w:sz w:val="24"/>
                <w:szCs w:val="24"/>
              </w:rPr>
            </w:pPr>
            <w:r>
              <w:rPr>
                <w:rFonts w:hint="eastAsia" w:asciiTheme="minorEastAsia" w:hAnsiTheme="minorEastAsia" w:eastAsiaTheme="minorEastAsia"/>
                <w:spacing w:val="-5"/>
                <w:sz w:val="24"/>
                <w:szCs w:val="24"/>
              </w:rPr>
              <w:t>（2）</w:t>
            </w:r>
            <w:r>
              <w:rPr>
                <w:rFonts w:asciiTheme="minorEastAsia" w:hAnsiTheme="minorEastAsia" w:eastAsiaTheme="minorEastAsia"/>
                <w:spacing w:val="-5"/>
                <w:sz w:val="24"/>
                <w:szCs w:val="24"/>
              </w:rPr>
              <w:t>项目经理：持有贰级或贰级以上建造师注册证书，专业是水利水电工程</w:t>
            </w:r>
            <w:r>
              <w:rPr>
                <w:rFonts w:hint="eastAsia" w:asciiTheme="minorEastAsia" w:hAnsiTheme="minorEastAsia" w:eastAsiaTheme="minorEastAsia"/>
                <w:spacing w:val="-5"/>
                <w:sz w:val="24"/>
                <w:szCs w:val="24"/>
              </w:rPr>
              <w:t>类</w:t>
            </w:r>
            <w:r>
              <w:rPr>
                <w:rFonts w:asciiTheme="minorEastAsia" w:hAnsiTheme="minorEastAsia" w:eastAsiaTheme="minorEastAsia"/>
                <w:spacing w:val="-5"/>
                <w:sz w:val="24"/>
                <w:szCs w:val="24"/>
              </w:rPr>
              <w:t>专业（以建造师注册证书中“专业类别”栏所填写的专业为准）；持有省级或省级以上水行政主管部门或其授权部门（机构）颁发的B类安全生产考核合格证书。</w:t>
            </w:r>
          </w:p>
          <w:p>
            <w:pPr>
              <w:pStyle w:val="41"/>
              <w:tabs>
                <w:tab w:val="left" w:pos="1113"/>
              </w:tabs>
              <w:suppressAutoHyphens/>
              <w:wordWrap w:val="0"/>
              <w:spacing w:line="400" w:lineRule="exact"/>
              <w:ind w:left="19" w:right="42" w:rightChars="19" w:firstLine="460" w:firstLineChars="200"/>
              <w:jc w:val="both"/>
              <w:rPr>
                <w:rFonts w:asciiTheme="minorEastAsia" w:hAnsiTheme="minorEastAsia" w:eastAsiaTheme="minorEastAsia"/>
                <w:spacing w:val="-5"/>
                <w:sz w:val="24"/>
                <w:szCs w:val="24"/>
              </w:rPr>
            </w:pPr>
            <w:r>
              <w:rPr>
                <w:rFonts w:asciiTheme="minorEastAsia" w:hAnsiTheme="minorEastAsia" w:eastAsiaTheme="minorEastAsia"/>
                <w:spacing w:val="-5"/>
                <w:sz w:val="24"/>
                <w:szCs w:val="24"/>
              </w:rPr>
              <w:t>项目经理不得在任何在建工程中担任任何管理职务。符合以下条件之一的，界定为无在建工程：</w:t>
            </w:r>
          </w:p>
          <w:p>
            <w:pPr>
              <w:pStyle w:val="41"/>
              <w:tabs>
                <w:tab w:val="left" w:pos="1113"/>
              </w:tabs>
              <w:suppressAutoHyphens/>
              <w:wordWrap w:val="0"/>
              <w:spacing w:line="400" w:lineRule="exact"/>
              <w:ind w:left="19" w:right="42" w:rightChars="19" w:firstLine="460" w:firstLineChars="200"/>
              <w:jc w:val="both"/>
              <w:rPr>
                <w:rFonts w:asciiTheme="minorEastAsia" w:hAnsiTheme="minorEastAsia" w:eastAsiaTheme="minorEastAsia"/>
                <w:spacing w:val="-5"/>
                <w:sz w:val="24"/>
                <w:szCs w:val="24"/>
              </w:rPr>
            </w:pPr>
            <w:r>
              <w:rPr>
                <w:rFonts w:asciiTheme="minorEastAsia" w:hAnsiTheme="minorEastAsia" w:eastAsiaTheme="minorEastAsia"/>
                <w:spacing w:val="-5"/>
                <w:sz w:val="24"/>
                <w:szCs w:val="24"/>
              </w:rPr>
              <w:t>①在建项目施工合同（包括签订的补充协议）工期已结束。</w:t>
            </w:r>
          </w:p>
          <w:p>
            <w:pPr>
              <w:pStyle w:val="41"/>
              <w:tabs>
                <w:tab w:val="left" w:pos="1113"/>
              </w:tabs>
              <w:suppressAutoHyphens/>
              <w:wordWrap w:val="0"/>
              <w:spacing w:line="400" w:lineRule="exact"/>
              <w:ind w:left="19" w:right="42" w:rightChars="19" w:firstLine="460" w:firstLineChars="200"/>
              <w:jc w:val="both"/>
              <w:rPr>
                <w:rFonts w:asciiTheme="minorEastAsia" w:hAnsiTheme="minorEastAsia" w:eastAsiaTheme="minorEastAsia"/>
                <w:spacing w:val="-5"/>
                <w:sz w:val="24"/>
                <w:szCs w:val="24"/>
              </w:rPr>
            </w:pPr>
            <w:r>
              <w:rPr>
                <w:rFonts w:asciiTheme="minorEastAsia" w:hAnsiTheme="minorEastAsia" w:eastAsiaTheme="minorEastAsia"/>
                <w:spacing w:val="-5"/>
                <w:sz w:val="24"/>
                <w:szCs w:val="24"/>
              </w:rPr>
              <w:t>②项目通过合同完工验收或竣工验收。</w:t>
            </w:r>
          </w:p>
          <w:p>
            <w:pPr>
              <w:pStyle w:val="41"/>
              <w:tabs>
                <w:tab w:val="left" w:pos="1113"/>
              </w:tabs>
              <w:suppressAutoHyphens/>
              <w:wordWrap w:val="0"/>
              <w:spacing w:line="400" w:lineRule="exact"/>
              <w:ind w:left="19" w:right="42" w:rightChars="19" w:firstLine="460" w:firstLineChars="200"/>
              <w:jc w:val="both"/>
              <w:rPr>
                <w:rFonts w:asciiTheme="minorEastAsia" w:hAnsiTheme="minorEastAsia" w:eastAsiaTheme="minorEastAsia"/>
                <w:spacing w:val="-5"/>
                <w:sz w:val="24"/>
                <w:szCs w:val="24"/>
              </w:rPr>
            </w:pPr>
            <w:r>
              <w:rPr>
                <w:rFonts w:asciiTheme="minorEastAsia" w:hAnsiTheme="minorEastAsia" w:eastAsiaTheme="minorEastAsia"/>
                <w:spacing w:val="-5"/>
                <w:sz w:val="24"/>
                <w:szCs w:val="24"/>
              </w:rPr>
              <w:t>③发包人原因造成停工的，工程项目已按建设管理程序办理停工手续。</w:t>
            </w:r>
          </w:p>
          <w:p>
            <w:pPr>
              <w:pStyle w:val="41"/>
              <w:tabs>
                <w:tab w:val="left" w:pos="1113"/>
              </w:tabs>
              <w:suppressAutoHyphens/>
              <w:wordWrap w:val="0"/>
              <w:spacing w:line="400" w:lineRule="exact"/>
              <w:ind w:left="19" w:right="42" w:rightChars="19" w:firstLine="460" w:firstLineChars="200"/>
              <w:jc w:val="both"/>
              <w:rPr>
                <w:rFonts w:asciiTheme="minorEastAsia" w:hAnsiTheme="minorEastAsia" w:eastAsiaTheme="minorEastAsia"/>
                <w:color w:val="auto"/>
                <w:spacing w:val="-5"/>
                <w:sz w:val="24"/>
                <w:szCs w:val="24"/>
              </w:rPr>
            </w:pPr>
            <w:r>
              <w:rPr>
                <w:rFonts w:hint="eastAsia" w:asciiTheme="minorEastAsia" w:hAnsiTheme="minorEastAsia" w:eastAsiaTheme="minorEastAsia"/>
                <w:spacing w:val="-5"/>
                <w:sz w:val="24"/>
                <w:szCs w:val="24"/>
              </w:rPr>
              <w:t>（3）</w:t>
            </w:r>
            <w:r>
              <w:rPr>
                <w:rFonts w:asciiTheme="minorEastAsia" w:hAnsiTheme="minorEastAsia" w:eastAsiaTheme="minorEastAsia"/>
                <w:spacing w:val="-5"/>
                <w:sz w:val="24"/>
                <w:szCs w:val="24"/>
              </w:rPr>
              <w:t>技术负责人：</w:t>
            </w:r>
            <w:r>
              <w:rPr>
                <w:rFonts w:hint="eastAsia" w:asciiTheme="minorEastAsia" w:hAnsiTheme="minorEastAsia" w:eastAsiaTheme="minorEastAsia"/>
                <w:spacing w:val="-5"/>
                <w:sz w:val="24"/>
                <w:szCs w:val="24"/>
              </w:rPr>
              <w:t>持有</w:t>
            </w:r>
            <w:r>
              <w:rPr>
                <w:rFonts w:asciiTheme="minorEastAsia" w:hAnsiTheme="minorEastAsia" w:eastAsiaTheme="minorEastAsia"/>
                <w:spacing w:val="-5"/>
                <w:sz w:val="24"/>
                <w:szCs w:val="24"/>
              </w:rPr>
              <w:t>中级或中级以上技术职称，专业是水利水电工程类专业(专业以技术职称证书所填</w:t>
            </w:r>
            <w:r>
              <w:rPr>
                <w:rFonts w:hint="eastAsia" w:asciiTheme="minorEastAsia" w:hAnsiTheme="minorEastAsia" w:eastAsiaTheme="minorEastAsia"/>
                <w:spacing w:val="-5"/>
                <w:sz w:val="24"/>
                <w:szCs w:val="24"/>
              </w:rPr>
              <w:t>写</w:t>
            </w:r>
            <w:r>
              <w:rPr>
                <w:rFonts w:asciiTheme="minorEastAsia" w:hAnsiTheme="minorEastAsia" w:eastAsiaTheme="minorEastAsia"/>
                <w:spacing w:val="-5"/>
                <w:sz w:val="24"/>
                <w:szCs w:val="24"/>
              </w:rPr>
              <w:t>专业为准，如技术职称证书不填写专业的，则以毕业证书所填专业为</w:t>
            </w:r>
            <w:r>
              <w:rPr>
                <w:rFonts w:asciiTheme="minorEastAsia" w:hAnsiTheme="minorEastAsia" w:eastAsiaTheme="minorEastAsia"/>
                <w:color w:val="auto"/>
                <w:spacing w:val="-5"/>
                <w:sz w:val="24"/>
                <w:szCs w:val="24"/>
              </w:rPr>
              <w:t>准）</w:t>
            </w:r>
            <w:r>
              <w:rPr>
                <w:rFonts w:hint="eastAsia" w:asciiTheme="minorEastAsia" w:hAnsiTheme="minorEastAsia" w:eastAsiaTheme="minorEastAsia"/>
                <w:color w:val="auto"/>
                <w:spacing w:val="-5"/>
                <w:sz w:val="24"/>
                <w:szCs w:val="24"/>
              </w:rPr>
              <w:t>。</w:t>
            </w:r>
          </w:p>
          <w:p>
            <w:pPr>
              <w:pStyle w:val="41"/>
              <w:tabs>
                <w:tab w:val="left" w:pos="1113"/>
              </w:tabs>
              <w:suppressAutoHyphens/>
              <w:wordWrap w:val="0"/>
              <w:spacing w:line="400" w:lineRule="exact"/>
              <w:ind w:left="19" w:right="42" w:rightChars="19" w:firstLine="460" w:firstLineChars="200"/>
              <w:jc w:val="both"/>
              <w:rPr>
                <w:rFonts w:asciiTheme="minorEastAsia" w:hAnsiTheme="minorEastAsia" w:eastAsiaTheme="minorEastAsia"/>
                <w:spacing w:val="-5"/>
                <w:sz w:val="24"/>
                <w:szCs w:val="24"/>
              </w:rPr>
            </w:pPr>
            <w:r>
              <w:rPr>
                <w:rFonts w:hint="eastAsia" w:asciiTheme="minorEastAsia" w:hAnsiTheme="minorEastAsia" w:eastAsiaTheme="minorEastAsia"/>
                <w:color w:val="auto"/>
                <w:spacing w:val="-5"/>
                <w:sz w:val="24"/>
                <w:szCs w:val="24"/>
              </w:rPr>
              <w:t>（4）</w:t>
            </w:r>
            <w:r>
              <w:rPr>
                <w:rFonts w:asciiTheme="minorEastAsia" w:hAnsiTheme="minorEastAsia" w:eastAsiaTheme="minorEastAsia"/>
                <w:color w:val="auto"/>
                <w:spacing w:val="-5"/>
                <w:sz w:val="24"/>
                <w:szCs w:val="24"/>
              </w:rPr>
              <w:t>质量管理员：</w:t>
            </w:r>
            <w:r>
              <w:rPr>
                <w:rFonts w:hint="eastAsia" w:asciiTheme="minorEastAsia" w:hAnsiTheme="minorEastAsia" w:eastAsiaTheme="minorEastAsia"/>
                <w:color w:val="auto"/>
                <w:spacing w:val="-5"/>
                <w:sz w:val="24"/>
                <w:szCs w:val="24"/>
              </w:rPr>
              <w:t>具有初级或初级以上技术职称，专业是水利工程类专业（专业以技术职称证书所填写专业为准，如技术职称证书不填写专业，则以毕业证所填专业为准）；</w:t>
            </w:r>
            <w:r>
              <w:rPr>
                <w:rFonts w:asciiTheme="minorEastAsia" w:hAnsiTheme="minorEastAsia" w:eastAsiaTheme="minorEastAsia"/>
                <w:spacing w:val="-5"/>
                <w:sz w:val="24"/>
                <w:szCs w:val="24"/>
              </w:rPr>
              <w:t>持有省级或省级以上水行政主管部门或其授权的部门（机构）颁发的质量检查员证。</w:t>
            </w:r>
          </w:p>
          <w:p>
            <w:pPr>
              <w:pStyle w:val="41"/>
              <w:tabs>
                <w:tab w:val="left" w:pos="1113"/>
              </w:tabs>
              <w:suppressAutoHyphens/>
              <w:wordWrap w:val="0"/>
              <w:autoSpaceDE/>
              <w:autoSpaceDN/>
              <w:spacing w:line="400" w:lineRule="exact"/>
              <w:ind w:left="17" w:right="42" w:rightChars="19" w:firstLine="460" w:firstLineChars="200"/>
              <w:jc w:val="both"/>
              <w:rPr>
                <w:rFonts w:asciiTheme="minorEastAsia" w:hAnsiTheme="minorEastAsia" w:eastAsiaTheme="minorEastAsia"/>
                <w:color w:val="auto"/>
                <w:spacing w:val="-5"/>
                <w:sz w:val="24"/>
                <w:szCs w:val="24"/>
              </w:rPr>
            </w:pPr>
            <w:r>
              <w:rPr>
                <w:rFonts w:hint="eastAsia" w:asciiTheme="minorEastAsia" w:hAnsiTheme="minorEastAsia" w:eastAsiaTheme="minorEastAsia"/>
                <w:spacing w:val="-5"/>
                <w:sz w:val="24"/>
                <w:szCs w:val="24"/>
              </w:rPr>
              <w:t>（5）</w:t>
            </w:r>
            <w:r>
              <w:rPr>
                <w:rFonts w:asciiTheme="minorEastAsia" w:hAnsiTheme="minorEastAsia" w:eastAsiaTheme="minorEastAsia"/>
                <w:spacing w:val="-5"/>
                <w:sz w:val="24"/>
                <w:szCs w:val="24"/>
              </w:rPr>
              <w:t>安全管</w:t>
            </w:r>
            <w:r>
              <w:rPr>
                <w:rFonts w:asciiTheme="minorEastAsia" w:hAnsiTheme="minorEastAsia" w:eastAsiaTheme="minorEastAsia"/>
                <w:color w:val="auto"/>
                <w:spacing w:val="-5"/>
                <w:sz w:val="24"/>
                <w:szCs w:val="24"/>
              </w:rPr>
              <w:t>理员：</w:t>
            </w:r>
            <w:r>
              <w:rPr>
                <w:rFonts w:hint="eastAsia" w:asciiTheme="minorEastAsia" w:hAnsiTheme="minorEastAsia" w:eastAsiaTheme="minorEastAsia"/>
                <w:color w:val="auto"/>
                <w:spacing w:val="-5"/>
                <w:sz w:val="24"/>
                <w:szCs w:val="24"/>
              </w:rPr>
              <w:t>具有初级或初级以上技术职称；</w:t>
            </w:r>
            <w:r>
              <w:rPr>
                <w:rFonts w:asciiTheme="minorEastAsia" w:hAnsiTheme="minorEastAsia" w:eastAsiaTheme="minorEastAsia"/>
                <w:color w:val="auto"/>
                <w:spacing w:val="-5"/>
                <w:sz w:val="24"/>
                <w:szCs w:val="24"/>
                <w:lang w:bidi="en-US"/>
              </w:rPr>
              <w:t>持有省级或省级以上水行政主管部门或其授权部门（机构）颁发的</w:t>
            </w:r>
            <w:r>
              <w:rPr>
                <w:rFonts w:hint="eastAsia" w:asciiTheme="minorEastAsia" w:hAnsiTheme="minorEastAsia" w:eastAsiaTheme="minorEastAsia"/>
                <w:color w:val="auto"/>
                <w:spacing w:val="-5"/>
                <w:sz w:val="24"/>
                <w:szCs w:val="24"/>
                <w:lang w:bidi="en-US"/>
              </w:rPr>
              <w:t>C</w:t>
            </w:r>
            <w:r>
              <w:rPr>
                <w:rFonts w:asciiTheme="minorEastAsia" w:hAnsiTheme="minorEastAsia" w:eastAsiaTheme="minorEastAsia"/>
                <w:color w:val="auto"/>
                <w:spacing w:val="-5"/>
                <w:sz w:val="24"/>
                <w:szCs w:val="24"/>
                <w:lang w:bidi="en-US"/>
              </w:rPr>
              <w:t>类安全生产考核合格证书。</w:t>
            </w:r>
          </w:p>
          <w:p>
            <w:pPr>
              <w:pStyle w:val="41"/>
              <w:tabs>
                <w:tab w:val="left" w:pos="1113"/>
              </w:tabs>
              <w:suppressAutoHyphens/>
              <w:wordWrap w:val="0"/>
              <w:spacing w:line="400" w:lineRule="exact"/>
              <w:ind w:left="19" w:right="42" w:rightChars="19" w:firstLine="460" w:firstLineChars="200"/>
              <w:jc w:val="both"/>
              <w:rPr>
                <w:rFonts w:asciiTheme="minorEastAsia" w:hAnsiTheme="minorEastAsia" w:eastAsiaTheme="minorEastAsia"/>
                <w:color w:val="auto"/>
                <w:spacing w:val="-5"/>
                <w:sz w:val="24"/>
                <w:szCs w:val="24"/>
              </w:rPr>
            </w:pPr>
            <w:r>
              <w:rPr>
                <w:rFonts w:asciiTheme="minorEastAsia" w:hAnsiTheme="minorEastAsia" w:eastAsiaTheme="minorEastAsia"/>
                <w:color w:val="auto"/>
                <w:spacing w:val="-5"/>
                <w:sz w:val="24"/>
                <w:szCs w:val="24"/>
              </w:rPr>
              <w:t>6、其他要求</w:t>
            </w:r>
          </w:p>
          <w:p>
            <w:pPr>
              <w:pStyle w:val="41"/>
              <w:tabs>
                <w:tab w:val="left" w:pos="1113"/>
              </w:tabs>
              <w:suppressAutoHyphens/>
              <w:wordWrap w:val="0"/>
              <w:spacing w:line="400" w:lineRule="exact"/>
              <w:ind w:left="19" w:right="42" w:rightChars="19" w:firstLine="460" w:firstLineChars="200"/>
              <w:jc w:val="both"/>
              <w:rPr>
                <w:rFonts w:asciiTheme="minorEastAsia" w:hAnsiTheme="minorEastAsia" w:eastAsiaTheme="minorEastAsia"/>
                <w:color w:val="auto"/>
                <w:spacing w:val="-5"/>
                <w:sz w:val="24"/>
                <w:szCs w:val="24"/>
              </w:rPr>
            </w:pPr>
            <w:r>
              <w:rPr>
                <w:rFonts w:hint="eastAsia" w:asciiTheme="minorEastAsia" w:hAnsiTheme="minorEastAsia" w:eastAsiaTheme="minorEastAsia"/>
                <w:color w:val="auto"/>
                <w:spacing w:val="-5"/>
                <w:sz w:val="24"/>
                <w:szCs w:val="24"/>
              </w:rPr>
              <w:t>（1）</w:t>
            </w:r>
            <w:r>
              <w:rPr>
                <w:rFonts w:asciiTheme="minorEastAsia" w:hAnsiTheme="minorEastAsia" w:eastAsiaTheme="minorEastAsia"/>
                <w:color w:val="auto"/>
                <w:spacing w:val="-5"/>
                <w:sz w:val="24"/>
                <w:szCs w:val="24"/>
              </w:rPr>
              <w:t>拟投入本工程的项目经理、技术负责人、质量管理人员和安全管理人员必须提供本年度（在第一季度开标的提供上年度）的职工养老保险个人账户对账单或开标当月前连续 3 个月（</w:t>
            </w:r>
            <w:r>
              <w:rPr>
                <w:rFonts w:hint="eastAsia" w:asciiTheme="minorEastAsia" w:hAnsiTheme="minorEastAsia" w:eastAsiaTheme="minorEastAsia"/>
                <w:color w:val="auto"/>
                <w:spacing w:val="-5"/>
                <w:sz w:val="24"/>
                <w:szCs w:val="24"/>
                <w:lang w:eastAsia="zh-CN"/>
              </w:rPr>
              <w:t>若</w:t>
            </w:r>
            <w:r>
              <w:rPr>
                <w:rFonts w:asciiTheme="minorEastAsia" w:hAnsiTheme="minorEastAsia" w:eastAsiaTheme="minorEastAsia"/>
                <w:color w:val="auto"/>
                <w:spacing w:val="-5"/>
                <w:sz w:val="24"/>
                <w:szCs w:val="24"/>
              </w:rPr>
              <w:t xml:space="preserve"> </w:t>
            </w:r>
            <w:r>
              <w:rPr>
                <w:rFonts w:hint="eastAsia" w:asciiTheme="minorEastAsia" w:hAnsiTheme="minorEastAsia" w:eastAsiaTheme="minorEastAsia"/>
                <w:color w:val="auto"/>
                <w:spacing w:val="-5"/>
                <w:sz w:val="24"/>
                <w:szCs w:val="24"/>
              </w:rPr>
              <w:t>1</w:t>
            </w:r>
            <w:r>
              <w:rPr>
                <w:rFonts w:asciiTheme="minorEastAsia" w:hAnsiTheme="minorEastAsia" w:eastAsiaTheme="minorEastAsia"/>
                <w:color w:val="auto"/>
                <w:spacing w:val="-5"/>
                <w:sz w:val="24"/>
                <w:szCs w:val="24"/>
              </w:rPr>
              <w:t xml:space="preserve"> 月开标，则需要提供 </w:t>
            </w:r>
            <w:r>
              <w:rPr>
                <w:rFonts w:hint="eastAsia" w:asciiTheme="minorEastAsia" w:hAnsiTheme="minorEastAsia" w:eastAsiaTheme="minorEastAsia"/>
                <w:color w:val="auto"/>
                <w:spacing w:val="-5"/>
                <w:sz w:val="24"/>
                <w:szCs w:val="24"/>
                <w:lang w:val="en-US" w:eastAsia="zh-CN"/>
              </w:rPr>
              <w:t>11</w:t>
            </w:r>
            <w:r>
              <w:rPr>
                <w:rFonts w:asciiTheme="minorEastAsia" w:hAnsiTheme="minorEastAsia" w:eastAsiaTheme="minorEastAsia"/>
                <w:color w:val="auto"/>
                <w:spacing w:val="-5"/>
                <w:sz w:val="24"/>
                <w:szCs w:val="24"/>
              </w:rPr>
              <w:t>、</w:t>
            </w:r>
            <w:r>
              <w:rPr>
                <w:rFonts w:hint="eastAsia" w:asciiTheme="minorEastAsia" w:hAnsiTheme="minorEastAsia" w:eastAsiaTheme="minorEastAsia"/>
                <w:color w:val="auto"/>
                <w:spacing w:val="-5"/>
                <w:sz w:val="24"/>
                <w:szCs w:val="24"/>
              </w:rPr>
              <w:t>1</w:t>
            </w:r>
            <w:r>
              <w:rPr>
                <w:rFonts w:hint="eastAsia" w:asciiTheme="minorEastAsia" w:hAnsiTheme="minorEastAsia" w:eastAsiaTheme="minorEastAsia"/>
                <w:color w:val="auto"/>
                <w:spacing w:val="-5"/>
                <w:sz w:val="24"/>
                <w:szCs w:val="24"/>
                <w:lang w:val="en-US" w:eastAsia="zh-CN"/>
              </w:rPr>
              <w:t>2</w:t>
            </w:r>
            <w:r>
              <w:rPr>
                <w:rFonts w:asciiTheme="minorEastAsia" w:hAnsiTheme="minorEastAsia" w:eastAsiaTheme="minorEastAsia"/>
                <w:color w:val="auto"/>
                <w:spacing w:val="-5"/>
                <w:sz w:val="24"/>
                <w:szCs w:val="24"/>
              </w:rPr>
              <w:t>、</w:t>
            </w:r>
            <w:r>
              <w:rPr>
                <w:rFonts w:hint="eastAsia" w:asciiTheme="minorEastAsia" w:hAnsiTheme="minorEastAsia" w:eastAsiaTheme="minorEastAsia"/>
                <w:color w:val="auto"/>
                <w:spacing w:val="-5"/>
                <w:sz w:val="24"/>
                <w:szCs w:val="24"/>
              </w:rPr>
              <w:t>1</w:t>
            </w:r>
            <w:r>
              <w:rPr>
                <w:rFonts w:asciiTheme="minorEastAsia" w:hAnsiTheme="minorEastAsia" w:eastAsiaTheme="minorEastAsia"/>
                <w:color w:val="auto"/>
                <w:spacing w:val="-5"/>
                <w:sz w:val="24"/>
                <w:szCs w:val="24"/>
              </w:rPr>
              <w:t xml:space="preserve"> 月或</w:t>
            </w:r>
            <w:r>
              <w:rPr>
                <w:rFonts w:hint="eastAsia" w:asciiTheme="minorEastAsia" w:hAnsiTheme="minorEastAsia" w:eastAsiaTheme="minorEastAsia"/>
                <w:color w:val="auto"/>
                <w:spacing w:val="-5"/>
                <w:sz w:val="24"/>
                <w:szCs w:val="24"/>
                <w:lang w:val="en-US" w:eastAsia="zh-CN"/>
              </w:rPr>
              <w:t>10</w:t>
            </w:r>
            <w:r>
              <w:rPr>
                <w:rFonts w:asciiTheme="minorEastAsia" w:hAnsiTheme="minorEastAsia" w:eastAsiaTheme="minorEastAsia"/>
                <w:color w:val="auto"/>
                <w:spacing w:val="-5"/>
                <w:sz w:val="24"/>
                <w:szCs w:val="24"/>
              </w:rPr>
              <w:t>、</w:t>
            </w:r>
            <w:r>
              <w:rPr>
                <w:rFonts w:hint="eastAsia" w:asciiTheme="minorEastAsia" w:hAnsiTheme="minorEastAsia" w:eastAsiaTheme="minorEastAsia"/>
                <w:color w:val="auto"/>
                <w:spacing w:val="-5"/>
                <w:sz w:val="24"/>
                <w:szCs w:val="24"/>
                <w:lang w:val="en-US" w:eastAsia="zh-CN"/>
              </w:rPr>
              <w:t>11</w:t>
            </w:r>
            <w:r>
              <w:rPr>
                <w:rFonts w:asciiTheme="minorEastAsia" w:hAnsiTheme="minorEastAsia" w:eastAsiaTheme="minorEastAsia"/>
                <w:color w:val="auto"/>
                <w:spacing w:val="-5"/>
                <w:sz w:val="24"/>
                <w:szCs w:val="24"/>
              </w:rPr>
              <w:t>、</w:t>
            </w:r>
            <w:r>
              <w:rPr>
                <w:rFonts w:hint="eastAsia" w:asciiTheme="minorEastAsia" w:hAnsiTheme="minorEastAsia" w:eastAsiaTheme="minorEastAsia"/>
                <w:color w:val="auto"/>
                <w:spacing w:val="-5"/>
                <w:sz w:val="24"/>
                <w:szCs w:val="24"/>
                <w:lang w:val="en-US" w:eastAsia="zh-CN"/>
              </w:rPr>
              <w:t>12</w:t>
            </w:r>
            <w:r>
              <w:rPr>
                <w:rFonts w:asciiTheme="minorEastAsia" w:hAnsiTheme="minorEastAsia" w:eastAsiaTheme="minorEastAsia"/>
                <w:color w:val="auto"/>
                <w:spacing w:val="-5"/>
                <w:sz w:val="24"/>
                <w:szCs w:val="24"/>
              </w:rPr>
              <w:t xml:space="preserve"> 月）的参保缴费凭证。</w:t>
            </w:r>
          </w:p>
          <w:p>
            <w:pPr>
              <w:pStyle w:val="41"/>
              <w:tabs>
                <w:tab w:val="left" w:pos="431"/>
                <w:tab w:val="left" w:pos="853"/>
                <w:tab w:val="left" w:pos="1273"/>
              </w:tabs>
              <w:suppressAutoHyphens/>
              <w:wordWrap w:val="0"/>
              <w:spacing w:line="400" w:lineRule="exact"/>
              <w:ind w:firstLine="460" w:firstLineChars="200"/>
              <w:rPr>
                <w:rFonts w:asciiTheme="minorEastAsia" w:hAnsiTheme="minorEastAsia" w:eastAsiaTheme="minorEastAsia"/>
                <w:b/>
                <w:w w:val="95"/>
                <w:sz w:val="24"/>
                <w:szCs w:val="24"/>
              </w:rPr>
            </w:pPr>
            <w:r>
              <w:rPr>
                <w:rFonts w:hint="eastAsia" w:asciiTheme="minorEastAsia" w:hAnsiTheme="minorEastAsia" w:eastAsiaTheme="minorEastAsia"/>
                <w:color w:val="auto"/>
                <w:spacing w:val="-5"/>
                <w:sz w:val="24"/>
                <w:szCs w:val="24"/>
              </w:rPr>
              <w:t>（2）</w:t>
            </w:r>
            <w:r>
              <w:rPr>
                <w:rFonts w:asciiTheme="minorEastAsia" w:hAnsiTheme="minorEastAsia" w:eastAsiaTheme="minorEastAsia"/>
                <w:color w:val="auto"/>
                <w:spacing w:val="-5"/>
                <w:sz w:val="24"/>
                <w:szCs w:val="24"/>
              </w:rPr>
              <w:t>投标人资格审查内容以本款规定</w:t>
            </w:r>
            <w:r>
              <w:rPr>
                <w:rFonts w:asciiTheme="minorEastAsia" w:hAnsiTheme="minorEastAsia" w:eastAsiaTheme="minorEastAsia"/>
                <w:spacing w:val="-5"/>
                <w:sz w:val="24"/>
                <w:szCs w:val="24"/>
              </w:rPr>
              <w:t>的内容为准。投标人资质（资格）条件、能力和信誉不符合上述要求的视为不合格。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036" w:type="dxa"/>
            <w:vAlign w:val="center"/>
          </w:tcPr>
          <w:p>
            <w:pPr>
              <w:pStyle w:val="41"/>
              <w:suppressAutoHyphens/>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条款号</w:t>
            </w:r>
          </w:p>
        </w:tc>
        <w:tc>
          <w:tcPr>
            <w:tcW w:w="2884" w:type="dxa"/>
            <w:vAlign w:val="center"/>
          </w:tcPr>
          <w:p>
            <w:pPr>
              <w:pStyle w:val="41"/>
              <w:tabs>
                <w:tab w:val="left" w:pos="1131"/>
                <w:tab w:val="left" w:pos="1554"/>
                <w:tab w:val="left" w:pos="1974"/>
              </w:tabs>
              <w:suppressAutoHyphens/>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条款名称</w:t>
            </w:r>
          </w:p>
        </w:tc>
        <w:tc>
          <w:tcPr>
            <w:tcW w:w="5753" w:type="dxa"/>
            <w:vAlign w:val="center"/>
          </w:tcPr>
          <w:p>
            <w:pPr>
              <w:pStyle w:val="41"/>
              <w:tabs>
                <w:tab w:val="left" w:pos="431"/>
                <w:tab w:val="left" w:pos="853"/>
                <w:tab w:val="left" w:pos="1273"/>
              </w:tabs>
              <w:suppressAutoHyphens/>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编</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列</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内</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036" w:type="dxa"/>
            <w:vAlign w:val="center"/>
          </w:tcPr>
          <w:p>
            <w:pPr>
              <w:jc w:val="center"/>
              <w:rPr>
                <w:sz w:val="24"/>
                <w:szCs w:val="24"/>
              </w:rPr>
            </w:pPr>
            <w:r>
              <w:rPr>
                <w:sz w:val="24"/>
                <w:szCs w:val="24"/>
              </w:rPr>
              <w:br w:type="page"/>
            </w:r>
            <w:r>
              <w:rPr>
                <w:sz w:val="24"/>
                <w:szCs w:val="24"/>
              </w:rPr>
              <w:t>1.4.2</w:t>
            </w:r>
          </w:p>
        </w:tc>
        <w:tc>
          <w:tcPr>
            <w:tcW w:w="2884" w:type="dxa"/>
            <w:vAlign w:val="center"/>
          </w:tcPr>
          <w:p>
            <w:pPr>
              <w:jc w:val="center"/>
              <w:rPr>
                <w:sz w:val="24"/>
                <w:szCs w:val="24"/>
              </w:rPr>
            </w:pPr>
            <w:r>
              <w:rPr>
                <w:sz w:val="24"/>
                <w:szCs w:val="24"/>
              </w:rPr>
              <w:t>是否接受联合体投标</w:t>
            </w:r>
          </w:p>
        </w:tc>
        <w:tc>
          <w:tcPr>
            <w:tcW w:w="5753" w:type="dxa"/>
            <w:vAlign w:val="center"/>
          </w:tcPr>
          <w:p>
            <w:pPr>
              <w:ind w:left="42" w:leftChars="19" w:right="42" w:rightChars="19"/>
              <w:rPr>
                <w:sz w:val="24"/>
                <w:szCs w:val="24"/>
              </w:rPr>
            </w:pPr>
            <w:r>
              <w:rPr>
                <w:sz w:val="24"/>
                <w:szCs w:val="24"/>
                <w:lang w:val="en-US" w:bidi="ar-SA"/>
              </w:rPr>
              <w:drawing>
                <wp:inline distT="0" distB="0" distL="0" distR="0">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inline>
              </w:drawing>
            </w:r>
            <w:r>
              <w:rPr>
                <w:sz w:val="24"/>
                <w:szCs w:val="24"/>
              </w:rPr>
              <w:t>不接受</w:t>
            </w:r>
          </w:p>
          <w:p>
            <w:pPr>
              <w:ind w:left="42" w:leftChars="19" w:right="42" w:rightChars="19"/>
              <w:rPr>
                <w:sz w:val="24"/>
                <w:szCs w:val="24"/>
              </w:rPr>
            </w:pPr>
            <w:r>
              <w:rPr>
                <w:sz w:val="24"/>
                <w:szCs w:val="24"/>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1036" w:type="dxa"/>
            <w:vAlign w:val="center"/>
          </w:tcPr>
          <w:p>
            <w:pPr>
              <w:jc w:val="center"/>
              <w:rPr>
                <w:sz w:val="24"/>
                <w:szCs w:val="24"/>
              </w:rPr>
            </w:pPr>
            <w:r>
              <w:rPr>
                <w:sz w:val="24"/>
                <w:szCs w:val="24"/>
              </w:rPr>
              <w:t>1.11</w:t>
            </w:r>
          </w:p>
        </w:tc>
        <w:tc>
          <w:tcPr>
            <w:tcW w:w="2884" w:type="dxa"/>
            <w:vAlign w:val="center"/>
          </w:tcPr>
          <w:p>
            <w:pPr>
              <w:jc w:val="center"/>
              <w:rPr>
                <w:sz w:val="24"/>
                <w:szCs w:val="24"/>
              </w:rPr>
            </w:pPr>
            <w:r>
              <w:rPr>
                <w:sz w:val="24"/>
                <w:szCs w:val="24"/>
              </w:rPr>
              <w:t>分包</w:t>
            </w:r>
          </w:p>
        </w:tc>
        <w:tc>
          <w:tcPr>
            <w:tcW w:w="5753" w:type="dxa"/>
            <w:vAlign w:val="center"/>
          </w:tcPr>
          <w:p>
            <w:pPr>
              <w:ind w:left="42" w:leftChars="19" w:right="42" w:rightChars="19"/>
              <w:rPr>
                <w:sz w:val="24"/>
                <w:szCs w:val="24"/>
              </w:rPr>
            </w:pPr>
            <w:r>
              <w:rPr>
                <w:sz w:val="24"/>
                <w:szCs w:val="24"/>
                <w:lang w:val="en-US" w:bidi="ar-SA"/>
              </w:rPr>
              <w:drawing>
                <wp:inline distT="0" distB="0" distL="0" distR="0">
                  <wp:extent cx="152400" cy="152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inline>
              </w:drawing>
            </w:r>
            <w:r>
              <w:rPr>
                <w:sz w:val="24"/>
                <w:szCs w:val="24"/>
              </w:rPr>
              <w:t>不允许</w:t>
            </w:r>
          </w:p>
          <w:p>
            <w:pPr>
              <w:ind w:left="42" w:leftChars="19" w:right="42" w:rightChars="19"/>
              <w:rPr>
                <w:sz w:val="24"/>
                <w:szCs w:val="24"/>
              </w:rPr>
            </w:pPr>
            <w:r>
              <w:rPr>
                <w:sz w:val="24"/>
                <w:szCs w:val="24"/>
              </w:rPr>
              <w:t>□允许，分包内容要求：</w:t>
            </w:r>
          </w:p>
          <w:p>
            <w:pPr>
              <w:ind w:left="42" w:leftChars="19" w:right="42" w:rightChars="19"/>
              <w:rPr>
                <w:sz w:val="24"/>
                <w:szCs w:val="24"/>
              </w:rPr>
            </w:pPr>
            <w:r>
              <w:rPr>
                <w:rFonts w:hint="eastAsia"/>
                <w:sz w:val="24"/>
                <w:szCs w:val="24"/>
              </w:rPr>
              <w:t xml:space="preserve">        </w:t>
            </w:r>
            <w:r>
              <w:rPr>
                <w:sz w:val="24"/>
                <w:szCs w:val="24"/>
              </w:rPr>
              <w:t>分包金额要求：</w:t>
            </w:r>
          </w:p>
          <w:p>
            <w:pPr>
              <w:ind w:left="42" w:leftChars="19" w:right="42" w:rightChars="19"/>
              <w:rPr>
                <w:sz w:val="24"/>
                <w:szCs w:val="24"/>
              </w:rPr>
            </w:pPr>
            <w:r>
              <w:rPr>
                <w:rFonts w:hint="eastAsia"/>
                <w:sz w:val="24"/>
                <w:szCs w:val="24"/>
              </w:rPr>
              <w:t xml:space="preserve">        </w:t>
            </w:r>
            <w:r>
              <w:rPr>
                <w:sz w:val="24"/>
                <w:szCs w:val="24"/>
              </w:rPr>
              <w:t>接受分包的第三人资质要求：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1036" w:type="dxa"/>
            <w:vAlign w:val="center"/>
          </w:tcPr>
          <w:p>
            <w:pPr>
              <w:jc w:val="center"/>
              <w:rPr>
                <w:sz w:val="24"/>
                <w:szCs w:val="24"/>
              </w:rPr>
            </w:pPr>
            <w:r>
              <w:rPr>
                <w:sz w:val="24"/>
                <w:szCs w:val="24"/>
              </w:rPr>
              <w:t>1.12</w:t>
            </w:r>
          </w:p>
        </w:tc>
        <w:tc>
          <w:tcPr>
            <w:tcW w:w="2884" w:type="dxa"/>
            <w:vAlign w:val="center"/>
          </w:tcPr>
          <w:p>
            <w:pPr>
              <w:jc w:val="center"/>
              <w:rPr>
                <w:sz w:val="24"/>
                <w:szCs w:val="24"/>
              </w:rPr>
            </w:pPr>
            <w:r>
              <w:rPr>
                <w:sz w:val="24"/>
                <w:szCs w:val="24"/>
              </w:rPr>
              <w:t>偏离</w:t>
            </w:r>
          </w:p>
        </w:tc>
        <w:tc>
          <w:tcPr>
            <w:tcW w:w="5753" w:type="dxa"/>
            <w:vAlign w:val="center"/>
          </w:tcPr>
          <w:p>
            <w:pPr>
              <w:ind w:left="42" w:leftChars="19" w:right="42" w:rightChars="19"/>
              <w:rPr>
                <w:sz w:val="24"/>
                <w:szCs w:val="24"/>
              </w:rPr>
            </w:pPr>
            <w:r>
              <w:rPr>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1036" w:type="dxa"/>
            <w:vAlign w:val="center"/>
          </w:tcPr>
          <w:p>
            <w:pPr>
              <w:jc w:val="center"/>
              <w:rPr>
                <w:sz w:val="24"/>
                <w:szCs w:val="24"/>
              </w:rPr>
            </w:pPr>
            <w:r>
              <w:rPr>
                <w:sz w:val="24"/>
                <w:szCs w:val="24"/>
              </w:rPr>
              <w:t>2.2.1</w:t>
            </w:r>
          </w:p>
        </w:tc>
        <w:tc>
          <w:tcPr>
            <w:tcW w:w="2884" w:type="dxa"/>
            <w:vAlign w:val="center"/>
          </w:tcPr>
          <w:p>
            <w:pPr>
              <w:wordWrap w:val="0"/>
              <w:autoSpaceDE/>
              <w:autoSpaceDN/>
              <w:jc w:val="center"/>
              <w:rPr>
                <w:sz w:val="24"/>
                <w:szCs w:val="24"/>
              </w:rPr>
            </w:pPr>
            <w:r>
              <w:rPr>
                <w:sz w:val="24"/>
                <w:szCs w:val="24"/>
              </w:rPr>
              <w:t>投标人要求澄清招标文件</w:t>
            </w:r>
          </w:p>
        </w:tc>
        <w:tc>
          <w:tcPr>
            <w:tcW w:w="5753" w:type="dxa"/>
            <w:vAlign w:val="center"/>
          </w:tcPr>
          <w:p>
            <w:pPr>
              <w:wordWrap w:val="0"/>
              <w:autoSpaceDE/>
              <w:autoSpaceDN/>
              <w:ind w:left="42" w:leftChars="19" w:right="42" w:rightChars="19"/>
              <w:rPr>
                <w:sz w:val="24"/>
                <w:szCs w:val="24"/>
              </w:rPr>
            </w:pPr>
            <w:r>
              <w:rPr>
                <w:sz w:val="24"/>
                <w:szCs w:val="24"/>
              </w:rPr>
              <w:t>截止时间：</w:t>
            </w:r>
            <w:r>
              <w:rPr>
                <w:rFonts w:hint="eastAsia"/>
                <w:sz w:val="24"/>
                <w:szCs w:val="24"/>
                <w:lang w:eastAsia="zh-CN"/>
              </w:rPr>
              <w:t>2021年</w:t>
            </w:r>
            <w:r>
              <w:rPr>
                <w:rFonts w:hint="eastAsia"/>
                <w:sz w:val="24"/>
                <w:szCs w:val="24"/>
                <w:lang w:val="en-US" w:eastAsia="zh-CN"/>
              </w:rPr>
              <w:t xml:space="preserve"> 1 </w:t>
            </w:r>
            <w:r>
              <w:rPr>
                <w:sz w:val="24"/>
                <w:szCs w:val="24"/>
              </w:rPr>
              <w:t>月</w:t>
            </w:r>
            <w:r>
              <w:rPr>
                <w:rFonts w:hint="eastAsia"/>
                <w:sz w:val="24"/>
                <w:szCs w:val="24"/>
                <w:lang w:val="en-US" w:eastAsia="zh-CN"/>
              </w:rPr>
              <w:t xml:space="preserve"> 22 </w:t>
            </w:r>
            <w:r>
              <w:rPr>
                <w:sz w:val="24"/>
                <w:szCs w:val="24"/>
              </w:rPr>
              <w:t>日17时00分</w:t>
            </w:r>
          </w:p>
          <w:p>
            <w:pPr>
              <w:wordWrap w:val="0"/>
              <w:autoSpaceDE/>
              <w:autoSpaceDN/>
              <w:ind w:left="42" w:leftChars="19" w:right="42" w:rightChars="19"/>
              <w:rPr>
                <w:sz w:val="24"/>
                <w:szCs w:val="24"/>
              </w:rPr>
            </w:pPr>
            <w:r>
              <w:rPr>
                <w:sz w:val="24"/>
                <w:szCs w:val="24"/>
              </w:rPr>
              <w:t>形式：</w:t>
            </w:r>
            <w:r>
              <w:rPr>
                <w:rFonts w:hint="eastAsia"/>
                <w:sz w:val="24"/>
                <w:szCs w:val="24"/>
              </w:rPr>
              <w:t>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1036" w:type="dxa"/>
            <w:vAlign w:val="center"/>
          </w:tcPr>
          <w:p>
            <w:pPr>
              <w:jc w:val="center"/>
              <w:rPr>
                <w:sz w:val="24"/>
                <w:szCs w:val="24"/>
              </w:rPr>
            </w:pPr>
            <w:r>
              <w:rPr>
                <w:sz w:val="24"/>
                <w:szCs w:val="24"/>
              </w:rPr>
              <w:t>2.2.2</w:t>
            </w:r>
          </w:p>
        </w:tc>
        <w:tc>
          <w:tcPr>
            <w:tcW w:w="2884" w:type="dxa"/>
            <w:vAlign w:val="center"/>
          </w:tcPr>
          <w:p>
            <w:pPr>
              <w:jc w:val="center"/>
              <w:rPr>
                <w:sz w:val="24"/>
                <w:szCs w:val="24"/>
              </w:rPr>
            </w:pPr>
            <w:r>
              <w:rPr>
                <w:sz w:val="24"/>
                <w:szCs w:val="24"/>
              </w:rPr>
              <w:t>招标文件澄清发出的形式</w:t>
            </w:r>
          </w:p>
        </w:tc>
        <w:tc>
          <w:tcPr>
            <w:tcW w:w="5753" w:type="dxa"/>
            <w:vAlign w:val="center"/>
          </w:tcPr>
          <w:p>
            <w:pPr>
              <w:ind w:left="42" w:leftChars="19" w:right="42" w:rightChars="19" w:firstLine="460" w:firstLineChars="200"/>
              <w:rPr>
                <w:sz w:val="24"/>
                <w:szCs w:val="24"/>
              </w:rPr>
            </w:pPr>
            <w:r>
              <w:rPr>
                <w:spacing w:val="-5"/>
                <w:sz w:val="24"/>
                <w:szCs w:val="24"/>
              </w:rPr>
              <w:t>在发布招标公告的网站上发布澄清公告，但不指明澄清问题的来源。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jc w:val="center"/>
        </w:trPr>
        <w:tc>
          <w:tcPr>
            <w:tcW w:w="1036" w:type="dxa"/>
            <w:vAlign w:val="center"/>
          </w:tcPr>
          <w:p>
            <w:pPr>
              <w:jc w:val="center"/>
              <w:rPr>
                <w:sz w:val="24"/>
                <w:szCs w:val="24"/>
              </w:rPr>
            </w:pPr>
            <w:r>
              <w:rPr>
                <w:sz w:val="24"/>
                <w:szCs w:val="24"/>
              </w:rPr>
              <w:t>2.2.3</w:t>
            </w:r>
          </w:p>
        </w:tc>
        <w:tc>
          <w:tcPr>
            <w:tcW w:w="2884" w:type="dxa"/>
            <w:vAlign w:val="center"/>
          </w:tcPr>
          <w:p>
            <w:pPr>
              <w:jc w:val="center"/>
              <w:rPr>
                <w:sz w:val="24"/>
                <w:szCs w:val="24"/>
              </w:rPr>
            </w:pPr>
            <w:r>
              <w:rPr>
                <w:sz w:val="24"/>
                <w:szCs w:val="24"/>
              </w:rPr>
              <w:t>投标人对澄清的确认</w:t>
            </w:r>
          </w:p>
        </w:tc>
        <w:tc>
          <w:tcPr>
            <w:tcW w:w="5753" w:type="dxa"/>
            <w:vAlign w:val="center"/>
          </w:tcPr>
          <w:p>
            <w:pPr>
              <w:ind w:left="42" w:leftChars="19" w:right="42" w:rightChars="19" w:firstLine="460" w:firstLineChars="200"/>
              <w:rPr>
                <w:sz w:val="24"/>
                <w:szCs w:val="24"/>
              </w:rPr>
            </w:pPr>
            <w:r>
              <w:rPr>
                <w:spacing w:val="-5"/>
                <w:sz w:val="24"/>
                <w:szCs w:val="24"/>
              </w:rPr>
              <w:t>投标人无需确认收到澄清通知，投标人应自行在发布招标公告的网站上查阅澄清公告，投标人未及时查阅造成投标人损失的，招标人不承担责任。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036" w:type="dxa"/>
            <w:vAlign w:val="center"/>
          </w:tcPr>
          <w:p>
            <w:pPr>
              <w:jc w:val="center"/>
              <w:rPr>
                <w:sz w:val="24"/>
                <w:szCs w:val="24"/>
              </w:rPr>
            </w:pPr>
            <w:r>
              <w:rPr>
                <w:sz w:val="24"/>
                <w:szCs w:val="24"/>
              </w:rPr>
              <w:t>2.3.1</w:t>
            </w:r>
          </w:p>
        </w:tc>
        <w:tc>
          <w:tcPr>
            <w:tcW w:w="2884" w:type="dxa"/>
            <w:vAlign w:val="center"/>
          </w:tcPr>
          <w:p>
            <w:pPr>
              <w:jc w:val="center"/>
              <w:rPr>
                <w:sz w:val="24"/>
                <w:szCs w:val="24"/>
              </w:rPr>
            </w:pPr>
            <w:r>
              <w:rPr>
                <w:sz w:val="24"/>
                <w:szCs w:val="24"/>
              </w:rPr>
              <w:t>招标文件修改发出的形式</w:t>
            </w:r>
          </w:p>
        </w:tc>
        <w:tc>
          <w:tcPr>
            <w:tcW w:w="5753" w:type="dxa"/>
            <w:vAlign w:val="center"/>
          </w:tcPr>
          <w:p>
            <w:pPr>
              <w:ind w:left="42" w:leftChars="19" w:right="42" w:rightChars="19" w:firstLine="460" w:firstLineChars="200"/>
              <w:rPr>
                <w:sz w:val="24"/>
                <w:szCs w:val="24"/>
              </w:rPr>
            </w:pPr>
            <w:r>
              <w:rPr>
                <w:spacing w:val="-5"/>
                <w:sz w:val="24"/>
                <w:szCs w:val="24"/>
              </w:rPr>
              <w:t>在发布招标公告的网站上发布修改公告，但不指明修改问题的来源。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1036" w:type="dxa"/>
            <w:vAlign w:val="center"/>
          </w:tcPr>
          <w:p>
            <w:pPr>
              <w:jc w:val="center"/>
              <w:rPr>
                <w:sz w:val="24"/>
                <w:szCs w:val="24"/>
              </w:rPr>
            </w:pPr>
            <w:r>
              <w:rPr>
                <w:sz w:val="24"/>
                <w:szCs w:val="24"/>
              </w:rPr>
              <w:t>2.3.2</w:t>
            </w:r>
          </w:p>
        </w:tc>
        <w:tc>
          <w:tcPr>
            <w:tcW w:w="2884" w:type="dxa"/>
            <w:vAlign w:val="center"/>
          </w:tcPr>
          <w:p>
            <w:pPr>
              <w:jc w:val="center"/>
              <w:rPr>
                <w:sz w:val="24"/>
                <w:szCs w:val="24"/>
              </w:rPr>
            </w:pPr>
            <w:r>
              <w:rPr>
                <w:sz w:val="24"/>
                <w:szCs w:val="24"/>
              </w:rPr>
              <w:t>投标人对修改的确认</w:t>
            </w:r>
          </w:p>
        </w:tc>
        <w:tc>
          <w:tcPr>
            <w:tcW w:w="5753" w:type="dxa"/>
            <w:vAlign w:val="center"/>
          </w:tcPr>
          <w:p>
            <w:pPr>
              <w:ind w:left="42" w:leftChars="19" w:right="42" w:rightChars="19" w:firstLine="460" w:firstLineChars="200"/>
              <w:rPr>
                <w:sz w:val="24"/>
                <w:szCs w:val="24"/>
              </w:rPr>
            </w:pPr>
            <w:r>
              <w:rPr>
                <w:spacing w:val="-5"/>
                <w:sz w:val="24"/>
                <w:szCs w:val="24"/>
              </w:rPr>
              <w:t>投标人无需确认收到修改通知，投标人应自行在发布招标公告的网站上查阅，投标人未及时查阅造成投标人损失的，招标人不承担责任。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036" w:type="dxa"/>
            <w:vAlign w:val="center"/>
          </w:tcPr>
          <w:p>
            <w:pPr>
              <w:jc w:val="center"/>
              <w:rPr>
                <w:sz w:val="24"/>
                <w:szCs w:val="24"/>
              </w:rPr>
            </w:pPr>
            <w:r>
              <w:rPr>
                <w:sz w:val="24"/>
                <w:szCs w:val="24"/>
              </w:rPr>
              <w:t>3.3.1</w:t>
            </w:r>
          </w:p>
        </w:tc>
        <w:tc>
          <w:tcPr>
            <w:tcW w:w="2884" w:type="dxa"/>
            <w:vAlign w:val="center"/>
          </w:tcPr>
          <w:p>
            <w:pPr>
              <w:jc w:val="center"/>
              <w:rPr>
                <w:sz w:val="24"/>
                <w:szCs w:val="24"/>
              </w:rPr>
            </w:pPr>
            <w:r>
              <w:rPr>
                <w:sz w:val="24"/>
                <w:szCs w:val="24"/>
              </w:rPr>
              <w:t>投标有效期</w:t>
            </w:r>
          </w:p>
        </w:tc>
        <w:tc>
          <w:tcPr>
            <w:tcW w:w="5753" w:type="dxa"/>
            <w:vAlign w:val="center"/>
          </w:tcPr>
          <w:p>
            <w:pPr>
              <w:ind w:left="42" w:leftChars="19" w:right="42" w:rightChars="19"/>
              <w:rPr>
                <w:sz w:val="24"/>
                <w:szCs w:val="24"/>
              </w:rPr>
            </w:pPr>
            <w:r>
              <w:rPr>
                <w:sz w:val="24"/>
                <w:szCs w:val="24"/>
              </w:rPr>
              <w:t>从投标截止之日起</w:t>
            </w:r>
            <w:r>
              <w:rPr>
                <w:sz w:val="24"/>
                <w:szCs w:val="24"/>
                <w:u w:val="single"/>
              </w:rPr>
              <w:t xml:space="preserve"> 90 </w:t>
            </w:r>
            <w:r>
              <w:rPr>
                <w:sz w:val="24"/>
                <w:szCs w:val="24"/>
              </w:rPr>
              <w:t>天(日历日)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036" w:type="dxa"/>
            <w:vAlign w:val="center"/>
          </w:tcPr>
          <w:p>
            <w:pPr>
              <w:jc w:val="center"/>
              <w:rPr>
                <w:sz w:val="24"/>
                <w:szCs w:val="24"/>
              </w:rPr>
            </w:pPr>
            <w:r>
              <w:rPr>
                <w:sz w:val="24"/>
                <w:szCs w:val="24"/>
              </w:rPr>
              <w:t>3.4</w:t>
            </w:r>
          </w:p>
        </w:tc>
        <w:tc>
          <w:tcPr>
            <w:tcW w:w="2884" w:type="dxa"/>
            <w:vAlign w:val="center"/>
          </w:tcPr>
          <w:p>
            <w:pPr>
              <w:jc w:val="center"/>
              <w:rPr>
                <w:sz w:val="24"/>
                <w:szCs w:val="24"/>
              </w:rPr>
            </w:pPr>
            <w:r>
              <w:rPr>
                <w:sz w:val="24"/>
                <w:szCs w:val="24"/>
              </w:rPr>
              <w:t>投标保证金</w:t>
            </w:r>
          </w:p>
        </w:tc>
        <w:tc>
          <w:tcPr>
            <w:tcW w:w="5753" w:type="dxa"/>
            <w:vAlign w:val="center"/>
          </w:tcPr>
          <w:p>
            <w:pPr>
              <w:ind w:left="42" w:leftChars="19" w:right="42" w:rightChars="19"/>
              <w:rPr>
                <w:sz w:val="24"/>
                <w:szCs w:val="24"/>
              </w:rPr>
            </w:pPr>
            <w:r>
              <w:rPr>
                <w:rFonts w:hint="eastAsia"/>
                <w:sz w:val="24"/>
                <w:szCs w:val="24"/>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3.5.2</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近3年财务状况的年份要求</w:t>
            </w:r>
          </w:p>
        </w:tc>
        <w:tc>
          <w:tcPr>
            <w:tcW w:w="5753" w:type="dxa"/>
            <w:vAlign w:val="center"/>
          </w:tcPr>
          <w:p>
            <w:pPr>
              <w:pStyle w:val="41"/>
              <w:suppressAutoHyphens/>
              <w:autoSpaceDE/>
              <w:autoSpaceDN/>
              <w:spacing w:line="32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近3年指</w:t>
            </w:r>
            <w:r>
              <w:rPr>
                <w:rFonts w:hint="eastAsia" w:asciiTheme="minorEastAsia" w:hAnsiTheme="minorEastAsia" w:eastAsiaTheme="minorEastAsia"/>
                <w:sz w:val="24"/>
                <w:szCs w:val="24"/>
              </w:rPr>
              <w:t>2017</w:t>
            </w:r>
            <w:r>
              <w:rPr>
                <w:rFonts w:asciiTheme="minorEastAsia" w:hAnsiTheme="minorEastAsia" w:eastAsiaTheme="minorEastAsia"/>
                <w:sz w:val="24"/>
                <w:szCs w:val="24"/>
              </w:rPr>
              <w:t>年至</w:t>
            </w:r>
            <w:r>
              <w:rPr>
                <w:rFonts w:hint="eastAsia" w:asciiTheme="minorEastAsia" w:hAnsiTheme="minorEastAsia" w:eastAsiaTheme="minorEastAsia"/>
                <w:sz w:val="24"/>
                <w:szCs w:val="24"/>
              </w:rPr>
              <w:t>2019</w:t>
            </w:r>
            <w:r>
              <w:rPr>
                <w:rFonts w:asciiTheme="minorEastAsia" w:hAnsiTheme="minorEastAsia" w:eastAsiaTheme="minorEastAsia"/>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3.5.3</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近</w:t>
            </w:r>
            <w:r>
              <w:rPr>
                <w:rFonts w:hint="eastAsia" w:asciiTheme="minorEastAsia" w:hAnsiTheme="minorEastAsia" w:eastAsiaTheme="minorEastAsia"/>
                <w:sz w:val="24"/>
                <w:szCs w:val="24"/>
              </w:rPr>
              <w:t>5</w:t>
            </w:r>
            <w:r>
              <w:rPr>
                <w:rFonts w:asciiTheme="minorEastAsia" w:hAnsiTheme="minorEastAsia" w:eastAsiaTheme="minorEastAsia"/>
                <w:sz w:val="24"/>
                <w:szCs w:val="24"/>
              </w:rPr>
              <w:t>年完成的类似工程的年份及所附材料要求</w:t>
            </w:r>
          </w:p>
        </w:tc>
        <w:tc>
          <w:tcPr>
            <w:tcW w:w="5753" w:type="dxa"/>
            <w:vAlign w:val="center"/>
          </w:tcPr>
          <w:p>
            <w:pPr>
              <w:pStyle w:val="41"/>
              <w:suppressAutoHyphens/>
              <w:spacing w:line="320" w:lineRule="exact"/>
              <w:ind w:left="42" w:leftChars="19" w:right="42" w:rightChars="19"/>
              <w:rPr>
                <w:rFonts w:asciiTheme="minorEastAsia" w:hAnsiTheme="minorEastAsia" w:eastAsiaTheme="minorEastAsia"/>
                <w:sz w:val="24"/>
                <w:szCs w:val="24"/>
              </w:rPr>
            </w:pPr>
            <w:r>
              <w:rPr>
                <w:rFonts w:hint="eastAsia" w:asciiTheme="minorEastAsia" w:hAnsiTheme="minorEastAsia" w:eastAsiaTheme="minorEastAsia"/>
                <w:sz w:val="24"/>
                <w:szCs w:val="24"/>
              </w:rPr>
              <w:t>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3.5.5</w:t>
            </w:r>
          </w:p>
        </w:tc>
        <w:tc>
          <w:tcPr>
            <w:tcW w:w="2884" w:type="dxa"/>
            <w:vAlign w:val="center"/>
          </w:tcPr>
          <w:p>
            <w:pPr>
              <w:pStyle w:val="41"/>
              <w:suppressAutoHyphens/>
              <w:spacing w:line="380" w:lineRule="exact"/>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近3年发生的诉讼及仲裁情况的年份要求</w:t>
            </w:r>
          </w:p>
        </w:tc>
        <w:tc>
          <w:tcPr>
            <w:tcW w:w="5753" w:type="dxa"/>
            <w:vAlign w:val="center"/>
          </w:tcPr>
          <w:p>
            <w:pPr>
              <w:pStyle w:val="41"/>
              <w:suppressAutoHyphens/>
              <w:autoSpaceDE/>
              <w:autoSpaceDN/>
              <w:spacing w:line="320" w:lineRule="exact"/>
              <w:ind w:left="42" w:leftChars="19" w:right="42" w:rightChars="19"/>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指</w:t>
            </w:r>
            <w:r>
              <w:rPr>
                <w:rFonts w:hint="eastAsia" w:asciiTheme="minorEastAsia" w:hAnsiTheme="minorEastAsia" w:eastAsiaTheme="minorEastAsia"/>
                <w:color w:val="auto"/>
                <w:sz w:val="24"/>
                <w:szCs w:val="24"/>
              </w:rPr>
              <w:t>201</w:t>
            </w:r>
            <w:r>
              <w:rPr>
                <w:rFonts w:hint="eastAsia" w:asciiTheme="minorEastAsia" w:hAnsiTheme="minorEastAsia" w:eastAsiaTheme="minorEastAsia"/>
                <w:color w:val="auto"/>
                <w:sz w:val="24"/>
                <w:szCs w:val="24"/>
                <w:lang w:val="en-US" w:eastAsia="zh-CN"/>
              </w:rPr>
              <w:t>8</w:t>
            </w:r>
            <w:r>
              <w:rPr>
                <w:rFonts w:asciiTheme="minorEastAsia" w:hAnsiTheme="minorEastAsia" w:eastAsiaTheme="minorEastAsia"/>
                <w:color w:val="auto"/>
                <w:sz w:val="24"/>
                <w:szCs w:val="24"/>
              </w:rPr>
              <w:t>年至</w:t>
            </w:r>
            <w:r>
              <w:rPr>
                <w:rFonts w:hint="eastAsia" w:asciiTheme="minorEastAsia" w:hAnsiTheme="minorEastAsia" w:eastAsiaTheme="minorEastAsia"/>
                <w:color w:val="auto"/>
                <w:sz w:val="24"/>
                <w:szCs w:val="24"/>
              </w:rPr>
              <w:t>20</w:t>
            </w:r>
            <w:r>
              <w:rPr>
                <w:rFonts w:hint="eastAsia" w:asciiTheme="minorEastAsia" w:hAnsiTheme="minorEastAsia" w:eastAsiaTheme="minorEastAsia"/>
                <w:color w:val="auto"/>
                <w:sz w:val="24"/>
                <w:szCs w:val="24"/>
                <w:lang w:val="en-US" w:eastAsia="zh-CN"/>
              </w:rPr>
              <w:t>20</w:t>
            </w:r>
            <w:r>
              <w:rPr>
                <w:rFonts w:asciiTheme="minorEastAsia" w:hAnsiTheme="minorEastAsia" w:eastAsiaTheme="minorEastAsia"/>
                <w:color w:val="auto"/>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3.6</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是否允许递交备选投标方案</w:t>
            </w:r>
          </w:p>
        </w:tc>
        <w:tc>
          <w:tcPr>
            <w:tcW w:w="5753" w:type="dxa"/>
            <w:vAlign w:val="center"/>
          </w:tcPr>
          <w:p>
            <w:pPr>
              <w:pStyle w:val="41"/>
              <w:suppressAutoHyphens/>
              <w:spacing w:line="32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不允许</w:t>
            </w:r>
          </w:p>
        </w:tc>
      </w:tr>
    </w:tbl>
    <w:p>
      <w:pPr>
        <w:suppressAutoHyphens/>
        <w:spacing w:line="380" w:lineRule="exact"/>
        <w:rPr>
          <w:rFonts w:asciiTheme="minorEastAsia" w:hAnsiTheme="minorEastAsia" w:eastAsiaTheme="minorEastAsia"/>
          <w:sz w:val="24"/>
          <w:szCs w:val="24"/>
        </w:rPr>
        <w:sectPr>
          <w:pgSz w:w="11910" w:h="16840"/>
          <w:pgMar w:top="851" w:right="1134" w:bottom="851" w:left="1134" w:header="0" w:footer="916" w:gutter="0"/>
          <w:cols w:space="720" w:num="1"/>
        </w:sectPr>
      </w:pPr>
    </w:p>
    <w:tbl>
      <w:tblPr>
        <w:tblStyle w:val="27"/>
        <w:tblW w:w="9675"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6"/>
        <w:gridCol w:w="2884"/>
        <w:gridCol w:w="5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36" w:type="dxa"/>
            <w:vAlign w:val="center"/>
          </w:tcPr>
          <w:p>
            <w:pPr>
              <w:pStyle w:val="41"/>
              <w:suppressAutoHyphens/>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条款号</w:t>
            </w:r>
          </w:p>
        </w:tc>
        <w:tc>
          <w:tcPr>
            <w:tcW w:w="2884" w:type="dxa"/>
            <w:vAlign w:val="center"/>
          </w:tcPr>
          <w:p>
            <w:pPr>
              <w:pStyle w:val="41"/>
              <w:tabs>
                <w:tab w:val="left" w:pos="432"/>
                <w:tab w:val="left" w:pos="854"/>
                <w:tab w:val="left" w:pos="1274"/>
              </w:tabs>
              <w:suppressAutoHyphens/>
              <w:spacing w:line="380" w:lineRule="exact"/>
              <w:ind w:left="10"/>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款</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名</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称</w:t>
            </w:r>
          </w:p>
        </w:tc>
        <w:tc>
          <w:tcPr>
            <w:tcW w:w="5755" w:type="dxa"/>
            <w:vAlign w:val="center"/>
          </w:tcPr>
          <w:p>
            <w:pPr>
              <w:pStyle w:val="41"/>
              <w:tabs>
                <w:tab w:val="left" w:pos="431"/>
                <w:tab w:val="left" w:pos="853"/>
                <w:tab w:val="left" w:pos="1273"/>
              </w:tabs>
              <w:suppressAutoHyphens/>
              <w:spacing w:line="380" w:lineRule="exact"/>
              <w:ind w:left="11"/>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编</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列</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内</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3.7.4</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投标文件副本份数及其他要求</w:t>
            </w:r>
          </w:p>
        </w:tc>
        <w:tc>
          <w:tcPr>
            <w:tcW w:w="5755" w:type="dxa"/>
            <w:vAlign w:val="center"/>
          </w:tcPr>
          <w:p>
            <w:pPr>
              <w:pStyle w:val="41"/>
              <w:suppressAutoHyphens/>
              <w:autoSpaceDE/>
              <w:autoSpaceDN/>
              <w:spacing w:line="320" w:lineRule="exact"/>
              <w:ind w:left="42" w:leftChars="19" w:right="42" w:rightChars="19"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7</w:t>
            </w:r>
            <w:r>
              <w:rPr>
                <w:rFonts w:asciiTheme="minorEastAsia" w:hAnsiTheme="minorEastAsia" w:eastAsiaTheme="minorEastAsia"/>
                <w:spacing w:val="-18"/>
                <w:sz w:val="24"/>
                <w:szCs w:val="24"/>
              </w:rPr>
              <w:t>份，</w:t>
            </w:r>
            <w:r>
              <w:rPr>
                <w:rFonts w:asciiTheme="minorEastAsia" w:hAnsiTheme="minorEastAsia" w:eastAsiaTheme="minorEastAsia"/>
                <w:sz w:val="24"/>
                <w:szCs w:val="24"/>
              </w:rPr>
              <w:t>1</w:t>
            </w:r>
            <w:r>
              <w:rPr>
                <w:rFonts w:asciiTheme="minorEastAsia" w:hAnsiTheme="minorEastAsia" w:eastAsiaTheme="minorEastAsia"/>
                <w:spacing w:val="-32"/>
                <w:sz w:val="24"/>
                <w:szCs w:val="24"/>
              </w:rPr>
              <w:t>正6</w:t>
            </w:r>
            <w:r>
              <w:rPr>
                <w:rFonts w:asciiTheme="minorEastAsia" w:hAnsiTheme="minorEastAsia" w:eastAsiaTheme="minorEastAsia"/>
                <w:spacing w:val="-8"/>
                <w:sz w:val="24"/>
                <w:szCs w:val="24"/>
              </w:rPr>
              <w:t>副，要求提交电子版文件：电子版</w:t>
            </w:r>
            <w:r>
              <w:rPr>
                <w:rFonts w:asciiTheme="minorEastAsia" w:hAnsiTheme="minorEastAsia" w:eastAsiaTheme="minorEastAsia"/>
                <w:spacing w:val="-16"/>
                <w:sz w:val="24"/>
                <w:szCs w:val="24"/>
              </w:rPr>
              <w:t xml:space="preserve">文件 </w:t>
            </w:r>
            <w:r>
              <w:rPr>
                <w:rFonts w:asciiTheme="minorEastAsia" w:hAnsiTheme="minorEastAsia" w:eastAsiaTheme="minorEastAsia"/>
                <w:sz w:val="24"/>
                <w:szCs w:val="24"/>
              </w:rPr>
              <w:t>U</w:t>
            </w:r>
            <w:r>
              <w:rPr>
                <w:rFonts w:asciiTheme="minorEastAsia" w:hAnsiTheme="minorEastAsia" w:eastAsiaTheme="minorEastAsia"/>
                <w:spacing w:val="-34"/>
                <w:sz w:val="24"/>
                <w:szCs w:val="24"/>
              </w:rPr>
              <w:t xml:space="preserve"> 盘</w:t>
            </w:r>
            <w:r>
              <w:rPr>
                <w:rFonts w:asciiTheme="minorEastAsia" w:hAnsiTheme="minorEastAsia" w:eastAsiaTheme="minorEastAsia"/>
                <w:sz w:val="24"/>
                <w:szCs w:val="24"/>
              </w:rPr>
              <w:t>1</w:t>
            </w:r>
            <w:r>
              <w:rPr>
                <w:rFonts w:asciiTheme="minorEastAsia" w:hAnsiTheme="minorEastAsia" w:eastAsiaTheme="minorEastAsia"/>
                <w:spacing w:val="-4"/>
                <w:sz w:val="24"/>
                <w:szCs w:val="24"/>
              </w:rPr>
              <w:t>份，投标文件电子版用</w:t>
            </w:r>
            <w:r>
              <w:rPr>
                <w:rFonts w:asciiTheme="minorEastAsia" w:hAnsiTheme="minorEastAsia" w:eastAsiaTheme="minorEastAsia"/>
                <w:sz w:val="24"/>
                <w:szCs w:val="24"/>
              </w:rPr>
              <w:t>PDF</w:t>
            </w:r>
            <w:r>
              <w:rPr>
                <w:rFonts w:asciiTheme="minorEastAsia" w:hAnsiTheme="minorEastAsia" w:eastAsiaTheme="minorEastAsia"/>
                <w:spacing w:val="-7"/>
                <w:sz w:val="24"/>
                <w:szCs w:val="24"/>
              </w:rPr>
              <w:t>格式，已标</w:t>
            </w:r>
            <w:r>
              <w:rPr>
                <w:rFonts w:asciiTheme="minorEastAsia" w:hAnsiTheme="minorEastAsia" w:eastAsiaTheme="minorEastAsia"/>
                <w:spacing w:val="-13"/>
                <w:sz w:val="24"/>
                <w:szCs w:val="24"/>
              </w:rPr>
              <w:t>价工程量清单附</w:t>
            </w:r>
            <w:r>
              <w:rPr>
                <w:rFonts w:asciiTheme="minorEastAsia" w:hAnsiTheme="minorEastAsia" w:eastAsiaTheme="minorEastAsia"/>
                <w:sz w:val="24"/>
                <w:szCs w:val="24"/>
              </w:rPr>
              <w:t>Excel</w:t>
            </w:r>
            <w:r>
              <w:rPr>
                <w:rFonts w:asciiTheme="minorEastAsia" w:hAnsiTheme="minorEastAsia" w:eastAsiaTheme="minorEastAsia"/>
                <w:spacing w:val="-18"/>
                <w:sz w:val="24"/>
                <w:szCs w:val="24"/>
              </w:rPr>
              <w:t>表格</w:t>
            </w:r>
            <w:r>
              <w:rPr>
                <w:rFonts w:asciiTheme="minorEastAsia" w:hAnsiTheme="minorEastAsia" w:eastAsiaTheme="minorEastAsia"/>
                <w:sz w:val="24"/>
                <w:szCs w:val="24"/>
              </w:rPr>
              <w:t>（保留计算链接）。</w:t>
            </w:r>
          </w:p>
          <w:p>
            <w:pPr>
              <w:pStyle w:val="41"/>
              <w:suppressAutoHyphens/>
              <w:autoSpaceDE/>
              <w:autoSpaceDN/>
              <w:spacing w:line="320" w:lineRule="exact"/>
              <w:ind w:left="42" w:leftChars="19" w:right="42" w:rightChars="19" w:firstLine="428" w:firstLineChars="200"/>
              <w:rPr>
                <w:rFonts w:asciiTheme="minorEastAsia" w:hAnsiTheme="minorEastAsia" w:eastAsiaTheme="minorEastAsia"/>
                <w:spacing w:val="-11"/>
                <w:sz w:val="24"/>
                <w:szCs w:val="24"/>
              </w:rPr>
            </w:pPr>
            <w:r>
              <w:rPr>
                <w:rFonts w:asciiTheme="minorEastAsia" w:hAnsiTheme="minorEastAsia" w:eastAsiaTheme="minorEastAsia"/>
                <w:spacing w:val="-13"/>
                <w:sz w:val="24"/>
                <w:szCs w:val="24"/>
              </w:rPr>
              <w:t xml:space="preserve">其他要求：将电子版 </w:t>
            </w:r>
            <w:r>
              <w:rPr>
                <w:rFonts w:asciiTheme="minorEastAsia" w:hAnsiTheme="minorEastAsia" w:eastAsiaTheme="minorEastAsia"/>
                <w:sz w:val="24"/>
                <w:szCs w:val="24"/>
              </w:rPr>
              <w:t>U</w:t>
            </w:r>
            <w:r>
              <w:rPr>
                <w:rFonts w:asciiTheme="minorEastAsia" w:hAnsiTheme="minorEastAsia" w:eastAsiaTheme="minorEastAsia"/>
                <w:spacing w:val="-11"/>
                <w:sz w:val="24"/>
                <w:szCs w:val="24"/>
              </w:rPr>
              <w:t xml:space="preserve"> 盘密封在一个包封内，</w:t>
            </w:r>
            <w:r>
              <w:rPr>
                <w:rFonts w:hint="eastAsia" w:asciiTheme="minorEastAsia" w:hAnsiTheme="minorEastAsia" w:eastAsiaTheme="minorEastAsia"/>
                <w:spacing w:val="-11"/>
                <w:sz w:val="24"/>
                <w:szCs w:val="24"/>
              </w:rPr>
              <w:t>封套上</w:t>
            </w:r>
            <w:r>
              <w:rPr>
                <w:rFonts w:asciiTheme="minorEastAsia" w:hAnsiTheme="minorEastAsia" w:eastAsiaTheme="minorEastAsia"/>
                <w:spacing w:val="-11"/>
                <w:sz w:val="24"/>
                <w:szCs w:val="24"/>
              </w:rPr>
              <w:t>标记“电子版”字样，</w:t>
            </w:r>
            <w:r>
              <w:rPr>
                <w:rFonts w:hint="eastAsia" w:asciiTheme="minorEastAsia" w:hAnsiTheme="minorEastAsia" w:eastAsiaTheme="minorEastAsia"/>
                <w:spacing w:val="-11"/>
                <w:sz w:val="24"/>
                <w:szCs w:val="24"/>
              </w:rPr>
              <w:t>写明</w:t>
            </w:r>
            <w:r>
              <w:rPr>
                <w:rFonts w:asciiTheme="minorEastAsia" w:hAnsiTheme="minorEastAsia" w:eastAsiaTheme="minorEastAsia"/>
                <w:sz w:val="24"/>
                <w:szCs w:val="24"/>
              </w:rPr>
              <w:t>投标人的名称和地址，并加盖单位公章</w:t>
            </w:r>
            <w:r>
              <w:rPr>
                <w:rFonts w:hint="eastAsia" w:asciiTheme="minorEastAsia" w:hAnsiTheme="minorEastAsia" w:eastAsiaTheme="minorEastAsia"/>
                <w:sz w:val="24"/>
                <w:szCs w:val="24"/>
              </w:rPr>
              <w:t>，</w:t>
            </w:r>
            <w:r>
              <w:rPr>
                <w:rFonts w:asciiTheme="minorEastAsia" w:hAnsiTheme="minorEastAsia" w:eastAsiaTheme="minorEastAsia"/>
                <w:spacing w:val="-11"/>
                <w:sz w:val="24"/>
                <w:szCs w:val="24"/>
              </w:rPr>
              <w:t>附在投标文件的正本包封内。</w:t>
            </w:r>
          </w:p>
          <w:p>
            <w:pPr>
              <w:pStyle w:val="41"/>
              <w:suppressAutoHyphens/>
              <w:autoSpaceDE/>
              <w:autoSpaceDN/>
              <w:spacing w:line="320" w:lineRule="exact"/>
              <w:ind w:left="42" w:leftChars="19" w:right="42" w:rightChars="19" w:firstLine="434" w:firstLineChars="200"/>
              <w:rPr>
                <w:rFonts w:asciiTheme="minorEastAsia" w:hAnsiTheme="minorEastAsia" w:eastAsiaTheme="minorEastAsia"/>
                <w:b/>
                <w:sz w:val="24"/>
                <w:szCs w:val="24"/>
              </w:rPr>
            </w:pPr>
            <w:r>
              <w:rPr>
                <w:rFonts w:asciiTheme="minorEastAsia" w:hAnsiTheme="minorEastAsia" w:eastAsiaTheme="minorEastAsia"/>
                <w:b/>
                <w:spacing w:val="-12"/>
                <w:sz w:val="24"/>
                <w:szCs w:val="24"/>
              </w:rPr>
              <w:t>电子文档不得以任何方式进行加密。不按上述要求提</w:t>
            </w:r>
            <w:r>
              <w:rPr>
                <w:rFonts w:asciiTheme="minorEastAsia" w:hAnsiTheme="minorEastAsia" w:eastAsiaTheme="minorEastAsia"/>
                <w:b/>
                <w:sz w:val="24"/>
                <w:szCs w:val="24"/>
              </w:rPr>
              <w:t>供，导致废标的后果由投标人承担。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3.7.5</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投标文件分册装订要求</w:t>
            </w:r>
          </w:p>
        </w:tc>
        <w:tc>
          <w:tcPr>
            <w:tcW w:w="5755" w:type="dxa"/>
            <w:vAlign w:val="center"/>
          </w:tcPr>
          <w:p>
            <w:pPr>
              <w:pStyle w:val="41"/>
              <w:suppressAutoHyphens/>
              <w:spacing w:line="320" w:lineRule="exact"/>
              <w:ind w:left="42" w:leftChars="19" w:right="42" w:rightChars="19"/>
              <w:rPr>
                <w:rFonts w:asciiTheme="minorEastAsia" w:hAnsiTheme="minorEastAsia" w:eastAsiaTheme="minorEastAsia"/>
                <w:sz w:val="24"/>
                <w:szCs w:val="24"/>
              </w:rPr>
            </w:pPr>
            <w:r>
              <w:rPr>
                <w:spacing w:val="-5"/>
                <w:sz w:val="24"/>
                <w:szCs w:val="24"/>
              </w:rPr>
              <w:t>资格审查、商务部分、技术部分要求分别成册。采用胶装或精装。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4.2.1</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投标截止时间</w:t>
            </w:r>
          </w:p>
        </w:tc>
        <w:tc>
          <w:tcPr>
            <w:tcW w:w="5755" w:type="dxa"/>
            <w:vAlign w:val="center"/>
          </w:tcPr>
          <w:p>
            <w:pPr>
              <w:pStyle w:val="41"/>
              <w:suppressAutoHyphens/>
              <w:autoSpaceDE/>
              <w:autoSpaceDN/>
              <w:spacing w:line="320" w:lineRule="exact"/>
              <w:ind w:left="42" w:leftChars="19" w:right="42" w:rightChars="19"/>
              <w:rPr>
                <w:rFonts w:asciiTheme="minorEastAsia" w:hAnsiTheme="minorEastAsia" w:eastAsiaTheme="minorEastAsia"/>
                <w:sz w:val="24"/>
                <w:szCs w:val="24"/>
              </w:rPr>
            </w:pPr>
            <w:r>
              <w:rPr>
                <w:rFonts w:hint="eastAsia"/>
                <w:spacing w:val="-5"/>
                <w:sz w:val="24"/>
                <w:szCs w:val="24"/>
                <w:lang w:eastAsia="zh-CN"/>
              </w:rPr>
              <w:t>2021年</w:t>
            </w:r>
            <w:r>
              <w:rPr>
                <w:rFonts w:hint="eastAsia"/>
                <w:spacing w:val="-5"/>
                <w:sz w:val="24"/>
                <w:szCs w:val="24"/>
                <w:lang w:val="en-US" w:eastAsia="zh-CN"/>
              </w:rPr>
              <w:t>2</w:t>
            </w:r>
            <w:r>
              <w:rPr>
                <w:spacing w:val="-5"/>
                <w:sz w:val="24"/>
                <w:szCs w:val="24"/>
              </w:rPr>
              <w:t>月</w:t>
            </w:r>
            <w:r>
              <w:rPr>
                <w:rFonts w:hint="eastAsia"/>
                <w:spacing w:val="-5"/>
                <w:sz w:val="24"/>
                <w:szCs w:val="24"/>
                <w:lang w:val="en-US" w:eastAsia="zh-CN"/>
              </w:rPr>
              <w:t>3</w:t>
            </w:r>
            <w:r>
              <w:rPr>
                <w:spacing w:val="-5"/>
                <w:sz w:val="24"/>
                <w:szCs w:val="24"/>
              </w:rPr>
              <w:t>日</w:t>
            </w:r>
            <w:r>
              <w:rPr>
                <w:rFonts w:hint="eastAsia"/>
                <w:spacing w:val="-5"/>
                <w:sz w:val="24"/>
                <w:szCs w:val="24"/>
                <w:lang w:val="en-US" w:eastAsia="zh-CN"/>
              </w:rPr>
              <w:t>9</w:t>
            </w:r>
            <w:r>
              <w:rPr>
                <w:spacing w:val="-5"/>
                <w:sz w:val="24"/>
                <w:szCs w:val="24"/>
              </w:rPr>
              <w:t>时</w:t>
            </w:r>
            <w:r>
              <w:rPr>
                <w:rFonts w:hint="eastAsia"/>
                <w:spacing w:val="-5"/>
                <w:sz w:val="24"/>
                <w:szCs w:val="24"/>
                <w:lang w:val="en-US" w:eastAsia="zh-CN"/>
              </w:rPr>
              <w:t>3</w:t>
            </w:r>
            <w:r>
              <w:rPr>
                <w:rFonts w:hint="eastAsia"/>
                <w:spacing w:val="-5"/>
                <w:sz w:val="24"/>
                <w:szCs w:val="24"/>
              </w:rPr>
              <w:t>0</w:t>
            </w:r>
            <w:r>
              <w:rPr>
                <w:spacing w:val="-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4.2.2</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递交投标文件的</w:t>
            </w:r>
            <w:r>
              <w:rPr>
                <w:rFonts w:hint="eastAsia" w:asciiTheme="minorEastAsia" w:hAnsiTheme="minorEastAsia" w:eastAsiaTheme="minorEastAsia"/>
                <w:sz w:val="24"/>
                <w:szCs w:val="24"/>
              </w:rPr>
              <w:t>时间和</w:t>
            </w:r>
            <w:r>
              <w:rPr>
                <w:rFonts w:asciiTheme="minorEastAsia" w:hAnsiTheme="minorEastAsia" w:eastAsiaTheme="minorEastAsia"/>
                <w:sz w:val="24"/>
                <w:szCs w:val="24"/>
              </w:rPr>
              <w:t>地点</w:t>
            </w:r>
          </w:p>
        </w:tc>
        <w:tc>
          <w:tcPr>
            <w:tcW w:w="5755" w:type="dxa"/>
            <w:vAlign w:val="center"/>
          </w:tcPr>
          <w:p>
            <w:pPr>
              <w:pStyle w:val="41"/>
              <w:suppressAutoHyphens/>
              <w:autoSpaceDE/>
              <w:autoSpaceDN/>
              <w:spacing w:line="320" w:lineRule="exact"/>
              <w:ind w:left="42" w:leftChars="19" w:right="42" w:rightChars="19"/>
              <w:rPr>
                <w:spacing w:val="-5"/>
                <w:sz w:val="24"/>
                <w:szCs w:val="24"/>
              </w:rPr>
            </w:pPr>
            <w:r>
              <w:rPr>
                <w:spacing w:val="-5"/>
                <w:sz w:val="24"/>
                <w:szCs w:val="24"/>
              </w:rPr>
              <w:t>投标人递交投标文件时间为</w:t>
            </w:r>
            <w:r>
              <w:rPr>
                <w:rFonts w:hint="eastAsia"/>
                <w:spacing w:val="-5"/>
                <w:sz w:val="24"/>
                <w:szCs w:val="24"/>
                <w:lang w:eastAsia="zh-CN"/>
              </w:rPr>
              <w:t>2021年</w:t>
            </w:r>
            <w:r>
              <w:rPr>
                <w:rFonts w:hint="eastAsia"/>
                <w:spacing w:val="-5"/>
                <w:sz w:val="24"/>
                <w:szCs w:val="24"/>
                <w:lang w:val="en-US" w:eastAsia="zh-CN"/>
              </w:rPr>
              <w:t xml:space="preserve">2 </w:t>
            </w:r>
            <w:r>
              <w:rPr>
                <w:spacing w:val="-5"/>
                <w:sz w:val="24"/>
                <w:szCs w:val="24"/>
              </w:rPr>
              <w:t>月</w:t>
            </w:r>
            <w:r>
              <w:rPr>
                <w:rFonts w:hint="eastAsia"/>
                <w:spacing w:val="-5"/>
                <w:sz w:val="24"/>
                <w:szCs w:val="24"/>
                <w:lang w:val="en-US" w:eastAsia="zh-CN"/>
              </w:rPr>
              <w:t xml:space="preserve"> 3 </w:t>
            </w:r>
            <w:r>
              <w:rPr>
                <w:spacing w:val="-5"/>
                <w:sz w:val="24"/>
                <w:szCs w:val="24"/>
              </w:rPr>
              <w:t>日</w:t>
            </w:r>
            <w:r>
              <w:rPr>
                <w:rFonts w:hint="eastAsia"/>
                <w:spacing w:val="-5"/>
                <w:sz w:val="24"/>
                <w:szCs w:val="24"/>
                <w:lang w:val="en-US" w:eastAsia="zh-CN"/>
              </w:rPr>
              <w:t>9</w:t>
            </w:r>
            <w:r>
              <w:rPr>
                <w:spacing w:val="-5"/>
                <w:sz w:val="24"/>
                <w:szCs w:val="24"/>
              </w:rPr>
              <w:t>时</w:t>
            </w:r>
            <w:r>
              <w:rPr>
                <w:rFonts w:hint="eastAsia"/>
                <w:spacing w:val="-5"/>
                <w:sz w:val="24"/>
                <w:szCs w:val="24"/>
                <w:lang w:val="en-US" w:eastAsia="zh-CN"/>
              </w:rPr>
              <w:t>0</w:t>
            </w:r>
            <w:r>
              <w:rPr>
                <w:rFonts w:hint="eastAsia"/>
                <w:spacing w:val="-5"/>
                <w:sz w:val="24"/>
                <w:szCs w:val="24"/>
              </w:rPr>
              <w:t>0</w:t>
            </w:r>
            <w:r>
              <w:rPr>
                <w:spacing w:val="-5"/>
                <w:sz w:val="24"/>
                <w:szCs w:val="24"/>
              </w:rPr>
              <w:t>分至</w:t>
            </w:r>
            <w:r>
              <w:rPr>
                <w:rFonts w:hint="eastAsia"/>
                <w:spacing w:val="-5"/>
                <w:sz w:val="24"/>
                <w:szCs w:val="24"/>
                <w:lang w:val="en-US" w:eastAsia="zh-CN"/>
              </w:rPr>
              <w:t>9</w:t>
            </w:r>
            <w:r>
              <w:rPr>
                <w:spacing w:val="-5"/>
                <w:sz w:val="24"/>
                <w:szCs w:val="24"/>
              </w:rPr>
              <w:t>时</w:t>
            </w:r>
            <w:r>
              <w:rPr>
                <w:rFonts w:hint="eastAsia"/>
                <w:spacing w:val="-5"/>
                <w:sz w:val="24"/>
                <w:szCs w:val="24"/>
                <w:lang w:val="en-US" w:eastAsia="zh-CN"/>
              </w:rPr>
              <w:t>3</w:t>
            </w:r>
            <w:r>
              <w:rPr>
                <w:rFonts w:hint="eastAsia"/>
                <w:spacing w:val="-5"/>
                <w:sz w:val="24"/>
                <w:szCs w:val="24"/>
              </w:rPr>
              <w:t>0</w:t>
            </w:r>
            <w:r>
              <w:rPr>
                <w:spacing w:val="-5"/>
                <w:sz w:val="24"/>
                <w:szCs w:val="24"/>
              </w:rPr>
              <w:t>分</w:t>
            </w:r>
            <w:r>
              <w:rPr>
                <w:rFonts w:hint="eastAsia"/>
                <w:spacing w:val="-5"/>
                <w:sz w:val="24"/>
                <w:szCs w:val="24"/>
              </w:rPr>
              <w:t>，</w:t>
            </w:r>
            <w:r>
              <w:rPr>
                <w:spacing w:val="-5"/>
                <w:sz w:val="24"/>
                <w:szCs w:val="24"/>
              </w:rPr>
              <w:t>地点</w:t>
            </w:r>
            <w:r>
              <w:rPr>
                <w:rFonts w:hint="eastAsia"/>
                <w:spacing w:val="-5"/>
                <w:sz w:val="24"/>
                <w:szCs w:val="24"/>
              </w:rPr>
              <w:t>为：</w:t>
            </w:r>
            <w:r>
              <w:rPr>
                <w:rFonts w:ascii="宋体" w:hAnsi="宋体" w:eastAsia="宋体" w:cs="宋体"/>
                <w:color w:val="auto"/>
                <w:sz w:val="24"/>
                <w:szCs w:val="24"/>
                <w:u w:val="single" w:color="000000"/>
                <w:lang w:eastAsia="zh-CN"/>
              </w:rPr>
              <w:t>桂林市公共资源交易中心</w:t>
            </w:r>
            <w:r>
              <w:rPr>
                <w:rFonts w:hint="eastAsia" w:cs="宋体"/>
                <w:color w:val="auto"/>
                <w:sz w:val="24"/>
                <w:szCs w:val="24"/>
                <w:u w:val="single" w:color="000000"/>
                <w:lang w:val="en-US" w:eastAsia="zh-CN"/>
              </w:rPr>
              <w:t>4</w:t>
            </w:r>
            <w:r>
              <w:rPr>
                <w:rFonts w:hint="eastAsia" w:ascii="宋体" w:hAnsi="宋体" w:eastAsia="宋体" w:cs="宋体"/>
                <w:color w:val="auto"/>
                <w:sz w:val="24"/>
                <w:szCs w:val="24"/>
                <w:u w:val="single" w:color="000000"/>
                <w:lang w:val="en-US" w:eastAsia="zh-CN"/>
              </w:rPr>
              <w:t xml:space="preserve">  </w:t>
            </w:r>
            <w:r>
              <w:rPr>
                <w:rFonts w:hint="eastAsia" w:ascii="宋体" w:hAnsi="宋体" w:eastAsia="宋体" w:cs="宋体"/>
                <w:color w:val="auto"/>
                <w:sz w:val="24"/>
                <w:szCs w:val="24"/>
                <w:u w:val="single" w:color="000000"/>
                <w:lang w:eastAsia="zh-CN"/>
              </w:rPr>
              <w:t>号开标室</w:t>
            </w:r>
            <w:r>
              <w:rPr>
                <w:rFonts w:ascii="宋体" w:hAnsi="宋体" w:eastAsia="宋体" w:cs="宋体"/>
                <w:color w:val="auto"/>
                <w:sz w:val="24"/>
                <w:szCs w:val="24"/>
                <w:u w:val="single" w:color="000000"/>
                <w:lang w:eastAsia="zh-CN"/>
              </w:rPr>
              <w:t>（桂林市临桂新区西城中路 67号西辅楼四楼</w:t>
            </w:r>
            <w:r>
              <w:rPr>
                <w:rFonts w:hint="eastAsia" w:ascii="宋体" w:hAnsi="宋体" w:eastAsia="宋体" w:cs="宋体"/>
                <w:color w:val="auto"/>
                <w:sz w:val="24"/>
                <w:szCs w:val="24"/>
                <w:u w:val="single" w:color="000000"/>
                <w:lang w:eastAsia="zh-CN"/>
              </w:rPr>
              <w:t>）</w:t>
            </w:r>
            <w:r>
              <w:rPr>
                <w:rFonts w:hint="eastAsia"/>
                <w:spacing w:val="-5"/>
                <w:sz w:val="24"/>
                <w:szCs w:val="24"/>
              </w:rPr>
              <w:t>。</w:t>
            </w:r>
          </w:p>
          <w:p>
            <w:pPr>
              <w:pStyle w:val="41"/>
              <w:suppressAutoHyphens/>
              <w:spacing w:line="320" w:lineRule="exact"/>
              <w:ind w:left="42" w:leftChars="19" w:right="42" w:rightChars="19"/>
              <w:rPr>
                <w:rFonts w:asciiTheme="minorEastAsia" w:hAnsiTheme="minorEastAsia" w:eastAsiaTheme="minorEastAsia"/>
                <w:sz w:val="24"/>
                <w:szCs w:val="24"/>
              </w:rPr>
            </w:pPr>
            <w:r>
              <w:rPr>
                <w:spacing w:val="-5"/>
                <w:sz w:val="24"/>
                <w:szCs w:val="24"/>
              </w:rPr>
              <w:t>投标文件未按规定的填写格式及要求和密封的，拒收投标人的投标文件。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4.2.3</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是否退还投标文件</w:t>
            </w:r>
          </w:p>
        </w:tc>
        <w:tc>
          <w:tcPr>
            <w:tcW w:w="5755" w:type="dxa"/>
            <w:vAlign w:val="center"/>
          </w:tcPr>
          <w:p>
            <w:pPr>
              <w:pStyle w:val="41"/>
              <w:suppressAutoHyphens/>
              <w:spacing w:line="320" w:lineRule="exact"/>
              <w:ind w:left="42" w:leftChars="19" w:right="42" w:rightChars="19"/>
              <w:rPr>
                <w:rFonts w:asciiTheme="minorEastAsia" w:hAnsiTheme="minorEastAsia" w:eastAsiaTheme="minorEastAsia"/>
                <w:sz w:val="24"/>
                <w:szCs w:val="24"/>
              </w:rPr>
            </w:pPr>
            <w:r>
              <w:rPr>
                <w:rFonts w:asciiTheme="minorEastAsia" w:hAnsiTheme="minorEastAsia" w:eastAsiaTheme="minorEastAsia"/>
                <w:sz w:val="24"/>
                <w:szCs w:val="24"/>
              </w:rPr>
              <w:t>不退还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5.1</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开标时间和地点</w:t>
            </w:r>
          </w:p>
        </w:tc>
        <w:tc>
          <w:tcPr>
            <w:tcW w:w="5755" w:type="dxa"/>
            <w:vAlign w:val="center"/>
          </w:tcPr>
          <w:p>
            <w:pPr>
              <w:pStyle w:val="41"/>
              <w:suppressAutoHyphens/>
              <w:autoSpaceDE/>
              <w:autoSpaceDN/>
              <w:spacing w:line="320" w:lineRule="exact"/>
              <w:ind w:left="42" w:leftChars="19" w:right="42" w:rightChars="19"/>
              <w:rPr>
                <w:spacing w:val="-5"/>
                <w:sz w:val="24"/>
                <w:szCs w:val="24"/>
              </w:rPr>
            </w:pPr>
            <w:r>
              <w:rPr>
                <w:spacing w:val="-5"/>
                <w:sz w:val="24"/>
                <w:szCs w:val="24"/>
              </w:rPr>
              <w:t>开标时间：</w:t>
            </w:r>
            <w:r>
              <w:rPr>
                <w:rFonts w:hint="eastAsia"/>
                <w:spacing w:val="-5"/>
                <w:sz w:val="24"/>
                <w:szCs w:val="24"/>
                <w:lang w:eastAsia="zh-CN"/>
              </w:rPr>
              <w:t>2021年</w:t>
            </w:r>
            <w:r>
              <w:rPr>
                <w:rFonts w:hint="eastAsia"/>
                <w:spacing w:val="-5"/>
                <w:sz w:val="24"/>
                <w:szCs w:val="24"/>
                <w:lang w:val="en-US" w:eastAsia="zh-CN"/>
              </w:rPr>
              <w:t>2</w:t>
            </w:r>
            <w:r>
              <w:rPr>
                <w:spacing w:val="-5"/>
                <w:sz w:val="24"/>
                <w:szCs w:val="24"/>
              </w:rPr>
              <w:t>月</w:t>
            </w:r>
            <w:r>
              <w:rPr>
                <w:rFonts w:hint="eastAsia"/>
                <w:spacing w:val="-5"/>
                <w:sz w:val="24"/>
                <w:szCs w:val="24"/>
                <w:lang w:val="en-US" w:eastAsia="zh-CN"/>
              </w:rPr>
              <w:t>3</w:t>
            </w:r>
            <w:r>
              <w:rPr>
                <w:spacing w:val="-5"/>
                <w:sz w:val="24"/>
                <w:szCs w:val="24"/>
              </w:rPr>
              <w:t>日</w:t>
            </w:r>
            <w:r>
              <w:rPr>
                <w:rFonts w:hint="eastAsia"/>
                <w:spacing w:val="-5"/>
                <w:sz w:val="24"/>
                <w:szCs w:val="24"/>
                <w:lang w:val="en-US" w:eastAsia="zh-CN"/>
              </w:rPr>
              <w:t>9</w:t>
            </w:r>
            <w:r>
              <w:rPr>
                <w:spacing w:val="-5"/>
                <w:sz w:val="24"/>
                <w:szCs w:val="24"/>
              </w:rPr>
              <w:t>时</w:t>
            </w:r>
            <w:r>
              <w:rPr>
                <w:rFonts w:hint="eastAsia"/>
                <w:spacing w:val="-5"/>
                <w:sz w:val="24"/>
                <w:szCs w:val="24"/>
                <w:lang w:val="en-US" w:eastAsia="zh-CN"/>
              </w:rPr>
              <w:t>3</w:t>
            </w:r>
            <w:r>
              <w:rPr>
                <w:rFonts w:hint="eastAsia"/>
                <w:spacing w:val="-5"/>
                <w:sz w:val="24"/>
                <w:szCs w:val="24"/>
              </w:rPr>
              <w:t>0</w:t>
            </w:r>
            <w:r>
              <w:rPr>
                <w:spacing w:val="-5"/>
                <w:sz w:val="24"/>
                <w:szCs w:val="24"/>
              </w:rPr>
              <w:t>分（投标截止时间）</w:t>
            </w:r>
            <w:r>
              <w:rPr>
                <w:rFonts w:hint="eastAsia"/>
                <w:spacing w:val="-5"/>
                <w:sz w:val="24"/>
                <w:szCs w:val="24"/>
              </w:rPr>
              <w:t>。</w:t>
            </w:r>
          </w:p>
          <w:p>
            <w:pPr>
              <w:pStyle w:val="41"/>
              <w:suppressAutoHyphens/>
              <w:autoSpaceDE/>
              <w:autoSpaceDN/>
              <w:spacing w:line="320" w:lineRule="exact"/>
              <w:ind w:left="42" w:leftChars="19" w:right="42" w:rightChars="19"/>
              <w:rPr>
                <w:spacing w:val="-5"/>
                <w:sz w:val="24"/>
                <w:szCs w:val="24"/>
              </w:rPr>
            </w:pPr>
            <w:r>
              <w:rPr>
                <w:spacing w:val="-5"/>
                <w:sz w:val="24"/>
                <w:szCs w:val="24"/>
              </w:rPr>
              <w:t>开标地点：</w:t>
            </w:r>
            <w:r>
              <w:rPr>
                <w:rFonts w:ascii="宋体" w:hAnsi="宋体" w:eastAsia="宋体" w:cs="宋体"/>
                <w:color w:val="auto"/>
                <w:sz w:val="24"/>
                <w:szCs w:val="24"/>
                <w:u w:val="single" w:color="000000"/>
                <w:lang w:eastAsia="zh-CN"/>
              </w:rPr>
              <w:t>桂林市公共资源交易中心</w:t>
            </w:r>
            <w:r>
              <w:rPr>
                <w:rFonts w:hint="eastAsia" w:ascii="宋体" w:hAnsi="宋体" w:eastAsia="宋体" w:cs="宋体"/>
                <w:color w:val="auto"/>
                <w:sz w:val="24"/>
                <w:szCs w:val="24"/>
                <w:u w:val="single" w:color="000000"/>
                <w:lang w:val="en-US" w:eastAsia="zh-CN"/>
              </w:rPr>
              <w:t xml:space="preserve"> </w:t>
            </w:r>
            <w:r>
              <w:rPr>
                <w:rFonts w:hint="eastAsia" w:cs="宋体"/>
                <w:color w:val="auto"/>
                <w:sz w:val="24"/>
                <w:szCs w:val="24"/>
                <w:u w:val="single" w:color="000000"/>
                <w:lang w:val="en-US" w:eastAsia="zh-CN"/>
              </w:rPr>
              <w:t>4</w:t>
            </w:r>
            <w:r>
              <w:rPr>
                <w:rFonts w:hint="eastAsia" w:ascii="宋体" w:hAnsi="宋体" w:eastAsia="宋体" w:cs="宋体"/>
                <w:color w:val="auto"/>
                <w:sz w:val="24"/>
                <w:szCs w:val="24"/>
                <w:u w:val="single" w:color="000000"/>
                <w:lang w:val="en-US" w:eastAsia="zh-CN"/>
              </w:rPr>
              <w:t xml:space="preserve"> </w:t>
            </w:r>
            <w:r>
              <w:rPr>
                <w:rFonts w:hint="eastAsia" w:ascii="宋体" w:hAnsi="宋体" w:eastAsia="宋体" w:cs="宋体"/>
                <w:color w:val="auto"/>
                <w:sz w:val="24"/>
                <w:szCs w:val="24"/>
                <w:u w:val="single" w:color="000000"/>
                <w:lang w:eastAsia="zh-CN"/>
              </w:rPr>
              <w:t>号开标室</w:t>
            </w:r>
            <w:r>
              <w:rPr>
                <w:rFonts w:ascii="宋体" w:hAnsi="宋体" w:eastAsia="宋体" w:cs="宋体"/>
                <w:color w:val="auto"/>
                <w:sz w:val="24"/>
                <w:szCs w:val="24"/>
                <w:u w:val="single" w:color="000000"/>
                <w:lang w:eastAsia="zh-CN"/>
              </w:rPr>
              <w:t>（桂林市临桂新区西城中路 67号西辅楼四楼</w:t>
            </w:r>
            <w:r>
              <w:rPr>
                <w:rFonts w:hint="eastAsia" w:ascii="宋体" w:hAnsi="宋体" w:eastAsia="宋体" w:cs="宋体"/>
                <w:color w:val="auto"/>
                <w:sz w:val="24"/>
                <w:szCs w:val="24"/>
                <w:u w:val="single" w:color="000000"/>
                <w:lang w:eastAsia="zh-CN"/>
              </w:rPr>
              <w:t>）</w:t>
            </w:r>
            <w:r>
              <w:rPr>
                <w:rFonts w:hint="eastAsia"/>
                <w:spacing w:val="-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5.2</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开标程序</w:t>
            </w:r>
          </w:p>
        </w:tc>
        <w:tc>
          <w:tcPr>
            <w:tcW w:w="5755" w:type="dxa"/>
            <w:vAlign w:val="center"/>
          </w:tcPr>
          <w:p>
            <w:pPr>
              <w:pStyle w:val="41"/>
              <w:suppressAutoHyphens/>
              <w:spacing w:line="380" w:lineRule="exact"/>
              <w:ind w:left="42" w:leftChars="19" w:right="42" w:rightChars="19"/>
              <w:rPr>
                <w:spacing w:val="-5"/>
                <w:sz w:val="24"/>
                <w:szCs w:val="24"/>
              </w:rPr>
            </w:pPr>
            <w:r>
              <w:rPr>
                <w:spacing w:val="-5"/>
                <w:sz w:val="24"/>
                <w:szCs w:val="24"/>
              </w:rPr>
              <w:t>投标文件的密封性检查：外层包封无破损、无拆过的痕迹。</w:t>
            </w:r>
          </w:p>
          <w:p>
            <w:pPr>
              <w:pStyle w:val="41"/>
              <w:suppressAutoHyphens/>
              <w:spacing w:line="380" w:lineRule="exact"/>
              <w:ind w:left="42" w:leftChars="19" w:right="42" w:rightChars="19"/>
              <w:rPr>
                <w:spacing w:val="-5"/>
                <w:sz w:val="24"/>
                <w:szCs w:val="24"/>
              </w:rPr>
            </w:pPr>
            <w:r>
              <w:rPr>
                <w:spacing w:val="-5"/>
                <w:sz w:val="24"/>
                <w:szCs w:val="24"/>
              </w:rPr>
              <w:t>投标文件开标顺序：标段内的投标文件为随机。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6.1.1</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评标委员会的组建</w:t>
            </w:r>
          </w:p>
        </w:tc>
        <w:tc>
          <w:tcPr>
            <w:tcW w:w="5755" w:type="dxa"/>
            <w:vAlign w:val="center"/>
          </w:tcPr>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评标委员会构成：7人，其中招标人代表</w:t>
            </w:r>
            <w:r>
              <w:rPr>
                <w:rFonts w:hint="eastAsia"/>
                <w:spacing w:val="-5"/>
                <w:sz w:val="24"/>
                <w:szCs w:val="24"/>
                <w:lang w:val="en-US" w:eastAsia="zh-CN"/>
              </w:rPr>
              <w:t>2</w:t>
            </w:r>
            <w:r>
              <w:rPr>
                <w:spacing w:val="-5"/>
                <w:sz w:val="24"/>
                <w:szCs w:val="24"/>
              </w:rPr>
              <w:t>人</w:t>
            </w:r>
            <w:r>
              <w:rPr>
                <w:rFonts w:hint="eastAsia"/>
                <w:spacing w:val="-5"/>
                <w:sz w:val="24"/>
                <w:szCs w:val="24"/>
              </w:rPr>
              <w:t>，</w:t>
            </w:r>
            <w:r>
              <w:rPr>
                <w:spacing w:val="-5"/>
                <w:sz w:val="24"/>
                <w:szCs w:val="24"/>
              </w:rPr>
              <w:t>专家</w:t>
            </w:r>
            <w:r>
              <w:rPr>
                <w:rFonts w:hint="eastAsia"/>
                <w:spacing w:val="-5"/>
                <w:sz w:val="24"/>
                <w:szCs w:val="24"/>
                <w:lang w:val="en-US" w:eastAsia="zh-CN"/>
              </w:rPr>
              <w:t>5</w:t>
            </w:r>
            <w:r>
              <w:rPr>
                <w:spacing w:val="-5"/>
                <w:sz w:val="24"/>
                <w:szCs w:val="24"/>
              </w:rPr>
              <w:t>人。</w:t>
            </w:r>
          </w:p>
          <w:p>
            <w:pPr>
              <w:pStyle w:val="41"/>
              <w:suppressAutoHyphens/>
              <w:spacing w:line="380" w:lineRule="exact"/>
              <w:ind w:left="42" w:leftChars="19" w:right="42" w:rightChars="19" w:firstLine="460" w:firstLineChars="200"/>
              <w:rPr>
                <w:spacing w:val="-5"/>
                <w:sz w:val="24"/>
                <w:szCs w:val="24"/>
              </w:rPr>
            </w:pPr>
            <w:r>
              <w:rPr>
                <w:spacing w:val="-5"/>
                <w:sz w:val="24"/>
                <w:szCs w:val="24"/>
              </w:rPr>
              <w:t>评标专家确定方式：</w:t>
            </w:r>
            <w:r>
              <w:rPr>
                <w:rFonts w:hint="eastAsia"/>
                <w:spacing w:val="-5"/>
                <w:sz w:val="24"/>
                <w:szCs w:val="24"/>
                <w:lang w:val="en-US"/>
              </w:rPr>
              <w:t>开标前在政府采购云平台专家库随机抽取评标专家。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7.3</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中标通知</w:t>
            </w:r>
          </w:p>
        </w:tc>
        <w:tc>
          <w:tcPr>
            <w:tcW w:w="5755" w:type="dxa"/>
            <w:vAlign w:val="center"/>
          </w:tcPr>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招标人应当自收到评标报告之日起</w:t>
            </w:r>
            <w:r>
              <w:rPr>
                <w:rFonts w:hint="eastAsia"/>
                <w:spacing w:val="-5"/>
                <w:sz w:val="24"/>
                <w:szCs w:val="24"/>
                <w:lang w:val="en-US"/>
              </w:rPr>
              <w:t>五个工作日内在评标报告推荐的中标候选人中按顺序确定中标人</w:t>
            </w:r>
            <w:r>
              <w:rPr>
                <w:spacing w:val="-5"/>
                <w:sz w:val="24"/>
                <w:szCs w:val="24"/>
              </w:rPr>
              <w:t>，招标人以书面形式向中标人发出中标通知书，同时在网上公告中标结果。</w:t>
            </w:r>
          </w:p>
        </w:tc>
      </w:tr>
    </w:tbl>
    <w:p>
      <w:pPr>
        <w:suppressAutoHyphens/>
        <w:spacing w:line="380" w:lineRule="exact"/>
        <w:rPr>
          <w:rFonts w:asciiTheme="minorEastAsia" w:hAnsiTheme="minorEastAsia" w:eastAsiaTheme="minorEastAsia"/>
          <w:sz w:val="24"/>
          <w:szCs w:val="24"/>
        </w:rPr>
        <w:sectPr>
          <w:footerReference r:id="rId4" w:type="default"/>
          <w:pgSz w:w="11910" w:h="16840"/>
          <w:pgMar w:top="851" w:right="1134" w:bottom="851" w:left="1134" w:header="0" w:footer="916" w:gutter="0"/>
          <w:cols w:space="720" w:num="1"/>
        </w:sectPr>
      </w:pPr>
    </w:p>
    <w:tbl>
      <w:tblPr>
        <w:tblStyle w:val="27"/>
        <w:tblW w:w="9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6"/>
        <w:gridCol w:w="2884"/>
        <w:gridCol w:w="5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036" w:type="dxa"/>
          </w:tcPr>
          <w:p>
            <w:pPr>
              <w:pStyle w:val="41"/>
              <w:suppressAutoHyphens/>
              <w:spacing w:before="98" w:line="380" w:lineRule="exact"/>
              <w:ind w:right="195"/>
              <w:jc w:val="right"/>
              <w:rPr>
                <w:rFonts w:asciiTheme="minorEastAsia" w:hAnsiTheme="minorEastAsia" w:eastAsiaTheme="minorEastAsia"/>
                <w:b/>
                <w:sz w:val="24"/>
                <w:szCs w:val="24"/>
              </w:rPr>
            </w:pPr>
            <w:r>
              <w:rPr>
                <w:rFonts w:asciiTheme="minorEastAsia" w:hAnsiTheme="minorEastAsia" w:eastAsiaTheme="minorEastAsia"/>
                <w:b/>
                <w:w w:val="95"/>
                <w:sz w:val="24"/>
                <w:szCs w:val="24"/>
              </w:rPr>
              <w:t>条款号</w:t>
            </w:r>
          </w:p>
        </w:tc>
        <w:tc>
          <w:tcPr>
            <w:tcW w:w="2884" w:type="dxa"/>
          </w:tcPr>
          <w:p>
            <w:pPr>
              <w:pStyle w:val="41"/>
              <w:tabs>
                <w:tab w:val="left" w:pos="432"/>
                <w:tab w:val="left" w:pos="854"/>
                <w:tab w:val="left" w:pos="1274"/>
              </w:tabs>
              <w:suppressAutoHyphens/>
              <w:spacing w:before="98" w:line="380" w:lineRule="exact"/>
              <w:ind w:left="10"/>
              <w:jc w:val="center"/>
              <w:rPr>
                <w:rFonts w:asciiTheme="minorEastAsia" w:hAnsiTheme="minorEastAsia" w:eastAsiaTheme="minorEastAsia"/>
                <w:b/>
                <w:sz w:val="24"/>
                <w:szCs w:val="24"/>
              </w:rPr>
            </w:pPr>
            <w:r>
              <w:rPr>
                <w:rFonts w:asciiTheme="minorEastAsia" w:hAnsiTheme="minorEastAsia" w:eastAsiaTheme="minorEastAsia"/>
                <w:b/>
                <w:sz w:val="24"/>
                <w:szCs w:val="24"/>
              </w:rPr>
              <w:t>条</w:t>
            </w:r>
            <w:r>
              <w:rPr>
                <w:rFonts w:asciiTheme="minorEastAsia" w:hAnsiTheme="minorEastAsia" w:eastAsiaTheme="minorEastAsia"/>
                <w:b/>
                <w:sz w:val="24"/>
                <w:szCs w:val="24"/>
              </w:rPr>
              <w:tab/>
            </w:r>
            <w:r>
              <w:rPr>
                <w:rFonts w:asciiTheme="minorEastAsia" w:hAnsiTheme="minorEastAsia" w:eastAsiaTheme="minorEastAsia"/>
                <w:b/>
                <w:sz w:val="24"/>
                <w:szCs w:val="24"/>
              </w:rPr>
              <w:t>款</w:t>
            </w:r>
            <w:r>
              <w:rPr>
                <w:rFonts w:asciiTheme="minorEastAsia" w:hAnsiTheme="minorEastAsia" w:eastAsiaTheme="minorEastAsia"/>
                <w:b/>
                <w:sz w:val="24"/>
                <w:szCs w:val="24"/>
              </w:rPr>
              <w:tab/>
            </w:r>
            <w:r>
              <w:rPr>
                <w:rFonts w:asciiTheme="minorEastAsia" w:hAnsiTheme="minorEastAsia" w:eastAsiaTheme="minorEastAsia"/>
                <w:b/>
                <w:sz w:val="24"/>
                <w:szCs w:val="24"/>
              </w:rPr>
              <w:t>名</w:t>
            </w:r>
            <w:r>
              <w:rPr>
                <w:rFonts w:asciiTheme="minorEastAsia" w:hAnsiTheme="minorEastAsia" w:eastAsiaTheme="minorEastAsia"/>
                <w:b/>
                <w:sz w:val="24"/>
                <w:szCs w:val="24"/>
              </w:rPr>
              <w:tab/>
            </w:r>
            <w:r>
              <w:rPr>
                <w:rFonts w:asciiTheme="minorEastAsia" w:hAnsiTheme="minorEastAsia" w:eastAsiaTheme="minorEastAsia"/>
                <w:b/>
                <w:sz w:val="24"/>
                <w:szCs w:val="24"/>
              </w:rPr>
              <w:t>称</w:t>
            </w:r>
          </w:p>
        </w:tc>
        <w:tc>
          <w:tcPr>
            <w:tcW w:w="5767" w:type="dxa"/>
          </w:tcPr>
          <w:p>
            <w:pPr>
              <w:pStyle w:val="41"/>
              <w:tabs>
                <w:tab w:val="left" w:pos="431"/>
                <w:tab w:val="left" w:pos="853"/>
                <w:tab w:val="left" w:pos="1273"/>
              </w:tabs>
              <w:suppressAutoHyphens/>
              <w:spacing w:before="98" w:line="380" w:lineRule="exact"/>
              <w:ind w:left="11"/>
              <w:jc w:val="center"/>
              <w:rPr>
                <w:rFonts w:asciiTheme="minorEastAsia" w:hAnsiTheme="minorEastAsia" w:eastAsiaTheme="minorEastAsia"/>
                <w:b/>
                <w:sz w:val="24"/>
                <w:szCs w:val="24"/>
              </w:rPr>
            </w:pPr>
            <w:r>
              <w:rPr>
                <w:rFonts w:asciiTheme="minorEastAsia" w:hAnsiTheme="minorEastAsia" w:eastAsiaTheme="minorEastAsia"/>
                <w:b/>
                <w:sz w:val="24"/>
                <w:szCs w:val="24"/>
              </w:rPr>
              <w:t>编</w:t>
            </w:r>
            <w:r>
              <w:rPr>
                <w:rFonts w:asciiTheme="minorEastAsia" w:hAnsiTheme="minorEastAsia" w:eastAsiaTheme="minorEastAsia"/>
                <w:b/>
                <w:sz w:val="24"/>
                <w:szCs w:val="24"/>
              </w:rPr>
              <w:tab/>
            </w:r>
            <w:r>
              <w:rPr>
                <w:rFonts w:asciiTheme="minorEastAsia" w:hAnsiTheme="minorEastAsia" w:eastAsiaTheme="minorEastAsia"/>
                <w:b/>
                <w:sz w:val="24"/>
                <w:szCs w:val="24"/>
              </w:rPr>
              <w:t>列</w:t>
            </w:r>
            <w:r>
              <w:rPr>
                <w:rFonts w:asciiTheme="minorEastAsia" w:hAnsiTheme="minorEastAsia" w:eastAsiaTheme="minorEastAsia"/>
                <w:b/>
                <w:sz w:val="24"/>
                <w:szCs w:val="24"/>
              </w:rPr>
              <w:tab/>
            </w:r>
            <w:r>
              <w:rPr>
                <w:rFonts w:asciiTheme="minorEastAsia" w:hAnsiTheme="minorEastAsia" w:eastAsiaTheme="minorEastAsia"/>
                <w:b/>
                <w:sz w:val="24"/>
                <w:szCs w:val="24"/>
              </w:rPr>
              <w:t>内</w:t>
            </w:r>
            <w:r>
              <w:rPr>
                <w:rFonts w:asciiTheme="minorEastAsia" w:hAnsiTheme="minorEastAsia" w:eastAsiaTheme="minorEastAsia"/>
                <w:b/>
                <w:sz w:val="24"/>
                <w:szCs w:val="24"/>
              </w:rPr>
              <w:tab/>
            </w:r>
            <w:r>
              <w:rPr>
                <w:rFonts w:asciiTheme="minorEastAsia" w:hAnsiTheme="minorEastAsia" w:eastAsiaTheme="minorEastAsia"/>
                <w:b/>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jc w:val="center"/>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7.4.1</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履约担保</w:t>
            </w:r>
          </w:p>
        </w:tc>
        <w:tc>
          <w:tcPr>
            <w:tcW w:w="5767" w:type="dxa"/>
            <w:vAlign w:val="center"/>
          </w:tcPr>
          <w:p>
            <w:pPr>
              <w:pStyle w:val="41"/>
              <w:tabs>
                <w:tab w:val="left" w:pos="716"/>
              </w:tabs>
              <w:suppressAutoHyphens/>
              <w:spacing w:line="380" w:lineRule="exact"/>
              <w:ind w:left="42" w:leftChars="19" w:right="42" w:rightChars="19"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□不提交履约担保</w:t>
            </w:r>
          </w:p>
          <w:p>
            <w:pPr>
              <w:pStyle w:val="41"/>
              <w:suppressAutoHyphens/>
              <w:spacing w:line="380" w:lineRule="exact"/>
              <w:ind w:left="42" w:leftChars="19" w:right="42" w:rightChars="19"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en-US" w:bidi="ar-SA"/>
              </w:rPr>
              <w:drawing>
                <wp:inline distT="0" distB="0" distL="0" distR="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inline>
              </w:drawing>
            </w:r>
            <w:r>
              <w:rPr>
                <w:rFonts w:asciiTheme="minorEastAsia" w:hAnsiTheme="minorEastAsia" w:eastAsiaTheme="minorEastAsia"/>
                <w:color w:val="auto"/>
                <w:sz w:val="24"/>
                <w:szCs w:val="24"/>
              </w:rPr>
              <w:t>提交履约担保</w:t>
            </w:r>
          </w:p>
          <w:p>
            <w:pPr>
              <w:pStyle w:val="41"/>
              <w:suppressAutoHyphens/>
              <w:spacing w:line="380" w:lineRule="exact"/>
              <w:ind w:left="42" w:leftChars="19" w:right="42" w:rightChars="19" w:firstLine="460" w:firstLineChars="200"/>
              <w:rPr>
                <w:color w:val="auto"/>
                <w:spacing w:val="-5"/>
                <w:sz w:val="24"/>
                <w:szCs w:val="24"/>
              </w:rPr>
            </w:pPr>
            <w:r>
              <w:rPr>
                <w:color w:val="auto"/>
                <w:spacing w:val="-5"/>
                <w:sz w:val="24"/>
                <w:szCs w:val="24"/>
              </w:rPr>
              <w:t>履约担保的形式：履约保证金或履约保函</w:t>
            </w:r>
          </w:p>
          <w:p>
            <w:pPr>
              <w:pStyle w:val="41"/>
              <w:suppressAutoHyphens/>
              <w:autoSpaceDE/>
              <w:autoSpaceDN/>
              <w:spacing w:line="380" w:lineRule="exact"/>
              <w:ind w:left="42" w:leftChars="19" w:right="42" w:rightChars="19" w:firstLine="460" w:firstLineChars="200"/>
              <w:rPr>
                <w:color w:val="auto"/>
                <w:spacing w:val="-5"/>
                <w:sz w:val="24"/>
                <w:szCs w:val="24"/>
              </w:rPr>
            </w:pPr>
            <w:r>
              <w:rPr>
                <w:color w:val="auto"/>
                <w:spacing w:val="-5"/>
                <w:sz w:val="24"/>
                <w:szCs w:val="24"/>
              </w:rPr>
              <w:t>本项目的履约担保额为中标合同金额的5% ，履约保函应由投标人基本账户所在银行开具。履约担保在合同工程完工证书颁发后28天内无息退还给承包人。</w:t>
            </w:r>
          </w:p>
          <w:p>
            <w:pPr>
              <w:pStyle w:val="41"/>
              <w:suppressAutoHyphens/>
              <w:autoSpaceDE/>
              <w:autoSpaceDN/>
              <w:spacing w:line="380" w:lineRule="exact"/>
              <w:ind w:left="42" w:leftChars="19" w:right="42" w:rightChars="19" w:firstLine="460" w:firstLineChars="200"/>
              <w:rPr>
                <w:rFonts w:hint="eastAsia"/>
                <w:color w:val="auto"/>
                <w:spacing w:val="-5"/>
                <w:sz w:val="24"/>
                <w:szCs w:val="24"/>
                <w:lang w:eastAsia="zh-CN"/>
              </w:rPr>
            </w:pPr>
            <w:r>
              <w:rPr>
                <w:rFonts w:hint="eastAsia"/>
                <w:color w:val="auto"/>
                <w:spacing w:val="-5"/>
                <w:sz w:val="24"/>
                <w:szCs w:val="24"/>
                <w:lang w:eastAsia="zh-CN"/>
              </w:rPr>
              <w:t xml:space="preserve">履约保证金账户信息： </w:t>
            </w:r>
          </w:p>
          <w:p>
            <w:pPr>
              <w:pStyle w:val="41"/>
              <w:suppressAutoHyphens/>
              <w:autoSpaceDE/>
              <w:autoSpaceDN/>
              <w:spacing w:line="380" w:lineRule="exact"/>
              <w:ind w:left="42" w:leftChars="19" w:right="42" w:rightChars="19" w:firstLine="460" w:firstLineChars="200"/>
              <w:rPr>
                <w:rFonts w:hint="eastAsia"/>
                <w:color w:val="auto"/>
                <w:spacing w:val="-5"/>
                <w:sz w:val="24"/>
                <w:szCs w:val="24"/>
                <w:lang w:eastAsia="zh-CN"/>
              </w:rPr>
            </w:pPr>
            <w:r>
              <w:rPr>
                <w:rFonts w:hint="eastAsia"/>
                <w:color w:val="auto"/>
                <w:spacing w:val="-5"/>
                <w:sz w:val="24"/>
                <w:szCs w:val="24"/>
                <w:lang w:eastAsia="zh-CN"/>
              </w:rPr>
              <w:t>户名：龙胜各族自治县财政局</w:t>
            </w:r>
          </w:p>
          <w:p>
            <w:pPr>
              <w:pStyle w:val="41"/>
              <w:suppressAutoHyphens/>
              <w:autoSpaceDE/>
              <w:autoSpaceDN/>
              <w:spacing w:line="380" w:lineRule="exact"/>
              <w:ind w:left="42" w:leftChars="19" w:right="42" w:rightChars="19" w:firstLine="460" w:firstLineChars="200"/>
              <w:rPr>
                <w:rFonts w:hint="eastAsia"/>
                <w:color w:val="auto"/>
                <w:spacing w:val="-5"/>
                <w:sz w:val="24"/>
                <w:szCs w:val="24"/>
                <w:lang w:eastAsia="zh-CN"/>
              </w:rPr>
            </w:pPr>
            <w:r>
              <w:rPr>
                <w:rFonts w:hint="eastAsia"/>
                <w:color w:val="auto"/>
                <w:spacing w:val="-5"/>
                <w:sz w:val="24"/>
                <w:szCs w:val="24"/>
                <w:lang w:eastAsia="zh-CN"/>
              </w:rPr>
              <w:t>账号：3533 1201 0100 302 769</w:t>
            </w:r>
          </w:p>
          <w:p>
            <w:pPr>
              <w:pStyle w:val="41"/>
              <w:suppressAutoHyphens/>
              <w:autoSpaceDE/>
              <w:autoSpaceDN/>
              <w:spacing w:line="380" w:lineRule="exact"/>
              <w:ind w:left="42" w:leftChars="19" w:right="42" w:rightChars="19" w:firstLine="460" w:firstLineChars="200"/>
              <w:rPr>
                <w:color w:val="auto"/>
                <w:spacing w:val="-5"/>
                <w:sz w:val="24"/>
                <w:szCs w:val="24"/>
              </w:rPr>
            </w:pPr>
            <w:r>
              <w:rPr>
                <w:rFonts w:hint="eastAsia"/>
                <w:color w:val="auto"/>
                <w:spacing w:val="-5"/>
                <w:sz w:val="24"/>
                <w:szCs w:val="24"/>
                <w:lang w:eastAsia="zh-CN"/>
              </w:rPr>
              <w:t>开户行：广西桂林龙胜县农村商业银行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036"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2884" w:type="dxa"/>
            <w:vAlign w:val="center"/>
          </w:tcPr>
          <w:p>
            <w:pPr>
              <w:pStyle w:val="41"/>
              <w:suppressAutoHyphens/>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需要补充的其他内容</w:t>
            </w:r>
          </w:p>
        </w:tc>
        <w:tc>
          <w:tcPr>
            <w:tcW w:w="5767" w:type="dxa"/>
            <w:vAlign w:val="center"/>
          </w:tcPr>
          <w:p>
            <w:pPr>
              <w:pStyle w:val="41"/>
              <w:suppressAutoHyphens/>
              <w:spacing w:line="38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36" w:type="dxa"/>
            <w:vAlign w:val="center"/>
          </w:tcPr>
          <w:p>
            <w:pPr>
              <w:pStyle w:val="41"/>
              <w:spacing w:line="380" w:lineRule="exact"/>
              <w:ind w:left="183" w:right="175"/>
              <w:jc w:val="center"/>
              <w:rPr>
                <w:rFonts w:asciiTheme="minorEastAsia" w:hAnsiTheme="minorEastAsia" w:eastAsiaTheme="minorEastAsia"/>
                <w:sz w:val="24"/>
                <w:szCs w:val="24"/>
              </w:rPr>
            </w:pPr>
            <w:r>
              <w:rPr>
                <w:rFonts w:asciiTheme="minorEastAsia" w:hAnsiTheme="minorEastAsia" w:eastAsiaTheme="minorEastAsia"/>
                <w:sz w:val="24"/>
                <w:szCs w:val="24"/>
              </w:rPr>
              <w:t>10.1</w:t>
            </w:r>
          </w:p>
        </w:tc>
        <w:tc>
          <w:tcPr>
            <w:tcW w:w="2884" w:type="dxa"/>
            <w:vAlign w:val="center"/>
          </w:tcPr>
          <w:p>
            <w:pPr>
              <w:pStyle w:val="41"/>
              <w:spacing w:line="380" w:lineRule="exact"/>
              <w:ind w:left="7"/>
              <w:jc w:val="center"/>
              <w:rPr>
                <w:rFonts w:asciiTheme="minorEastAsia" w:hAnsiTheme="minorEastAsia" w:eastAsiaTheme="minorEastAsia"/>
                <w:sz w:val="24"/>
                <w:szCs w:val="24"/>
              </w:rPr>
            </w:pPr>
            <w:r>
              <w:rPr>
                <w:rFonts w:asciiTheme="minorEastAsia" w:hAnsiTheme="minorEastAsia" w:eastAsiaTheme="minorEastAsia"/>
                <w:sz w:val="24"/>
                <w:szCs w:val="24"/>
              </w:rPr>
              <w:t>类似工程项目的要求</w:t>
            </w:r>
          </w:p>
        </w:tc>
        <w:tc>
          <w:tcPr>
            <w:tcW w:w="5767" w:type="dxa"/>
            <w:vAlign w:val="center"/>
          </w:tcPr>
          <w:p>
            <w:pPr>
              <w:pStyle w:val="41"/>
              <w:spacing w:line="380" w:lineRule="exact"/>
              <w:ind w:left="108" w:right="42" w:rightChars="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类似项目是指：河道整治或堤防工程或防洪治理工程施工业绩。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1036" w:type="dxa"/>
            <w:vAlign w:val="center"/>
          </w:tcPr>
          <w:p>
            <w:pPr>
              <w:jc w:val="center"/>
              <w:rPr>
                <w:sz w:val="24"/>
                <w:szCs w:val="24"/>
              </w:rPr>
            </w:pPr>
            <w:r>
              <w:rPr>
                <w:sz w:val="24"/>
                <w:szCs w:val="24"/>
              </w:rPr>
              <w:t>10.2</w:t>
            </w:r>
          </w:p>
        </w:tc>
        <w:tc>
          <w:tcPr>
            <w:tcW w:w="2884" w:type="dxa"/>
            <w:vAlign w:val="center"/>
          </w:tcPr>
          <w:p>
            <w:pPr>
              <w:jc w:val="center"/>
              <w:rPr>
                <w:sz w:val="24"/>
                <w:szCs w:val="24"/>
              </w:rPr>
            </w:pPr>
            <w:r>
              <w:rPr>
                <w:sz w:val="24"/>
                <w:szCs w:val="24"/>
              </w:rPr>
              <w:t>开标会上投标人必须提供的材料</w:t>
            </w:r>
          </w:p>
        </w:tc>
        <w:tc>
          <w:tcPr>
            <w:tcW w:w="5767" w:type="dxa"/>
            <w:vAlign w:val="center"/>
          </w:tcPr>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法定代表人参加开标会的：法定代表人居民身份证原件及复印件1份（加盖公章）、投标保函原件（如有）。</w:t>
            </w:r>
          </w:p>
          <w:p>
            <w:pPr>
              <w:pStyle w:val="41"/>
              <w:suppressAutoHyphens/>
              <w:autoSpaceDE/>
              <w:autoSpaceDN/>
              <w:spacing w:line="380" w:lineRule="exact"/>
              <w:ind w:left="42" w:leftChars="19" w:right="42" w:rightChars="19" w:firstLine="460" w:firstLineChars="200"/>
              <w:rPr>
                <w:rFonts w:asciiTheme="minorEastAsia" w:hAnsiTheme="minorEastAsia" w:eastAsiaTheme="minorEastAsia"/>
                <w:sz w:val="24"/>
                <w:szCs w:val="24"/>
              </w:rPr>
            </w:pPr>
            <w:r>
              <w:rPr>
                <w:spacing w:val="-5"/>
                <w:sz w:val="24"/>
                <w:szCs w:val="24"/>
              </w:rPr>
              <w:t>授权委托代理人参加开标会的：授权委托代理人居民身份证原件及复印件1份（加盖公章）、授权委托书原件、投标保函原件（如有）。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036" w:type="dxa"/>
            <w:vAlign w:val="center"/>
          </w:tcPr>
          <w:p>
            <w:pPr>
              <w:jc w:val="center"/>
              <w:rPr>
                <w:sz w:val="24"/>
                <w:szCs w:val="24"/>
              </w:rPr>
            </w:pPr>
            <w:r>
              <w:rPr>
                <w:sz w:val="24"/>
                <w:szCs w:val="24"/>
              </w:rPr>
              <w:t>10.3</w:t>
            </w:r>
          </w:p>
        </w:tc>
        <w:tc>
          <w:tcPr>
            <w:tcW w:w="2884" w:type="dxa"/>
            <w:vAlign w:val="center"/>
          </w:tcPr>
          <w:p>
            <w:pPr>
              <w:jc w:val="center"/>
              <w:rPr>
                <w:sz w:val="24"/>
                <w:szCs w:val="24"/>
              </w:rPr>
            </w:pPr>
            <w:r>
              <w:rPr>
                <w:sz w:val="24"/>
                <w:szCs w:val="24"/>
              </w:rPr>
              <w:t>中标人的投标文件</w:t>
            </w:r>
          </w:p>
        </w:tc>
        <w:tc>
          <w:tcPr>
            <w:tcW w:w="5767" w:type="dxa"/>
            <w:vAlign w:val="center"/>
          </w:tcPr>
          <w:p>
            <w:pPr>
              <w:pStyle w:val="41"/>
              <w:suppressAutoHyphens/>
              <w:autoSpaceDE/>
              <w:autoSpaceDN/>
              <w:spacing w:line="380" w:lineRule="exact"/>
              <w:ind w:left="42" w:leftChars="19" w:right="42" w:rightChars="19" w:firstLine="460" w:firstLineChars="200"/>
              <w:rPr>
                <w:rFonts w:asciiTheme="minorEastAsia" w:hAnsiTheme="minorEastAsia" w:eastAsiaTheme="minorEastAsia"/>
                <w:sz w:val="24"/>
                <w:szCs w:val="24"/>
              </w:rPr>
            </w:pPr>
            <w:r>
              <w:rPr>
                <w:spacing w:val="-5"/>
                <w:sz w:val="24"/>
                <w:szCs w:val="24"/>
              </w:rPr>
              <w:t>中标人须在签订合同前向招标人另行提交投标文件副本</w:t>
            </w:r>
            <w:r>
              <w:rPr>
                <w:rFonts w:hint="eastAsia"/>
                <w:spacing w:val="-5"/>
                <w:sz w:val="24"/>
                <w:szCs w:val="24"/>
              </w:rPr>
              <w:t xml:space="preserve"> </w:t>
            </w:r>
            <w:r>
              <w:rPr>
                <w:spacing w:val="-5"/>
                <w:sz w:val="24"/>
                <w:szCs w:val="24"/>
              </w:rPr>
              <w:t>2</w:t>
            </w:r>
            <w:r>
              <w:rPr>
                <w:rFonts w:hint="eastAsia"/>
                <w:spacing w:val="-5"/>
                <w:sz w:val="24"/>
                <w:szCs w:val="24"/>
              </w:rPr>
              <w:t xml:space="preserve"> </w:t>
            </w:r>
            <w:r>
              <w:rPr>
                <w:spacing w:val="-5"/>
                <w:sz w:val="24"/>
                <w:szCs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3" w:hRule="atLeast"/>
          <w:jc w:val="center"/>
        </w:trPr>
        <w:tc>
          <w:tcPr>
            <w:tcW w:w="1036"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10.4</w:t>
            </w:r>
          </w:p>
        </w:tc>
        <w:tc>
          <w:tcPr>
            <w:tcW w:w="2884"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招标控制价和考核主要单价</w:t>
            </w:r>
          </w:p>
        </w:tc>
        <w:tc>
          <w:tcPr>
            <w:tcW w:w="5767" w:type="dxa"/>
            <w:vAlign w:val="center"/>
          </w:tcPr>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lang w:val="en-US" w:bidi="ar-SA"/>
              </w:rPr>
              <w:drawing>
                <wp:inline distT="0" distB="0" distL="0" distR="0">
                  <wp:extent cx="152400" cy="15240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pic:spPr>
                      </pic:pic>
                    </a:graphicData>
                  </a:graphic>
                </wp:inline>
              </w:drawing>
            </w:r>
            <w:r>
              <w:rPr>
                <w:rFonts w:hint="eastAsia"/>
                <w:spacing w:val="-5"/>
                <w:sz w:val="24"/>
                <w:szCs w:val="24"/>
              </w:rPr>
              <w:t>另</w:t>
            </w:r>
            <w:r>
              <w:rPr>
                <w:spacing w:val="-5"/>
                <w:sz w:val="24"/>
                <w:szCs w:val="24"/>
              </w:rPr>
              <w:t>附招标控制价和考核主要单价。</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□招标人在投标截止时间15天前,在招标公告发布的网站发布招标控制价和考核主要单价。</w:t>
            </w:r>
          </w:p>
          <w:p>
            <w:pPr>
              <w:pStyle w:val="41"/>
              <w:suppressAutoHyphens/>
              <w:spacing w:line="380" w:lineRule="exact"/>
              <w:ind w:left="42" w:leftChars="19" w:right="42" w:rightChars="19" w:firstLine="460" w:firstLineChars="200"/>
              <w:rPr>
                <w:bCs/>
                <w:spacing w:val="-5"/>
                <w:sz w:val="24"/>
                <w:szCs w:val="24"/>
                <w:lang w:val="en-US"/>
              </w:rPr>
            </w:pPr>
            <w:r>
              <w:rPr>
                <w:bCs/>
                <w:spacing w:val="-5"/>
                <w:sz w:val="24"/>
                <w:szCs w:val="24"/>
              </w:rPr>
              <w:t>本工程招标控制价为：</w:t>
            </w:r>
            <w:r>
              <w:rPr>
                <w:rFonts w:hint="eastAsia" w:ascii="宋体" w:hAnsi="宋体" w:eastAsia="宋体" w:cs="宋体"/>
                <w:color w:val="auto"/>
                <w:sz w:val="24"/>
                <w:szCs w:val="24"/>
                <w:lang w:val="en-US" w:eastAsia="zh-CN"/>
              </w:rPr>
              <w:t>12872700.00</w:t>
            </w:r>
            <w:r>
              <w:rPr>
                <w:rFonts w:ascii="宋体" w:hAnsi="宋体" w:eastAsia="宋体" w:cs="宋体"/>
                <w:color w:val="auto"/>
                <w:sz w:val="24"/>
                <w:szCs w:val="24"/>
                <w:lang w:eastAsia="zh-CN"/>
              </w:rPr>
              <w:t>元</w:t>
            </w:r>
            <w:r>
              <w:rPr>
                <w:rFonts w:hint="eastAsia" w:cs="宋体"/>
                <w:color w:val="auto"/>
                <w:sz w:val="24"/>
                <w:szCs w:val="24"/>
                <w:lang w:eastAsia="zh-CN"/>
              </w:rPr>
              <w:t>（大写：壹仟贰佰捌拾柒万贰仟柒佰元整）</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本项目考核10个主要单价。</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获取项目工程量清单请登陆桂林市公共资源交易中心平台（</w:t>
            </w:r>
            <w:r>
              <w:fldChar w:fldCharType="begin"/>
            </w:r>
            <w:r>
              <w:instrText xml:space="preserve"> HYPERLINK "http://ggzy.guilin.cn/" \h </w:instrText>
            </w:r>
            <w:r>
              <w:fldChar w:fldCharType="separate"/>
            </w:r>
            <w:r>
              <w:rPr>
                <w:spacing w:val="-5"/>
                <w:sz w:val="24"/>
                <w:szCs w:val="24"/>
              </w:rPr>
              <w:t>http://glggzy.org.cn</w:t>
            </w:r>
            <w:r>
              <w:rPr>
                <w:spacing w:val="-5"/>
                <w:sz w:val="24"/>
                <w:szCs w:val="24"/>
              </w:rPr>
              <w:fldChar w:fldCharType="end"/>
            </w:r>
            <w:r>
              <w:rPr>
                <w:spacing w:val="-5"/>
                <w:sz w:val="24"/>
                <w:szCs w:val="24"/>
              </w:rPr>
              <w:t>）免费下载。</w:t>
            </w:r>
          </w:p>
        </w:tc>
      </w:tr>
    </w:tbl>
    <w:p>
      <w:pPr>
        <w:spacing w:line="380" w:lineRule="exact"/>
        <w:rPr>
          <w:rFonts w:asciiTheme="minorEastAsia" w:hAnsiTheme="minorEastAsia" w:eastAsiaTheme="minorEastAsia"/>
          <w:sz w:val="24"/>
          <w:szCs w:val="24"/>
        </w:rPr>
        <w:sectPr>
          <w:pgSz w:w="11910" w:h="16840"/>
          <w:pgMar w:top="851" w:right="1134" w:bottom="851" w:left="1134" w:header="0" w:footer="916" w:gutter="0"/>
          <w:cols w:space="720" w:num="1"/>
        </w:sectPr>
      </w:pPr>
    </w:p>
    <w:tbl>
      <w:tblPr>
        <w:tblStyle w:val="27"/>
        <w:tblW w:w="9687"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2870"/>
        <w:gridCol w:w="5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50" w:type="dxa"/>
            <w:vAlign w:val="center"/>
          </w:tcPr>
          <w:p>
            <w:pPr>
              <w:pStyle w:val="41"/>
              <w:suppressAutoHyphens/>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条款号</w:t>
            </w:r>
          </w:p>
        </w:tc>
        <w:tc>
          <w:tcPr>
            <w:tcW w:w="2870" w:type="dxa"/>
            <w:vAlign w:val="center"/>
          </w:tcPr>
          <w:p>
            <w:pPr>
              <w:pStyle w:val="41"/>
              <w:tabs>
                <w:tab w:val="left" w:pos="432"/>
                <w:tab w:val="left" w:pos="854"/>
                <w:tab w:val="left" w:pos="1274"/>
              </w:tabs>
              <w:suppressAutoHyphens/>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条</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款</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名</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称</w:t>
            </w:r>
          </w:p>
        </w:tc>
        <w:tc>
          <w:tcPr>
            <w:tcW w:w="5767" w:type="dxa"/>
            <w:vAlign w:val="center"/>
          </w:tcPr>
          <w:p>
            <w:pPr>
              <w:pStyle w:val="41"/>
              <w:tabs>
                <w:tab w:val="left" w:pos="431"/>
                <w:tab w:val="left" w:pos="853"/>
                <w:tab w:val="left" w:pos="1273"/>
              </w:tabs>
              <w:suppressAutoHyphens/>
              <w:spacing w:line="380" w:lineRule="exact"/>
              <w:jc w:val="center"/>
              <w:rPr>
                <w:rFonts w:asciiTheme="minorEastAsia" w:hAnsiTheme="minorEastAsia" w:eastAsiaTheme="minorEastAsia"/>
                <w:b/>
                <w:w w:val="95"/>
                <w:sz w:val="24"/>
                <w:szCs w:val="24"/>
              </w:rPr>
            </w:pPr>
            <w:r>
              <w:rPr>
                <w:rFonts w:asciiTheme="minorEastAsia" w:hAnsiTheme="minorEastAsia" w:eastAsiaTheme="minorEastAsia"/>
                <w:b/>
                <w:w w:val="95"/>
                <w:sz w:val="24"/>
                <w:szCs w:val="24"/>
              </w:rPr>
              <w:t>编</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列</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内</w:t>
            </w:r>
            <w:r>
              <w:rPr>
                <w:rFonts w:asciiTheme="minorEastAsia" w:hAnsiTheme="minorEastAsia" w:eastAsiaTheme="minorEastAsia"/>
                <w:b/>
                <w:w w:val="95"/>
                <w:sz w:val="24"/>
                <w:szCs w:val="24"/>
              </w:rPr>
              <w:tab/>
            </w:r>
            <w:r>
              <w:rPr>
                <w:rFonts w:asciiTheme="minorEastAsia" w:hAnsiTheme="minorEastAsia" w:eastAsiaTheme="minorEastAsia"/>
                <w:b/>
                <w:w w:val="95"/>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05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10.5</w:t>
            </w:r>
          </w:p>
        </w:tc>
        <w:tc>
          <w:tcPr>
            <w:tcW w:w="287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招标文件费用</w:t>
            </w:r>
          </w:p>
        </w:tc>
        <w:tc>
          <w:tcPr>
            <w:tcW w:w="5767" w:type="dxa"/>
            <w:vAlign w:val="center"/>
          </w:tcPr>
          <w:p>
            <w:pPr>
              <w:pStyle w:val="41"/>
              <w:suppressAutoHyphens/>
              <w:autoSpaceDE/>
              <w:autoSpaceDN/>
              <w:spacing w:line="380" w:lineRule="exact"/>
              <w:ind w:left="42" w:leftChars="19" w:right="42" w:rightChars="19"/>
              <w:rPr>
                <w:spacing w:val="-5"/>
                <w:sz w:val="24"/>
                <w:szCs w:val="24"/>
              </w:rPr>
            </w:pPr>
            <w:r>
              <w:rPr>
                <w:spacing w:val="-5"/>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05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10.6</w:t>
            </w:r>
          </w:p>
        </w:tc>
        <w:tc>
          <w:tcPr>
            <w:tcW w:w="287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增值税计税方式</w:t>
            </w:r>
          </w:p>
        </w:tc>
        <w:tc>
          <w:tcPr>
            <w:tcW w:w="5767" w:type="dxa"/>
            <w:vAlign w:val="center"/>
          </w:tcPr>
          <w:p>
            <w:pPr>
              <w:pStyle w:val="41"/>
              <w:suppressAutoHyphens/>
              <w:autoSpaceDE/>
              <w:autoSpaceDN/>
              <w:spacing w:line="380" w:lineRule="exact"/>
              <w:ind w:left="42" w:leftChars="19" w:right="42" w:rightChars="19"/>
              <w:rPr>
                <w:spacing w:val="-5"/>
                <w:sz w:val="24"/>
                <w:szCs w:val="24"/>
              </w:rPr>
            </w:pPr>
            <w:r>
              <w:rPr>
                <w:spacing w:val="-5"/>
                <w:sz w:val="24"/>
                <w:szCs w:val="24"/>
              </w:rPr>
              <w:t>□简易计税法</w:t>
            </w:r>
          </w:p>
          <w:p>
            <w:pPr>
              <w:pStyle w:val="41"/>
              <w:suppressAutoHyphens/>
              <w:autoSpaceDE/>
              <w:autoSpaceDN/>
              <w:spacing w:line="380" w:lineRule="exact"/>
              <w:ind w:left="42" w:leftChars="19" w:right="42" w:rightChars="19"/>
              <w:rPr>
                <w:spacing w:val="-5"/>
                <w:sz w:val="24"/>
                <w:szCs w:val="24"/>
              </w:rPr>
            </w:pPr>
            <w:r>
              <w:rPr>
                <w:rFonts w:ascii="Segoe UI Symbol" w:hAnsi="Segoe UI Symbol" w:cs="Segoe UI Symbol"/>
                <w:spacing w:val="-5"/>
                <w:sz w:val="24"/>
                <w:szCs w:val="24"/>
              </w:rPr>
              <w:t>☑</w:t>
            </w:r>
            <w:r>
              <w:rPr>
                <w:spacing w:val="-5"/>
                <w:sz w:val="24"/>
                <w:szCs w:val="24"/>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50" w:type="dxa"/>
            <w:vAlign w:val="center"/>
          </w:tcPr>
          <w:p>
            <w:pPr>
              <w:jc w:val="center"/>
              <w:rPr>
                <w:sz w:val="24"/>
                <w:szCs w:val="24"/>
              </w:rPr>
            </w:pPr>
            <w:r>
              <w:rPr>
                <w:sz w:val="24"/>
                <w:szCs w:val="24"/>
              </w:rPr>
              <w:t>10.7</w:t>
            </w:r>
          </w:p>
        </w:tc>
        <w:tc>
          <w:tcPr>
            <w:tcW w:w="2870" w:type="dxa"/>
            <w:vAlign w:val="center"/>
          </w:tcPr>
          <w:p>
            <w:pPr>
              <w:jc w:val="center"/>
              <w:rPr>
                <w:sz w:val="24"/>
                <w:szCs w:val="24"/>
              </w:rPr>
            </w:pPr>
            <w:r>
              <w:rPr>
                <w:sz w:val="24"/>
                <w:szCs w:val="24"/>
              </w:rPr>
              <w:t>投标人有关犯罪记录信息核实</w:t>
            </w:r>
          </w:p>
        </w:tc>
        <w:tc>
          <w:tcPr>
            <w:tcW w:w="5767" w:type="dxa"/>
            <w:vAlign w:val="center"/>
          </w:tcPr>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在</w:t>
            </w:r>
            <w:r>
              <w:rPr>
                <w:rFonts w:hint="eastAsia"/>
                <w:spacing w:val="-5"/>
                <w:sz w:val="24"/>
                <w:szCs w:val="24"/>
              </w:rPr>
              <w:t>中标结果公告</w:t>
            </w:r>
            <w:r>
              <w:rPr>
                <w:spacing w:val="-5"/>
                <w:sz w:val="24"/>
                <w:szCs w:val="24"/>
              </w:rPr>
              <w:t>期间，招标人可根据需要按有关法定程序核实犯罪记录信息。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0" w:hRule="atLeast"/>
        </w:trPr>
        <w:tc>
          <w:tcPr>
            <w:tcW w:w="105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10.8</w:t>
            </w:r>
          </w:p>
        </w:tc>
        <w:tc>
          <w:tcPr>
            <w:tcW w:w="287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招标文件解释顺序</w:t>
            </w:r>
          </w:p>
        </w:tc>
        <w:tc>
          <w:tcPr>
            <w:tcW w:w="5767" w:type="dxa"/>
            <w:vAlign w:val="center"/>
          </w:tcPr>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构成本招标文件的各个组成文件应互为解释，互为说明；</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按招标公告（投标邀请书）、投标人须知、评标办法、投标文件格式的先后顺序解释；</w:t>
            </w:r>
          </w:p>
          <w:p>
            <w:pPr>
              <w:pStyle w:val="41"/>
              <w:suppressAutoHyphens/>
              <w:spacing w:line="380" w:lineRule="exact"/>
              <w:ind w:left="42" w:leftChars="19" w:right="42" w:rightChars="19" w:firstLine="460" w:firstLineChars="200"/>
              <w:rPr>
                <w:spacing w:val="-5"/>
                <w:sz w:val="24"/>
                <w:szCs w:val="24"/>
              </w:rPr>
            </w:pPr>
            <w:r>
              <w:rPr>
                <w:spacing w:val="-5"/>
                <w:sz w:val="24"/>
                <w:szCs w:val="24"/>
              </w:rPr>
              <w:t>同一组成文件中就同一事项的规定或约定不一致的，以编排顺序在后者为准；</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同一组成文件不同版本之间有不一致的，以形成 时间在后者为准。</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1" w:hRule="atLeast"/>
        </w:trPr>
        <w:tc>
          <w:tcPr>
            <w:tcW w:w="105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10.9</w:t>
            </w:r>
          </w:p>
        </w:tc>
        <w:tc>
          <w:tcPr>
            <w:tcW w:w="287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知识产权</w:t>
            </w:r>
          </w:p>
        </w:tc>
        <w:tc>
          <w:tcPr>
            <w:tcW w:w="5767" w:type="dxa"/>
            <w:vAlign w:val="center"/>
          </w:tcPr>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构成招标文件各个组成部分文件内容，未经招标人同意，投标人不得擅自复印和用于非本招标项目所需的其他用途。</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招标人需要使用未中标人投标文件中的技术成果或技术方案时，需征得其书面同意，并不得擅自复印或提供给第三人。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105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10.10</w:t>
            </w:r>
          </w:p>
        </w:tc>
        <w:tc>
          <w:tcPr>
            <w:tcW w:w="287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同义词语</w:t>
            </w:r>
          </w:p>
        </w:tc>
        <w:tc>
          <w:tcPr>
            <w:tcW w:w="5767" w:type="dxa"/>
            <w:vAlign w:val="center"/>
          </w:tcPr>
          <w:p>
            <w:pPr>
              <w:pStyle w:val="41"/>
              <w:suppressAutoHyphens/>
              <w:autoSpaceDE/>
              <w:autoSpaceDN/>
              <w:spacing w:line="380" w:lineRule="exact"/>
              <w:ind w:left="42" w:leftChars="19" w:right="42" w:rightChars="19" w:firstLine="460" w:firstLineChars="200"/>
              <w:rPr>
                <w:rFonts w:asciiTheme="minorEastAsia" w:hAnsiTheme="minorEastAsia" w:eastAsiaTheme="minorEastAsia"/>
                <w:sz w:val="24"/>
                <w:szCs w:val="24"/>
              </w:rPr>
            </w:pPr>
            <w:r>
              <w:rPr>
                <w:spacing w:val="-5"/>
                <w:sz w:val="24"/>
                <w:szCs w:val="24"/>
              </w:rPr>
              <w:t>构成招标文件组成部分的“通用合同条款”</w:t>
            </w:r>
            <w:r>
              <w:rPr>
                <w:rFonts w:hint="eastAsia"/>
                <w:spacing w:val="-5"/>
                <w:sz w:val="24"/>
                <w:szCs w:val="24"/>
              </w:rPr>
              <w:t>、</w:t>
            </w:r>
            <w:r>
              <w:rPr>
                <w:spacing w:val="-5"/>
                <w:sz w:val="24"/>
                <w:szCs w:val="24"/>
              </w:rPr>
              <w:t>“专用合同条款”、“技术标准和要求”和“工程量清单” 等章节中出现的措辞“ 发包人”和“ 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105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10.11</w:t>
            </w:r>
          </w:p>
        </w:tc>
        <w:tc>
          <w:tcPr>
            <w:tcW w:w="2870"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评标资料封存</w:t>
            </w:r>
          </w:p>
        </w:tc>
        <w:tc>
          <w:tcPr>
            <w:tcW w:w="5767" w:type="dxa"/>
            <w:vAlign w:val="center"/>
          </w:tcPr>
          <w:p>
            <w:pPr>
              <w:pStyle w:val="41"/>
              <w:suppressAutoHyphens/>
              <w:spacing w:line="380" w:lineRule="exact"/>
              <w:ind w:left="42" w:leftChars="19" w:right="42" w:rightChars="19" w:firstLine="460" w:firstLineChars="200"/>
              <w:rPr>
                <w:sz w:val="24"/>
                <w:szCs w:val="24"/>
              </w:rPr>
            </w:pPr>
            <w:r>
              <w:rPr>
                <w:spacing w:val="-5"/>
                <w:sz w:val="24"/>
                <w:szCs w:val="24"/>
              </w:rPr>
              <w:t>评标委员会完成评标后，招标人应当按照规定封存评标资料。</w:t>
            </w:r>
          </w:p>
        </w:tc>
      </w:tr>
    </w:tbl>
    <w:p>
      <w:pPr>
        <w:spacing w:line="380" w:lineRule="exact"/>
        <w:jc w:val="both"/>
        <w:rPr>
          <w:rFonts w:asciiTheme="minorEastAsia" w:hAnsiTheme="minorEastAsia" w:eastAsiaTheme="minorEastAsia"/>
          <w:sz w:val="24"/>
          <w:szCs w:val="24"/>
        </w:rPr>
        <w:sectPr>
          <w:footerReference r:id="rId5" w:type="default"/>
          <w:pgSz w:w="11910" w:h="16840"/>
          <w:pgMar w:top="851" w:right="1134" w:bottom="851" w:left="1134" w:header="0" w:footer="916" w:gutter="0"/>
          <w:pgNumType w:start="9"/>
          <w:cols w:space="720" w:num="1"/>
        </w:sectPr>
      </w:pPr>
    </w:p>
    <w:tbl>
      <w:tblPr>
        <w:tblStyle w:val="27"/>
        <w:tblW w:w="9673"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2856"/>
        <w:gridCol w:w="5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64" w:type="dxa"/>
            <w:vAlign w:val="center"/>
          </w:tcPr>
          <w:p>
            <w:pPr>
              <w:pStyle w:val="41"/>
              <w:spacing w:line="380" w:lineRule="exact"/>
              <w:jc w:val="center"/>
              <w:rPr>
                <w:rFonts w:asciiTheme="minorEastAsia" w:hAnsiTheme="minorEastAsia" w:eastAsiaTheme="minorEastAsia"/>
                <w:b/>
                <w:sz w:val="24"/>
                <w:szCs w:val="24"/>
              </w:rPr>
            </w:pPr>
            <w:r>
              <w:rPr>
                <w:rFonts w:asciiTheme="minorEastAsia" w:hAnsiTheme="minorEastAsia" w:eastAsiaTheme="minorEastAsia"/>
                <w:b/>
                <w:w w:val="95"/>
                <w:sz w:val="24"/>
                <w:szCs w:val="24"/>
              </w:rPr>
              <w:t>条款号</w:t>
            </w:r>
          </w:p>
        </w:tc>
        <w:tc>
          <w:tcPr>
            <w:tcW w:w="2856" w:type="dxa"/>
            <w:vAlign w:val="center"/>
          </w:tcPr>
          <w:p>
            <w:pPr>
              <w:pStyle w:val="41"/>
              <w:tabs>
                <w:tab w:val="left" w:pos="432"/>
                <w:tab w:val="left" w:pos="854"/>
                <w:tab w:val="left" w:pos="1274"/>
              </w:tabs>
              <w:spacing w:line="38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条</w:t>
            </w:r>
            <w:r>
              <w:rPr>
                <w:rFonts w:asciiTheme="minorEastAsia" w:hAnsiTheme="minorEastAsia" w:eastAsiaTheme="minorEastAsia"/>
                <w:b/>
                <w:sz w:val="24"/>
                <w:szCs w:val="24"/>
              </w:rPr>
              <w:tab/>
            </w:r>
            <w:r>
              <w:rPr>
                <w:rFonts w:asciiTheme="minorEastAsia" w:hAnsiTheme="minorEastAsia" w:eastAsiaTheme="minorEastAsia"/>
                <w:b/>
                <w:sz w:val="24"/>
                <w:szCs w:val="24"/>
              </w:rPr>
              <w:t>款</w:t>
            </w:r>
            <w:r>
              <w:rPr>
                <w:rFonts w:asciiTheme="minorEastAsia" w:hAnsiTheme="minorEastAsia" w:eastAsiaTheme="minorEastAsia"/>
                <w:b/>
                <w:sz w:val="24"/>
                <w:szCs w:val="24"/>
              </w:rPr>
              <w:tab/>
            </w:r>
            <w:r>
              <w:rPr>
                <w:rFonts w:asciiTheme="minorEastAsia" w:hAnsiTheme="minorEastAsia" w:eastAsiaTheme="minorEastAsia"/>
                <w:b/>
                <w:sz w:val="24"/>
                <w:szCs w:val="24"/>
              </w:rPr>
              <w:t>名</w:t>
            </w:r>
            <w:r>
              <w:rPr>
                <w:rFonts w:asciiTheme="minorEastAsia" w:hAnsiTheme="minorEastAsia" w:eastAsiaTheme="minorEastAsia"/>
                <w:b/>
                <w:sz w:val="24"/>
                <w:szCs w:val="24"/>
              </w:rPr>
              <w:tab/>
            </w:r>
            <w:r>
              <w:rPr>
                <w:rFonts w:asciiTheme="minorEastAsia" w:hAnsiTheme="minorEastAsia" w:eastAsiaTheme="minorEastAsia"/>
                <w:b/>
                <w:sz w:val="24"/>
                <w:szCs w:val="24"/>
              </w:rPr>
              <w:t>称</w:t>
            </w:r>
          </w:p>
        </w:tc>
        <w:tc>
          <w:tcPr>
            <w:tcW w:w="5753" w:type="dxa"/>
            <w:vAlign w:val="center"/>
          </w:tcPr>
          <w:p>
            <w:pPr>
              <w:pStyle w:val="41"/>
              <w:tabs>
                <w:tab w:val="left" w:pos="431"/>
                <w:tab w:val="left" w:pos="853"/>
                <w:tab w:val="left" w:pos="1273"/>
              </w:tabs>
              <w:spacing w:line="38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编</w:t>
            </w:r>
            <w:r>
              <w:rPr>
                <w:rFonts w:asciiTheme="minorEastAsia" w:hAnsiTheme="minorEastAsia" w:eastAsiaTheme="minorEastAsia"/>
                <w:b/>
                <w:sz w:val="24"/>
                <w:szCs w:val="24"/>
              </w:rPr>
              <w:tab/>
            </w:r>
            <w:r>
              <w:rPr>
                <w:rFonts w:asciiTheme="minorEastAsia" w:hAnsiTheme="minorEastAsia" w:eastAsiaTheme="minorEastAsia"/>
                <w:b/>
                <w:sz w:val="24"/>
                <w:szCs w:val="24"/>
              </w:rPr>
              <w:t>列</w:t>
            </w:r>
            <w:r>
              <w:rPr>
                <w:rFonts w:asciiTheme="minorEastAsia" w:hAnsiTheme="minorEastAsia" w:eastAsiaTheme="minorEastAsia"/>
                <w:b/>
                <w:sz w:val="24"/>
                <w:szCs w:val="24"/>
              </w:rPr>
              <w:tab/>
            </w:r>
            <w:r>
              <w:rPr>
                <w:rFonts w:asciiTheme="minorEastAsia" w:hAnsiTheme="minorEastAsia" w:eastAsiaTheme="minorEastAsia"/>
                <w:b/>
                <w:sz w:val="24"/>
                <w:szCs w:val="24"/>
              </w:rPr>
              <w:t>内</w:t>
            </w:r>
            <w:r>
              <w:rPr>
                <w:rFonts w:asciiTheme="minorEastAsia" w:hAnsiTheme="minorEastAsia" w:eastAsiaTheme="minorEastAsia"/>
                <w:b/>
                <w:sz w:val="24"/>
                <w:szCs w:val="24"/>
              </w:rPr>
              <w:tab/>
            </w:r>
            <w:r>
              <w:rPr>
                <w:rFonts w:asciiTheme="minorEastAsia" w:hAnsiTheme="minorEastAsia" w:eastAsiaTheme="minorEastAsia"/>
                <w:b/>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8" w:hRule="atLeast"/>
        </w:trPr>
        <w:tc>
          <w:tcPr>
            <w:tcW w:w="1064"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10.12</w:t>
            </w:r>
          </w:p>
        </w:tc>
        <w:tc>
          <w:tcPr>
            <w:tcW w:w="2856"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招标代理费的支付</w:t>
            </w:r>
          </w:p>
        </w:tc>
        <w:tc>
          <w:tcPr>
            <w:tcW w:w="5753" w:type="dxa"/>
            <w:vAlign w:val="center"/>
          </w:tcPr>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□由招标人支付。本工程招标代理费由招标人以现金或转帐方式一次性支付给招标代理机构。</w:t>
            </w:r>
          </w:p>
          <w:p>
            <w:pPr>
              <w:pStyle w:val="41"/>
              <w:suppressAutoHyphens/>
              <w:autoSpaceDE/>
              <w:autoSpaceDN/>
              <w:spacing w:line="380" w:lineRule="exact"/>
              <w:ind w:left="42" w:leftChars="19" w:right="42" w:rightChars="19" w:firstLine="460" w:firstLineChars="200"/>
              <w:rPr>
                <w:spacing w:val="-5"/>
                <w:sz w:val="24"/>
                <w:szCs w:val="24"/>
              </w:rPr>
            </w:pPr>
            <w:r>
              <w:rPr>
                <w:rFonts w:ascii="Segoe UI Symbol" w:hAnsi="Segoe UI Symbol" w:cs="Segoe UI Symbol"/>
                <w:spacing w:val="-5"/>
                <w:sz w:val="24"/>
                <w:szCs w:val="24"/>
              </w:rPr>
              <w:t>☑</w:t>
            </w:r>
            <w:r>
              <w:rPr>
                <w:spacing w:val="-5"/>
                <w:sz w:val="24"/>
                <w:szCs w:val="24"/>
              </w:rPr>
              <w:t>由中标人支付。根据计价格[2002]1980号《招标代理服务收费管理暂行办法》</w:t>
            </w:r>
            <w:r>
              <w:rPr>
                <w:rFonts w:hint="eastAsia"/>
                <w:spacing w:val="-5"/>
                <w:sz w:val="24"/>
                <w:szCs w:val="24"/>
              </w:rPr>
              <w:t>，</w:t>
            </w:r>
            <w:r>
              <w:rPr>
                <w:spacing w:val="-5"/>
                <w:sz w:val="24"/>
                <w:szCs w:val="24"/>
              </w:rPr>
              <w:t>由中标人在领取中标通知书时以现金或转帐方式一次性向招标代理公司支付本工程招标代理服务费。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2" w:hRule="atLeast"/>
        </w:trPr>
        <w:tc>
          <w:tcPr>
            <w:tcW w:w="1064"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w w:val="95"/>
                <w:sz w:val="24"/>
                <w:szCs w:val="24"/>
              </w:rPr>
              <w:t>10.13</w:t>
            </w:r>
          </w:p>
        </w:tc>
        <w:tc>
          <w:tcPr>
            <w:tcW w:w="2856" w:type="dxa"/>
            <w:vAlign w:val="center"/>
          </w:tcPr>
          <w:p>
            <w:pPr>
              <w:pStyle w:val="41"/>
              <w:spacing w:line="38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特别说明</w:t>
            </w:r>
          </w:p>
        </w:tc>
        <w:tc>
          <w:tcPr>
            <w:tcW w:w="5753" w:type="dxa"/>
            <w:vAlign w:val="center"/>
          </w:tcPr>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1、投标人不能将与其有隶属或组织关系的母公司和子公司的业绩作为自己的业绩，控股公司不能将其子公司的业绩作为自己的业绩，如属企业改制、企业更名的应提供有关证明材料。</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与招标人存在利害关系可能影响招标公正性的法人、其他组织或者个人，不得参加投标。</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单位负责人为同一人或者存在控股、管理关系的不同单位，不得参加同一标段投标或者未划分标段的同一招标项目投标。</w:t>
            </w:r>
          </w:p>
          <w:p>
            <w:pPr>
              <w:pStyle w:val="41"/>
              <w:suppressAutoHyphens/>
              <w:autoSpaceDE/>
              <w:autoSpaceDN/>
              <w:spacing w:line="380" w:lineRule="exact"/>
              <w:ind w:left="42" w:leftChars="19" w:right="42" w:rightChars="19" w:firstLine="460" w:firstLineChars="200"/>
              <w:rPr>
                <w:spacing w:val="-5"/>
                <w:sz w:val="24"/>
                <w:szCs w:val="24"/>
              </w:rPr>
            </w:pPr>
            <w:r>
              <w:rPr>
                <w:spacing w:val="-5"/>
                <w:sz w:val="24"/>
                <w:szCs w:val="24"/>
              </w:rPr>
              <w:t>2、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否则投标文件无效。</w:t>
            </w:r>
          </w:p>
          <w:p>
            <w:pPr>
              <w:wordWrap w:val="0"/>
              <w:autoSpaceDE/>
              <w:autoSpaceDN/>
              <w:ind w:left="42" w:leftChars="19" w:right="42" w:rightChars="19" w:firstLine="480" w:firstLineChars="200"/>
              <w:rPr>
                <w:sz w:val="24"/>
                <w:szCs w:val="24"/>
              </w:rPr>
            </w:pPr>
            <w:r>
              <w:rPr>
                <w:sz w:val="24"/>
                <w:szCs w:val="24"/>
              </w:rPr>
              <w:t>3、本招标文件中描述投标人的“签字”、“签名”是指投标人的法定代表人或被授权人亲自在投标文件正本规定签署处亲笔写上个人的名字的行为，私章、签字章、印鉴、影印等其它形式均不能代替亲笔签字（招标文件规定副本可以用盖私章代替签名除外），否则投标文件无效。</w:t>
            </w:r>
          </w:p>
        </w:tc>
      </w:tr>
    </w:tbl>
    <w:p>
      <w:pPr>
        <w:pStyle w:val="8"/>
      </w:pPr>
      <w:bookmarkStart w:id="41" w:name="1._总则"/>
      <w:bookmarkEnd w:id="41"/>
    </w:p>
    <w:p>
      <w:pPr>
        <w:sectPr>
          <w:pgSz w:w="11910" w:h="16840"/>
          <w:pgMar w:top="851" w:right="1134" w:bottom="851" w:left="1134" w:header="0" w:footer="916" w:gutter="0"/>
          <w:cols w:space="720" w:num="1"/>
        </w:sectPr>
      </w:pPr>
    </w:p>
    <w:p>
      <w:pPr>
        <w:pStyle w:val="5"/>
        <w:numPr>
          <w:ilvl w:val="0"/>
          <w:numId w:val="1"/>
        </w:numPr>
        <w:spacing w:beforeLines="70" w:line="240" w:lineRule="auto"/>
        <w:rPr>
          <w:rFonts w:ascii="宋体" w:hAnsi="宋体" w:eastAsia="宋体" w:cs="宋体"/>
        </w:rPr>
      </w:pPr>
      <w:bookmarkStart w:id="42" w:name="_bookmark4"/>
      <w:bookmarkEnd w:id="42"/>
      <w:bookmarkStart w:id="43" w:name="_Toc19631104"/>
      <w:bookmarkStart w:id="44" w:name="_Toc19606585"/>
      <w:r>
        <w:rPr>
          <w:rFonts w:ascii="宋体" w:hAnsi="宋体" w:eastAsia="宋体" w:cs="宋体"/>
        </w:rPr>
        <w:t>总则</w:t>
      </w:r>
      <w:bookmarkEnd w:id="43"/>
      <w:bookmarkEnd w:id="44"/>
    </w:p>
    <w:p>
      <w:pPr>
        <w:pStyle w:val="6"/>
        <w:spacing w:after="0" w:line="377" w:lineRule="auto"/>
        <w:rPr>
          <w:rFonts w:asciiTheme="minorEastAsia" w:hAnsiTheme="minorEastAsia" w:eastAsiaTheme="minorEastAsia"/>
        </w:rPr>
      </w:pPr>
      <w:bookmarkStart w:id="45" w:name="1.1_项目概况"/>
      <w:bookmarkEnd w:id="45"/>
      <w:bookmarkStart w:id="46" w:name="_bookmark5"/>
      <w:bookmarkEnd w:id="46"/>
      <w:bookmarkStart w:id="47" w:name="_Toc19606586"/>
      <w:bookmarkStart w:id="48" w:name="_Toc19631105"/>
      <w:r>
        <w:rPr>
          <w:rFonts w:hint="eastAsia" w:asciiTheme="minorEastAsia" w:hAnsiTheme="minorEastAsia" w:eastAsiaTheme="minorEastAsia"/>
        </w:rPr>
        <w:t xml:space="preserve">1.1 </w:t>
      </w:r>
      <w:r>
        <w:rPr>
          <w:rFonts w:asciiTheme="minorEastAsia" w:hAnsiTheme="minorEastAsia" w:eastAsiaTheme="minorEastAsia"/>
        </w:rPr>
        <w:t>项目概况</w:t>
      </w:r>
      <w:bookmarkEnd w:id="47"/>
      <w:bookmarkEnd w:id="48"/>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1.1.1 </w:t>
      </w:r>
      <w:r>
        <w:rPr>
          <w:rFonts w:asciiTheme="minorEastAsia" w:hAnsiTheme="minorEastAsia" w:eastAsiaTheme="minorEastAsia"/>
          <w:sz w:val="24"/>
          <w:szCs w:val="24"/>
        </w:rPr>
        <w:t>根据《中华人民共和国招标投标法》、《中华人民共和国招标投标法实施条例》等有关法律、法规和规章的规定，本招标项目已具备招标条件，现对本项目的施工内容进行公开招标。</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1.1.2 </w:t>
      </w:r>
      <w:r>
        <w:rPr>
          <w:rFonts w:asciiTheme="minorEastAsia" w:hAnsiTheme="minorEastAsia" w:eastAsiaTheme="minorEastAsia"/>
          <w:sz w:val="24"/>
          <w:szCs w:val="24"/>
        </w:rPr>
        <w:t>本招标项目招标人：见投标人须知前附表。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本标段招标代理机构：见投标人须知前附表。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本招标项目名称：见投标人须知前附表。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本标段建设地点：见投标人须知前附表。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6</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本招标项目现场管理机构：见投标人须知前附表。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本招标项目设计人：见投标人须知前附表。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8</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本招标项目监理人：见投标人须知前附表。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9</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本招标项目代建机构：见投标人须知前附表。</w:t>
      </w:r>
    </w:p>
    <w:p>
      <w:pPr>
        <w:pStyle w:val="6"/>
        <w:spacing w:after="0" w:line="377" w:lineRule="auto"/>
        <w:rPr>
          <w:rFonts w:asciiTheme="minorEastAsia" w:hAnsiTheme="minorEastAsia" w:eastAsiaTheme="minorEastAsia"/>
        </w:rPr>
      </w:pPr>
      <w:bookmarkStart w:id="49" w:name="1.2_资金来源和落实情况"/>
      <w:bookmarkEnd w:id="49"/>
      <w:bookmarkStart w:id="50" w:name="_bookmark6"/>
      <w:bookmarkEnd w:id="50"/>
      <w:bookmarkStart w:id="51" w:name="_Toc19631106"/>
      <w:bookmarkStart w:id="52" w:name="_Toc19606587"/>
      <w:r>
        <w:rPr>
          <w:rFonts w:hint="eastAsia" w:asciiTheme="minorEastAsia" w:hAnsiTheme="minorEastAsia" w:eastAsiaTheme="minorEastAsia"/>
        </w:rPr>
        <w:t>1.2</w:t>
      </w:r>
      <w:r>
        <w:rPr>
          <w:rFonts w:asciiTheme="minorEastAsia" w:hAnsiTheme="minorEastAsia" w:eastAsiaTheme="minorEastAsia"/>
        </w:rPr>
        <w:t>资金来源和落实情况</w:t>
      </w:r>
      <w:bookmarkEnd w:id="51"/>
      <w:bookmarkEnd w:id="52"/>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1.2.1 </w:t>
      </w:r>
      <w:r>
        <w:rPr>
          <w:rFonts w:asciiTheme="minorEastAsia" w:hAnsiTheme="minorEastAsia" w:eastAsiaTheme="minorEastAsia"/>
          <w:sz w:val="24"/>
          <w:szCs w:val="24"/>
        </w:rPr>
        <w:t>本招标项目的资金来源：见投标人须知前附表。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1.2.2 </w:t>
      </w:r>
      <w:r>
        <w:rPr>
          <w:rFonts w:asciiTheme="minorEastAsia" w:hAnsiTheme="minorEastAsia" w:eastAsiaTheme="minorEastAsia"/>
          <w:sz w:val="24"/>
          <w:szCs w:val="24"/>
        </w:rPr>
        <w:t>本招标项目的出资比例：见投标人须知前附表。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1.2.3 </w:t>
      </w:r>
      <w:r>
        <w:rPr>
          <w:rFonts w:asciiTheme="minorEastAsia" w:hAnsiTheme="minorEastAsia" w:eastAsiaTheme="minorEastAsia"/>
          <w:sz w:val="24"/>
          <w:szCs w:val="24"/>
        </w:rPr>
        <w:t>本招标项目的资金落实情况：见投标人须知前附表。</w:t>
      </w:r>
    </w:p>
    <w:p>
      <w:pPr>
        <w:pStyle w:val="6"/>
        <w:spacing w:after="0" w:line="377" w:lineRule="auto"/>
        <w:rPr>
          <w:rFonts w:asciiTheme="minorEastAsia" w:hAnsiTheme="minorEastAsia" w:eastAsiaTheme="minorEastAsia"/>
        </w:rPr>
      </w:pPr>
      <w:bookmarkStart w:id="53" w:name="1.3_招标范围、计划工期、质量要求和承包方式"/>
      <w:bookmarkEnd w:id="53"/>
      <w:bookmarkStart w:id="54" w:name="_bookmark7"/>
      <w:bookmarkEnd w:id="54"/>
      <w:bookmarkStart w:id="55" w:name="_Toc19606588"/>
      <w:bookmarkStart w:id="56" w:name="_Toc19631107"/>
      <w:r>
        <w:rPr>
          <w:rFonts w:hint="eastAsia" w:asciiTheme="minorEastAsia" w:hAnsiTheme="minorEastAsia" w:eastAsiaTheme="minorEastAsia"/>
        </w:rPr>
        <w:t xml:space="preserve">1.3 </w:t>
      </w:r>
      <w:r>
        <w:rPr>
          <w:rFonts w:asciiTheme="minorEastAsia" w:hAnsiTheme="minorEastAsia" w:eastAsiaTheme="minorEastAsia"/>
        </w:rPr>
        <w:t>招标范围、计划工期、质量要求和承包方式</w:t>
      </w:r>
      <w:bookmarkEnd w:id="55"/>
      <w:bookmarkEnd w:id="56"/>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1.3.1 </w:t>
      </w:r>
      <w:r>
        <w:rPr>
          <w:rFonts w:asciiTheme="minorEastAsia" w:hAnsiTheme="minorEastAsia" w:eastAsiaTheme="minorEastAsia"/>
          <w:sz w:val="24"/>
          <w:szCs w:val="24"/>
        </w:rPr>
        <w:t>本次招标范围：见投标人须知前附表。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1.3.2 </w:t>
      </w:r>
      <w:r>
        <w:rPr>
          <w:rFonts w:asciiTheme="minorEastAsia" w:hAnsiTheme="minorEastAsia" w:eastAsiaTheme="minorEastAsia"/>
          <w:sz w:val="24"/>
          <w:szCs w:val="24"/>
        </w:rPr>
        <w:t>本标段的计划工期：见投标人须知前附表。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1.3.3 </w:t>
      </w:r>
      <w:r>
        <w:rPr>
          <w:rFonts w:asciiTheme="minorEastAsia" w:hAnsiTheme="minorEastAsia" w:eastAsiaTheme="minorEastAsia"/>
          <w:sz w:val="24"/>
          <w:szCs w:val="24"/>
        </w:rPr>
        <w:t>本标段的质量要求：见投标人须知前附表。</w:t>
      </w:r>
    </w:p>
    <w:p>
      <w:pPr>
        <w:pStyle w:val="6"/>
        <w:spacing w:after="0" w:line="377" w:lineRule="auto"/>
        <w:rPr>
          <w:rFonts w:asciiTheme="minorEastAsia" w:hAnsiTheme="minorEastAsia" w:eastAsiaTheme="minorEastAsia"/>
        </w:rPr>
      </w:pPr>
      <w:bookmarkStart w:id="57" w:name="_bookmark8"/>
      <w:bookmarkEnd w:id="57"/>
      <w:bookmarkStart w:id="58" w:name="1.4_投标人资格要求"/>
      <w:bookmarkEnd w:id="58"/>
      <w:bookmarkStart w:id="59" w:name="_Toc19606589"/>
      <w:bookmarkStart w:id="60" w:name="_Toc19631108"/>
      <w:r>
        <w:rPr>
          <w:rFonts w:hint="eastAsia" w:asciiTheme="minorEastAsia" w:hAnsiTheme="minorEastAsia" w:eastAsiaTheme="minorEastAsia"/>
        </w:rPr>
        <w:t xml:space="preserve">1.4 </w:t>
      </w:r>
      <w:r>
        <w:rPr>
          <w:rFonts w:asciiTheme="minorEastAsia" w:hAnsiTheme="minorEastAsia" w:eastAsiaTheme="minorEastAsia"/>
        </w:rPr>
        <w:t>投标人资格要求</w:t>
      </w:r>
      <w:bookmarkEnd w:id="59"/>
      <w:bookmarkEnd w:id="60"/>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1.4.1 </w:t>
      </w:r>
      <w:r>
        <w:rPr>
          <w:rFonts w:asciiTheme="minorEastAsia" w:hAnsiTheme="minorEastAsia" w:eastAsiaTheme="minorEastAsia"/>
          <w:sz w:val="24"/>
          <w:szCs w:val="24"/>
        </w:rPr>
        <w:t>投标人应具备承担本标段施工的资质条件、能力和信誉。</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资质条件：见投标人须知前附表；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财务要求：见投标人须知前附表；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业绩要求：见投标人须知前附表；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信誉要求：见投标人须知前附表;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人员要求：见投标人须知前附表；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asciiTheme="minorEastAsia" w:hAnsiTheme="minorEastAsia" w:eastAsiaTheme="minorEastAsia"/>
          <w:sz w:val="24"/>
          <w:szCs w:val="24"/>
        </w:rPr>
        <w:t>其他要求：见投标人须知前附表。</w:t>
      </w:r>
    </w:p>
    <w:p>
      <w:pPr>
        <w:spacing w:line="380" w:lineRule="exact"/>
        <w:ind w:firstLine="480" w:firstLineChars="200"/>
        <w:rPr>
          <w:sz w:val="24"/>
          <w:szCs w:val="24"/>
        </w:rPr>
      </w:pPr>
      <w:r>
        <w:rPr>
          <w:rFonts w:hint="eastAsia"/>
          <w:sz w:val="24"/>
          <w:szCs w:val="24"/>
        </w:rPr>
        <w:t xml:space="preserve">1.4.2 </w:t>
      </w:r>
      <w:r>
        <w:rPr>
          <w:sz w:val="24"/>
          <w:szCs w:val="24"/>
        </w:rPr>
        <w:t>投标人须知前附表规定接受联合体投标的，除应符合本章第 1.4.1 项和投标人须知前附表的要求外，还应遵守以下规定：</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联合体各方应按招标文件提供的格式签订联合体协议书，明确联合体牵头人和各方权利义务；</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由同一专业的单位组成的联合体，按照资质等级较低的单位确定资质等级；</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联合体各方不得再以自己名义单独或参加其他联合体在同一标段中投标。</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1.4.3 </w:t>
      </w:r>
      <w:r>
        <w:rPr>
          <w:rFonts w:asciiTheme="minorEastAsia" w:hAnsiTheme="minorEastAsia" w:eastAsiaTheme="minorEastAsia"/>
          <w:sz w:val="24"/>
          <w:szCs w:val="24"/>
        </w:rPr>
        <w:t>投标人不得存在下列情形之一：</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为招标人不具有法人资格的附属机构（单位）；</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为本标段前期准备提供设计或咨询服务的，但设计施工总承包的除外；</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为本标段的监理人；</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为本标段的代建人；</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为本标段提供招标代理服务的；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asciiTheme="minorEastAsia" w:hAnsiTheme="minorEastAsia" w:eastAsiaTheme="minorEastAsia"/>
          <w:sz w:val="24"/>
          <w:szCs w:val="24"/>
        </w:rPr>
        <w:t>与本标段的监理人或代建人或招标代理机构同为一个法定代表人的；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7</w:t>
      </w:r>
      <w:r>
        <w:rPr>
          <w:rFonts w:hint="eastAsia" w:asciiTheme="minorEastAsia" w:hAnsiTheme="minorEastAsia" w:eastAsiaTheme="minorEastAsia"/>
          <w:sz w:val="24"/>
          <w:szCs w:val="24"/>
        </w:rPr>
        <w:t>）</w:t>
      </w:r>
      <w:r>
        <w:rPr>
          <w:rFonts w:asciiTheme="minorEastAsia" w:hAnsiTheme="minorEastAsia" w:eastAsiaTheme="minorEastAsia"/>
          <w:sz w:val="24"/>
          <w:szCs w:val="24"/>
        </w:rPr>
        <w:t>与本标段的监理人或代建人或招标代理机构相互控股或参股的；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8</w:t>
      </w:r>
      <w:r>
        <w:rPr>
          <w:rFonts w:hint="eastAsia" w:asciiTheme="minorEastAsia" w:hAnsiTheme="minorEastAsia" w:eastAsiaTheme="minorEastAsia"/>
          <w:sz w:val="24"/>
          <w:szCs w:val="24"/>
        </w:rPr>
        <w:t>）</w:t>
      </w:r>
      <w:r>
        <w:rPr>
          <w:rFonts w:asciiTheme="minorEastAsia" w:hAnsiTheme="minorEastAsia" w:eastAsiaTheme="minorEastAsia"/>
          <w:sz w:val="24"/>
          <w:szCs w:val="24"/>
        </w:rPr>
        <w:t>与本标段的监理人或代建人或招标代理机构相互任职或工作的；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9</w:t>
      </w:r>
      <w:r>
        <w:rPr>
          <w:rFonts w:hint="eastAsia" w:asciiTheme="minorEastAsia" w:hAnsiTheme="minorEastAsia" w:eastAsiaTheme="minorEastAsia"/>
          <w:sz w:val="24"/>
          <w:szCs w:val="24"/>
        </w:rPr>
        <w:t>）</w:t>
      </w:r>
      <w:r>
        <w:rPr>
          <w:rFonts w:asciiTheme="minorEastAsia" w:hAnsiTheme="minorEastAsia" w:eastAsiaTheme="minorEastAsia"/>
          <w:sz w:val="24"/>
          <w:szCs w:val="24"/>
        </w:rPr>
        <w:t>被责令停业的；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被暂停或取消投标资格的；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11</w:t>
      </w:r>
      <w:r>
        <w:rPr>
          <w:rFonts w:hint="eastAsia" w:asciiTheme="minorEastAsia" w:hAnsiTheme="minorEastAsia" w:eastAsiaTheme="minorEastAsia"/>
          <w:sz w:val="24"/>
          <w:szCs w:val="24"/>
        </w:rPr>
        <w:t>）</w:t>
      </w:r>
      <w:r>
        <w:rPr>
          <w:rFonts w:asciiTheme="minorEastAsia" w:hAnsiTheme="minorEastAsia" w:eastAsiaTheme="minorEastAsia"/>
          <w:sz w:val="24"/>
          <w:szCs w:val="24"/>
        </w:rPr>
        <w:t>财产被接管或冻结的；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投标截止日起前三年内有骗取中标或重大安全事故或重大工程质量问题的。</w:t>
      </w:r>
    </w:p>
    <w:p>
      <w:pPr>
        <w:pStyle w:val="6"/>
        <w:spacing w:after="0" w:line="377" w:lineRule="auto"/>
        <w:rPr>
          <w:rFonts w:asciiTheme="minorEastAsia" w:hAnsiTheme="minorEastAsia" w:eastAsiaTheme="minorEastAsia"/>
        </w:rPr>
      </w:pPr>
      <w:bookmarkStart w:id="61" w:name="1.5_费用承担"/>
      <w:bookmarkEnd w:id="61"/>
      <w:bookmarkStart w:id="62" w:name="_bookmark9"/>
      <w:bookmarkEnd w:id="62"/>
      <w:bookmarkStart w:id="63" w:name="_Toc19631109"/>
      <w:bookmarkStart w:id="64" w:name="_Toc19606590"/>
      <w:r>
        <w:rPr>
          <w:rFonts w:hint="eastAsia" w:asciiTheme="minorEastAsia" w:hAnsiTheme="minorEastAsia" w:eastAsiaTheme="minorEastAsia"/>
        </w:rPr>
        <w:t xml:space="preserve">1.5 </w:t>
      </w:r>
      <w:r>
        <w:rPr>
          <w:rFonts w:asciiTheme="minorEastAsia" w:hAnsiTheme="minorEastAsia" w:eastAsiaTheme="minorEastAsia"/>
        </w:rPr>
        <w:t>费用承担</w:t>
      </w:r>
      <w:bookmarkEnd w:id="63"/>
      <w:bookmarkEnd w:id="64"/>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投标人准备和参加投标活动发生的费用自理。</w:t>
      </w:r>
    </w:p>
    <w:p>
      <w:pPr>
        <w:pStyle w:val="6"/>
        <w:spacing w:after="0" w:line="377" w:lineRule="auto"/>
        <w:rPr>
          <w:rFonts w:asciiTheme="minorEastAsia" w:hAnsiTheme="minorEastAsia" w:eastAsiaTheme="minorEastAsia"/>
        </w:rPr>
      </w:pPr>
      <w:bookmarkStart w:id="65" w:name="1.6_保密"/>
      <w:bookmarkEnd w:id="65"/>
      <w:bookmarkStart w:id="66" w:name="_bookmark10"/>
      <w:bookmarkEnd w:id="66"/>
      <w:bookmarkStart w:id="67" w:name="_Toc19631110"/>
      <w:bookmarkStart w:id="68" w:name="_Toc19606591"/>
      <w:r>
        <w:rPr>
          <w:rFonts w:hint="eastAsia" w:asciiTheme="minorEastAsia" w:hAnsiTheme="minorEastAsia" w:eastAsiaTheme="minorEastAsia"/>
        </w:rPr>
        <w:t xml:space="preserve">1.6 </w:t>
      </w:r>
      <w:r>
        <w:rPr>
          <w:rFonts w:asciiTheme="minorEastAsia" w:hAnsiTheme="minorEastAsia" w:eastAsiaTheme="minorEastAsia"/>
        </w:rPr>
        <w:t>保密</w:t>
      </w:r>
      <w:bookmarkEnd w:id="67"/>
      <w:bookmarkEnd w:id="68"/>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参与招标投标活动的各方应对招标文件和投标文件中的商业和技术等秘密保密， 违者应对由此造成的后果承担法律责任。</w:t>
      </w:r>
    </w:p>
    <w:p>
      <w:pPr>
        <w:pStyle w:val="6"/>
        <w:spacing w:after="0" w:line="377" w:lineRule="auto"/>
        <w:rPr>
          <w:rFonts w:asciiTheme="minorEastAsia" w:hAnsiTheme="minorEastAsia" w:eastAsiaTheme="minorEastAsia"/>
        </w:rPr>
      </w:pPr>
      <w:bookmarkStart w:id="69" w:name="_bookmark11"/>
      <w:bookmarkEnd w:id="69"/>
      <w:bookmarkStart w:id="70" w:name="1.7_语言文字"/>
      <w:bookmarkEnd w:id="70"/>
      <w:bookmarkStart w:id="71" w:name="_Toc19606592"/>
      <w:bookmarkStart w:id="72" w:name="_Toc19631111"/>
      <w:r>
        <w:rPr>
          <w:rFonts w:hint="eastAsia" w:asciiTheme="minorEastAsia" w:hAnsiTheme="minorEastAsia" w:eastAsiaTheme="minorEastAsia"/>
        </w:rPr>
        <w:t xml:space="preserve">1.7 </w:t>
      </w:r>
      <w:r>
        <w:rPr>
          <w:rFonts w:asciiTheme="minorEastAsia" w:hAnsiTheme="minorEastAsia" w:eastAsiaTheme="minorEastAsia"/>
        </w:rPr>
        <w:t>语言文字</w:t>
      </w:r>
      <w:bookmarkEnd w:id="71"/>
      <w:bookmarkEnd w:id="72"/>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除专用术语外，与招标投标有关的语言均使用中文。必要时专用术语应附有中文注释。</w:t>
      </w:r>
    </w:p>
    <w:p>
      <w:pPr>
        <w:pStyle w:val="6"/>
        <w:spacing w:after="0" w:line="377" w:lineRule="auto"/>
        <w:rPr>
          <w:rFonts w:asciiTheme="minorEastAsia" w:hAnsiTheme="minorEastAsia" w:eastAsiaTheme="minorEastAsia"/>
        </w:rPr>
      </w:pPr>
      <w:bookmarkStart w:id="73" w:name="_bookmark12"/>
      <w:bookmarkEnd w:id="73"/>
      <w:bookmarkStart w:id="74" w:name="1.8_计量单位"/>
      <w:bookmarkEnd w:id="74"/>
      <w:bookmarkStart w:id="75" w:name="_Toc19606593"/>
      <w:bookmarkStart w:id="76" w:name="_Toc19631112"/>
      <w:r>
        <w:rPr>
          <w:rFonts w:hint="eastAsia" w:asciiTheme="minorEastAsia" w:hAnsiTheme="minorEastAsia" w:eastAsiaTheme="minorEastAsia"/>
        </w:rPr>
        <w:t xml:space="preserve">1.8 </w:t>
      </w:r>
      <w:r>
        <w:rPr>
          <w:rFonts w:asciiTheme="minorEastAsia" w:hAnsiTheme="minorEastAsia" w:eastAsiaTheme="minorEastAsia"/>
        </w:rPr>
        <w:t>计量单位</w:t>
      </w:r>
      <w:bookmarkEnd w:id="75"/>
      <w:bookmarkEnd w:id="76"/>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所有计量均采用中华人民共和国法定计量单位。</w:t>
      </w:r>
      <w:bookmarkStart w:id="77" w:name="1.9_踏勘现场"/>
      <w:bookmarkEnd w:id="77"/>
      <w:bookmarkStart w:id="78" w:name="_bookmark13"/>
      <w:bookmarkEnd w:id="78"/>
    </w:p>
    <w:p>
      <w:pPr>
        <w:pStyle w:val="6"/>
        <w:spacing w:after="0" w:line="377" w:lineRule="auto"/>
        <w:rPr>
          <w:rFonts w:asciiTheme="minorEastAsia" w:hAnsiTheme="minorEastAsia" w:eastAsiaTheme="minorEastAsia"/>
        </w:rPr>
      </w:pPr>
      <w:bookmarkStart w:id="79" w:name="_Toc19606594"/>
      <w:bookmarkStart w:id="80" w:name="_Toc19631113"/>
      <w:r>
        <w:rPr>
          <w:rFonts w:hint="eastAsia" w:asciiTheme="minorEastAsia" w:hAnsiTheme="minorEastAsia" w:eastAsiaTheme="minorEastAsia"/>
        </w:rPr>
        <w:t xml:space="preserve">1.9 </w:t>
      </w:r>
      <w:r>
        <w:rPr>
          <w:rFonts w:asciiTheme="minorEastAsia" w:hAnsiTheme="minorEastAsia" w:eastAsiaTheme="minorEastAsia"/>
        </w:rPr>
        <w:t>踏勘现场</w:t>
      </w:r>
      <w:bookmarkEnd w:id="79"/>
      <w:bookmarkEnd w:id="80"/>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本项目不组织踏勘现场。</w:t>
      </w:r>
    </w:p>
    <w:p>
      <w:pPr>
        <w:pStyle w:val="6"/>
        <w:spacing w:after="0" w:line="377" w:lineRule="auto"/>
        <w:rPr>
          <w:rFonts w:asciiTheme="minorEastAsia" w:hAnsiTheme="minorEastAsia" w:eastAsiaTheme="minorEastAsia"/>
        </w:rPr>
      </w:pPr>
      <w:bookmarkStart w:id="81" w:name="1.10_投标预备会"/>
      <w:bookmarkEnd w:id="81"/>
      <w:bookmarkStart w:id="82" w:name="_bookmark14"/>
      <w:bookmarkEnd w:id="82"/>
      <w:bookmarkStart w:id="83" w:name="_Toc19606595"/>
      <w:bookmarkStart w:id="84" w:name="_Toc19631114"/>
      <w:r>
        <w:rPr>
          <w:rFonts w:hint="eastAsia" w:asciiTheme="minorEastAsia" w:hAnsiTheme="minorEastAsia" w:eastAsiaTheme="minorEastAsia"/>
        </w:rPr>
        <w:t xml:space="preserve">1.10 </w:t>
      </w:r>
      <w:r>
        <w:rPr>
          <w:rFonts w:asciiTheme="minorEastAsia" w:hAnsiTheme="minorEastAsia" w:eastAsiaTheme="minorEastAsia"/>
        </w:rPr>
        <w:t>投标预备会</w:t>
      </w:r>
      <w:bookmarkEnd w:id="83"/>
      <w:bookmarkEnd w:id="84"/>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本项目不组织投标预备会。</w:t>
      </w:r>
    </w:p>
    <w:p>
      <w:pPr>
        <w:pStyle w:val="6"/>
        <w:spacing w:after="0" w:line="377" w:lineRule="auto"/>
        <w:rPr>
          <w:rFonts w:asciiTheme="minorEastAsia" w:hAnsiTheme="minorEastAsia" w:eastAsiaTheme="minorEastAsia"/>
        </w:rPr>
      </w:pPr>
      <w:bookmarkStart w:id="85" w:name="_bookmark15"/>
      <w:bookmarkEnd w:id="85"/>
      <w:bookmarkStart w:id="86" w:name="1.11_分包"/>
      <w:bookmarkEnd w:id="86"/>
      <w:bookmarkStart w:id="87" w:name="_Toc19631115"/>
      <w:bookmarkStart w:id="88" w:name="_Toc19606596"/>
      <w:r>
        <w:rPr>
          <w:rFonts w:hint="eastAsia" w:asciiTheme="minorEastAsia" w:hAnsiTheme="minorEastAsia" w:eastAsiaTheme="minorEastAsia"/>
        </w:rPr>
        <w:t>1.</w:t>
      </w:r>
      <w:r>
        <w:rPr>
          <w:rFonts w:asciiTheme="minorEastAsia" w:hAnsiTheme="minorEastAsia" w:eastAsiaTheme="minorEastAsia"/>
        </w:rPr>
        <w:t>11 分包</w:t>
      </w:r>
      <w:bookmarkEnd w:id="87"/>
      <w:bookmarkEnd w:id="88"/>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在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绩资料表、分包的工程项目和工程量。</w:t>
      </w:r>
    </w:p>
    <w:p>
      <w:pPr>
        <w:pStyle w:val="6"/>
        <w:spacing w:after="0" w:line="377" w:lineRule="auto"/>
        <w:rPr>
          <w:rFonts w:asciiTheme="minorEastAsia" w:hAnsiTheme="minorEastAsia" w:eastAsiaTheme="minorEastAsia"/>
        </w:rPr>
      </w:pPr>
      <w:bookmarkStart w:id="89" w:name="_bookmark16"/>
      <w:bookmarkEnd w:id="89"/>
      <w:bookmarkStart w:id="90" w:name="1.12_偏离"/>
      <w:bookmarkEnd w:id="90"/>
      <w:bookmarkStart w:id="91" w:name="_Toc19606597"/>
      <w:bookmarkStart w:id="92" w:name="_Toc19631116"/>
      <w:r>
        <w:rPr>
          <w:rFonts w:hint="eastAsia" w:asciiTheme="minorEastAsia" w:hAnsiTheme="minorEastAsia" w:eastAsiaTheme="minorEastAsia"/>
        </w:rPr>
        <w:t xml:space="preserve">1.12 </w:t>
      </w:r>
      <w:r>
        <w:rPr>
          <w:rFonts w:asciiTheme="minorEastAsia" w:hAnsiTheme="minorEastAsia" w:eastAsiaTheme="minorEastAsia"/>
        </w:rPr>
        <w:t>偏离</w:t>
      </w:r>
      <w:bookmarkEnd w:id="91"/>
      <w:bookmarkEnd w:id="92"/>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投标文件不允许偏离招标文件的实质性要求和条件。投标文件偏离招标文件的非实质性要求和条件的，其处理方式见投标人须知前附表。</w:t>
      </w:r>
    </w:p>
    <w:p>
      <w:pPr>
        <w:pStyle w:val="5"/>
        <w:numPr>
          <w:ilvl w:val="0"/>
          <w:numId w:val="1"/>
        </w:numPr>
        <w:spacing w:beforeLines="70" w:line="240" w:lineRule="auto"/>
        <w:rPr>
          <w:rFonts w:ascii="宋体" w:hAnsi="宋体" w:eastAsia="宋体" w:cs="宋体"/>
        </w:rPr>
      </w:pPr>
      <w:bookmarkStart w:id="93" w:name="2._招标文件"/>
      <w:bookmarkEnd w:id="93"/>
      <w:bookmarkStart w:id="94" w:name="_bookmark17"/>
      <w:bookmarkEnd w:id="94"/>
      <w:bookmarkStart w:id="95" w:name="_Toc19606598"/>
      <w:bookmarkStart w:id="96" w:name="_Toc19631117"/>
      <w:r>
        <w:rPr>
          <w:rFonts w:ascii="宋体" w:hAnsi="宋体" w:eastAsia="宋体" w:cs="宋体"/>
        </w:rPr>
        <w:t>招标文件</w:t>
      </w:r>
      <w:bookmarkEnd w:id="95"/>
      <w:bookmarkEnd w:id="96"/>
    </w:p>
    <w:p>
      <w:pPr>
        <w:pStyle w:val="6"/>
        <w:spacing w:after="0" w:line="377" w:lineRule="auto"/>
        <w:rPr>
          <w:rFonts w:asciiTheme="minorEastAsia" w:hAnsiTheme="minorEastAsia" w:eastAsiaTheme="minorEastAsia"/>
        </w:rPr>
      </w:pPr>
      <w:bookmarkStart w:id="97" w:name="2.1_招标文件的组成"/>
      <w:bookmarkEnd w:id="97"/>
      <w:bookmarkStart w:id="98" w:name="_bookmark18"/>
      <w:bookmarkEnd w:id="98"/>
      <w:bookmarkStart w:id="99" w:name="_Toc19631118"/>
      <w:bookmarkStart w:id="100" w:name="_Toc19606599"/>
      <w:r>
        <w:rPr>
          <w:rFonts w:hint="eastAsia" w:asciiTheme="minorEastAsia" w:hAnsiTheme="minorEastAsia" w:eastAsiaTheme="minorEastAsia"/>
        </w:rPr>
        <w:t>2.1</w:t>
      </w:r>
      <w:r>
        <w:rPr>
          <w:rFonts w:asciiTheme="minorEastAsia" w:hAnsiTheme="minorEastAsia" w:eastAsiaTheme="minorEastAsia"/>
        </w:rPr>
        <w:t>招标文件的组成</w:t>
      </w:r>
      <w:bookmarkEnd w:id="99"/>
      <w:bookmarkEnd w:id="100"/>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本招标文件包括：</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招标公告；</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投标人须知；</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评标办法；</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合同条款及格式；</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工程量清单；</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图纸；</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技术标准和要求（合同技术条款）；</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投标文件格式；</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投标人须知前附表规定的其他材料。</w:t>
      </w: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根据本章第 1.10 款、第 2.2 款和第 2.3 款对招标文件所作的澄清、修改，构成招标文件的组成部分。</w:t>
      </w:r>
      <w:bookmarkStart w:id="101" w:name="_bookmark19"/>
      <w:bookmarkEnd w:id="101"/>
      <w:bookmarkStart w:id="102" w:name="2.2_招标文件的澄清"/>
      <w:bookmarkEnd w:id="102"/>
    </w:p>
    <w:p>
      <w:pPr>
        <w:pStyle w:val="6"/>
        <w:spacing w:after="0" w:line="377" w:lineRule="auto"/>
        <w:rPr>
          <w:rFonts w:asciiTheme="minorEastAsia" w:hAnsiTheme="minorEastAsia" w:eastAsiaTheme="minorEastAsia"/>
        </w:rPr>
      </w:pPr>
      <w:bookmarkStart w:id="103" w:name="_Toc19631119"/>
      <w:bookmarkStart w:id="104" w:name="_Toc19606600"/>
      <w:r>
        <w:rPr>
          <w:rFonts w:hint="eastAsia" w:asciiTheme="minorEastAsia" w:hAnsiTheme="minorEastAsia" w:eastAsiaTheme="minorEastAsia"/>
        </w:rPr>
        <w:t xml:space="preserve">2.2 </w:t>
      </w:r>
      <w:r>
        <w:rPr>
          <w:rFonts w:asciiTheme="minorEastAsia" w:hAnsiTheme="minorEastAsia" w:eastAsiaTheme="minorEastAsia"/>
        </w:rPr>
        <w:t>招标文件的澄清</w:t>
      </w:r>
      <w:bookmarkEnd w:id="103"/>
      <w:bookmarkEnd w:id="104"/>
    </w:p>
    <w:p>
      <w:pPr>
        <w:wordWrap w:val="0"/>
        <w:autoSpaceDE/>
        <w:autoSpaceDN/>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2.1</w:t>
      </w:r>
      <w:r>
        <w:rPr>
          <w:rFonts w:asciiTheme="minorEastAsia" w:hAnsiTheme="minorEastAsia" w:eastAsiaTheme="minorEastAsia"/>
          <w:sz w:val="24"/>
          <w:szCs w:val="24"/>
        </w:rPr>
        <w:t>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wordWrap w:val="0"/>
        <w:autoSpaceDE/>
        <w:autoSpaceDN/>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2.2</w:t>
      </w:r>
      <w:r>
        <w:rPr>
          <w:rFonts w:asciiTheme="minorEastAsia" w:hAnsiTheme="minorEastAsia" w:eastAsiaTheme="minorEastAsia"/>
          <w:sz w:val="24"/>
          <w:szCs w:val="24"/>
        </w:rPr>
        <w:t>招标文件的澄清以投标人须知前附表规定的形式发出，但不指明澄清问题的来源。澄清发出的时间距本章第 4.2.1 项规定的投标截止时间不足15日的，并且澄清内容可能影响投标文件编制的，将相应延长投标截止时间。</w:t>
      </w:r>
    </w:p>
    <w:p>
      <w:pPr>
        <w:wordWrap w:val="0"/>
        <w:autoSpaceDE/>
        <w:autoSpaceDN/>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2.3</w:t>
      </w:r>
      <w:r>
        <w:rPr>
          <w:rFonts w:asciiTheme="minorEastAsia" w:hAnsiTheme="minorEastAsia" w:eastAsiaTheme="minorEastAsia"/>
          <w:sz w:val="24"/>
          <w:szCs w:val="24"/>
        </w:rPr>
        <w:t>投标人在收到澄清后，按投标人须知前附表规定的时间和形式确认已收到该澄清。</w:t>
      </w:r>
    </w:p>
    <w:p>
      <w:pPr>
        <w:wordWrap w:val="0"/>
        <w:autoSpaceDE/>
        <w:autoSpaceDN/>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2.4 </w:t>
      </w:r>
      <w:r>
        <w:rPr>
          <w:rFonts w:asciiTheme="minorEastAsia" w:hAnsiTheme="minorEastAsia" w:eastAsiaTheme="minorEastAsia"/>
          <w:sz w:val="24"/>
          <w:szCs w:val="24"/>
        </w:rPr>
        <w:t>除非招标人认为确有必要答复，否则，招标人有权拒绝回复投标人在本章第2.2.1 项规定的时间后的任何澄清要求。</w:t>
      </w:r>
    </w:p>
    <w:p>
      <w:pPr>
        <w:pStyle w:val="6"/>
        <w:spacing w:after="0" w:line="377" w:lineRule="auto"/>
        <w:rPr>
          <w:rFonts w:asciiTheme="minorEastAsia" w:hAnsiTheme="minorEastAsia" w:eastAsiaTheme="minorEastAsia"/>
        </w:rPr>
      </w:pPr>
      <w:bookmarkStart w:id="105" w:name="2.3_招标文件的修改"/>
      <w:bookmarkEnd w:id="105"/>
      <w:bookmarkStart w:id="106" w:name="_bookmark20"/>
      <w:bookmarkEnd w:id="106"/>
      <w:bookmarkStart w:id="107" w:name="_Toc19606601"/>
      <w:bookmarkStart w:id="108" w:name="_Toc19631120"/>
      <w:r>
        <w:rPr>
          <w:rFonts w:hint="eastAsia" w:asciiTheme="minorEastAsia" w:hAnsiTheme="minorEastAsia" w:eastAsiaTheme="minorEastAsia"/>
        </w:rPr>
        <w:t xml:space="preserve">2.3 </w:t>
      </w:r>
      <w:r>
        <w:rPr>
          <w:rFonts w:asciiTheme="minorEastAsia" w:hAnsiTheme="minorEastAsia" w:eastAsiaTheme="minorEastAsia"/>
        </w:rPr>
        <w:t>招标文件的修改</w:t>
      </w:r>
      <w:bookmarkEnd w:id="107"/>
      <w:bookmarkEnd w:id="108"/>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2.3.1 </w:t>
      </w:r>
      <w:r>
        <w:rPr>
          <w:rFonts w:asciiTheme="minorEastAsia" w:hAnsiTheme="minorEastAsia" w:eastAsiaTheme="minorEastAsia"/>
          <w:sz w:val="24"/>
          <w:szCs w:val="24"/>
        </w:rPr>
        <w:t>招标人以投标人须知前附表规定的形式修改招标文件。修改招标文件的时间距本章第 4.2.1 项规定的投标截止时间不足 15 日的，并且修改内容可能影响投标文件编制的，将相应延长投标截止时间。</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2.3.2 </w:t>
      </w:r>
      <w:r>
        <w:rPr>
          <w:rFonts w:asciiTheme="minorEastAsia" w:hAnsiTheme="minorEastAsia" w:eastAsiaTheme="minorEastAsia"/>
          <w:sz w:val="24"/>
          <w:szCs w:val="24"/>
        </w:rPr>
        <w:t>投标人收到修改内容后，按投标人须知前附表规定的时间和形式确认已收到该修改。</w:t>
      </w:r>
    </w:p>
    <w:p>
      <w:pPr>
        <w:pStyle w:val="6"/>
        <w:spacing w:after="0" w:line="377" w:lineRule="auto"/>
        <w:rPr>
          <w:rFonts w:asciiTheme="minorEastAsia" w:hAnsiTheme="minorEastAsia" w:eastAsiaTheme="minorEastAsia"/>
        </w:rPr>
      </w:pPr>
      <w:bookmarkStart w:id="109" w:name="2.4_招标文件的异议"/>
      <w:bookmarkEnd w:id="109"/>
      <w:bookmarkStart w:id="110" w:name="_bookmark21"/>
      <w:bookmarkEnd w:id="110"/>
      <w:bookmarkStart w:id="111" w:name="_Toc19606602"/>
      <w:bookmarkStart w:id="112" w:name="_Toc19631121"/>
      <w:r>
        <w:rPr>
          <w:rFonts w:hint="eastAsia" w:asciiTheme="minorEastAsia" w:hAnsiTheme="minorEastAsia" w:eastAsiaTheme="minorEastAsia"/>
        </w:rPr>
        <w:t xml:space="preserve">2.4 </w:t>
      </w:r>
      <w:r>
        <w:rPr>
          <w:rFonts w:asciiTheme="minorEastAsia" w:hAnsiTheme="minorEastAsia" w:eastAsiaTheme="minorEastAsia"/>
        </w:rPr>
        <w:t>招标文件的异议</w:t>
      </w:r>
      <w:bookmarkEnd w:id="111"/>
      <w:bookmarkEnd w:id="112"/>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投标人或者其他利害关系人对招标文件有异议的，应当在投标截止时间 10 日前以书面形式提出。招标人将在收到异议之日起 3 日内作出答复；作出答复前，将暂停招标投标活动。</w:t>
      </w:r>
    </w:p>
    <w:p>
      <w:pPr>
        <w:pStyle w:val="5"/>
        <w:numPr>
          <w:ilvl w:val="0"/>
          <w:numId w:val="1"/>
        </w:numPr>
        <w:spacing w:beforeLines="70" w:line="240" w:lineRule="auto"/>
        <w:rPr>
          <w:rFonts w:asciiTheme="minorEastAsia" w:hAnsiTheme="minorEastAsia" w:eastAsiaTheme="minorEastAsia"/>
          <w:sz w:val="24"/>
        </w:rPr>
      </w:pPr>
      <w:bookmarkStart w:id="113" w:name="_bookmark22"/>
      <w:bookmarkEnd w:id="113"/>
      <w:bookmarkStart w:id="114" w:name="3._投标文件"/>
      <w:bookmarkEnd w:id="114"/>
      <w:bookmarkStart w:id="115" w:name="_Toc19631122"/>
      <w:bookmarkStart w:id="116" w:name="_Toc19606603"/>
      <w:r>
        <w:rPr>
          <w:rFonts w:ascii="宋体" w:hAnsi="宋体" w:eastAsia="宋体" w:cs="宋体"/>
          <w:lang w:eastAsia="zh-CN"/>
        </w:rPr>
        <w:t>投标文件</w:t>
      </w:r>
      <w:bookmarkEnd w:id="115"/>
      <w:bookmarkEnd w:id="116"/>
    </w:p>
    <w:p>
      <w:pPr>
        <w:pStyle w:val="6"/>
        <w:spacing w:after="0" w:line="377" w:lineRule="auto"/>
        <w:rPr>
          <w:rFonts w:asciiTheme="minorEastAsia" w:hAnsiTheme="minorEastAsia" w:eastAsiaTheme="minorEastAsia"/>
        </w:rPr>
      </w:pPr>
      <w:bookmarkStart w:id="117" w:name="3.1_投标文件的组成"/>
      <w:bookmarkEnd w:id="117"/>
      <w:bookmarkStart w:id="118" w:name="_bookmark23"/>
      <w:bookmarkEnd w:id="118"/>
      <w:bookmarkStart w:id="119" w:name="_Toc19631123"/>
      <w:bookmarkStart w:id="120" w:name="_Toc19606604"/>
      <w:r>
        <w:rPr>
          <w:rFonts w:hint="eastAsia" w:asciiTheme="minorEastAsia" w:hAnsiTheme="minorEastAsia" w:eastAsiaTheme="minorEastAsia"/>
        </w:rPr>
        <w:t xml:space="preserve">3.1 </w:t>
      </w:r>
      <w:r>
        <w:rPr>
          <w:rFonts w:asciiTheme="minorEastAsia" w:hAnsiTheme="minorEastAsia" w:eastAsiaTheme="minorEastAsia"/>
        </w:rPr>
        <w:t>投标文件的组成</w:t>
      </w:r>
      <w:bookmarkEnd w:id="119"/>
      <w:bookmarkEnd w:id="120"/>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3.1.1 </w:t>
      </w:r>
      <w:r>
        <w:rPr>
          <w:rFonts w:asciiTheme="minorEastAsia" w:hAnsiTheme="minorEastAsia" w:eastAsiaTheme="minorEastAsia"/>
          <w:sz w:val="24"/>
          <w:szCs w:val="24"/>
        </w:rPr>
        <w:t>投标文件应包括下列内容：</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投标函及投标函附录；</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法定代表人身份证明或授权委托书；</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联合体协议书；</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已标价工程量清单；</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施工组织设计；</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项目管理机构；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拟分包项目情况表；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资格审查资料；</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原件的复印件</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w:t>
      </w:r>
      <w:r>
        <w:rPr>
          <w:rFonts w:asciiTheme="minorEastAsia" w:hAnsiTheme="minorEastAsia" w:eastAsiaTheme="minorEastAsia"/>
          <w:sz w:val="24"/>
          <w:szCs w:val="24"/>
        </w:rPr>
        <w:t>投标人须知前附表规定的其他材料。</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3.1.2 </w:t>
      </w:r>
      <w:r>
        <w:rPr>
          <w:rFonts w:asciiTheme="minorEastAsia" w:hAnsiTheme="minorEastAsia" w:eastAsiaTheme="minorEastAsia"/>
          <w:sz w:val="24"/>
          <w:szCs w:val="24"/>
        </w:rPr>
        <w:t>投标人须知前附表规定不接受联合体投标的，或投标人没有组成联合体的，投标文件不包括本章第 3.1.1 (3）目所指的联合体协议书。</w:t>
      </w:r>
    </w:p>
    <w:p>
      <w:pPr>
        <w:pStyle w:val="6"/>
        <w:spacing w:after="0" w:line="377" w:lineRule="auto"/>
        <w:rPr>
          <w:rFonts w:asciiTheme="minorEastAsia" w:hAnsiTheme="minorEastAsia" w:eastAsiaTheme="minorEastAsia"/>
        </w:rPr>
      </w:pPr>
      <w:bookmarkStart w:id="121" w:name="3.2_投标报价"/>
      <w:bookmarkEnd w:id="121"/>
      <w:bookmarkStart w:id="122" w:name="_bookmark24"/>
      <w:bookmarkEnd w:id="122"/>
      <w:bookmarkStart w:id="123" w:name="_Toc19606605"/>
      <w:bookmarkStart w:id="124" w:name="_Toc19631124"/>
      <w:r>
        <w:rPr>
          <w:rFonts w:hint="eastAsia" w:asciiTheme="minorEastAsia" w:hAnsiTheme="minorEastAsia" w:eastAsiaTheme="minorEastAsia"/>
        </w:rPr>
        <w:t xml:space="preserve">3.2 </w:t>
      </w:r>
      <w:r>
        <w:rPr>
          <w:rFonts w:asciiTheme="minorEastAsia" w:hAnsiTheme="minorEastAsia" w:eastAsiaTheme="minorEastAsia"/>
        </w:rPr>
        <w:t>投标报价</w:t>
      </w:r>
      <w:bookmarkEnd w:id="123"/>
      <w:bookmarkEnd w:id="124"/>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3.2.1 </w:t>
      </w:r>
      <w:r>
        <w:rPr>
          <w:rFonts w:asciiTheme="minorEastAsia" w:hAnsiTheme="minorEastAsia" w:eastAsiaTheme="minorEastAsia"/>
          <w:sz w:val="24"/>
          <w:szCs w:val="24"/>
        </w:rPr>
        <w:t>投标人应按第 5 章“工程量清单”的要求填写相应表格。</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3.2.2 </w:t>
      </w:r>
      <w:r>
        <w:rPr>
          <w:rFonts w:asciiTheme="minorEastAsia" w:hAnsiTheme="minorEastAsia" w:eastAsiaTheme="minorEastAsia"/>
          <w:sz w:val="24"/>
          <w:szCs w:val="24"/>
        </w:rPr>
        <w:t>投标人在投标截止时间前修改投标函中的投标总报价，应同时修改第 5 章“工程量清单”中的相应报价。此修改须符合本章第 4.3 款的有关要求。</w:t>
      </w:r>
    </w:p>
    <w:p>
      <w:pPr>
        <w:pStyle w:val="6"/>
        <w:spacing w:after="0" w:line="377" w:lineRule="auto"/>
        <w:rPr>
          <w:rFonts w:asciiTheme="minorEastAsia" w:hAnsiTheme="minorEastAsia" w:eastAsiaTheme="minorEastAsia"/>
        </w:rPr>
      </w:pPr>
      <w:bookmarkStart w:id="125" w:name="3.3_投标有效期"/>
      <w:bookmarkEnd w:id="125"/>
      <w:bookmarkStart w:id="126" w:name="_bookmark25"/>
      <w:bookmarkEnd w:id="126"/>
      <w:bookmarkStart w:id="127" w:name="_Toc19606606"/>
      <w:bookmarkStart w:id="128" w:name="_Toc19631125"/>
      <w:r>
        <w:rPr>
          <w:rFonts w:hint="eastAsia" w:asciiTheme="minorEastAsia" w:hAnsiTheme="minorEastAsia" w:eastAsiaTheme="minorEastAsia"/>
        </w:rPr>
        <w:t>3.</w:t>
      </w:r>
      <w:r>
        <w:rPr>
          <w:rFonts w:asciiTheme="minorEastAsia" w:hAnsiTheme="minorEastAsia" w:eastAsiaTheme="minorEastAsia"/>
        </w:rPr>
        <w:t>3 投标有效期</w:t>
      </w:r>
      <w:bookmarkEnd w:id="127"/>
      <w:bookmarkEnd w:id="128"/>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3.3.1 </w:t>
      </w:r>
      <w:r>
        <w:rPr>
          <w:rFonts w:asciiTheme="minorEastAsia" w:hAnsiTheme="minorEastAsia" w:eastAsiaTheme="minorEastAsia"/>
          <w:sz w:val="24"/>
          <w:szCs w:val="24"/>
        </w:rPr>
        <w:t>在投标人须知前附表规定的投标有效期内，投标人不得要求撤销或修改其投标文件。</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3.2 出现特殊情况需要延长投标有效期的，招标人以书面形式通知所有投标人延长投标有效期。投标人同意延长的，但不得要求或被允许修改或撤销其投标文件；投标人拒绝延长的，其投标失效。</w:t>
      </w:r>
    </w:p>
    <w:p>
      <w:pPr>
        <w:pStyle w:val="6"/>
        <w:spacing w:after="0" w:line="377" w:lineRule="auto"/>
        <w:rPr>
          <w:rFonts w:asciiTheme="minorEastAsia" w:hAnsiTheme="minorEastAsia" w:eastAsiaTheme="minorEastAsia"/>
        </w:rPr>
      </w:pPr>
      <w:bookmarkStart w:id="129" w:name="3.4_投标保证金"/>
      <w:bookmarkEnd w:id="129"/>
      <w:bookmarkStart w:id="130" w:name="_bookmark26"/>
      <w:bookmarkEnd w:id="130"/>
      <w:bookmarkStart w:id="131" w:name="_Toc19606607"/>
      <w:bookmarkStart w:id="132" w:name="_Toc19631126"/>
      <w:r>
        <w:rPr>
          <w:rFonts w:hint="eastAsia" w:asciiTheme="minorEastAsia" w:hAnsiTheme="minorEastAsia" w:eastAsiaTheme="minorEastAsia"/>
        </w:rPr>
        <w:t>3.</w:t>
      </w:r>
      <w:r>
        <w:rPr>
          <w:rFonts w:asciiTheme="minorEastAsia" w:hAnsiTheme="minorEastAsia" w:eastAsiaTheme="minorEastAsia"/>
        </w:rPr>
        <w:t>4 投标保证金</w:t>
      </w:r>
      <w:bookmarkEnd w:id="131"/>
      <w:bookmarkEnd w:id="132"/>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本项目不收取投标保证金。</w:t>
      </w:r>
    </w:p>
    <w:p>
      <w:pPr>
        <w:pStyle w:val="6"/>
        <w:spacing w:after="0" w:line="377" w:lineRule="auto"/>
        <w:rPr>
          <w:rFonts w:asciiTheme="minorEastAsia" w:hAnsiTheme="minorEastAsia" w:eastAsiaTheme="minorEastAsia"/>
        </w:rPr>
      </w:pPr>
      <w:bookmarkStart w:id="133" w:name="3.5_资格审查资料"/>
      <w:bookmarkEnd w:id="133"/>
      <w:bookmarkStart w:id="134" w:name="_bookmark27"/>
      <w:bookmarkEnd w:id="134"/>
      <w:bookmarkStart w:id="135" w:name="_Toc19606608"/>
      <w:bookmarkStart w:id="136" w:name="_Toc19631127"/>
      <w:r>
        <w:rPr>
          <w:rFonts w:hint="eastAsia" w:asciiTheme="minorEastAsia" w:hAnsiTheme="minorEastAsia" w:eastAsiaTheme="minorEastAsia"/>
        </w:rPr>
        <w:t xml:space="preserve">3.5 </w:t>
      </w:r>
      <w:r>
        <w:rPr>
          <w:rFonts w:asciiTheme="minorEastAsia" w:hAnsiTheme="minorEastAsia" w:eastAsiaTheme="minorEastAsia"/>
        </w:rPr>
        <w:t>资格审查资料</w:t>
      </w:r>
      <w:bookmarkEnd w:id="135"/>
      <w:bookmarkEnd w:id="136"/>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3.5.1 “投标人基本情况表”应附投标人营业执照副本及其年检合格的证明材料、资质证书副本和安全生产许可证等材料的复印件。</w:t>
      </w: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3.5.2 “近 3 年财务状况表”应附经会计师事务所或审计机构审计的财务会计报表，包括资产负债表、现金流量表、利润表和财务情况说明书的复印件，具体时间要求见投标人须知前附表。</w:t>
      </w: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3.5.3 “近 </w:t>
      </w:r>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 年完成的类似项目情况表”</w:t>
      </w:r>
      <w:r>
        <w:rPr>
          <w:rFonts w:ascii="Times New Roman" w:hAnsi="Times New Roman" w:eastAsia="Times New Roman" w:cs="Times New Roman"/>
          <w:color w:val="000000"/>
          <w:sz w:val="24"/>
          <w:szCs w:val="24"/>
          <w:lang w:val="en-US" w:bidi="en-US"/>
        </w:rPr>
        <w:t xml:space="preserve"> </w:t>
      </w:r>
      <w:r>
        <w:rPr>
          <w:rFonts w:asciiTheme="minorEastAsia" w:hAnsiTheme="minorEastAsia" w:eastAsiaTheme="minorEastAsia"/>
          <w:sz w:val="24"/>
          <w:szCs w:val="24"/>
          <w:lang w:bidi="en-US"/>
        </w:rPr>
        <w:t>应附中标通知书</w:t>
      </w:r>
      <w:r>
        <w:rPr>
          <w:rFonts w:hint="eastAsia" w:asciiTheme="minorEastAsia" w:hAnsiTheme="minorEastAsia" w:eastAsiaTheme="minorEastAsia"/>
          <w:sz w:val="24"/>
          <w:szCs w:val="24"/>
          <w:lang w:bidi="en-US"/>
        </w:rPr>
        <w:t>或</w:t>
      </w:r>
      <w:r>
        <w:rPr>
          <w:rFonts w:asciiTheme="minorEastAsia" w:hAnsiTheme="minorEastAsia" w:eastAsiaTheme="minorEastAsia"/>
          <w:sz w:val="24"/>
          <w:szCs w:val="24"/>
          <w:lang w:bidi="en-US"/>
        </w:rPr>
        <w:t>合同协议书</w:t>
      </w:r>
      <w:r>
        <w:rPr>
          <w:rFonts w:hint="eastAsia" w:asciiTheme="minorEastAsia" w:hAnsiTheme="minorEastAsia" w:eastAsiaTheme="minorEastAsia"/>
          <w:sz w:val="24"/>
          <w:szCs w:val="24"/>
          <w:lang w:bidi="en-US"/>
        </w:rPr>
        <w:t>、</w:t>
      </w:r>
      <w:r>
        <w:rPr>
          <w:rFonts w:asciiTheme="minorEastAsia" w:hAnsiTheme="minorEastAsia" w:eastAsiaTheme="minorEastAsia"/>
          <w:sz w:val="24"/>
          <w:szCs w:val="24"/>
        </w:rPr>
        <w:t>工程完工验收鉴定书或竣工验收鉴定书</w:t>
      </w:r>
      <w:r>
        <w:rPr>
          <w:rFonts w:asciiTheme="minorEastAsia" w:hAnsiTheme="minorEastAsia" w:eastAsiaTheme="minorEastAsia"/>
          <w:sz w:val="24"/>
          <w:szCs w:val="24"/>
          <w:lang w:bidi="en-US"/>
        </w:rPr>
        <w:t>的复印件，具体时间要求见投标人须知前附表。每张表格只填写一个项目，并标明序号。</w:t>
      </w: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3.5.4 “正在施工和新承接的项目情况表”应附中标通知书</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合同协议书复印件。每张表格只填写一个项目，并标明序号。</w:t>
      </w:r>
      <w:r>
        <w:rPr>
          <w:rFonts w:hint="eastAsia" w:asciiTheme="minorEastAsia" w:hAnsiTheme="minorEastAsia" w:eastAsiaTheme="minorEastAsia"/>
          <w:sz w:val="24"/>
          <w:szCs w:val="24"/>
          <w:lang w:val="en-US"/>
        </w:rPr>
        <w:t>(如无可不提供)</w:t>
      </w: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3.5.5 “近 3 年发生的诉讼及仲裁情况”应说明相关情况，并附法院或仲裁机构作出的判决、裁决等有关法律文书复印件，具体时间要求见投标人须知前附表。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3.5.6 </w:t>
      </w:r>
      <w:r>
        <w:rPr>
          <w:rFonts w:asciiTheme="minorEastAsia" w:hAnsiTheme="minorEastAsia" w:eastAsiaTheme="minorEastAsia"/>
          <w:sz w:val="24"/>
          <w:szCs w:val="24"/>
        </w:rPr>
        <w:t>投标人须知前附表规定接受联合体投标的，本章第3.5.1 项至第3.5.5 项规定的表格和资料应包括联合体各方相关情况。</w:t>
      </w:r>
    </w:p>
    <w:p>
      <w:pPr>
        <w:pStyle w:val="6"/>
        <w:spacing w:after="0" w:line="377" w:lineRule="auto"/>
        <w:rPr>
          <w:rFonts w:asciiTheme="minorEastAsia" w:hAnsiTheme="minorEastAsia" w:eastAsiaTheme="minorEastAsia"/>
        </w:rPr>
      </w:pPr>
      <w:bookmarkStart w:id="137" w:name="3.6_备选投标方案"/>
      <w:bookmarkEnd w:id="137"/>
      <w:bookmarkStart w:id="138" w:name="_bookmark28"/>
      <w:bookmarkEnd w:id="138"/>
      <w:bookmarkStart w:id="139" w:name="_Toc19631128"/>
      <w:bookmarkStart w:id="140" w:name="_Toc19606609"/>
      <w:r>
        <w:rPr>
          <w:rFonts w:hint="eastAsia" w:asciiTheme="minorEastAsia" w:hAnsiTheme="minorEastAsia" w:eastAsiaTheme="minorEastAsia"/>
        </w:rPr>
        <w:t xml:space="preserve">3.6 </w:t>
      </w:r>
      <w:r>
        <w:rPr>
          <w:rFonts w:asciiTheme="minorEastAsia" w:hAnsiTheme="minorEastAsia" w:eastAsiaTheme="minorEastAsia"/>
        </w:rPr>
        <w:t>备选投标方案</w:t>
      </w:r>
      <w:bookmarkEnd w:id="139"/>
      <w:bookmarkEnd w:id="140"/>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按投标人须知前附表的规定。</w:t>
      </w:r>
    </w:p>
    <w:p>
      <w:pPr>
        <w:pStyle w:val="6"/>
        <w:spacing w:after="0" w:line="377" w:lineRule="auto"/>
        <w:rPr>
          <w:rFonts w:asciiTheme="minorEastAsia" w:hAnsiTheme="minorEastAsia" w:eastAsiaTheme="minorEastAsia"/>
        </w:rPr>
      </w:pPr>
      <w:bookmarkStart w:id="141" w:name="_bookmark29"/>
      <w:bookmarkEnd w:id="141"/>
      <w:bookmarkStart w:id="142" w:name="3.7_投标文件的编制"/>
      <w:bookmarkEnd w:id="142"/>
      <w:bookmarkStart w:id="143" w:name="_Toc19606610"/>
      <w:bookmarkStart w:id="144" w:name="_Toc19631129"/>
      <w:r>
        <w:rPr>
          <w:rFonts w:hint="eastAsia" w:asciiTheme="minorEastAsia" w:hAnsiTheme="minorEastAsia" w:eastAsiaTheme="minorEastAsia"/>
        </w:rPr>
        <w:t xml:space="preserve">3.7 </w:t>
      </w:r>
      <w:r>
        <w:rPr>
          <w:rFonts w:asciiTheme="minorEastAsia" w:hAnsiTheme="minorEastAsia" w:eastAsiaTheme="minorEastAsia"/>
        </w:rPr>
        <w:t>投标文件的编制</w:t>
      </w:r>
      <w:bookmarkEnd w:id="143"/>
      <w:bookmarkEnd w:id="144"/>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3.7.1 </w:t>
      </w:r>
      <w:r>
        <w:rPr>
          <w:rFonts w:asciiTheme="minorEastAsia" w:hAnsiTheme="minorEastAsia" w:eastAsiaTheme="minorEastAsia"/>
          <w:sz w:val="24"/>
          <w:szCs w:val="24"/>
        </w:rPr>
        <w:t>投标文件应按第 8 章“投标文件格式”进行编写，如有必要，可以增加附页，作为投标文件的组成部分。其中，投标函附录在满足招标文件实质性要求的基础上，可以提出比招标文件要求更有利于招标人的承诺。</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3.7.2 </w:t>
      </w:r>
      <w:r>
        <w:rPr>
          <w:rFonts w:asciiTheme="minorEastAsia" w:hAnsiTheme="minorEastAsia" w:eastAsiaTheme="minorEastAsia"/>
          <w:sz w:val="24"/>
          <w:szCs w:val="24"/>
        </w:rPr>
        <w:t>投标文件应当对招标文件有关工期、投标有效期、质量要求、技术标准和要求、招标范围等实质性内容作出响应。</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3.7.3 </w:t>
      </w:r>
      <w:r>
        <w:rPr>
          <w:rFonts w:asciiTheme="minorEastAsia" w:hAnsiTheme="minorEastAsia" w:eastAsiaTheme="minorEastAsia"/>
          <w:sz w:val="24"/>
          <w:szCs w:val="24"/>
        </w:rPr>
        <w:t>投标文件应用不褪色的材料书写或打印，并按第 8 章“投标文件格式”的要求进行签字和（或）盖章，其中投标函、投标附录及对投标文件的澄清、说明和补正应由投标人的法定代表人或其授权的代理人签字或盖单位公章。由投标人的法定代表人签字的，应附法定代表人身份证明，由代理人签字的，应附授权委托书，身份证明或授权委托书应符合第 8 章“投标文件格式”的要求。投标文件应尽量避免涂改、行间插字或删除。如果出现上述情况，改动之处应由投标人的法定代表人或其授权的代理人签字或盖单位公章。</w:t>
      </w: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3.7.4 投标文件正本一份，副本份数见投标人须知前附表。正本和副本的封面应清楚地标记“正本”或“副本”的字样。投标人应根据投标人须知前附表要求提供电子版文件。当副本和正本不一致或电子版文件和纸质正本文件不一致时，以纸质正本文件为准。</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3.7.5 </w:t>
      </w:r>
      <w:r>
        <w:rPr>
          <w:rFonts w:asciiTheme="minorEastAsia" w:hAnsiTheme="minorEastAsia" w:eastAsiaTheme="minorEastAsia"/>
          <w:sz w:val="24"/>
          <w:szCs w:val="24"/>
        </w:rPr>
        <w:t>投标文件的正本与副本应分别装订，并编制目录，投标文件需分册装订的， 具体分册装订要求见投标人须知前附表规定。</w:t>
      </w:r>
    </w:p>
    <w:p>
      <w:pPr>
        <w:pStyle w:val="5"/>
        <w:numPr>
          <w:ilvl w:val="0"/>
          <w:numId w:val="1"/>
        </w:numPr>
        <w:spacing w:beforeLines="70" w:line="240" w:lineRule="auto"/>
        <w:rPr>
          <w:rFonts w:ascii="宋体" w:hAnsi="宋体" w:eastAsia="宋体" w:cs="宋体"/>
          <w:lang w:eastAsia="zh-CN"/>
        </w:rPr>
      </w:pPr>
      <w:bookmarkStart w:id="145" w:name="_bookmark30"/>
      <w:bookmarkEnd w:id="145"/>
      <w:bookmarkStart w:id="146" w:name="4._投标"/>
      <w:bookmarkEnd w:id="146"/>
      <w:bookmarkStart w:id="147" w:name="_Toc19606611"/>
      <w:bookmarkStart w:id="148" w:name="_Toc19631130"/>
      <w:r>
        <w:rPr>
          <w:rFonts w:ascii="宋体" w:hAnsi="宋体" w:eastAsia="宋体" w:cs="宋体"/>
          <w:lang w:eastAsia="zh-CN"/>
        </w:rPr>
        <w:t>投标</w:t>
      </w:r>
      <w:bookmarkEnd w:id="147"/>
      <w:bookmarkEnd w:id="148"/>
    </w:p>
    <w:p>
      <w:pPr>
        <w:pStyle w:val="6"/>
        <w:spacing w:after="0" w:line="377" w:lineRule="auto"/>
        <w:rPr>
          <w:rFonts w:asciiTheme="minorEastAsia" w:hAnsiTheme="minorEastAsia" w:eastAsiaTheme="minorEastAsia"/>
          <w:sz w:val="24"/>
          <w:szCs w:val="24"/>
        </w:rPr>
      </w:pPr>
      <w:bookmarkStart w:id="149" w:name="4.1投标文件的密封和标识"/>
      <w:bookmarkEnd w:id="149"/>
      <w:bookmarkStart w:id="150" w:name="_bookmark31"/>
      <w:bookmarkEnd w:id="150"/>
      <w:bookmarkStart w:id="151" w:name="_Toc19606612"/>
      <w:bookmarkStart w:id="152" w:name="_Toc19631131"/>
      <w:r>
        <w:rPr>
          <w:rFonts w:hint="eastAsia" w:asciiTheme="minorEastAsia" w:hAnsiTheme="minorEastAsia" w:eastAsiaTheme="minorEastAsia"/>
        </w:rPr>
        <w:t xml:space="preserve">4.1 </w:t>
      </w:r>
      <w:r>
        <w:rPr>
          <w:rFonts w:asciiTheme="minorEastAsia" w:hAnsiTheme="minorEastAsia" w:eastAsiaTheme="minorEastAsia"/>
        </w:rPr>
        <w:t>投标文件的密封和标识</w:t>
      </w:r>
      <w:bookmarkEnd w:id="151"/>
      <w:bookmarkEnd w:id="152"/>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4.1.1 </w:t>
      </w:r>
      <w:r>
        <w:rPr>
          <w:rFonts w:asciiTheme="minorEastAsia" w:hAnsiTheme="minorEastAsia" w:eastAsiaTheme="minorEastAsia"/>
          <w:sz w:val="24"/>
          <w:szCs w:val="24"/>
        </w:rPr>
        <w:t>投标文件的正本与副本应分开包装，加贴封条，并在封套的封口处加盖投标人单位章。</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4.1.2 </w:t>
      </w:r>
      <w:r>
        <w:rPr>
          <w:rFonts w:asciiTheme="minorEastAsia" w:hAnsiTheme="minorEastAsia" w:eastAsiaTheme="minorEastAsia"/>
          <w:sz w:val="24"/>
          <w:szCs w:val="24"/>
        </w:rPr>
        <w:t>投标文件的封套上除应清楚地标记“正本”或“副本”字样外，封套还应写明以下内容：</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所投标段名称和招标编号；</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招标人的名称和地址；</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投标人的名称和地址，并加盖单位公章（投标人为联合体形式时，须注明联合体名称，联合体牵头人的名称、地址，加盖联合体牵头人单位公章）；</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“在投标截止时间之前不得拆封”的声明。</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4.1.3 </w:t>
      </w:r>
      <w:r>
        <w:rPr>
          <w:rFonts w:asciiTheme="minorEastAsia" w:hAnsiTheme="minorEastAsia" w:eastAsiaTheme="minorEastAsia"/>
          <w:sz w:val="24"/>
          <w:szCs w:val="24"/>
        </w:rPr>
        <w:t>未按本章第 4.1.1 项或第 4.1.2 项要求密封和加写标记的投标文件，招标人不予受理。</w:t>
      </w:r>
    </w:p>
    <w:p>
      <w:pPr>
        <w:pStyle w:val="6"/>
        <w:spacing w:after="0" w:line="377" w:lineRule="auto"/>
        <w:rPr>
          <w:rFonts w:asciiTheme="minorEastAsia" w:hAnsiTheme="minorEastAsia" w:eastAsiaTheme="minorEastAsia"/>
        </w:rPr>
      </w:pPr>
      <w:bookmarkStart w:id="153" w:name="4.2_投标文件的递交"/>
      <w:bookmarkEnd w:id="153"/>
      <w:bookmarkStart w:id="154" w:name="_bookmark32"/>
      <w:bookmarkEnd w:id="154"/>
      <w:bookmarkStart w:id="155" w:name="_Toc19606613"/>
      <w:bookmarkStart w:id="156" w:name="_Toc19631132"/>
      <w:r>
        <w:rPr>
          <w:rFonts w:hint="eastAsia" w:asciiTheme="minorEastAsia" w:hAnsiTheme="minorEastAsia" w:eastAsiaTheme="minorEastAsia"/>
        </w:rPr>
        <w:t xml:space="preserve">4.2 </w:t>
      </w:r>
      <w:r>
        <w:rPr>
          <w:rFonts w:asciiTheme="minorEastAsia" w:hAnsiTheme="minorEastAsia" w:eastAsiaTheme="minorEastAsia"/>
        </w:rPr>
        <w:t>投标文件的递交</w:t>
      </w:r>
      <w:bookmarkEnd w:id="155"/>
      <w:bookmarkEnd w:id="156"/>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4.2.1 </w:t>
      </w:r>
      <w:r>
        <w:rPr>
          <w:rFonts w:asciiTheme="minorEastAsia" w:hAnsiTheme="minorEastAsia" w:eastAsiaTheme="minorEastAsia"/>
          <w:sz w:val="24"/>
          <w:szCs w:val="24"/>
        </w:rPr>
        <w:t>投标人应在投标人须知前附表规定的投标截止时间前递交投标文件。</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4.2.2 </w:t>
      </w:r>
      <w:r>
        <w:rPr>
          <w:rFonts w:asciiTheme="minorEastAsia" w:hAnsiTheme="minorEastAsia" w:eastAsiaTheme="minorEastAsia"/>
          <w:sz w:val="24"/>
          <w:szCs w:val="24"/>
        </w:rPr>
        <w:t>投标人递交投标文件的</w:t>
      </w:r>
      <w:r>
        <w:rPr>
          <w:rFonts w:hint="eastAsia" w:asciiTheme="minorEastAsia" w:hAnsiTheme="minorEastAsia" w:eastAsiaTheme="minorEastAsia"/>
          <w:sz w:val="24"/>
          <w:szCs w:val="24"/>
        </w:rPr>
        <w:t>时间和</w:t>
      </w:r>
      <w:r>
        <w:rPr>
          <w:rFonts w:asciiTheme="minorEastAsia" w:hAnsiTheme="minorEastAsia" w:eastAsiaTheme="minorEastAsia"/>
          <w:sz w:val="24"/>
          <w:szCs w:val="24"/>
        </w:rPr>
        <w:t>地点：见投标人须知前附表。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4.2.3 </w:t>
      </w:r>
      <w:r>
        <w:rPr>
          <w:rFonts w:asciiTheme="minorEastAsia" w:hAnsiTheme="minorEastAsia" w:eastAsiaTheme="minorEastAsia"/>
          <w:sz w:val="24"/>
          <w:szCs w:val="24"/>
        </w:rPr>
        <w:t>除投标人须知前附表另有规定外，投标人所递交的投标文件不予退还。</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4.2.4 </w:t>
      </w:r>
      <w:r>
        <w:rPr>
          <w:rFonts w:asciiTheme="minorEastAsia" w:hAnsiTheme="minorEastAsia" w:eastAsiaTheme="minorEastAsia"/>
          <w:sz w:val="24"/>
          <w:szCs w:val="24"/>
        </w:rPr>
        <w:t>招标人收到投标文件后，向投标人出具签收凭证。</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4.2.5 </w:t>
      </w:r>
      <w:r>
        <w:rPr>
          <w:rFonts w:asciiTheme="minorEastAsia" w:hAnsiTheme="minorEastAsia" w:eastAsiaTheme="minorEastAsia"/>
          <w:sz w:val="24"/>
          <w:szCs w:val="24"/>
        </w:rPr>
        <w:t>逾期送达的或者未送达指定地点的投标文件，招标人不予受理。</w:t>
      </w:r>
    </w:p>
    <w:p>
      <w:pPr>
        <w:pStyle w:val="6"/>
        <w:spacing w:after="0" w:line="377" w:lineRule="auto"/>
        <w:rPr>
          <w:rFonts w:asciiTheme="minorEastAsia" w:hAnsiTheme="minorEastAsia" w:eastAsiaTheme="minorEastAsia"/>
        </w:rPr>
      </w:pPr>
      <w:bookmarkStart w:id="157" w:name="_bookmark33"/>
      <w:bookmarkEnd w:id="157"/>
      <w:bookmarkStart w:id="158" w:name="4.3_投标文件的修改与撤回"/>
      <w:bookmarkEnd w:id="158"/>
      <w:bookmarkStart w:id="159" w:name="_Toc19606614"/>
      <w:bookmarkStart w:id="160" w:name="_Toc19631133"/>
      <w:r>
        <w:rPr>
          <w:rFonts w:hint="eastAsia" w:asciiTheme="minorEastAsia" w:hAnsiTheme="minorEastAsia" w:eastAsiaTheme="minorEastAsia"/>
        </w:rPr>
        <w:t xml:space="preserve">4.3 </w:t>
      </w:r>
      <w:r>
        <w:rPr>
          <w:rFonts w:asciiTheme="minorEastAsia" w:hAnsiTheme="minorEastAsia" w:eastAsiaTheme="minorEastAsia"/>
        </w:rPr>
        <w:t>投标文件的修改与撤回</w:t>
      </w:r>
      <w:bookmarkEnd w:id="159"/>
      <w:bookmarkEnd w:id="160"/>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4.3.1 </w:t>
      </w:r>
      <w:r>
        <w:rPr>
          <w:rFonts w:asciiTheme="minorEastAsia" w:hAnsiTheme="minorEastAsia" w:eastAsiaTheme="minorEastAsia"/>
          <w:sz w:val="24"/>
          <w:szCs w:val="24"/>
        </w:rPr>
        <w:t>在本章第 4.2.1 项规定的投标截止时间前，投标人可以修改或撤回已递交的投标文件，但应以书面形式通知招标人。</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4.3.2 </w:t>
      </w:r>
      <w:r>
        <w:rPr>
          <w:rFonts w:asciiTheme="minorEastAsia" w:hAnsiTheme="minorEastAsia" w:eastAsiaTheme="minorEastAsia"/>
          <w:sz w:val="24"/>
          <w:szCs w:val="24"/>
        </w:rPr>
        <w:t>投标人修改或撤回已递交投标文件的书面通知应按照本章第3.7.3 目的要求签字或盖章。招标人收到书面通知后，向投标人出具签收凭证。</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4.3.3 </w:t>
      </w:r>
      <w:r>
        <w:rPr>
          <w:rFonts w:asciiTheme="minorEastAsia" w:hAnsiTheme="minorEastAsia" w:eastAsiaTheme="minorEastAsia"/>
          <w:sz w:val="24"/>
          <w:szCs w:val="24"/>
        </w:rPr>
        <w:t>修改的内容为投标文件的组成部分。修改的投标文件应按照本章第 3 条、第 4 条规定进行编制、密封、标识和递交，并标明“修改”字样。</w:t>
      </w:r>
    </w:p>
    <w:p>
      <w:pPr>
        <w:pStyle w:val="5"/>
        <w:numPr>
          <w:ilvl w:val="0"/>
          <w:numId w:val="1"/>
        </w:numPr>
        <w:spacing w:beforeLines="70" w:line="240" w:lineRule="auto"/>
        <w:rPr>
          <w:rFonts w:ascii="宋体" w:hAnsi="宋体" w:eastAsia="宋体" w:cs="宋体"/>
          <w:lang w:eastAsia="zh-CN"/>
        </w:rPr>
      </w:pPr>
      <w:bookmarkStart w:id="161" w:name="_bookmark34"/>
      <w:bookmarkEnd w:id="161"/>
      <w:bookmarkStart w:id="162" w:name="5._开标"/>
      <w:bookmarkEnd w:id="162"/>
      <w:bookmarkStart w:id="163" w:name="_Toc19631134"/>
      <w:bookmarkStart w:id="164" w:name="_Toc19606615"/>
      <w:r>
        <w:rPr>
          <w:rFonts w:ascii="宋体" w:hAnsi="宋体" w:eastAsia="宋体" w:cs="宋体"/>
          <w:lang w:eastAsia="zh-CN"/>
        </w:rPr>
        <w:t>开标</w:t>
      </w:r>
      <w:bookmarkEnd w:id="163"/>
      <w:bookmarkEnd w:id="164"/>
    </w:p>
    <w:p>
      <w:pPr>
        <w:pStyle w:val="6"/>
        <w:spacing w:after="0" w:line="377" w:lineRule="auto"/>
        <w:rPr>
          <w:rFonts w:asciiTheme="minorEastAsia" w:hAnsiTheme="minorEastAsia" w:eastAsiaTheme="minorEastAsia"/>
        </w:rPr>
      </w:pPr>
      <w:bookmarkStart w:id="165" w:name="5.1_开标时间和地点"/>
      <w:bookmarkEnd w:id="165"/>
      <w:bookmarkStart w:id="166" w:name="_bookmark35"/>
      <w:bookmarkEnd w:id="166"/>
      <w:bookmarkStart w:id="167" w:name="_Toc19631135"/>
      <w:bookmarkStart w:id="168" w:name="_Toc19606616"/>
      <w:r>
        <w:rPr>
          <w:rFonts w:hint="eastAsia" w:asciiTheme="minorEastAsia" w:hAnsiTheme="minorEastAsia" w:eastAsiaTheme="minorEastAsia"/>
        </w:rPr>
        <w:t xml:space="preserve">5.1 </w:t>
      </w:r>
      <w:r>
        <w:rPr>
          <w:rFonts w:asciiTheme="minorEastAsia" w:hAnsiTheme="minorEastAsia" w:eastAsiaTheme="minorEastAsia"/>
        </w:rPr>
        <w:t>开标时间和地点</w:t>
      </w:r>
      <w:bookmarkEnd w:id="167"/>
      <w:bookmarkEnd w:id="168"/>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招标人在本章第 4.2.1 款规定的投标截止时间（开标时间）和投标人须知前附表规定的地点公开开标，并邀请所有投标人的法定代表人或其委托代理人准时参加。投标人的法定代表人或其委托代理人未参加开标会的，招标人可将其投标文件按无效标处理。</w:t>
      </w:r>
    </w:p>
    <w:p>
      <w:pPr>
        <w:pStyle w:val="6"/>
        <w:spacing w:after="0" w:line="377" w:lineRule="auto"/>
        <w:rPr>
          <w:rFonts w:asciiTheme="minorEastAsia" w:hAnsiTheme="minorEastAsia" w:eastAsiaTheme="minorEastAsia"/>
        </w:rPr>
      </w:pPr>
      <w:bookmarkStart w:id="169" w:name="_bookmark36"/>
      <w:bookmarkEnd w:id="169"/>
      <w:bookmarkStart w:id="170" w:name="5.2_开标程序"/>
      <w:bookmarkEnd w:id="170"/>
      <w:bookmarkStart w:id="171" w:name="_Toc19631136"/>
      <w:bookmarkStart w:id="172" w:name="_Toc19606617"/>
      <w:r>
        <w:rPr>
          <w:rFonts w:hint="eastAsia" w:asciiTheme="minorEastAsia" w:hAnsiTheme="minorEastAsia" w:eastAsiaTheme="minorEastAsia"/>
        </w:rPr>
        <w:t xml:space="preserve">5.2 </w:t>
      </w:r>
      <w:r>
        <w:rPr>
          <w:rFonts w:asciiTheme="minorEastAsia" w:hAnsiTheme="minorEastAsia" w:eastAsiaTheme="minorEastAsia"/>
        </w:rPr>
        <w:t>开标程序</w:t>
      </w:r>
      <w:bookmarkEnd w:id="171"/>
      <w:bookmarkEnd w:id="172"/>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主持人按下列程序进行开标：</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宣布开标纪律；</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公布在投标截止时间前递交投标文件的投标人名称，并确认投标人法定代表人或其委托代理人是否在场；</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宣布主持人、开标人、唱标人、记录人、监标人等有关人员姓名；</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除投标人须知前附表另有约定外，由投标人推荐的代表检查投标文件的密封情况；</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宣布投标文件开启顺序：按递交投标文件的先后顺序的逆序；</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asciiTheme="minorEastAsia" w:hAnsiTheme="minorEastAsia" w:eastAsiaTheme="minorEastAsia"/>
          <w:sz w:val="24"/>
          <w:szCs w:val="24"/>
        </w:rPr>
        <w:t>设有标底的，公布标底；</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7</w:t>
      </w:r>
      <w:r>
        <w:rPr>
          <w:rFonts w:hint="eastAsia" w:asciiTheme="minorEastAsia" w:hAnsiTheme="minorEastAsia" w:eastAsiaTheme="minorEastAsia"/>
          <w:sz w:val="24"/>
          <w:szCs w:val="24"/>
        </w:rPr>
        <w:t>）</w:t>
      </w:r>
      <w:r>
        <w:rPr>
          <w:rFonts w:asciiTheme="minorEastAsia" w:hAnsiTheme="minorEastAsia" w:eastAsiaTheme="minorEastAsia"/>
          <w:sz w:val="24"/>
          <w:szCs w:val="24"/>
        </w:rPr>
        <w:t>按照宣布的开标顺序当众开标，公布投标人名称、标段名称、投标报价、质量目标、工期及其它招标文件规定开标时公布的内容，并进行文字记录；</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8</w:t>
      </w:r>
      <w:r>
        <w:rPr>
          <w:rFonts w:hint="eastAsia" w:asciiTheme="minorEastAsia" w:hAnsiTheme="minorEastAsia" w:eastAsiaTheme="minorEastAsia"/>
          <w:sz w:val="24"/>
          <w:szCs w:val="24"/>
        </w:rPr>
        <w:t>）</w:t>
      </w:r>
      <w:r>
        <w:rPr>
          <w:rFonts w:asciiTheme="minorEastAsia" w:hAnsiTheme="minorEastAsia" w:eastAsiaTheme="minorEastAsia"/>
          <w:sz w:val="24"/>
          <w:szCs w:val="24"/>
        </w:rPr>
        <w:t>主持人、开标人、唱标人、记录人、监标人、投标人的法定代表人或其委托代理人等有关人员在开标记录上签字确认；</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9</w:t>
      </w:r>
      <w:r>
        <w:rPr>
          <w:rFonts w:hint="eastAsia" w:asciiTheme="minorEastAsia" w:hAnsiTheme="minorEastAsia" w:eastAsiaTheme="minorEastAsia"/>
          <w:sz w:val="24"/>
          <w:szCs w:val="24"/>
        </w:rPr>
        <w:t>）</w:t>
      </w:r>
      <w:r>
        <w:rPr>
          <w:rFonts w:asciiTheme="minorEastAsia" w:hAnsiTheme="minorEastAsia" w:eastAsiaTheme="minorEastAsia"/>
          <w:sz w:val="24"/>
          <w:szCs w:val="24"/>
        </w:rPr>
        <w:t>开标结束。</w:t>
      </w:r>
    </w:p>
    <w:p>
      <w:pPr>
        <w:pStyle w:val="6"/>
        <w:spacing w:after="0" w:line="377" w:lineRule="auto"/>
        <w:rPr>
          <w:rFonts w:asciiTheme="minorEastAsia" w:hAnsiTheme="minorEastAsia" w:eastAsiaTheme="minorEastAsia"/>
        </w:rPr>
      </w:pPr>
      <w:bookmarkStart w:id="173" w:name="_bookmark37"/>
      <w:bookmarkEnd w:id="173"/>
      <w:bookmarkStart w:id="174" w:name="5.3__开标异议"/>
      <w:bookmarkEnd w:id="174"/>
      <w:bookmarkStart w:id="175" w:name="_Toc19631137"/>
      <w:bookmarkStart w:id="176" w:name="_Toc19606618"/>
      <w:r>
        <w:rPr>
          <w:rFonts w:hint="eastAsia" w:asciiTheme="minorEastAsia" w:hAnsiTheme="minorEastAsia" w:eastAsiaTheme="minorEastAsia"/>
        </w:rPr>
        <w:t xml:space="preserve">5.3 </w:t>
      </w:r>
      <w:r>
        <w:rPr>
          <w:rFonts w:asciiTheme="minorEastAsia" w:hAnsiTheme="minorEastAsia" w:eastAsiaTheme="minorEastAsia"/>
        </w:rPr>
        <w:t>开标异议</w:t>
      </w:r>
      <w:bookmarkEnd w:id="175"/>
      <w:bookmarkEnd w:id="176"/>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投标人对开标有异议的，应当在开标现场提出，招标人当场作出答复，并制作记录。</w:t>
      </w:r>
      <w:bookmarkStart w:id="177" w:name="6._评标"/>
      <w:bookmarkEnd w:id="177"/>
      <w:bookmarkStart w:id="178" w:name="_bookmark38"/>
      <w:bookmarkEnd w:id="178"/>
    </w:p>
    <w:p>
      <w:pPr>
        <w:pStyle w:val="5"/>
        <w:numPr>
          <w:ilvl w:val="0"/>
          <w:numId w:val="1"/>
        </w:numPr>
        <w:spacing w:beforeLines="70" w:line="240" w:lineRule="auto"/>
        <w:rPr>
          <w:rFonts w:ascii="宋体" w:hAnsi="宋体" w:eastAsia="宋体" w:cs="宋体"/>
          <w:szCs w:val="32"/>
          <w:lang w:eastAsia="zh-CN"/>
        </w:rPr>
      </w:pPr>
      <w:bookmarkStart w:id="179" w:name="_Toc19606619"/>
      <w:bookmarkStart w:id="180" w:name="_Toc19631138"/>
      <w:r>
        <w:rPr>
          <w:rFonts w:asciiTheme="minorEastAsia" w:hAnsiTheme="minorEastAsia" w:eastAsiaTheme="minorEastAsia"/>
          <w:szCs w:val="32"/>
        </w:rPr>
        <w:t>评标</w:t>
      </w:r>
      <w:bookmarkEnd w:id="179"/>
      <w:bookmarkEnd w:id="180"/>
    </w:p>
    <w:p>
      <w:pPr>
        <w:pStyle w:val="6"/>
        <w:spacing w:after="0" w:line="377" w:lineRule="auto"/>
        <w:rPr>
          <w:rFonts w:asciiTheme="minorEastAsia" w:hAnsiTheme="minorEastAsia" w:eastAsiaTheme="minorEastAsia"/>
        </w:rPr>
      </w:pPr>
      <w:bookmarkStart w:id="181" w:name="6.1_评标委员会"/>
      <w:bookmarkEnd w:id="181"/>
      <w:bookmarkStart w:id="182" w:name="_bookmark39"/>
      <w:bookmarkEnd w:id="182"/>
      <w:bookmarkStart w:id="183" w:name="_Toc19606620"/>
      <w:bookmarkStart w:id="184" w:name="_Toc19631139"/>
      <w:r>
        <w:rPr>
          <w:rFonts w:asciiTheme="minorEastAsia" w:hAnsiTheme="minorEastAsia" w:eastAsiaTheme="minorEastAsia"/>
        </w:rPr>
        <w:t>6.1 评标委员会</w:t>
      </w:r>
      <w:bookmarkEnd w:id="183"/>
      <w:bookmarkEnd w:id="184"/>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6.1.1 </w:t>
      </w:r>
      <w:r>
        <w:rPr>
          <w:rFonts w:asciiTheme="minorEastAsia" w:hAnsiTheme="minorEastAsia" w:eastAsiaTheme="minorEastAsia"/>
          <w:sz w:val="24"/>
          <w:szCs w:val="24"/>
        </w:rPr>
        <w:t>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6.1.2 </w:t>
      </w:r>
      <w:r>
        <w:rPr>
          <w:rFonts w:asciiTheme="minorEastAsia" w:hAnsiTheme="minorEastAsia" w:eastAsiaTheme="minorEastAsia"/>
          <w:sz w:val="24"/>
          <w:szCs w:val="24"/>
        </w:rPr>
        <w:t>评标委员会成员有下列情形之一的，应当回避：</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招标人或投标人的主要负责人的近亲属；</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招标项目主管部门或者招标投标行政监督部门的工作人员；</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与投标人有经济利益关系，可能影响对投标公正评审的人员；</w:t>
      </w: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（4）与投标人有其他利害关系。</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6.1.3 </w:t>
      </w:r>
      <w:r>
        <w:rPr>
          <w:rFonts w:asciiTheme="minorEastAsia" w:hAnsiTheme="minorEastAsia" w:eastAsiaTheme="minorEastAsia"/>
          <w:sz w:val="24"/>
          <w:szCs w:val="24"/>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6"/>
        <w:spacing w:after="0" w:line="377" w:lineRule="auto"/>
        <w:rPr>
          <w:rFonts w:asciiTheme="minorEastAsia" w:hAnsiTheme="minorEastAsia" w:eastAsiaTheme="minorEastAsia"/>
        </w:rPr>
      </w:pPr>
      <w:bookmarkStart w:id="185" w:name="_bookmark40"/>
      <w:bookmarkEnd w:id="185"/>
      <w:bookmarkStart w:id="186" w:name="6.2_评标原则"/>
      <w:bookmarkEnd w:id="186"/>
      <w:bookmarkStart w:id="187" w:name="_Toc19606621"/>
      <w:bookmarkStart w:id="188" w:name="_Toc19631140"/>
      <w:r>
        <w:rPr>
          <w:rFonts w:hint="eastAsia" w:asciiTheme="minorEastAsia" w:hAnsiTheme="minorEastAsia" w:eastAsiaTheme="minorEastAsia"/>
        </w:rPr>
        <w:t xml:space="preserve">6.2 </w:t>
      </w:r>
      <w:r>
        <w:rPr>
          <w:rFonts w:asciiTheme="minorEastAsia" w:hAnsiTheme="minorEastAsia" w:eastAsiaTheme="minorEastAsia"/>
        </w:rPr>
        <w:t>评标原则</w:t>
      </w:r>
      <w:bookmarkEnd w:id="187"/>
      <w:bookmarkEnd w:id="188"/>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评标活动遵循公平、公正、科学和择优的原则。</w:t>
      </w:r>
    </w:p>
    <w:p>
      <w:pPr>
        <w:pStyle w:val="6"/>
        <w:spacing w:after="0" w:line="377" w:lineRule="auto"/>
        <w:rPr>
          <w:rFonts w:asciiTheme="minorEastAsia" w:hAnsiTheme="minorEastAsia" w:eastAsiaTheme="minorEastAsia"/>
        </w:rPr>
      </w:pPr>
      <w:bookmarkStart w:id="189" w:name="_bookmark41"/>
      <w:bookmarkEnd w:id="189"/>
      <w:bookmarkStart w:id="190" w:name="6.3评标"/>
      <w:bookmarkEnd w:id="190"/>
      <w:bookmarkStart w:id="191" w:name="_Toc19631141"/>
      <w:bookmarkStart w:id="192" w:name="_Toc19606622"/>
      <w:r>
        <w:rPr>
          <w:rFonts w:hint="eastAsia" w:asciiTheme="minorEastAsia" w:hAnsiTheme="minorEastAsia" w:eastAsiaTheme="minorEastAsia"/>
        </w:rPr>
        <w:t xml:space="preserve">6.3 </w:t>
      </w:r>
      <w:r>
        <w:rPr>
          <w:rFonts w:asciiTheme="minorEastAsia" w:hAnsiTheme="minorEastAsia" w:eastAsiaTheme="minorEastAsia"/>
        </w:rPr>
        <w:t>评标</w:t>
      </w:r>
      <w:bookmarkEnd w:id="191"/>
      <w:bookmarkEnd w:id="192"/>
    </w:p>
    <w:p>
      <w:pPr>
        <w:autoSpaceDE/>
        <w:autoSpaceDN/>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评标委员会按照第3章“评标办法”规定的方法、评审因素、标准和程序对投标文件进行评审。第3章“评标办法”没有规定的方法、评审因素和标准，不作为评标依据。</w:t>
      </w:r>
    </w:p>
    <w:p>
      <w:pPr>
        <w:pStyle w:val="5"/>
        <w:numPr>
          <w:ilvl w:val="0"/>
          <w:numId w:val="1"/>
        </w:numPr>
        <w:spacing w:beforeLines="70" w:line="240" w:lineRule="auto"/>
        <w:rPr>
          <w:rFonts w:asciiTheme="minorEastAsia" w:hAnsiTheme="minorEastAsia" w:eastAsiaTheme="minorEastAsia"/>
          <w:szCs w:val="32"/>
          <w:lang w:eastAsia="zh-CN"/>
        </w:rPr>
      </w:pPr>
      <w:bookmarkStart w:id="193" w:name="7._合同授予"/>
      <w:bookmarkEnd w:id="193"/>
      <w:bookmarkStart w:id="194" w:name="_bookmark42"/>
      <w:bookmarkEnd w:id="194"/>
      <w:bookmarkStart w:id="195" w:name="_Toc19606623"/>
      <w:bookmarkStart w:id="196" w:name="_Toc19631142"/>
      <w:r>
        <w:rPr>
          <w:rFonts w:asciiTheme="minorEastAsia" w:hAnsiTheme="minorEastAsia" w:eastAsiaTheme="minorEastAsia"/>
          <w:szCs w:val="32"/>
          <w:lang w:eastAsia="zh-CN"/>
        </w:rPr>
        <w:t>合同授予</w:t>
      </w:r>
      <w:bookmarkEnd w:id="195"/>
      <w:bookmarkEnd w:id="196"/>
    </w:p>
    <w:p>
      <w:pPr>
        <w:pStyle w:val="6"/>
        <w:spacing w:after="0" w:line="377" w:lineRule="auto"/>
        <w:rPr>
          <w:rFonts w:asciiTheme="minorEastAsia" w:hAnsiTheme="minorEastAsia" w:eastAsiaTheme="minorEastAsia"/>
        </w:rPr>
      </w:pPr>
      <w:bookmarkStart w:id="197" w:name="7.1定标方式"/>
      <w:bookmarkEnd w:id="197"/>
      <w:bookmarkStart w:id="198" w:name="_bookmark43"/>
      <w:bookmarkEnd w:id="198"/>
      <w:bookmarkStart w:id="199" w:name="_Toc19606624"/>
      <w:bookmarkStart w:id="200" w:name="_Toc19631143"/>
      <w:r>
        <w:rPr>
          <w:rFonts w:hint="eastAsia" w:asciiTheme="minorEastAsia" w:hAnsiTheme="minorEastAsia" w:eastAsiaTheme="minorEastAsia"/>
        </w:rPr>
        <w:t xml:space="preserve">7.1 </w:t>
      </w:r>
      <w:r>
        <w:rPr>
          <w:rFonts w:asciiTheme="minorEastAsia" w:hAnsiTheme="minorEastAsia" w:eastAsiaTheme="minorEastAsia"/>
        </w:rPr>
        <w:t>定标方式</w:t>
      </w:r>
      <w:bookmarkEnd w:id="199"/>
      <w:bookmarkEnd w:id="200"/>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评标委员会推荐 3 名中标候选人，并标明推荐顺序。招标人依据评标委员会推荐的中标候选人确定中标人。</w:t>
      </w:r>
    </w:p>
    <w:p>
      <w:pPr>
        <w:pStyle w:val="6"/>
        <w:spacing w:after="0" w:line="377" w:lineRule="auto"/>
        <w:rPr>
          <w:rFonts w:asciiTheme="minorEastAsia" w:hAnsiTheme="minorEastAsia" w:eastAsiaTheme="minorEastAsia"/>
        </w:rPr>
      </w:pPr>
      <w:bookmarkStart w:id="201" w:name="_bookmark44"/>
      <w:bookmarkEnd w:id="201"/>
      <w:bookmarkStart w:id="202" w:name="7.2_评标结果异议"/>
      <w:bookmarkEnd w:id="202"/>
      <w:bookmarkStart w:id="203" w:name="_Toc19606625"/>
      <w:bookmarkStart w:id="204" w:name="_Toc19631144"/>
      <w:r>
        <w:rPr>
          <w:rFonts w:hint="eastAsia" w:asciiTheme="minorEastAsia" w:hAnsiTheme="minorEastAsia" w:eastAsiaTheme="minorEastAsia"/>
        </w:rPr>
        <w:t xml:space="preserve">7.2 </w:t>
      </w:r>
      <w:r>
        <w:rPr>
          <w:rFonts w:asciiTheme="minorEastAsia" w:hAnsiTheme="minorEastAsia" w:eastAsiaTheme="minorEastAsia"/>
        </w:rPr>
        <w:t>评标结果异议</w:t>
      </w:r>
      <w:bookmarkEnd w:id="203"/>
      <w:bookmarkEnd w:id="204"/>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投标人或者其他利害关系人对评标结果有异议的，应当在</w:t>
      </w:r>
      <w:r>
        <w:rPr>
          <w:rFonts w:hint="eastAsia" w:asciiTheme="minorEastAsia" w:hAnsiTheme="minorEastAsia" w:eastAsiaTheme="minorEastAsia"/>
          <w:sz w:val="24"/>
          <w:szCs w:val="24"/>
        </w:rPr>
        <w:t>中标结果过公告</w:t>
      </w:r>
      <w:r>
        <w:rPr>
          <w:rFonts w:asciiTheme="minorEastAsia" w:hAnsiTheme="minorEastAsia" w:eastAsiaTheme="minorEastAsia"/>
          <w:sz w:val="24"/>
          <w:szCs w:val="24"/>
        </w:rPr>
        <w:t>期间提出。招标人将在收到异议之日起 3 日内作出答复；作出答复前，将暂停招标投标活动。</w:t>
      </w:r>
    </w:p>
    <w:p>
      <w:pPr>
        <w:pStyle w:val="6"/>
        <w:spacing w:after="0" w:line="377" w:lineRule="auto"/>
        <w:rPr>
          <w:rFonts w:asciiTheme="minorEastAsia" w:hAnsiTheme="minorEastAsia" w:eastAsiaTheme="minorEastAsia"/>
        </w:rPr>
      </w:pPr>
      <w:bookmarkStart w:id="205" w:name="_bookmark45"/>
      <w:bookmarkEnd w:id="205"/>
      <w:bookmarkStart w:id="206" w:name="7.3_中标通知"/>
      <w:bookmarkEnd w:id="206"/>
      <w:bookmarkStart w:id="207" w:name="_Toc19606626"/>
      <w:bookmarkStart w:id="208" w:name="_Toc19631145"/>
      <w:r>
        <w:rPr>
          <w:rFonts w:hint="eastAsia" w:asciiTheme="minorEastAsia" w:hAnsiTheme="minorEastAsia" w:eastAsiaTheme="minorEastAsia"/>
        </w:rPr>
        <w:t xml:space="preserve">7.3 </w:t>
      </w:r>
      <w:r>
        <w:rPr>
          <w:rFonts w:asciiTheme="minorEastAsia" w:hAnsiTheme="minorEastAsia" w:eastAsiaTheme="minorEastAsia"/>
        </w:rPr>
        <w:t>中标通知</w:t>
      </w:r>
      <w:bookmarkEnd w:id="207"/>
      <w:bookmarkEnd w:id="208"/>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在本章第 3.3 款规定的投标有效期内，以书面形式向中标人发出中标通知书，同时将中标结果通知未中标的投标人。</w:t>
      </w:r>
      <w:bookmarkStart w:id="209" w:name="7.4_履约担保"/>
      <w:bookmarkEnd w:id="209"/>
      <w:bookmarkStart w:id="210" w:name="_bookmark46"/>
      <w:bookmarkEnd w:id="210"/>
    </w:p>
    <w:p>
      <w:pPr>
        <w:pStyle w:val="6"/>
        <w:spacing w:after="0" w:line="377" w:lineRule="auto"/>
        <w:rPr>
          <w:rFonts w:asciiTheme="minorEastAsia" w:hAnsiTheme="minorEastAsia" w:eastAsiaTheme="minorEastAsia"/>
        </w:rPr>
      </w:pPr>
      <w:bookmarkStart w:id="211" w:name="_Toc19631146"/>
      <w:bookmarkStart w:id="212" w:name="_Toc19606627"/>
      <w:r>
        <w:rPr>
          <w:rFonts w:hint="eastAsia" w:asciiTheme="minorEastAsia" w:hAnsiTheme="minorEastAsia" w:eastAsiaTheme="minorEastAsia"/>
        </w:rPr>
        <w:t xml:space="preserve">7.4 </w:t>
      </w:r>
      <w:r>
        <w:rPr>
          <w:rFonts w:asciiTheme="minorEastAsia" w:hAnsiTheme="minorEastAsia" w:eastAsiaTheme="minorEastAsia"/>
        </w:rPr>
        <w:t>履约担保</w:t>
      </w:r>
      <w:bookmarkEnd w:id="211"/>
      <w:bookmarkEnd w:id="212"/>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7.4.1 </w:t>
      </w:r>
      <w:r>
        <w:rPr>
          <w:rFonts w:asciiTheme="minorEastAsia" w:hAnsiTheme="minorEastAsia" w:eastAsiaTheme="minorEastAsia"/>
          <w:sz w:val="24"/>
          <w:szCs w:val="24"/>
        </w:rPr>
        <w:t>在签订合同前，中标人应按投标人须知前附表规定的金额、担保形式和招标文件第 4 章“合同条款及格式”规定的履约担保格式向招标人提交履约担保，担保人必须是投标人基本账户的开户银行。联合体中标的，其履约担保由牵头人递交，并应符合投标人须知前附表规定的金额、担保形式和招标文件第 4 章“合同条款及格式” 规定的履约担保格式要求。</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7.4.2 </w:t>
      </w:r>
      <w:r>
        <w:rPr>
          <w:rFonts w:asciiTheme="minorEastAsia" w:hAnsiTheme="minorEastAsia" w:eastAsiaTheme="minorEastAsia"/>
          <w:sz w:val="24"/>
          <w:szCs w:val="24"/>
        </w:rPr>
        <w:t>中标人不能按本章第 7.3.1 项要求提交履约担保的，视为放弃中标。</w:t>
      </w:r>
    </w:p>
    <w:p>
      <w:pPr>
        <w:pStyle w:val="6"/>
        <w:spacing w:after="0" w:line="377" w:lineRule="auto"/>
        <w:rPr>
          <w:rFonts w:asciiTheme="minorEastAsia" w:hAnsiTheme="minorEastAsia" w:eastAsiaTheme="minorEastAsia"/>
        </w:rPr>
      </w:pPr>
      <w:bookmarkStart w:id="213" w:name="_bookmark47"/>
      <w:bookmarkEnd w:id="213"/>
      <w:bookmarkStart w:id="214" w:name="7.5_签订合同"/>
      <w:bookmarkEnd w:id="214"/>
      <w:bookmarkStart w:id="215" w:name="_Toc19606628"/>
      <w:bookmarkStart w:id="216" w:name="_Toc19631147"/>
      <w:r>
        <w:rPr>
          <w:rFonts w:hint="eastAsia" w:asciiTheme="minorEastAsia" w:hAnsiTheme="minorEastAsia" w:eastAsiaTheme="minorEastAsia"/>
        </w:rPr>
        <w:t>7.</w:t>
      </w:r>
      <w:r>
        <w:rPr>
          <w:rFonts w:asciiTheme="minorEastAsia" w:hAnsiTheme="minorEastAsia" w:eastAsiaTheme="minorEastAsia"/>
        </w:rPr>
        <w:t>5签订合同</w:t>
      </w:r>
      <w:bookmarkEnd w:id="215"/>
      <w:bookmarkEnd w:id="216"/>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7.5.1 </w:t>
      </w:r>
      <w:r>
        <w:rPr>
          <w:rFonts w:asciiTheme="minorEastAsia" w:hAnsiTheme="minorEastAsia" w:eastAsiaTheme="minorEastAsia"/>
          <w:sz w:val="24"/>
          <w:szCs w:val="24"/>
        </w:rPr>
        <w:t>招标人和中标人应当自中标通知书发出之日起</w:t>
      </w:r>
      <w:r>
        <w:rPr>
          <w:rFonts w:hint="eastAsia" w:asciiTheme="minorEastAsia" w:hAnsiTheme="minorEastAsia" w:eastAsiaTheme="minorEastAsia"/>
          <w:sz w:val="24"/>
          <w:szCs w:val="24"/>
        </w:rPr>
        <w:t>二十五</w:t>
      </w:r>
      <w:r>
        <w:rPr>
          <w:rFonts w:asciiTheme="minorEastAsia" w:hAnsiTheme="minorEastAsia" w:eastAsiaTheme="minorEastAsia"/>
          <w:sz w:val="24"/>
          <w:szCs w:val="24"/>
        </w:rPr>
        <w:t>日内，按照招标文件和中标人的投标文件订立书面合同。中标人无正当理由拒签合同的，招标人取消其中标资格。</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7.5.2 </w:t>
      </w:r>
      <w:r>
        <w:rPr>
          <w:rFonts w:asciiTheme="minorEastAsia" w:hAnsiTheme="minorEastAsia" w:eastAsiaTheme="minorEastAsia"/>
          <w:sz w:val="24"/>
          <w:szCs w:val="24"/>
        </w:rPr>
        <w:t>发出中标通知书后，招标人无正当理由拒签合同的，招标人向中标人退还投标保证金，并按投标保证金双倍的金额补偿投标人损失。</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7.5.3 </w:t>
      </w:r>
      <w:r>
        <w:rPr>
          <w:rFonts w:asciiTheme="minorEastAsia" w:hAnsiTheme="minorEastAsia" w:eastAsiaTheme="minorEastAsia"/>
          <w:sz w:val="24"/>
          <w:szCs w:val="24"/>
        </w:rPr>
        <w:t>联合体中标的，联合体各方应当共同与招标人签订合同，就中标项目向招标人承担连带责任。</w:t>
      </w:r>
    </w:p>
    <w:p>
      <w:pPr>
        <w:pStyle w:val="5"/>
        <w:numPr>
          <w:ilvl w:val="0"/>
          <w:numId w:val="1"/>
        </w:numPr>
        <w:spacing w:beforeLines="70" w:line="240" w:lineRule="auto"/>
        <w:rPr>
          <w:rFonts w:asciiTheme="minorEastAsia" w:hAnsiTheme="minorEastAsia" w:eastAsiaTheme="minorEastAsia"/>
          <w:szCs w:val="32"/>
          <w:lang w:eastAsia="zh-CN"/>
        </w:rPr>
      </w:pPr>
      <w:bookmarkStart w:id="217" w:name="8._重新招标或经批准不招标"/>
      <w:bookmarkEnd w:id="217"/>
      <w:bookmarkStart w:id="218" w:name="_bookmark48"/>
      <w:bookmarkEnd w:id="218"/>
      <w:bookmarkStart w:id="219" w:name="_Toc19631148"/>
      <w:bookmarkStart w:id="220" w:name="_Toc19606629"/>
      <w:r>
        <w:rPr>
          <w:rFonts w:asciiTheme="minorEastAsia" w:hAnsiTheme="minorEastAsia" w:eastAsiaTheme="minorEastAsia"/>
          <w:szCs w:val="32"/>
          <w:lang w:eastAsia="zh-CN"/>
        </w:rPr>
        <w:t>重新招标或经批准不招标</w:t>
      </w:r>
      <w:bookmarkEnd w:id="219"/>
      <w:bookmarkEnd w:id="220"/>
    </w:p>
    <w:p>
      <w:pPr>
        <w:pStyle w:val="6"/>
        <w:spacing w:after="0" w:line="377" w:lineRule="auto"/>
        <w:rPr>
          <w:rFonts w:asciiTheme="minorEastAsia" w:hAnsiTheme="minorEastAsia" w:eastAsiaTheme="minorEastAsia"/>
        </w:rPr>
      </w:pPr>
      <w:bookmarkStart w:id="221" w:name="_bookmark49"/>
      <w:bookmarkEnd w:id="221"/>
      <w:bookmarkStart w:id="222" w:name="8.1_重新招标"/>
      <w:bookmarkEnd w:id="222"/>
      <w:bookmarkStart w:id="223" w:name="_Toc19606630"/>
      <w:bookmarkStart w:id="224" w:name="_Toc19631149"/>
      <w:r>
        <w:rPr>
          <w:rFonts w:hint="eastAsia" w:asciiTheme="minorEastAsia" w:hAnsiTheme="minorEastAsia" w:eastAsiaTheme="minorEastAsia"/>
        </w:rPr>
        <w:t xml:space="preserve">8.1 </w:t>
      </w:r>
      <w:r>
        <w:rPr>
          <w:rFonts w:asciiTheme="minorEastAsia" w:hAnsiTheme="minorEastAsia" w:eastAsiaTheme="minorEastAsia"/>
        </w:rPr>
        <w:t>重新招标</w:t>
      </w:r>
      <w:bookmarkEnd w:id="223"/>
      <w:bookmarkEnd w:id="224"/>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有下列情形之一的，招标人在分析招标失败的原因并采取相应措施后，将重新招标：</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投标截止时间止，投标人少于三个的；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经评标委员会评审后否决所有投标的；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评标委员会否决该投标人的投标后因有效投标不足 3 个使得投标明显缺乏竞争，评标委员会三分之二以上委员决定否决全部投标的；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同意延长投标有效期的投标人少于三个的；</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中标候选人均未与招标人签订合同的。</w:t>
      </w:r>
    </w:p>
    <w:p>
      <w:pPr>
        <w:pStyle w:val="6"/>
        <w:spacing w:after="0" w:line="377" w:lineRule="auto"/>
        <w:rPr>
          <w:rFonts w:asciiTheme="minorEastAsia" w:hAnsiTheme="minorEastAsia" w:eastAsiaTheme="minorEastAsia"/>
        </w:rPr>
      </w:pPr>
      <w:bookmarkStart w:id="225" w:name="_bookmark50"/>
      <w:bookmarkEnd w:id="225"/>
      <w:bookmarkStart w:id="226" w:name="8.2_不再招标"/>
      <w:bookmarkEnd w:id="226"/>
      <w:bookmarkStart w:id="227" w:name="_Toc19631150"/>
      <w:bookmarkStart w:id="228" w:name="_Toc19606631"/>
      <w:r>
        <w:rPr>
          <w:rFonts w:hint="eastAsia" w:asciiTheme="minorEastAsia" w:hAnsiTheme="minorEastAsia" w:eastAsiaTheme="minorEastAsia"/>
        </w:rPr>
        <w:t xml:space="preserve">8.2 </w:t>
      </w:r>
      <w:r>
        <w:rPr>
          <w:rFonts w:asciiTheme="minorEastAsia" w:hAnsiTheme="minorEastAsia" w:eastAsiaTheme="minorEastAsia"/>
        </w:rPr>
        <w:t>不再招标</w:t>
      </w:r>
      <w:bookmarkEnd w:id="227"/>
      <w:bookmarkEnd w:id="228"/>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重新招标后，仍出现本章第 8.1 条（1）规定情形之一的，属于必须审批、核准的水利工程建设项目，报经原审批、核准部门审批、核准后可以不再进行招标。</w:t>
      </w:r>
      <w:bookmarkStart w:id="229" w:name="_bookmark51"/>
      <w:bookmarkEnd w:id="229"/>
      <w:bookmarkStart w:id="230" w:name="9._纪律和监督"/>
      <w:bookmarkEnd w:id="230"/>
    </w:p>
    <w:p>
      <w:pPr>
        <w:pStyle w:val="5"/>
        <w:numPr>
          <w:ilvl w:val="0"/>
          <w:numId w:val="1"/>
        </w:numPr>
        <w:spacing w:beforeLines="70" w:line="240" w:lineRule="auto"/>
        <w:rPr>
          <w:rFonts w:asciiTheme="minorEastAsia" w:hAnsiTheme="minorEastAsia" w:eastAsiaTheme="minorEastAsia"/>
          <w:szCs w:val="32"/>
          <w:lang w:eastAsia="zh-CN"/>
        </w:rPr>
      </w:pPr>
      <w:bookmarkStart w:id="231" w:name="_Toc19606632"/>
      <w:bookmarkStart w:id="232" w:name="_Toc19631151"/>
      <w:r>
        <w:rPr>
          <w:rFonts w:asciiTheme="minorEastAsia" w:hAnsiTheme="minorEastAsia" w:eastAsiaTheme="minorEastAsia"/>
          <w:szCs w:val="32"/>
          <w:lang w:eastAsia="zh-CN"/>
        </w:rPr>
        <w:t>纪律和监督</w:t>
      </w:r>
      <w:bookmarkEnd w:id="231"/>
      <w:bookmarkEnd w:id="232"/>
    </w:p>
    <w:p>
      <w:pPr>
        <w:pStyle w:val="6"/>
        <w:spacing w:after="0" w:line="377" w:lineRule="auto"/>
        <w:rPr>
          <w:rFonts w:asciiTheme="minorEastAsia" w:hAnsiTheme="minorEastAsia" w:eastAsiaTheme="minorEastAsia"/>
        </w:rPr>
      </w:pPr>
      <w:bookmarkStart w:id="233" w:name="_bookmark52"/>
      <w:bookmarkEnd w:id="233"/>
      <w:bookmarkStart w:id="234" w:name="9.1_对招标人的纪律要求"/>
      <w:bookmarkEnd w:id="234"/>
      <w:bookmarkStart w:id="235" w:name="_Toc19631152"/>
      <w:bookmarkStart w:id="236" w:name="_Toc19606633"/>
      <w:r>
        <w:rPr>
          <w:rFonts w:hint="eastAsia" w:asciiTheme="minorEastAsia" w:hAnsiTheme="minorEastAsia" w:eastAsiaTheme="minorEastAsia"/>
        </w:rPr>
        <w:t>9.1</w:t>
      </w:r>
      <w:r>
        <w:rPr>
          <w:rFonts w:asciiTheme="minorEastAsia" w:hAnsiTheme="minorEastAsia" w:eastAsiaTheme="minorEastAsia"/>
        </w:rPr>
        <w:t>对招标人的纪律要求</w:t>
      </w:r>
      <w:bookmarkEnd w:id="235"/>
      <w:bookmarkEnd w:id="236"/>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招标人不得泄漏招标投标活动中应当保密的情况和资料，不得与投标人串通损害国家利益、社会公共利益或者他人合法权益。</w:t>
      </w: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下列行为均属招标人与投标人串通投标：</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招标人在开标前开启投标文件并将有关信息泄露给其他投标人;</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招标人直接或者间接向投标人泄露标底、评标委员会成员等信息；</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招标人明示或者暗示投标人压低或者抬高投标报价；</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招标人授意投标人撤换、修改投标文件；</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招标人明示或者暗示投标人为特定投标人中标提供方便；</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招标人与投标人为谋求特定投标人中标而采取的其他串通行为。</w:t>
      </w:r>
    </w:p>
    <w:p>
      <w:pPr>
        <w:pStyle w:val="6"/>
        <w:spacing w:after="0" w:line="377" w:lineRule="auto"/>
        <w:rPr>
          <w:rFonts w:asciiTheme="minorEastAsia" w:hAnsiTheme="minorEastAsia" w:eastAsiaTheme="minorEastAsia"/>
        </w:rPr>
      </w:pPr>
      <w:bookmarkStart w:id="237" w:name="_Toc19631153"/>
      <w:bookmarkStart w:id="238" w:name="_Toc19606634"/>
      <w:r>
        <w:rPr>
          <w:rFonts w:hint="eastAsia" w:asciiTheme="minorEastAsia" w:hAnsiTheme="minorEastAsia" w:eastAsiaTheme="minorEastAsia"/>
        </w:rPr>
        <w:t xml:space="preserve">9.2 </w:t>
      </w:r>
      <w:r>
        <w:rPr>
          <w:rFonts w:asciiTheme="minorEastAsia" w:hAnsiTheme="minorEastAsia" w:eastAsiaTheme="minorEastAsia"/>
        </w:rPr>
        <w:t>投标人的纪律要求</w:t>
      </w:r>
      <w:bookmarkEnd w:id="237"/>
      <w:bookmarkEnd w:id="238"/>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9.2.1 </w:t>
      </w:r>
      <w:r>
        <w:rPr>
          <w:rFonts w:asciiTheme="minorEastAsia" w:hAnsiTheme="minorEastAsia" w:eastAsiaTheme="minorEastAsia"/>
          <w:sz w:val="24"/>
          <w:szCs w:val="24"/>
        </w:rPr>
        <w:t>下列行为均属以他人名义投标：</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投标人挂靠其他施工单位；</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投标人从其他施工单位通过转让或租借的方式获取资格或资质证书；</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由其它单位及其法定代表人在自己编制的投标文件上加盖印章或签字等行为。</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9.2.2 </w:t>
      </w:r>
      <w:r>
        <w:rPr>
          <w:rFonts w:asciiTheme="minorEastAsia" w:hAnsiTheme="minorEastAsia" w:eastAsiaTheme="minorEastAsia"/>
          <w:sz w:val="24"/>
          <w:szCs w:val="24"/>
        </w:rPr>
        <w:t>下列行为，视为允许他人以本单位名义投标：</w:t>
      </w:r>
    </w:p>
    <w:p>
      <w:pPr>
        <w:spacing w:line="380" w:lineRule="exact"/>
        <w:ind w:firstLine="480" w:firstLineChars="200"/>
        <w:rPr>
          <w:rFonts w:asciiTheme="minorEastAsia" w:hAnsiTheme="minorEastAsia" w:eastAsiaTheme="minorEastAsia"/>
          <w:sz w:val="24"/>
          <w:szCs w:val="24"/>
        </w:rPr>
      </w:pPr>
      <w:bookmarkStart w:id="239" w:name="（1）投标人的法定代表人的委托代理人不是投标人本单位人员；"/>
      <w:bookmarkEnd w:id="239"/>
      <w:r>
        <w:rPr>
          <w:rFonts w:hint="eastAsia" w:asciiTheme="minorEastAsia" w:hAnsiTheme="minorEastAsia" w:eastAsiaTheme="minorEastAsia"/>
          <w:sz w:val="24"/>
          <w:szCs w:val="24"/>
        </w:rPr>
        <w:t>（1）</w:t>
      </w:r>
      <w:r>
        <w:rPr>
          <w:rFonts w:asciiTheme="minorEastAsia" w:hAnsiTheme="minorEastAsia" w:eastAsiaTheme="minorEastAsia"/>
          <w:sz w:val="24"/>
          <w:szCs w:val="24"/>
        </w:rPr>
        <w:t>投标人的法定代表人的委托代理人不是投标人本单位人员；</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投标人拟在施工现场所设项目管理机构的项目经理、技术负责人、财务负责人、质量管理人员、安全管理人员（专职安全生产管理人员）不是本单位人员。</w:t>
      </w: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投标人本单位人员，必须同时满足以下条件：</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聘任合同必须由投标人单位与之签订；</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与投标人单位有合法的工资关系；</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投标人单位为其办理社会保险关系，或具有其它有效证明其为本单位人员身份的文件。</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9.2.3 </w:t>
      </w:r>
      <w:r>
        <w:rPr>
          <w:rFonts w:asciiTheme="minorEastAsia" w:hAnsiTheme="minorEastAsia" w:eastAsiaTheme="minorEastAsia"/>
          <w:sz w:val="24"/>
          <w:szCs w:val="24"/>
        </w:rPr>
        <w:t>下列行为均属投标人串通投标：</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不同投标人的投标文件由同一单位或者个人编制；</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不同投标人委托同一单位或者个人办理投标事宜；</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不同投标人的投标文件载明的项目管理成员为同一人；</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不同投标人的投标文件异常一致或者投标报价呈规律性差异；</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不同投标人的投标文件相互混装</w:t>
      </w:r>
      <w:r>
        <w:rPr>
          <w:rFonts w:hint="eastAsia" w:asciiTheme="minorEastAsia" w:hAnsiTheme="minorEastAsia" w:eastAsiaTheme="minorEastAsia"/>
          <w:sz w:val="24"/>
          <w:szCs w:val="24"/>
        </w:rPr>
        <w:t>。</w:t>
      </w:r>
    </w:p>
    <w:p>
      <w:pPr>
        <w:pStyle w:val="6"/>
        <w:spacing w:after="0" w:line="377" w:lineRule="auto"/>
        <w:rPr>
          <w:rFonts w:asciiTheme="minorEastAsia" w:hAnsiTheme="minorEastAsia" w:eastAsiaTheme="minorEastAsia"/>
        </w:rPr>
      </w:pPr>
      <w:bookmarkStart w:id="240" w:name="_bookmark54"/>
      <w:bookmarkEnd w:id="240"/>
      <w:bookmarkStart w:id="241" w:name="9.3_对评标委员会成员的纪律要求"/>
      <w:bookmarkEnd w:id="241"/>
      <w:bookmarkStart w:id="242" w:name="_Toc19631154"/>
      <w:bookmarkStart w:id="243" w:name="_Toc19606635"/>
      <w:r>
        <w:rPr>
          <w:rFonts w:hint="eastAsia" w:asciiTheme="minorEastAsia" w:hAnsiTheme="minorEastAsia" w:eastAsiaTheme="minorEastAsia"/>
        </w:rPr>
        <w:t xml:space="preserve">9.3 </w:t>
      </w:r>
      <w:r>
        <w:rPr>
          <w:rFonts w:asciiTheme="minorEastAsia" w:hAnsiTheme="minorEastAsia" w:eastAsiaTheme="minorEastAsia"/>
        </w:rPr>
        <w:t>对评标委员会成员的纪律要求</w:t>
      </w:r>
      <w:bookmarkEnd w:id="242"/>
      <w:bookmarkEnd w:id="243"/>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 3 章“评标办法” 没有规定的评审因素和标准进行评标。</w:t>
      </w:r>
    </w:p>
    <w:p>
      <w:pPr>
        <w:pStyle w:val="6"/>
        <w:spacing w:after="0" w:line="377" w:lineRule="auto"/>
        <w:rPr>
          <w:rFonts w:asciiTheme="minorEastAsia" w:hAnsiTheme="minorEastAsia" w:eastAsiaTheme="minorEastAsia"/>
        </w:rPr>
      </w:pPr>
      <w:bookmarkStart w:id="244" w:name="9.4对与评标活动有关的工作人员的纪律要求"/>
      <w:bookmarkEnd w:id="244"/>
      <w:bookmarkStart w:id="245" w:name="_bookmark55"/>
      <w:bookmarkEnd w:id="245"/>
      <w:bookmarkStart w:id="246" w:name="_Toc19606636"/>
      <w:bookmarkStart w:id="247" w:name="_Toc19631155"/>
      <w:r>
        <w:rPr>
          <w:rFonts w:hint="eastAsia" w:asciiTheme="minorEastAsia" w:hAnsiTheme="minorEastAsia" w:eastAsiaTheme="minorEastAsia"/>
        </w:rPr>
        <w:t xml:space="preserve">9.4 </w:t>
      </w:r>
      <w:r>
        <w:rPr>
          <w:rFonts w:asciiTheme="minorEastAsia" w:hAnsiTheme="minorEastAsia" w:eastAsiaTheme="minorEastAsia"/>
        </w:rPr>
        <w:t>对与评标活动有关的工作人员的纪律要求</w:t>
      </w:r>
      <w:bookmarkEnd w:id="246"/>
      <w:bookmarkEnd w:id="247"/>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spacing w:after="0" w:line="377" w:lineRule="auto"/>
        <w:rPr>
          <w:rFonts w:asciiTheme="minorEastAsia" w:hAnsiTheme="minorEastAsia" w:eastAsiaTheme="minorEastAsia"/>
        </w:rPr>
      </w:pPr>
      <w:bookmarkStart w:id="248" w:name="9.5_投诉"/>
      <w:bookmarkEnd w:id="248"/>
      <w:bookmarkStart w:id="249" w:name="_bookmark56"/>
      <w:bookmarkEnd w:id="249"/>
      <w:bookmarkStart w:id="250" w:name="_Toc19631156"/>
      <w:bookmarkStart w:id="251" w:name="_Toc19606637"/>
      <w:r>
        <w:rPr>
          <w:rFonts w:hint="eastAsia" w:asciiTheme="minorEastAsia" w:hAnsiTheme="minorEastAsia" w:eastAsiaTheme="minorEastAsia"/>
        </w:rPr>
        <w:t xml:space="preserve">9.5 </w:t>
      </w:r>
      <w:r>
        <w:rPr>
          <w:rFonts w:asciiTheme="minorEastAsia" w:hAnsiTheme="minorEastAsia" w:eastAsiaTheme="minorEastAsia"/>
        </w:rPr>
        <w:t>投诉</w:t>
      </w:r>
      <w:bookmarkEnd w:id="250"/>
      <w:bookmarkEnd w:id="251"/>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9.5.1 </w:t>
      </w:r>
      <w:r>
        <w:rPr>
          <w:rFonts w:asciiTheme="minorEastAsia" w:hAnsiTheme="minorEastAsia" w:eastAsiaTheme="minorEastAsia"/>
          <w:sz w:val="24"/>
          <w:szCs w:val="24"/>
        </w:rPr>
        <w:t>投标人或者其他利害关系人认为招标投标活动不符合法律、行政法规规定的，可以自知道或者应当知道之日起 10 日内向有关行政监督部门投诉。投诉应当有明确的请求和必要的证明材料。</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9.5.2 </w:t>
      </w:r>
      <w:r>
        <w:rPr>
          <w:rFonts w:asciiTheme="minorEastAsia" w:hAnsiTheme="minorEastAsia" w:eastAsiaTheme="minorEastAsia"/>
          <w:sz w:val="24"/>
          <w:szCs w:val="24"/>
        </w:rPr>
        <w:t>投标人或者其他利害关系人对招标文件、开标和评标结果提出投诉的，应当按照投标人须知第 2.4 款、第 5.3 款和第 7.2 款的规定先向招标人提出异议。异议答复期间不计算在第 9.5.1 项规定的期限内。</w:t>
      </w:r>
    </w:p>
    <w:p>
      <w:pPr>
        <w:pStyle w:val="5"/>
        <w:spacing w:beforeLines="70" w:line="240" w:lineRule="auto"/>
        <w:rPr>
          <w:rFonts w:asciiTheme="minorEastAsia" w:hAnsiTheme="minorEastAsia" w:eastAsiaTheme="minorEastAsia"/>
          <w:szCs w:val="32"/>
          <w:lang w:eastAsia="zh-CN"/>
        </w:rPr>
      </w:pPr>
      <w:bookmarkStart w:id="252" w:name="_bookmark57"/>
      <w:bookmarkEnd w:id="252"/>
      <w:bookmarkStart w:id="253" w:name="10._需要补充的其他内容"/>
      <w:bookmarkEnd w:id="253"/>
      <w:bookmarkStart w:id="254" w:name="_Toc19606638"/>
      <w:bookmarkStart w:id="255" w:name="_Toc19631157"/>
      <w:r>
        <w:rPr>
          <w:rFonts w:hint="eastAsia" w:asciiTheme="minorEastAsia" w:hAnsiTheme="minorEastAsia" w:eastAsiaTheme="minorEastAsia"/>
          <w:szCs w:val="32"/>
          <w:lang w:eastAsia="zh-CN"/>
        </w:rPr>
        <w:t>10.</w:t>
      </w:r>
      <w:r>
        <w:rPr>
          <w:rFonts w:asciiTheme="minorEastAsia" w:hAnsiTheme="minorEastAsia" w:eastAsiaTheme="minorEastAsia"/>
          <w:szCs w:val="32"/>
          <w:lang w:eastAsia="zh-CN"/>
        </w:rPr>
        <w:t>需要补充的其他内容</w:t>
      </w:r>
      <w:bookmarkEnd w:id="254"/>
      <w:bookmarkEnd w:id="255"/>
    </w:p>
    <w:p>
      <w:pPr>
        <w:spacing w:line="380" w:lineRule="exact"/>
        <w:ind w:firstLine="480" w:firstLineChars="200"/>
        <w:rPr>
          <w:rFonts w:asciiTheme="minorEastAsia" w:hAnsiTheme="minorEastAsia" w:eastAsiaTheme="minorEastAsia"/>
          <w:sz w:val="24"/>
          <w:szCs w:val="24"/>
        </w:rPr>
      </w:pPr>
      <w:bookmarkStart w:id="256" w:name="10.1类似工程项目的要求"/>
      <w:bookmarkEnd w:id="256"/>
      <w:r>
        <w:rPr>
          <w:rFonts w:asciiTheme="minorEastAsia" w:hAnsiTheme="minorEastAsia" w:eastAsiaTheme="minorEastAsia"/>
          <w:sz w:val="24"/>
          <w:szCs w:val="24"/>
        </w:rPr>
        <w:t>10.1 类似工程项目的要求</w:t>
      </w:r>
    </w:p>
    <w:p>
      <w:pPr>
        <w:spacing w:line="380" w:lineRule="exact"/>
        <w:ind w:firstLine="480" w:firstLineChars="200"/>
        <w:rPr>
          <w:rFonts w:asciiTheme="minorEastAsia" w:hAnsiTheme="minorEastAsia" w:eastAsiaTheme="minorEastAsia"/>
          <w:sz w:val="24"/>
          <w:szCs w:val="24"/>
        </w:rPr>
      </w:pPr>
      <w:bookmarkStart w:id="257" w:name="10.2投标人必须提供的材料"/>
      <w:bookmarkEnd w:id="257"/>
      <w:r>
        <w:rPr>
          <w:rFonts w:asciiTheme="minorEastAsia" w:hAnsiTheme="minorEastAsia" w:eastAsiaTheme="minorEastAsia"/>
          <w:sz w:val="24"/>
          <w:szCs w:val="24"/>
        </w:rPr>
        <w:t>10.2 投标人必须提供的材料</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10.3 </w:t>
      </w:r>
      <w:r>
        <w:rPr>
          <w:rFonts w:asciiTheme="minorEastAsia" w:hAnsiTheme="minorEastAsia" w:eastAsiaTheme="minorEastAsia"/>
          <w:sz w:val="24"/>
          <w:szCs w:val="24"/>
        </w:rPr>
        <w:t>中标人的投标文件</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10.4 </w:t>
      </w:r>
      <w:r>
        <w:rPr>
          <w:rFonts w:asciiTheme="minorEastAsia" w:hAnsiTheme="minorEastAsia" w:eastAsiaTheme="minorEastAsia"/>
          <w:sz w:val="24"/>
          <w:szCs w:val="24"/>
        </w:rPr>
        <w:t>招标控制价和考核主要单价</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10.5 </w:t>
      </w:r>
      <w:r>
        <w:rPr>
          <w:rFonts w:asciiTheme="minorEastAsia" w:hAnsiTheme="minorEastAsia" w:eastAsiaTheme="minorEastAsia"/>
          <w:sz w:val="24"/>
          <w:szCs w:val="24"/>
        </w:rPr>
        <w:t>招标文件费用</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10.6 </w:t>
      </w:r>
      <w:r>
        <w:rPr>
          <w:rFonts w:asciiTheme="minorEastAsia" w:hAnsiTheme="minorEastAsia" w:eastAsiaTheme="minorEastAsia"/>
          <w:sz w:val="24"/>
          <w:szCs w:val="24"/>
        </w:rPr>
        <w:t>增值税计税方式</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10.7 </w:t>
      </w:r>
      <w:r>
        <w:rPr>
          <w:rFonts w:asciiTheme="minorEastAsia" w:hAnsiTheme="minorEastAsia" w:eastAsiaTheme="minorEastAsia"/>
          <w:sz w:val="24"/>
          <w:szCs w:val="24"/>
        </w:rPr>
        <w:t>投标人有关犯罪记录信息及相关证明材料的核实</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10.8 </w:t>
      </w:r>
      <w:r>
        <w:rPr>
          <w:rFonts w:asciiTheme="minorEastAsia" w:hAnsiTheme="minorEastAsia" w:eastAsiaTheme="minorEastAsia"/>
          <w:sz w:val="24"/>
          <w:szCs w:val="24"/>
        </w:rPr>
        <w:t>招标文件解释顺序</w:t>
      </w:r>
    </w:p>
    <w:p>
      <w:pPr>
        <w:spacing w:line="380" w:lineRule="exact"/>
        <w:ind w:firstLine="480" w:firstLineChars="200"/>
        <w:rPr>
          <w:rFonts w:asciiTheme="minorEastAsia" w:hAnsiTheme="minorEastAsia" w:eastAsiaTheme="minorEastAsia"/>
          <w:sz w:val="24"/>
          <w:szCs w:val="24"/>
        </w:rPr>
      </w:pPr>
      <w:bookmarkStart w:id="258" w:name="10.9知识产权"/>
      <w:bookmarkEnd w:id="258"/>
      <w:r>
        <w:rPr>
          <w:rFonts w:hint="eastAsia" w:asciiTheme="minorEastAsia" w:hAnsiTheme="minorEastAsia" w:eastAsiaTheme="minorEastAsia"/>
          <w:sz w:val="24"/>
          <w:szCs w:val="24"/>
        </w:rPr>
        <w:t xml:space="preserve">10.9 </w:t>
      </w:r>
      <w:r>
        <w:rPr>
          <w:rFonts w:asciiTheme="minorEastAsia" w:hAnsiTheme="minorEastAsia" w:eastAsiaTheme="minorEastAsia"/>
          <w:sz w:val="24"/>
          <w:szCs w:val="24"/>
        </w:rPr>
        <w:t>知识产权</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10.10 </w:t>
      </w:r>
      <w:r>
        <w:rPr>
          <w:rFonts w:asciiTheme="minorEastAsia" w:hAnsiTheme="minorEastAsia" w:eastAsiaTheme="minorEastAsia"/>
          <w:sz w:val="24"/>
          <w:szCs w:val="24"/>
        </w:rPr>
        <w:t>同义词语</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10.11 </w:t>
      </w:r>
      <w:r>
        <w:rPr>
          <w:rFonts w:asciiTheme="minorEastAsia" w:hAnsiTheme="minorEastAsia" w:eastAsiaTheme="minorEastAsia"/>
          <w:sz w:val="24"/>
          <w:szCs w:val="24"/>
        </w:rPr>
        <w:t>评标资料封存</w:t>
      </w:r>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10.12 </w:t>
      </w:r>
      <w:r>
        <w:rPr>
          <w:rFonts w:asciiTheme="minorEastAsia" w:hAnsiTheme="minorEastAsia" w:eastAsiaTheme="minorEastAsia"/>
          <w:sz w:val="24"/>
          <w:szCs w:val="24"/>
        </w:rPr>
        <w:t>招标代理费的支付</w:t>
      </w:r>
      <w:bookmarkStart w:id="259" w:name="附件一：招标文件澄清申请函"/>
      <w:bookmarkEnd w:id="259"/>
    </w:p>
    <w:p>
      <w:pPr>
        <w:spacing w:line="3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10.13 </w:t>
      </w:r>
      <w:r>
        <w:rPr>
          <w:rFonts w:asciiTheme="minorEastAsia" w:hAnsiTheme="minorEastAsia" w:eastAsiaTheme="minorEastAsia"/>
          <w:sz w:val="24"/>
          <w:szCs w:val="24"/>
        </w:rPr>
        <w:t>特别说明</w:t>
      </w:r>
    </w:p>
    <w:p>
      <w:pPr>
        <w:spacing w:line="380" w:lineRule="exact"/>
        <w:ind w:firstLine="480" w:firstLineChars="200"/>
        <w:rPr>
          <w:rFonts w:asciiTheme="minorEastAsia" w:hAnsiTheme="minorEastAsia" w:eastAsiaTheme="minorEastAsia"/>
          <w:sz w:val="24"/>
          <w:szCs w:val="24"/>
        </w:rPr>
      </w:pPr>
    </w:p>
    <w:p>
      <w:pPr>
        <w:spacing w:line="3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asciiTheme="minorEastAsia" w:hAnsiTheme="minorEastAsia" w:eastAsiaTheme="minorEastAsia"/>
          <w:sz w:val="24"/>
          <w:szCs w:val="24"/>
        </w:rPr>
        <w:t>…….</w:t>
      </w:r>
    </w:p>
    <w:p>
      <w:pPr>
        <w:sectPr>
          <w:footerReference r:id="rId6" w:type="default"/>
          <w:pgSz w:w="11910" w:h="16840"/>
          <w:pgMar w:top="851" w:right="1134" w:bottom="851" w:left="1134" w:header="0" w:footer="996" w:gutter="0"/>
          <w:cols w:space="720" w:num="1"/>
        </w:sectPr>
      </w:pPr>
    </w:p>
    <w:p>
      <w:pPr>
        <w:pStyle w:val="5"/>
        <w:rPr>
          <w:lang w:eastAsia="zh-CN"/>
        </w:rPr>
      </w:pPr>
      <w:bookmarkStart w:id="260" w:name="_bookmark58"/>
      <w:bookmarkEnd w:id="260"/>
      <w:bookmarkStart w:id="261" w:name="附件二：_（项目名称）（标段名称）招标文件澄清通知"/>
      <w:bookmarkEnd w:id="261"/>
      <w:bookmarkStart w:id="262" w:name="_Toc19631158"/>
      <w:bookmarkStart w:id="263" w:name="_Toc19606639"/>
      <w:r>
        <w:rPr>
          <w:rFonts w:hint="eastAsia" w:ascii="宋体" w:hAnsi="宋体" w:eastAsia="宋体" w:cs="宋体"/>
          <w:lang w:eastAsia="zh-CN"/>
        </w:rPr>
        <w:t>附件一：招标文件澄清申请函</w:t>
      </w:r>
      <w:bookmarkEnd w:id="262"/>
      <w:bookmarkEnd w:id="263"/>
    </w:p>
    <w:p>
      <w:pPr>
        <w:pStyle w:val="38"/>
        <w:spacing w:before="32"/>
        <w:ind w:left="791"/>
      </w:pPr>
    </w:p>
    <w:p>
      <w:pPr>
        <w:rPr>
          <w:b/>
          <w:sz w:val="24"/>
          <w:szCs w:val="24"/>
        </w:rPr>
      </w:pPr>
    </w:p>
    <w:p>
      <w:pPr>
        <w:jc w:val="center"/>
        <w:rPr>
          <w:b/>
          <w:sz w:val="24"/>
          <w:szCs w:val="24"/>
        </w:rPr>
      </w:pPr>
      <w:bookmarkStart w:id="264" w:name="bookmark714"/>
      <w:bookmarkStart w:id="265" w:name="bookmark715"/>
      <w:bookmarkStart w:id="266" w:name="bookmark716"/>
      <w:r>
        <w:rPr>
          <w:rFonts w:hint="eastAsia"/>
          <w:b/>
          <w:sz w:val="24"/>
          <w:szCs w:val="24"/>
        </w:rPr>
        <w:t>招标文件澄清申请函</w:t>
      </w:r>
      <w:bookmarkEnd w:id="264"/>
      <w:bookmarkEnd w:id="265"/>
      <w:bookmarkEnd w:id="266"/>
    </w:p>
    <w:p>
      <w:pPr>
        <w:jc w:val="center"/>
        <w:rPr>
          <w:b/>
          <w:sz w:val="24"/>
          <w:szCs w:val="24"/>
        </w:rPr>
      </w:pPr>
    </w:p>
    <w:p>
      <w:pPr>
        <w:jc w:val="center"/>
        <w:rPr>
          <w:b/>
          <w:sz w:val="24"/>
          <w:szCs w:val="24"/>
        </w:rPr>
      </w:pPr>
    </w:p>
    <w:p>
      <w:pPr>
        <w:jc w:val="center"/>
        <w:rPr>
          <w:b/>
          <w:sz w:val="24"/>
          <w:szCs w:val="24"/>
        </w:rPr>
      </w:pPr>
    </w:p>
    <w:p>
      <w:pPr>
        <w:pStyle w:val="50"/>
        <w:tabs>
          <w:tab w:val="left" w:pos="2911"/>
        </w:tabs>
        <w:spacing w:after="340" w:line="350" w:lineRule="exact"/>
        <w:ind w:firstLine="0"/>
        <w:jc w:val="center"/>
        <w:outlineLvl w:val="0"/>
        <w:rPr>
          <w:sz w:val="24"/>
          <w:szCs w:val="24"/>
        </w:rPr>
      </w:pPr>
      <w:bookmarkStart w:id="267" w:name="_Toc19606640"/>
      <w:bookmarkStart w:id="268" w:name="_Toc19631159"/>
      <w:r>
        <w:rPr>
          <w:sz w:val="24"/>
          <w:szCs w:val="24"/>
        </w:rPr>
        <w:t>招标编号：</w:t>
      </w:r>
      <w:bookmarkEnd w:id="267"/>
      <w:bookmarkEnd w:id="268"/>
      <w:r>
        <w:rPr>
          <w:sz w:val="24"/>
          <w:szCs w:val="24"/>
          <w:u w:val="single"/>
        </w:rPr>
        <w:tab/>
      </w:r>
    </w:p>
    <w:p>
      <w:pPr>
        <w:pStyle w:val="50"/>
        <w:tabs>
          <w:tab w:val="left" w:pos="1870"/>
        </w:tabs>
        <w:spacing w:after="340" w:line="350" w:lineRule="exact"/>
        <w:ind w:firstLine="0"/>
        <w:rPr>
          <w:sz w:val="24"/>
          <w:szCs w:val="24"/>
        </w:rPr>
      </w:pPr>
      <w:r>
        <w:rPr>
          <w:sz w:val="24"/>
          <w:szCs w:val="24"/>
          <w:u w:val="single"/>
        </w:rPr>
        <w:tab/>
      </w:r>
      <w:r>
        <w:rPr>
          <w:sz w:val="24"/>
          <w:szCs w:val="24"/>
        </w:rPr>
        <w:t>（招标人名称）：</w:t>
      </w:r>
    </w:p>
    <w:p>
      <w:pPr>
        <w:pStyle w:val="50"/>
        <w:tabs>
          <w:tab w:val="left" w:pos="3566"/>
          <w:tab w:val="left" w:pos="6540"/>
        </w:tabs>
        <w:spacing w:after="440" w:line="350" w:lineRule="exact"/>
        <w:ind w:firstLine="480" w:firstLineChars="200"/>
        <w:rPr>
          <w:sz w:val="24"/>
          <w:szCs w:val="24"/>
        </w:rPr>
      </w:pPr>
      <w:r>
        <w:rPr>
          <w:sz w:val="24"/>
          <w:szCs w:val="24"/>
        </w:rPr>
        <w:t>经过仔细阅读</w:t>
      </w:r>
      <w:r>
        <w:rPr>
          <w:sz w:val="24"/>
          <w:szCs w:val="24"/>
          <w:u w:val="single"/>
        </w:rPr>
        <w:tab/>
      </w:r>
      <w:r>
        <w:rPr>
          <w:sz w:val="24"/>
          <w:szCs w:val="24"/>
        </w:rPr>
        <w:t>（项目名称）</w:t>
      </w:r>
      <w:r>
        <w:rPr>
          <w:sz w:val="24"/>
          <w:szCs w:val="24"/>
          <w:u w:val="single"/>
        </w:rPr>
        <w:tab/>
      </w:r>
      <w:r>
        <w:rPr>
          <w:sz w:val="24"/>
          <w:szCs w:val="24"/>
        </w:rPr>
        <w:t>（标段名称）招标文件后，我方申请对以下问题予以澄清：</w:t>
      </w:r>
    </w:p>
    <w:p>
      <w:pPr>
        <w:pStyle w:val="52"/>
        <w:tabs>
          <w:tab w:val="left" w:leader="dot" w:pos="1219"/>
        </w:tabs>
        <w:spacing w:after="0" w:line="360" w:lineRule="auto"/>
        <w:rPr>
          <w:sz w:val="24"/>
          <w:szCs w:val="24"/>
          <w:lang w:eastAsia="zh-CN"/>
        </w:rPr>
      </w:pPr>
      <w:r>
        <w:rPr>
          <w:sz w:val="24"/>
          <w:szCs w:val="24"/>
          <w:lang w:eastAsia="zh-CN"/>
        </w:rPr>
        <w:t>1.</w:t>
      </w:r>
      <w:r>
        <w:rPr>
          <w:rFonts w:hint="eastAsia"/>
          <w:sz w:val="24"/>
          <w:szCs w:val="24"/>
          <w:lang w:eastAsia="zh-CN"/>
        </w:rPr>
        <w:t>……</w:t>
      </w:r>
    </w:p>
    <w:p>
      <w:pPr>
        <w:pStyle w:val="52"/>
        <w:tabs>
          <w:tab w:val="left" w:leader="dot" w:pos="1219"/>
        </w:tabs>
        <w:spacing w:after="0" w:line="360" w:lineRule="auto"/>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w:t>
      </w:r>
    </w:p>
    <w:p>
      <w:pPr>
        <w:pStyle w:val="50"/>
        <w:tabs>
          <w:tab w:val="left" w:pos="3566"/>
          <w:tab w:val="left" w:pos="6778"/>
        </w:tabs>
        <w:spacing w:after="440" w:line="350" w:lineRule="exact"/>
        <w:ind w:firstLine="420"/>
        <w:rPr>
          <w:sz w:val="24"/>
          <w:szCs w:val="24"/>
        </w:rPr>
      </w:pPr>
      <w:r>
        <w:rPr>
          <w:rFonts w:hint="eastAsia" w:eastAsiaTheme="minorEastAsia"/>
          <w:sz w:val="24"/>
          <w:szCs w:val="24"/>
        </w:rPr>
        <w:t>……</w:t>
      </w:r>
    </w:p>
    <w:p>
      <w:pPr>
        <w:pStyle w:val="50"/>
        <w:tabs>
          <w:tab w:val="left" w:pos="838"/>
          <w:tab w:val="left" w:pos="2700"/>
        </w:tabs>
        <w:spacing w:line="240" w:lineRule="auto"/>
        <w:ind w:firstLine="0"/>
        <w:jc w:val="center"/>
        <w:rPr>
          <w:sz w:val="24"/>
          <w:szCs w:val="24"/>
        </w:rPr>
      </w:pPr>
    </w:p>
    <w:p>
      <w:pPr>
        <w:pStyle w:val="50"/>
        <w:tabs>
          <w:tab w:val="left" w:pos="838"/>
          <w:tab w:val="left" w:pos="2700"/>
        </w:tabs>
        <w:spacing w:line="240" w:lineRule="auto"/>
        <w:ind w:firstLine="0"/>
        <w:jc w:val="center"/>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rPr>
          <w:sz w:val="24"/>
          <w:szCs w:val="24"/>
        </w:rPr>
      </w:pPr>
    </w:p>
    <w:p>
      <w:pPr>
        <w:pStyle w:val="50"/>
        <w:tabs>
          <w:tab w:val="left" w:pos="838"/>
          <w:tab w:val="left" w:pos="2700"/>
        </w:tabs>
        <w:spacing w:line="240" w:lineRule="auto"/>
        <w:ind w:firstLine="0"/>
        <w:jc w:val="right"/>
        <w:outlineLvl w:val="0"/>
        <w:rPr>
          <w:sz w:val="24"/>
          <w:szCs w:val="24"/>
        </w:rPr>
      </w:pPr>
      <w:bookmarkStart w:id="269" w:name="_Toc19606641"/>
      <w:bookmarkStart w:id="270" w:name="_Toc19631160"/>
      <w:r>
        <w:rPr>
          <w:sz w:val="24"/>
          <w:szCs w:val="24"/>
        </w:rPr>
        <w:t>投标人:</w:t>
      </w:r>
      <w:r>
        <w:rPr>
          <w:sz w:val="24"/>
          <w:szCs w:val="24"/>
          <w:u w:val="single"/>
        </w:rPr>
        <w:tab/>
      </w:r>
      <w:r>
        <w:rPr>
          <w:sz w:val="24"/>
          <w:szCs w:val="24"/>
          <w:u w:val="single"/>
        </w:rPr>
        <w:tab/>
      </w:r>
      <w:r>
        <w:rPr>
          <w:sz w:val="24"/>
          <w:szCs w:val="24"/>
        </w:rPr>
        <w:t>（盖单位公章）</w:t>
      </w:r>
      <w:bookmarkEnd w:id="269"/>
      <w:bookmarkEnd w:id="270"/>
    </w:p>
    <w:p>
      <w:pPr>
        <w:pStyle w:val="50"/>
        <w:tabs>
          <w:tab w:val="left" w:pos="1094"/>
        </w:tabs>
        <w:spacing w:line="358" w:lineRule="exact"/>
        <w:ind w:firstLine="0"/>
        <w:jc w:val="right"/>
        <w:rPr>
          <w:sz w:val="24"/>
          <w:szCs w:val="24"/>
        </w:rPr>
        <w:sectPr>
          <w:footerReference r:id="rId9" w:type="first"/>
          <w:footerReference r:id="rId7" w:type="default"/>
          <w:footerReference r:id="rId8" w:type="even"/>
          <w:pgSz w:w="11900" w:h="16832"/>
          <w:pgMar w:top="1440" w:right="1803" w:bottom="1440" w:left="1803" w:header="850" w:footer="850" w:gutter="0"/>
          <w:cols w:space="0" w:num="1"/>
          <w:docGrid w:linePitch="360" w:charSpace="0"/>
        </w:sect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sz w:val="24"/>
          <w:szCs w:val="24"/>
        </w:rPr>
        <w:t>月</w:t>
      </w:r>
      <w:r>
        <w:rPr>
          <w:sz w:val="24"/>
          <w:szCs w:val="24"/>
          <w:u w:val="single"/>
        </w:rPr>
        <w:tab/>
      </w:r>
      <w:r>
        <w:rPr>
          <w:rFonts w:hint="eastAsia"/>
          <w:sz w:val="24"/>
          <w:szCs w:val="24"/>
          <w:u w:val="single"/>
        </w:rPr>
        <w:t xml:space="preserve"> </w:t>
      </w:r>
      <w:r>
        <w:rPr>
          <w:sz w:val="24"/>
          <w:szCs w:val="24"/>
        </w:rPr>
        <w:t>日</w:t>
      </w:r>
    </w:p>
    <w:p>
      <w:pPr>
        <w:spacing w:line="240" w:lineRule="exact"/>
        <w:rPr>
          <w:rFonts w:eastAsiaTheme="minorEastAsia"/>
          <w:sz w:val="24"/>
          <w:szCs w:val="24"/>
        </w:rPr>
      </w:pPr>
    </w:p>
    <w:p>
      <w:pPr>
        <w:spacing w:line="240" w:lineRule="exact"/>
        <w:rPr>
          <w:sz w:val="24"/>
          <w:szCs w:val="24"/>
        </w:rPr>
      </w:pPr>
    </w:p>
    <w:p>
      <w:pPr>
        <w:spacing w:line="240" w:lineRule="exact"/>
        <w:rPr>
          <w:sz w:val="24"/>
          <w:szCs w:val="24"/>
        </w:rPr>
      </w:pPr>
    </w:p>
    <w:p>
      <w:pPr>
        <w:spacing w:line="240" w:lineRule="exact"/>
        <w:rPr>
          <w:sz w:val="24"/>
          <w:szCs w:val="24"/>
        </w:rPr>
      </w:pPr>
    </w:p>
    <w:p>
      <w:pPr>
        <w:spacing w:before="91" w:after="91" w:line="240" w:lineRule="exact"/>
        <w:rPr>
          <w:sz w:val="24"/>
          <w:szCs w:val="24"/>
        </w:rPr>
      </w:pPr>
    </w:p>
    <w:p>
      <w:pPr>
        <w:spacing w:line="1" w:lineRule="exact"/>
        <w:rPr>
          <w:sz w:val="24"/>
          <w:szCs w:val="24"/>
        </w:rPr>
        <w:sectPr>
          <w:type w:val="continuous"/>
          <w:pgSz w:w="11900" w:h="16832"/>
          <w:pgMar w:top="1440" w:right="1803" w:bottom="1440" w:left="1803" w:header="850" w:footer="850" w:gutter="0"/>
          <w:pgNumType w:fmt="numberInDash"/>
          <w:cols w:space="0" w:num="1"/>
          <w:docGrid w:linePitch="360" w:charSpace="0"/>
        </w:sectPr>
      </w:pPr>
    </w:p>
    <w:p>
      <w:pPr>
        <w:pStyle w:val="50"/>
        <w:spacing w:line="240" w:lineRule="auto"/>
        <w:ind w:firstLine="420"/>
        <w:rPr>
          <w:sz w:val="24"/>
          <w:szCs w:val="24"/>
        </w:rPr>
      </w:pPr>
      <w:r>
        <w:rPr>
          <w:sz w:val="24"/>
          <w:szCs w:val="24"/>
        </w:rPr>
        <w:t>注：投标人要求招标人澄清招标文件有关问题时，适用于本格式</w:t>
      </w:r>
      <w:r>
        <w:rPr>
          <w:rFonts w:hint="eastAsia"/>
          <w:sz w:val="24"/>
          <w:szCs w:val="24"/>
        </w:rPr>
        <w:t>。</w:t>
      </w:r>
    </w:p>
    <w:p>
      <w:pPr>
        <w:pStyle w:val="50"/>
        <w:spacing w:line="240" w:lineRule="auto"/>
        <w:ind w:firstLine="420"/>
        <w:sectPr>
          <w:type w:val="continuous"/>
          <w:pgSz w:w="11900" w:h="16832"/>
          <w:pgMar w:top="1440" w:right="1803" w:bottom="1440" w:left="1803" w:header="850" w:footer="850" w:gutter="0"/>
          <w:pgNumType w:fmt="numberInDash"/>
          <w:cols w:space="0" w:num="1"/>
          <w:docGrid w:linePitch="360" w:charSpace="0"/>
        </w:sectPr>
      </w:pPr>
    </w:p>
    <w:p>
      <w:pPr>
        <w:pStyle w:val="5"/>
        <w:rPr>
          <w:lang w:eastAsia="zh-CN"/>
        </w:rPr>
      </w:pPr>
      <w:bookmarkStart w:id="271" w:name="第3章_评标办法（综合评估法）"/>
      <w:bookmarkEnd w:id="271"/>
      <w:bookmarkStart w:id="272" w:name="_bookmark65"/>
      <w:bookmarkEnd w:id="272"/>
      <w:bookmarkStart w:id="273" w:name="_Toc19606642"/>
      <w:bookmarkStart w:id="274" w:name="bookmark717"/>
      <w:bookmarkStart w:id="275" w:name="_Toc14710245"/>
      <w:bookmarkStart w:id="276" w:name="_Toc19631161"/>
      <w:bookmarkStart w:id="277" w:name="_Toc15286"/>
      <w:bookmarkStart w:id="278" w:name="bookmark719"/>
      <w:bookmarkStart w:id="279" w:name="bookmark718"/>
      <w:r>
        <w:rPr>
          <w:rFonts w:hint="eastAsia" w:ascii="宋体" w:hAnsi="宋体" w:eastAsia="宋体" w:cs="宋体"/>
          <w:lang w:eastAsia="zh-CN"/>
        </w:rPr>
        <w:t>附件二：招标文件澄清通知</w:t>
      </w:r>
      <w:bookmarkEnd w:id="273"/>
      <w:bookmarkEnd w:id="274"/>
      <w:bookmarkEnd w:id="275"/>
      <w:bookmarkEnd w:id="276"/>
      <w:bookmarkEnd w:id="277"/>
      <w:bookmarkEnd w:id="278"/>
      <w:bookmarkEnd w:id="279"/>
    </w:p>
    <w:p>
      <w:pPr>
        <w:spacing w:line="360" w:lineRule="exact"/>
        <w:rPr>
          <w:rFonts w:asciiTheme="minorEastAsia" w:hAnsiTheme="minorEastAsia" w:eastAsiaTheme="minorEastAsia"/>
          <w:b/>
          <w:sz w:val="24"/>
          <w:szCs w:val="24"/>
        </w:rPr>
      </w:pPr>
      <w:bookmarkStart w:id="280" w:name="bookmark721"/>
      <w:bookmarkStart w:id="281" w:name="bookmark722"/>
      <w:bookmarkStart w:id="282" w:name="bookmark720"/>
      <w:r>
        <w:rPr>
          <w:rFonts w:asciiTheme="minorEastAsia" w:hAnsiTheme="minorEastAsia" w:eastAsiaTheme="minorEastAsia"/>
          <w:b/>
          <w:sz w:val="24"/>
          <w:szCs w:val="24"/>
          <w:u w:val="single"/>
        </w:rPr>
        <w:tab/>
      </w:r>
      <w:r>
        <w:rPr>
          <w:rFonts w:hint="eastAsia" w:asciiTheme="minorEastAsia" w:hAnsiTheme="minorEastAsia" w:eastAsiaTheme="minorEastAsia"/>
          <w:b/>
          <w:sz w:val="24"/>
          <w:szCs w:val="24"/>
        </w:rPr>
        <w:t>（项目名称）</w:t>
      </w:r>
      <w:r>
        <w:rPr>
          <w:rFonts w:asciiTheme="minorEastAsia" w:hAnsiTheme="minorEastAsia" w:eastAsiaTheme="minorEastAsia"/>
          <w:b/>
          <w:sz w:val="24"/>
          <w:szCs w:val="24"/>
          <w:u w:val="single"/>
        </w:rPr>
        <w:tab/>
      </w:r>
      <w:r>
        <w:rPr>
          <w:rFonts w:hint="eastAsia" w:asciiTheme="minorEastAsia" w:hAnsiTheme="minorEastAsia" w:eastAsiaTheme="minorEastAsia"/>
          <w:b/>
          <w:sz w:val="24"/>
          <w:szCs w:val="24"/>
        </w:rPr>
        <w:t>（标段名称）招标文件澄清通知</w:t>
      </w:r>
      <w:bookmarkEnd w:id="280"/>
      <w:bookmarkEnd w:id="281"/>
      <w:bookmarkEnd w:id="282"/>
    </w:p>
    <w:p>
      <w:pPr>
        <w:spacing w:line="360" w:lineRule="exact"/>
        <w:rPr>
          <w:rFonts w:asciiTheme="minorEastAsia" w:hAnsiTheme="minorEastAsia" w:eastAsiaTheme="minorEastAsia"/>
          <w:b/>
          <w:sz w:val="24"/>
          <w:szCs w:val="24"/>
        </w:rPr>
      </w:pPr>
    </w:p>
    <w:p>
      <w:pPr>
        <w:pStyle w:val="50"/>
        <w:tabs>
          <w:tab w:val="left" w:pos="2911"/>
        </w:tabs>
        <w:spacing w:line="360" w:lineRule="exact"/>
        <w:ind w:firstLine="0"/>
        <w:jc w:val="center"/>
        <w:outlineLvl w:val="0"/>
        <w:rPr>
          <w:rFonts w:asciiTheme="minorEastAsia" w:hAnsiTheme="minorEastAsia" w:eastAsiaTheme="minorEastAsia"/>
          <w:sz w:val="24"/>
          <w:szCs w:val="24"/>
        </w:rPr>
      </w:pPr>
      <w:bookmarkStart w:id="283" w:name="_Toc19631162"/>
      <w:bookmarkStart w:id="284" w:name="_Toc19606643"/>
      <w:r>
        <w:rPr>
          <w:rFonts w:asciiTheme="minorEastAsia" w:hAnsiTheme="minorEastAsia" w:eastAsiaTheme="minorEastAsia"/>
          <w:sz w:val="24"/>
          <w:szCs w:val="24"/>
        </w:rPr>
        <w:t>招标编号：</w:t>
      </w:r>
      <w:bookmarkEnd w:id="283"/>
      <w:bookmarkEnd w:id="284"/>
      <w:r>
        <w:rPr>
          <w:rFonts w:asciiTheme="minorEastAsia" w:hAnsiTheme="minorEastAsia" w:eastAsiaTheme="minorEastAsia"/>
          <w:sz w:val="24"/>
          <w:szCs w:val="24"/>
          <w:u w:val="single"/>
        </w:rPr>
        <w:tab/>
      </w:r>
    </w:p>
    <w:p>
      <w:pPr>
        <w:pStyle w:val="50"/>
        <w:spacing w:line="36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各潜在投标人：</w:t>
      </w:r>
    </w:p>
    <w:p>
      <w:pPr>
        <w:pStyle w:val="50"/>
        <w:tabs>
          <w:tab w:val="left" w:pos="3341"/>
          <w:tab w:val="left" w:pos="4729"/>
          <w:tab w:val="left" w:pos="6554"/>
        </w:tabs>
        <w:spacing w:line="36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经研究，对</w:t>
      </w:r>
      <w:r>
        <w:rPr>
          <w:rFonts w:asciiTheme="minorEastAsia" w:hAnsiTheme="minorEastAsia" w:eastAsiaTheme="minorEastAsia"/>
          <w:sz w:val="24"/>
          <w:szCs w:val="24"/>
          <w:u w:val="single"/>
        </w:rPr>
        <w:tab/>
      </w:r>
      <w:r>
        <w:rPr>
          <w:rFonts w:asciiTheme="minorEastAsia" w:hAnsiTheme="minorEastAsia" w:eastAsiaTheme="minorEastAsia"/>
          <w:sz w:val="24"/>
          <w:szCs w:val="24"/>
        </w:rPr>
        <w:t>（项目名称）</w:t>
      </w:r>
      <w:r>
        <w:rPr>
          <w:rFonts w:asciiTheme="minorEastAsia" w:hAnsiTheme="minorEastAsia" w:eastAsiaTheme="minorEastAsia"/>
          <w:sz w:val="24"/>
          <w:szCs w:val="24"/>
          <w:u w:val="single"/>
        </w:rPr>
        <w:tab/>
      </w:r>
      <w:r>
        <w:rPr>
          <w:rFonts w:asciiTheme="minorEastAsia" w:hAnsiTheme="minorEastAsia" w:eastAsiaTheme="minorEastAsia"/>
          <w:sz w:val="24"/>
          <w:szCs w:val="24"/>
        </w:rPr>
        <w:t>（标段名称）招标文件，作如下澄清：</w:t>
      </w:r>
    </w:p>
    <w:p>
      <w:pPr>
        <w:pStyle w:val="50"/>
        <w:spacing w:line="36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p>
    <w:p>
      <w:pPr>
        <w:pStyle w:val="50"/>
        <w:spacing w:line="3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pStyle w:val="50"/>
        <w:spacing w:line="3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w:t>
      </w:r>
    </w:p>
    <w:p>
      <w:pPr>
        <w:pStyle w:val="50"/>
        <w:spacing w:line="360" w:lineRule="exact"/>
        <w:ind w:firstLine="420"/>
        <w:outlineLvl w:val="0"/>
        <w:rPr>
          <w:rFonts w:asciiTheme="minorEastAsia" w:hAnsiTheme="minorEastAsia" w:eastAsiaTheme="minorEastAsia"/>
          <w:sz w:val="24"/>
          <w:szCs w:val="24"/>
        </w:rPr>
      </w:pPr>
      <w:bookmarkStart w:id="285" w:name="_Toc19631163"/>
      <w:bookmarkStart w:id="286" w:name="_Toc19606644"/>
      <w:r>
        <w:rPr>
          <w:rFonts w:asciiTheme="minorEastAsia" w:hAnsiTheme="minorEastAsia" w:eastAsiaTheme="minorEastAsia"/>
          <w:sz w:val="24"/>
          <w:szCs w:val="24"/>
        </w:rPr>
        <w:t>联系方式</w:t>
      </w:r>
      <w:bookmarkEnd w:id="285"/>
      <w:bookmarkEnd w:id="286"/>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招标人：</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地址：</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邮编：</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联系人：</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电话：</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传真：</w:t>
      </w:r>
    </w:p>
    <w:p>
      <w:pPr>
        <w:pStyle w:val="50"/>
        <w:spacing w:line="36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招标代理机构:</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地址：</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邮编：</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联系人：</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电话：</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传真：</w:t>
      </w:r>
    </w:p>
    <w:p>
      <w:pPr>
        <w:pStyle w:val="52"/>
        <w:spacing w:after="0" w:line="360" w:lineRule="exact"/>
        <w:jc w:val="both"/>
        <w:rPr>
          <w:rFonts w:asciiTheme="minorEastAsia" w:hAnsiTheme="minorEastAsia"/>
          <w:sz w:val="24"/>
          <w:szCs w:val="24"/>
          <w:lang w:eastAsia="zh-CN"/>
        </w:rPr>
      </w:pPr>
      <w:r>
        <w:rPr>
          <w:rFonts w:asciiTheme="minorEastAsia" w:hAnsiTheme="minorEastAsia"/>
          <w:sz w:val="24"/>
          <w:szCs w:val="24"/>
          <w:lang w:eastAsia="zh-CN"/>
        </w:rPr>
        <w:t xml:space="preserve">E </w:t>
      </w:r>
      <w:r>
        <w:rPr>
          <w:rFonts w:cs="宋体" w:asciiTheme="minorEastAsia" w:hAnsiTheme="minorEastAsia"/>
          <w:sz w:val="24"/>
          <w:szCs w:val="24"/>
          <w:lang w:val="zh-CN" w:eastAsia="zh-CN" w:bidi="zh-CN"/>
        </w:rPr>
        <w:t xml:space="preserve">一 </w:t>
      </w:r>
      <w:r>
        <w:rPr>
          <w:rFonts w:asciiTheme="minorEastAsia" w:hAnsiTheme="minorEastAsia"/>
          <w:sz w:val="24"/>
          <w:szCs w:val="24"/>
          <w:lang w:eastAsia="zh-CN"/>
        </w:rPr>
        <w:t>mail</w:t>
      </w:r>
      <w:r>
        <w:rPr>
          <w:rFonts w:cs="宋体" w:asciiTheme="minorEastAsia" w:hAnsiTheme="minorEastAsia"/>
          <w:sz w:val="24"/>
          <w:szCs w:val="24"/>
          <w:lang w:eastAsia="zh-CN"/>
        </w:rPr>
        <w:t>：</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网址：</w:t>
      </w:r>
    </w:p>
    <w:p>
      <w:pPr>
        <w:pStyle w:val="50"/>
        <w:spacing w:line="36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监督部门：</w:t>
      </w:r>
    </w:p>
    <w:p>
      <w:pPr>
        <w:pStyle w:val="50"/>
        <w:spacing w:line="36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监督电话：</w:t>
      </w:r>
    </w:p>
    <w:p>
      <w:pPr>
        <w:pStyle w:val="50"/>
        <w:tabs>
          <w:tab w:val="left" w:pos="6873"/>
          <w:tab w:val="left" w:pos="7502"/>
        </w:tabs>
        <w:wordWrap w:val="0"/>
        <w:spacing w:line="360" w:lineRule="exact"/>
        <w:ind w:firstLine="0"/>
        <w:jc w:val="right"/>
        <w:rPr>
          <w:rFonts w:asciiTheme="minorEastAsia" w:hAnsiTheme="minorEastAsia" w:eastAsiaTheme="minorEastAsia"/>
          <w:sz w:val="24"/>
          <w:szCs w:val="24"/>
        </w:rPr>
      </w:pPr>
    </w:p>
    <w:p>
      <w:pPr>
        <w:pStyle w:val="50"/>
        <w:tabs>
          <w:tab w:val="left" w:pos="6873"/>
          <w:tab w:val="left" w:pos="7502"/>
        </w:tabs>
        <w:wordWrap w:val="0"/>
        <w:spacing w:line="36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招标人（或招标代理机构）：（盖单位公章）</w:t>
      </w:r>
    </w:p>
    <w:p>
      <w:pPr>
        <w:pStyle w:val="50"/>
        <w:tabs>
          <w:tab w:val="left" w:pos="6873"/>
          <w:tab w:val="left" w:pos="7502"/>
        </w:tabs>
        <w:wordWrap w:val="0"/>
        <w:spacing w:line="360" w:lineRule="exact"/>
        <w:ind w:firstLine="0"/>
        <w:jc w:val="right"/>
        <w:rPr>
          <w:rFonts w:asciiTheme="minorEastAsia" w:hAnsiTheme="minorEastAsia" w:eastAsiaTheme="minorEastAsia"/>
          <w:sz w:val="24"/>
          <w:szCs w:val="24"/>
        </w:rPr>
      </w:pPr>
      <w:r>
        <w:rPr>
          <w:rFonts w:asciiTheme="minorEastAsia" w:hAnsiTheme="minorEastAsia" w:eastAsiaTheme="minorEastAsia"/>
          <w:sz w:val="24"/>
          <w:szCs w:val="24"/>
        </w:rPr>
        <w:t>法定代表人（或其授权项目负责人）：（签字）</w:t>
      </w:r>
    </w:p>
    <w:p>
      <w:pPr>
        <w:pStyle w:val="50"/>
        <w:tabs>
          <w:tab w:val="left" w:pos="850"/>
          <w:tab w:val="left" w:pos="1906"/>
          <w:tab w:val="left" w:pos="2964"/>
        </w:tabs>
        <w:spacing w:line="360" w:lineRule="exact"/>
        <w:ind w:firstLine="0"/>
        <w:jc w:val="right"/>
        <w:rPr>
          <w:rFonts w:asciiTheme="minorEastAsia" w:hAnsiTheme="minorEastAsia" w:eastAsiaTheme="minorEastAsia"/>
          <w:sz w:val="24"/>
          <w:szCs w:val="24"/>
        </w:rPr>
      </w:pPr>
      <w:r>
        <w:rPr>
          <w:rFonts w:asciiTheme="minorEastAsia" w:hAnsiTheme="minorEastAsia" w:eastAsiaTheme="minorEastAsia"/>
          <w:sz w:val="24"/>
          <w:szCs w:val="24"/>
          <w:u w:val="single"/>
        </w:rPr>
        <w:tab/>
      </w:r>
      <w:r>
        <w:rPr>
          <w:rFonts w:asciiTheme="minorEastAsia" w:hAnsiTheme="minorEastAsia" w:eastAsiaTheme="minorEastAsia"/>
          <w:sz w:val="24"/>
          <w:szCs w:val="24"/>
        </w:rPr>
        <w:t>年</w:t>
      </w:r>
      <w:r>
        <w:rPr>
          <w:rFonts w:asciiTheme="minorEastAsia" w:hAnsiTheme="minorEastAsia" w:eastAsiaTheme="minorEastAsia"/>
          <w:sz w:val="24"/>
          <w:szCs w:val="24"/>
          <w:u w:val="single"/>
        </w:rPr>
        <w:tab/>
      </w:r>
      <w:r>
        <w:rPr>
          <w:rFonts w:asciiTheme="minorEastAsia" w:hAnsiTheme="minorEastAsia" w:eastAsiaTheme="minorEastAsia"/>
          <w:sz w:val="24"/>
          <w:szCs w:val="24"/>
        </w:rPr>
        <w:t>月</w:t>
      </w:r>
      <w:r>
        <w:rPr>
          <w:rFonts w:asciiTheme="minorEastAsia" w:hAnsiTheme="minorEastAsia" w:eastAsiaTheme="minorEastAsia"/>
          <w:sz w:val="24"/>
          <w:szCs w:val="24"/>
          <w:u w:val="single"/>
        </w:rPr>
        <w:tab/>
      </w:r>
      <w:r>
        <w:rPr>
          <w:rFonts w:asciiTheme="minorEastAsia" w:hAnsiTheme="minorEastAsia" w:eastAsiaTheme="minorEastAsia"/>
          <w:sz w:val="24"/>
          <w:szCs w:val="24"/>
        </w:rPr>
        <w:t>日</w:t>
      </w:r>
    </w:p>
    <w:p>
      <w:pPr>
        <w:pStyle w:val="50"/>
        <w:spacing w:after="120" w:line="240" w:lineRule="auto"/>
        <w:ind w:firstLine="420"/>
        <w:rPr>
          <w:rFonts w:asciiTheme="minorEastAsia" w:hAnsiTheme="minorEastAsia" w:eastAsiaTheme="minorEastAsia"/>
          <w:sz w:val="24"/>
          <w:szCs w:val="24"/>
        </w:rPr>
      </w:pPr>
    </w:p>
    <w:p>
      <w:pPr>
        <w:pStyle w:val="50"/>
        <w:spacing w:after="120" w:line="240" w:lineRule="auto"/>
        <w:ind w:firstLine="420"/>
        <w:rPr>
          <w:rFonts w:asciiTheme="minorEastAsia" w:hAnsiTheme="minorEastAsia" w:eastAsiaTheme="minorEastAsia"/>
          <w:sz w:val="24"/>
          <w:szCs w:val="24"/>
        </w:rPr>
      </w:pPr>
      <w:r>
        <w:rPr>
          <w:rFonts w:asciiTheme="minorEastAsia" w:hAnsiTheme="minorEastAsia" w:eastAsiaTheme="minorEastAsia"/>
          <w:sz w:val="24"/>
          <w:szCs w:val="24"/>
        </w:rPr>
        <w:t>注：招标人对招标文件有关问题澄清时，适用于本格式</w:t>
      </w:r>
      <w:r>
        <w:rPr>
          <w:rFonts w:hint="eastAsia" w:asciiTheme="minorEastAsia" w:hAnsiTheme="minorEastAsia" w:eastAsiaTheme="minorEastAsia"/>
          <w:sz w:val="24"/>
          <w:szCs w:val="24"/>
        </w:rPr>
        <w:t>。</w:t>
      </w:r>
    </w:p>
    <w:p>
      <w:pPr>
        <w:pStyle w:val="50"/>
        <w:spacing w:after="120" w:line="240" w:lineRule="auto"/>
        <w:ind w:firstLine="420"/>
        <w:rPr>
          <w:rFonts w:asciiTheme="minorEastAsia" w:hAnsiTheme="minorEastAsia" w:eastAsiaTheme="minorEastAsia"/>
          <w:sz w:val="24"/>
          <w:szCs w:val="24"/>
        </w:rPr>
      </w:pPr>
    </w:p>
    <w:p>
      <w:pPr>
        <w:pStyle w:val="50"/>
        <w:spacing w:after="120" w:line="240" w:lineRule="auto"/>
        <w:ind w:firstLine="420"/>
        <w:rPr>
          <w:rFonts w:asciiTheme="minorEastAsia" w:hAnsiTheme="minorEastAsia" w:eastAsiaTheme="minorEastAsia"/>
          <w:sz w:val="24"/>
          <w:szCs w:val="24"/>
        </w:rPr>
      </w:pPr>
    </w:p>
    <w:p>
      <w:pPr>
        <w:pStyle w:val="50"/>
        <w:spacing w:after="120" w:line="240" w:lineRule="auto"/>
        <w:ind w:firstLine="420"/>
        <w:rPr>
          <w:rFonts w:asciiTheme="minorEastAsia" w:hAnsiTheme="minorEastAsia" w:eastAsiaTheme="minorEastAsia"/>
          <w:sz w:val="24"/>
          <w:szCs w:val="24"/>
        </w:rPr>
      </w:pPr>
    </w:p>
    <w:p>
      <w:pPr>
        <w:pStyle w:val="50"/>
        <w:spacing w:after="120" w:line="240" w:lineRule="auto"/>
        <w:ind w:firstLine="420"/>
        <w:rPr>
          <w:rFonts w:asciiTheme="minorEastAsia" w:hAnsiTheme="minorEastAsia" w:eastAsiaTheme="minorEastAsia"/>
          <w:sz w:val="24"/>
          <w:szCs w:val="24"/>
        </w:rPr>
        <w:sectPr>
          <w:footerReference r:id="rId10" w:type="default"/>
          <w:footerReference r:id="rId11" w:type="even"/>
          <w:pgSz w:w="11900" w:h="16832"/>
          <w:pgMar w:top="1440" w:right="1803" w:bottom="1440" w:left="1803" w:header="850" w:footer="850" w:gutter="0"/>
          <w:cols w:space="0" w:num="1"/>
          <w:docGrid w:linePitch="360" w:charSpace="0"/>
        </w:sectPr>
      </w:pPr>
    </w:p>
    <w:p>
      <w:pPr>
        <w:pStyle w:val="5"/>
        <w:rPr>
          <w:rFonts w:ascii="宋体" w:hAnsi="宋体" w:eastAsia="宋体" w:cs="宋体"/>
          <w:lang w:eastAsia="zh-CN"/>
        </w:rPr>
      </w:pPr>
      <w:bookmarkStart w:id="287" w:name="bookmark730"/>
      <w:bookmarkStart w:id="288" w:name="_Toc14710246"/>
      <w:bookmarkStart w:id="289" w:name="bookmark731"/>
      <w:bookmarkStart w:id="290" w:name="_Toc7495"/>
      <w:bookmarkStart w:id="291" w:name="_Toc19631164"/>
      <w:bookmarkStart w:id="292" w:name="bookmark729"/>
      <w:bookmarkStart w:id="293" w:name="_Toc19606645"/>
      <w:r>
        <w:rPr>
          <w:rFonts w:hint="eastAsia" w:ascii="宋体" w:hAnsi="宋体" w:eastAsia="宋体" w:cs="宋体"/>
          <w:lang w:eastAsia="zh-CN"/>
        </w:rPr>
        <w:t>附件三：招标文件修改通知</w:t>
      </w:r>
      <w:bookmarkEnd w:id="287"/>
      <w:bookmarkEnd w:id="288"/>
      <w:bookmarkEnd w:id="289"/>
      <w:bookmarkEnd w:id="290"/>
      <w:bookmarkEnd w:id="291"/>
      <w:bookmarkEnd w:id="292"/>
      <w:bookmarkEnd w:id="293"/>
    </w:p>
    <w:p>
      <w:pPr>
        <w:spacing w:line="3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u w:val="single"/>
        </w:rPr>
        <w:tab/>
      </w:r>
      <w:r>
        <w:rPr>
          <w:rFonts w:hint="eastAsia" w:asciiTheme="minorEastAsia" w:hAnsiTheme="minorEastAsia" w:eastAsiaTheme="minorEastAsia"/>
          <w:b/>
          <w:sz w:val="24"/>
          <w:szCs w:val="24"/>
        </w:rPr>
        <w:t>（项目名称）</w:t>
      </w:r>
      <w:r>
        <w:rPr>
          <w:rFonts w:asciiTheme="minorEastAsia" w:hAnsiTheme="minorEastAsia" w:eastAsiaTheme="minorEastAsia"/>
          <w:b/>
          <w:sz w:val="24"/>
          <w:szCs w:val="24"/>
          <w:u w:val="single"/>
        </w:rPr>
        <w:tab/>
      </w:r>
      <w:r>
        <w:rPr>
          <w:rFonts w:hint="eastAsia" w:asciiTheme="minorEastAsia" w:hAnsiTheme="minorEastAsia" w:eastAsiaTheme="minorEastAsia"/>
          <w:b/>
          <w:sz w:val="24"/>
          <w:szCs w:val="24"/>
        </w:rPr>
        <w:t>（标段名称）招标文件修改通知</w:t>
      </w:r>
    </w:p>
    <w:p>
      <w:pPr>
        <w:pStyle w:val="50"/>
        <w:tabs>
          <w:tab w:val="left" w:pos="2911"/>
        </w:tabs>
        <w:spacing w:line="360" w:lineRule="exact"/>
        <w:ind w:firstLine="0"/>
        <w:jc w:val="center"/>
        <w:rPr>
          <w:rFonts w:asciiTheme="minorEastAsia" w:hAnsiTheme="minorEastAsia" w:eastAsiaTheme="minorEastAsia"/>
          <w:sz w:val="24"/>
          <w:szCs w:val="24"/>
          <w:lang w:val="en-US"/>
        </w:rPr>
      </w:pPr>
    </w:p>
    <w:p>
      <w:pPr>
        <w:pStyle w:val="50"/>
        <w:tabs>
          <w:tab w:val="left" w:pos="2911"/>
        </w:tabs>
        <w:spacing w:line="360" w:lineRule="exact"/>
        <w:ind w:firstLine="0"/>
        <w:jc w:val="center"/>
        <w:outlineLvl w:val="0"/>
        <w:rPr>
          <w:rFonts w:asciiTheme="minorEastAsia" w:hAnsiTheme="minorEastAsia" w:eastAsiaTheme="minorEastAsia"/>
          <w:sz w:val="24"/>
          <w:szCs w:val="24"/>
        </w:rPr>
      </w:pPr>
      <w:bookmarkStart w:id="294" w:name="_Toc19606646"/>
      <w:bookmarkStart w:id="295" w:name="_Toc19631165"/>
      <w:r>
        <w:rPr>
          <w:rFonts w:asciiTheme="minorEastAsia" w:hAnsiTheme="minorEastAsia" w:eastAsiaTheme="minorEastAsia"/>
          <w:sz w:val="24"/>
          <w:szCs w:val="24"/>
        </w:rPr>
        <w:t>招标编号：</w:t>
      </w:r>
      <w:bookmarkEnd w:id="294"/>
      <w:bookmarkEnd w:id="295"/>
      <w:r>
        <w:rPr>
          <w:rFonts w:asciiTheme="minorEastAsia" w:hAnsiTheme="minorEastAsia" w:eastAsiaTheme="minorEastAsia"/>
          <w:sz w:val="24"/>
          <w:szCs w:val="24"/>
          <w:u w:val="single"/>
        </w:rPr>
        <w:tab/>
      </w:r>
    </w:p>
    <w:p>
      <w:pPr>
        <w:pStyle w:val="50"/>
        <w:spacing w:line="36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各潜在投标人：</w:t>
      </w:r>
    </w:p>
    <w:p>
      <w:pPr>
        <w:pStyle w:val="50"/>
        <w:tabs>
          <w:tab w:val="left" w:pos="3341"/>
          <w:tab w:val="left" w:pos="6552"/>
        </w:tabs>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经研究，对</w:t>
      </w:r>
      <w:r>
        <w:rPr>
          <w:rFonts w:asciiTheme="minorEastAsia" w:hAnsiTheme="minorEastAsia" w:eastAsiaTheme="minorEastAsia"/>
          <w:sz w:val="24"/>
          <w:szCs w:val="24"/>
          <w:u w:val="single"/>
        </w:rPr>
        <w:tab/>
      </w:r>
      <w:r>
        <w:rPr>
          <w:rFonts w:asciiTheme="minorEastAsia" w:hAnsiTheme="minorEastAsia" w:eastAsiaTheme="minorEastAsia"/>
          <w:sz w:val="24"/>
          <w:szCs w:val="24"/>
        </w:rPr>
        <w:t>（项目名称）</w:t>
      </w:r>
      <w:r>
        <w:rPr>
          <w:rFonts w:asciiTheme="minorEastAsia" w:hAnsiTheme="minorEastAsia" w:eastAsiaTheme="minorEastAsia"/>
          <w:sz w:val="24"/>
          <w:szCs w:val="24"/>
          <w:u w:val="single"/>
        </w:rPr>
        <w:tab/>
      </w:r>
      <w:r>
        <w:rPr>
          <w:rFonts w:asciiTheme="minorEastAsia" w:hAnsiTheme="minorEastAsia" w:eastAsiaTheme="minorEastAsia"/>
          <w:sz w:val="24"/>
          <w:szCs w:val="24"/>
        </w:rPr>
        <w:t>（标段名称）招标文件，作如下修改：</w:t>
      </w:r>
    </w:p>
    <w:p>
      <w:pPr>
        <w:pStyle w:val="50"/>
        <w:spacing w:line="36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p>
    <w:p>
      <w:pPr>
        <w:pStyle w:val="50"/>
        <w:spacing w:line="3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pStyle w:val="50"/>
        <w:spacing w:line="3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w:t>
      </w:r>
    </w:p>
    <w:p>
      <w:pPr>
        <w:pStyle w:val="50"/>
        <w:spacing w:line="360" w:lineRule="exact"/>
        <w:ind w:firstLine="420"/>
        <w:outlineLvl w:val="0"/>
        <w:rPr>
          <w:rFonts w:asciiTheme="minorEastAsia" w:hAnsiTheme="minorEastAsia" w:eastAsiaTheme="minorEastAsia"/>
          <w:sz w:val="24"/>
          <w:szCs w:val="24"/>
        </w:rPr>
      </w:pPr>
      <w:bookmarkStart w:id="296" w:name="_Toc19631166"/>
      <w:bookmarkStart w:id="297" w:name="_Toc19606647"/>
      <w:r>
        <w:rPr>
          <w:rFonts w:asciiTheme="minorEastAsia" w:hAnsiTheme="minorEastAsia" w:eastAsiaTheme="minorEastAsia"/>
          <w:sz w:val="24"/>
          <w:szCs w:val="24"/>
        </w:rPr>
        <w:t>联系方式</w:t>
      </w:r>
      <w:bookmarkEnd w:id="296"/>
      <w:bookmarkEnd w:id="297"/>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招标人：</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地址：</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邮编：</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联系人：</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电话：</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传真：</w:t>
      </w:r>
    </w:p>
    <w:p>
      <w:pPr>
        <w:pStyle w:val="50"/>
        <w:spacing w:line="36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招标代理机构:</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地址：</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邮编：</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联系人：</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电话：</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传真：</w:t>
      </w:r>
    </w:p>
    <w:p>
      <w:pPr>
        <w:pStyle w:val="52"/>
        <w:spacing w:after="0" w:line="360" w:lineRule="exact"/>
        <w:jc w:val="both"/>
        <w:rPr>
          <w:rFonts w:asciiTheme="minorEastAsia" w:hAnsiTheme="minorEastAsia"/>
          <w:sz w:val="24"/>
          <w:szCs w:val="24"/>
          <w:lang w:eastAsia="zh-CN"/>
        </w:rPr>
      </w:pPr>
      <w:r>
        <w:rPr>
          <w:rFonts w:asciiTheme="minorEastAsia" w:hAnsiTheme="minorEastAsia"/>
          <w:sz w:val="24"/>
          <w:szCs w:val="24"/>
          <w:lang w:eastAsia="zh-CN"/>
        </w:rPr>
        <w:t xml:space="preserve">E </w:t>
      </w:r>
      <w:r>
        <w:rPr>
          <w:rFonts w:asciiTheme="minorEastAsia" w:hAnsiTheme="minorEastAsia"/>
          <w:sz w:val="24"/>
          <w:szCs w:val="24"/>
          <w:lang w:val="zh-CN" w:eastAsia="zh-CN" w:bidi="zh-CN"/>
        </w:rPr>
        <w:t>(</w:t>
      </w:r>
      <w:r>
        <w:rPr>
          <w:rFonts w:asciiTheme="minorEastAsia" w:hAnsiTheme="minorEastAsia"/>
          <w:sz w:val="24"/>
          <w:szCs w:val="24"/>
          <w:lang w:eastAsia="zh-CN"/>
        </w:rPr>
        <w:t>mail</w:t>
      </w:r>
      <w:r>
        <w:rPr>
          <w:rFonts w:cs="宋体" w:asciiTheme="minorEastAsia" w:hAnsiTheme="minorEastAsia"/>
          <w:sz w:val="24"/>
          <w:szCs w:val="24"/>
          <w:lang w:eastAsia="zh-CN"/>
        </w:rPr>
        <w:t>：</w:t>
      </w:r>
    </w:p>
    <w:p>
      <w:pPr>
        <w:pStyle w:val="50"/>
        <w:spacing w:line="360" w:lineRule="exact"/>
        <w:ind w:firstLine="420"/>
        <w:jc w:val="both"/>
        <w:rPr>
          <w:rFonts w:asciiTheme="minorEastAsia" w:hAnsiTheme="minorEastAsia" w:eastAsiaTheme="minorEastAsia"/>
          <w:sz w:val="24"/>
          <w:szCs w:val="24"/>
        </w:rPr>
      </w:pPr>
      <w:r>
        <w:rPr>
          <w:rFonts w:asciiTheme="minorEastAsia" w:hAnsiTheme="minorEastAsia" w:eastAsiaTheme="minorEastAsia"/>
          <w:sz w:val="24"/>
          <w:szCs w:val="24"/>
        </w:rPr>
        <w:t>网址：</w:t>
      </w:r>
    </w:p>
    <w:p>
      <w:pPr>
        <w:pStyle w:val="50"/>
        <w:spacing w:line="36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监督部门：</w:t>
      </w:r>
    </w:p>
    <w:p>
      <w:pPr>
        <w:pStyle w:val="50"/>
        <w:spacing w:line="360" w:lineRule="exact"/>
        <w:ind w:firstLine="420"/>
        <w:rPr>
          <w:rFonts w:asciiTheme="minorEastAsia" w:hAnsiTheme="minorEastAsia" w:eastAsiaTheme="minorEastAsia"/>
          <w:sz w:val="24"/>
          <w:szCs w:val="24"/>
        </w:rPr>
      </w:pPr>
      <w:r>
        <w:rPr>
          <w:rFonts w:asciiTheme="minorEastAsia" w:hAnsiTheme="minorEastAsia" w:eastAsiaTheme="minorEastAsia"/>
          <w:sz w:val="24"/>
          <w:szCs w:val="24"/>
        </w:rPr>
        <w:t>监督电话：</w:t>
      </w:r>
    </w:p>
    <w:p>
      <w:pPr>
        <w:pStyle w:val="50"/>
        <w:spacing w:line="360" w:lineRule="exact"/>
        <w:ind w:firstLine="420"/>
        <w:rPr>
          <w:rFonts w:asciiTheme="minorEastAsia" w:hAnsiTheme="minorEastAsia" w:eastAsiaTheme="minorEastAsia"/>
          <w:sz w:val="24"/>
          <w:szCs w:val="24"/>
        </w:rPr>
      </w:pPr>
    </w:p>
    <w:p>
      <w:pPr>
        <w:pStyle w:val="50"/>
        <w:tabs>
          <w:tab w:val="left" w:pos="6873"/>
          <w:tab w:val="left" w:pos="7502"/>
        </w:tabs>
        <w:wordWrap w:val="0"/>
        <w:spacing w:line="36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招标人（或招标代理机构）：（盖单位公章）</w:t>
      </w:r>
    </w:p>
    <w:p>
      <w:pPr>
        <w:pStyle w:val="50"/>
        <w:tabs>
          <w:tab w:val="left" w:pos="6873"/>
          <w:tab w:val="left" w:pos="7502"/>
        </w:tabs>
        <w:wordWrap w:val="0"/>
        <w:spacing w:line="360" w:lineRule="exact"/>
        <w:ind w:firstLine="0"/>
        <w:jc w:val="right"/>
        <w:rPr>
          <w:rFonts w:asciiTheme="minorEastAsia" w:hAnsiTheme="minorEastAsia" w:eastAsiaTheme="minorEastAsia"/>
          <w:sz w:val="24"/>
          <w:szCs w:val="24"/>
        </w:rPr>
      </w:pPr>
      <w:r>
        <w:rPr>
          <w:rFonts w:asciiTheme="minorEastAsia" w:hAnsiTheme="minorEastAsia" w:eastAsiaTheme="minorEastAsia"/>
          <w:sz w:val="24"/>
          <w:szCs w:val="24"/>
        </w:rPr>
        <w:t>法定代表人（或其授权项目负责人）：（签字）</w:t>
      </w:r>
    </w:p>
    <w:p>
      <w:pPr>
        <w:pStyle w:val="50"/>
        <w:tabs>
          <w:tab w:val="left" w:pos="850"/>
          <w:tab w:val="left" w:pos="1906"/>
          <w:tab w:val="left" w:pos="2964"/>
        </w:tabs>
        <w:spacing w:line="360" w:lineRule="exact"/>
        <w:ind w:firstLine="0"/>
        <w:jc w:val="right"/>
        <w:rPr>
          <w:rFonts w:asciiTheme="minorEastAsia" w:hAnsiTheme="minorEastAsia" w:eastAsiaTheme="minorEastAsia"/>
          <w:sz w:val="24"/>
          <w:szCs w:val="24"/>
        </w:rPr>
      </w:pPr>
      <w:r>
        <w:rPr>
          <w:rFonts w:asciiTheme="minorEastAsia" w:hAnsiTheme="minorEastAsia" w:eastAsiaTheme="minorEastAsia"/>
          <w:sz w:val="24"/>
          <w:szCs w:val="24"/>
          <w:u w:val="single"/>
        </w:rPr>
        <w:tab/>
      </w:r>
      <w:r>
        <w:rPr>
          <w:rFonts w:asciiTheme="minorEastAsia" w:hAnsiTheme="minorEastAsia" w:eastAsiaTheme="minorEastAsia"/>
          <w:sz w:val="24"/>
          <w:szCs w:val="24"/>
        </w:rPr>
        <w:t>年</w:t>
      </w:r>
      <w:r>
        <w:rPr>
          <w:rFonts w:asciiTheme="minorEastAsia" w:hAnsiTheme="minorEastAsia" w:eastAsiaTheme="minorEastAsia"/>
          <w:sz w:val="24"/>
          <w:szCs w:val="24"/>
          <w:u w:val="single"/>
        </w:rPr>
        <w:tab/>
      </w:r>
      <w:r>
        <w:rPr>
          <w:rFonts w:asciiTheme="minorEastAsia" w:hAnsiTheme="minorEastAsia" w:eastAsiaTheme="minorEastAsia"/>
          <w:sz w:val="24"/>
          <w:szCs w:val="24"/>
        </w:rPr>
        <w:t>月</w:t>
      </w:r>
      <w:r>
        <w:rPr>
          <w:rFonts w:asciiTheme="minorEastAsia" w:hAnsiTheme="minorEastAsia" w:eastAsiaTheme="minorEastAsia"/>
          <w:sz w:val="24"/>
          <w:szCs w:val="24"/>
          <w:u w:val="single"/>
        </w:rPr>
        <w:tab/>
      </w:r>
      <w:r>
        <w:rPr>
          <w:rFonts w:asciiTheme="minorEastAsia" w:hAnsiTheme="minorEastAsia" w:eastAsiaTheme="minorEastAsia"/>
          <w:sz w:val="24"/>
          <w:szCs w:val="24"/>
        </w:rPr>
        <w:t>日</w:t>
      </w:r>
    </w:p>
    <w:p>
      <w:pPr>
        <w:pStyle w:val="50"/>
        <w:tabs>
          <w:tab w:val="left" w:pos="850"/>
          <w:tab w:val="left" w:pos="1906"/>
          <w:tab w:val="left" w:pos="2964"/>
        </w:tabs>
        <w:spacing w:line="360" w:lineRule="exact"/>
        <w:ind w:firstLine="0"/>
        <w:rPr>
          <w:rFonts w:asciiTheme="minorEastAsia" w:hAnsiTheme="minorEastAsia" w:eastAsiaTheme="minorEastAsia"/>
          <w:sz w:val="24"/>
          <w:szCs w:val="24"/>
        </w:rPr>
      </w:pPr>
    </w:p>
    <w:p>
      <w:pPr>
        <w:pStyle w:val="50"/>
        <w:tabs>
          <w:tab w:val="left" w:pos="850"/>
          <w:tab w:val="left" w:pos="1906"/>
          <w:tab w:val="left" w:pos="2964"/>
        </w:tabs>
        <w:spacing w:line="360" w:lineRule="exact"/>
        <w:ind w:firstLine="0"/>
      </w:pPr>
      <w:r>
        <w:rPr>
          <w:rFonts w:asciiTheme="minorEastAsia" w:hAnsiTheme="minorEastAsia" w:eastAsiaTheme="minorEastAsia"/>
          <w:sz w:val="24"/>
          <w:szCs w:val="24"/>
        </w:rPr>
        <w:t>注：招标人对招标文件修改时，适用于本格式</w:t>
      </w:r>
      <w:r>
        <w:rPr>
          <w:rFonts w:hint="eastAsia" w:asciiTheme="minorEastAsia" w:hAnsiTheme="minorEastAsia" w:eastAsiaTheme="minorEastAsia"/>
          <w:sz w:val="24"/>
          <w:szCs w:val="24"/>
        </w:rPr>
        <w:t>。</w:t>
      </w:r>
      <w:r>
        <w:rPr>
          <w:rFonts w:asciiTheme="minorEastAsia" w:hAnsiTheme="minorEastAsia" w:eastAsiaTheme="minorEastAsia"/>
          <w:sz w:val="24"/>
          <w:szCs w:val="24"/>
        </w:rPr>
        <w:t>招标人可根据需要将附件二与附件三内容合并发出。</w:t>
      </w:r>
      <w:r>
        <w:br w:type="page"/>
      </w:r>
    </w:p>
    <w:p>
      <w:pPr>
        <w:pStyle w:val="34"/>
        <w:rPr>
          <w:spacing w:val="-40"/>
        </w:rPr>
      </w:pPr>
      <w:bookmarkStart w:id="298" w:name="_Toc19631174"/>
      <w:bookmarkStart w:id="299" w:name="_Toc19606655"/>
      <w:r>
        <w:rPr>
          <w:spacing w:val="-40"/>
        </w:rPr>
        <w:t xml:space="preserve">第 </w:t>
      </w:r>
      <w:r>
        <w:rPr>
          <w:rFonts w:hint="eastAsia"/>
          <w:spacing w:val="-40"/>
        </w:rPr>
        <w:t xml:space="preserve">3 </w:t>
      </w:r>
      <w:r>
        <w:rPr>
          <w:spacing w:val="-40"/>
        </w:rPr>
        <w:t>章 评标办法（综合评估法）</w:t>
      </w:r>
      <w:bookmarkEnd w:id="298"/>
      <w:bookmarkEnd w:id="299"/>
    </w:p>
    <w:p>
      <w:pPr>
        <w:pStyle w:val="5"/>
        <w:spacing w:beforeLines="70" w:line="240" w:lineRule="auto"/>
        <w:jc w:val="center"/>
        <w:rPr>
          <w:rFonts w:ascii="宋体" w:hAnsi="宋体" w:eastAsia="宋体" w:cs="宋体"/>
          <w:lang w:eastAsia="zh-CN"/>
        </w:rPr>
      </w:pPr>
      <w:bookmarkStart w:id="300" w:name="评标办法前附表"/>
      <w:bookmarkEnd w:id="300"/>
      <w:bookmarkStart w:id="301" w:name="_bookmark66"/>
      <w:bookmarkEnd w:id="301"/>
      <w:bookmarkStart w:id="302" w:name="_Toc19631175"/>
      <w:bookmarkStart w:id="303" w:name="_Toc19606656"/>
      <w:r>
        <w:rPr>
          <w:rFonts w:ascii="宋体" w:hAnsi="宋体" w:eastAsia="宋体" w:cs="宋体"/>
          <w:lang w:eastAsia="zh-CN"/>
        </w:rPr>
        <w:t>评标办法前附表</w:t>
      </w:r>
      <w:bookmarkEnd w:id="302"/>
      <w:bookmarkEnd w:id="303"/>
    </w:p>
    <w:p>
      <w:pPr>
        <w:pStyle w:val="8"/>
        <w:spacing w:before="5" w:after="1"/>
        <w:rPr>
          <w:b/>
          <w:sz w:val="9"/>
        </w:rPr>
      </w:pPr>
    </w:p>
    <w:tbl>
      <w:tblPr>
        <w:tblStyle w:val="27"/>
        <w:tblW w:w="9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139"/>
        <w:gridCol w:w="2410"/>
        <w:gridCol w:w="420"/>
        <w:gridCol w:w="5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990" w:type="dxa"/>
            <w:gridSpan w:val="2"/>
            <w:vAlign w:val="center"/>
          </w:tcPr>
          <w:p>
            <w:pPr>
              <w:pStyle w:val="41"/>
              <w:jc w:val="center"/>
              <w:rPr>
                <w:rFonts w:asciiTheme="minorEastAsia" w:hAnsiTheme="minorEastAsia" w:eastAsiaTheme="minorEastAsia"/>
                <w:b/>
                <w:sz w:val="24"/>
                <w:szCs w:val="24"/>
              </w:rPr>
            </w:pPr>
            <w:r>
              <w:rPr>
                <w:rFonts w:asciiTheme="minorEastAsia" w:hAnsiTheme="minorEastAsia" w:eastAsiaTheme="minorEastAsia"/>
                <w:b/>
                <w:sz w:val="24"/>
                <w:szCs w:val="24"/>
              </w:rPr>
              <w:t>条款号</w:t>
            </w:r>
          </w:p>
        </w:tc>
        <w:tc>
          <w:tcPr>
            <w:tcW w:w="2830" w:type="dxa"/>
            <w:gridSpan w:val="2"/>
            <w:vAlign w:val="center"/>
          </w:tcPr>
          <w:p>
            <w:pPr>
              <w:pStyle w:val="41"/>
              <w:jc w:val="center"/>
              <w:rPr>
                <w:rFonts w:asciiTheme="minorEastAsia" w:hAnsiTheme="minorEastAsia" w:eastAsiaTheme="minorEastAsia"/>
                <w:b/>
                <w:sz w:val="24"/>
                <w:szCs w:val="24"/>
              </w:rPr>
            </w:pPr>
            <w:r>
              <w:rPr>
                <w:rFonts w:asciiTheme="minorEastAsia" w:hAnsiTheme="minorEastAsia" w:eastAsiaTheme="minorEastAsia"/>
                <w:b/>
                <w:sz w:val="24"/>
                <w:szCs w:val="24"/>
              </w:rPr>
              <w:t>评审因素</w:t>
            </w:r>
          </w:p>
        </w:tc>
        <w:tc>
          <w:tcPr>
            <w:tcW w:w="5108" w:type="dxa"/>
            <w:vAlign w:val="center"/>
          </w:tcPr>
          <w:p>
            <w:pPr>
              <w:pStyle w:val="41"/>
              <w:jc w:val="center"/>
              <w:rPr>
                <w:rFonts w:asciiTheme="minorEastAsia" w:hAnsiTheme="minorEastAsia" w:eastAsiaTheme="minorEastAsia"/>
                <w:b/>
                <w:sz w:val="24"/>
                <w:szCs w:val="24"/>
              </w:rPr>
            </w:pPr>
            <w:r>
              <w:rPr>
                <w:rFonts w:asciiTheme="minorEastAsia" w:hAnsiTheme="minorEastAsia" w:eastAsiaTheme="minorEastAsia"/>
                <w:b/>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jc w:val="center"/>
        </w:trPr>
        <w:tc>
          <w:tcPr>
            <w:tcW w:w="851" w:type="dxa"/>
            <w:vAlign w:val="center"/>
          </w:tcPr>
          <w:p>
            <w:pPr>
              <w:pStyle w:val="41"/>
              <w:jc w:val="center"/>
              <w:rPr>
                <w:rFonts w:asciiTheme="minorEastAsia" w:hAnsiTheme="minorEastAsia" w:eastAsiaTheme="minorEastAsia"/>
                <w:sz w:val="24"/>
                <w:szCs w:val="24"/>
              </w:rPr>
            </w:pPr>
          </w:p>
        </w:tc>
        <w:tc>
          <w:tcPr>
            <w:tcW w:w="1139" w:type="dxa"/>
            <w:vAlign w:val="center"/>
          </w:tcPr>
          <w:p>
            <w:pPr>
              <w:pStyle w:val="41"/>
              <w:spacing w:before="1"/>
              <w:ind w:left="88" w:right="81"/>
              <w:jc w:val="center"/>
              <w:rPr>
                <w:rFonts w:asciiTheme="minorEastAsia" w:hAnsiTheme="minorEastAsia" w:eastAsiaTheme="minorEastAsia"/>
                <w:sz w:val="24"/>
                <w:szCs w:val="24"/>
              </w:rPr>
            </w:pPr>
            <w:r>
              <w:rPr>
                <w:rFonts w:asciiTheme="minorEastAsia" w:hAnsiTheme="minorEastAsia" w:eastAsiaTheme="minorEastAsia"/>
                <w:sz w:val="24"/>
                <w:szCs w:val="24"/>
              </w:rPr>
              <w:t>一般规定</w:t>
            </w:r>
          </w:p>
        </w:tc>
        <w:tc>
          <w:tcPr>
            <w:tcW w:w="7938" w:type="dxa"/>
            <w:gridSpan w:val="3"/>
            <w:vAlign w:val="center"/>
          </w:tcPr>
          <w:p>
            <w:pPr>
              <w:wordWrap w:val="0"/>
              <w:autoSpaceDE/>
              <w:autoSpaceDN/>
              <w:ind w:firstLine="480" w:firstLineChars="200"/>
              <w:rPr>
                <w:sz w:val="24"/>
                <w:szCs w:val="24"/>
              </w:rPr>
            </w:pPr>
            <w:r>
              <w:rPr>
                <w:sz w:val="24"/>
                <w:szCs w:val="24"/>
              </w:rPr>
              <w:t>1</w:t>
            </w:r>
            <w:r>
              <w:rPr>
                <w:rFonts w:hint="eastAsia"/>
                <w:sz w:val="24"/>
                <w:szCs w:val="24"/>
              </w:rPr>
              <w:t>.</w:t>
            </w:r>
            <w:r>
              <w:rPr>
                <w:sz w:val="24"/>
                <w:szCs w:val="24"/>
              </w:rPr>
              <w:t>评标委员会不设专业评审小组。</w:t>
            </w:r>
          </w:p>
          <w:p>
            <w:pPr>
              <w:wordWrap w:val="0"/>
              <w:autoSpaceDE/>
              <w:autoSpaceDN/>
              <w:ind w:firstLine="480" w:firstLineChars="200"/>
              <w:rPr>
                <w:sz w:val="24"/>
                <w:szCs w:val="24"/>
              </w:rPr>
            </w:pPr>
            <w:r>
              <w:rPr>
                <w:sz w:val="24"/>
                <w:szCs w:val="24"/>
              </w:rPr>
              <w:t>2</w:t>
            </w:r>
            <w:r>
              <w:rPr>
                <w:rFonts w:hint="eastAsia"/>
                <w:sz w:val="24"/>
                <w:szCs w:val="24"/>
              </w:rPr>
              <w:t>.</w:t>
            </w:r>
            <w:r>
              <w:rPr>
                <w:sz w:val="24"/>
                <w:szCs w:val="24"/>
              </w:rPr>
              <w:t>评审开标会确定的所有有效文件。</w:t>
            </w:r>
          </w:p>
          <w:p>
            <w:pPr>
              <w:wordWrap w:val="0"/>
              <w:autoSpaceDE/>
              <w:autoSpaceDN/>
              <w:ind w:firstLine="480" w:firstLineChars="200"/>
            </w:pPr>
            <w:r>
              <w:rPr>
                <w:sz w:val="24"/>
                <w:szCs w:val="24"/>
              </w:rPr>
              <w:t>3</w:t>
            </w:r>
            <w:r>
              <w:rPr>
                <w:rFonts w:hint="eastAsia"/>
                <w:sz w:val="24"/>
                <w:szCs w:val="24"/>
              </w:rPr>
              <w:t>.</w:t>
            </w:r>
            <w:r>
              <w:rPr>
                <w:sz w:val="24"/>
                <w:szCs w:val="24"/>
              </w:rPr>
              <w:t>形式评审或资格审查或响应性评审后，评标委员会否决不合格投标或者界定为投标无效，有效投标不足</w:t>
            </w:r>
            <w:r>
              <w:rPr>
                <w:rFonts w:hint="eastAsia"/>
                <w:sz w:val="24"/>
                <w:szCs w:val="24"/>
              </w:rPr>
              <w:t>3</w:t>
            </w:r>
            <w:r>
              <w:rPr>
                <w:sz w:val="24"/>
                <w:szCs w:val="24"/>
              </w:rPr>
              <w:t>个使得投标明显缺乏竞争的，经评标委员会中不少于三分之二的委员记名表决同意，可以否决所有投标。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3" w:hRule="atLeast"/>
          <w:jc w:val="center"/>
        </w:trPr>
        <w:tc>
          <w:tcPr>
            <w:tcW w:w="851" w:type="dxa"/>
            <w:vAlign w:val="center"/>
          </w:tcPr>
          <w:p>
            <w:pPr>
              <w:pStyle w:val="41"/>
              <w:ind w:left="7"/>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139" w:type="dxa"/>
            <w:vAlign w:val="center"/>
          </w:tcPr>
          <w:p>
            <w:pPr>
              <w:pStyle w:val="41"/>
              <w:ind w:left="77" w:right="91"/>
              <w:jc w:val="center"/>
              <w:rPr>
                <w:rFonts w:asciiTheme="minorEastAsia" w:hAnsiTheme="minorEastAsia" w:eastAsiaTheme="minorEastAsia"/>
                <w:sz w:val="24"/>
                <w:szCs w:val="24"/>
              </w:rPr>
            </w:pPr>
            <w:r>
              <w:rPr>
                <w:rFonts w:asciiTheme="minorEastAsia" w:hAnsiTheme="minorEastAsia" w:eastAsiaTheme="minorEastAsia"/>
                <w:sz w:val="24"/>
                <w:szCs w:val="24"/>
              </w:rPr>
              <w:t>评标办法</w:t>
            </w:r>
          </w:p>
        </w:tc>
        <w:tc>
          <w:tcPr>
            <w:tcW w:w="7938" w:type="dxa"/>
            <w:gridSpan w:val="3"/>
            <w:vAlign w:val="center"/>
          </w:tcPr>
          <w:p>
            <w:pPr>
              <w:wordWrap w:val="0"/>
              <w:autoSpaceDE/>
              <w:autoSpaceDN/>
              <w:ind w:firstLine="480" w:firstLineChars="200"/>
              <w:rPr>
                <w:sz w:val="24"/>
                <w:szCs w:val="24"/>
              </w:rPr>
            </w:pPr>
            <w:r>
              <w:rPr>
                <w:rFonts w:hint="eastAsia"/>
                <w:sz w:val="24"/>
                <w:szCs w:val="24"/>
              </w:rPr>
              <w:t>1.</w:t>
            </w:r>
            <w:r>
              <w:rPr>
                <w:sz w:val="24"/>
                <w:szCs w:val="24"/>
              </w:rPr>
              <w:t>初步评审合格的投标文件进入详细评审。</w:t>
            </w:r>
          </w:p>
          <w:p>
            <w:pPr>
              <w:wordWrap w:val="0"/>
              <w:autoSpaceDE/>
              <w:autoSpaceDN/>
              <w:ind w:firstLine="480" w:firstLineChars="200"/>
              <w:rPr>
                <w:sz w:val="24"/>
                <w:szCs w:val="24"/>
              </w:rPr>
            </w:pPr>
            <w:r>
              <w:rPr>
                <w:rFonts w:hint="eastAsia"/>
                <w:sz w:val="24"/>
                <w:szCs w:val="24"/>
              </w:rPr>
              <w:t>2.</w:t>
            </w:r>
            <w:r>
              <w:rPr>
                <w:sz w:val="24"/>
                <w:szCs w:val="24"/>
              </w:rPr>
              <w:t>详细评审基准价，对进入详细评审的投标人的有效报价，按评分办法前附表 2.2.2 进行计算。</w:t>
            </w:r>
          </w:p>
          <w:p>
            <w:pPr>
              <w:wordWrap w:val="0"/>
              <w:autoSpaceDE/>
              <w:autoSpaceDN/>
              <w:ind w:firstLine="480" w:firstLineChars="200"/>
              <w:rPr>
                <w:sz w:val="24"/>
                <w:szCs w:val="24"/>
              </w:rPr>
            </w:pPr>
            <w:r>
              <w:rPr>
                <w:rFonts w:hint="eastAsia"/>
                <w:sz w:val="24"/>
                <w:szCs w:val="24"/>
              </w:rPr>
              <w:t>3.</w:t>
            </w:r>
            <w:r>
              <w:rPr>
                <w:sz w:val="24"/>
                <w:szCs w:val="24"/>
              </w:rPr>
              <w:t>投标人报价得分，按评分办法前附表 2.2.3 和 2.2.4 进行计算。</w:t>
            </w:r>
          </w:p>
          <w:p>
            <w:pPr>
              <w:wordWrap w:val="0"/>
              <w:autoSpaceDE/>
              <w:autoSpaceDN/>
              <w:ind w:firstLine="480" w:firstLineChars="200"/>
              <w:rPr>
                <w:sz w:val="24"/>
                <w:szCs w:val="24"/>
              </w:rPr>
            </w:pPr>
            <w:r>
              <w:rPr>
                <w:rFonts w:hint="eastAsia"/>
                <w:sz w:val="24"/>
                <w:szCs w:val="24"/>
              </w:rPr>
              <w:t>4.</w:t>
            </w:r>
            <w:r>
              <w:rPr>
                <w:sz w:val="24"/>
                <w:szCs w:val="24"/>
              </w:rPr>
              <w:t>详细评审要求</w:t>
            </w:r>
          </w:p>
          <w:p>
            <w:pPr>
              <w:wordWrap w:val="0"/>
              <w:autoSpaceDE/>
              <w:autoSpaceDN/>
              <w:ind w:firstLine="480" w:firstLineChars="200"/>
              <w:rPr>
                <w:sz w:val="24"/>
                <w:szCs w:val="24"/>
              </w:rPr>
            </w:pPr>
            <w:r>
              <w:rPr>
                <w:rFonts w:hint="eastAsia"/>
                <w:sz w:val="24"/>
                <w:szCs w:val="24"/>
              </w:rPr>
              <w:t>（1）</w:t>
            </w:r>
            <w:r>
              <w:rPr>
                <w:sz w:val="24"/>
                <w:szCs w:val="24"/>
              </w:rPr>
              <w:t>第一步，评审投标文件技术部分(施工组织设计)，由评标委员会各成员在认真评阅所有参加评审的投标文件技术部分后个人独立评分，技术部分得分为各成员评分的算术平均值。</w:t>
            </w:r>
          </w:p>
          <w:p>
            <w:pPr>
              <w:wordWrap w:val="0"/>
              <w:autoSpaceDE/>
              <w:autoSpaceDN/>
              <w:ind w:firstLine="480" w:firstLineChars="200"/>
              <w:rPr>
                <w:sz w:val="24"/>
                <w:szCs w:val="24"/>
              </w:rPr>
            </w:pPr>
            <w:r>
              <w:rPr>
                <w:rFonts w:hint="eastAsia"/>
                <w:sz w:val="24"/>
                <w:szCs w:val="24"/>
              </w:rPr>
              <w:t>（2）</w:t>
            </w:r>
            <w:r>
              <w:rPr>
                <w:sz w:val="24"/>
                <w:szCs w:val="24"/>
              </w:rPr>
              <w:t>第二步，评审项目管理机构。</w:t>
            </w:r>
          </w:p>
          <w:p>
            <w:pPr>
              <w:wordWrap w:val="0"/>
              <w:autoSpaceDE/>
              <w:autoSpaceDN/>
              <w:ind w:firstLine="480" w:firstLineChars="200"/>
              <w:rPr>
                <w:sz w:val="24"/>
                <w:szCs w:val="24"/>
              </w:rPr>
            </w:pPr>
            <w:r>
              <w:rPr>
                <w:sz w:val="24"/>
                <w:szCs w:val="24"/>
              </w:rPr>
              <w:t>①主要管理人员配置由个人独立评分，得分为各成员评分的算术平均值。</w:t>
            </w:r>
          </w:p>
          <w:p>
            <w:pPr>
              <w:wordWrap w:val="0"/>
              <w:autoSpaceDE/>
              <w:autoSpaceDN/>
              <w:ind w:firstLine="480" w:firstLineChars="200"/>
              <w:rPr>
                <w:sz w:val="24"/>
                <w:szCs w:val="24"/>
              </w:rPr>
            </w:pPr>
            <w:r>
              <w:rPr>
                <w:sz w:val="24"/>
                <w:szCs w:val="24"/>
              </w:rPr>
              <w:t>②项目经理资信、能力，技术负责人资信、能力，质量管理人员和安全管理人员资信、能力等项进行集体评分。</w:t>
            </w:r>
          </w:p>
          <w:p>
            <w:pPr>
              <w:wordWrap w:val="0"/>
              <w:autoSpaceDE/>
              <w:autoSpaceDN/>
              <w:ind w:firstLine="480" w:firstLineChars="200"/>
              <w:rPr>
                <w:sz w:val="24"/>
                <w:szCs w:val="24"/>
              </w:rPr>
            </w:pPr>
            <w:r>
              <w:rPr>
                <w:rFonts w:hint="eastAsia"/>
                <w:sz w:val="24"/>
                <w:szCs w:val="24"/>
              </w:rPr>
              <w:t>（3）</w:t>
            </w:r>
            <w:r>
              <w:rPr>
                <w:sz w:val="24"/>
                <w:szCs w:val="24"/>
              </w:rPr>
              <w:t>第三步，评标委员会集体评审其他因素。</w:t>
            </w:r>
          </w:p>
          <w:p>
            <w:pPr>
              <w:wordWrap w:val="0"/>
              <w:autoSpaceDE/>
              <w:autoSpaceDN/>
              <w:ind w:firstLine="480" w:firstLineChars="200"/>
              <w:rPr>
                <w:sz w:val="24"/>
                <w:szCs w:val="24"/>
              </w:rPr>
            </w:pPr>
            <w:r>
              <w:rPr>
                <w:rFonts w:hint="eastAsia"/>
                <w:sz w:val="24"/>
                <w:szCs w:val="24"/>
              </w:rPr>
              <w:t>（4）</w:t>
            </w:r>
            <w:r>
              <w:rPr>
                <w:sz w:val="24"/>
                <w:szCs w:val="24"/>
              </w:rPr>
              <w:t>第四步，评标委员会对主要单价进行考核。</w:t>
            </w:r>
          </w:p>
          <w:p>
            <w:pPr>
              <w:wordWrap w:val="0"/>
              <w:autoSpaceDE/>
              <w:autoSpaceDN/>
              <w:ind w:firstLine="480" w:firstLineChars="200"/>
              <w:rPr>
                <w:sz w:val="24"/>
                <w:szCs w:val="24"/>
              </w:rPr>
            </w:pPr>
            <w:r>
              <w:rPr>
                <w:rFonts w:hint="eastAsia"/>
                <w:sz w:val="24"/>
                <w:szCs w:val="24"/>
              </w:rPr>
              <w:t>（5）</w:t>
            </w:r>
            <w:r>
              <w:rPr>
                <w:sz w:val="24"/>
                <w:szCs w:val="24"/>
              </w:rPr>
              <w:t>计算总报价得分。</w:t>
            </w:r>
          </w:p>
          <w:p>
            <w:pPr>
              <w:wordWrap w:val="0"/>
              <w:autoSpaceDE/>
              <w:autoSpaceDN/>
              <w:ind w:firstLine="480" w:firstLineChars="200"/>
            </w:pPr>
            <w:r>
              <w:rPr>
                <w:rFonts w:hint="eastAsia"/>
                <w:sz w:val="24"/>
                <w:szCs w:val="24"/>
              </w:rPr>
              <w:t>（6）</w:t>
            </w:r>
            <w:r>
              <w:rPr>
                <w:sz w:val="24"/>
                <w:szCs w:val="24"/>
              </w:rPr>
              <w:t>计算综合得分。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51" w:type="dxa"/>
            <w:vMerge w:val="restart"/>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2.1.1</w:t>
            </w:r>
          </w:p>
        </w:tc>
        <w:tc>
          <w:tcPr>
            <w:tcW w:w="1139" w:type="dxa"/>
            <w:vMerge w:val="restart"/>
            <w:vAlign w:val="center"/>
          </w:tcPr>
          <w:p>
            <w:pPr>
              <w:pStyle w:val="41"/>
              <w:spacing w:line="393"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形式评审标准</w:t>
            </w:r>
          </w:p>
        </w:tc>
        <w:tc>
          <w:tcPr>
            <w:tcW w:w="2410" w:type="dxa"/>
            <w:vAlign w:val="center"/>
          </w:tcPr>
          <w:p>
            <w:pPr>
              <w:pStyle w:val="41"/>
              <w:wordWrap w:val="0"/>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5528" w:type="dxa"/>
            <w:gridSpan w:val="2"/>
            <w:vAlign w:val="center"/>
          </w:tcPr>
          <w:p>
            <w:pPr>
              <w:pStyle w:val="41"/>
              <w:wordWrap w:val="0"/>
              <w:ind w:left="110" w:leftChars="50"/>
              <w:rPr>
                <w:rFonts w:asciiTheme="minorEastAsia" w:hAnsiTheme="minorEastAsia" w:eastAsiaTheme="minorEastAsia"/>
                <w:sz w:val="24"/>
                <w:szCs w:val="24"/>
              </w:rPr>
            </w:pPr>
            <w:r>
              <w:rPr>
                <w:rFonts w:asciiTheme="minorEastAsia" w:hAnsiTheme="minorEastAsia" w:eastAsiaTheme="minorEastAsia"/>
                <w:sz w:val="24"/>
                <w:szCs w:val="24"/>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851" w:type="dxa"/>
            <w:vMerge w:val="continue"/>
            <w:tcBorders>
              <w:top w:val="nil"/>
            </w:tcBorders>
          </w:tcPr>
          <w:p>
            <w:pPr>
              <w:rPr>
                <w:rFonts w:asciiTheme="minorEastAsia" w:hAnsiTheme="minorEastAsia" w:eastAsiaTheme="minorEastAsia"/>
                <w:sz w:val="24"/>
                <w:szCs w:val="24"/>
              </w:rPr>
            </w:pPr>
          </w:p>
        </w:tc>
        <w:tc>
          <w:tcPr>
            <w:tcW w:w="1139" w:type="dxa"/>
            <w:vMerge w:val="continue"/>
            <w:tcBorders>
              <w:top w:val="nil"/>
            </w:tcBorders>
          </w:tcPr>
          <w:p>
            <w:pPr>
              <w:rPr>
                <w:rFonts w:asciiTheme="minorEastAsia" w:hAnsiTheme="minorEastAsia" w:eastAsiaTheme="minorEastAsia"/>
                <w:sz w:val="24"/>
                <w:szCs w:val="24"/>
              </w:rPr>
            </w:pPr>
          </w:p>
        </w:tc>
        <w:tc>
          <w:tcPr>
            <w:tcW w:w="2410" w:type="dxa"/>
            <w:vAlign w:val="center"/>
          </w:tcPr>
          <w:p>
            <w:pPr>
              <w:pStyle w:val="41"/>
              <w:wordWrap w:val="0"/>
              <w:jc w:val="center"/>
              <w:rPr>
                <w:rFonts w:asciiTheme="minorEastAsia" w:hAnsiTheme="minorEastAsia" w:eastAsiaTheme="minorEastAsia"/>
                <w:sz w:val="24"/>
                <w:szCs w:val="24"/>
              </w:rPr>
            </w:pPr>
            <w:r>
              <w:rPr>
                <w:rFonts w:asciiTheme="minorEastAsia" w:hAnsiTheme="minorEastAsia" w:eastAsiaTheme="minorEastAsia"/>
                <w:sz w:val="24"/>
                <w:szCs w:val="24"/>
              </w:rPr>
              <w:t>投标文件签字盖章</w:t>
            </w:r>
          </w:p>
        </w:tc>
        <w:tc>
          <w:tcPr>
            <w:tcW w:w="5528" w:type="dxa"/>
            <w:gridSpan w:val="2"/>
            <w:vAlign w:val="center"/>
          </w:tcPr>
          <w:p>
            <w:pPr>
              <w:pStyle w:val="41"/>
              <w:wordWrap w:val="0"/>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3.7.3 项规定。投标文件副本可以使用正本的复印件。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51" w:type="dxa"/>
            <w:vMerge w:val="continue"/>
            <w:tcBorders>
              <w:top w:val="nil"/>
            </w:tcBorders>
          </w:tcPr>
          <w:p>
            <w:pPr>
              <w:rPr>
                <w:rFonts w:asciiTheme="minorEastAsia" w:hAnsiTheme="minorEastAsia" w:eastAsiaTheme="minorEastAsia"/>
                <w:sz w:val="24"/>
                <w:szCs w:val="24"/>
              </w:rPr>
            </w:pPr>
          </w:p>
        </w:tc>
        <w:tc>
          <w:tcPr>
            <w:tcW w:w="1139" w:type="dxa"/>
            <w:vMerge w:val="continue"/>
            <w:tcBorders>
              <w:top w:val="nil"/>
            </w:tcBorders>
          </w:tcPr>
          <w:p>
            <w:pPr>
              <w:rPr>
                <w:rFonts w:asciiTheme="minorEastAsia" w:hAnsiTheme="minorEastAsia" w:eastAsiaTheme="minorEastAsia"/>
                <w:sz w:val="24"/>
                <w:szCs w:val="24"/>
              </w:rPr>
            </w:pPr>
          </w:p>
        </w:tc>
        <w:tc>
          <w:tcPr>
            <w:tcW w:w="2410" w:type="dxa"/>
            <w:vAlign w:val="center"/>
          </w:tcPr>
          <w:p>
            <w:pPr>
              <w:pStyle w:val="41"/>
              <w:wordWrap w:val="0"/>
              <w:jc w:val="center"/>
              <w:rPr>
                <w:rFonts w:asciiTheme="minorEastAsia" w:hAnsiTheme="minorEastAsia" w:eastAsiaTheme="minorEastAsia"/>
                <w:sz w:val="24"/>
                <w:szCs w:val="24"/>
              </w:rPr>
            </w:pPr>
            <w:r>
              <w:rPr>
                <w:rFonts w:asciiTheme="minorEastAsia" w:hAnsiTheme="minorEastAsia" w:eastAsiaTheme="minorEastAsia"/>
                <w:sz w:val="24"/>
                <w:szCs w:val="24"/>
              </w:rPr>
              <w:t>投标文件格式</w:t>
            </w:r>
          </w:p>
        </w:tc>
        <w:tc>
          <w:tcPr>
            <w:tcW w:w="5528" w:type="dxa"/>
            <w:gridSpan w:val="2"/>
            <w:vAlign w:val="center"/>
          </w:tcPr>
          <w:p>
            <w:pPr>
              <w:pStyle w:val="41"/>
              <w:wordWrap w:val="0"/>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8 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51" w:type="dxa"/>
            <w:vMerge w:val="continue"/>
            <w:tcBorders>
              <w:top w:val="nil"/>
            </w:tcBorders>
          </w:tcPr>
          <w:p>
            <w:pPr>
              <w:rPr>
                <w:rFonts w:asciiTheme="minorEastAsia" w:hAnsiTheme="minorEastAsia" w:eastAsiaTheme="minorEastAsia"/>
                <w:sz w:val="24"/>
                <w:szCs w:val="24"/>
              </w:rPr>
            </w:pPr>
          </w:p>
        </w:tc>
        <w:tc>
          <w:tcPr>
            <w:tcW w:w="1139" w:type="dxa"/>
            <w:vMerge w:val="continue"/>
            <w:tcBorders>
              <w:top w:val="nil"/>
            </w:tcBorders>
          </w:tcPr>
          <w:p>
            <w:pPr>
              <w:rPr>
                <w:rFonts w:asciiTheme="minorEastAsia" w:hAnsiTheme="minorEastAsia" w:eastAsiaTheme="minorEastAsia"/>
                <w:sz w:val="24"/>
                <w:szCs w:val="24"/>
              </w:rPr>
            </w:pPr>
          </w:p>
        </w:tc>
        <w:tc>
          <w:tcPr>
            <w:tcW w:w="2410" w:type="dxa"/>
            <w:vAlign w:val="center"/>
          </w:tcPr>
          <w:p>
            <w:pPr>
              <w:pStyle w:val="41"/>
              <w:wordWrap w:val="0"/>
              <w:jc w:val="center"/>
              <w:rPr>
                <w:rFonts w:asciiTheme="minorEastAsia" w:hAnsiTheme="minorEastAsia" w:eastAsiaTheme="minorEastAsia"/>
                <w:sz w:val="24"/>
                <w:szCs w:val="24"/>
              </w:rPr>
            </w:pPr>
            <w:r>
              <w:rPr>
                <w:rFonts w:asciiTheme="minorEastAsia" w:hAnsiTheme="minorEastAsia" w:eastAsiaTheme="minorEastAsia"/>
                <w:sz w:val="24"/>
                <w:szCs w:val="24"/>
              </w:rPr>
              <w:t>联合体投标人</w:t>
            </w:r>
          </w:p>
        </w:tc>
        <w:tc>
          <w:tcPr>
            <w:tcW w:w="5528" w:type="dxa"/>
            <w:gridSpan w:val="2"/>
            <w:vAlign w:val="center"/>
          </w:tcPr>
          <w:p>
            <w:pPr>
              <w:pStyle w:val="41"/>
              <w:wordWrap w:val="0"/>
              <w:ind w:left="110" w:leftChars="50"/>
              <w:rPr>
                <w:rFonts w:asciiTheme="minorEastAsia" w:hAnsiTheme="minorEastAsia" w:eastAsiaTheme="minorEastAsia"/>
                <w:sz w:val="24"/>
                <w:szCs w:val="24"/>
              </w:rPr>
            </w:pPr>
            <w:r>
              <w:rPr>
                <w:rFonts w:asciiTheme="minorEastAsia" w:hAnsiTheme="minorEastAsia" w:eastAsiaTheme="minorEastAsia"/>
                <w:sz w:val="24"/>
                <w:szCs w:val="24"/>
              </w:rPr>
              <w:t>提交联合体协议书，并明确联合体牵头人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51" w:type="dxa"/>
            <w:vMerge w:val="continue"/>
            <w:tcBorders>
              <w:top w:val="nil"/>
            </w:tcBorders>
          </w:tcPr>
          <w:p>
            <w:pPr>
              <w:rPr>
                <w:rFonts w:asciiTheme="minorEastAsia" w:hAnsiTheme="minorEastAsia" w:eastAsiaTheme="minorEastAsia"/>
                <w:sz w:val="24"/>
                <w:szCs w:val="24"/>
              </w:rPr>
            </w:pPr>
          </w:p>
        </w:tc>
        <w:tc>
          <w:tcPr>
            <w:tcW w:w="1139" w:type="dxa"/>
            <w:vMerge w:val="continue"/>
            <w:tcBorders>
              <w:top w:val="nil"/>
            </w:tcBorders>
          </w:tcPr>
          <w:p>
            <w:pPr>
              <w:rPr>
                <w:rFonts w:asciiTheme="minorEastAsia" w:hAnsiTheme="minorEastAsia" w:eastAsiaTheme="minorEastAsia"/>
                <w:sz w:val="24"/>
                <w:szCs w:val="24"/>
              </w:rPr>
            </w:pPr>
          </w:p>
        </w:tc>
        <w:tc>
          <w:tcPr>
            <w:tcW w:w="2410" w:type="dxa"/>
            <w:vAlign w:val="center"/>
          </w:tcPr>
          <w:p>
            <w:pPr>
              <w:pStyle w:val="41"/>
              <w:wordWrap w:val="0"/>
              <w:jc w:val="center"/>
              <w:rPr>
                <w:rFonts w:asciiTheme="minorEastAsia" w:hAnsiTheme="minorEastAsia" w:eastAsiaTheme="minorEastAsia"/>
                <w:sz w:val="24"/>
                <w:szCs w:val="24"/>
              </w:rPr>
            </w:pPr>
            <w:r>
              <w:rPr>
                <w:rFonts w:asciiTheme="minorEastAsia" w:hAnsiTheme="minorEastAsia" w:eastAsiaTheme="minorEastAsia"/>
                <w:sz w:val="24"/>
                <w:szCs w:val="24"/>
              </w:rPr>
              <w:t>报价唯一</w:t>
            </w:r>
          </w:p>
        </w:tc>
        <w:tc>
          <w:tcPr>
            <w:tcW w:w="5528" w:type="dxa"/>
            <w:gridSpan w:val="2"/>
            <w:vAlign w:val="center"/>
          </w:tcPr>
          <w:p>
            <w:pPr>
              <w:pStyle w:val="41"/>
              <w:wordWrap w:val="0"/>
              <w:ind w:left="110" w:leftChars="50"/>
              <w:rPr>
                <w:rFonts w:asciiTheme="minorEastAsia" w:hAnsiTheme="minorEastAsia" w:eastAsiaTheme="minorEastAsia"/>
                <w:sz w:val="24"/>
                <w:szCs w:val="24"/>
              </w:rPr>
            </w:pPr>
            <w:r>
              <w:rPr>
                <w:rFonts w:asciiTheme="minorEastAsia" w:hAnsiTheme="minorEastAsia" w:eastAsiaTheme="minorEastAsia"/>
                <w:sz w:val="24"/>
                <w:szCs w:val="24"/>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851" w:type="dxa"/>
            <w:vMerge w:val="continue"/>
            <w:tcBorders>
              <w:top w:val="nil"/>
            </w:tcBorders>
          </w:tcPr>
          <w:p>
            <w:pPr>
              <w:rPr>
                <w:rFonts w:asciiTheme="minorEastAsia" w:hAnsiTheme="minorEastAsia" w:eastAsiaTheme="minorEastAsia"/>
                <w:sz w:val="24"/>
                <w:szCs w:val="24"/>
              </w:rPr>
            </w:pPr>
          </w:p>
        </w:tc>
        <w:tc>
          <w:tcPr>
            <w:tcW w:w="1139" w:type="dxa"/>
            <w:vMerge w:val="continue"/>
            <w:tcBorders>
              <w:top w:val="nil"/>
            </w:tcBorders>
          </w:tcPr>
          <w:p>
            <w:pPr>
              <w:rPr>
                <w:rFonts w:asciiTheme="minorEastAsia" w:hAnsiTheme="minorEastAsia" w:eastAsiaTheme="minorEastAsia"/>
                <w:sz w:val="24"/>
                <w:szCs w:val="24"/>
              </w:rPr>
            </w:pPr>
          </w:p>
        </w:tc>
        <w:tc>
          <w:tcPr>
            <w:tcW w:w="2410" w:type="dxa"/>
            <w:vAlign w:val="center"/>
          </w:tcPr>
          <w:p>
            <w:pPr>
              <w:pStyle w:val="41"/>
              <w:wordWrap w:val="0"/>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投标文件的正本、副本及电子版数量</w:t>
            </w:r>
          </w:p>
        </w:tc>
        <w:tc>
          <w:tcPr>
            <w:tcW w:w="5528" w:type="dxa"/>
            <w:gridSpan w:val="2"/>
            <w:vAlign w:val="center"/>
          </w:tcPr>
          <w:p>
            <w:pPr>
              <w:pStyle w:val="41"/>
              <w:wordWrap w:val="0"/>
              <w:autoSpaceDE/>
              <w:autoSpaceDN/>
              <w:spacing w:line="440" w:lineRule="exact"/>
              <w:ind w:left="110" w:leftChars="50"/>
              <w:rPr>
                <w:rFonts w:asciiTheme="minorEastAsia" w:hAnsiTheme="minorEastAsia" w:eastAsiaTheme="minorEastAsia"/>
                <w:sz w:val="24"/>
                <w:szCs w:val="24"/>
              </w:rPr>
            </w:pPr>
            <w:r>
              <w:rPr>
                <w:rFonts w:asciiTheme="minorEastAsia" w:hAnsiTheme="minorEastAsia" w:eastAsiaTheme="minorEastAsia"/>
                <w:sz w:val="24"/>
                <w:szCs w:val="24"/>
              </w:rPr>
              <w:t>投标文件正本</w:t>
            </w:r>
            <w:r>
              <w:rPr>
                <w:rFonts w:asciiTheme="minorEastAsia" w:hAnsiTheme="minorEastAsia" w:eastAsiaTheme="minorEastAsia"/>
                <w:sz w:val="24"/>
                <w:szCs w:val="24"/>
                <w:u w:val="single"/>
              </w:rPr>
              <w:t>1</w:t>
            </w:r>
            <w:r>
              <w:rPr>
                <w:rFonts w:asciiTheme="minorEastAsia" w:hAnsiTheme="minorEastAsia" w:eastAsiaTheme="minorEastAsia"/>
                <w:spacing w:val="-9"/>
                <w:sz w:val="24"/>
                <w:szCs w:val="24"/>
              </w:rPr>
              <w:t>份、副本</w:t>
            </w:r>
            <w:r>
              <w:rPr>
                <w:rFonts w:asciiTheme="minorEastAsia" w:hAnsiTheme="minorEastAsia" w:eastAsiaTheme="minorEastAsia"/>
                <w:sz w:val="24"/>
                <w:szCs w:val="24"/>
                <w:u w:val="single"/>
              </w:rPr>
              <w:t>6</w:t>
            </w:r>
            <w:r>
              <w:rPr>
                <w:rFonts w:asciiTheme="minorEastAsia" w:hAnsiTheme="minorEastAsia" w:eastAsiaTheme="minorEastAsia"/>
                <w:spacing w:val="-14"/>
                <w:sz w:val="24"/>
                <w:szCs w:val="24"/>
              </w:rPr>
              <w:t>份、电子版</w:t>
            </w:r>
            <w:r>
              <w:rPr>
                <w:rFonts w:asciiTheme="minorEastAsia" w:hAnsiTheme="minorEastAsia" w:eastAsiaTheme="minorEastAsia"/>
                <w:sz w:val="24"/>
                <w:szCs w:val="24"/>
              </w:rPr>
              <w:t>（U</w:t>
            </w:r>
            <w:r>
              <w:rPr>
                <w:rFonts w:asciiTheme="minorEastAsia" w:hAnsiTheme="minorEastAsia" w:eastAsiaTheme="minorEastAsia"/>
                <w:spacing w:val="-28"/>
                <w:sz w:val="24"/>
                <w:szCs w:val="24"/>
              </w:rPr>
              <w:t xml:space="preserve"> 盘</w:t>
            </w:r>
            <w:r>
              <w:rPr>
                <w:rFonts w:asciiTheme="minorEastAsia" w:hAnsiTheme="minorEastAsia" w:eastAsiaTheme="minorEastAsia"/>
                <w:sz w:val="24"/>
                <w:szCs w:val="24"/>
              </w:rPr>
              <w:t>）</w:t>
            </w:r>
            <w:r>
              <w:rPr>
                <w:rFonts w:asciiTheme="minorEastAsia" w:hAnsiTheme="minorEastAsia" w:eastAsiaTheme="minorEastAsia"/>
                <w:sz w:val="24"/>
                <w:szCs w:val="24"/>
                <w:u w:val="single"/>
              </w:rPr>
              <w:t>1</w:t>
            </w:r>
            <w:r>
              <w:rPr>
                <w:rFonts w:asciiTheme="minorEastAsia" w:hAnsiTheme="minorEastAsia" w:eastAsiaTheme="minorEastAsia"/>
                <w:spacing w:val="-28"/>
                <w:sz w:val="24"/>
                <w:szCs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851" w:type="dxa"/>
            <w:vMerge w:val="continue"/>
            <w:tcBorders>
              <w:top w:val="nil"/>
            </w:tcBorders>
          </w:tcPr>
          <w:p>
            <w:pPr>
              <w:rPr>
                <w:rFonts w:asciiTheme="minorEastAsia" w:hAnsiTheme="minorEastAsia" w:eastAsiaTheme="minorEastAsia"/>
                <w:sz w:val="24"/>
                <w:szCs w:val="24"/>
              </w:rPr>
            </w:pPr>
          </w:p>
        </w:tc>
        <w:tc>
          <w:tcPr>
            <w:tcW w:w="1139" w:type="dxa"/>
            <w:vMerge w:val="continue"/>
            <w:tcBorders>
              <w:top w:val="nil"/>
            </w:tcBorders>
          </w:tcPr>
          <w:p>
            <w:pPr>
              <w:rPr>
                <w:rFonts w:asciiTheme="minorEastAsia" w:hAnsiTheme="minorEastAsia" w:eastAsiaTheme="minorEastAsia"/>
                <w:sz w:val="24"/>
                <w:szCs w:val="24"/>
              </w:rPr>
            </w:pPr>
          </w:p>
        </w:tc>
        <w:tc>
          <w:tcPr>
            <w:tcW w:w="2410" w:type="dxa"/>
            <w:vAlign w:val="center"/>
          </w:tcPr>
          <w:p>
            <w:pPr>
              <w:pStyle w:val="41"/>
              <w:wordWrap w:val="0"/>
              <w:jc w:val="center"/>
              <w:rPr>
                <w:rFonts w:asciiTheme="minorEastAsia" w:hAnsiTheme="minorEastAsia" w:eastAsiaTheme="minorEastAsia"/>
                <w:sz w:val="24"/>
                <w:szCs w:val="24"/>
              </w:rPr>
            </w:pPr>
            <w:r>
              <w:rPr>
                <w:rFonts w:asciiTheme="minorEastAsia" w:hAnsiTheme="minorEastAsia" w:eastAsiaTheme="minorEastAsia"/>
                <w:sz w:val="24"/>
                <w:szCs w:val="24"/>
              </w:rPr>
              <w:t>投标文件的装订</w:t>
            </w:r>
          </w:p>
        </w:tc>
        <w:tc>
          <w:tcPr>
            <w:tcW w:w="5528" w:type="dxa"/>
            <w:gridSpan w:val="2"/>
            <w:vAlign w:val="center"/>
          </w:tcPr>
          <w:p>
            <w:pPr>
              <w:pStyle w:val="41"/>
              <w:wordWrap w:val="0"/>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3.7.5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51" w:type="dxa"/>
            <w:vMerge w:val="continue"/>
            <w:tcBorders>
              <w:top w:val="nil"/>
            </w:tcBorders>
          </w:tcPr>
          <w:p>
            <w:pPr>
              <w:rPr>
                <w:rFonts w:asciiTheme="minorEastAsia" w:hAnsiTheme="minorEastAsia" w:eastAsiaTheme="minorEastAsia"/>
                <w:sz w:val="24"/>
                <w:szCs w:val="24"/>
              </w:rPr>
            </w:pPr>
          </w:p>
        </w:tc>
        <w:tc>
          <w:tcPr>
            <w:tcW w:w="1139" w:type="dxa"/>
            <w:vMerge w:val="continue"/>
            <w:tcBorders>
              <w:top w:val="nil"/>
            </w:tcBorders>
          </w:tcPr>
          <w:p>
            <w:pPr>
              <w:rPr>
                <w:rFonts w:asciiTheme="minorEastAsia" w:hAnsiTheme="minorEastAsia" w:eastAsiaTheme="minorEastAsia"/>
                <w:sz w:val="24"/>
                <w:szCs w:val="24"/>
              </w:rPr>
            </w:pPr>
          </w:p>
        </w:tc>
        <w:tc>
          <w:tcPr>
            <w:tcW w:w="2410" w:type="dxa"/>
            <w:vAlign w:val="center"/>
          </w:tcPr>
          <w:p>
            <w:pPr>
              <w:pStyle w:val="41"/>
              <w:wordWrap w:val="0"/>
              <w:jc w:val="center"/>
              <w:rPr>
                <w:rFonts w:asciiTheme="minorEastAsia" w:hAnsiTheme="minorEastAsia" w:eastAsiaTheme="minorEastAsia"/>
                <w:sz w:val="24"/>
                <w:szCs w:val="24"/>
              </w:rPr>
            </w:pPr>
            <w:r>
              <w:rPr>
                <w:rFonts w:asciiTheme="minorEastAsia" w:hAnsiTheme="minorEastAsia" w:eastAsiaTheme="minorEastAsia"/>
                <w:sz w:val="24"/>
                <w:szCs w:val="24"/>
              </w:rPr>
              <w:t>证件有效期</w:t>
            </w:r>
          </w:p>
        </w:tc>
        <w:tc>
          <w:tcPr>
            <w:tcW w:w="5528" w:type="dxa"/>
            <w:gridSpan w:val="2"/>
            <w:vAlign w:val="center"/>
          </w:tcPr>
          <w:p>
            <w:pPr>
              <w:pStyle w:val="41"/>
              <w:wordWrap w:val="0"/>
              <w:ind w:left="110" w:leftChars="50"/>
              <w:rPr>
                <w:rFonts w:asciiTheme="minorEastAsia" w:hAnsiTheme="minorEastAsia" w:eastAsiaTheme="minorEastAsia"/>
                <w:sz w:val="24"/>
                <w:szCs w:val="24"/>
              </w:rPr>
            </w:pPr>
            <w:r>
              <w:rPr>
                <w:rFonts w:asciiTheme="minorEastAsia" w:hAnsiTheme="minorEastAsia" w:eastAsiaTheme="minorEastAsia"/>
                <w:sz w:val="24"/>
                <w:szCs w:val="24"/>
              </w:rPr>
              <w:t>证件应在有效期内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851" w:type="dxa"/>
            <w:vMerge w:val="continue"/>
            <w:tcBorders>
              <w:top w:val="nil"/>
            </w:tcBorders>
          </w:tcPr>
          <w:p>
            <w:pPr>
              <w:rPr>
                <w:rFonts w:asciiTheme="minorEastAsia" w:hAnsiTheme="minorEastAsia" w:eastAsiaTheme="minorEastAsia"/>
                <w:sz w:val="24"/>
                <w:szCs w:val="24"/>
              </w:rPr>
            </w:pPr>
          </w:p>
        </w:tc>
        <w:tc>
          <w:tcPr>
            <w:tcW w:w="1139" w:type="dxa"/>
            <w:vMerge w:val="continue"/>
            <w:tcBorders>
              <w:top w:val="nil"/>
            </w:tcBorders>
          </w:tcPr>
          <w:p>
            <w:pPr>
              <w:rPr>
                <w:rFonts w:asciiTheme="minorEastAsia" w:hAnsiTheme="minorEastAsia" w:eastAsiaTheme="minorEastAsia"/>
                <w:sz w:val="24"/>
                <w:szCs w:val="24"/>
              </w:rPr>
            </w:pPr>
          </w:p>
        </w:tc>
        <w:tc>
          <w:tcPr>
            <w:tcW w:w="2410" w:type="dxa"/>
            <w:vAlign w:val="center"/>
          </w:tcPr>
          <w:p>
            <w:pPr>
              <w:pStyle w:val="41"/>
              <w:wordWrap w:val="0"/>
              <w:jc w:val="center"/>
              <w:rPr>
                <w:rFonts w:asciiTheme="minorEastAsia" w:hAnsiTheme="minorEastAsia" w:eastAsiaTheme="minorEastAsia"/>
                <w:sz w:val="24"/>
                <w:szCs w:val="24"/>
              </w:rPr>
            </w:pPr>
            <w:r>
              <w:rPr>
                <w:rFonts w:asciiTheme="minorEastAsia" w:hAnsiTheme="minorEastAsia" w:eastAsiaTheme="minorEastAsia"/>
                <w:sz w:val="24"/>
                <w:szCs w:val="24"/>
              </w:rPr>
              <w:t>投标总报价</w:t>
            </w:r>
          </w:p>
        </w:tc>
        <w:tc>
          <w:tcPr>
            <w:tcW w:w="5528" w:type="dxa"/>
            <w:gridSpan w:val="2"/>
            <w:vAlign w:val="center"/>
          </w:tcPr>
          <w:p>
            <w:pPr>
              <w:pStyle w:val="41"/>
              <w:wordWrap w:val="0"/>
              <w:ind w:left="110" w:leftChars="50"/>
              <w:rPr>
                <w:rFonts w:asciiTheme="minorEastAsia" w:hAnsiTheme="minorEastAsia" w:eastAsiaTheme="minorEastAsia"/>
                <w:sz w:val="24"/>
                <w:szCs w:val="24"/>
              </w:rPr>
            </w:pPr>
            <w:r>
              <w:rPr>
                <w:rFonts w:asciiTheme="minorEastAsia" w:hAnsiTheme="minorEastAsia" w:eastAsiaTheme="minorEastAsia"/>
                <w:sz w:val="24"/>
                <w:szCs w:val="24"/>
              </w:rPr>
              <w:t>投标总报价不得高于施工招标控制总价</w:t>
            </w:r>
          </w:p>
        </w:tc>
      </w:tr>
    </w:tbl>
    <w:p>
      <w:pPr>
        <w:rPr>
          <w:rFonts w:asciiTheme="minorEastAsia" w:hAnsiTheme="minorEastAsia" w:eastAsiaTheme="minorEastAsia"/>
          <w:sz w:val="24"/>
          <w:szCs w:val="24"/>
        </w:rPr>
        <w:sectPr>
          <w:footerReference r:id="rId12" w:type="default"/>
          <w:pgSz w:w="11910" w:h="16840"/>
          <w:pgMar w:top="851" w:right="1134" w:bottom="851" w:left="1134" w:header="0" w:footer="918" w:gutter="0"/>
          <w:cols w:space="720" w:num="1"/>
          <w:docGrid w:linePitch="299" w:charSpace="0"/>
        </w:sectPr>
      </w:pPr>
    </w:p>
    <w:tbl>
      <w:tblPr>
        <w:tblStyle w:val="27"/>
        <w:tblW w:w="9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134"/>
        <w:gridCol w:w="2422"/>
        <w:gridCol w:w="5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restart"/>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2.1.2</w:t>
            </w:r>
          </w:p>
        </w:tc>
        <w:tc>
          <w:tcPr>
            <w:tcW w:w="1134" w:type="dxa"/>
            <w:vMerge w:val="restart"/>
            <w:vAlign w:val="center"/>
          </w:tcPr>
          <w:p>
            <w:pPr>
              <w:pStyle w:val="41"/>
              <w:spacing w:line="391"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资格评审标准</w:t>
            </w: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营业执照</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安全生产许可证</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资质等级</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财务状况</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业绩</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信誉</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人员要求</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其他要求</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联合体投标人</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restart"/>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2.1.3</w:t>
            </w:r>
          </w:p>
        </w:tc>
        <w:tc>
          <w:tcPr>
            <w:tcW w:w="1134" w:type="dxa"/>
            <w:vMerge w:val="restart"/>
            <w:vAlign w:val="center"/>
          </w:tcPr>
          <w:p>
            <w:pPr>
              <w:pStyle w:val="41"/>
              <w:spacing w:line="391"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响应性评审标准</w:t>
            </w: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投标报价</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3.2.2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投标内容</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工期</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工程质量</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投标有效期</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2 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权利义务</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4 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已标价工程量清单</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5 章“工程量清单”给出的范围及数量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840" w:type="dxa"/>
            <w:vMerge w:val="continue"/>
            <w:tcBorders>
              <w:top w:val="nil"/>
            </w:tcBorders>
          </w:tcPr>
          <w:p>
            <w:pPr>
              <w:rPr>
                <w:rFonts w:asciiTheme="minorEastAsia" w:hAnsiTheme="minorEastAsia" w:eastAsiaTheme="minorEastAsia"/>
                <w:sz w:val="24"/>
                <w:szCs w:val="24"/>
              </w:rPr>
            </w:pPr>
          </w:p>
        </w:tc>
        <w:tc>
          <w:tcPr>
            <w:tcW w:w="1134" w:type="dxa"/>
            <w:vMerge w:val="continue"/>
            <w:tcBorders>
              <w:top w:val="nil"/>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技术标准和要求</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7 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840" w:type="dxa"/>
            <w:vMerge w:val="continue"/>
            <w:tcBorders>
              <w:top w:val="nil"/>
              <w:bottom w:val="single" w:color="auto" w:sz="4" w:space="0"/>
            </w:tcBorders>
          </w:tcPr>
          <w:p>
            <w:pPr>
              <w:rPr>
                <w:rFonts w:asciiTheme="minorEastAsia" w:hAnsiTheme="minorEastAsia" w:eastAsiaTheme="minorEastAsia"/>
                <w:sz w:val="24"/>
                <w:szCs w:val="24"/>
              </w:rPr>
            </w:pPr>
          </w:p>
        </w:tc>
        <w:tc>
          <w:tcPr>
            <w:tcW w:w="1134" w:type="dxa"/>
            <w:vMerge w:val="continue"/>
            <w:tcBorders>
              <w:top w:val="nil"/>
              <w:bottom w:val="single" w:color="auto" w:sz="4" w:space="0"/>
            </w:tcBorders>
          </w:tcPr>
          <w:p>
            <w:pPr>
              <w:rPr>
                <w:rFonts w:asciiTheme="minorEastAsia" w:hAnsiTheme="minorEastAsia" w:eastAsiaTheme="minorEastAsia"/>
                <w:sz w:val="24"/>
                <w:szCs w:val="24"/>
              </w:rPr>
            </w:pPr>
          </w:p>
        </w:tc>
        <w:tc>
          <w:tcPr>
            <w:tcW w:w="2422" w:type="dxa"/>
            <w:vAlign w:val="center"/>
          </w:tcPr>
          <w:p>
            <w:pPr>
              <w:pStyle w:val="41"/>
              <w:jc w:val="center"/>
              <w:rPr>
                <w:rFonts w:asciiTheme="minorEastAsia" w:hAnsiTheme="minorEastAsia" w:eastAsiaTheme="minorEastAsia"/>
                <w:sz w:val="24"/>
                <w:szCs w:val="24"/>
              </w:rPr>
            </w:pPr>
            <w:r>
              <w:rPr>
                <w:rFonts w:asciiTheme="minorEastAsia" w:hAnsiTheme="minorEastAsia" w:eastAsiaTheme="minorEastAsia"/>
                <w:sz w:val="24"/>
                <w:szCs w:val="24"/>
              </w:rPr>
              <w:t>投标承诺</w:t>
            </w:r>
          </w:p>
        </w:tc>
        <w:tc>
          <w:tcPr>
            <w:tcW w:w="5529" w:type="dxa"/>
            <w:vAlign w:val="center"/>
          </w:tcPr>
          <w:p>
            <w:pPr>
              <w:pStyle w:val="41"/>
              <w:ind w:left="110" w:leftChars="50"/>
              <w:rPr>
                <w:rFonts w:asciiTheme="minorEastAsia" w:hAnsiTheme="minorEastAsia" w:eastAsiaTheme="minorEastAsia"/>
                <w:sz w:val="24"/>
                <w:szCs w:val="24"/>
              </w:rPr>
            </w:pPr>
            <w:r>
              <w:rPr>
                <w:rFonts w:asciiTheme="minorEastAsia" w:hAnsiTheme="minorEastAsia" w:eastAsiaTheme="minorEastAsia"/>
                <w:sz w:val="24"/>
                <w:szCs w:val="24"/>
              </w:rPr>
              <w:t>符合第 8 章“投标文件格式”承诺书的要求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sz w:val="24"/>
              </w:rPr>
              <w:t>分值权重构成</w:t>
            </w:r>
          </w:p>
        </w:tc>
        <w:tc>
          <w:tcPr>
            <w:tcW w:w="7951" w:type="dxa"/>
            <w:gridSpan w:val="2"/>
            <w:tcBorders>
              <w:left w:val="single" w:color="auto" w:sz="4" w:space="0"/>
            </w:tcBorders>
            <w:vAlign w:val="center"/>
          </w:tcPr>
          <w:p>
            <w:pPr>
              <w:pStyle w:val="41"/>
              <w:spacing w:line="259" w:lineRule="auto"/>
              <w:ind w:firstLine="480" w:firstLineChars="200"/>
              <w:jc w:val="both"/>
              <w:rPr>
                <w:sz w:val="24"/>
              </w:rPr>
            </w:pPr>
            <w:r>
              <w:rPr>
                <w:sz w:val="24"/>
              </w:rPr>
              <w:t>施工组织设计：R1=0.10</w:t>
            </w:r>
          </w:p>
          <w:p>
            <w:pPr>
              <w:pStyle w:val="41"/>
              <w:spacing w:line="259" w:lineRule="auto"/>
              <w:ind w:firstLine="480" w:firstLineChars="200"/>
              <w:jc w:val="both"/>
              <w:rPr>
                <w:sz w:val="24"/>
              </w:rPr>
            </w:pPr>
            <w:r>
              <w:rPr>
                <w:sz w:val="24"/>
              </w:rPr>
              <w:t>项目管理机构：R2=0.15</w:t>
            </w:r>
          </w:p>
          <w:p>
            <w:pPr>
              <w:pStyle w:val="41"/>
              <w:spacing w:line="259" w:lineRule="auto"/>
              <w:ind w:firstLine="480" w:firstLineChars="200"/>
              <w:jc w:val="both"/>
              <w:rPr>
                <w:sz w:val="24"/>
              </w:rPr>
            </w:pPr>
            <w:r>
              <w:rPr>
                <w:sz w:val="24"/>
              </w:rPr>
              <w:t>投标报价：R3=0.55</w:t>
            </w:r>
          </w:p>
          <w:p>
            <w:pPr>
              <w:pStyle w:val="41"/>
              <w:spacing w:line="259" w:lineRule="auto"/>
              <w:ind w:firstLine="480" w:firstLineChars="200"/>
              <w:jc w:val="both"/>
              <w:rPr>
                <w:sz w:val="24"/>
              </w:rPr>
            </w:pPr>
            <w:r>
              <w:rPr>
                <w:sz w:val="24"/>
              </w:rPr>
              <w:t>其他评分因素：R4=0.20</w:t>
            </w:r>
          </w:p>
          <w:p>
            <w:pPr>
              <w:pStyle w:val="41"/>
              <w:spacing w:line="259" w:lineRule="auto"/>
              <w:ind w:firstLine="480" w:firstLineChars="200"/>
              <w:jc w:val="both"/>
              <w:rPr>
                <w:sz w:val="24"/>
              </w:rPr>
            </w:pPr>
            <w:r>
              <w:rPr>
                <w:sz w:val="24"/>
              </w:rPr>
              <w:t>R1+R2+R3+R4=1.0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sz w:val="24"/>
              </w:rPr>
              <w:t>评标基准价计算方法</w:t>
            </w:r>
          </w:p>
        </w:tc>
        <w:tc>
          <w:tcPr>
            <w:tcW w:w="7951" w:type="dxa"/>
            <w:gridSpan w:val="2"/>
            <w:tcBorders>
              <w:left w:val="single" w:color="auto" w:sz="4" w:space="0"/>
            </w:tcBorders>
            <w:vAlign w:val="center"/>
          </w:tcPr>
          <w:p>
            <w:pPr>
              <w:pStyle w:val="59"/>
              <w:spacing w:before="20" w:after="20" w:line="20" w:lineRule="atLeast"/>
              <w:ind w:left="400" w:leftChars="182" w:firstLine="0"/>
              <w:rPr>
                <w:sz w:val="24"/>
                <w:szCs w:val="24"/>
                <w:lang w:val="en-US"/>
              </w:rPr>
            </w:pPr>
            <w:r>
              <w:rPr>
                <w:rFonts w:hint="eastAsia"/>
                <w:sz w:val="24"/>
                <w:szCs w:val="24"/>
                <w:lang w:val="en-US"/>
              </w:rPr>
              <w:object>
                <v:shape id="_x0000_i1025" o:spt="75" type="#_x0000_t75" style="height:28.2pt;width:106.2pt;" o:ole="t" filled="f" o:preferrelative="t" stroked="f" coordsize="21600,21600">
                  <v:path/>
                  <v:fill on="f" focussize="0,0"/>
                  <v:stroke on="f" joinstyle="miter"/>
                  <v:imagedata r:id="rId40" o:title=""/>
                  <o:lock v:ext="edit" aspectratio="t"/>
                  <w10:wrap type="none"/>
                  <w10:anchorlock/>
                </v:shape>
                <o:OLEObject Type="Embed" ProgID="Equation.3" ShapeID="_x0000_i1025" DrawAspect="Content" ObjectID="_1468075725" r:id="rId39">
                  <o:LockedField>false</o:LockedField>
                </o:OLEObject>
              </w:object>
            </w:r>
          </w:p>
          <w:p>
            <w:pPr>
              <w:pStyle w:val="41"/>
              <w:spacing w:line="206" w:lineRule="exact"/>
              <w:ind w:left="1493"/>
              <w:rPr>
                <w:rFonts w:ascii="Times New Roman"/>
                <w:sz w:val="24"/>
                <w:szCs w:val="24"/>
              </w:rPr>
            </w:pPr>
          </w:p>
          <w:p>
            <w:pPr>
              <w:pStyle w:val="41"/>
              <w:spacing w:line="272" w:lineRule="exact"/>
              <w:ind w:firstLine="480" w:firstLineChars="200"/>
              <w:rPr>
                <w:sz w:val="24"/>
                <w:szCs w:val="24"/>
              </w:rPr>
            </w:pPr>
            <w:r>
              <w:rPr>
                <w:sz w:val="24"/>
                <w:szCs w:val="24"/>
              </w:rPr>
              <w:t>式中：S——评标基准价；</w:t>
            </w:r>
          </w:p>
          <w:p>
            <w:pPr>
              <w:pStyle w:val="41"/>
              <w:spacing w:before="7" w:line="323" w:lineRule="exact"/>
              <w:ind w:left="724"/>
              <w:rPr>
                <w:sz w:val="24"/>
                <w:szCs w:val="24"/>
              </w:rPr>
            </w:pPr>
            <w:r>
              <w:rPr>
                <w:rFonts w:hint="eastAsia"/>
                <w:sz w:val="24"/>
                <w:szCs w:val="24"/>
              </w:rPr>
              <w:t xml:space="preserve">    </w:t>
            </w:r>
            <w:r>
              <w:rPr>
                <w:sz w:val="24"/>
                <w:szCs w:val="24"/>
              </w:rPr>
              <w:t>a</w:t>
            </w:r>
            <w:r>
              <w:rPr>
                <w:position w:val="-2"/>
                <w:sz w:val="24"/>
                <w:szCs w:val="24"/>
              </w:rPr>
              <w:t>i</w:t>
            </w:r>
            <w:r>
              <w:rPr>
                <w:sz w:val="24"/>
                <w:szCs w:val="24"/>
              </w:rPr>
              <w:t>——投标人的有效报价（i=1,2,…，n）；</w:t>
            </w:r>
          </w:p>
          <w:p>
            <w:pPr>
              <w:pStyle w:val="41"/>
              <w:spacing w:before="7" w:line="323" w:lineRule="exact"/>
              <w:ind w:left="724"/>
              <w:rPr>
                <w:sz w:val="24"/>
              </w:rPr>
            </w:pPr>
            <w:r>
              <w:rPr>
                <w:rFonts w:hint="eastAsia"/>
                <w:sz w:val="24"/>
                <w:szCs w:val="24"/>
              </w:rPr>
              <w:t xml:space="preserve">    </w:t>
            </w:r>
            <w:r>
              <w:rPr>
                <w:sz w:val="24"/>
                <w:szCs w:val="24"/>
              </w:rPr>
              <w:t>n——有效报价的投标人个数。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2.2.3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投标报价的偏差率计算公式</w:t>
            </w:r>
          </w:p>
        </w:tc>
        <w:tc>
          <w:tcPr>
            <w:tcW w:w="7951" w:type="dxa"/>
            <w:gridSpan w:val="2"/>
            <w:tcBorders>
              <w:left w:val="single" w:color="auto" w:sz="4" w:space="0"/>
            </w:tcBorders>
            <w:vAlign w:val="center"/>
          </w:tcPr>
          <w:p>
            <w:pPr>
              <w:pStyle w:val="59"/>
              <w:spacing w:before="20" w:after="20" w:line="20" w:lineRule="atLeast"/>
              <w:ind w:left="400" w:leftChars="182" w:firstLine="0"/>
              <w:rPr>
                <w:sz w:val="24"/>
                <w:szCs w:val="24"/>
                <w:lang w:val="en-US"/>
              </w:rPr>
            </w:pPr>
            <w:r>
              <w:rPr>
                <w:sz w:val="24"/>
              </w:rPr>
              <w:t>偏差率 Pi=100%×（投标人报价-评标基准价）/评标基准价</w:t>
            </w: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bl>
      <w:tblPr>
        <w:tblStyle w:val="23"/>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40"/>
        <w:gridCol w:w="1570"/>
        <w:gridCol w:w="780"/>
        <w:gridCol w:w="780"/>
        <w:gridCol w:w="170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2410" w:type="dxa"/>
            <w:gridSpan w:val="2"/>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asciiTheme="minorEastAsia" w:hAnsiTheme="minorEastAsia" w:eastAsiaTheme="minorEastAsia"/>
                <w:b/>
                <w:bCs/>
                <w:sz w:val="24"/>
                <w:szCs w:val="24"/>
              </w:rPr>
              <w:t>条款号</w:t>
            </w:r>
          </w:p>
        </w:tc>
        <w:tc>
          <w:tcPr>
            <w:tcW w:w="1560" w:type="dxa"/>
            <w:gridSpan w:val="2"/>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asciiTheme="minorEastAsia" w:hAnsiTheme="minorEastAsia" w:eastAsiaTheme="minorEastAsia"/>
                <w:b/>
                <w:bCs/>
                <w:sz w:val="24"/>
                <w:szCs w:val="24"/>
              </w:rPr>
              <w:t>评审因素</w:t>
            </w:r>
          </w:p>
        </w:tc>
        <w:tc>
          <w:tcPr>
            <w:tcW w:w="1702" w:type="dxa"/>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asciiTheme="minorEastAsia" w:hAnsiTheme="minorEastAsia" w:eastAsiaTheme="minorEastAsia"/>
                <w:b/>
                <w:bCs/>
                <w:sz w:val="24"/>
                <w:szCs w:val="24"/>
              </w:rPr>
              <w:t>分值</w:t>
            </w:r>
          </w:p>
        </w:tc>
        <w:tc>
          <w:tcPr>
            <w:tcW w:w="4253" w:type="dxa"/>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asciiTheme="minorEastAsia" w:hAnsiTheme="minorEastAsia" w:eastAsiaTheme="minorEastAsia"/>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1" w:hRule="exact"/>
          <w:jc w:val="center"/>
        </w:trPr>
        <w:tc>
          <w:tcPr>
            <w:tcW w:w="840" w:type="dxa"/>
            <w:vMerge w:val="restart"/>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lang w:val="en-US" w:eastAsia="en-US" w:bidi="en-US"/>
              </w:rPr>
              <w:t>2.2.4</w:t>
            </w:r>
          </w:p>
          <w:p>
            <w:pPr>
              <w:pStyle w:val="59"/>
              <w:spacing w:line="240" w:lineRule="auto"/>
              <w:ind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rPr>
              <w:t>(1)</w:t>
            </w:r>
          </w:p>
        </w:tc>
        <w:tc>
          <w:tcPr>
            <w:tcW w:w="1570" w:type="dxa"/>
            <w:vMerge w:val="restart"/>
            <w:shd w:val="clear" w:color="auto" w:fill="FFFFFF"/>
            <w:vAlign w:val="center"/>
          </w:tcPr>
          <w:p>
            <w:pPr>
              <w:pStyle w:val="59"/>
              <w:spacing w:line="270" w:lineRule="exact"/>
              <w:ind w:left="110" w:leftChars="50" w:right="110" w:rightChars="50"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lang w:val="en-US" w:bidi="en-US"/>
              </w:rPr>
              <w:t>A.</w:t>
            </w:r>
            <w:r>
              <w:rPr>
                <w:rFonts w:asciiTheme="minorEastAsia" w:hAnsiTheme="minorEastAsia" w:eastAsiaTheme="minorEastAsia"/>
                <w:sz w:val="24"/>
                <w:szCs w:val="24"/>
              </w:rPr>
              <w:t>施工组织设计评分标准（分值</w:t>
            </w:r>
            <w:r>
              <w:rPr>
                <w:rFonts w:cs="Times New Roman" w:asciiTheme="minorEastAsia" w:hAnsiTheme="minorEastAsia" w:eastAsiaTheme="minorEastAsia"/>
                <w:sz w:val="24"/>
                <w:szCs w:val="24"/>
              </w:rPr>
              <w:t>100</w:t>
            </w:r>
            <w:r>
              <w:rPr>
                <w:rFonts w:asciiTheme="minorEastAsia" w:hAnsiTheme="minorEastAsia" w:eastAsiaTheme="minorEastAsia"/>
                <w:sz w:val="24"/>
                <w:szCs w:val="24"/>
              </w:rPr>
              <w:t>分，权重</w:t>
            </w:r>
            <w:r>
              <w:rPr>
                <w:rFonts w:cs="Times New Roman" w:asciiTheme="minorEastAsia" w:hAnsiTheme="minorEastAsia" w:eastAsiaTheme="minorEastAsia"/>
                <w:sz w:val="24"/>
                <w:szCs w:val="24"/>
                <w:lang w:val="en-US" w:bidi="en-US"/>
              </w:rPr>
              <w:t>0.</w:t>
            </w:r>
            <w:r>
              <w:rPr>
                <w:rFonts w:cs="Times New Roman" w:asciiTheme="minorEastAsia" w:hAnsiTheme="minorEastAsia" w:eastAsiaTheme="minorEastAsia"/>
                <w:sz w:val="24"/>
                <w:szCs w:val="24"/>
              </w:rPr>
              <w:t>10</w:t>
            </w:r>
            <w:r>
              <w:rPr>
                <w:rFonts w:hint="eastAsia" w:asciiTheme="minorEastAsia" w:hAnsiTheme="minorEastAsia" w:eastAsiaTheme="minorEastAsia"/>
                <w:sz w:val="24"/>
                <w:szCs w:val="24"/>
              </w:rPr>
              <w:t>）</w:t>
            </w:r>
          </w:p>
        </w:tc>
        <w:tc>
          <w:tcPr>
            <w:tcW w:w="1560" w:type="dxa"/>
            <w:gridSpan w:val="2"/>
            <w:shd w:val="clear" w:color="auto" w:fill="FFFFFF"/>
            <w:vAlign w:val="center"/>
          </w:tcPr>
          <w:p>
            <w:pPr>
              <w:pStyle w:val="59"/>
              <w:spacing w:line="269"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内容完整性和编制水平</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4253" w:type="dxa"/>
            <w:shd w:val="clear" w:color="auto" w:fill="FFFFFF"/>
            <w:vAlign w:val="center"/>
          </w:tcPr>
          <w:p>
            <w:pPr>
              <w:ind w:left="110" w:leftChars="50"/>
              <w:rPr>
                <w:sz w:val="24"/>
              </w:rPr>
            </w:pPr>
            <w:r>
              <w:rPr>
                <w:sz w:val="24"/>
              </w:rPr>
              <w:t>施工组织设计内容完整、合理，对本项目特性了解透彻，布置规划合理有序，与项目实际结合紧密。</w:t>
            </w:r>
          </w:p>
          <w:p>
            <w:pPr>
              <w:ind w:left="110" w:leftChars="50"/>
              <w:rPr>
                <w:sz w:val="24"/>
              </w:rPr>
            </w:pPr>
            <w:r>
              <w:rPr>
                <w:sz w:val="24"/>
              </w:rPr>
              <w:t>评价优秀的：7</w:t>
            </w:r>
            <w:r>
              <w:rPr>
                <w:rFonts w:hint="eastAsia"/>
                <w:sz w:val="24"/>
              </w:rPr>
              <w:t>.1</w:t>
            </w:r>
            <w:r>
              <w:rPr>
                <w:sz w:val="24"/>
              </w:rPr>
              <w:t>～10 分</w:t>
            </w:r>
          </w:p>
          <w:p>
            <w:pPr>
              <w:ind w:left="110" w:leftChars="50"/>
              <w:rPr>
                <w:sz w:val="24"/>
              </w:rPr>
            </w:pPr>
            <w:r>
              <w:rPr>
                <w:sz w:val="24"/>
              </w:rPr>
              <w:t>评价良好的：4</w:t>
            </w:r>
            <w:r>
              <w:rPr>
                <w:rFonts w:hint="eastAsia"/>
                <w:sz w:val="24"/>
              </w:rPr>
              <w:t>.1</w:t>
            </w:r>
            <w:r>
              <w:rPr>
                <w:sz w:val="24"/>
              </w:rPr>
              <w:t>～7 分</w:t>
            </w:r>
          </w:p>
          <w:p>
            <w:pPr>
              <w:ind w:left="110" w:leftChars="50"/>
              <w:rPr>
                <w:rFonts w:asciiTheme="minorEastAsia" w:hAnsiTheme="minorEastAsia" w:eastAsiaTheme="minorEastAsia"/>
                <w:sz w:val="24"/>
                <w:szCs w:val="24"/>
              </w:rPr>
            </w:pPr>
            <w:r>
              <w:rPr>
                <w:sz w:val="24"/>
              </w:rPr>
              <w:t>评价一般的：0～4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41" w:hRule="exac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1560" w:type="dxa"/>
            <w:gridSpan w:val="2"/>
            <w:shd w:val="clear" w:color="auto" w:fill="FFFFFF"/>
            <w:vAlign w:val="center"/>
          </w:tcPr>
          <w:p>
            <w:pPr>
              <w:pStyle w:val="59"/>
              <w:spacing w:line="274"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施工方案与技术措施</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4253" w:type="dxa"/>
            <w:shd w:val="clear" w:color="auto" w:fill="FFFFFF"/>
            <w:vAlign w:val="center"/>
          </w:tcPr>
          <w:p>
            <w:pPr>
              <w:pStyle w:val="41"/>
              <w:spacing w:line="293" w:lineRule="exact"/>
              <w:ind w:left="110" w:leftChars="50"/>
              <w:rPr>
                <w:sz w:val="24"/>
              </w:rPr>
            </w:pPr>
            <w:r>
              <w:rPr>
                <w:sz w:val="24"/>
              </w:rPr>
              <w:t>对本项目特点的认识，所采用的施工方案、方法与技术措施，内容全面、方案先进可行、经济合理，既能保证工程质量和安全，又能减少干扰加快施工进度。</w:t>
            </w:r>
          </w:p>
          <w:p>
            <w:pPr>
              <w:ind w:left="110" w:leftChars="50"/>
              <w:rPr>
                <w:sz w:val="24"/>
              </w:rPr>
            </w:pPr>
            <w:r>
              <w:rPr>
                <w:sz w:val="24"/>
              </w:rPr>
              <w:t>评价优秀的：18</w:t>
            </w:r>
            <w:r>
              <w:rPr>
                <w:rFonts w:hint="eastAsia"/>
                <w:sz w:val="24"/>
              </w:rPr>
              <w:t>.1</w:t>
            </w:r>
            <w:r>
              <w:rPr>
                <w:sz w:val="24"/>
              </w:rPr>
              <w:t>～25 分</w:t>
            </w:r>
          </w:p>
          <w:p>
            <w:pPr>
              <w:ind w:left="110" w:leftChars="50"/>
              <w:rPr>
                <w:sz w:val="24"/>
              </w:rPr>
            </w:pPr>
            <w:r>
              <w:rPr>
                <w:sz w:val="24"/>
              </w:rPr>
              <w:t>评价良好的：10</w:t>
            </w:r>
            <w:r>
              <w:rPr>
                <w:rFonts w:hint="eastAsia"/>
                <w:sz w:val="24"/>
              </w:rPr>
              <w:t>.1</w:t>
            </w:r>
            <w:r>
              <w:rPr>
                <w:sz w:val="24"/>
              </w:rPr>
              <w:t>～18 分</w:t>
            </w:r>
          </w:p>
          <w:p>
            <w:pPr>
              <w:ind w:left="110" w:leftChars="50"/>
              <w:rPr>
                <w:rFonts w:asciiTheme="minorEastAsia" w:hAnsiTheme="minorEastAsia" w:eastAsiaTheme="minorEastAsia"/>
                <w:sz w:val="24"/>
                <w:szCs w:val="24"/>
              </w:rPr>
            </w:pPr>
            <w:r>
              <w:rPr>
                <w:sz w:val="24"/>
              </w:rPr>
              <w:t>评价一般的：0～10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91" w:hRule="exac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1560" w:type="dxa"/>
            <w:gridSpan w:val="2"/>
            <w:shd w:val="clear" w:color="auto" w:fill="FFFFFF"/>
            <w:vAlign w:val="center"/>
          </w:tcPr>
          <w:p>
            <w:pPr>
              <w:pStyle w:val="59"/>
              <w:spacing w:line="266"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质量管理体系与措施</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4253" w:type="dxa"/>
            <w:shd w:val="clear" w:color="auto" w:fill="FFFFFF"/>
            <w:vAlign w:val="center"/>
          </w:tcPr>
          <w:p>
            <w:pPr>
              <w:pStyle w:val="41"/>
              <w:spacing w:line="272" w:lineRule="exact"/>
              <w:ind w:left="110" w:leftChars="50"/>
              <w:rPr>
                <w:sz w:val="24"/>
              </w:rPr>
            </w:pPr>
            <w:r>
              <w:rPr>
                <w:sz w:val="24"/>
              </w:rPr>
              <w:t>质量目标明确，质量管控体系健全（包括组织结构、人员分工、施工现场质量控制的措施和手段、原材料质量检测、单元工程验收和质量评定、质量控制奖罚机制等），质量事件（缺陷、事故）应急处理措施得当、可行。</w:t>
            </w:r>
          </w:p>
          <w:p>
            <w:pPr>
              <w:pStyle w:val="41"/>
              <w:spacing w:line="272" w:lineRule="exact"/>
              <w:ind w:left="110" w:leftChars="50"/>
              <w:rPr>
                <w:sz w:val="24"/>
              </w:rPr>
            </w:pPr>
            <w:r>
              <w:rPr>
                <w:sz w:val="24"/>
              </w:rPr>
              <w:t>评价优秀的：7</w:t>
            </w:r>
            <w:r>
              <w:rPr>
                <w:rFonts w:hint="eastAsia"/>
                <w:sz w:val="24"/>
              </w:rPr>
              <w:t>.1</w:t>
            </w:r>
            <w:r>
              <w:rPr>
                <w:sz w:val="24"/>
              </w:rPr>
              <w:t>～10 分</w:t>
            </w:r>
          </w:p>
          <w:p>
            <w:pPr>
              <w:pStyle w:val="41"/>
              <w:spacing w:line="272" w:lineRule="exact"/>
              <w:ind w:left="110" w:leftChars="50"/>
              <w:rPr>
                <w:sz w:val="24"/>
              </w:rPr>
            </w:pPr>
            <w:r>
              <w:rPr>
                <w:sz w:val="24"/>
              </w:rPr>
              <w:t>评价良好的：4</w:t>
            </w:r>
            <w:r>
              <w:rPr>
                <w:rFonts w:hint="eastAsia"/>
                <w:sz w:val="24"/>
              </w:rPr>
              <w:t>.1</w:t>
            </w:r>
            <w:r>
              <w:rPr>
                <w:sz w:val="24"/>
              </w:rPr>
              <w:t>～7 分</w:t>
            </w:r>
          </w:p>
          <w:p>
            <w:pPr>
              <w:pStyle w:val="41"/>
              <w:spacing w:line="272" w:lineRule="exact"/>
              <w:ind w:left="110" w:leftChars="50"/>
              <w:rPr>
                <w:sz w:val="24"/>
              </w:rPr>
            </w:pPr>
            <w:r>
              <w:rPr>
                <w:sz w:val="24"/>
              </w:rPr>
              <w:t>评价一般的：0～4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59" w:hRule="exac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1560" w:type="dxa"/>
            <w:gridSpan w:val="2"/>
            <w:shd w:val="clear" w:color="auto" w:fill="FFFFFF"/>
            <w:vAlign w:val="center"/>
          </w:tcPr>
          <w:p>
            <w:pPr>
              <w:pStyle w:val="59"/>
              <w:spacing w:line="271"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安全管理体系与措施</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4253" w:type="dxa"/>
            <w:shd w:val="clear" w:color="auto" w:fill="FFFFFF"/>
            <w:vAlign w:val="center"/>
          </w:tcPr>
          <w:p>
            <w:pPr>
              <w:pStyle w:val="41"/>
              <w:spacing w:line="289" w:lineRule="exact"/>
              <w:ind w:left="5"/>
              <w:rPr>
                <w:sz w:val="24"/>
              </w:rPr>
            </w:pPr>
            <w:r>
              <w:rPr>
                <w:sz w:val="24"/>
              </w:rPr>
              <w:t>安全生产和文明施工目标明确，安全生产和文明施工管理体系健全，安全文明措施到位；风险源预测和辨识准确，防范措施切实可行；有事故应急预案考虑全面，切实可行。</w:t>
            </w:r>
          </w:p>
          <w:p>
            <w:pPr>
              <w:pStyle w:val="41"/>
              <w:spacing w:line="289" w:lineRule="exact"/>
              <w:ind w:left="5"/>
              <w:rPr>
                <w:sz w:val="24"/>
              </w:rPr>
            </w:pPr>
            <w:r>
              <w:rPr>
                <w:sz w:val="24"/>
              </w:rPr>
              <w:t>评价优秀的：7</w:t>
            </w:r>
            <w:r>
              <w:rPr>
                <w:rFonts w:hint="eastAsia"/>
                <w:sz w:val="24"/>
              </w:rPr>
              <w:t>.1</w:t>
            </w:r>
            <w:r>
              <w:rPr>
                <w:sz w:val="24"/>
              </w:rPr>
              <w:t>～10 分</w:t>
            </w:r>
          </w:p>
          <w:p>
            <w:pPr>
              <w:pStyle w:val="41"/>
              <w:spacing w:line="289" w:lineRule="exact"/>
              <w:ind w:left="5"/>
              <w:rPr>
                <w:sz w:val="24"/>
              </w:rPr>
            </w:pPr>
            <w:r>
              <w:rPr>
                <w:sz w:val="24"/>
              </w:rPr>
              <w:t>评价良好的：4</w:t>
            </w:r>
            <w:r>
              <w:rPr>
                <w:rFonts w:hint="eastAsia"/>
                <w:sz w:val="24"/>
              </w:rPr>
              <w:t>.1</w:t>
            </w:r>
            <w:r>
              <w:rPr>
                <w:sz w:val="24"/>
              </w:rPr>
              <w:t>～7 分</w:t>
            </w:r>
          </w:p>
          <w:p>
            <w:pPr>
              <w:pStyle w:val="41"/>
              <w:spacing w:line="289" w:lineRule="exact"/>
              <w:ind w:left="5"/>
              <w:rPr>
                <w:sz w:val="24"/>
              </w:rPr>
            </w:pPr>
            <w:r>
              <w:rPr>
                <w:sz w:val="24"/>
              </w:rPr>
              <w:t>评价一般的：0～4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69" w:hRule="exac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1560" w:type="dxa"/>
            <w:gridSpan w:val="2"/>
            <w:shd w:val="clear" w:color="auto" w:fill="FFFFFF"/>
            <w:vAlign w:val="center"/>
          </w:tcPr>
          <w:p>
            <w:pPr>
              <w:pStyle w:val="59"/>
              <w:spacing w:line="265"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环境保护管理体系与措施</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4253" w:type="dxa"/>
            <w:shd w:val="clear" w:color="auto" w:fill="FFFFFF"/>
            <w:vAlign w:val="center"/>
          </w:tcPr>
          <w:p>
            <w:pPr>
              <w:pStyle w:val="41"/>
              <w:spacing w:line="278" w:lineRule="exact"/>
              <w:ind w:left="5"/>
              <w:rPr>
                <w:sz w:val="24"/>
              </w:rPr>
            </w:pPr>
            <w:r>
              <w:rPr>
                <w:sz w:val="24"/>
              </w:rPr>
              <w:t>环境保护目标明确，环境保护管理体系健全，预防和控制措施（包括大气、水、噪声、固体废物、人群等环保工程）具有针对性、内容全面、可行。</w:t>
            </w:r>
          </w:p>
          <w:p>
            <w:pPr>
              <w:pStyle w:val="41"/>
              <w:spacing w:before="5" w:line="244" w:lineRule="auto"/>
              <w:ind w:left="5" w:right="966"/>
              <w:rPr>
                <w:sz w:val="24"/>
              </w:rPr>
            </w:pPr>
            <w:r>
              <w:rPr>
                <w:sz w:val="24"/>
              </w:rPr>
              <w:t>评价优秀的：7</w:t>
            </w:r>
            <w:r>
              <w:rPr>
                <w:rFonts w:hint="eastAsia"/>
                <w:sz w:val="24"/>
              </w:rPr>
              <w:t>.1</w:t>
            </w:r>
            <w:r>
              <w:rPr>
                <w:sz w:val="24"/>
              </w:rPr>
              <w:t>～10 分</w:t>
            </w:r>
          </w:p>
          <w:p>
            <w:pPr>
              <w:pStyle w:val="41"/>
              <w:spacing w:line="278" w:lineRule="exact"/>
              <w:ind w:left="5"/>
              <w:rPr>
                <w:sz w:val="24"/>
              </w:rPr>
            </w:pPr>
            <w:r>
              <w:rPr>
                <w:sz w:val="24"/>
              </w:rPr>
              <w:t>评价良好的：4</w:t>
            </w:r>
            <w:r>
              <w:rPr>
                <w:rFonts w:hint="eastAsia"/>
                <w:sz w:val="24"/>
              </w:rPr>
              <w:t>.1</w:t>
            </w:r>
            <w:r>
              <w:rPr>
                <w:sz w:val="24"/>
              </w:rPr>
              <w:t>～7 分</w:t>
            </w:r>
          </w:p>
          <w:p>
            <w:pPr>
              <w:pStyle w:val="41"/>
              <w:spacing w:line="278" w:lineRule="exact"/>
              <w:ind w:left="5"/>
              <w:rPr>
                <w:rFonts w:asciiTheme="minorEastAsia" w:hAnsiTheme="minorEastAsia" w:eastAsiaTheme="minorEastAsia"/>
                <w:sz w:val="24"/>
                <w:szCs w:val="24"/>
              </w:rPr>
            </w:pPr>
            <w:r>
              <w:rPr>
                <w:sz w:val="24"/>
              </w:rPr>
              <w:t>评价一般的：0～4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7" w:hRule="exac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1560" w:type="dxa"/>
            <w:gridSpan w:val="2"/>
            <w:shd w:val="clear" w:color="auto" w:fill="FFFFFF"/>
            <w:vAlign w:val="center"/>
          </w:tcPr>
          <w:p>
            <w:pPr>
              <w:pStyle w:val="59"/>
              <w:spacing w:line="262"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工程进度计划与措施</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4253" w:type="dxa"/>
            <w:shd w:val="clear" w:color="auto" w:fill="FFFFFF"/>
            <w:vAlign w:val="center"/>
          </w:tcPr>
          <w:p>
            <w:pPr>
              <w:pStyle w:val="41"/>
              <w:spacing w:line="279" w:lineRule="exact"/>
              <w:ind w:left="5"/>
              <w:rPr>
                <w:sz w:val="24"/>
              </w:rPr>
            </w:pPr>
            <w:r>
              <w:rPr>
                <w:sz w:val="24"/>
              </w:rPr>
              <w:t>施工总体进度计划得当，进度计划清晰合理，满足招标文件要求，施工强度分析可靠，各关键节点的工期切实可行，控制性项目安排得当，保证工期的措施科学，工程进度补救措施可行，能保证在招标人规定的总工期内完成。</w:t>
            </w:r>
          </w:p>
          <w:p>
            <w:pPr>
              <w:pStyle w:val="41"/>
              <w:spacing w:line="279" w:lineRule="exact"/>
              <w:ind w:left="5"/>
              <w:rPr>
                <w:sz w:val="24"/>
              </w:rPr>
            </w:pPr>
            <w:r>
              <w:rPr>
                <w:sz w:val="24"/>
              </w:rPr>
              <w:t>评价优秀的：14</w:t>
            </w:r>
            <w:r>
              <w:rPr>
                <w:rFonts w:hint="eastAsia"/>
                <w:sz w:val="24"/>
              </w:rPr>
              <w:t>.1</w:t>
            </w:r>
            <w:r>
              <w:rPr>
                <w:sz w:val="24"/>
              </w:rPr>
              <w:t>～20 分</w:t>
            </w:r>
          </w:p>
          <w:p>
            <w:pPr>
              <w:pStyle w:val="41"/>
              <w:spacing w:line="279" w:lineRule="exact"/>
              <w:ind w:left="5"/>
              <w:rPr>
                <w:sz w:val="24"/>
              </w:rPr>
            </w:pPr>
            <w:r>
              <w:rPr>
                <w:sz w:val="24"/>
              </w:rPr>
              <w:t>评价良好的：8</w:t>
            </w:r>
            <w:r>
              <w:rPr>
                <w:rFonts w:hint="eastAsia"/>
                <w:sz w:val="24"/>
              </w:rPr>
              <w:t>.1</w:t>
            </w:r>
            <w:r>
              <w:rPr>
                <w:sz w:val="24"/>
              </w:rPr>
              <w:t>～14 分</w:t>
            </w:r>
          </w:p>
          <w:p>
            <w:pPr>
              <w:pStyle w:val="41"/>
              <w:spacing w:line="279" w:lineRule="exact"/>
              <w:ind w:left="5"/>
              <w:rPr>
                <w:rFonts w:asciiTheme="minorEastAsia" w:hAnsiTheme="minorEastAsia" w:eastAsiaTheme="minorEastAsia"/>
                <w:sz w:val="24"/>
                <w:szCs w:val="24"/>
              </w:rPr>
            </w:pPr>
            <w:r>
              <w:rPr>
                <w:sz w:val="24"/>
              </w:rPr>
              <w:t>评价一般的：0～8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5" w:hRule="atLeas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780" w:type="dxa"/>
            <w:vMerge w:val="restart"/>
            <w:shd w:val="clear" w:color="auto" w:fill="FFFFFF"/>
            <w:vAlign w:val="center"/>
          </w:tcPr>
          <w:p>
            <w:pPr>
              <w:pStyle w:val="59"/>
              <w:spacing w:line="269"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资源配置计划</w:t>
            </w:r>
          </w:p>
        </w:tc>
        <w:tc>
          <w:tcPr>
            <w:tcW w:w="780" w:type="dxa"/>
            <w:shd w:val="clear" w:color="auto" w:fill="FFFFFF"/>
            <w:vAlign w:val="center"/>
          </w:tcPr>
          <w:p>
            <w:pPr>
              <w:pStyle w:val="59"/>
              <w:spacing w:line="269" w:lineRule="exact"/>
              <w:ind w:left="110" w:leftChars="50" w:right="110" w:rightChars="50" w:firstLine="0"/>
              <w:jc w:val="center"/>
              <w:rPr>
                <w:rFonts w:asciiTheme="minorEastAsia" w:hAnsiTheme="minorEastAsia" w:eastAsiaTheme="minorEastAsia"/>
                <w:sz w:val="24"/>
                <w:szCs w:val="24"/>
              </w:rPr>
            </w:pPr>
            <w:r>
              <w:rPr>
                <w:sz w:val="24"/>
              </w:rPr>
              <w:t>施工机械设备</w:t>
            </w:r>
          </w:p>
        </w:tc>
        <w:tc>
          <w:tcPr>
            <w:tcW w:w="1702" w:type="dxa"/>
            <w:shd w:val="clear" w:color="auto" w:fill="FFFFFF"/>
            <w:vAlign w:val="center"/>
          </w:tcPr>
          <w:p>
            <w:pPr>
              <w:pStyle w:val="59"/>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4253" w:type="dxa"/>
            <w:shd w:val="clear" w:color="auto" w:fill="FFFFFF"/>
            <w:vAlign w:val="center"/>
          </w:tcPr>
          <w:p>
            <w:pPr>
              <w:ind w:left="110" w:leftChars="50"/>
              <w:rPr>
                <w:spacing w:val="-8"/>
                <w:sz w:val="24"/>
              </w:rPr>
            </w:pPr>
            <w:r>
              <w:rPr>
                <w:sz w:val="24"/>
              </w:rPr>
              <w:t>各类施工及试验设备的配备类型、进场时间与施工组</w:t>
            </w:r>
            <w:r>
              <w:rPr>
                <w:spacing w:val="-8"/>
                <w:sz w:val="24"/>
              </w:rPr>
              <w:t>织设计相符，设备数量合理、类型齐全， 有保证设备良好运行工况的措施，满足施工需要。</w:t>
            </w:r>
          </w:p>
          <w:p>
            <w:pPr>
              <w:ind w:left="110" w:leftChars="50"/>
              <w:rPr>
                <w:sz w:val="24"/>
              </w:rPr>
            </w:pPr>
            <w:r>
              <w:rPr>
                <w:sz w:val="24"/>
              </w:rPr>
              <w:t>评价优秀的：6</w:t>
            </w:r>
            <w:r>
              <w:rPr>
                <w:rFonts w:hint="eastAsia"/>
                <w:sz w:val="24"/>
              </w:rPr>
              <w:t>.1</w:t>
            </w:r>
            <w:r>
              <w:rPr>
                <w:sz w:val="24"/>
              </w:rPr>
              <w:t>～8 分</w:t>
            </w:r>
          </w:p>
          <w:p>
            <w:pPr>
              <w:ind w:left="110" w:leftChars="50"/>
              <w:rPr>
                <w:sz w:val="24"/>
              </w:rPr>
            </w:pPr>
            <w:r>
              <w:rPr>
                <w:sz w:val="24"/>
              </w:rPr>
              <w:t>评价良好的：4</w:t>
            </w:r>
            <w:r>
              <w:rPr>
                <w:rFonts w:hint="eastAsia"/>
                <w:sz w:val="24"/>
              </w:rPr>
              <w:t>.1</w:t>
            </w:r>
            <w:r>
              <w:rPr>
                <w:sz w:val="24"/>
              </w:rPr>
              <w:t>～6 分</w:t>
            </w:r>
          </w:p>
          <w:p>
            <w:pPr>
              <w:ind w:left="110" w:leftChars="50"/>
              <w:rPr>
                <w:rFonts w:asciiTheme="minorEastAsia" w:hAnsiTheme="minorEastAsia" w:eastAsiaTheme="minorEastAsia"/>
                <w:sz w:val="24"/>
                <w:szCs w:val="24"/>
              </w:rPr>
            </w:pPr>
            <w:r>
              <w:rPr>
                <w:sz w:val="24"/>
              </w:rPr>
              <w:t>评价一般的：0～4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67" w:hRule="exac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780" w:type="dxa"/>
            <w:vMerge w:val="continue"/>
            <w:shd w:val="clear" w:color="auto" w:fill="FFFFFF"/>
            <w:vAlign w:val="center"/>
          </w:tcPr>
          <w:p>
            <w:pPr>
              <w:pStyle w:val="59"/>
              <w:spacing w:line="269" w:lineRule="exact"/>
              <w:ind w:left="110" w:leftChars="50" w:right="110" w:rightChars="50" w:firstLine="0"/>
              <w:jc w:val="center"/>
              <w:rPr>
                <w:rFonts w:asciiTheme="minorEastAsia" w:hAnsiTheme="minorEastAsia" w:eastAsiaTheme="minorEastAsia"/>
                <w:sz w:val="24"/>
                <w:szCs w:val="24"/>
              </w:rPr>
            </w:pPr>
          </w:p>
        </w:tc>
        <w:tc>
          <w:tcPr>
            <w:tcW w:w="780" w:type="dxa"/>
            <w:shd w:val="clear" w:color="auto" w:fill="FFFFFF"/>
            <w:vAlign w:val="center"/>
          </w:tcPr>
          <w:p>
            <w:pPr>
              <w:pStyle w:val="59"/>
              <w:spacing w:line="269" w:lineRule="exact"/>
              <w:ind w:left="110" w:leftChars="50" w:right="110" w:rightChars="50" w:firstLine="0"/>
              <w:jc w:val="center"/>
              <w:rPr>
                <w:rFonts w:asciiTheme="minorEastAsia" w:hAnsiTheme="minorEastAsia" w:eastAsiaTheme="minorEastAsia"/>
                <w:sz w:val="24"/>
                <w:szCs w:val="24"/>
              </w:rPr>
            </w:pPr>
            <w:r>
              <w:rPr>
                <w:sz w:val="24"/>
              </w:rPr>
              <w:t>劳动力配备</w:t>
            </w:r>
          </w:p>
        </w:tc>
        <w:tc>
          <w:tcPr>
            <w:tcW w:w="1702" w:type="dxa"/>
            <w:shd w:val="clear" w:color="auto" w:fill="FFFFFF"/>
            <w:vAlign w:val="center"/>
          </w:tcPr>
          <w:p>
            <w:pPr>
              <w:pStyle w:val="59"/>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4253" w:type="dxa"/>
            <w:shd w:val="clear" w:color="auto" w:fill="FFFFFF"/>
            <w:vAlign w:val="center"/>
          </w:tcPr>
          <w:p>
            <w:pPr>
              <w:pStyle w:val="41"/>
              <w:spacing w:line="276" w:lineRule="auto"/>
              <w:ind w:left="110" w:leftChars="50"/>
              <w:rPr>
                <w:sz w:val="24"/>
              </w:rPr>
            </w:pPr>
            <w:r>
              <w:rPr>
                <w:spacing w:val="-10"/>
                <w:sz w:val="24"/>
              </w:rPr>
              <w:t>各类人员的配备专业、进场时间与施工组织设计相符</w:t>
            </w:r>
            <w:r>
              <w:rPr>
                <w:spacing w:val="-13"/>
                <w:sz w:val="24"/>
              </w:rPr>
              <w:t>人员数量、专业技能满足施工要求， 有保证施工人员相对稳定的措施。</w:t>
            </w:r>
          </w:p>
          <w:p>
            <w:pPr>
              <w:ind w:left="110" w:leftChars="50"/>
              <w:rPr>
                <w:sz w:val="24"/>
              </w:rPr>
            </w:pPr>
            <w:r>
              <w:rPr>
                <w:sz w:val="24"/>
              </w:rPr>
              <w:t>评价优秀的：5</w:t>
            </w:r>
            <w:r>
              <w:rPr>
                <w:rFonts w:hint="eastAsia"/>
                <w:sz w:val="24"/>
              </w:rPr>
              <w:t>.1</w:t>
            </w:r>
            <w:r>
              <w:rPr>
                <w:sz w:val="24"/>
              </w:rPr>
              <w:t>～7 分</w:t>
            </w:r>
          </w:p>
          <w:p>
            <w:pPr>
              <w:ind w:left="110" w:leftChars="50"/>
              <w:rPr>
                <w:sz w:val="24"/>
              </w:rPr>
            </w:pPr>
            <w:r>
              <w:rPr>
                <w:sz w:val="24"/>
              </w:rPr>
              <w:t>评价良好的：3</w:t>
            </w:r>
            <w:r>
              <w:rPr>
                <w:rFonts w:hint="eastAsia"/>
                <w:sz w:val="24"/>
              </w:rPr>
              <w:t>.1</w:t>
            </w:r>
            <w:r>
              <w:rPr>
                <w:sz w:val="24"/>
              </w:rPr>
              <w:t>～5 分</w:t>
            </w:r>
          </w:p>
          <w:p>
            <w:pPr>
              <w:ind w:left="110" w:leftChars="50"/>
              <w:rPr>
                <w:rFonts w:asciiTheme="minorEastAsia" w:hAnsiTheme="minorEastAsia" w:eastAsiaTheme="minorEastAsia"/>
                <w:sz w:val="24"/>
                <w:szCs w:val="24"/>
              </w:rPr>
            </w:pPr>
            <w:r>
              <w:rPr>
                <w:sz w:val="24"/>
              </w:rPr>
              <w:t>评价一般的：0～3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6" w:hRule="exact"/>
          <w:jc w:val="center"/>
        </w:trPr>
        <w:tc>
          <w:tcPr>
            <w:tcW w:w="840" w:type="dxa"/>
            <w:vMerge w:val="restart"/>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lang w:val="en-US" w:eastAsia="en-US" w:bidi="en-US"/>
              </w:rPr>
              <w:t>2.2.4</w:t>
            </w:r>
          </w:p>
          <w:p>
            <w:pPr>
              <w:pStyle w:val="59"/>
              <w:spacing w:line="240" w:lineRule="auto"/>
              <w:ind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1570" w:type="dxa"/>
            <w:vMerge w:val="restart"/>
            <w:shd w:val="clear" w:color="auto" w:fill="FFFFFF"/>
            <w:vAlign w:val="center"/>
          </w:tcPr>
          <w:p>
            <w:pPr>
              <w:pStyle w:val="59"/>
              <w:spacing w:line="262" w:lineRule="exact"/>
              <w:ind w:left="110" w:leftChars="50" w:right="110" w:rightChars="50"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lang w:val="en-US" w:bidi="en-US"/>
              </w:rPr>
              <w:t>B.</w:t>
            </w:r>
            <w:r>
              <w:rPr>
                <w:rFonts w:asciiTheme="minorEastAsia" w:hAnsiTheme="minorEastAsia" w:eastAsiaTheme="minorEastAsia"/>
                <w:sz w:val="24"/>
                <w:szCs w:val="24"/>
              </w:rPr>
              <w:t>项目管理机构评分标准（分值</w:t>
            </w:r>
            <w:r>
              <w:rPr>
                <w:rFonts w:cs="Times New Roman" w:asciiTheme="minorEastAsia" w:hAnsiTheme="minorEastAsia" w:eastAsiaTheme="minorEastAsia"/>
                <w:sz w:val="24"/>
                <w:szCs w:val="24"/>
              </w:rPr>
              <w:t>100,</w:t>
            </w:r>
            <w:r>
              <w:rPr>
                <w:rFonts w:asciiTheme="minorEastAsia" w:hAnsiTheme="minorEastAsia" w:eastAsiaTheme="minorEastAsia"/>
                <w:sz w:val="24"/>
                <w:szCs w:val="24"/>
              </w:rPr>
              <w:t>权重值</w:t>
            </w:r>
            <w:r>
              <w:rPr>
                <w:rFonts w:cs="Times New Roman" w:asciiTheme="minorEastAsia" w:hAnsiTheme="minorEastAsia" w:eastAsiaTheme="minorEastAsia"/>
                <w:sz w:val="24"/>
                <w:szCs w:val="24"/>
                <w:lang w:val="en-US" w:bidi="en-US"/>
              </w:rPr>
              <w:t>0.</w:t>
            </w:r>
            <w:r>
              <w:rPr>
                <w:rFonts w:cs="Times New Roman" w:asciiTheme="minorEastAsia" w:hAnsiTheme="minorEastAsia" w:eastAsiaTheme="minorEastAsia"/>
                <w:sz w:val="24"/>
                <w:szCs w:val="24"/>
              </w:rPr>
              <w:t>15</w:t>
            </w:r>
            <w:r>
              <w:rPr>
                <w:rFonts w:hint="eastAsia" w:asciiTheme="minorEastAsia" w:hAnsiTheme="minorEastAsia" w:eastAsiaTheme="minorEastAsia"/>
                <w:sz w:val="24"/>
                <w:szCs w:val="24"/>
              </w:rPr>
              <w:t>）</w:t>
            </w:r>
          </w:p>
        </w:tc>
        <w:tc>
          <w:tcPr>
            <w:tcW w:w="1560" w:type="dxa"/>
            <w:gridSpan w:val="2"/>
            <w:shd w:val="clear" w:color="auto" w:fill="FFFFFF"/>
            <w:vAlign w:val="center"/>
          </w:tcPr>
          <w:p>
            <w:pPr>
              <w:pStyle w:val="59"/>
              <w:spacing w:line="269"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主要管理人员配置</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4253" w:type="dxa"/>
            <w:shd w:val="clear" w:color="auto" w:fill="FFFFFF"/>
            <w:vAlign w:val="center"/>
          </w:tcPr>
          <w:p>
            <w:pPr>
              <w:wordWrap w:val="0"/>
              <w:autoSpaceDE/>
              <w:autoSpaceDN/>
              <w:ind w:left="110" w:leftChars="50" w:firstLine="480" w:firstLineChars="200"/>
              <w:rPr>
                <w:spacing w:val="-13"/>
                <w:sz w:val="24"/>
              </w:rPr>
            </w:pPr>
            <w:r>
              <w:rPr>
                <w:sz w:val="24"/>
              </w:rPr>
              <w:t>工程项目经理部的主要管理人员配置满足招标文件的</w:t>
            </w:r>
            <w:r>
              <w:rPr>
                <w:spacing w:val="-12"/>
                <w:sz w:val="24"/>
              </w:rPr>
              <w:t>要求，人员素质结构合理的得</w:t>
            </w:r>
            <w:r>
              <w:rPr>
                <w:rFonts w:hint="eastAsia"/>
                <w:sz w:val="24"/>
              </w:rPr>
              <w:t>30</w:t>
            </w:r>
            <w:r>
              <w:rPr>
                <w:spacing w:val="-13"/>
                <w:sz w:val="24"/>
              </w:rPr>
              <w:t>分，不完全满足招标文件要求的适当给分。</w:t>
            </w:r>
          </w:p>
          <w:p>
            <w:pPr>
              <w:wordWrap w:val="0"/>
              <w:autoSpaceDE/>
              <w:autoSpaceDN/>
              <w:ind w:left="110" w:leftChars="50" w:firstLine="428" w:firstLineChars="200"/>
              <w:rPr>
                <w:rFonts w:asciiTheme="minorEastAsia" w:hAnsiTheme="minorEastAsia" w:eastAsiaTheme="minorEastAsia"/>
                <w:sz w:val="24"/>
                <w:szCs w:val="24"/>
              </w:rPr>
            </w:pPr>
            <w:r>
              <w:rPr>
                <w:spacing w:val="-13"/>
                <w:sz w:val="24"/>
              </w:rPr>
              <w:t>注：本条主要管理人员指项目经理、技术负责人，质量、安全、</w:t>
            </w:r>
            <w:r>
              <w:rPr>
                <w:rFonts w:hint="eastAsia"/>
                <w:spacing w:val="-13"/>
                <w:sz w:val="24"/>
              </w:rPr>
              <w:t>施工</w:t>
            </w:r>
            <w:r>
              <w:rPr>
                <w:spacing w:val="-13"/>
                <w:sz w:val="24"/>
              </w:rPr>
              <w:t>、材料、财务</w:t>
            </w:r>
            <w:r>
              <w:rPr>
                <w:rFonts w:hint="eastAsia"/>
                <w:spacing w:val="-13"/>
                <w:sz w:val="24"/>
              </w:rPr>
              <w:t>、资料</w:t>
            </w:r>
            <w:r>
              <w:rPr>
                <w:spacing w:val="-13"/>
                <w:sz w:val="24"/>
              </w:rPr>
              <w:t>管理等人员。评价其合理性时应考虑岗位设置和</w:t>
            </w:r>
            <w:r>
              <w:rPr>
                <w:spacing w:val="-17"/>
                <w:sz w:val="24"/>
              </w:rPr>
              <w:t>人员素质是否满足项目施工的需要，配备的人员数量专业、素质是否与招标项目相适应。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93" w:hRule="exac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1560" w:type="dxa"/>
            <w:gridSpan w:val="2"/>
            <w:shd w:val="clear" w:color="auto" w:fill="FFFFFF"/>
            <w:vAlign w:val="center"/>
          </w:tcPr>
          <w:p>
            <w:pPr>
              <w:pStyle w:val="59"/>
              <w:spacing w:line="271"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项目经理资信、能力</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4253" w:type="dxa"/>
            <w:shd w:val="clear" w:color="auto" w:fill="FFFFFF"/>
            <w:vAlign w:val="center"/>
          </w:tcPr>
          <w:p>
            <w:pPr>
              <w:pStyle w:val="41"/>
              <w:wordWrap w:val="0"/>
              <w:autoSpaceDE/>
              <w:autoSpaceDN/>
              <w:spacing w:line="360" w:lineRule="exact"/>
              <w:ind w:left="110" w:leftChars="50" w:firstLine="412" w:firstLineChars="200"/>
              <w:rPr>
                <w:spacing w:val="-17"/>
                <w:sz w:val="24"/>
                <w:lang w:val="en-US"/>
              </w:rPr>
            </w:pPr>
            <w:r>
              <w:rPr>
                <w:spacing w:val="-17"/>
                <w:sz w:val="24"/>
                <w:lang w:val="en-US"/>
              </w:rPr>
              <w:t>持有贰级或贰级以上建造师注册证书，专业是水利水电工程</w:t>
            </w:r>
            <w:r>
              <w:rPr>
                <w:rFonts w:hint="eastAsia"/>
                <w:spacing w:val="-17"/>
                <w:sz w:val="24"/>
                <w:lang w:val="en-US"/>
              </w:rPr>
              <w:t>类</w:t>
            </w:r>
            <w:r>
              <w:rPr>
                <w:spacing w:val="-17"/>
                <w:sz w:val="24"/>
                <w:lang w:val="en-US"/>
              </w:rPr>
              <w:t>专业（以建造师注册证书中“专业类别”栏所填写的专业为准）；持有省级或省级以上水行政主管部门或其授权部门（机构）颁发的B类安全生产考核合格证书。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7" w:hRule="exac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1560" w:type="dxa"/>
            <w:gridSpan w:val="2"/>
            <w:shd w:val="clear" w:color="auto" w:fill="FFFFFF"/>
            <w:vAlign w:val="center"/>
          </w:tcPr>
          <w:p>
            <w:pPr>
              <w:pStyle w:val="59"/>
              <w:spacing w:line="264" w:lineRule="exact"/>
              <w:ind w:left="110" w:leftChars="50"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技术负责人资信、能力</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4253" w:type="dxa"/>
            <w:shd w:val="clear" w:color="auto" w:fill="FFFFFF"/>
            <w:vAlign w:val="center"/>
          </w:tcPr>
          <w:p>
            <w:pPr>
              <w:wordWrap w:val="0"/>
              <w:autoSpaceDE/>
              <w:autoSpaceDN/>
              <w:spacing w:line="360" w:lineRule="exact"/>
              <w:ind w:left="110" w:leftChars="50" w:firstLine="480" w:firstLineChars="200"/>
              <w:rPr>
                <w:rFonts w:asciiTheme="minorEastAsia" w:hAnsiTheme="minorEastAsia" w:eastAsiaTheme="minorEastAsia"/>
                <w:sz w:val="24"/>
                <w:szCs w:val="24"/>
              </w:rPr>
            </w:pPr>
            <w:r>
              <w:rPr>
                <w:rFonts w:hint="eastAsia"/>
                <w:sz w:val="24"/>
                <w:lang w:val="en-US"/>
              </w:rPr>
              <w:t>持有</w:t>
            </w:r>
            <w:r>
              <w:rPr>
                <w:sz w:val="24"/>
                <w:lang w:val="en-US"/>
              </w:rPr>
              <w:t>中级或中级以上技术职称，专业是水利水电工程类专业(专业以技术职称证书所填</w:t>
            </w:r>
            <w:r>
              <w:rPr>
                <w:rFonts w:hint="eastAsia"/>
                <w:sz w:val="24"/>
                <w:lang w:val="en-US"/>
              </w:rPr>
              <w:t>写</w:t>
            </w:r>
            <w:r>
              <w:rPr>
                <w:sz w:val="24"/>
                <w:lang w:val="en-US"/>
              </w:rPr>
              <w:t>专业为准，如技术职称证书不填写专业的，则以毕业证书所填专业为准）</w:t>
            </w:r>
            <w:r>
              <w:rPr>
                <w:rFonts w:hint="eastAsia"/>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51" w:hRule="exact"/>
          <w:jc w:val="center"/>
        </w:trPr>
        <w:tc>
          <w:tcPr>
            <w:tcW w:w="840" w:type="dxa"/>
            <w:vMerge w:val="continue"/>
            <w:shd w:val="clear" w:color="auto" w:fill="FFFFFF"/>
            <w:vAlign w:val="center"/>
          </w:tcPr>
          <w:p>
            <w:pPr>
              <w:jc w:val="center"/>
              <w:rPr>
                <w:rFonts w:asciiTheme="minorEastAsia" w:hAnsiTheme="minorEastAsia" w:eastAsiaTheme="minorEastAsia"/>
                <w:sz w:val="24"/>
                <w:szCs w:val="24"/>
              </w:rPr>
            </w:pPr>
          </w:p>
        </w:tc>
        <w:tc>
          <w:tcPr>
            <w:tcW w:w="1570" w:type="dxa"/>
            <w:vMerge w:val="continue"/>
            <w:shd w:val="clear" w:color="auto" w:fill="FFFFFF"/>
            <w:vAlign w:val="center"/>
          </w:tcPr>
          <w:p>
            <w:pPr>
              <w:ind w:left="110" w:leftChars="50" w:right="110" w:rightChars="50"/>
              <w:jc w:val="center"/>
              <w:rPr>
                <w:rFonts w:asciiTheme="minorEastAsia" w:hAnsiTheme="minorEastAsia" w:eastAsiaTheme="minorEastAsia"/>
                <w:sz w:val="24"/>
                <w:szCs w:val="24"/>
              </w:rPr>
            </w:pPr>
          </w:p>
        </w:tc>
        <w:tc>
          <w:tcPr>
            <w:tcW w:w="1560" w:type="dxa"/>
            <w:gridSpan w:val="2"/>
            <w:shd w:val="clear" w:color="auto" w:fill="FFFFFF"/>
            <w:vAlign w:val="center"/>
          </w:tcPr>
          <w:p>
            <w:pPr>
              <w:pStyle w:val="59"/>
              <w:spacing w:line="265" w:lineRule="exact"/>
              <w:ind w:right="110" w:rightChars="50" w:firstLine="0"/>
              <w:jc w:val="center"/>
              <w:rPr>
                <w:rFonts w:asciiTheme="minorEastAsia" w:hAnsiTheme="minorEastAsia" w:eastAsiaTheme="minorEastAsia"/>
                <w:sz w:val="24"/>
                <w:szCs w:val="24"/>
              </w:rPr>
            </w:pPr>
            <w:r>
              <w:rPr>
                <w:rFonts w:asciiTheme="minorEastAsia" w:hAnsiTheme="minorEastAsia" w:eastAsiaTheme="minorEastAsia"/>
                <w:sz w:val="24"/>
                <w:szCs w:val="24"/>
              </w:rPr>
              <w:t>质量管理人员和安全管理人员资信、能力</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30</w:t>
            </w:r>
          </w:p>
        </w:tc>
        <w:tc>
          <w:tcPr>
            <w:tcW w:w="4253" w:type="dxa"/>
            <w:shd w:val="clear" w:color="auto" w:fill="FFFFFF"/>
            <w:vAlign w:val="center"/>
          </w:tcPr>
          <w:p>
            <w:pPr>
              <w:pStyle w:val="41"/>
              <w:spacing w:line="360" w:lineRule="exact"/>
              <w:ind w:left="110" w:leftChars="50" w:firstLine="480" w:firstLineChars="200"/>
              <w:rPr>
                <w:color w:val="auto"/>
                <w:sz w:val="24"/>
              </w:rPr>
            </w:pPr>
            <w:r>
              <w:rPr>
                <w:color w:val="auto"/>
                <w:sz w:val="24"/>
                <w:lang w:val="en-US"/>
              </w:rPr>
              <w:t>质量管理员：</w:t>
            </w:r>
            <w:r>
              <w:rPr>
                <w:rFonts w:hint="eastAsia" w:asciiTheme="minorEastAsia" w:hAnsiTheme="minorEastAsia" w:eastAsiaTheme="minorEastAsia"/>
                <w:color w:val="auto"/>
                <w:spacing w:val="-5"/>
                <w:sz w:val="24"/>
                <w:szCs w:val="24"/>
              </w:rPr>
              <w:t>具有初级或初级以上技术职称，专业是水利工程类专业（专业以技术职称证书所填写专业为准，如技术职称证书不填写专业，则以毕业证所填专业为准）；</w:t>
            </w:r>
            <w:r>
              <w:rPr>
                <w:color w:val="auto"/>
                <w:sz w:val="24"/>
                <w:lang w:val="en-US"/>
              </w:rPr>
              <w:t>持有省级或省级以上水行政主管部门或其授权的部门（机构）颁发的质量检查员证。</w:t>
            </w:r>
          </w:p>
          <w:p>
            <w:pPr>
              <w:autoSpaceDE/>
              <w:autoSpaceDN/>
              <w:spacing w:line="360" w:lineRule="exact"/>
              <w:ind w:left="110" w:leftChars="50" w:firstLine="480" w:firstLineChars="200"/>
              <w:rPr>
                <w:rFonts w:asciiTheme="minorEastAsia" w:hAnsiTheme="minorEastAsia" w:eastAsiaTheme="minorEastAsia"/>
                <w:sz w:val="24"/>
                <w:szCs w:val="24"/>
              </w:rPr>
            </w:pPr>
            <w:r>
              <w:rPr>
                <w:color w:val="auto"/>
                <w:sz w:val="24"/>
                <w:lang w:val="en-US"/>
              </w:rPr>
              <w:t>安全管理员：</w:t>
            </w:r>
            <w:r>
              <w:rPr>
                <w:rFonts w:hint="eastAsia" w:asciiTheme="minorEastAsia" w:hAnsiTheme="minorEastAsia" w:eastAsiaTheme="minorEastAsia"/>
                <w:color w:val="auto"/>
                <w:spacing w:val="-5"/>
                <w:sz w:val="24"/>
                <w:szCs w:val="24"/>
              </w:rPr>
              <w:t>具有初级或初级以上技术职称</w:t>
            </w:r>
            <w:r>
              <w:rPr>
                <w:rFonts w:hint="eastAsia" w:asciiTheme="minorEastAsia" w:hAnsiTheme="minorEastAsia" w:eastAsiaTheme="minorEastAsia"/>
                <w:color w:val="auto"/>
                <w:spacing w:val="-5"/>
                <w:sz w:val="24"/>
                <w:szCs w:val="24"/>
                <w:lang w:eastAsia="zh-CN"/>
              </w:rPr>
              <w:t>；</w:t>
            </w:r>
            <w:r>
              <w:rPr>
                <w:color w:val="auto"/>
                <w:sz w:val="24"/>
                <w:lang w:val="en-US"/>
              </w:rPr>
              <w:t>持有省级或省级以上水行政主管部门或其</w:t>
            </w:r>
            <w:r>
              <w:rPr>
                <w:sz w:val="24"/>
                <w:lang w:val="en-US"/>
              </w:rPr>
              <w:t>授权部门（机构）颁发的</w:t>
            </w:r>
            <w:r>
              <w:rPr>
                <w:rFonts w:hint="eastAsia"/>
                <w:sz w:val="24"/>
                <w:lang w:val="en-US"/>
              </w:rPr>
              <w:t>C</w:t>
            </w:r>
            <w:r>
              <w:rPr>
                <w:sz w:val="24"/>
                <w:lang w:val="en-US"/>
              </w:rPr>
              <w:t>类安全生产考核合格证书。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0" w:hRule="exact"/>
          <w:jc w:val="center"/>
        </w:trPr>
        <w:tc>
          <w:tcPr>
            <w:tcW w:w="840" w:type="dxa"/>
            <w:vMerge w:val="restart"/>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lang w:val="en-US" w:eastAsia="en-US" w:bidi="en-US"/>
              </w:rPr>
              <w:t>2.2.4</w:t>
            </w:r>
          </w:p>
          <w:p>
            <w:pPr>
              <w:pStyle w:val="59"/>
              <w:spacing w:line="240" w:lineRule="auto"/>
              <w:ind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rPr>
              <w:t>(3)</w:t>
            </w:r>
          </w:p>
        </w:tc>
        <w:tc>
          <w:tcPr>
            <w:tcW w:w="1570" w:type="dxa"/>
            <w:vMerge w:val="restart"/>
            <w:shd w:val="clear" w:color="auto" w:fill="FFFFFF"/>
            <w:vAlign w:val="center"/>
          </w:tcPr>
          <w:p>
            <w:pPr>
              <w:pStyle w:val="59"/>
              <w:spacing w:line="258" w:lineRule="exact"/>
              <w:ind w:firstLine="0"/>
              <w:jc w:val="center"/>
              <w:rPr>
                <w:rFonts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bidi="en-US"/>
              </w:rPr>
              <w:t>C</w:t>
            </w:r>
            <w:r>
              <w:rPr>
                <w:rFonts w:cs="Times New Roman" w:asciiTheme="minorEastAsia" w:hAnsiTheme="minorEastAsia" w:eastAsiaTheme="minorEastAsia"/>
                <w:sz w:val="24"/>
                <w:szCs w:val="24"/>
                <w:lang w:val="en-US" w:bidi="en-US"/>
              </w:rPr>
              <w:t>.</w:t>
            </w:r>
            <w:r>
              <w:rPr>
                <w:rFonts w:asciiTheme="minorEastAsia" w:hAnsiTheme="minorEastAsia" w:eastAsiaTheme="minorEastAsia"/>
                <w:sz w:val="24"/>
                <w:szCs w:val="24"/>
              </w:rPr>
              <w:t xml:space="preserve">投标报价评分标准（分值 </w:t>
            </w:r>
            <w:r>
              <w:rPr>
                <w:rFonts w:cs="Times New Roman" w:asciiTheme="minorEastAsia" w:hAnsiTheme="minorEastAsia" w:eastAsiaTheme="minorEastAsia"/>
                <w:sz w:val="24"/>
                <w:szCs w:val="24"/>
              </w:rPr>
              <w:t>100,</w:t>
            </w:r>
            <w:r>
              <w:rPr>
                <w:rFonts w:asciiTheme="minorEastAsia" w:hAnsiTheme="minorEastAsia" w:eastAsiaTheme="minorEastAsia"/>
                <w:sz w:val="24"/>
                <w:szCs w:val="24"/>
              </w:rPr>
              <w:t>权重值</w:t>
            </w:r>
            <w:r>
              <w:rPr>
                <w:rFonts w:cs="Times New Roman" w:asciiTheme="minorEastAsia" w:hAnsiTheme="minorEastAsia" w:eastAsiaTheme="minorEastAsia"/>
                <w:sz w:val="24"/>
                <w:szCs w:val="24"/>
                <w:lang w:val="en-US" w:bidi="en-US"/>
              </w:rPr>
              <w:t>0.</w:t>
            </w:r>
            <w:r>
              <w:rPr>
                <w:rFonts w:hint="eastAsia" w:cs="Times New Roman" w:asciiTheme="minorEastAsia" w:hAnsiTheme="minorEastAsia" w:eastAsiaTheme="minorEastAsia"/>
                <w:sz w:val="24"/>
                <w:szCs w:val="24"/>
              </w:rPr>
              <w:t>55</w:t>
            </w:r>
            <w:r>
              <w:rPr>
                <w:rFonts w:hint="eastAsia" w:asciiTheme="minorEastAsia" w:hAnsiTheme="minorEastAsia" w:eastAsiaTheme="minorEastAsia"/>
                <w:sz w:val="24"/>
                <w:szCs w:val="24"/>
                <w:lang w:val="en-US" w:bidi="en-US"/>
              </w:rPr>
              <w:t>）</w:t>
            </w:r>
          </w:p>
        </w:tc>
        <w:tc>
          <w:tcPr>
            <w:tcW w:w="1560" w:type="dxa"/>
            <w:gridSpan w:val="2"/>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asciiTheme="minorEastAsia" w:hAnsiTheme="minorEastAsia" w:eastAsiaTheme="minorEastAsia"/>
                <w:sz w:val="24"/>
                <w:szCs w:val="24"/>
              </w:rPr>
              <w:t>总报价</w:t>
            </w:r>
          </w:p>
        </w:tc>
        <w:tc>
          <w:tcPr>
            <w:tcW w:w="1702" w:type="dxa"/>
            <w:shd w:val="clear" w:color="auto" w:fill="FFFFFF"/>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w:t>
            </w:r>
          </w:p>
        </w:tc>
        <w:tc>
          <w:tcPr>
            <w:tcW w:w="4253" w:type="dxa"/>
            <w:shd w:val="clear" w:color="auto" w:fill="FFFFFF"/>
            <w:vAlign w:val="center"/>
          </w:tcPr>
          <w:p>
            <w:pPr>
              <w:pStyle w:val="41"/>
              <w:spacing w:line="360" w:lineRule="exact"/>
              <w:ind w:firstLine="412" w:firstLineChars="200"/>
              <w:jc w:val="both"/>
              <w:rPr>
                <w:sz w:val="24"/>
              </w:rPr>
            </w:pPr>
            <w:r>
              <w:rPr>
                <w:spacing w:val="-17"/>
                <w:sz w:val="24"/>
              </w:rPr>
              <w:t>（1）</w:t>
            </w:r>
            <w:r>
              <w:rPr>
                <w:spacing w:val="-7"/>
                <w:sz w:val="24"/>
              </w:rPr>
              <w:t>有效报价范围：为投标总价低于或等于招标控制价，通过资格评审、形式性评审、响应性评审，经评标委员会审定不存在严重不平衡、不合理、不低于其企业成本的投标人投标总价。</w:t>
            </w:r>
          </w:p>
          <w:p>
            <w:pPr>
              <w:spacing w:line="360" w:lineRule="exact"/>
              <w:ind w:firstLine="480" w:firstLineChars="200"/>
              <w:rPr>
                <w:sz w:val="24"/>
                <w:lang w:val="en-US"/>
              </w:rPr>
            </w:pPr>
            <w:r>
              <w:rPr>
                <w:sz w:val="24"/>
              </w:rPr>
              <w:t>（2</w:t>
            </w:r>
            <w:r>
              <w:rPr>
                <w:spacing w:val="-99"/>
                <w:sz w:val="24"/>
              </w:rPr>
              <w:t>）</w:t>
            </w:r>
            <w:r>
              <w:rPr>
                <w:rFonts w:hint="eastAsia"/>
                <w:sz w:val="24"/>
                <w:lang w:val="en-US"/>
              </w:rPr>
              <w:t>对投标报价进行评审，如发现有低于成本价，若不能作出合理的解释，经评标委员会三分之二的成员讨论同意决定后作无效投标处理。</w:t>
            </w:r>
          </w:p>
          <w:p>
            <w:pPr>
              <w:pStyle w:val="41"/>
              <w:wordWrap w:val="0"/>
              <w:autoSpaceDE/>
              <w:autoSpaceDN/>
              <w:spacing w:line="360" w:lineRule="exact"/>
              <w:ind w:firstLine="412" w:firstLineChars="200"/>
              <w:rPr>
                <w:rFonts w:asciiTheme="minorEastAsia" w:hAnsiTheme="minorEastAsia" w:eastAsiaTheme="minorEastAsia"/>
                <w:sz w:val="24"/>
                <w:szCs w:val="24"/>
              </w:rPr>
            </w:pPr>
            <w:r>
              <w:rPr>
                <w:spacing w:val="-17"/>
                <w:sz w:val="24"/>
              </w:rPr>
              <w:t>（3）</w:t>
            </w:r>
            <w:r>
              <w:rPr>
                <w:spacing w:val="-7"/>
                <w:sz w:val="24"/>
              </w:rPr>
              <w:t>评分标准：评审时以投标报价的评标基准价</w:t>
            </w:r>
            <w:r>
              <w:rPr>
                <w:spacing w:val="-18"/>
                <w:sz w:val="24"/>
              </w:rPr>
              <w:t>为最高分</w:t>
            </w:r>
            <w:r>
              <w:rPr>
                <w:sz w:val="24"/>
              </w:rPr>
              <w:t>60</w:t>
            </w:r>
            <w:r>
              <w:rPr>
                <w:spacing w:val="-8"/>
                <w:sz w:val="24"/>
              </w:rPr>
              <w:t>分,采用内插法计算,投标人报价每高于</w:t>
            </w:r>
            <w:r>
              <w:rPr>
                <w:spacing w:val="-17"/>
                <w:sz w:val="24"/>
              </w:rPr>
              <w:t xml:space="preserve">评标基准价 </w:t>
            </w:r>
            <w:r>
              <w:rPr>
                <w:sz w:val="24"/>
              </w:rPr>
              <w:t>1%</w:t>
            </w:r>
            <w:r>
              <w:rPr>
                <w:spacing w:val="-20"/>
                <w:sz w:val="24"/>
              </w:rPr>
              <w:t>的扣</w:t>
            </w:r>
            <w:r>
              <w:rPr>
                <w:rFonts w:hint="eastAsia"/>
                <w:sz w:val="24"/>
              </w:rPr>
              <w:t>0.</w:t>
            </w:r>
            <w:r>
              <w:rPr>
                <w:rFonts w:hint="eastAsia"/>
                <w:sz w:val="24"/>
                <w:lang w:val="en-US" w:eastAsia="zh-CN"/>
              </w:rPr>
              <w:t>25</w:t>
            </w:r>
            <w:r>
              <w:rPr>
                <w:spacing w:val="-13"/>
                <w:sz w:val="24"/>
              </w:rPr>
              <w:t xml:space="preserve">分,每低于评标基准价 </w:t>
            </w:r>
            <w:r>
              <w:rPr>
                <w:sz w:val="24"/>
              </w:rPr>
              <w:t>1%的扣</w:t>
            </w:r>
            <w:r>
              <w:rPr>
                <w:rFonts w:hint="eastAsia"/>
                <w:sz w:val="24"/>
              </w:rPr>
              <w:t>0.</w:t>
            </w:r>
            <w:r>
              <w:rPr>
                <w:rFonts w:hint="eastAsia"/>
                <w:sz w:val="24"/>
                <w:lang w:val="en-US" w:eastAsia="zh-CN"/>
              </w:rPr>
              <w:t>25</w:t>
            </w:r>
            <w:r>
              <w:rPr>
                <w:sz w:val="24"/>
              </w:rPr>
              <w:t>分，计算出投标人的投标报价得分。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84" w:hRule="exact"/>
          <w:jc w:val="center"/>
        </w:trPr>
        <w:tc>
          <w:tcPr>
            <w:tcW w:w="840" w:type="dxa"/>
            <w:vMerge w:val="continue"/>
            <w:shd w:val="clear" w:color="auto" w:fill="FFFFFF"/>
            <w:vAlign w:val="center"/>
          </w:tcPr>
          <w:p>
            <w:pPr>
              <w:rPr>
                <w:rFonts w:asciiTheme="minorEastAsia" w:hAnsiTheme="minorEastAsia" w:eastAsiaTheme="minorEastAsia"/>
                <w:sz w:val="24"/>
                <w:szCs w:val="24"/>
              </w:rPr>
            </w:pPr>
          </w:p>
        </w:tc>
        <w:tc>
          <w:tcPr>
            <w:tcW w:w="1570" w:type="dxa"/>
            <w:vMerge w:val="continue"/>
            <w:shd w:val="clear" w:color="auto" w:fill="FFFFFF"/>
            <w:vAlign w:val="center"/>
          </w:tcPr>
          <w:p>
            <w:pPr>
              <w:rPr>
                <w:rFonts w:asciiTheme="minorEastAsia" w:hAnsiTheme="minorEastAsia" w:eastAsiaTheme="minorEastAsia"/>
                <w:sz w:val="24"/>
                <w:szCs w:val="24"/>
              </w:rPr>
            </w:pPr>
          </w:p>
        </w:tc>
        <w:tc>
          <w:tcPr>
            <w:tcW w:w="1560" w:type="dxa"/>
            <w:gridSpan w:val="2"/>
            <w:shd w:val="clear" w:color="auto" w:fill="FFFFFF"/>
            <w:vAlign w:val="center"/>
          </w:tcPr>
          <w:p>
            <w:pPr>
              <w:pStyle w:val="59"/>
              <w:spacing w:line="264" w:lineRule="exact"/>
              <w:ind w:firstLine="0"/>
              <w:jc w:val="center"/>
              <w:rPr>
                <w:rFonts w:asciiTheme="minorEastAsia" w:hAnsiTheme="minorEastAsia" w:eastAsiaTheme="minorEastAsia"/>
                <w:sz w:val="24"/>
                <w:szCs w:val="24"/>
              </w:rPr>
            </w:pPr>
            <w:r>
              <w:rPr>
                <w:rFonts w:asciiTheme="minorEastAsia" w:hAnsiTheme="minorEastAsia" w:eastAsiaTheme="minorEastAsia"/>
                <w:sz w:val="24"/>
                <w:szCs w:val="24"/>
              </w:rPr>
              <w:t>主要单价考核</w:t>
            </w:r>
          </w:p>
        </w:tc>
        <w:tc>
          <w:tcPr>
            <w:tcW w:w="1702" w:type="dxa"/>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bidi="en-US"/>
              </w:rPr>
              <w:t>40</w:t>
            </w:r>
          </w:p>
        </w:tc>
        <w:tc>
          <w:tcPr>
            <w:tcW w:w="4253" w:type="dxa"/>
            <w:shd w:val="clear" w:color="auto" w:fill="FFFFFF"/>
            <w:vAlign w:val="bottom"/>
          </w:tcPr>
          <w:p>
            <w:pPr>
              <w:pStyle w:val="59"/>
              <w:tabs>
                <w:tab w:val="left" w:pos="758"/>
              </w:tabs>
              <w:spacing w:line="240" w:lineRule="auto"/>
              <w:ind w:firstLine="480" w:firstLineChars="200"/>
              <w:rPr>
                <w:rFonts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asciiTheme="minorEastAsia" w:hAnsiTheme="minorEastAsia" w:eastAsiaTheme="minorEastAsia"/>
                <w:sz w:val="24"/>
                <w:szCs w:val="24"/>
              </w:rPr>
              <w:t>对招标人公布的若干个主要考核单价</w:t>
            </w:r>
            <w:r>
              <w:rPr>
                <w:rFonts w:cs="Times New Roman" w:asciiTheme="minorEastAsia" w:hAnsiTheme="minorEastAsia" w:eastAsiaTheme="minorEastAsia"/>
                <w:sz w:val="24"/>
                <w:szCs w:val="24"/>
                <w:lang w:val="en-US" w:bidi="en-US"/>
              </w:rPr>
              <w:t>Pi</w:t>
            </w:r>
            <w:r>
              <w:rPr>
                <w:rFonts w:asciiTheme="minorEastAsia" w:hAnsiTheme="minorEastAsia" w:eastAsiaTheme="minorEastAsia"/>
                <w:sz w:val="24"/>
                <w:szCs w:val="24"/>
                <w:lang w:val="en-US" w:bidi="en-US"/>
              </w:rPr>
              <w:t>【</w:t>
            </w:r>
            <w:r>
              <w:rPr>
                <w:rFonts w:cs="Times New Roman" w:asciiTheme="minorEastAsia" w:hAnsiTheme="minorEastAsia" w:eastAsiaTheme="minorEastAsia"/>
                <w:sz w:val="24"/>
                <w:szCs w:val="24"/>
                <w:lang w:val="en-US" w:bidi="en-US"/>
              </w:rPr>
              <w:t>i = l</w:t>
            </w:r>
            <w:r>
              <w:rPr>
                <w:rFonts w:asciiTheme="minorEastAsia" w:hAnsiTheme="minorEastAsia" w:eastAsiaTheme="minorEastAsia"/>
                <w:sz w:val="24"/>
                <w:szCs w:val="24"/>
                <w:lang w:val="en-US" w:bidi="en-US"/>
              </w:rPr>
              <w:t xml:space="preserve">、 </w:t>
            </w:r>
            <w:r>
              <w:rPr>
                <w:rFonts w:cs="Times New Roman" w:asciiTheme="minorEastAsia" w:hAnsiTheme="minorEastAsia" w:eastAsiaTheme="minorEastAsia"/>
                <w:sz w:val="24"/>
                <w:szCs w:val="24"/>
              </w:rPr>
              <w:t>2</w:t>
            </w:r>
            <w:r>
              <w:rPr>
                <w:rFonts w:asciiTheme="minorEastAsia" w:hAnsiTheme="minorEastAsia" w:eastAsiaTheme="minorEastAsia"/>
                <w:sz w:val="24"/>
                <w:szCs w:val="24"/>
              </w:rPr>
              <w:t>、……</w:t>
            </w:r>
            <w:r>
              <w:rPr>
                <w:rFonts w:cs="Times New Roman" w:asciiTheme="minorEastAsia" w:hAnsiTheme="minorEastAsia" w:eastAsiaTheme="minorEastAsia"/>
                <w:sz w:val="24"/>
                <w:szCs w:val="24"/>
                <w:lang w:val="en-US" w:bidi="en-US"/>
              </w:rPr>
              <w:t>t, t</w:t>
            </w:r>
            <w:r>
              <w:rPr>
                <w:rFonts w:asciiTheme="minorEastAsia" w:hAnsiTheme="minorEastAsia" w:eastAsiaTheme="minorEastAsia"/>
                <w:sz w:val="24"/>
                <w:szCs w:val="24"/>
              </w:rPr>
              <w:t>为考核主要单价个数（</w:t>
            </w:r>
            <w:r>
              <w:rPr>
                <w:rFonts w:cs="Times New Roman" w:asciiTheme="minorEastAsia" w:hAnsiTheme="minorEastAsia" w:eastAsiaTheme="minorEastAsia"/>
                <w:sz w:val="24"/>
                <w:szCs w:val="24"/>
              </w:rPr>
              <w:t>10</w:t>
            </w:r>
            <w:r>
              <w:rPr>
                <w:rFonts w:asciiTheme="minorEastAsia" w:hAnsiTheme="minorEastAsia" w:eastAsiaTheme="minorEastAsia"/>
                <w:sz w:val="24"/>
                <w:szCs w:val="24"/>
              </w:rPr>
              <w:t>个）】逐个进行评分，超过招标人公布的主要单价控制价的，该考核单价得</w:t>
            </w:r>
            <w:r>
              <w:rPr>
                <w:rFonts w:cs="Times New Roman" w:asciiTheme="minorEastAsia" w:hAnsiTheme="minorEastAsia" w:eastAsiaTheme="minorEastAsia"/>
                <w:sz w:val="24"/>
                <w:szCs w:val="24"/>
              </w:rPr>
              <w:t>0</w:t>
            </w:r>
            <w:r>
              <w:rPr>
                <w:rFonts w:asciiTheme="minorEastAsia" w:hAnsiTheme="minorEastAsia" w:eastAsiaTheme="minorEastAsia"/>
                <w:sz w:val="24"/>
                <w:szCs w:val="24"/>
              </w:rPr>
              <w:t>分。</w:t>
            </w:r>
          </w:p>
          <w:p>
            <w:pPr>
              <w:pStyle w:val="59"/>
              <w:tabs>
                <w:tab w:val="left" w:pos="770"/>
              </w:tabs>
              <w:spacing w:line="240" w:lineRule="auto"/>
              <w:ind w:firstLine="480" w:firstLineChars="200"/>
              <w:rPr>
                <w:rFonts w:asciiTheme="minorEastAsia" w:hAnsiTheme="minorEastAsia" w:eastAsiaTheme="minorEastAsia"/>
                <w:sz w:val="24"/>
                <w:szCs w:val="24"/>
              </w:rPr>
            </w:pPr>
            <w:r>
              <w:rPr>
                <w:rFonts w:cs="Times New Roman" w:asciiTheme="minorEastAsia" w:hAnsiTheme="minorEastAsia" w:eastAsiaTheme="minorEastAsia"/>
                <w:sz w:val="24"/>
                <w:szCs w:val="24"/>
              </w:rPr>
              <w:t>（2）</w:t>
            </w:r>
            <w:r>
              <w:rPr>
                <w:rFonts w:asciiTheme="minorEastAsia" w:hAnsiTheme="minorEastAsia" w:eastAsiaTheme="minorEastAsia"/>
                <w:sz w:val="24"/>
                <w:szCs w:val="24"/>
              </w:rPr>
              <w:t>评标基准单价：</w:t>
            </w:r>
          </w:p>
          <w:p>
            <w:pPr>
              <w:pStyle w:val="59"/>
              <w:spacing w:line="240" w:lineRule="auto"/>
              <w:ind w:firstLine="480" w:firstLineChars="200"/>
              <w:rPr>
                <w:rFonts w:asciiTheme="minorEastAsia" w:hAnsiTheme="minorEastAsia" w:eastAsiaTheme="minorEastAsia"/>
                <w:sz w:val="24"/>
                <w:szCs w:val="24"/>
                <w:lang w:val="en-US"/>
              </w:rPr>
            </w:pPr>
            <w:r>
              <w:rPr>
                <w:rFonts w:cs="Times New Roman" w:asciiTheme="minorEastAsia" w:hAnsiTheme="minorEastAsia" w:eastAsiaTheme="minorEastAsia"/>
                <w:sz w:val="24"/>
                <w:szCs w:val="24"/>
                <w:lang w:val="en-US" w:bidi="en-US"/>
              </w:rPr>
              <w:t>Hi= （Q</w:t>
            </w:r>
            <w:r>
              <w:rPr>
                <w:rFonts w:hint="eastAsia" w:cs="Times New Roman" w:asciiTheme="minorEastAsia" w:hAnsiTheme="minorEastAsia" w:eastAsiaTheme="minorEastAsia"/>
                <w:sz w:val="24"/>
                <w:szCs w:val="24"/>
                <w:lang w:val="en-US" w:bidi="en-US"/>
              </w:rPr>
              <w:t>1</w:t>
            </w:r>
            <w:r>
              <w:rPr>
                <w:rFonts w:cs="Times New Roman" w:asciiTheme="minorEastAsia" w:hAnsiTheme="minorEastAsia" w:eastAsiaTheme="minorEastAsia"/>
                <w:sz w:val="24"/>
                <w:szCs w:val="24"/>
                <w:lang w:val="en-US" w:bidi="en-US"/>
              </w:rPr>
              <w:t xml:space="preserve"> +Q2 </w:t>
            </w:r>
            <w:r>
              <w:rPr>
                <w:rFonts w:cs="Times New Roman" w:asciiTheme="minorEastAsia" w:hAnsiTheme="minorEastAsia" w:eastAsiaTheme="minorEastAsia"/>
                <w:sz w:val="24"/>
                <w:szCs w:val="24"/>
                <w:lang w:val="en-US"/>
              </w:rPr>
              <w:t>+ ……</w:t>
            </w:r>
            <w:r>
              <w:rPr>
                <w:rFonts w:cs="Times New Roman" w:asciiTheme="minorEastAsia" w:hAnsiTheme="minorEastAsia" w:eastAsiaTheme="minorEastAsia"/>
                <w:sz w:val="24"/>
                <w:szCs w:val="24"/>
                <w:lang w:val="en-US" w:bidi="en-US"/>
              </w:rPr>
              <w:t>+Qn） /n</w:t>
            </w:r>
            <w:r>
              <w:rPr>
                <w:rFonts w:cs="Times New Roman" w:asciiTheme="minorEastAsia" w:hAnsiTheme="minorEastAsia" w:eastAsiaTheme="minorEastAsia"/>
                <w:sz w:val="24"/>
                <w:szCs w:val="24"/>
                <w:vertAlign w:val="subscript"/>
                <w:lang w:val="en-US" w:bidi="en-US"/>
              </w:rPr>
              <w:t>o</w:t>
            </w:r>
          </w:p>
          <w:p>
            <w:pPr>
              <w:pStyle w:val="59"/>
              <w:spacing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式中</w:t>
            </w:r>
            <w:r>
              <w:rPr>
                <w:rFonts w:cs="Times New Roman" w:asciiTheme="minorEastAsia" w:hAnsiTheme="minorEastAsia" w:eastAsiaTheme="minorEastAsia"/>
                <w:sz w:val="24"/>
                <w:szCs w:val="24"/>
                <w:lang w:val="en-US" w:bidi="en-US"/>
              </w:rPr>
              <w:t>Hi</w:t>
            </w:r>
            <w:r>
              <w:rPr>
                <w:rFonts w:asciiTheme="minorEastAsia" w:hAnsiTheme="minorEastAsia" w:eastAsiaTheme="minorEastAsia"/>
                <w:sz w:val="24"/>
                <w:szCs w:val="24"/>
                <w:lang w:val="en-US" w:bidi="en-US"/>
              </w:rPr>
              <w:t>一</w:t>
            </w:r>
            <w:r>
              <w:rPr>
                <w:rFonts w:asciiTheme="minorEastAsia" w:hAnsiTheme="minorEastAsia" w:eastAsiaTheme="minorEastAsia"/>
                <w:sz w:val="24"/>
                <w:szCs w:val="24"/>
              </w:rPr>
              <w:t>分别为各考核主要单价</w:t>
            </w:r>
            <w:r>
              <w:rPr>
                <w:rFonts w:cs="Times New Roman" w:asciiTheme="minorEastAsia" w:hAnsiTheme="minorEastAsia" w:eastAsiaTheme="minorEastAsia"/>
                <w:sz w:val="24"/>
                <w:szCs w:val="24"/>
                <w:lang w:val="en-US" w:bidi="en-US"/>
              </w:rPr>
              <w:t>Pi</w:t>
            </w:r>
            <w:r>
              <w:rPr>
                <w:rFonts w:asciiTheme="minorEastAsia" w:hAnsiTheme="minorEastAsia" w:eastAsiaTheme="minorEastAsia"/>
                <w:sz w:val="24"/>
                <w:szCs w:val="24"/>
              </w:rPr>
              <w:t>的评标基准单价；</w:t>
            </w:r>
          </w:p>
          <w:p>
            <w:pPr>
              <w:pStyle w:val="59"/>
              <w:spacing w:line="240" w:lineRule="auto"/>
              <w:ind w:firstLine="480" w:firstLineChars="200"/>
              <w:rPr>
                <w:rFonts w:asciiTheme="minorEastAsia" w:hAnsiTheme="minorEastAsia" w:eastAsiaTheme="minorEastAsia"/>
                <w:sz w:val="24"/>
                <w:szCs w:val="24"/>
              </w:rPr>
            </w:pPr>
            <w:r>
              <w:rPr>
                <w:rFonts w:cs="Times New Roman" w:asciiTheme="minorEastAsia" w:hAnsiTheme="minorEastAsia" w:eastAsiaTheme="minorEastAsia"/>
                <w:sz w:val="24"/>
                <w:szCs w:val="24"/>
                <w:lang w:val="en-US" w:bidi="en-US"/>
              </w:rPr>
              <w:t>Qj</w:t>
            </w:r>
            <w:r>
              <w:rPr>
                <w:rFonts w:asciiTheme="minorEastAsia" w:hAnsiTheme="minorEastAsia" w:eastAsiaTheme="minorEastAsia"/>
                <w:sz w:val="24"/>
                <w:szCs w:val="24"/>
                <w:lang w:val="en-US" w:bidi="en-US"/>
              </w:rPr>
              <w:t>一</w:t>
            </w:r>
            <w:r>
              <w:rPr>
                <w:rFonts w:asciiTheme="minorEastAsia" w:hAnsiTheme="minorEastAsia" w:eastAsiaTheme="minorEastAsia"/>
                <w:sz w:val="24"/>
                <w:szCs w:val="24"/>
              </w:rPr>
              <w:t>有效报价投标人各主要考核单价的投标报价</w:t>
            </w:r>
            <w:r>
              <w:rPr>
                <w:rFonts w:cs="Times New Roman" w:asciiTheme="minorEastAsia" w:hAnsiTheme="minorEastAsia" w:eastAsiaTheme="minorEastAsia"/>
                <w:sz w:val="24"/>
                <w:szCs w:val="24"/>
                <w:lang w:val="en-US" w:bidi="en-US"/>
              </w:rPr>
              <w:t xml:space="preserve">（j </w:t>
            </w:r>
            <w:r>
              <w:rPr>
                <w:rFonts w:cs="Times New Roman" w:asciiTheme="minorEastAsia" w:hAnsiTheme="minorEastAsia" w:eastAsiaTheme="minorEastAsia"/>
                <w:sz w:val="24"/>
                <w:szCs w:val="24"/>
              </w:rPr>
              <w:t>=1, 2, 3……</w:t>
            </w:r>
            <w:r>
              <w:rPr>
                <w:rFonts w:cs="Times New Roman" w:asciiTheme="minorEastAsia" w:hAnsiTheme="minorEastAsia" w:eastAsiaTheme="minorEastAsia"/>
                <w:sz w:val="24"/>
                <w:szCs w:val="24"/>
                <w:lang w:val="en-US" w:bidi="en-US"/>
              </w:rPr>
              <w:t>n）, n</w:t>
            </w:r>
            <w:r>
              <w:rPr>
                <w:rFonts w:asciiTheme="minorEastAsia" w:hAnsiTheme="minorEastAsia" w:eastAsiaTheme="minorEastAsia"/>
                <w:sz w:val="24"/>
                <w:szCs w:val="24"/>
              </w:rPr>
              <w:t>为有效报价投标人个数。</w:t>
            </w:r>
          </w:p>
          <w:p>
            <w:pPr>
              <w:pStyle w:val="59"/>
              <w:tabs>
                <w:tab w:val="left" w:pos="770"/>
              </w:tabs>
              <w:spacing w:line="240" w:lineRule="auto"/>
              <w:ind w:firstLine="480" w:firstLineChars="200"/>
              <w:rPr>
                <w:rFonts w:asciiTheme="minorEastAsia" w:hAnsiTheme="minorEastAsia" w:eastAsiaTheme="minorEastAsia"/>
                <w:sz w:val="24"/>
                <w:szCs w:val="24"/>
              </w:rPr>
            </w:pPr>
            <w:r>
              <w:rPr>
                <w:rFonts w:cs="Times New Roman" w:asciiTheme="minorEastAsia" w:hAnsiTheme="minorEastAsia" w:eastAsiaTheme="minorEastAsia"/>
                <w:sz w:val="24"/>
                <w:szCs w:val="24"/>
              </w:rPr>
              <w:t>（3）</w:t>
            </w:r>
            <w:r>
              <w:rPr>
                <w:rFonts w:asciiTheme="minorEastAsia" w:hAnsiTheme="minorEastAsia" w:eastAsiaTheme="minorEastAsia"/>
                <w:sz w:val="24"/>
                <w:szCs w:val="24"/>
              </w:rPr>
              <w:t xml:space="preserve">偏差率 </w:t>
            </w:r>
            <w:r>
              <w:rPr>
                <w:rFonts w:cs="Times New Roman" w:asciiTheme="minorEastAsia" w:hAnsiTheme="minorEastAsia" w:eastAsiaTheme="minorEastAsia"/>
                <w:sz w:val="24"/>
                <w:szCs w:val="24"/>
                <w:lang w:val="en-US" w:bidi="en-US"/>
              </w:rPr>
              <w:t xml:space="preserve">Vi </w:t>
            </w:r>
            <w:r>
              <w:rPr>
                <w:rFonts w:cs="Times New Roman" w:asciiTheme="minorEastAsia" w:hAnsiTheme="minorEastAsia" w:eastAsiaTheme="minorEastAsia"/>
                <w:sz w:val="24"/>
                <w:szCs w:val="24"/>
              </w:rPr>
              <w:t>= 100%</w:t>
            </w:r>
            <w:r>
              <w:rPr>
                <w:rFonts w:hint="eastAsia" w:cs="Times New Roman" w:asciiTheme="minorEastAsia" w:hAnsiTheme="minorEastAsia" w:eastAsiaTheme="minorEastAsia"/>
                <w:sz w:val="24"/>
                <w:szCs w:val="24"/>
                <w:lang w:val="en-US" w:bidi="en-US"/>
              </w:rPr>
              <w:t>×|</w:t>
            </w:r>
            <w:r>
              <w:rPr>
                <w:rFonts w:cs="Times New Roman" w:asciiTheme="minorEastAsia" w:hAnsiTheme="minorEastAsia" w:eastAsiaTheme="minorEastAsia"/>
                <w:sz w:val="24"/>
                <w:szCs w:val="24"/>
                <w:lang w:val="en-US" w:bidi="en-US"/>
              </w:rPr>
              <w:t>Qj-Hi）</w:t>
            </w:r>
            <w:r>
              <w:rPr>
                <w:rFonts w:hint="eastAsia" w:cs="Times New Roman" w:asciiTheme="minorEastAsia" w:hAnsiTheme="minorEastAsia" w:eastAsiaTheme="minorEastAsia"/>
                <w:sz w:val="24"/>
                <w:szCs w:val="24"/>
                <w:lang w:val="en-US" w:bidi="en-US"/>
              </w:rPr>
              <w:t>|</w:t>
            </w:r>
            <w:r>
              <w:rPr>
                <w:rFonts w:cs="Times New Roman" w:asciiTheme="minorEastAsia" w:hAnsiTheme="minorEastAsia" w:eastAsiaTheme="minorEastAsia"/>
                <w:sz w:val="24"/>
                <w:szCs w:val="24"/>
                <w:lang w:val="en-US" w:bidi="en-US"/>
              </w:rPr>
              <w:t>/Hi</w:t>
            </w:r>
            <w:r>
              <w:rPr>
                <w:rFonts w:cs="Times New Roman" w:asciiTheme="minorEastAsia" w:hAnsiTheme="minorEastAsia" w:eastAsiaTheme="minorEastAsia"/>
                <w:sz w:val="24"/>
                <w:szCs w:val="24"/>
                <w:vertAlign w:val="subscript"/>
                <w:lang w:val="en-US" w:bidi="en-US"/>
              </w:rPr>
              <w:t>o</w:t>
            </w:r>
          </w:p>
          <w:p>
            <w:pPr>
              <w:pStyle w:val="59"/>
              <w:tabs>
                <w:tab w:val="left" w:pos="770"/>
              </w:tabs>
              <w:spacing w:line="240" w:lineRule="auto"/>
              <w:ind w:firstLine="480" w:firstLineChars="200"/>
              <w:rPr>
                <w:rFonts w:asciiTheme="minorEastAsia" w:hAnsiTheme="minorEastAsia" w:eastAsiaTheme="minorEastAsia"/>
                <w:sz w:val="24"/>
                <w:szCs w:val="24"/>
              </w:rPr>
            </w:pPr>
            <w:r>
              <w:rPr>
                <w:rFonts w:cs="Times New Roman" w:asciiTheme="minorEastAsia" w:hAnsiTheme="minorEastAsia" w:eastAsiaTheme="minorEastAsia"/>
                <w:sz w:val="24"/>
                <w:szCs w:val="24"/>
              </w:rPr>
              <w:t>（4）</w:t>
            </w:r>
            <w:r>
              <w:rPr>
                <w:rFonts w:asciiTheme="minorEastAsia" w:hAnsiTheme="minorEastAsia" w:eastAsiaTheme="minorEastAsia"/>
                <w:sz w:val="24"/>
                <w:szCs w:val="24"/>
              </w:rPr>
              <w:t>各主要考核单价得分</w:t>
            </w:r>
            <w:r>
              <w:rPr>
                <w:rFonts w:cs="Times New Roman" w:asciiTheme="minorEastAsia" w:hAnsiTheme="minorEastAsia" w:eastAsiaTheme="minorEastAsia"/>
                <w:sz w:val="24"/>
                <w:szCs w:val="24"/>
                <w:lang w:val="en-US" w:bidi="en-US"/>
              </w:rPr>
              <w:t>Bi（i = l</w:t>
            </w:r>
            <w:r>
              <w:rPr>
                <w:rFonts w:hint="eastAsia" w:cs="Times New Roman" w:asciiTheme="minorEastAsia" w:hAnsiTheme="minorEastAsia" w:eastAsiaTheme="minorEastAsia"/>
                <w:sz w:val="24"/>
                <w:szCs w:val="24"/>
                <w:lang w:val="en-US" w:bidi="en-US"/>
              </w:rPr>
              <w:t>，</w:t>
            </w:r>
            <w:r>
              <w:rPr>
                <w:rFonts w:cs="Times New Roman" w:asciiTheme="minorEastAsia" w:hAnsiTheme="minorEastAsia" w:eastAsiaTheme="minorEastAsia"/>
                <w:sz w:val="24"/>
                <w:szCs w:val="24"/>
              </w:rPr>
              <w:t>2</w:t>
            </w:r>
            <w:r>
              <w:rPr>
                <w:rFonts w:hint="eastAsia" w:cs="Times New Roman" w:asciiTheme="minorEastAsia" w:hAnsiTheme="minorEastAsia" w:eastAsiaTheme="minorEastAsia"/>
                <w:sz w:val="24"/>
                <w:szCs w:val="24"/>
              </w:rPr>
              <w:t>，……</w:t>
            </w:r>
            <w:r>
              <w:rPr>
                <w:rFonts w:asciiTheme="minorEastAsia" w:hAnsiTheme="minorEastAsia" w:eastAsiaTheme="minorEastAsia"/>
                <w:sz w:val="24"/>
                <w:szCs w:val="24"/>
              </w:rPr>
              <w:t>，</w:t>
            </w:r>
            <w:r>
              <w:rPr>
                <w:rFonts w:cs="Times New Roman" w:asciiTheme="minorEastAsia" w:hAnsiTheme="minorEastAsia" w:eastAsiaTheme="minorEastAsia"/>
                <w:sz w:val="24"/>
                <w:szCs w:val="24"/>
                <w:lang w:val="en-US" w:bidi="en-US"/>
              </w:rPr>
              <w:t>t）</w:t>
            </w:r>
            <w:r>
              <w:rPr>
                <w:rFonts w:asciiTheme="minorEastAsia" w:hAnsiTheme="minorEastAsia" w:eastAsiaTheme="minorEastAsia"/>
                <w:sz w:val="24"/>
                <w:szCs w:val="24"/>
                <w:lang w:val="en-US" w:bidi="en-US"/>
              </w:rPr>
              <w:t>：</w:t>
            </w:r>
          </w:p>
          <w:p>
            <w:pPr>
              <w:pStyle w:val="59"/>
              <w:spacing w:line="240" w:lineRule="auto"/>
              <w:ind w:firstLine="480" w:firstLineChars="200"/>
              <w:rPr>
                <w:rFonts w:asciiTheme="minorEastAsia" w:hAnsiTheme="minorEastAsia" w:eastAsiaTheme="minorEastAsia"/>
                <w:sz w:val="24"/>
                <w:szCs w:val="24"/>
              </w:rPr>
            </w:pPr>
            <w:r>
              <w:rPr>
                <w:rFonts w:cs="Times New Roman" w:asciiTheme="minorEastAsia" w:hAnsiTheme="minorEastAsia" w:eastAsiaTheme="minorEastAsia"/>
                <w:sz w:val="24"/>
                <w:szCs w:val="24"/>
                <w:lang w:val="en-US" w:bidi="en-US"/>
              </w:rPr>
              <w:t xml:space="preserve">Bi = </w:t>
            </w:r>
            <w:r>
              <w:rPr>
                <w:rFonts w:hint="eastAsia" w:cs="Times New Roman" w:asciiTheme="minorEastAsia" w:hAnsiTheme="minorEastAsia" w:eastAsiaTheme="minorEastAsia"/>
                <w:sz w:val="24"/>
                <w:szCs w:val="24"/>
                <w:lang w:val="en-US" w:bidi="en-US"/>
              </w:rPr>
              <w:t>40</w:t>
            </w:r>
            <w:r>
              <w:rPr>
                <w:rFonts w:cs="Times New Roman" w:asciiTheme="minorEastAsia" w:hAnsiTheme="minorEastAsia" w:eastAsiaTheme="minorEastAsia"/>
                <w:sz w:val="24"/>
                <w:szCs w:val="24"/>
                <w:lang w:val="en-US" w:bidi="en-US"/>
              </w:rPr>
              <w:t>/t</w:t>
            </w:r>
            <w:r>
              <w:rPr>
                <w:rFonts w:hint="eastAsia" w:cs="Times New Roman" w:asciiTheme="minorEastAsia" w:hAnsiTheme="minorEastAsia" w:eastAsiaTheme="minorEastAsia"/>
                <w:sz w:val="24"/>
                <w:szCs w:val="24"/>
                <w:lang w:val="en-US" w:bidi="en-US"/>
              </w:rPr>
              <w:t>×</w:t>
            </w:r>
            <w:r>
              <w:rPr>
                <w:rFonts w:cs="Times New Roman" w:asciiTheme="minorEastAsia" w:hAnsiTheme="minorEastAsia" w:eastAsiaTheme="minorEastAsia"/>
                <w:sz w:val="24"/>
                <w:szCs w:val="24"/>
                <w:lang w:val="en-US" w:bidi="en-US"/>
              </w:rPr>
              <w:t>（1-Vi）,</w:t>
            </w:r>
            <w:r>
              <w:rPr>
                <w:rFonts w:asciiTheme="minorEastAsia" w:hAnsiTheme="minorEastAsia" w:eastAsiaTheme="minorEastAsia"/>
                <w:sz w:val="24"/>
                <w:szCs w:val="24"/>
              </w:rPr>
              <w:t xml:space="preserve">最低 </w:t>
            </w:r>
            <w:r>
              <w:rPr>
                <w:rFonts w:cs="Times New Roman" w:asciiTheme="minorEastAsia" w:hAnsiTheme="minorEastAsia" w:eastAsiaTheme="minorEastAsia"/>
                <w:sz w:val="24"/>
                <w:szCs w:val="24"/>
                <w:lang w:val="en-US" w:bidi="en-US"/>
              </w:rPr>
              <w:t xml:space="preserve">0 </w:t>
            </w:r>
            <w:r>
              <w:rPr>
                <w:rFonts w:asciiTheme="minorEastAsia" w:hAnsiTheme="minorEastAsia" w:eastAsiaTheme="minorEastAsia"/>
                <w:sz w:val="24"/>
                <w:szCs w:val="24"/>
              </w:rPr>
              <w:t xml:space="preserve">分，最高 </w:t>
            </w:r>
            <w:r>
              <w:rPr>
                <w:rFonts w:hint="eastAsia" w:cs="Times New Roman" w:asciiTheme="minorEastAsia" w:hAnsiTheme="minorEastAsia" w:eastAsiaTheme="minorEastAsia"/>
                <w:sz w:val="24"/>
                <w:szCs w:val="24"/>
                <w:lang w:val="en-US" w:bidi="en-US"/>
              </w:rPr>
              <w:t>40</w:t>
            </w:r>
            <w:r>
              <w:rPr>
                <w:rFonts w:cs="Times New Roman" w:asciiTheme="minorEastAsia" w:hAnsiTheme="minorEastAsia" w:eastAsiaTheme="minorEastAsia"/>
                <w:sz w:val="24"/>
                <w:szCs w:val="24"/>
                <w:lang w:val="en-US" w:bidi="en-US"/>
              </w:rPr>
              <w:t>/t</w:t>
            </w:r>
            <w:r>
              <w:rPr>
                <w:rFonts w:asciiTheme="minorEastAsia" w:hAnsiTheme="minorEastAsia" w:eastAsiaTheme="minorEastAsia"/>
                <w:sz w:val="24"/>
                <w:szCs w:val="24"/>
              </w:rPr>
              <w:t>分</w:t>
            </w:r>
          </w:p>
          <w:p>
            <w:pPr>
              <w:pStyle w:val="59"/>
              <w:spacing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本项所有计算结果均保留两位有效小数。</w:t>
            </w:r>
          </w:p>
          <w:p>
            <w:pPr>
              <w:pStyle w:val="59"/>
              <w:tabs>
                <w:tab w:val="left" w:pos="756"/>
              </w:tabs>
              <w:spacing w:line="240" w:lineRule="auto"/>
              <w:ind w:firstLine="480" w:firstLineChars="200"/>
              <w:rPr>
                <w:rFonts w:asciiTheme="minorEastAsia" w:hAnsiTheme="minorEastAsia" w:eastAsiaTheme="minorEastAsia"/>
                <w:sz w:val="24"/>
                <w:szCs w:val="24"/>
              </w:rPr>
            </w:pPr>
            <w:r>
              <w:rPr>
                <w:rFonts w:cs="Times New Roman" w:asciiTheme="minorEastAsia" w:hAnsiTheme="minorEastAsia" w:eastAsiaTheme="minorEastAsia"/>
                <w:sz w:val="24"/>
                <w:szCs w:val="24"/>
              </w:rPr>
              <w:t>（5）</w:t>
            </w:r>
            <w:r>
              <w:rPr>
                <w:rFonts w:asciiTheme="minorEastAsia" w:hAnsiTheme="minorEastAsia" w:eastAsiaTheme="minorEastAsia"/>
                <w:sz w:val="24"/>
                <w:szCs w:val="24"/>
              </w:rPr>
              <w:t>主要考核单价总得分=</w:t>
            </w:r>
            <w:r>
              <w:rPr>
                <w:rFonts w:cs="Times New Roman" w:asciiTheme="minorEastAsia" w:hAnsiTheme="minorEastAsia" w:eastAsiaTheme="minorEastAsia"/>
                <w:sz w:val="24"/>
                <w:szCs w:val="24"/>
                <w:lang w:val="en-US" w:bidi="en-US"/>
              </w:rPr>
              <w:t xml:space="preserve">Bl </w:t>
            </w:r>
            <w:r>
              <w:rPr>
                <w:rFonts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lang w:val="en-US" w:bidi="en-US"/>
              </w:rPr>
              <w:t xml:space="preserve">B2 </w:t>
            </w:r>
            <w:r>
              <w:rPr>
                <w:rFonts w:cs="Times New Roman" w:asciiTheme="minorEastAsia" w:hAnsiTheme="minorEastAsia" w:eastAsiaTheme="minorEastAsia"/>
                <w:sz w:val="24"/>
                <w:szCs w:val="24"/>
              </w:rPr>
              <w:t>+……</w:t>
            </w:r>
            <w:r>
              <w:rPr>
                <w:rFonts w:cs="Times New Roman" w:asciiTheme="minorEastAsia" w:hAnsiTheme="minorEastAsia" w:eastAsiaTheme="minorEastAsia"/>
                <w:sz w:val="24"/>
                <w:szCs w:val="24"/>
                <w:lang w:val="en-US" w:bidi="en-US"/>
              </w:rPr>
              <w:t>+Bt,</w:t>
            </w:r>
            <w:r>
              <w:rPr>
                <w:rFonts w:asciiTheme="minorEastAsia" w:hAnsiTheme="minorEastAsia" w:eastAsiaTheme="minorEastAsia"/>
                <w:sz w:val="24"/>
                <w:szCs w:val="24"/>
              </w:rPr>
              <w:t>满分</w:t>
            </w:r>
            <w:r>
              <w:rPr>
                <w:rFonts w:hint="eastAsia" w:cs="Times New Roman" w:asciiTheme="minorEastAsia" w:hAnsiTheme="minorEastAsia" w:eastAsiaTheme="minorEastAsia"/>
                <w:sz w:val="24"/>
                <w:szCs w:val="24"/>
                <w:lang w:val="en-US" w:bidi="en-US"/>
              </w:rPr>
              <w:t>40</w:t>
            </w:r>
            <w:r>
              <w:rPr>
                <w:rFonts w:asciiTheme="minorEastAsia" w:hAnsiTheme="minorEastAsia" w:eastAsiaTheme="minorEastAsia"/>
                <w:sz w:val="24"/>
                <w:szCs w:val="24"/>
              </w:rPr>
              <w:t>分。（本项所有计算结果均保留两位有效小数）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77" w:hRule="atLeast"/>
          <w:jc w:val="center"/>
        </w:trPr>
        <w:tc>
          <w:tcPr>
            <w:tcW w:w="840" w:type="dxa"/>
            <w:shd w:val="clear" w:color="auto" w:fill="FFFFFF"/>
            <w:vAlign w:val="center"/>
          </w:tcPr>
          <w:p>
            <w:pPr>
              <w:pStyle w:val="59"/>
              <w:spacing w:after="80" w:line="240" w:lineRule="auto"/>
              <w:ind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lang w:val="en-US" w:eastAsia="en-US" w:bidi="en-US"/>
              </w:rPr>
              <w:t>2.2.4</w:t>
            </w:r>
          </w:p>
          <w:p>
            <w:pPr>
              <w:pStyle w:val="59"/>
              <w:spacing w:line="240" w:lineRule="auto"/>
              <w:ind w:firstLine="14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rPr>
              <w:t>(4)</w:t>
            </w:r>
          </w:p>
        </w:tc>
        <w:tc>
          <w:tcPr>
            <w:tcW w:w="1570" w:type="dxa"/>
            <w:shd w:val="clear" w:color="auto" w:fill="FFFFFF"/>
            <w:vAlign w:val="center"/>
          </w:tcPr>
          <w:p>
            <w:pPr>
              <w:pStyle w:val="59"/>
              <w:wordWrap w:val="0"/>
              <w:spacing w:line="266" w:lineRule="exact"/>
              <w:ind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lang w:val="en-US" w:bidi="en-US"/>
              </w:rPr>
              <w:t>D.</w:t>
            </w:r>
            <w:r>
              <w:rPr>
                <w:rFonts w:asciiTheme="minorEastAsia" w:hAnsiTheme="minorEastAsia" w:eastAsiaTheme="minorEastAsia"/>
                <w:sz w:val="24"/>
                <w:szCs w:val="24"/>
              </w:rPr>
              <w:t xml:space="preserve">其他因素评分标准（分值 </w:t>
            </w:r>
            <w:r>
              <w:rPr>
                <w:rFonts w:cs="Times New Roman" w:asciiTheme="minorEastAsia" w:hAnsiTheme="minorEastAsia" w:eastAsiaTheme="minorEastAsia"/>
                <w:sz w:val="24"/>
                <w:szCs w:val="24"/>
              </w:rPr>
              <w:t>100,</w:t>
            </w:r>
            <w:r>
              <w:rPr>
                <w:rFonts w:asciiTheme="minorEastAsia" w:hAnsiTheme="minorEastAsia" w:eastAsiaTheme="minorEastAsia"/>
                <w:sz w:val="24"/>
                <w:szCs w:val="24"/>
              </w:rPr>
              <w:t>权重值</w:t>
            </w:r>
            <w:r>
              <w:rPr>
                <w:rFonts w:cs="Times New Roman" w:asciiTheme="minorEastAsia" w:hAnsiTheme="minorEastAsia" w:eastAsiaTheme="minorEastAsia"/>
                <w:sz w:val="24"/>
                <w:szCs w:val="24"/>
                <w:lang w:val="en-US" w:bidi="en-US"/>
              </w:rPr>
              <w:t>0.</w:t>
            </w:r>
            <w:r>
              <w:rPr>
                <w:rFonts w:cs="Times New Roman" w:asciiTheme="minorEastAsia" w:hAnsiTheme="minorEastAsia" w:eastAsiaTheme="minorEastAsia"/>
                <w:sz w:val="24"/>
                <w:szCs w:val="24"/>
              </w:rPr>
              <w:t>20</w:t>
            </w:r>
            <w:r>
              <w:rPr>
                <w:rFonts w:hint="eastAsia" w:asciiTheme="minorEastAsia" w:hAnsiTheme="minorEastAsia" w:eastAsiaTheme="minorEastAsia"/>
                <w:sz w:val="24"/>
                <w:szCs w:val="24"/>
              </w:rPr>
              <w:t>）</w:t>
            </w:r>
          </w:p>
        </w:tc>
        <w:tc>
          <w:tcPr>
            <w:tcW w:w="780" w:type="dxa"/>
            <w:shd w:val="clear" w:color="auto" w:fill="FFFFFF"/>
            <w:vAlign w:val="center"/>
          </w:tcPr>
          <w:p>
            <w:pPr>
              <w:pStyle w:val="59"/>
              <w:spacing w:line="271" w:lineRule="exact"/>
              <w:ind w:firstLine="0"/>
              <w:jc w:val="center"/>
              <w:rPr>
                <w:rFonts w:asciiTheme="minorEastAsia" w:hAnsiTheme="minorEastAsia" w:eastAsiaTheme="minorEastAsia"/>
                <w:sz w:val="24"/>
                <w:szCs w:val="24"/>
              </w:rPr>
            </w:pPr>
            <w:r>
              <w:rPr>
                <w:rFonts w:asciiTheme="minorEastAsia" w:hAnsiTheme="minorEastAsia" w:eastAsiaTheme="minorEastAsia"/>
                <w:sz w:val="24"/>
                <w:szCs w:val="24"/>
              </w:rPr>
              <w:t>投标人的</w:t>
            </w:r>
            <w:r>
              <w:rPr>
                <w:rFonts w:hint="eastAsia" w:asciiTheme="minorEastAsia" w:hAnsiTheme="minorEastAsia" w:eastAsiaTheme="minorEastAsia"/>
                <w:sz w:val="24"/>
                <w:szCs w:val="24"/>
              </w:rPr>
              <w:t>信誉及综合实力</w:t>
            </w:r>
          </w:p>
        </w:tc>
        <w:tc>
          <w:tcPr>
            <w:tcW w:w="780" w:type="dxa"/>
            <w:shd w:val="clear" w:color="auto" w:fill="FFFFFF"/>
            <w:vAlign w:val="center"/>
          </w:tcPr>
          <w:p>
            <w:pPr>
              <w:pStyle w:val="59"/>
              <w:spacing w:line="271" w:lineRule="exact"/>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投标人业绩</w:t>
            </w:r>
          </w:p>
        </w:tc>
        <w:tc>
          <w:tcPr>
            <w:tcW w:w="1702" w:type="dxa"/>
            <w:shd w:val="clear" w:color="auto" w:fill="FFFFFF"/>
            <w:vAlign w:val="center"/>
          </w:tcPr>
          <w:p>
            <w:pPr>
              <w:pStyle w:val="59"/>
              <w:ind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4253" w:type="dxa"/>
            <w:shd w:val="clear" w:color="auto" w:fill="FFFFFF"/>
            <w:vAlign w:val="center"/>
          </w:tcPr>
          <w:p>
            <w:pPr>
              <w:pStyle w:val="41"/>
              <w:wordWrap w:val="0"/>
              <w:autoSpaceDE/>
              <w:autoSpaceDN/>
              <w:spacing w:line="360" w:lineRule="exact"/>
              <w:ind w:firstLine="436" w:firstLineChars="200"/>
              <w:rPr>
                <w:spacing w:val="-8"/>
                <w:sz w:val="24"/>
                <w:szCs w:val="24"/>
              </w:rPr>
            </w:pPr>
            <w:r>
              <w:rPr>
                <w:rFonts w:hint="eastAsia"/>
                <w:spacing w:val="-11"/>
                <w:sz w:val="24"/>
                <w:szCs w:val="24"/>
                <w:lang w:val="en-US"/>
              </w:rPr>
              <w:t>投标人在开标截止之日前五年内完成过水利工程的业绩，每个业绩得50分，满分100分。（业绩证明材料须提供</w:t>
            </w:r>
            <w:r>
              <w:rPr>
                <w:rFonts w:asciiTheme="minorEastAsia" w:hAnsiTheme="minorEastAsia" w:eastAsiaTheme="minorEastAsia"/>
                <w:sz w:val="24"/>
                <w:szCs w:val="24"/>
              </w:rPr>
              <w:t>以下两种材料</w:t>
            </w:r>
            <w:r>
              <w:rPr>
                <w:rFonts w:hint="eastAsia" w:asciiTheme="minorEastAsia" w:hAnsiTheme="minorEastAsia" w:eastAsiaTheme="minorEastAsia"/>
                <w:sz w:val="24"/>
                <w:szCs w:val="24"/>
              </w:rPr>
              <w:t>复印件并加盖单位公章</w:t>
            </w:r>
            <w:r>
              <w:rPr>
                <w:rFonts w:asciiTheme="minorEastAsia" w:hAnsiTheme="minorEastAsia" w:eastAsiaTheme="minorEastAsia"/>
                <w:sz w:val="24"/>
                <w:szCs w:val="24"/>
              </w:rPr>
              <w:t>①中标通知书</w:t>
            </w:r>
            <w:r>
              <w:rPr>
                <w:rFonts w:hint="eastAsia" w:asciiTheme="minorEastAsia" w:hAnsiTheme="minorEastAsia" w:eastAsiaTheme="minorEastAsia"/>
                <w:sz w:val="24"/>
                <w:szCs w:val="24"/>
              </w:rPr>
              <w:t>或</w:t>
            </w:r>
            <w:r>
              <w:rPr>
                <w:rFonts w:asciiTheme="minorEastAsia" w:hAnsiTheme="minorEastAsia" w:eastAsiaTheme="minorEastAsia"/>
                <w:sz w:val="24"/>
                <w:szCs w:val="24"/>
              </w:rPr>
              <w:t>施工承包合同协议书</w:t>
            </w:r>
            <w:r>
              <w:rPr>
                <w:rFonts w:hint="eastAsia" w:asciiTheme="minorEastAsia" w:hAnsiTheme="minorEastAsia" w:eastAsiaTheme="minorEastAsia"/>
                <w:sz w:val="24"/>
                <w:szCs w:val="24"/>
              </w:rPr>
              <w:t>；</w:t>
            </w:r>
            <w:r>
              <w:rPr>
                <w:rFonts w:asciiTheme="minorEastAsia" w:hAnsiTheme="minorEastAsia" w:eastAsiaTheme="minorEastAsia"/>
                <w:sz w:val="24"/>
                <w:szCs w:val="24"/>
              </w:rPr>
              <w:t>②工程完工验收鉴定书或竣工验收鉴定书</w:t>
            </w:r>
            <w:r>
              <w:rPr>
                <w:rFonts w:hint="eastAsia"/>
                <w:spacing w:val="-11"/>
                <w:sz w:val="24"/>
                <w:szCs w:val="24"/>
                <w:lang w:val="en-US"/>
              </w:rPr>
              <w:t>，</w:t>
            </w:r>
            <w:r>
              <w:rPr>
                <w:rFonts w:hint="eastAsia"/>
                <w:spacing w:val="-8"/>
                <w:sz w:val="24"/>
                <w:szCs w:val="24"/>
              </w:rPr>
              <w:t>否则不予得分）</w:t>
            </w:r>
            <w:r>
              <w:rPr>
                <w:rFonts w:hint="eastAsia"/>
                <w:spacing w:val="-11"/>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2" w:hRule="exact"/>
          <w:jc w:val="center"/>
        </w:trPr>
        <w:tc>
          <w:tcPr>
            <w:tcW w:w="840" w:type="dxa"/>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cs="Times New Roman" w:asciiTheme="minorEastAsia" w:hAnsiTheme="minorEastAsia" w:eastAsiaTheme="minorEastAsia"/>
                <w:sz w:val="24"/>
                <w:szCs w:val="24"/>
                <w:lang w:val="en-US" w:eastAsia="en-US" w:bidi="en-US"/>
              </w:rPr>
              <w:t>3.2.3</w:t>
            </w:r>
          </w:p>
        </w:tc>
        <w:tc>
          <w:tcPr>
            <w:tcW w:w="4832" w:type="dxa"/>
            <w:gridSpan w:val="4"/>
            <w:shd w:val="clear" w:color="auto" w:fill="FFFFFF"/>
            <w:vAlign w:val="center"/>
          </w:tcPr>
          <w:p>
            <w:pPr>
              <w:pStyle w:val="59"/>
              <w:spacing w:line="240" w:lineRule="auto"/>
              <w:ind w:firstLine="0"/>
              <w:jc w:val="center"/>
              <w:rPr>
                <w:rFonts w:asciiTheme="minorEastAsia" w:hAnsiTheme="minorEastAsia" w:eastAsiaTheme="minorEastAsia"/>
                <w:sz w:val="24"/>
                <w:szCs w:val="24"/>
              </w:rPr>
            </w:pPr>
            <w:r>
              <w:rPr>
                <w:rFonts w:asciiTheme="minorEastAsia" w:hAnsiTheme="minorEastAsia" w:eastAsiaTheme="minorEastAsia"/>
                <w:sz w:val="24"/>
                <w:szCs w:val="24"/>
              </w:rPr>
              <w:t>投标人得分计算方法</w:t>
            </w:r>
          </w:p>
        </w:tc>
        <w:tc>
          <w:tcPr>
            <w:tcW w:w="4253" w:type="dxa"/>
            <w:shd w:val="clear" w:color="auto" w:fill="FFFFFF"/>
            <w:vAlign w:val="center"/>
          </w:tcPr>
          <w:p>
            <w:pPr>
              <w:pStyle w:val="59"/>
              <w:spacing w:line="240" w:lineRule="auto"/>
              <w:ind w:firstLine="0"/>
              <w:rPr>
                <w:rFonts w:asciiTheme="minorEastAsia" w:hAnsiTheme="minorEastAsia" w:eastAsiaTheme="minorEastAsia"/>
                <w:sz w:val="24"/>
                <w:szCs w:val="24"/>
              </w:rPr>
            </w:pPr>
            <w:r>
              <w:rPr>
                <w:rFonts w:asciiTheme="minorEastAsia" w:hAnsiTheme="minorEastAsia" w:eastAsiaTheme="minorEastAsia"/>
                <w:sz w:val="24"/>
                <w:szCs w:val="24"/>
              </w:rPr>
              <w:t>投标人得分</w:t>
            </w:r>
            <w:r>
              <w:rPr>
                <w:rFonts w:asciiTheme="minorEastAsia" w:hAnsiTheme="minorEastAsia" w:eastAsiaTheme="minorEastAsia"/>
                <w:sz w:val="24"/>
                <w:szCs w:val="24"/>
                <w:lang w:val="en-US" w:eastAsia="en-US" w:bidi="en-US"/>
              </w:rPr>
              <w:t xml:space="preserve">= </w:t>
            </w:r>
            <w:r>
              <w:rPr>
                <w:rFonts w:cs="Times New Roman" w:asciiTheme="minorEastAsia" w:hAnsiTheme="minorEastAsia" w:eastAsiaTheme="minorEastAsia"/>
                <w:sz w:val="24"/>
                <w:szCs w:val="24"/>
                <w:lang w:val="en-US" w:eastAsia="en-US" w:bidi="en-US"/>
              </w:rPr>
              <w:t>A</w:t>
            </w:r>
            <w:r>
              <w:rPr>
                <w:rFonts w:hint="eastAsia" w:cs="Times New Roman" w:asciiTheme="minorEastAsia" w:hAnsiTheme="minorEastAsia" w:eastAsiaTheme="minorEastAsia"/>
                <w:sz w:val="24"/>
                <w:szCs w:val="24"/>
                <w:lang w:val="en-US" w:bidi="en-US"/>
              </w:rPr>
              <w:t>×</w:t>
            </w:r>
            <w:r>
              <w:rPr>
                <w:rFonts w:cs="Times New Roman" w:asciiTheme="minorEastAsia" w:hAnsiTheme="minorEastAsia" w:eastAsiaTheme="minorEastAsia"/>
                <w:sz w:val="24"/>
                <w:szCs w:val="24"/>
                <w:lang w:val="en-US" w:eastAsia="en-US" w:bidi="en-US"/>
              </w:rPr>
              <w:t>Rl+B</w:t>
            </w:r>
            <w:r>
              <w:rPr>
                <w:rFonts w:hint="eastAsia" w:cs="Times New Roman" w:asciiTheme="minorEastAsia" w:hAnsiTheme="minorEastAsia" w:eastAsiaTheme="minorEastAsia"/>
                <w:sz w:val="24"/>
                <w:szCs w:val="24"/>
                <w:lang w:val="en-US" w:bidi="en-US"/>
              </w:rPr>
              <w:t>×</w:t>
            </w:r>
            <w:r>
              <w:rPr>
                <w:rFonts w:cs="Times New Roman" w:asciiTheme="minorEastAsia" w:hAnsiTheme="minorEastAsia" w:eastAsiaTheme="minorEastAsia"/>
                <w:sz w:val="24"/>
                <w:szCs w:val="24"/>
                <w:lang w:val="en-US" w:eastAsia="en-US" w:bidi="en-US"/>
              </w:rPr>
              <w:t>R2+C</w:t>
            </w:r>
            <w:r>
              <w:rPr>
                <w:rFonts w:hint="eastAsia" w:cs="Times New Roman" w:asciiTheme="minorEastAsia" w:hAnsiTheme="minorEastAsia" w:eastAsiaTheme="minorEastAsia"/>
                <w:sz w:val="24"/>
                <w:szCs w:val="24"/>
                <w:lang w:val="en-US" w:bidi="en-US"/>
              </w:rPr>
              <w:t>×</w:t>
            </w:r>
            <w:r>
              <w:rPr>
                <w:rFonts w:cs="Times New Roman" w:asciiTheme="minorEastAsia" w:hAnsiTheme="minorEastAsia" w:eastAsiaTheme="minorEastAsia"/>
                <w:sz w:val="24"/>
                <w:szCs w:val="24"/>
                <w:lang w:val="en-US" w:eastAsia="en-US" w:bidi="en-US"/>
              </w:rPr>
              <w:t>R3+D</w:t>
            </w:r>
            <w:r>
              <w:rPr>
                <w:rFonts w:hint="eastAsia" w:cs="Times New Roman" w:asciiTheme="minorEastAsia" w:hAnsiTheme="minorEastAsia" w:eastAsiaTheme="minorEastAsia"/>
                <w:sz w:val="24"/>
                <w:szCs w:val="24"/>
                <w:lang w:val="en-US" w:bidi="en-US"/>
              </w:rPr>
              <w:t>×</w:t>
            </w:r>
            <w:r>
              <w:rPr>
                <w:rFonts w:cs="Times New Roman" w:asciiTheme="minorEastAsia" w:hAnsiTheme="minorEastAsia" w:eastAsiaTheme="minorEastAsia"/>
                <w:sz w:val="24"/>
                <w:szCs w:val="24"/>
                <w:lang w:val="en-US" w:eastAsia="en-US" w:bidi="en-US"/>
              </w:rPr>
              <w:t>R4</w:t>
            </w:r>
          </w:p>
        </w:tc>
      </w:tr>
    </w:tbl>
    <w:p>
      <w:pPr>
        <w:rPr>
          <w:rFonts w:asciiTheme="minorEastAsia" w:hAnsiTheme="minorEastAsia" w:eastAsiaTheme="minorEastAsia"/>
          <w:sz w:val="24"/>
          <w:szCs w:val="24"/>
        </w:rPr>
        <w:sectPr>
          <w:footerReference r:id="rId13" w:type="default"/>
          <w:pgSz w:w="11910" w:h="16840"/>
          <w:pgMar w:top="851" w:right="1134" w:bottom="851" w:left="1134" w:header="0" w:footer="916" w:gutter="0"/>
          <w:pgNumType w:start="32"/>
          <w:cols w:space="720" w:num="1"/>
        </w:sectPr>
      </w:pPr>
    </w:p>
    <w:p>
      <w:pPr>
        <w:pStyle w:val="5"/>
        <w:spacing w:beforeLines="70" w:line="240" w:lineRule="auto"/>
        <w:rPr>
          <w:rFonts w:ascii="宋体" w:hAnsi="宋体" w:eastAsia="宋体" w:cs="宋体"/>
          <w:lang w:eastAsia="zh-CN"/>
        </w:rPr>
      </w:pPr>
      <w:bookmarkStart w:id="304" w:name="1._评标方法"/>
      <w:bookmarkEnd w:id="304"/>
      <w:r>
        <w:rPr>
          <w:rFonts w:ascii="宋体" w:hAnsi="宋体" w:eastAsia="宋体" w:cs="宋体"/>
          <w:lang w:eastAsia="zh-CN"/>
        </w:rPr>
        <w:pict>
          <v:shape id="文本框 4" o:spid="_x0000_s2131" o:spt="202" type="#_x0000_t202" style="position:absolute;left:0pt;margin-left:258.1pt;margin-top:322.35pt;height:7.65pt;width:11.9pt;mso-position-horizontal-relative:page;mso-position-vertical-relative:page;z-index:-2516193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bHwAIAALEFAAAOAAAAZHJzL2Uyb0RvYy54bWysVM2O0zAQviPxDpbv2fyQtE206Wq3aRDS&#10;8iMtPICbOI1FYgfbbbIgrvAGnLhw57n6HIydttvdFRICcrAm9vib+WY+z/nF0DZoS6VigqfYP/Mw&#10;orwQJePrFL97mzszjJQmvCSN4DTFt1Thi/nTJ+d9l9BA1KIpqUQAwlXSdymute4S11VFTVuizkRH&#10;ORxWQrZEw69cu6UkPaC3jRt43sTthSw7KQqqFOxm4yGeW/yqooV+XVWKatSkGHLTdpV2XZnVnZ+T&#10;ZC1JV7Ninwb5iyxawjgEPUJlRBO0kewRVMsKKZSo9FkhWldUFSuo5QBsfO8Bm5uadNRygeKo7lgm&#10;9f9gi1fbNxKxMsUhRpy00KLdt6+77z93P76g0JSn71QCXjcd+OnhSgzQZktVddeieK8QF4ua8DW9&#10;lFL0NSUlpOebm+7J1RFHGZBV/1KUEIdstLBAQyVbUzuoBgJ0aNPtsTV00KiAzWgaTKdwUsBRMIun&#10;kRfZECQ53O6k0s+paJExUiyh9RadbK+VNtmQ5OBignGRs6ax7W/4vQ1wHHcgNlw1ZyYL281PsRcv&#10;Z8tZ6ITBZOmEXpY5l/kidCa5P42yZ9likfmfTVw/TGpWlpSbMAdl+eGfdW6v8VETR20p0bDSwJmU&#10;lFyvFo1EWwLKzu23L8iJm3s/DVsE4PKAkh+E3lUQO/lkNnXCPIyceOrNHM+Pr+KJF8Zhlt+ndM04&#10;/XdKqE9xHAXRKKbfcvPs95gbSVqmYXY0rE3x7OhEEiPBJS9tazVhzWiflMKkf1cKaPeh0VawRqOj&#10;WvWwGuzTCEx0I+aVKG9BwVKAwECMMPfAqIX8iFEPMyTF6sOGSIpR84LDKzAD52DIg7E6GIQXcDXF&#10;GqPRXOhxMG06ydY1II/vjItLeCkVsyK+y2L/vmAuWC77GWYGz+m/9bqbtPNfAAAA//8DAFBLAwQU&#10;AAYACAAAACEAtndTyOAAAAALAQAADwAAAGRycy9kb3ducmV2LnhtbEyPMU/DMBSEdyT+g/WQ2KjT&#10;KJgQ4lQVggkJkYaB0YlfE6vxc4jdNvx7zETH053uvis3ix3ZCWdvHElYrxJgSJ3ThnoJn83rXQ7M&#10;B0VajY5Qwg962FTXV6UqtDtTjadd6FksIV8oCUMIU8G57wa0yq/chBS9vZutClHOPdezOsdyO/I0&#10;SQS3ylBcGNSEzwN2h93RSth+Uf1ivt/bj3pfm6Z5TOhNHKS8vVm2T8ACLuE/DH/4ER2qyNS6I2nP&#10;RglZKuKXEI08z4DFxP1apMBaCSLLHoBXJb/8UP0CAAD//wMAUEsBAi0AFAAGAAgAAAAhALaDOJL+&#10;AAAA4QEAABMAAAAAAAAAAAAAAAAAAAAAAFtDb250ZW50X1R5cGVzXS54bWxQSwECLQAUAAYACAAA&#10;ACEAOP0h/9YAAACUAQAACwAAAAAAAAAAAAAAAAAvAQAAX3JlbHMvLnJlbHNQSwECLQAUAAYACAAA&#10;ACEAhcKmx8ACAACxBQAADgAAAAAAAAAAAAAAAAAuAgAAZHJzL2Uyb0RvYy54bWxQSwECLQAUAAYA&#10;CAAAACEAtndTyOAAAAALAQAADwAAAAAAAAAAAAAAAAAaBQAAZHJzL2Rvd25yZXYueG1sUEsFBgAA&#10;AAAEAAQA8wAAACcGAAAAAA==&#10;">
            <v:path/>
            <v:fill on="f" focussize="0,0"/>
            <v:stroke on="f" joinstyle="miter"/>
            <v:imagedata o:title=""/>
            <o:lock v:ext="edit"/>
            <v:textbox inset="0mm,0mm,0mm,0mm">
              <w:txbxContent>
                <w:p>
                  <w:pPr>
                    <w:pStyle w:val="8"/>
                  </w:pPr>
                </w:p>
              </w:txbxContent>
            </v:textbox>
          </v:shape>
        </w:pict>
      </w:r>
      <w:r>
        <w:rPr>
          <w:rFonts w:ascii="宋体" w:hAnsi="宋体" w:eastAsia="宋体" w:cs="宋体"/>
          <w:lang w:eastAsia="zh-CN"/>
        </w:rPr>
        <w:pict>
          <v:shape id="文本框 2" o:spid="_x0000_s2128" o:spt="202" type="#_x0000_t202" style="position:absolute;left:0pt;margin-left:532.2pt;margin-top:754.3pt;height:3.55pt;width:4.55pt;mso-position-horizontal-relative:page;mso-position-vertical-relative:page;z-index:2516940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PswgIAALIFAAAOAAAAZHJzL2Uyb0RvYy54bWysVMmO1DAQvSPxD5bvmSyTXhJNejTT6SCk&#10;YZEGPsCdOB2LxA62u5MBcYU/4MSFO9/V30HZ6XTPckFADlbFVX61vaqLy76p0Y5KxQRPsH/mYUR5&#10;LgrGNwl+/y5z5hgpTXhBasFpgu+owpeL588uujamgahEXVCJAISruGsTXGndxq6r8oo2RJ2JlnJQ&#10;lkI2RMOv3LiFJB2gN7UbeN7U7YQsWilyqhTcpoMSLyx+WdJcvylLRTWqEwyxaXtKe67N6S4uSLyR&#10;pK1YfgiD/EUUDWEcnB6hUqIJ2kr2BKphuRRKlPosF40rypLl1OYA2fjeo2xuK9JSmwsUR7XHMqn/&#10;B5u/3r2ViBUJDjDipIEW7b9/2//4tf/5FQWmPF2rYrC6bcFO99eihzbbVFV7I/IPCnGxrAjf0Csp&#10;RVdRUkB4vnnp3ns64CgDsu5eiQL8kK0WFqgvZWNqB9VAgA5tuju2hvYa5XA59WZh6IMqB918FoSR&#10;Z5vnknh83kqlX1DRICMkWELvLTzZ3ShtwiHxaGK8cZGxurb9r/mDCzAcbsA5PDU6E4Zt5+fIi1bz&#10;1Tx0wmC6ckIvTZ2rbBk608yfTdLzdLlM/S/Grx/GFSsKyo2bkVp++GetO5B8IMWRXErUrDBwJiQl&#10;N+tlLdGOALUz+9mig+Zk5j4MwxYBcnmUkh+E3nUQOdl0PnPCLJw40cybO54fXUdTL4zCNHuY0g3j&#10;9N9TQl2Co0kwGdh0CvpRbp79nuZG4oZpWB41a4ASRyMSGw6ueGFbqwmrB/leKUz4p1JAu8dGW8Ya&#10;kg501f26t7NxPg7CWhR3QGEpgGBARlh8IFRCfsKogyWSYPVxSyTFqH7JYQzMxhkFOQrrUSA8h6cJ&#10;1hgN4lIPm2nbSrapAHkYNC6uYFRKZklsZmqI4jBgsBhsLoclZjbP/X9rdVq1i98AAAD//wMAUEsD&#10;BBQABgAIAAAAIQDYOgkW4QAAAA0BAAAPAAAAZHJzL2Rvd25yZXYueG1sTI/BTsMwEETvSPyDtUjc&#10;qBMgSZvGqSoEJyREGg4cndhNrMbrELtt+Hu2p3Kb0T7NzhSb2Q7spCdvHAqIFxEwja1TBjsBX/Xb&#10;wxKYDxKVHBxqAb/aw6a8vSlkrtwZK33ahY5RCPpcCuhDGHPOfdtrK/3CjRrptneTlYHs1HE1yTOF&#10;24E/RlHKrTRIH3o56pdet4fd0QrYfmP1an4+ms9qX5m6XkX4nh6EuL+bt2tgQc/hCsOlPlWHkjo1&#10;7ojKs4F8nK4IJfEcZ8AuRJQ9JcAaUkmcZMDLgv9fUf4BAAD//wMAUEsBAi0AFAAGAAgAAAAhALaD&#10;OJL+AAAA4QEAABMAAAAAAAAAAAAAAAAAAAAAAFtDb250ZW50X1R5cGVzXS54bWxQSwECLQAUAAYA&#10;CAAAACEAOP0h/9YAAACUAQAACwAAAAAAAAAAAAAAAAAvAQAAX3JlbHMvLnJlbHNQSwECLQAUAAYA&#10;CAAAACEA+1Aj7MICAACyBQAADgAAAAAAAAAAAAAAAAAuAgAAZHJzL2Uyb0RvYy54bWxQSwECLQAU&#10;AAYACAAAACEA2DoJFuEAAAANAQAADwAAAAAAAAAAAAAAAAAcBQAAZHJzL2Rvd25yZXYueG1sUEsF&#10;BgAAAAAEAAQA8wAAACoGAAAAAA==&#10;">
            <v:path/>
            <v:fill on="f" focussize="0,0"/>
            <v:stroke on="f" joinstyle="miter"/>
            <v:imagedata o:title=""/>
            <o:lock v:ext="edit"/>
            <v:textbox inset="0mm,0mm,0mm,0mm">
              <w:txbxContent>
                <w:p/>
              </w:txbxContent>
            </v:textbox>
          </v:shape>
        </w:pict>
      </w:r>
      <w:bookmarkStart w:id="305" w:name="_bookmark67"/>
      <w:bookmarkEnd w:id="305"/>
      <w:r>
        <w:rPr>
          <w:rFonts w:hint="eastAsia" w:ascii="宋体" w:hAnsi="宋体" w:eastAsia="宋体" w:cs="宋体"/>
          <w:lang w:eastAsia="zh-CN"/>
        </w:rPr>
        <w:t>1.</w:t>
      </w:r>
      <w:r>
        <w:rPr>
          <w:rFonts w:ascii="宋体" w:hAnsi="宋体" w:eastAsia="宋体" w:cs="宋体"/>
          <w:lang w:eastAsia="zh-CN"/>
        </w:rPr>
        <w:t>评标方法</w:t>
      </w:r>
    </w:p>
    <w:p>
      <w:pPr>
        <w:spacing w:before="201" w:line="304" w:lineRule="auto"/>
        <w:ind w:left="118" w:right="114" w:firstLine="480"/>
        <w:jc w:val="both"/>
        <w:rPr>
          <w:sz w:val="24"/>
          <w:szCs w:val="24"/>
          <w:lang w:val="en-US" w:bidi="ar-SA"/>
        </w:rPr>
      </w:pPr>
      <w:r>
        <w:rPr>
          <w:spacing w:val="-6"/>
          <w:sz w:val="24"/>
          <w:szCs w:val="24"/>
          <w:lang w:val="en-US" w:bidi="ar-SA"/>
        </w:rPr>
        <w:t>本次评标采用综合评估法。评标委员会对满足招标文件实质性要求的投标文件，按</w:t>
      </w:r>
      <w:r>
        <w:rPr>
          <w:spacing w:val="-17"/>
          <w:sz w:val="24"/>
          <w:szCs w:val="24"/>
          <w:lang w:val="en-US" w:bidi="ar-SA"/>
        </w:rPr>
        <w:t xml:space="preserve">照本章第 </w:t>
      </w:r>
      <w:r>
        <w:rPr>
          <w:sz w:val="24"/>
          <w:szCs w:val="24"/>
          <w:lang w:val="en-US" w:bidi="ar-SA"/>
        </w:rPr>
        <w:t>2.2</w:t>
      </w:r>
      <w:r>
        <w:rPr>
          <w:spacing w:val="-13"/>
          <w:sz w:val="24"/>
          <w:szCs w:val="24"/>
          <w:lang w:val="en-US" w:bidi="ar-SA"/>
        </w:rPr>
        <w:t xml:space="preserve"> 款规定的评分标准进行打分，并按得分由高到低顺序推荐中标候选人，或</w:t>
      </w:r>
      <w:r>
        <w:rPr>
          <w:spacing w:val="-17"/>
          <w:sz w:val="24"/>
          <w:szCs w:val="24"/>
          <w:lang w:val="en-US" w:bidi="ar-SA"/>
        </w:rPr>
        <w:t>根据招标人授权直接确定中标人，但投标报价低于其成本的除外。综合评分相等时，以投标报价低的优先；投标报价也相等的，由招标人自行确定。</w:t>
      </w:r>
    </w:p>
    <w:p>
      <w:pPr>
        <w:pStyle w:val="5"/>
        <w:spacing w:beforeLines="70" w:line="240" w:lineRule="auto"/>
        <w:rPr>
          <w:rFonts w:ascii="宋体" w:hAnsi="宋体" w:eastAsia="宋体" w:cs="宋体"/>
          <w:lang w:eastAsia="zh-CN"/>
        </w:rPr>
      </w:pPr>
      <w:bookmarkStart w:id="306" w:name="_bookmark68"/>
      <w:bookmarkEnd w:id="306"/>
      <w:bookmarkStart w:id="307" w:name="2._评审标准"/>
      <w:bookmarkEnd w:id="307"/>
      <w:r>
        <w:rPr>
          <w:rFonts w:hint="eastAsia" w:ascii="宋体" w:hAnsi="宋体" w:eastAsia="宋体" w:cs="宋体"/>
          <w:lang w:eastAsia="zh-CN"/>
        </w:rPr>
        <w:t>2.</w:t>
      </w:r>
      <w:r>
        <w:rPr>
          <w:rFonts w:ascii="宋体" w:hAnsi="宋体" w:eastAsia="宋体" w:cs="宋体"/>
          <w:lang w:eastAsia="zh-CN"/>
        </w:rPr>
        <w:t>评审标准</w:t>
      </w:r>
    </w:p>
    <w:p>
      <w:pPr>
        <w:pStyle w:val="6"/>
        <w:spacing w:after="0" w:line="377" w:lineRule="auto"/>
        <w:rPr>
          <w:rFonts w:asciiTheme="minorEastAsia" w:hAnsiTheme="minorEastAsia" w:eastAsiaTheme="minorEastAsia"/>
        </w:rPr>
      </w:pPr>
      <w:bookmarkStart w:id="308" w:name="2.1_初步评审标准"/>
      <w:bookmarkEnd w:id="308"/>
      <w:bookmarkStart w:id="309" w:name="_bookmark69"/>
      <w:bookmarkEnd w:id="309"/>
      <w:r>
        <w:rPr>
          <w:rFonts w:hint="eastAsia" w:asciiTheme="minorEastAsia" w:hAnsiTheme="minorEastAsia" w:eastAsiaTheme="minorEastAsia"/>
        </w:rPr>
        <w:t xml:space="preserve">2.1 </w:t>
      </w:r>
      <w:r>
        <w:rPr>
          <w:rFonts w:asciiTheme="minorEastAsia" w:hAnsiTheme="minorEastAsia" w:eastAsiaTheme="minorEastAsia"/>
        </w:rPr>
        <w:t>初步评审标准</w:t>
      </w:r>
    </w:p>
    <w:p>
      <w:pPr>
        <w:tabs>
          <w:tab w:val="left" w:pos="1319"/>
        </w:tabs>
        <w:ind w:left="598"/>
        <w:rPr>
          <w:sz w:val="24"/>
          <w:lang w:val="en-US" w:bidi="ar-SA"/>
        </w:rPr>
      </w:pPr>
      <w:r>
        <w:rPr>
          <w:rFonts w:hint="eastAsia"/>
          <w:sz w:val="24"/>
          <w:lang w:val="en-US" w:bidi="ar-SA"/>
        </w:rPr>
        <w:t xml:space="preserve">2.1.1 </w:t>
      </w:r>
      <w:r>
        <w:rPr>
          <w:sz w:val="24"/>
          <w:lang w:val="en-US" w:bidi="ar-SA"/>
        </w:rPr>
        <w:t>形式评审标准：</w:t>
      </w:r>
    </w:p>
    <w:p>
      <w:pPr>
        <w:spacing w:before="86"/>
        <w:ind w:left="598"/>
        <w:rPr>
          <w:sz w:val="24"/>
          <w:szCs w:val="24"/>
          <w:lang w:val="en-US" w:bidi="ar-SA"/>
        </w:rPr>
      </w:pPr>
      <w:r>
        <w:rPr>
          <w:sz w:val="24"/>
          <w:szCs w:val="24"/>
          <w:lang w:val="en-US" w:bidi="ar-SA"/>
        </w:rPr>
        <w:t>（1）投标人名称应与营业执照、资质证书、安全生产许可证一致；</w:t>
      </w:r>
    </w:p>
    <w:p>
      <w:pPr>
        <w:spacing w:before="84"/>
        <w:ind w:left="598"/>
        <w:rPr>
          <w:sz w:val="24"/>
          <w:szCs w:val="24"/>
          <w:lang w:val="en-US" w:bidi="ar-SA"/>
        </w:rPr>
      </w:pPr>
      <w:r>
        <w:rPr>
          <w:sz w:val="24"/>
          <w:szCs w:val="24"/>
          <w:lang w:val="en-US" w:bidi="ar-SA"/>
        </w:rPr>
        <w:t>（2）投标文件的印刷和签字盖章符合第２章投标人须知第 3.7.3 款规定；</w:t>
      </w:r>
    </w:p>
    <w:p>
      <w:pPr>
        <w:spacing w:before="86"/>
        <w:ind w:left="598"/>
        <w:rPr>
          <w:sz w:val="24"/>
          <w:szCs w:val="24"/>
          <w:lang w:val="en-US" w:bidi="ar-SA"/>
        </w:rPr>
      </w:pPr>
      <w:r>
        <w:rPr>
          <w:sz w:val="24"/>
          <w:szCs w:val="24"/>
          <w:lang w:val="en-US" w:bidi="ar-SA"/>
        </w:rPr>
        <w:t>（3）投标文件格式符合第８章投标文件格式的要求；</w:t>
      </w:r>
    </w:p>
    <w:p>
      <w:pPr>
        <w:spacing w:before="86"/>
        <w:ind w:left="598"/>
        <w:rPr>
          <w:sz w:val="24"/>
          <w:szCs w:val="24"/>
          <w:lang w:val="en-US" w:bidi="ar-SA"/>
        </w:rPr>
      </w:pPr>
      <w:r>
        <w:rPr>
          <w:sz w:val="24"/>
          <w:szCs w:val="24"/>
          <w:lang w:val="en-US" w:bidi="ar-SA"/>
        </w:rPr>
        <w:t>（4）联合体投标人应提交联合体协议书，并明确联合体牵头人；</w:t>
      </w:r>
    </w:p>
    <w:p>
      <w:pPr>
        <w:spacing w:before="84"/>
        <w:ind w:left="598"/>
        <w:rPr>
          <w:sz w:val="24"/>
          <w:szCs w:val="24"/>
          <w:lang w:val="en-US" w:bidi="ar-SA"/>
        </w:rPr>
      </w:pPr>
      <w:r>
        <w:rPr>
          <w:sz w:val="24"/>
          <w:szCs w:val="24"/>
          <w:lang w:val="en-US" w:bidi="ar-SA"/>
        </w:rPr>
        <w:t>（5）只能有一个报价；</w:t>
      </w:r>
    </w:p>
    <w:p>
      <w:pPr>
        <w:spacing w:before="86"/>
        <w:ind w:left="598"/>
        <w:rPr>
          <w:sz w:val="24"/>
          <w:szCs w:val="24"/>
          <w:lang w:val="en-US" w:bidi="ar-SA"/>
        </w:rPr>
      </w:pPr>
      <w:r>
        <w:rPr>
          <w:sz w:val="24"/>
          <w:szCs w:val="24"/>
          <w:lang w:val="en-US" w:bidi="ar-SA"/>
        </w:rPr>
        <w:t>（6）投标文件的正本、副本数量符合第２章投标人须知第 3.7.4 款规定；</w:t>
      </w:r>
    </w:p>
    <w:p>
      <w:pPr>
        <w:spacing w:before="86"/>
        <w:ind w:left="598"/>
        <w:rPr>
          <w:sz w:val="24"/>
          <w:szCs w:val="24"/>
          <w:lang w:val="en-US" w:bidi="ar-SA"/>
        </w:rPr>
      </w:pPr>
      <w:r>
        <w:rPr>
          <w:sz w:val="24"/>
          <w:szCs w:val="24"/>
          <w:lang w:val="en-US" w:bidi="ar-SA"/>
        </w:rPr>
        <w:t>（7）投标文件的装订符合第２章投标人须知第 3.7.5 款规定；</w:t>
      </w:r>
    </w:p>
    <w:p>
      <w:pPr>
        <w:spacing w:before="84"/>
        <w:ind w:left="598"/>
        <w:rPr>
          <w:sz w:val="24"/>
          <w:szCs w:val="24"/>
          <w:lang w:val="en-US" w:bidi="ar-SA"/>
        </w:rPr>
      </w:pPr>
      <w:r>
        <w:rPr>
          <w:sz w:val="24"/>
          <w:szCs w:val="24"/>
          <w:lang w:val="en-US" w:bidi="ar-SA"/>
        </w:rPr>
        <w:t>（8）形式评审其它标准见评标办法前附表。</w:t>
      </w:r>
    </w:p>
    <w:p>
      <w:pPr>
        <w:tabs>
          <w:tab w:val="left" w:pos="1319"/>
        </w:tabs>
        <w:spacing w:before="86"/>
        <w:ind w:left="598"/>
        <w:rPr>
          <w:sz w:val="24"/>
          <w:lang w:val="en-US" w:bidi="ar-SA"/>
        </w:rPr>
      </w:pPr>
      <w:r>
        <w:rPr>
          <w:rFonts w:hint="eastAsia"/>
          <w:sz w:val="24"/>
          <w:lang w:val="en-US" w:bidi="ar-SA"/>
        </w:rPr>
        <w:t xml:space="preserve">2.1.2 </w:t>
      </w:r>
      <w:r>
        <w:rPr>
          <w:sz w:val="24"/>
          <w:lang w:val="en-US" w:bidi="ar-SA"/>
        </w:rPr>
        <w:t>资格评审标准：（适用于未进行资格预审的）</w:t>
      </w:r>
    </w:p>
    <w:p>
      <w:pPr>
        <w:spacing w:before="86"/>
        <w:ind w:left="598"/>
        <w:rPr>
          <w:sz w:val="24"/>
          <w:szCs w:val="24"/>
          <w:lang w:val="en-US" w:bidi="ar-SA"/>
        </w:rPr>
      </w:pPr>
      <w:r>
        <w:rPr>
          <w:sz w:val="24"/>
          <w:szCs w:val="24"/>
          <w:lang w:val="en-US" w:bidi="ar-SA"/>
        </w:rPr>
        <w:t>（1）具备有效的营业执照；</w:t>
      </w:r>
    </w:p>
    <w:p>
      <w:pPr>
        <w:spacing w:before="84"/>
        <w:ind w:left="598"/>
        <w:rPr>
          <w:sz w:val="24"/>
          <w:szCs w:val="24"/>
          <w:lang w:val="en-US" w:bidi="ar-SA"/>
        </w:rPr>
      </w:pPr>
      <w:r>
        <w:rPr>
          <w:sz w:val="24"/>
          <w:szCs w:val="24"/>
          <w:lang w:val="en-US" w:bidi="ar-SA"/>
        </w:rPr>
        <w:t>（2）具备有效的安全生产许可证；</w:t>
      </w:r>
    </w:p>
    <w:p>
      <w:pPr>
        <w:spacing w:before="86"/>
        <w:ind w:left="598"/>
        <w:rPr>
          <w:sz w:val="24"/>
          <w:szCs w:val="24"/>
          <w:lang w:val="en-US" w:bidi="ar-SA"/>
        </w:rPr>
      </w:pPr>
      <w:r>
        <w:rPr>
          <w:sz w:val="24"/>
          <w:szCs w:val="24"/>
          <w:lang w:val="en-US" w:bidi="ar-SA"/>
        </w:rPr>
        <w:t>（3）具备有效的资质证书且资质等级符合第２章投标人须知第 1.4.1 款规定；</w:t>
      </w:r>
    </w:p>
    <w:p>
      <w:pPr>
        <w:spacing w:before="86"/>
        <w:ind w:left="598"/>
        <w:rPr>
          <w:sz w:val="24"/>
          <w:szCs w:val="24"/>
          <w:lang w:val="en-US" w:bidi="ar-SA"/>
        </w:rPr>
      </w:pPr>
      <w:r>
        <w:rPr>
          <w:sz w:val="24"/>
          <w:szCs w:val="24"/>
          <w:lang w:val="en-US" w:bidi="ar-SA"/>
        </w:rPr>
        <w:t>（4）财务状况符合第２章投标人须知第 1.4.1 款规定；</w:t>
      </w:r>
    </w:p>
    <w:p>
      <w:pPr>
        <w:spacing w:before="84"/>
        <w:ind w:left="598"/>
        <w:rPr>
          <w:sz w:val="24"/>
          <w:szCs w:val="24"/>
          <w:lang w:val="en-US" w:bidi="ar-SA"/>
        </w:rPr>
      </w:pPr>
      <w:r>
        <w:rPr>
          <w:sz w:val="24"/>
          <w:szCs w:val="24"/>
          <w:lang w:val="en-US" w:bidi="ar-SA"/>
        </w:rPr>
        <w:t>（5）业绩符合第２章投标人须知第 1.4.1 款规定；</w:t>
      </w:r>
    </w:p>
    <w:p>
      <w:pPr>
        <w:spacing w:before="86"/>
        <w:ind w:left="598"/>
        <w:rPr>
          <w:sz w:val="24"/>
          <w:szCs w:val="24"/>
          <w:lang w:val="en-US" w:bidi="ar-SA"/>
        </w:rPr>
      </w:pPr>
      <w:r>
        <w:rPr>
          <w:sz w:val="24"/>
          <w:szCs w:val="24"/>
          <w:lang w:val="en-US" w:bidi="ar-SA"/>
        </w:rPr>
        <w:t>（6）信誉符合第２章投标人须知第 1.4.1 款规定；</w:t>
      </w:r>
    </w:p>
    <w:p>
      <w:pPr>
        <w:spacing w:before="86"/>
        <w:ind w:left="598"/>
        <w:rPr>
          <w:sz w:val="24"/>
          <w:szCs w:val="24"/>
          <w:lang w:val="en-US" w:bidi="ar-SA"/>
        </w:rPr>
      </w:pPr>
      <w:r>
        <w:rPr>
          <w:sz w:val="24"/>
          <w:szCs w:val="24"/>
          <w:lang w:val="en-US" w:bidi="ar-SA"/>
        </w:rPr>
        <w:t>（7）项目经理资格符合第２章投标人须知第 1.4.1 款规定；</w:t>
      </w:r>
    </w:p>
    <w:p>
      <w:pPr>
        <w:spacing w:before="84"/>
        <w:ind w:left="598"/>
        <w:rPr>
          <w:sz w:val="24"/>
          <w:szCs w:val="24"/>
          <w:lang w:val="en-US" w:bidi="ar-SA"/>
        </w:rPr>
      </w:pPr>
      <w:r>
        <w:rPr>
          <w:sz w:val="24"/>
          <w:szCs w:val="24"/>
          <w:lang w:val="en-US" w:bidi="ar-SA"/>
        </w:rPr>
        <w:t>（8）联合体投标人符合第２章投标人须知第 1.4.2 款规定；</w:t>
      </w:r>
    </w:p>
    <w:p>
      <w:pPr>
        <w:spacing w:before="86"/>
        <w:ind w:left="598"/>
        <w:rPr>
          <w:sz w:val="24"/>
          <w:szCs w:val="24"/>
          <w:lang w:val="en-US" w:bidi="ar-SA"/>
        </w:rPr>
      </w:pPr>
      <w:r>
        <w:rPr>
          <w:sz w:val="24"/>
          <w:szCs w:val="24"/>
          <w:lang w:val="en-US" w:bidi="ar-SA"/>
        </w:rPr>
        <w:t>（9）技术负责人资格符合第２章投标人须知第 1.4.1 款规定；</w:t>
      </w:r>
    </w:p>
    <w:p>
      <w:pPr>
        <w:spacing w:before="86" w:line="304" w:lineRule="auto"/>
        <w:ind w:left="118" w:right="114" w:firstLine="480"/>
        <w:jc w:val="both"/>
        <w:rPr>
          <w:sz w:val="24"/>
          <w:szCs w:val="24"/>
          <w:lang w:val="en-US" w:bidi="ar-SA"/>
        </w:rPr>
      </w:pPr>
      <w:r>
        <w:rPr>
          <w:spacing w:val="-5"/>
          <w:sz w:val="24"/>
          <w:szCs w:val="24"/>
          <w:lang w:val="en-US" w:bidi="ar-SA"/>
        </w:rPr>
        <w:t>（10）委托代理人、安全管理人员</w:t>
      </w:r>
      <w:r>
        <w:rPr>
          <w:sz w:val="24"/>
          <w:szCs w:val="24"/>
          <w:lang w:val="en-US" w:bidi="ar-SA"/>
        </w:rPr>
        <w:t>（专职安全生产管理人员</w:t>
      </w:r>
      <w:r>
        <w:rPr>
          <w:spacing w:val="-20"/>
          <w:sz w:val="24"/>
          <w:szCs w:val="24"/>
          <w:lang w:val="en-US" w:bidi="ar-SA"/>
        </w:rPr>
        <w:t>）</w:t>
      </w:r>
      <w:r>
        <w:rPr>
          <w:spacing w:val="-4"/>
          <w:sz w:val="24"/>
          <w:szCs w:val="24"/>
          <w:lang w:val="en-US" w:bidi="ar-SA"/>
        </w:rPr>
        <w:t>、质量管理人员应是</w:t>
      </w:r>
      <w:r>
        <w:rPr>
          <w:spacing w:val="-10"/>
          <w:sz w:val="24"/>
          <w:szCs w:val="24"/>
          <w:lang w:val="en-US" w:bidi="ar-SA"/>
        </w:rPr>
        <w:t>投标人本单位人员，安全管理人员</w:t>
      </w:r>
      <w:r>
        <w:rPr>
          <w:sz w:val="24"/>
          <w:szCs w:val="24"/>
          <w:lang w:val="en-US" w:bidi="ar-SA"/>
        </w:rPr>
        <w:t>（专职安全生产管理人员</w:t>
      </w:r>
      <w:r>
        <w:rPr>
          <w:spacing w:val="-29"/>
          <w:sz w:val="24"/>
          <w:szCs w:val="24"/>
          <w:lang w:val="en-US" w:bidi="ar-SA"/>
        </w:rPr>
        <w:t>）</w:t>
      </w:r>
      <w:r>
        <w:rPr>
          <w:sz w:val="24"/>
          <w:szCs w:val="24"/>
          <w:lang w:val="en-US" w:bidi="ar-SA"/>
        </w:rPr>
        <w:t>具备有效的安全生产考核合格证书，质量管理人员应具备有效的质量检查员证；</w:t>
      </w:r>
    </w:p>
    <w:p>
      <w:pPr>
        <w:spacing w:before="22"/>
        <w:ind w:left="598"/>
        <w:rPr>
          <w:sz w:val="24"/>
          <w:szCs w:val="24"/>
          <w:lang w:val="en-US" w:bidi="ar-SA"/>
        </w:rPr>
      </w:pPr>
      <w:r>
        <w:rPr>
          <w:sz w:val="24"/>
          <w:szCs w:val="24"/>
          <w:lang w:val="en-US" w:bidi="ar-SA"/>
        </w:rPr>
        <w:t>（11）资格评审其它标准见评标办法前附表。</w:t>
      </w:r>
    </w:p>
    <w:p>
      <w:pPr>
        <w:tabs>
          <w:tab w:val="left" w:pos="1319"/>
        </w:tabs>
        <w:spacing w:before="84"/>
        <w:ind w:left="598"/>
        <w:rPr>
          <w:sz w:val="24"/>
          <w:lang w:val="en-US" w:bidi="ar-SA"/>
        </w:rPr>
      </w:pPr>
      <w:r>
        <w:rPr>
          <w:rFonts w:hint="eastAsia"/>
          <w:sz w:val="24"/>
          <w:lang w:val="en-US" w:bidi="ar-SA"/>
        </w:rPr>
        <w:t xml:space="preserve">2.1.3 </w:t>
      </w:r>
      <w:r>
        <w:rPr>
          <w:sz w:val="24"/>
          <w:lang w:val="en-US" w:bidi="ar-SA"/>
        </w:rPr>
        <w:t>响应性评审标准：</w:t>
      </w:r>
    </w:p>
    <w:p>
      <w:pPr>
        <w:spacing w:before="86"/>
        <w:ind w:left="598"/>
        <w:rPr>
          <w:sz w:val="24"/>
          <w:szCs w:val="24"/>
          <w:lang w:val="en-US" w:bidi="ar-SA"/>
        </w:rPr>
      </w:pPr>
      <w:r>
        <w:rPr>
          <w:lang w:val="en-US"/>
        </w:rPr>
        <w:pict>
          <v:shape id="文本框 1" o:spid="_x0000_s2129" o:spt="202" type="#_x0000_t202" style="position:absolute;left:0pt;margin-left:476.1pt;margin-top:4.1pt;height:3.55pt;width:20.1pt;mso-position-horizontal-relative:margin;z-index:2516951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5OvwIAALIFAAAOAAAAZHJzL2Uyb0RvYy54bWysVM2O0zAQviPxDpbv2fyQpk206Wq3aRDS&#10;8iMtPICbOI1FYgfbbbogrvAGnLhw57n6HIydptvdFRICcojG9vjzfDPfzPnFrm3QlkrFBE+xf+Zh&#10;RHkhSsbXKX73NndmGClNeEkawWmKb6nCF/OnT877LqGBqEVTUokAhKuk71Jca90lrquKmrZEnYmO&#10;cjishGyJhqVcu6UkPaC3jRt4XuT2QpadFAVVCnaz4RDPLX5V0UK/ripFNWpSDLFp+5f2vzJ/d35O&#10;krUkXc2KQxjkL6JoCePw6BEqI5qgjWSPoFpWSKFEpc8K0bqiqlhBLQdg43sP2NzUpKOWCyRHdcc0&#10;qf8HW7zavpGIlVA7jDhpoUT7b1/333/uf3xBvklP36kEvG468NO7K7Ezroaq6q5F8V4hLhY14Wt6&#10;KaXoa0pKCM/edE+uDjjKgKz6l6KEd8hGCwu0q2RrACEbCNChTLfH0tCdRgVsRgFUO4wwKuBsNvGj&#10;aBqb6FySjNc7qfRzKlpkjBRLqL2FJ9trpQfX0cW8xkXOmsbWv+H3NgBz2IHH4ao5M2HYcn6KvXg5&#10;W85CJwyipRN6WeZc5ovQiXJ/OsmeZYtF5n827/phUrOypNw8M0rLD/+sdAeRD6I4ikuJhpUGzoSk&#10;5Hq1aCTaEpB2br9DQk7c3Pth2HwBlweU/CD0roLYyaPZ1AnzcOLEU2/meH58FUdeGIdZfp/SNeP0&#10;3ymhPsXxJJgMavotN89+j7mRpGUahkfDWpDE0YkkRoNLXtrSasKawT5JhQn/LhVQ7rHQVrFGpINc&#10;9W61s70Rjo2wEuUtSFgKEBjoFAYfGLWQHzHqYYikWH3YEEkxal5waAMzcUZDjsZqNAgv4GqKNUaD&#10;udDDZNp0kq1rQB4ajYtLaJWKWRGbnhqiAAZmAYPBcjkMMTN5TtfW627Uzn8BAAD//wMAUEsDBBQA&#10;BgAIAAAAIQDzRJ/H4AAAAAsBAAAPAAAAZHJzL2Rvd25yZXYueG1sTI/BTsMwEETvSPyDtUjcWqcp&#10;lDqNU1UITkioaThwdGI3sRqvQ+y24e9ZTnAczdPs23w7uZ5dzBisRwmLeQLMYOO1xVbCR/U6WwML&#10;UaFWvUcj4dsE2Ba3N7nKtL9iaS6H2DIawZApCV2MQ8Z5aDrjVJj7wSB1Rz86FSmOLdejutK463ma&#10;JCvulEW60KnBPHemOR3OTsLuE8sX+/Ve78tjaatKJPi2Okl5fzftNsCimeIfDL/6pA4FOdX+jDqw&#10;nnIqiJQwWy4egREgRPoArKZmmYgn4EXO//9Q/AAAAP//AwBQSwECLQAUAAYACAAAACEAtoM4kv4A&#10;AADhAQAAEwAAAAAAAAAAAAAAAAAAAAAAW0NvbnRlbnRfVHlwZXNdLnhtbFBLAQItABQABgAIAAAA&#10;IQA4/SH/1gAAAJQBAAALAAAAAAAAAAAAAAAAAC8BAABfcmVscy8ucmVsc1BLAQItABQABgAIAAAA&#10;IQBCum5OvwIAALIFAAAOAAAAAAAAAAAAAAAAAC4CAABkcnMvZTJvRG9jLnhtbFBLAQItABQABgAI&#10;AAAAIQDzRJ/H4AAAAAsBAAAPAAAAAAAAAAAAAAAAABkFAABkcnMvZG93bnJldi54bWxQSwUGAAAA&#10;AAQABADzAAAAJgYAAAAA&#10;">
            <v:path/>
            <v:fill on="f" focussize="0,0"/>
            <v:stroke on="f" joinstyle="miter"/>
            <v:imagedata o:title=""/>
            <o:lock v:ext="edit"/>
            <v:textbox inset="0mm,0mm,0mm,0mm">
              <w:txbxContent>
                <w:p/>
              </w:txbxContent>
            </v:textbox>
          </v:shape>
        </w:pict>
      </w:r>
      <w:r>
        <w:rPr>
          <w:sz w:val="24"/>
          <w:szCs w:val="24"/>
          <w:lang w:val="en-US" w:bidi="ar-SA"/>
        </w:rPr>
        <w:t>（1）投标范围符合第２章投标人须知第 1.3.1 款规定；</w:t>
      </w:r>
    </w:p>
    <w:p>
      <w:pPr>
        <w:rPr>
          <w:lang w:val="en-US" w:bidi="ar-SA"/>
        </w:rPr>
        <w:sectPr>
          <w:footerReference r:id="rId14" w:type="default"/>
          <w:pgSz w:w="11910" w:h="16840"/>
          <w:pgMar w:top="851" w:right="1134" w:bottom="851" w:left="1134" w:header="0" w:footer="936" w:gutter="0"/>
          <w:cols w:space="720" w:num="1"/>
        </w:sectPr>
      </w:pPr>
    </w:p>
    <w:p>
      <w:pPr>
        <w:ind w:left="598"/>
        <w:rPr>
          <w:sz w:val="24"/>
          <w:szCs w:val="24"/>
          <w:lang w:val="en-US" w:bidi="ar-SA"/>
        </w:rPr>
      </w:pPr>
      <w:r>
        <w:rPr>
          <w:sz w:val="24"/>
          <w:szCs w:val="24"/>
          <w:lang w:val="en-US" w:bidi="ar-SA"/>
        </w:rPr>
        <w:t>（2）计划工期符合第２章投标人须知第 1.3.2 款规定；</w:t>
      </w:r>
    </w:p>
    <w:p>
      <w:pPr>
        <w:spacing w:before="86"/>
        <w:ind w:left="598"/>
        <w:rPr>
          <w:sz w:val="24"/>
          <w:szCs w:val="24"/>
          <w:lang w:val="en-US" w:bidi="ar-SA"/>
        </w:rPr>
      </w:pPr>
      <w:r>
        <w:rPr>
          <w:sz w:val="24"/>
          <w:szCs w:val="24"/>
          <w:lang w:val="en-US" w:bidi="ar-SA"/>
        </w:rPr>
        <w:t>（3）工程质量符合第２章投标人须知第 1.3.3 款规定；</w:t>
      </w:r>
    </w:p>
    <w:p>
      <w:pPr>
        <w:spacing w:before="84"/>
        <w:ind w:left="598"/>
        <w:rPr>
          <w:sz w:val="24"/>
          <w:szCs w:val="24"/>
          <w:lang w:val="en-US" w:bidi="ar-SA"/>
        </w:rPr>
      </w:pPr>
      <w:r>
        <w:rPr>
          <w:sz w:val="24"/>
          <w:szCs w:val="24"/>
          <w:lang w:val="en-US" w:bidi="ar-SA"/>
        </w:rPr>
        <w:t>（4）投标有效期符合第２章投标人须知第 3.3.1 款规定；</w:t>
      </w:r>
    </w:p>
    <w:p>
      <w:pPr>
        <w:spacing w:before="87"/>
        <w:ind w:left="598"/>
        <w:rPr>
          <w:sz w:val="24"/>
          <w:szCs w:val="24"/>
          <w:lang w:val="en-US" w:bidi="ar-SA"/>
        </w:rPr>
      </w:pPr>
      <w:r>
        <w:rPr>
          <w:sz w:val="24"/>
          <w:szCs w:val="24"/>
          <w:lang w:val="en-US" w:bidi="ar-SA"/>
        </w:rPr>
        <w:t>（</w:t>
      </w:r>
      <w:r>
        <w:rPr>
          <w:rFonts w:hint="eastAsia"/>
          <w:sz w:val="24"/>
          <w:szCs w:val="24"/>
          <w:lang w:val="en-US" w:bidi="ar-SA"/>
        </w:rPr>
        <w:t>5</w:t>
      </w:r>
      <w:r>
        <w:rPr>
          <w:sz w:val="24"/>
          <w:szCs w:val="24"/>
          <w:lang w:val="en-US" w:bidi="ar-SA"/>
        </w:rPr>
        <w:t>）权利义务符合第４章合同条款及格式规定的权利义务；</w:t>
      </w:r>
    </w:p>
    <w:p>
      <w:pPr>
        <w:spacing w:before="84"/>
        <w:ind w:left="598"/>
        <w:rPr>
          <w:sz w:val="24"/>
          <w:szCs w:val="24"/>
          <w:lang w:val="en-US" w:bidi="ar-SA"/>
        </w:rPr>
      </w:pPr>
      <w:r>
        <w:rPr>
          <w:sz w:val="24"/>
          <w:szCs w:val="24"/>
          <w:lang w:val="en-US" w:bidi="ar-SA"/>
        </w:rPr>
        <w:t>（</w:t>
      </w:r>
      <w:r>
        <w:rPr>
          <w:rFonts w:hint="eastAsia"/>
          <w:sz w:val="24"/>
          <w:szCs w:val="24"/>
          <w:lang w:val="en-US" w:bidi="ar-SA"/>
        </w:rPr>
        <w:t>6</w:t>
      </w:r>
      <w:r>
        <w:rPr>
          <w:sz w:val="24"/>
          <w:szCs w:val="24"/>
          <w:lang w:val="en-US" w:bidi="ar-SA"/>
        </w:rPr>
        <w:t>）已标价工程量清单符合第５章工程量清单的有关要求；</w:t>
      </w:r>
    </w:p>
    <w:p>
      <w:pPr>
        <w:spacing w:before="86"/>
        <w:ind w:left="598"/>
        <w:rPr>
          <w:sz w:val="24"/>
          <w:szCs w:val="24"/>
          <w:lang w:val="en-US" w:bidi="ar-SA"/>
        </w:rPr>
      </w:pPr>
      <w:r>
        <w:rPr>
          <w:sz w:val="24"/>
          <w:szCs w:val="24"/>
          <w:lang w:val="en-US" w:bidi="ar-SA"/>
        </w:rPr>
        <w:t>（</w:t>
      </w:r>
      <w:r>
        <w:rPr>
          <w:rFonts w:hint="eastAsia"/>
          <w:sz w:val="24"/>
          <w:szCs w:val="24"/>
          <w:lang w:val="en-US" w:bidi="ar-SA"/>
        </w:rPr>
        <w:t>7</w:t>
      </w:r>
      <w:r>
        <w:rPr>
          <w:sz w:val="24"/>
          <w:szCs w:val="24"/>
          <w:lang w:val="en-US" w:bidi="ar-SA"/>
        </w:rPr>
        <w:t>）技术标准和要求符合第７章技术标准和要求（合同技术条款）的规定；</w:t>
      </w:r>
    </w:p>
    <w:p>
      <w:pPr>
        <w:spacing w:before="86"/>
        <w:ind w:left="598"/>
        <w:rPr>
          <w:sz w:val="24"/>
          <w:szCs w:val="24"/>
          <w:lang w:val="en-US" w:bidi="ar-SA"/>
        </w:rPr>
      </w:pPr>
      <w:r>
        <w:rPr>
          <w:sz w:val="24"/>
          <w:szCs w:val="24"/>
          <w:lang w:val="en-US" w:bidi="ar-SA"/>
        </w:rPr>
        <w:t>（</w:t>
      </w:r>
      <w:r>
        <w:rPr>
          <w:rFonts w:hint="eastAsia"/>
          <w:sz w:val="24"/>
          <w:szCs w:val="24"/>
          <w:lang w:val="en-US" w:bidi="ar-SA"/>
        </w:rPr>
        <w:t>8</w:t>
      </w:r>
      <w:r>
        <w:rPr>
          <w:sz w:val="24"/>
          <w:szCs w:val="24"/>
          <w:lang w:val="en-US" w:bidi="ar-SA"/>
        </w:rPr>
        <w:t>）响应性评审其它标准见评标办法前附表。</w:t>
      </w:r>
    </w:p>
    <w:p>
      <w:pPr>
        <w:pStyle w:val="6"/>
        <w:spacing w:after="0" w:line="377" w:lineRule="auto"/>
        <w:rPr>
          <w:rFonts w:asciiTheme="minorEastAsia" w:hAnsiTheme="minorEastAsia" w:eastAsiaTheme="minorEastAsia"/>
          <w:b w:val="0"/>
          <w:bCs w:val="0"/>
          <w:lang w:val="en-US" w:bidi="ar-SA"/>
        </w:rPr>
      </w:pPr>
      <w:bookmarkStart w:id="310" w:name="2.2_分值构成与评分标准"/>
      <w:bookmarkEnd w:id="310"/>
      <w:bookmarkStart w:id="311" w:name="_bookmark70"/>
      <w:bookmarkEnd w:id="311"/>
      <w:r>
        <w:rPr>
          <w:rFonts w:hint="eastAsia" w:asciiTheme="minorEastAsia" w:hAnsiTheme="minorEastAsia" w:eastAsiaTheme="minorEastAsia"/>
          <w:w w:val="95"/>
          <w:lang w:val="en-US" w:bidi="ar-SA"/>
        </w:rPr>
        <w:t xml:space="preserve">2.2 </w:t>
      </w:r>
      <w:r>
        <w:rPr>
          <w:rFonts w:asciiTheme="minorEastAsia" w:hAnsiTheme="minorEastAsia" w:eastAsiaTheme="minorEastAsia"/>
          <w:w w:val="95"/>
          <w:lang w:val="en-US" w:bidi="ar-SA"/>
        </w:rPr>
        <w:t>分值构成与评分标准</w:t>
      </w:r>
    </w:p>
    <w:p>
      <w:pPr>
        <w:tabs>
          <w:tab w:val="left" w:pos="1319"/>
        </w:tabs>
        <w:ind w:left="598"/>
        <w:rPr>
          <w:sz w:val="24"/>
          <w:lang w:val="en-US" w:bidi="ar-SA"/>
        </w:rPr>
      </w:pPr>
      <w:r>
        <w:rPr>
          <w:rFonts w:hint="eastAsia"/>
          <w:sz w:val="24"/>
          <w:lang w:val="en-US" w:bidi="ar-SA"/>
        </w:rPr>
        <w:t xml:space="preserve">2.2.1 </w:t>
      </w:r>
      <w:r>
        <w:rPr>
          <w:sz w:val="24"/>
          <w:lang w:val="en-US" w:bidi="ar-SA"/>
        </w:rPr>
        <w:t>分值构成</w:t>
      </w:r>
    </w:p>
    <w:p>
      <w:pPr>
        <w:spacing w:before="86"/>
        <w:ind w:left="598"/>
        <w:rPr>
          <w:sz w:val="24"/>
          <w:szCs w:val="24"/>
          <w:lang w:val="en-US" w:bidi="ar-SA"/>
        </w:rPr>
      </w:pPr>
      <w:r>
        <w:rPr>
          <w:sz w:val="24"/>
          <w:szCs w:val="24"/>
          <w:lang w:val="en-US" w:bidi="ar-SA"/>
        </w:rPr>
        <w:t>（1）施工组织设计：见评标办法前附表；</w:t>
      </w:r>
    </w:p>
    <w:p>
      <w:pPr>
        <w:spacing w:before="86"/>
        <w:ind w:left="598"/>
        <w:rPr>
          <w:sz w:val="24"/>
          <w:szCs w:val="24"/>
          <w:lang w:val="en-US" w:bidi="ar-SA"/>
        </w:rPr>
      </w:pPr>
      <w:r>
        <w:rPr>
          <w:sz w:val="24"/>
          <w:szCs w:val="24"/>
          <w:lang w:val="en-US" w:bidi="ar-SA"/>
        </w:rPr>
        <w:t>（2）项目管理机构：见评标办法前附表；</w:t>
      </w:r>
    </w:p>
    <w:p>
      <w:pPr>
        <w:spacing w:before="84"/>
        <w:ind w:left="598"/>
        <w:rPr>
          <w:sz w:val="24"/>
          <w:szCs w:val="24"/>
          <w:lang w:val="en-US" w:bidi="ar-SA"/>
        </w:rPr>
      </w:pPr>
      <w:r>
        <w:rPr>
          <w:sz w:val="24"/>
          <w:szCs w:val="24"/>
          <w:lang w:val="en-US" w:bidi="ar-SA"/>
        </w:rPr>
        <w:t>（3）投标报价：见评标办法前附表；</w:t>
      </w:r>
    </w:p>
    <w:p>
      <w:pPr>
        <w:spacing w:before="86"/>
        <w:ind w:left="598"/>
        <w:rPr>
          <w:sz w:val="24"/>
          <w:szCs w:val="24"/>
          <w:lang w:val="en-US" w:bidi="ar-SA"/>
        </w:rPr>
      </w:pPr>
      <w:r>
        <w:rPr>
          <w:sz w:val="24"/>
          <w:szCs w:val="24"/>
          <w:lang w:val="en-US" w:bidi="ar-SA"/>
        </w:rPr>
        <w:t>（4）其他评分因素：见评标办法前附表。</w:t>
      </w:r>
    </w:p>
    <w:p>
      <w:pPr>
        <w:tabs>
          <w:tab w:val="left" w:pos="1319"/>
        </w:tabs>
        <w:spacing w:before="86"/>
        <w:ind w:left="598"/>
        <w:rPr>
          <w:sz w:val="24"/>
          <w:lang w:val="en-US" w:bidi="ar-SA"/>
        </w:rPr>
      </w:pPr>
      <w:r>
        <w:rPr>
          <w:rFonts w:hint="eastAsia"/>
          <w:sz w:val="24"/>
          <w:lang w:val="en-US" w:bidi="ar-SA"/>
        </w:rPr>
        <w:t xml:space="preserve">2.2.2 </w:t>
      </w:r>
      <w:r>
        <w:rPr>
          <w:sz w:val="24"/>
          <w:lang w:val="en-US" w:bidi="ar-SA"/>
        </w:rPr>
        <w:t>评标基准价计算</w:t>
      </w:r>
    </w:p>
    <w:p>
      <w:pPr>
        <w:spacing w:before="84"/>
        <w:ind w:left="598"/>
        <w:rPr>
          <w:sz w:val="24"/>
          <w:szCs w:val="24"/>
          <w:lang w:val="en-US" w:bidi="ar-SA"/>
        </w:rPr>
      </w:pPr>
      <w:r>
        <w:rPr>
          <w:sz w:val="24"/>
          <w:szCs w:val="24"/>
          <w:lang w:val="en-US" w:bidi="ar-SA"/>
        </w:rPr>
        <w:t>评标基准价计算方法：见评标办法前附表。</w:t>
      </w:r>
    </w:p>
    <w:p>
      <w:pPr>
        <w:tabs>
          <w:tab w:val="left" w:pos="1319"/>
        </w:tabs>
        <w:spacing w:before="86"/>
        <w:ind w:left="598"/>
        <w:rPr>
          <w:sz w:val="24"/>
          <w:lang w:val="en-US" w:bidi="ar-SA"/>
        </w:rPr>
      </w:pPr>
      <w:r>
        <w:rPr>
          <w:rFonts w:hint="eastAsia"/>
          <w:sz w:val="24"/>
          <w:lang w:val="en-US" w:bidi="ar-SA"/>
        </w:rPr>
        <w:t xml:space="preserve">2.2.3 </w:t>
      </w:r>
      <w:r>
        <w:rPr>
          <w:sz w:val="24"/>
          <w:lang w:val="en-US" w:bidi="ar-SA"/>
        </w:rPr>
        <w:t>投标报价的偏差率计算</w:t>
      </w:r>
    </w:p>
    <w:p>
      <w:pPr>
        <w:spacing w:before="86"/>
        <w:ind w:left="598"/>
        <w:rPr>
          <w:sz w:val="24"/>
          <w:szCs w:val="24"/>
          <w:lang w:val="en-US" w:bidi="ar-SA"/>
        </w:rPr>
      </w:pPr>
      <w:r>
        <w:rPr>
          <w:sz w:val="24"/>
          <w:szCs w:val="24"/>
          <w:lang w:val="en-US" w:bidi="ar-SA"/>
        </w:rPr>
        <w:t>投标报价的偏差率计算公式：见评标办法前附表。</w:t>
      </w:r>
    </w:p>
    <w:p>
      <w:pPr>
        <w:tabs>
          <w:tab w:val="left" w:pos="1319"/>
        </w:tabs>
        <w:spacing w:before="84"/>
        <w:ind w:left="598"/>
        <w:rPr>
          <w:sz w:val="24"/>
          <w:lang w:val="en-US" w:bidi="ar-SA"/>
        </w:rPr>
      </w:pPr>
      <w:r>
        <w:rPr>
          <w:rFonts w:hint="eastAsia"/>
          <w:sz w:val="24"/>
          <w:lang w:val="en-US" w:bidi="ar-SA"/>
        </w:rPr>
        <w:t xml:space="preserve">2.2.4 </w:t>
      </w:r>
      <w:r>
        <w:rPr>
          <w:sz w:val="24"/>
          <w:lang w:val="en-US" w:bidi="ar-SA"/>
        </w:rPr>
        <w:t>评分标准</w:t>
      </w:r>
    </w:p>
    <w:p>
      <w:pPr>
        <w:spacing w:before="86"/>
        <w:ind w:left="598"/>
        <w:rPr>
          <w:sz w:val="24"/>
          <w:szCs w:val="24"/>
          <w:lang w:val="en-US" w:bidi="ar-SA"/>
        </w:rPr>
      </w:pPr>
      <w:r>
        <w:rPr>
          <w:sz w:val="24"/>
          <w:szCs w:val="24"/>
          <w:lang w:val="en-US" w:bidi="ar-SA"/>
        </w:rPr>
        <w:t>（1）施工组织设计评分标准：见评标办法前附表；</w:t>
      </w:r>
    </w:p>
    <w:p>
      <w:pPr>
        <w:spacing w:before="86"/>
        <w:ind w:left="598"/>
        <w:rPr>
          <w:sz w:val="24"/>
          <w:szCs w:val="24"/>
          <w:lang w:val="en-US" w:bidi="ar-SA"/>
        </w:rPr>
      </w:pPr>
      <w:r>
        <w:rPr>
          <w:sz w:val="24"/>
          <w:szCs w:val="24"/>
          <w:lang w:val="en-US" w:bidi="ar-SA"/>
        </w:rPr>
        <w:t>（2）项目管理机构评分标准：见评标办法前附表；</w:t>
      </w:r>
    </w:p>
    <w:p>
      <w:pPr>
        <w:spacing w:before="84"/>
        <w:ind w:left="598"/>
        <w:rPr>
          <w:sz w:val="24"/>
          <w:szCs w:val="24"/>
          <w:lang w:val="en-US" w:bidi="ar-SA"/>
        </w:rPr>
      </w:pPr>
      <w:r>
        <w:rPr>
          <w:sz w:val="24"/>
          <w:szCs w:val="24"/>
          <w:lang w:val="en-US" w:bidi="ar-SA"/>
        </w:rPr>
        <w:t>（3）投标报价评分标准：见评标办法前附表；</w:t>
      </w:r>
    </w:p>
    <w:p>
      <w:pPr>
        <w:spacing w:before="86"/>
        <w:ind w:left="598"/>
        <w:rPr>
          <w:sz w:val="24"/>
          <w:szCs w:val="24"/>
          <w:lang w:val="en-US" w:bidi="ar-SA"/>
        </w:rPr>
      </w:pPr>
      <w:r>
        <w:rPr>
          <w:sz w:val="24"/>
          <w:szCs w:val="24"/>
          <w:lang w:val="en-US" w:bidi="ar-SA"/>
        </w:rPr>
        <w:t>（4）其他因素评分标准：见评标办法前附表。</w:t>
      </w:r>
    </w:p>
    <w:p>
      <w:pPr>
        <w:pStyle w:val="5"/>
        <w:spacing w:beforeLines="70" w:line="240" w:lineRule="auto"/>
        <w:rPr>
          <w:rFonts w:ascii="宋体" w:hAnsi="宋体" w:eastAsia="宋体" w:cs="宋体"/>
          <w:lang w:eastAsia="zh-CN"/>
        </w:rPr>
      </w:pPr>
      <w:bookmarkStart w:id="312" w:name="_bookmark71"/>
      <w:bookmarkEnd w:id="312"/>
      <w:bookmarkStart w:id="313" w:name="3._评标程序"/>
      <w:bookmarkEnd w:id="313"/>
      <w:r>
        <w:rPr>
          <w:rFonts w:hint="eastAsia" w:ascii="宋体" w:hAnsi="宋体" w:eastAsia="宋体" w:cs="宋体"/>
          <w:lang w:eastAsia="zh-CN"/>
        </w:rPr>
        <w:t>3.</w:t>
      </w:r>
      <w:r>
        <w:rPr>
          <w:rFonts w:ascii="宋体" w:hAnsi="宋体" w:eastAsia="宋体" w:cs="宋体"/>
          <w:lang w:eastAsia="zh-CN"/>
        </w:rPr>
        <w:t>评标程序</w:t>
      </w:r>
    </w:p>
    <w:p>
      <w:pPr>
        <w:pStyle w:val="6"/>
        <w:spacing w:after="0" w:line="377" w:lineRule="auto"/>
        <w:rPr>
          <w:rFonts w:asciiTheme="minorEastAsia" w:hAnsiTheme="minorEastAsia" w:eastAsiaTheme="minorEastAsia"/>
        </w:rPr>
      </w:pPr>
      <w:bookmarkStart w:id="314" w:name="_bookmark72"/>
      <w:bookmarkEnd w:id="314"/>
      <w:bookmarkStart w:id="315" w:name="3.1_初步评审"/>
      <w:bookmarkEnd w:id="315"/>
      <w:r>
        <w:rPr>
          <w:rFonts w:hint="eastAsia" w:asciiTheme="minorEastAsia" w:hAnsiTheme="minorEastAsia" w:eastAsiaTheme="minorEastAsia"/>
        </w:rPr>
        <w:t xml:space="preserve">3.1 </w:t>
      </w:r>
      <w:r>
        <w:rPr>
          <w:rFonts w:asciiTheme="minorEastAsia" w:hAnsiTheme="minorEastAsia" w:eastAsiaTheme="minorEastAsia"/>
        </w:rPr>
        <w:t>初步评审</w:t>
      </w:r>
    </w:p>
    <w:p>
      <w:pPr>
        <w:tabs>
          <w:tab w:val="left" w:pos="1319"/>
        </w:tabs>
        <w:spacing w:line="304" w:lineRule="auto"/>
        <w:ind w:left="598" w:right="114"/>
        <w:jc w:val="both"/>
        <w:rPr>
          <w:sz w:val="24"/>
          <w:lang w:val="en-US" w:bidi="ar-SA"/>
        </w:rPr>
      </w:pPr>
      <w:r>
        <w:rPr>
          <w:rFonts w:hint="eastAsia"/>
          <w:spacing w:val="-16"/>
          <w:sz w:val="24"/>
          <w:lang w:val="en-US" w:bidi="ar-SA"/>
        </w:rPr>
        <w:t xml:space="preserve">3.1.1 </w:t>
      </w:r>
      <w:r>
        <w:rPr>
          <w:spacing w:val="-16"/>
          <w:sz w:val="24"/>
          <w:lang w:val="en-US" w:bidi="ar-SA"/>
        </w:rPr>
        <w:t xml:space="preserve">评标委员会可以要求投标人提交第二章“投标人须知”第 </w:t>
      </w:r>
      <w:r>
        <w:rPr>
          <w:sz w:val="24"/>
          <w:lang w:val="en-US" w:bidi="ar-SA"/>
        </w:rPr>
        <w:t>3.5.1</w:t>
      </w:r>
      <w:r>
        <w:rPr>
          <w:spacing w:val="-29"/>
          <w:sz w:val="24"/>
          <w:lang w:val="en-US" w:bidi="ar-SA"/>
        </w:rPr>
        <w:t xml:space="preserve"> 项至第 </w:t>
      </w:r>
      <w:r>
        <w:rPr>
          <w:sz w:val="24"/>
          <w:lang w:val="en-US" w:bidi="ar-SA"/>
        </w:rPr>
        <w:t xml:space="preserve">3.5.5 </w:t>
      </w:r>
      <w:r>
        <w:rPr>
          <w:spacing w:val="-9"/>
          <w:sz w:val="24"/>
          <w:lang w:val="en-US" w:bidi="ar-SA"/>
        </w:rPr>
        <w:t xml:space="preserve">规定的有关证明和证件的原件，以便核验。评标委员会依据本章第 </w:t>
      </w:r>
      <w:r>
        <w:rPr>
          <w:sz w:val="24"/>
          <w:lang w:val="en-US" w:bidi="ar-SA"/>
        </w:rPr>
        <w:t>2.1</w:t>
      </w:r>
      <w:r>
        <w:rPr>
          <w:spacing w:val="-8"/>
          <w:sz w:val="24"/>
          <w:lang w:val="en-US" w:bidi="ar-SA"/>
        </w:rPr>
        <w:t xml:space="preserve"> 款规定的标准对投标文件进行初步评审。有一项不符合评审标准的，作废标处理。</w:t>
      </w:r>
    </w:p>
    <w:p>
      <w:pPr>
        <w:tabs>
          <w:tab w:val="left" w:pos="1319"/>
        </w:tabs>
        <w:spacing w:before="22"/>
        <w:ind w:left="598"/>
        <w:rPr>
          <w:sz w:val="24"/>
          <w:lang w:val="en-US" w:bidi="ar-SA"/>
        </w:rPr>
      </w:pPr>
      <w:r>
        <w:rPr>
          <w:rFonts w:hint="eastAsia"/>
          <w:sz w:val="24"/>
          <w:lang w:val="en-US" w:bidi="ar-SA"/>
        </w:rPr>
        <w:t xml:space="preserve">3.1.2 </w:t>
      </w:r>
      <w:r>
        <w:rPr>
          <w:sz w:val="24"/>
          <w:lang w:val="en-US" w:bidi="ar-SA"/>
        </w:rPr>
        <w:t>投标人有以下情形之一的，评标委员会应当否决其投标：</w:t>
      </w:r>
    </w:p>
    <w:p>
      <w:pPr>
        <w:spacing w:before="84"/>
        <w:ind w:left="598"/>
        <w:rPr>
          <w:sz w:val="24"/>
          <w:szCs w:val="24"/>
          <w:lang w:val="en-US" w:bidi="ar-SA"/>
        </w:rPr>
      </w:pPr>
      <w:r>
        <w:rPr>
          <w:sz w:val="24"/>
          <w:szCs w:val="24"/>
          <w:lang w:val="en-US" w:bidi="ar-SA"/>
        </w:rPr>
        <w:t>（1）第二章“投标人须知”第 1.4.3 项规定的任何一种情形的；</w:t>
      </w:r>
    </w:p>
    <w:p>
      <w:pPr>
        <w:spacing w:before="86"/>
        <w:ind w:left="598"/>
        <w:rPr>
          <w:sz w:val="24"/>
          <w:szCs w:val="24"/>
          <w:lang w:val="en-US" w:bidi="ar-SA"/>
        </w:rPr>
      </w:pPr>
      <w:r>
        <w:rPr>
          <w:sz w:val="24"/>
          <w:szCs w:val="24"/>
          <w:lang w:val="en-US" w:bidi="ar-SA"/>
        </w:rPr>
        <w:t>（2）串通投标或弄虚作假或有其他违法行为的；</w:t>
      </w:r>
    </w:p>
    <w:p>
      <w:pPr>
        <w:rPr>
          <w:lang w:val="en-US" w:bidi="ar-SA"/>
        </w:rPr>
        <w:sectPr>
          <w:pgSz w:w="11910" w:h="16840"/>
          <w:pgMar w:top="1440" w:right="1340" w:bottom="1180" w:left="1300" w:header="0" w:footer="936" w:gutter="0"/>
          <w:cols w:space="720" w:num="1"/>
        </w:sectPr>
      </w:pPr>
    </w:p>
    <w:p>
      <w:pPr>
        <w:ind w:left="598"/>
        <w:rPr>
          <w:sz w:val="24"/>
          <w:szCs w:val="24"/>
          <w:lang w:val="en-US" w:bidi="ar-SA"/>
        </w:rPr>
      </w:pPr>
      <w:r>
        <w:rPr>
          <w:sz w:val="24"/>
          <w:szCs w:val="24"/>
          <w:lang w:val="en-US" w:bidi="ar-SA"/>
        </w:rPr>
        <w:t>（3）不按评标委员会要求澄清、说明或补正的。</w:t>
      </w:r>
    </w:p>
    <w:p>
      <w:pPr>
        <w:tabs>
          <w:tab w:val="left" w:pos="1259"/>
        </w:tabs>
        <w:spacing w:before="86" w:line="304" w:lineRule="auto"/>
        <w:ind w:left="598" w:right="114"/>
        <w:rPr>
          <w:sz w:val="24"/>
          <w:lang w:val="en-US" w:bidi="ar-SA"/>
        </w:rPr>
      </w:pPr>
      <w:r>
        <w:rPr>
          <w:rFonts w:hint="eastAsia"/>
          <w:spacing w:val="-3"/>
          <w:sz w:val="24"/>
          <w:lang w:val="en-US" w:bidi="ar-SA"/>
        </w:rPr>
        <w:t xml:space="preserve">3.1.3 </w:t>
      </w:r>
      <w:r>
        <w:rPr>
          <w:spacing w:val="-3"/>
          <w:sz w:val="24"/>
          <w:lang w:val="en-US" w:bidi="ar-SA"/>
        </w:rPr>
        <w:t>投标报价有算术错误的，评标委员会按以下原则对投标报价进行修正，修正</w:t>
      </w:r>
      <w:r>
        <w:rPr>
          <w:spacing w:val="-13"/>
          <w:sz w:val="24"/>
          <w:lang w:val="en-US" w:bidi="ar-SA"/>
        </w:rPr>
        <w:t>的价格经投标人书面确认后具有约束力。投标人不接受修正价格的，其投标作废标处理。</w:t>
      </w:r>
    </w:p>
    <w:p>
      <w:pPr>
        <w:spacing w:before="21"/>
        <w:ind w:left="598"/>
        <w:rPr>
          <w:sz w:val="24"/>
          <w:szCs w:val="24"/>
          <w:lang w:val="en-US" w:bidi="ar-SA"/>
        </w:rPr>
      </w:pPr>
      <w:r>
        <w:rPr>
          <w:sz w:val="24"/>
          <w:szCs w:val="24"/>
          <w:lang w:val="en-US" w:bidi="ar-SA"/>
        </w:rPr>
        <w:t>（1）投标文件中的大写金额与小写金额不一致的，以大写金额为准；</w:t>
      </w:r>
    </w:p>
    <w:p>
      <w:pPr>
        <w:spacing w:before="86" w:line="304" w:lineRule="auto"/>
        <w:ind w:left="118" w:right="227" w:firstLine="480"/>
        <w:rPr>
          <w:sz w:val="24"/>
          <w:szCs w:val="24"/>
          <w:lang w:val="en-US" w:bidi="ar-SA"/>
        </w:rPr>
      </w:pPr>
      <w:r>
        <w:rPr>
          <w:sz w:val="24"/>
          <w:szCs w:val="24"/>
          <w:lang w:val="en-US" w:bidi="ar-SA"/>
        </w:rPr>
        <w:t>（2）总价金额与依据单价计算出的结果不一致的，以单价金额为准修正总价，但单价金额小数点有明显错误的除外。</w:t>
      </w:r>
    </w:p>
    <w:p>
      <w:pPr>
        <w:pStyle w:val="6"/>
        <w:spacing w:after="0" w:line="377" w:lineRule="auto"/>
        <w:rPr>
          <w:rFonts w:asciiTheme="minorEastAsia" w:hAnsiTheme="minorEastAsia" w:eastAsiaTheme="minorEastAsia"/>
          <w:b w:val="0"/>
          <w:bCs w:val="0"/>
          <w:lang w:val="en-US" w:bidi="ar-SA"/>
        </w:rPr>
      </w:pPr>
      <w:bookmarkStart w:id="316" w:name="3.2_详细评审"/>
      <w:bookmarkEnd w:id="316"/>
      <w:bookmarkStart w:id="317" w:name="_bookmark73"/>
      <w:bookmarkEnd w:id="317"/>
      <w:r>
        <w:rPr>
          <w:rFonts w:hint="eastAsia" w:asciiTheme="minorEastAsia" w:hAnsiTheme="minorEastAsia" w:eastAsiaTheme="minorEastAsia"/>
          <w:w w:val="95"/>
          <w:lang w:val="en-US" w:bidi="ar-SA"/>
        </w:rPr>
        <w:t xml:space="preserve">3.2 </w:t>
      </w:r>
      <w:r>
        <w:rPr>
          <w:rFonts w:asciiTheme="minorEastAsia" w:hAnsiTheme="minorEastAsia" w:eastAsiaTheme="minorEastAsia"/>
          <w:w w:val="95"/>
          <w:lang w:val="en-US" w:bidi="ar-SA"/>
        </w:rPr>
        <w:t>详细评审</w:t>
      </w:r>
    </w:p>
    <w:p>
      <w:pPr>
        <w:tabs>
          <w:tab w:val="left" w:pos="1319"/>
        </w:tabs>
        <w:spacing w:before="1" w:line="307" w:lineRule="auto"/>
        <w:ind w:left="598" w:right="234"/>
        <w:rPr>
          <w:sz w:val="24"/>
          <w:lang w:val="en-US" w:bidi="ar-SA"/>
        </w:rPr>
      </w:pPr>
      <w:r>
        <w:rPr>
          <w:rFonts w:hint="eastAsia"/>
          <w:spacing w:val="-7"/>
          <w:sz w:val="24"/>
          <w:lang w:val="en-US" w:bidi="ar-SA"/>
        </w:rPr>
        <w:t xml:space="preserve">3.2.1 </w:t>
      </w:r>
      <w:r>
        <w:rPr>
          <w:spacing w:val="-7"/>
          <w:sz w:val="24"/>
          <w:lang w:val="en-US" w:bidi="ar-SA"/>
        </w:rPr>
        <w:t xml:space="preserve">评标委员会按本章第 </w:t>
      </w:r>
      <w:r>
        <w:rPr>
          <w:sz w:val="24"/>
          <w:lang w:val="en-US" w:bidi="ar-SA"/>
        </w:rPr>
        <w:t>2.2</w:t>
      </w:r>
      <w:r>
        <w:rPr>
          <w:spacing w:val="-13"/>
          <w:sz w:val="24"/>
          <w:lang w:val="en-US" w:bidi="ar-SA"/>
        </w:rPr>
        <w:t xml:space="preserve"> 款规定的量化因素和分值进行打分，并计算出综合评估得分。</w:t>
      </w:r>
    </w:p>
    <w:p>
      <w:pPr>
        <w:spacing w:before="17"/>
        <w:ind w:left="598"/>
        <w:rPr>
          <w:sz w:val="24"/>
          <w:szCs w:val="24"/>
          <w:lang w:val="en-US" w:bidi="ar-SA"/>
        </w:rPr>
      </w:pPr>
      <w:r>
        <w:rPr>
          <w:spacing w:val="-11"/>
          <w:sz w:val="24"/>
          <w:szCs w:val="24"/>
          <w:lang w:val="en-US" w:bidi="ar-SA"/>
        </w:rPr>
        <w:t>（1）</w:t>
      </w:r>
      <w:r>
        <w:rPr>
          <w:spacing w:val="-12"/>
          <w:sz w:val="24"/>
          <w:szCs w:val="24"/>
          <w:lang w:val="en-US" w:bidi="ar-SA"/>
        </w:rPr>
        <w:t xml:space="preserve">按本章第 </w:t>
      </w:r>
      <w:r>
        <w:rPr>
          <w:spacing w:val="-8"/>
          <w:sz w:val="24"/>
          <w:szCs w:val="24"/>
          <w:lang w:val="en-US" w:bidi="ar-SA"/>
        </w:rPr>
        <w:t>2.2.4（1）</w:t>
      </w:r>
      <w:r>
        <w:rPr>
          <w:spacing w:val="-3"/>
          <w:sz w:val="24"/>
          <w:szCs w:val="24"/>
          <w:lang w:val="en-US" w:bidi="ar-SA"/>
        </w:rPr>
        <w:t xml:space="preserve">目规定的评审因素和分值对施工组织设计计算出得分 </w:t>
      </w:r>
      <w:r>
        <w:rPr>
          <w:sz w:val="24"/>
          <w:szCs w:val="24"/>
          <w:lang w:val="en-US" w:bidi="ar-SA"/>
        </w:rPr>
        <w:t>A；</w:t>
      </w:r>
    </w:p>
    <w:p>
      <w:pPr>
        <w:spacing w:before="86"/>
        <w:ind w:left="598"/>
        <w:rPr>
          <w:sz w:val="24"/>
          <w:szCs w:val="24"/>
          <w:lang w:val="en-US" w:bidi="ar-SA"/>
        </w:rPr>
      </w:pPr>
      <w:r>
        <w:rPr>
          <w:spacing w:val="-11"/>
          <w:sz w:val="24"/>
          <w:szCs w:val="24"/>
          <w:lang w:val="en-US" w:bidi="ar-SA"/>
        </w:rPr>
        <w:t>（2）</w:t>
      </w:r>
      <w:r>
        <w:rPr>
          <w:spacing w:val="-12"/>
          <w:sz w:val="24"/>
          <w:szCs w:val="24"/>
          <w:lang w:val="en-US" w:bidi="ar-SA"/>
        </w:rPr>
        <w:t xml:space="preserve">按本章第 </w:t>
      </w:r>
      <w:r>
        <w:rPr>
          <w:spacing w:val="-8"/>
          <w:sz w:val="24"/>
          <w:szCs w:val="24"/>
          <w:lang w:val="en-US" w:bidi="ar-SA"/>
        </w:rPr>
        <w:t>2.2.4（2）</w:t>
      </w:r>
      <w:r>
        <w:rPr>
          <w:spacing w:val="-3"/>
          <w:sz w:val="24"/>
          <w:szCs w:val="24"/>
          <w:lang w:val="en-US" w:bidi="ar-SA"/>
        </w:rPr>
        <w:t xml:space="preserve">目规定的评审因素和分值对项目管理机构计算出得分 </w:t>
      </w:r>
      <w:r>
        <w:rPr>
          <w:sz w:val="24"/>
          <w:szCs w:val="24"/>
          <w:lang w:val="en-US" w:bidi="ar-SA"/>
        </w:rPr>
        <w:t>B；</w:t>
      </w:r>
    </w:p>
    <w:p>
      <w:pPr>
        <w:spacing w:before="86"/>
        <w:ind w:left="598"/>
        <w:rPr>
          <w:sz w:val="24"/>
          <w:szCs w:val="24"/>
          <w:lang w:val="en-US" w:bidi="ar-SA"/>
        </w:rPr>
      </w:pPr>
      <w:r>
        <w:rPr>
          <w:sz w:val="24"/>
          <w:szCs w:val="24"/>
          <w:lang w:val="en-US" w:bidi="ar-SA"/>
        </w:rPr>
        <w:t>（3）按本章第 2.2.4（3）目规定的评审因素和分值对投标报价计算出得分 C；</w:t>
      </w:r>
    </w:p>
    <w:p>
      <w:pPr>
        <w:spacing w:before="84"/>
        <w:ind w:left="598"/>
        <w:rPr>
          <w:sz w:val="24"/>
          <w:szCs w:val="24"/>
          <w:lang w:val="en-US" w:bidi="ar-SA"/>
        </w:rPr>
      </w:pPr>
      <w:r>
        <w:rPr>
          <w:sz w:val="24"/>
          <w:szCs w:val="24"/>
          <w:lang w:val="en-US" w:bidi="ar-SA"/>
        </w:rPr>
        <w:t>（4）按本章第 2.2.4（4）目规定的评审因素和分值对其他因素计算出得分 D。</w:t>
      </w:r>
    </w:p>
    <w:p>
      <w:pPr>
        <w:tabs>
          <w:tab w:val="left" w:pos="1319"/>
        </w:tabs>
        <w:spacing w:before="86"/>
        <w:ind w:left="598"/>
        <w:rPr>
          <w:sz w:val="24"/>
          <w:lang w:val="en-US" w:bidi="ar-SA"/>
        </w:rPr>
      </w:pPr>
      <w:r>
        <w:rPr>
          <w:rFonts w:hint="eastAsia"/>
          <w:spacing w:val="-1"/>
          <w:sz w:val="24"/>
          <w:lang w:val="en-US" w:bidi="ar-SA"/>
        </w:rPr>
        <w:t xml:space="preserve">3.2.2 </w:t>
      </w:r>
      <w:r>
        <w:rPr>
          <w:spacing w:val="-1"/>
          <w:sz w:val="24"/>
          <w:lang w:val="en-US" w:bidi="ar-SA"/>
        </w:rPr>
        <w:t>评分分值计算保留小数点后两位，小数点后第三位“四舍五入”。</w:t>
      </w:r>
    </w:p>
    <w:p>
      <w:pPr>
        <w:tabs>
          <w:tab w:val="left" w:pos="1319"/>
        </w:tabs>
        <w:spacing w:before="86" w:line="304" w:lineRule="auto"/>
        <w:ind w:left="598" w:right="234"/>
        <w:rPr>
          <w:sz w:val="24"/>
          <w:lang w:val="en-US" w:eastAsia="en-US" w:bidi="ar-SA"/>
        </w:rPr>
      </w:pPr>
      <w:r>
        <w:rPr>
          <w:rFonts w:hint="eastAsia"/>
          <w:spacing w:val="-5"/>
          <w:sz w:val="24"/>
          <w:lang w:val="en-US" w:bidi="ar-SA"/>
        </w:rPr>
        <w:t xml:space="preserve">3.2.3 </w:t>
      </w:r>
      <w:r>
        <w:rPr>
          <w:spacing w:val="-5"/>
          <w:sz w:val="24"/>
          <w:lang w:val="en-US" w:eastAsia="en-US" w:bidi="ar-SA"/>
        </w:rPr>
        <w:t xml:space="preserve">投标人得分= </w:t>
      </w:r>
      <w:r>
        <w:rPr>
          <w:sz w:val="24"/>
          <w:lang w:val="en-US" w:eastAsia="en-US" w:bidi="ar-SA"/>
        </w:rPr>
        <w:t>A×R1+B×R2+C×R3+D×R4。（R1、R2、R3、R4</w:t>
      </w:r>
      <w:r>
        <w:rPr>
          <w:spacing w:val="-9"/>
          <w:sz w:val="24"/>
          <w:lang w:val="en-US" w:eastAsia="en-US" w:bidi="ar-SA"/>
        </w:rPr>
        <w:t xml:space="preserve"> 分别为各评审因素的权重值）</w:t>
      </w:r>
    </w:p>
    <w:p>
      <w:pPr>
        <w:tabs>
          <w:tab w:val="left" w:pos="1319"/>
        </w:tabs>
        <w:spacing w:before="22" w:line="304" w:lineRule="auto"/>
        <w:ind w:left="598" w:right="234"/>
        <w:jc w:val="both"/>
        <w:rPr>
          <w:sz w:val="24"/>
          <w:lang w:val="en-US" w:bidi="ar-SA"/>
        </w:rPr>
      </w:pPr>
      <w:r>
        <w:rPr>
          <w:rFonts w:hint="eastAsia"/>
          <w:spacing w:val="-4"/>
          <w:sz w:val="24"/>
          <w:lang w:val="en-US" w:bidi="ar-SA"/>
        </w:rPr>
        <w:t xml:space="preserve">3.2.4 </w:t>
      </w:r>
      <w:r>
        <w:rPr>
          <w:spacing w:val="-4"/>
          <w:sz w:val="24"/>
          <w:lang w:val="en-US" w:bidi="ar-SA"/>
        </w:rPr>
        <w:t>评标委员会发现投标人的报价明显低于其他投标报价，使得其投标报价可能</w:t>
      </w:r>
      <w:r>
        <w:rPr>
          <w:spacing w:val="-11"/>
          <w:sz w:val="24"/>
          <w:lang w:val="en-US" w:bidi="ar-SA"/>
        </w:rPr>
        <w:t>低于其个别成本的，应当要求该投标人作出书面说明并提供相应的证明材料。投标人不</w:t>
      </w:r>
      <w:r>
        <w:rPr>
          <w:spacing w:val="-16"/>
          <w:sz w:val="24"/>
          <w:lang w:val="en-US" w:bidi="ar-SA"/>
        </w:rPr>
        <w:t>能合理说明或者不能提供相应证明材料的，评标委员会应当认定该投标人以低于成本报价竞标，其投标作废标处理。</w:t>
      </w:r>
    </w:p>
    <w:p>
      <w:pPr>
        <w:pStyle w:val="6"/>
        <w:spacing w:after="0" w:line="377" w:lineRule="auto"/>
        <w:rPr>
          <w:rFonts w:asciiTheme="minorEastAsia" w:hAnsiTheme="minorEastAsia" w:eastAsiaTheme="minorEastAsia"/>
          <w:w w:val="95"/>
          <w:lang w:val="en-US" w:bidi="ar-SA"/>
        </w:rPr>
      </w:pPr>
      <w:bookmarkStart w:id="318" w:name="_bookmark74"/>
      <w:bookmarkEnd w:id="318"/>
      <w:bookmarkStart w:id="319" w:name="3.3_投标文件的澄清和补正"/>
      <w:bookmarkEnd w:id="319"/>
      <w:r>
        <w:rPr>
          <w:rFonts w:hint="eastAsia" w:asciiTheme="minorEastAsia" w:hAnsiTheme="minorEastAsia" w:eastAsiaTheme="minorEastAsia"/>
          <w:w w:val="95"/>
          <w:lang w:val="en-US" w:bidi="ar-SA"/>
        </w:rPr>
        <w:t xml:space="preserve">3.3 </w:t>
      </w:r>
      <w:r>
        <w:rPr>
          <w:rFonts w:asciiTheme="minorEastAsia" w:hAnsiTheme="minorEastAsia" w:eastAsiaTheme="minorEastAsia"/>
          <w:w w:val="95"/>
          <w:lang w:val="en-US" w:bidi="ar-SA"/>
        </w:rPr>
        <w:t>投标文件的澄清和补正</w:t>
      </w:r>
    </w:p>
    <w:p>
      <w:pPr>
        <w:tabs>
          <w:tab w:val="left" w:pos="1259"/>
        </w:tabs>
        <w:spacing w:line="304" w:lineRule="auto"/>
        <w:ind w:left="598" w:right="234"/>
        <w:jc w:val="both"/>
        <w:rPr>
          <w:sz w:val="24"/>
          <w:lang w:val="en-US" w:bidi="ar-SA"/>
        </w:rPr>
      </w:pPr>
      <w:r>
        <w:rPr>
          <w:rFonts w:hint="eastAsia"/>
          <w:spacing w:val="-5"/>
          <w:sz w:val="24"/>
          <w:lang w:val="en-US" w:bidi="ar-SA"/>
        </w:rPr>
        <w:t xml:space="preserve">3.3.1 </w:t>
      </w:r>
      <w:r>
        <w:rPr>
          <w:spacing w:val="-5"/>
          <w:sz w:val="24"/>
          <w:lang w:val="en-US" w:bidi="ar-SA"/>
        </w:rPr>
        <w:t>在评标过程中，评标委员会可以书面形式要求投标人对所提交投标文件中不</w:t>
      </w:r>
      <w:r>
        <w:rPr>
          <w:spacing w:val="-10"/>
          <w:sz w:val="24"/>
          <w:lang w:val="en-US" w:bidi="ar-SA"/>
        </w:rPr>
        <w:t>明确的内容进行书面澄清或说明，或者对细微偏差进行补正。评标委员会不接受投标人主动提出的澄清、说明或补正。</w:t>
      </w:r>
    </w:p>
    <w:p>
      <w:pPr>
        <w:tabs>
          <w:tab w:val="left" w:pos="1321"/>
        </w:tabs>
        <w:spacing w:before="21" w:line="307" w:lineRule="auto"/>
        <w:ind w:left="598" w:right="236"/>
        <w:rPr>
          <w:sz w:val="24"/>
          <w:lang w:val="en-US" w:bidi="ar-SA"/>
        </w:rPr>
      </w:pPr>
      <w:r>
        <w:rPr>
          <w:rFonts w:hint="eastAsia"/>
          <w:spacing w:val="1"/>
          <w:sz w:val="24"/>
          <w:lang w:val="en-US" w:bidi="ar-SA"/>
        </w:rPr>
        <w:t xml:space="preserve">3.3.2 </w:t>
      </w:r>
      <w:r>
        <w:rPr>
          <w:spacing w:val="1"/>
          <w:sz w:val="24"/>
          <w:lang w:val="en-US" w:bidi="ar-SA"/>
        </w:rPr>
        <w:t>澄清、说明和补正不得改变投标文件的实质性内容</w:t>
      </w:r>
      <w:r>
        <w:rPr>
          <w:spacing w:val="2"/>
          <w:sz w:val="24"/>
          <w:lang w:val="en-US" w:bidi="ar-SA"/>
        </w:rPr>
        <w:t>（</w:t>
      </w:r>
      <w:r>
        <w:rPr>
          <w:spacing w:val="1"/>
          <w:sz w:val="24"/>
          <w:lang w:val="en-US" w:bidi="ar-SA"/>
        </w:rPr>
        <w:t>算术性错误修正的除外）。投标人的书面澄清、说明和补正属于投标文件的组成部分。</w:t>
      </w:r>
    </w:p>
    <w:p>
      <w:pPr>
        <w:tabs>
          <w:tab w:val="left" w:pos="1319"/>
        </w:tabs>
        <w:spacing w:before="16" w:line="307" w:lineRule="auto"/>
        <w:ind w:left="598" w:right="234"/>
        <w:rPr>
          <w:sz w:val="24"/>
          <w:lang w:val="en-US" w:bidi="ar-SA"/>
        </w:rPr>
      </w:pPr>
      <w:r>
        <w:rPr>
          <w:rFonts w:hint="eastAsia"/>
          <w:spacing w:val="-6"/>
          <w:sz w:val="24"/>
          <w:lang w:val="en-US" w:bidi="ar-SA"/>
        </w:rPr>
        <w:t xml:space="preserve">3.3.3 </w:t>
      </w:r>
      <w:r>
        <w:rPr>
          <w:spacing w:val="-6"/>
          <w:sz w:val="24"/>
          <w:lang w:val="en-US" w:bidi="ar-SA"/>
        </w:rPr>
        <w:t>评标委员会对投标人提交的澄清、说明或补正有疑问的，可以要求投标人进一步澄清、说明或补正，直至满足评标委员会的要求。</w:t>
      </w:r>
    </w:p>
    <w:p>
      <w:pPr>
        <w:pStyle w:val="6"/>
        <w:spacing w:after="0" w:line="377" w:lineRule="auto"/>
        <w:rPr>
          <w:rFonts w:asciiTheme="minorEastAsia" w:hAnsiTheme="minorEastAsia" w:eastAsiaTheme="minorEastAsia"/>
          <w:w w:val="95"/>
          <w:lang w:val="en-US" w:bidi="ar-SA"/>
        </w:rPr>
      </w:pPr>
      <w:bookmarkStart w:id="320" w:name="3.4_评标结果"/>
      <w:bookmarkEnd w:id="320"/>
      <w:bookmarkStart w:id="321" w:name="_bookmark75"/>
      <w:bookmarkEnd w:id="321"/>
      <w:r>
        <w:rPr>
          <w:rFonts w:hint="eastAsia" w:asciiTheme="minorEastAsia" w:hAnsiTheme="minorEastAsia" w:eastAsiaTheme="minorEastAsia"/>
          <w:w w:val="95"/>
          <w:lang w:val="en-US" w:bidi="ar-SA"/>
        </w:rPr>
        <w:t xml:space="preserve">3.4 </w:t>
      </w:r>
      <w:r>
        <w:rPr>
          <w:rFonts w:asciiTheme="minorEastAsia" w:hAnsiTheme="minorEastAsia" w:eastAsiaTheme="minorEastAsia"/>
          <w:w w:val="95"/>
          <w:lang w:val="en-US" w:bidi="ar-SA"/>
        </w:rPr>
        <w:t>评标结果</w:t>
      </w:r>
    </w:p>
    <w:p>
      <w:pPr>
        <w:tabs>
          <w:tab w:val="left" w:pos="1259"/>
        </w:tabs>
        <w:ind w:left="598"/>
        <w:rPr>
          <w:sz w:val="24"/>
          <w:lang w:val="en-US" w:bidi="ar-SA"/>
        </w:rPr>
      </w:pPr>
      <w:r>
        <w:rPr>
          <w:rFonts w:hint="eastAsia"/>
          <w:spacing w:val="-5"/>
          <w:sz w:val="24"/>
          <w:lang w:val="en-US" w:bidi="ar-SA"/>
        </w:rPr>
        <w:t xml:space="preserve">3.4.1 </w:t>
      </w:r>
      <w:r>
        <w:rPr>
          <w:spacing w:val="-5"/>
          <w:sz w:val="24"/>
          <w:lang w:val="en-US" w:bidi="ar-SA"/>
        </w:rPr>
        <w:t>除第二章“投标人须知”前附表授权直接确定中标人外，评标委员会按照得</w:t>
      </w:r>
    </w:p>
    <w:p>
      <w:pPr>
        <w:rPr>
          <w:sz w:val="24"/>
          <w:lang w:val="en-US" w:bidi="ar-SA"/>
        </w:rPr>
        <w:sectPr>
          <w:pgSz w:w="11910" w:h="16840"/>
          <w:pgMar w:top="1440" w:right="1220" w:bottom="1180" w:left="1300" w:header="0" w:footer="936" w:gutter="0"/>
          <w:cols w:space="720" w:num="1"/>
        </w:sectPr>
      </w:pPr>
    </w:p>
    <w:p>
      <w:pPr>
        <w:ind w:left="118"/>
        <w:rPr>
          <w:sz w:val="24"/>
          <w:szCs w:val="24"/>
          <w:lang w:val="en-US" w:bidi="ar-SA"/>
        </w:rPr>
      </w:pPr>
      <w:bookmarkStart w:id="322" w:name="附件一：投标文件澄清通知"/>
      <w:bookmarkEnd w:id="322"/>
      <w:r>
        <w:rPr>
          <w:sz w:val="24"/>
          <w:szCs w:val="24"/>
          <w:lang w:val="en-US" w:bidi="ar-SA"/>
        </w:rPr>
        <w:t>分由高到低的顺序推荐 3 名中标候选人，并标明推荐顺序。</w:t>
      </w:r>
    </w:p>
    <w:p>
      <w:pPr>
        <w:tabs>
          <w:tab w:val="left" w:pos="1319"/>
        </w:tabs>
        <w:spacing w:before="86"/>
        <w:ind w:left="598"/>
        <w:rPr>
          <w:sz w:val="24"/>
          <w:lang w:val="en-US" w:bidi="ar-SA"/>
        </w:rPr>
      </w:pPr>
      <w:r>
        <w:rPr>
          <w:rFonts w:hint="eastAsia"/>
          <w:sz w:val="24"/>
          <w:lang w:val="en-US" w:bidi="ar-SA"/>
        </w:rPr>
        <w:t xml:space="preserve">3.4.2 </w:t>
      </w:r>
      <w:r>
        <w:rPr>
          <w:sz w:val="24"/>
          <w:lang w:val="en-US" w:bidi="ar-SA"/>
        </w:rPr>
        <w:t>评标委员会完成评标后，应当向招标人提交书面评标报告。</w:t>
      </w:r>
    </w:p>
    <w:p>
      <w:pPr>
        <w:pStyle w:val="6"/>
        <w:spacing w:after="0" w:line="377" w:lineRule="auto"/>
        <w:rPr>
          <w:rFonts w:asciiTheme="minorEastAsia" w:hAnsiTheme="minorEastAsia" w:eastAsiaTheme="minorEastAsia"/>
          <w:w w:val="95"/>
          <w:lang w:val="en-US" w:bidi="ar-SA"/>
        </w:rPr>
      </w:pPr>
      <w:bookmarkStart w:id="323" w:name="_bookmark76"/>
      <w:bookmarkEnd w:id="323"/>
      <w:bookmarkStart w:id="324" w:name="3.5评标资料的封存"/>
      <w:bookmarkEnd w:id="324"/>
      <w:r>
        <w:rPr>
          <w:rFonts w:hint="eastAsia" w:asciiTheme="minorEastAsia" w:hAnsiTheme="minorEastAsia" w:eastAsiaTheme="minorEastAsia"/>
          <w:w w:val="95"/>
          <w:lang w:val="en-US" w:bidi="ar-SA"/>
        </w:rPr>
        <w:t xml:space="preserve">3.5 </w:t>
      </w:r>
      <w:r>
        <w:rPr>
          <w:rFonts w:asciiTheme="minorEastAsia" w:hAnsiTheme="minorEastAsia" w:eastAsiaTheme="minorEastAsia"/>
          <w:w w:val="95"/>
          <w:lang w:val="en-US" w:bidi="ar-SA"/>
        </w:rPr>
        <w:t>评标资料的封存</w:t>
      </w:r>
    </w:p>
    <w:p>
      <w:pPr>
        <w:ind w:left="598"/>
        <w:rPr>
          <w:sz w:val="24"/>
          <w:szCs w:val="24"/>
          <w:lang w:val="en-US" w:bidi="ar-SA"/>
        </w:rPr>
      </w:pPr>
      <w:r>
        <w:rPr>
          <w:sz w:val="24"/>
          <w:szCs w:val="24"/>
          <w:lang w:val="en-US" w:bidi="ar-SA"/>
        </w:rPr>
        <w:t>评标委员会完成评标后，招标人应当按照规定封存评标资料。</w:t>
      </w:r>
    </w:p>
    <w:p>
      <w:pPr>
        <w:sectPr>
          <w:footerReference r:id="rId17" w:type="first"/>
          <w:footerReference r:id="rId15" w:type="default"/>
          <w:footerReference r:id="rId16" w:type="even"/>
          <w:pgSz w:w="11910" w:h="16840"/>
          <w:pgMar w:top="851" w:right="1134" w:bottom="851" w:left="1134" w:header="0" w:footer="916" w:gutter="0"/>
          <w:cols w:space="720" w:num="1"/>
        </w:sectPr>
      </w:pPr>
    </w:p>
    <w:p>
      <w:pPr>
        <w:pStyle w:val="5"/>
        <w:rPr>
          <w:lang w:eastAsia="zh-CN"/>
        </w:rPr>
      </w:pPr>
      <w:bookmarkStart w:id="325" w:name="_bookmark77"/>
      <w:bookmarkEnd w:id="325"/>
      <w:bookmarkStart w:id="326" w:name="附件二：投标文件澄清函"/>
      <w:bookmarkEnd w:id="326"/>
      <w:r>
        <w:rPr>
          <w:w w:val="95"/>
          <w:lang w:eastAsia="zh-CN"/>
        </w:rPr>
        <w:t>附件一：</w:t>
      </w:r>
      <w:r>
        <w:rPr>
          <w:rFonts w:ascii="宋体" w:hAnsi="宋体" w:eastAsia="宋体" w:cs="宋体"/>
          <w:lang w:eastAsia="zh-CN"/>
        </w:rPr>
        <w:t>投标文件澄清通知</w:t>
      </w:r>
    </w:p>
    <w:p>
      <w:pPr>
        <w:pStyle w:val="8"/>
        <w:rPr>
          <w:b/>
          <w:sz w:val="20"/>
        </w:rPr>
      </w:pPr>
    </w:p>
    <w:p>
      <w:pPr>
        <w:pStyle w:val="8"/>
        <w:spacing w:before="6"/>
        <w:rPr>
          <w:b/>
          <w:sz w:val="17"/>
        </w:rPr>
      </w:pPr>
    </w:p>
    <w:p>
      <w:pPr>
        <w:spacing w:before="14"/>
        <w:ind w:left="2"/>
        <w:jc w:val="center"/>
        <w:rPr>
          <w:b/>
          <w:sz w:val="28"/>
        </w:rPr>
      </w:pPr>
      <w:r>
        <w:rPr>
          <w:b/>
          <w:w w:val="95"/>
          <w:sz w:val="28"/>
        </w:rPr>
        <w:t>投标文件澄清通知</w:t>
      </w:r>
    </w:p>
    <w:p>
      <w:pPr>
        <w:pStyle w:val="8"/>
        <w:spacing w:before="121"/>
        <w:jc w:val="center"/>
      </w:pPr>
      <w:r>
        <w:t>编号：</w:t>
      </w:r>
    </w:p>
    <w:p>
      <w:pPr>
        <w:pStyle w:val="8"/>
        <w:rPr>
          <w:sz w:val="20"/>
        </w:rPr>
      </w:pPr>
    </w:p>
    <w:p>
      <w:pPr>
        <w:pStyle w:val="8"/>
        <w:spacing w:before="7"/>
        <w:rPr>
          <w:sz w:val="20"/>
        </w:rPr>
      </w:pPr>
    </w:p>
    <w:p>
      <w:pPr>
        <w:pStyle w:val="8"/>
        <w:tabs>
          <w:tab w:val="left" w:pos="1798"/>
        </w:tabs>
        <w:spacing w:before="33"/>
        <w:ind w:left="358"/>
      </w:pPr>
      <w:r>
        <w:rPr>
          <w:rFonts w:ascii="Times New Roman" w:eastAsia="Times New Roman"/>
          <w:u w:val="single"/>
        </w:rPr>
        <w:t xml:space="preserve"> </w:t>
      </w:r>
      <w:r>
        <w:rPr>
          <w:rFonts w:ascii="Times New Roman" w:eastAsia="Times New Roman"/>
          <w:u w:val="single"/>
        </w:rPr>
        <w:tab/>
      </w:r>
      <w:r>
        <w:t>（投标人名称）：</w:t>
      </w:r>
    </w:p>
    <w:p>
      <w:pPr>
        <w:pStyle w:val="8"/>
        <w:rPr>
          <w:sz w:val="20"/>
        </w:rPr>
      </w:pPr>
    </w:p>
    <w:p>
      <w:pPr>
        <w:pStyle w:val="8"/>
        <w:spacing w:before="9"/>
        <w:rPr>
          <w:sz w:val="20"/>
        </w:rPr>
      </w:pPr>
    </w:p>
    <w:p>
      <w:pPr>
        <w:pStyle w:val="8"/>
        <w:tabs>
          <w:tab w:val="left" w:pos="2697"/>
          <w:tab w:val="left" w:pos="5093"/>
        </w:tabs>
        <w:spacing w:before="33" w:line="336" w:lineRule="auto"/>
        <w:ind w:left="118" w:right="113" w:firstLine="719"/>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21"/>
        </w:rPr>
        <w:t xml:space="preserve"> </w:t>
      </w:r>
      <w:r>
        <w:t>（项目名称</w:t>
      </w:r>
      <w:r>
        <w:rPr>
          <w:spacing w:val="-22"/>
        </w:rPr>
        <w:t>）</w:t>
      </w:r>
      <w:r>
        <w:rPr>
          <w:spacing w:val="-22"/>
          <w:u w:val="single"/>
        </w:rPr>
        <w:t xml:space="preserve"> </w:t>
      </w:r>
      <w:r>
        <w:rPr>
          <w:spacing w:val="-22"/>
          <w:u w:val="single"/>
        </w:rPr>
        <w:tab/>
      </w:r>
      <w:r>
        <w:t>（标段名称</w:t>
      </w:r>
      <w:r>
        <w:rPr>
          <w:spacing w:val="-22"/>
        </w:rPr>
        <w:t>）</w:t>
      </w:r>
      <w:r>
        <w:t>评标委员会对你方的投标文件进行了仔细的审查，现需你方对下列问题以书面形式予以澄清：</w:t>
      </w:r>
    </w:p>
    <w:p>
      <w:pPr>
        <w:pStyle w:val="8"/>
        <w:spacing w:before="12"/>
        <w:rPr>
          <w:sz w:val="35"/>
        </w:rPr>
      </w:pPr>
    </w:p>
    <w:p>
      <w:pPr>
        <w:pStyle w:val="8"/>
        <w:ind w:left="581" w:right="7568"/>
        <w:jc w:val="center"/>
      </w:pPr>
      <w:r>
        <w:t>1. ......</w:t>
      </w:r>
    </w:p>
    <w:p>
      <w:pPr>
        <w:pStyle w:val="8"/>
        <w:spacing w:before="125"/>
        <w:ind w:left="581" w:right="7568"/>
        <w:jc w:val="center"/>
      </w:pPr>
      <w:r>
        <w:t>2. ......</w:t>
      </w:r>
    </w:p>
    <w:p>
      <w:pPr>
        <w:pStyle w:val="8"/>
        <w:spacing w:before="127"/>
        <w:ind w:left="461" w:right="7568"/>
        <w:jc w:val="center"/>
      </w:pPr>
      <w:r>
        <w:t>......</w:t>
      </w:r>
    </w:p>
    <w:p>
      <w:pPr>
        <w:pStyle w:val="8"/>
      </w:pPr>
    </w:p>
    <w:p>
      <w:pPr>
        <w:pStyle w:val="8"/>
        <w:spacing w:before="1"/>
        <w:rPr>
          <w:sz w:val="19"/>
        </w:rPr>
      </w:pPr>
    </w:p>
    <w:p>
      <w:pPr>
        <w:pStyle w:val="8"/>
        <w:tabs>
          <w:tab w:val="left" w:pos="2278"/>
          <w:tab w:val="left" w:pos="8667"/>
        </w:tabs>
        <w:spacing w:line="336" w:lineRule="auto"/>
        <w:ind w:left="118" w:right="114" w:firstLine="480"/>
        <w:jc w:val="both"/>
      </w:pPr>
      <w:r>
        <w:t>请将上述问题的澄清于</w:t>
      </w:r>
      <w:r>
        <w:rPr>
          <w:u w:val="single"/>
        </w:rPr>
        <w:t xml:space="preserve">   </w:t>
      </w:r>
      <w:r>
        <w:rPr>
          <w:spacing w:val="117"/>
          <w:u w:val="single"/>
        </w:rPr>
        <w:t xml:space="preserve"> </w:t>
      </w:r>
      <w:r>
        <w:t>年</w:t>
      </w:r>
      <w:r>
        <w:rPr>
          <w:u w:val="single"/>
        </w:rPr>
        <w:t xml:space="preserve"> </w:t>
      </w:r>
      <w:r>
        <w:rPr>
          <w:spacing w:val="118"/>
          <w:u w:val="single"/>
        </w:rPr>
        <w:t xml:space="preserve"> </w:t>
      </w:r>
      <w:r>
        <w:rPr>
          <w:rFonts w:hint="eastAsia"/>
          <w:spacing w:val="118"/>
          <w:u w:val="single"/>
        </w:rPr>
        <w:t xml:space="preserve"> </w:t>
      </w:r>
      <w:r>
        <w:t>月</w:t>
      </w:r>
      <w:r>
        <w:rPr>
          <w:u w:val="single"/>
        </w:rPr>
        <w:t xml:space="preserve"> </w:t>
      </w:r>
      <w:r>
        <w:rPr>
          <w:rFonts w:hint="eastAsia"/>
          <w:u w:val="single"/>
        </w:rPr>
        <w:t xml:space="preserve">  </w:t>
      </w:r>
      <w:r>
        <w:rPr>
          <w:spacing w:val="118"/>
          <w:u w:val="single"/>
        </w:rPr>
        <w:t xml:space="preserve"> </w:t>
      </w:r>
      <w:r>
        <w:t>日</w:t>
      </w:r>
      <w:r>
        <w:rPr>
          <w:u w:val="single"/>
        </w:rPr>
        <w:t xml:space="preserve">  </w:t>
      </w:r>
      <w:r>
        <w:rPr>
          <w:rFonts w:hint="eastAsia"/>
          <w:u w:val="single"/>
        </w:rPr>
        <w:t xml:space="preserve"> </w:t>
      </w:r>
      <w:r>
        <w:rPr>
          <w:u w:val="single"/>
        </w:rPr>
        <w:t xml:space="preserve"> </w:t>
      </w:r>
      <w:r>
        <w:t>时前递交至</w:t>
      </w:r>
      <w:r>
        <w:rPr>
          <w:u w:val="single"/>
        </w:rPr>
        <w:t xml:space="preserve">   </w:t>
      </w:r>
      <w:r>
        <w:rPr>
          <w:spacing w:val="71"/>
          <w:u w:val="single"/>
        </w:rPr>
        <w:t xml:space="preserve"> </w:t>
      </w:r>
      <w:r>
        <w:t>（详细地址</w:t>
      </w:r>
      <w:r>
        <w:rPr>
          <w:spacing w:val="-44"/>
        </w:rPr>
        <w:t>）</w:t>
      </w:r>
      <w:r>
        <w:t>或传真</w:t>
      </w:r>
      <w:r>
        <w:rPr>
          <w:spacing w:val="-3"/>
        </w:rPr>
        <w:t>至</w:t>
      </w:r>
      <w:r>
        <w:rPr>
          <w:spacing w:val="-3"/>
          <w:u w:val="single"/>
        </w:rPr>
        <w:t xml:space="preserve">   </w:t>
      </w:r>
      <w:r>
        <w:rPr>
          <w:spacing w:val="12"/>
          <w:u w:val="single"/>
        </w:rPr>
        <w:t xml:space="preserve"> </w:t>
      </w:r>
      <w:r>
        <w:rPr>
          <w:u w:val="single"/>
        </w:rPr>
        <w:t>（传真号码）</w:t>
      </w:r>
      <w:r>
        <w:t>。采用传真方式的，应在</w:t>
      </w:r>
      <w:r>
        <w:rPr>
          <w:u w:val="single"/>
        </w:rPr>
        <w:t xml:space="preserve">    </w:t>
      </w:r>
      <w:r>
        <w:rPr>
          <w:spacing w:val="5"/>
          <w:u w:val="single"/>
        </w:rPr>
        <w:t xml:space="preserve"> </w:t>
      </w:r>
      <w:r>
        <w:t>年</w:t>
      </w:r>
      <w:r>
        <w:rPr>
          <w:u w:val="single"/>
        </w:rPr>
        <w:t xml:space="preserve">    </w:t>
      </w:r>
      <w:r>
        <w:rPr>
          <w:spacing w:val="6"/>
          <w:u w:val="single"/>
        </w:rPr>
        <w:t xml:space="preserve"> </w:t>
      </w:r>
      <w:r>
        <w:t>月</w:t>
      </w:r>
      <w:r>
        <w:rPr>
          <w:u w:val="single"/>
        </w:rPr>
        <w:t xml:space="preserve">    </w:t>
      </w:r>
      <w:r>
        <w:rPr>
          <w:spacing w:val="3"/>
          <w:u w:val="single"/>
        </w:rPr>
        <w:t xml:space="preserve"> </w:t>
      </w:r>
      <w:r>
        <w:t>日</w:t>
      </w:r>
      <w:r>
        <w:rPr>
          <w:u w:val="single"/>
        </w:rPr>
        <w:t xml:space="preserve"> </w:t>
      </w:r>
      <w:r>
        <w:rPr>
          <w:rFonts w:hint="eastAsia"/>
          <w:u w:val="single"/>
        </w:rPr>
        <w:t xml:space="preserve">    </w:t>
      </w:r>
      <w:r>
        <w:t>时前将原件递交至</w:t>
      </w:r>
      <w:r>
        <w:rPr>
          <w:u w:val="single"/>
        </w:rPr>
        <w:t xml:space="preserve"> </w:t>
      </w:r>
      <w:r>
        <w:rPr>
          <w:u w:val="single"/>
        </w:rPr>
        <w:tab/>
      </w:r>
      <w:r>
        <w:t>（详细地址）。</w:t>
      </w: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spacing w:before="3"/>
        <w:rPr>
          <w:sz w:val="37"/>
        </w:rPr>
      </w:pPr>
    </w:p>
    <w:p>
      <w:pPr>
        <w:pStyle w:val="8"/>
        <w:tabs>
          <w:tab w:val="left" w:pos="8008"/>
        </w:tabs>
        <w:ind w:left="4349"/>
      </w:pPr>
      <w:r>
        <w:t>评标委员会负责人：</w:t>
      </w:r>
      <w:r>
        <w:rPr>
          <w:u w:val="single"/>
        </w:rPr>
        <w:tab/>
      </w:r>
      <w:r>
        <w:t>（签字）</w:t>
      </w:r>
    </w:p>
    <w:p>
      <w:pPr>
        <w:pStyle w:val="8"/>
        <w:rPr>
          <w:sz w:val="20"/>
        </w:rPr>
      </w:pPr>
    </w:p>
    <w:p>
      <w:pPr>
        <w:pStyle w:val="8"/>
        <w:spacing w:before="3"/>
        <w:rPr>
          <w:sz w:val="21"/>
        </w:rPr>
      </w:pPr>
    </w:p>
    <w:p>
      <w:pPr>
        <w:pStyle w:val="8"/>
        <w:tabs>
          <w:tab w:val="left" w:pos="6568"/>
          <w:tab w:val="left" w:pos="7709"/>
          <w:tab w:val="left" w:pos="8909"/>
        </w:tabs>
        <w:spacing w:before="26"/>
        <w:ind w:left="5669"/>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年</w:t>
      </w:r>
      <w:r>
        <w:rPr>
          <w:u w:val="single"/>
        </w:rPr>
        <w:t xml:space="preserve"> </w:t>
      </w:r>
      <w:r>
        <w:rPr>
          <w:u w:val="single"/>
        </w:rPr>
        <w:tab/>
      </w:r>
      <w:r>
        <w:t>月</w:t>
      </w:r>
      <w:r>
        <w:rPr>
          <w:u w:val="single"/>
        </w:rPr>
        <w:t xml:space="preserve"> </w:t>
      </w:r>
      <w:r>
        <w:rPr>
          <w:u w:val="single"/>
        </w:rPr>
        <w:tab/>
      </w:r>
      <w:r>
        <w:t>日</w:t>
      </w:r>
    </w:p>
    <w:p>
      <w:pPr>
        <w:sectPr>
          <w:pgSz w:w="11910" w:h="16840"/>
          <w:pgMar w:top="1400" w:right="1340" w:bottom="1180" w:left="1300" w:header="0" w:footer="936" w:gutter="0"/>
          <w:cols w:space="720" w:num="1"/>
        </w:sectPr>
      </w:pPr>
    </w:p>
    <w:p>
      <w:pPr>
        <w:pStyle w:val="5"/>
        <w:rPr>
          <w:rFonts w:ascii="宋体" w:hAnsi="宋体" w:eastAsia="宋体" w:cs="宋体"/>
          <w:lang w:eastAsia="zh-CN"/>
        </w:rPr>
      </w:pPr>
      <w:bookmarkStart w:id="327" w:name="第4章_合同条款及格式"/>
      <w:bookmarkEnd w:id="327"/>
      <w:bookmarkStart w:id="328" w:name="_bookmark78"/>
      <w:bookmarkEnd w:id="328"/>
      <w:r>
        <w:rPr>
          <w:rFonts w:ascii="宋体" w:hAnsi="宋体" w:eastAsia="宋体" w:cs="宋体"/>
          <w:lang w:eastAsia="zh-CN"/>
        </w:rPr>
        <w:t>附件二：投标文件澄清函</w:t>
      </w:r>
    </w:p>
    <w:p>
      <w:pPr>
        <w:pStyle w:val="8"/>
        <w:rPr>
          <w:b/>
          <w:sz w:val="20"/>
        </w:rPr>
      </w:pPr>
    </w:p>
    <w:p>
      <w:pPr>
        <w:spacing w:before="171"/>
        <w:ind w:left="561"/>
        <w:jc w:val="center"/>
        <w:rPr>
          <w:b/>
          <w:sz w:val="28"/>
        </w:rPr>
      </w:pPr>
      <w:r>
        <w:rPr>
          <w:b/>
          <w:w w:val="95"/>
          <w:sz w:val="28"/>
        </w:rPr>
        <w:t>投标文件澄清函</w:t>
      </w:r>
    </w:p>
    <w:p>
      <w:pPr>
        <w:pStyle w:val="8"/>
        <w:spacing w:before="10"/>
        <w:rPr>
          <w:b/>
          <w:sz w:val="36"/>
        </w:rPr>
      </w:pPr>
    </w:p>
    <w:p>
      <w:pPr>
        <w:pStyle w:val="8"/>
        <w:ind w:left="479"/>
        <w:jc w:val="center"/>
      </w:pPr>
      <w:r>
        <w:t>编号：</w:t>
      </w:r>
    </w:p>
    <w:p>
      <w:pPr>
        <w:pStyle w:val="8"/>
      </w:pPr>
    </w:p>
    <w:p>
      <w:pPr>
        <w:pStyle w:val="8"/>
        <w:tabs>
          <w:tab w:val="left" w:pos="1438"/>
          <w:tab w:val="left" w:pos="3478"/>
        </w:tabs>
        <w:spacing w:before="201"/>
        <w:ind w:left="118"/>
      </w:pPr>
      <w:r>
        <w:rPr>
          <w:rFonts w:ascii="Times New Roman" w:eastAsia="Times New Roman"/>
          <w:u w:val="single"/>
        </w:rPr>
        <w:t xml:space="preserve"> </w:t>
      </w:r>
      <w:r>
        <w:rPr>
          <w:rFonts w:ascii="Times New Roman" w:eastAsia="Times New Roman"/>
          <w:u w:val="single"/>
        </w:rPr>
        <w:tab/>
      </w:r>
      <w:r>
        <w:rPr>
          <w:u w:val="single"/>
        </w:rPr>
        <w:t>（</w:t>
      </w:r>
      <w:r>
        <w:t>项目名称）</w:t>
      </w:r>
      <w:r>
        <w:rPr>
          <w:u w:val="single"/>
        </w:rPr>
        <w:t xml:space="preserve"> </w:t>
      </w:r>
      <w:r>
        <w:rPr>
          <w:u w:val="single"/>
        </w:rPr>
        <w:tab/>
      </w:r>
      <w:r>
        <w:t>（标段名称）评标委员会：</w:t>
      </w:r>
    </w:p>
    <w:p>
      <w:pPr>
        <w:pStyle w:val="8"/>
        <w:rPr>
          <w:sz w:val="26"/>
        </w:rPr>
      </w:pPr>
    </w:p>
    <w:p>
      <w:pPr>
        <w:pStyle w:val="8"/>
        <w:tabs>
          <w:tab w:val="left" w:pos="4438"/>
        </w:tabs>
        <w:spacing w:before="226" w:line="336" w:lineRule="auto"/>
        <w:ind w:left="958" w:right="985" w:hanging="360"/>
      </w:pPr>
      <w:r>
        <w:t>投标文件澄清通知（编号：</w:t>
      </w:r>
      <w:r>
        <w:rPr>
          <w:u w:val="single"/>
        </w:rPr>
        <w:t xml:space="preserve"> </w:t>
      </w:r>
      <w:r>
        <w:rPr>
          <w:u w:val="single"/>
        </w:rPr>
        <w:tab/>
      </w:r>
      <w:r>
        <w:t>）已收悉，现就有关问题澄清如下： 1. .....</w:t>
      </w:r>
    </w:p>
    <w:p>
      <w:pPr>
        <w:pStyle w:val="8"/>
        <w:spacing w:before="31"/>
        <w:ind w:left="958"/>
      </w:pPr>
      <w:r>
        <w:t>2. .....</w:t>
      </w:r>
    </w:p>
    <w:p>
      <w:pPr>
        <w:pStyle w:val="8"/>
      </w:pPr>
    </w:p>
    <w:p>
      <w:pPr>
        <w:pStyle w:val="8"/>
        <w:spacing w:before="1"/>
        <w:rPr>
          <w:sz w:val="19"/>
        </w:rPr>
      </w:pPr>
    </w:p>
    <w:p>
      <w:pPr>
        <w:pStyle w:val="8"/>
        <w:ind w:left="838"/>
      </w:pPr>
      <w:r>
        <w:t>.....</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11"/>
        <w:rPr>
          <w:sz w:val="33"/>
        </w:rPr>
      </w:pPr>
    </w:p>
    <w:p>
      <w:pPr>
        <w:pStyle w:val="8"/>
        <w:tabs>
          <w:tab w:val="left" w:pos="7469"/>
          <w:tab w:val="left" w:pos="8189"/>
        </w:tabs>
        <w:spacing w:before="1" w:line="672" w:lineRule="auto"/>
        <w:ind w:left="3989" w:right="114" w:firstLine="840"/>
      </w:pPr>
      <w:r>
        <w:t>投标人：</w:t>
      </w:r>
      <w:r>
        <w:rPr>
          <w:u w:val="single"/>
        </w:rPr>
        <w:t xml:space="preserve"> </w:t>
      </w:r>
      <w:r>
        <w:rPr>
          <w:u w:val="single"/>
        </w:rPr>
        <w:tab/>
      </w:r>
      <w:r>
        <w:t>（盖单位公章）</w:t>
      </w:r>
    </w:p>
    <w:p>
      <w:pPr>
        <w:pStyle w:val="8"/>
        <w:tabs>
          <w:tab w:val="left" w:pos="7469"/>
          <w:tab w:val="left" w:pos="8189"/>
        </w:tabs>
        <w:spacing w:before="1" w:line="672" w:lineRule="auto"/>
        <w:ind w:left="3989" w:right="114" w:firstLine="840"/>
      </w:pPr>
      <w:r>
        <w:t>法定代表人或其委托代理人：</w:t>
      </w:r>
      <w:r>
        <w:rPr>
          <w:u w:val="single"/>
        </w:rPr>
        <w:t xml:space="preserve"> </w:t>
      </w:r>
      <w:r>
        <w:rPr>
          <w:u w:val="single"/>
        </w:rPr>
        <w:tab/>
      </w:r>
      <w:r>
        <w:rPr>
          <w:u w:val="single"/>
        </w:rPr>
        <w:tab/>
      </w:r>
      <w:r>
        <w:t>（签字）</w:t>
      </w:r>
    </w:p>
    <w:p>
      <w:pPr>
        <w:pStyle w:val="8"/>
        <w:spacing w:before="1"/>
        <w:rPr>
          <w:sz w:val="8"/>
        </w:rPr>
      </w:pPr>
    </w:p>
    <w:p>
      <w:pPr>
        <w:pStyle w:val="8"/>
        <w:tabs>
          <w:tab w:val="left" w:pos="6989"/>
          <w:tab w:val="left" w:pos="7949"/>
          <w:tab w:val="left" w:pos="8909"/>
        </w:tabs>
        <w:spacing w:before="26"/>
        <w:ind w:left="614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851" w:right="1134" w:bottom="851" w:left="1134" w:header="0" w:footer="916" w:gutter="0"/>
          <w:cols w:space="720" w:num="1"/>
        </w:sectPr>
      </w:pPr>
    </w:p>
    <w:p>
      <w:pPr>
        <w:pStyle w:val="34"/>
        <w:rPr>
          <w:rFonts w:asciiTheme="minorEastAsia" w:hAnsiTheme="minorEastAsia" w:eastAsiaTheme="minorEastAsia"/>
          <w:spacing w:val="-40"/>
        </w:rPr>
      </w:pPr>
      <w:bookmarkStart w:id="329" w:name="_bookmark79"/>
      <w:bookmarkEnd w:id="329"/>
      <w:bookmarkStart w:id="330" w:name="_Toc19631176"/>
      <w:bookmarkStart w:id="331" w:name="_Toc19606657"/>
      <w:r>
        <w:rPr>
          <w:rFonts w:asciiTheme="minorEastAsia" w:hAnsiTheme="minorEastAsia" w:eastAsiaTheme="minorEastAsia"/>
          <w:spacing w:val="-40"/>
        </w:rPr>
        <w:t xml:space="preserve">第 </w:t>
      </w:r>
      <w:r>
        <w:rPr>
          <w:rFonts w:hint="eastAsia" w:asciiTheme="minorEastAsia" w:hAnsiTheme="minorEastAsia" w:eastAsiaTheme="minorEastAsia"/>
          <w:spacing w:val="-40"/>
        </w:rPr>
        <w:t xml:space="preserve">4 </w:t>
      </w:r>
      <w:r>
        <w:rPr>
          <w:rFonts w:asciiTheme="minorEastAsia" w:hAnsiTheme="minorEastAsia" w:eastAsiaTheme="minorEastAsia"/>
          <w:spacing w:val="-40"/>
        </w:rPr>
        <w:t>章 合同条款及格式</w:t>
      </w:r>
      <w:bookmarkEnd w:id="330"/>
      <w:bookmarkEnd w:id="331"/>
    </w:p>
    <w:p>
      <w:pPr>
        <w:pStyle w:val="5"/>
        <w:spacing w:beforeLines="70" w:line="240" w:lineRule="auto"/>
        <w:jc w:val="center"/>
        <w:rPr>
          <w:rFonts w:ascii="宋体" w:hAnsi="宋体" w:eastAsia="宋体" w:cs="宋体"/>
          <w:lang w:eastAsia="zh-CN"/>
        </w:rPr>
      </w:pPr>
      <w:r>
        <w:rPr>
          <w:rFonts w:ascii="宋体" w:hAnsi="宋体" w:eastAsia="宋体" w:cs="宋体"/>
          <w:lang w:eastAsia="zh-CN"/>
        </w:rPr>
        <w:t>第 1 节</w:t>
      </w:r>
      <w:r>
        <w:rPr>
          <w:rFonts w:ascii="宋体" w:hAnsi="宋体" w:eastAsia="宋体" w:cs="宋体"/>
          <w:lang w:eastAsia="zh-CN"/>
        </w:rPr>
        <w:tab/>
      </w:r>
      <w:r>
        <w:rPr>
          <w:rFonts w:ascii="宋体" w:hAnsi="宋体" w:eastAsia="宋体" w:cs="宋体"/>
          <w:lang w:eastAsia="zh-CN"/>
        </w:rPr>
        <w:t>通用合同条款</w:t>
      </w:r>
    </w:p>
    <w:p>
      <w:pPr>
        <w:spacing w:before="12"/>
        <w:rPr>
          <w:b/>
          <w:sz w:val="29"/>
          <w:szCs w:val="24"/>
          <w:lang w:val="en-US" w:bidi="ar-SA"/>
        </w:rPr>
      </w:pPr>
    </w:p>
    <w:p>
      <w:pPr>
        <w:pStyle w:val="6"/>
        <w:spacing w:after="0" w:line="377" w:lineRule="auto"/>
        <w:rPr>
          <w:rFonts w:asciiTheme="minorEastAsia" w:hAnsiTheme="minorEastAsia" w:eastAsiaTheme="minorEastAsia"/>
        </w:rPr>
      </w:pPr>
      <w:bookmarkStart w:id="332" w:name="_bookmark81"/>
      <w:bookmarkEnd w:id="332"/>
      <w:bookmarkStart w:id="333" w:name="1._一般约定"/>
      <w:bookmarkEnd w:id="333"/>
      <w:r>
        <w:rPr>
          <w:rFonts w:hint="eastAsia" w:asciiTheme="minorEastAsia" w:hAnsiTheme="minorEastAsia" w:eastAsiaTheme="minorEastAsia"/>
        </w:rPr>
        <w:t>1.</w:t>
      </w:r>
      <w:r>
        <w:rPr>
          <w:rFonts w:asciiTheme="minorEastAsia" w:hAnsiTheme="minorEastAsia" w:eastAsiaTheme="minorEastAsia"/>
        </w:rPr>
        <w:t>一般约定</w:t>
      </w:r>
    </w:p>
    <w:p>
      <w:pPr>
        <w:spacing w:before="3"/>
        <w:rPr>
          <w:b/>
          <w:sz w:val="38"/>
          <w:szCs w:val="24"/>
          <w:lang w:val="en-US" w:bidi="ar-SA"/>
        </w:rPr>
      </w:pPr>
    </w:p>
    <w:p>
      <w:pPr>
        <w:numPr>
          <w:ilvl w:val="1"/>
          <w:numId w:val="2"/>
        </w:numPr>
        <w:tabs>
          <w:tab w:val="left" w:pos="601"/>
        </w:tabs>
        <w:spacing w:before="1"/>
        <w:ind w:hanging="482"/>
        <w:rPr>
          <w:b/>
          <w:bCs/>
          <w:sz w:val="24"/>
          <w:szCs w:val="24"/>
          <w:lang w:val="en-US" w:eastAsia="en-US" w:bidi="ar-SA"/>
        </w:rPr>
      </w:pPr>
      <w:bookmarkStart w:id="334" w:name="1.1_词语定义"/>
      <w:bookmarkEnd w:id="334"/>
      <w:r>
        <w:rPr>
          <w:b/>
          <w:bCs/>
          <w:w w:val="95"/>
          <w:sz w:val="24"/>
          <w:szCs w:val="24"/>
          <w:lang w:val="en-US" w:eastAsia="en-US" w:bidi="ar-SA"/>
        </w:rPr>
        <w:t>词语定义</w:t>
      </w:r>
    </w:p>
    <w:p>
      <w:pPr>
        <w:spacing w:before="154"/>
        <w:ind w:left="598"/>
        <w:rPr>
          <w:sz w:val="24"/>
          <w:szCs w:val="24"/>
          <w:lang w:val="en-US" w:bidi="ar-SA"/>
        </w:rPr>
      </w:pPr>
      <w:r>
        <w:rPr>
          <w:sz w:val="24"/>
          <w:szCs w:val="24"/>
          <w:lang w:val="en-US" w:bidi="ar-SA"/>
        </w:rPr>
        <w:t>通用合同条款、专用合同条款中的下列词语应具有本款所赋予的含义。</w:t>
      </w:r>
    </w:p>
    <w:p>
      <w:pPr>
        <w:numPr>
          <w:ilvl w:val="2"/>
          <w:numId w:val="2"/>
        </w:numPr>
        <w:tabs>
          <w:tab w:val="left" w:pos="1314"/>
        </w:tabs>
        <w:spacing w:before="154"/>
        <w:ind w:left="1313" w:hanging="725"/>
        <w:rPr>
          <w:b/>
          <w:bCs/>
          <w:sz w:val="24"/>
          <w:szCs w:val="24"/>
          <w:lang w:val="en-US" w:eastAsia="en-US" w:bidi="ar-SA"/>
        </w:rPr>
      </w:pPr>
      <w:r>
        <w:rPr>
          <w:b/>
          <w:bCs/>
          <w:w w:val="95"/>
          <w:sz w:val="24"/>
          <w:szCs w:val="24"/>
          <w:lang w:val="en-US" w:eastAsia="en-US" w:bidi="ar-SA"/>
        </w:rPr>
        <w:t>合同</w:t>
      </w:r>
    </w:p>
    <w:p>
      <w:pPr>
        <w:numPr>
          <w:ilvl w:val="3"/>
          <w:numId w:val="2"/>
        </w:numPr>
        <w:tabs>
          <w:tab w:val="left" w:pos="1556"/>
        </w:tabs>
        <w:spacing w:before="154" w:line="357" w:lineRule="auto"/>
        <w:ind w:left="596" w:right="114" w:firstLine="0"/>
        <w:rPr>
          <w:sz w:val="24"/>
          <w:lang w:val="en-US" w:bidi="ar-SA"/>
        </w:rPr>
      </w:pPr>
      <w:r>
        <w:rPr>
          <w:spacing w:val="-5"/>
          <w:sz w:val="24"/>
          <w:lang w:val="en-US" w:bidi="ar-SA"/>
        </w:rPr>
        <w:t>合同文件</w:t>
      </w:r>
      <w:r>
        <w:rPr>
          <w:sz w:val="24"/>
          <w:lang w:val="en-US" w:bidi="ar-SA"/>
        </w:rPr>
        <w:t>（或称合同</w:t>
      </w:r>
      <w:r>
        <w:rPr>
          <w:spacing w:val="-19"/>
          <w:sz w:val="24"/>
          <w:lang w:val="en-US" w:bidi="ar-SA"/>
        </w:rPr>
        <w:t>）</w:t>
      </w:r>
      <w:r>
        <w:rPr>
          <w:spacing w:val="-8"/>
          <w:sz w:val="24"/>
          <w:lang w:val="en-US" w:bidi="ar-SA"/>
        </w:rPr>
        <w:t>：指合同协议书、中标通知书、投标函及投标函附录、</w:t>
      </w:r>
    </w:p>
    <w:p>
      <w:pPr>
        <w:spacing w:before="36" w:line="357" w:lineRule="auto"/>
        <w:ind w:left="118" w:right="113" w:firstLine="480"/>
        <w:rPr>
          <w:sz w:val="24"/>
          <w:szCs w:val="24"/>
          <w:lang w:val="en-US" w:bidi="ar-SA"/>
        </w:rPr>
      </w:pPr>
      <w:r>
        <w:rPr>
          <w:spacing w:val="-7"/>
          <w:sz w:val="24"/>
          <w:szCs w:val="24"/>
          <w:lang w:val="en-US" w:bidi="ar-SA"/>
        </w:rPr>
        <w:t>专用合同条款、通用合同条款、技术标准和要求、图纸、已标价工程量清单，以及其他合同文件。</w:t>
      </w:r>
    </w:p>
    <w:p>
      <w:pPr>
        <w:numPr>
          <w:ilvl w:val="3"/>
          <w:numId w:val="2"/>
        </w:numPr>
        <w:tabs>
          <w:tab w:val="left" w:pos="1559"/>
        </w:tabs>
        <w:spacing w:before="36"/>
        <w:ind w:left="1558" w:hanging="960"/>
        <w:rPr>
          <w:sz w:val="24"/>
          <w:lang w:val="en-US" w:bidi="ar-SA"/>
        </w:rPr>
      </w:pPr>
      <w:r>
        <w:rPr>
          <w:spacing w:val="-7"/>
          <w:sz w:val="24"/>
          <w:lang w:val="en-US" w:bidi="ar-SA"/>
        </w:rPr>
        <w:t xml:space="preserve">合同协议书：指第 </w:t>
      </w:r>
      <w:r>
        <w:rPr>
          <w:sz w:val="24"/>
          <w:lang w:val="en-US" w:bidi="ar-SA"/>
        </w:rPr>
        <w:t>1.5</w:t>
      </w:r>
      <w:r>
        <w:rPr>
          <w:spacing w:val="-8"/>
          <w:sz w:val="24"/>
          <w:lang w:val="en-US" w:bidi="ar-SA"/>
        </w:rPr>
        <w:t xml:space="preserve"> 款所指的合同协议书。</w:t>
      </w:r>
    </w:p>
    <w:p>
      <w:pPr>
        <w:numPr>
          <w:ilvl w:val="3"/>
          <w:numId w:val="2"/>
        </w:numPr>
        <w:tabs>
          <w:tab w:val="left" w:pos="1559"/>
        </w:tabs>
        <w:spacing w:before="154"/>
        <w:ind w:left="1558" w:hanging="960"/>
        <w:rPr>
          <w:sz w:val="24"/>
          <w:lang w:val="en-US" w:bidi="ar-SA"/>
        </w:rPr>
      </w:pPr>
      <w:r>
        <w:rPr>
          <w:sz w:val="24"/>
          <w:lang w:val="en-US" w:bidi="ar-SA"/>
        </w:rPr>
        <w:t>中标通知书：指发包人通知承包人中标的函件。</w:t>
      </w:r>
    </w:p>
    <w:p>
      <w:pPr>
        <w:numPr>
          <w:ilvl w:val="3"/>
          <w:numId w:val="2"/>
        </w:numPr>
        <w:tabs>
          <w:tab w:val="left" w:pos="1559"/>
        </w:tabs>
        <w:spacing w:before="154"/>
        <w:ind w:left="1558" w:hanging="960"/>
        <w:rPr>
          <w:sz w:val="24"/>
          <w:lang w:val="en-US" w:bidi="ar-SA"/>
        </w:rPr>
      </w:pPr>
      <w:r>
        <w:rPr>
          <w:sz w:val="24"/>
          <w:lang w:val="en-US" w:bidi="ar-SA"/>
        </w:rPr>
        <w:t>投标函：指构成合同文件组成部分的由承包人填写并签署的投标函。</w:t>
      </w:r>
    </w:p>
    <w:p>
      <w:pPr>
        <w:numPr>
          <w:ilvl w:val="3"/>
          <w:numId w:val="2"/>
        </w:numPr>
        <w:tabs>
          <w:tab w:val="left" w:pos="1559"/>
        </w:tabs>
        <w:spacing w:before="154"/>
        <w:ind w:left="1558" w:hanging="960"/>
        <w:rPr>
          <w:sz w:val="24"/>
          <w:lang w:val="en-US" w:bidi="ar-SA"/>
        </w:rPr>
      </w:pPr>
      <w:r>
        <w:rPr>
          <w:sz w:val="24"/>
          <w:lang w:val="en-US" w:bidi="ar-SA"/>
        </w:rPr>
        <w:t>投标函附录：指附在投标函后构成合同文件的投标函附录。</w:t>
      </w:r>
    </w:p>
    <w:p>
      <w:pPr>
        <w:numPr>
          <w:ilvl w:val="3"/>
          <w:numId w:val="2"/>
        </w:numPr>
        <w:tabs>
          <w:tab w:val="left" w:pos="1559"/>
        </w:tabs>
        <w:spacing w:before="154" w:line="357" w:lineRule="auto"/>
        <w:ind w:left="118" w:right="114" w:firstLine="480"/>
        <w:rPr>
          <w:sz w:val="24"/>
          <w:lang w:val="en-US" w:bidi="ar-SA"/>
        </w:rPr>
      </w:pPr>
      <w:r>
        <w:rPr>
          <w:spacing w:val="-8"/>
          <w:sz w:val="24"/>
          <w:lang w:val="en-US" w:bidi="ar-SA"/>
        </w:rPr>
        <w:t>技术标准和要求：指构成合同文件组成部分的名为技术标准和要求</w:t>
      </w:r>
      <w:r>
        <w:rPr>
          <w:sz w:val="24"/>
          <w:lang w:val="en-US" w:bidi="ar-SA"/>
        </w:rPr>
        <w:t>（合同技术条款）的文件，包括合同双方当事人约定对其所做的修改或补充。</w:t>
      </w:r>
    </w:p>
    <w:p>
      <w:pPr>
        <w:numPr>
          <w:ilvl w:val="3"/>
          <w:numId w:val="2"/>
        </w:numPr>
        <w:tabs>
          <w:tab w:val="left" w:pos="1559"/>
        </w:tabs>
        <w:spacing w:before="36" w:line="357" w:lineRule="auto"/>
        <w:ind w:left="118" w:right="114" w:firstLine="480"/>
        <w:jc w:val="both"/>
        <w:rPr>
          <w:sz w:val="24"/>
          <w:lang w:val="en-US" w:bidi="ar-SA"/>
        </w:rPr>
      </w:pPr>
      <w:r>
        <w:rPr>
          <w:spacing w:val="-10"/>
          <w:sz w:val="24"/>
          <w:lang w:val="en-US" w:bidi="ar-SA"/>
        </w:rPr>
        <w:t>图纸：指列入合同的招标图纸、投标图纸和发包人按合同约定向承包人提</w:t>
      </w:r>
      <w:r>
        <w:rPr>
          <w:spacing w:val="-14"/>
          <w:sz w:val="24"/>
          <w:lang w:val="en-US" w:bidi="ar-SA"/>
        </w:rPr>
        <w:t>供的施工图纸和其他图纸(包括配套说明和有关资料)。列入合同的招标图纸已成为合同文件的一部分，具有合同效力，主要用于在履行合同过程中作为衡量变更的依据，但不</w:t>
      </w:r>
      <w:r>
        <w:rPr>
          <w:spacing w:val="-13"/>
          <w:sz w:val="24"/>
          <w:lang w:val="en-US" w:bidi="ar-SA"/>
        </w:rPr>
        <w:t>能直接用于施工。经发包人确认进入合同的投标图纸亦成为合同文件的一部分，用于在</w:t>
      </w:r>
      <w:r>
        <w:rPr>
          <w:spacing w:val="-16"/>
          <w:sz w:val="24"/>
          <w:lang w:val="en-US" w:bidi="ar-SA"/>
        </w:rPr>
        <w:t>履行合同中检验承包人是否按其投标时承诺的条件进行施工的依据，亦不能直接用于施工。</w:t>
      </w:r>
    </w:p>
    <w:p>
      <w:pPr>
        <w:numPr>
          <w:ilvl w:val="3"/>
          <w:numId w:val="2"/>
        </w:numPr>
        <w:tabs>
          <w:tab w:val="left" w:pos="1559"/>
        </w:tabs>
        <w:spacing w:before="36" w:line="357" w:lineRule="auto"/>
        <w:ind w:left="118" w:right="114" w:firstLine="480"/>
        <w:rPr>
          <w:sz w:val="24"/>
          <w:lang w:val="en-US" w:bidi="ar-SA"/>
        </w:rPr>
      </w:pPr>
      <w:r>
        <w:rPr>
          <w:spacing w:val="-9"/>
          <w:sz w:val="24"/>
          <w:lang w:val="en-US" w:bidi="ar-SA"/>
        </w:rPr>
        <w:t>已标价工程量清单：指构成合同文件组成部分的由承包人按照规定的格式和要求填写并标明价格的工程量清单。</w:t>
      </w:r>
    </w:p>
    <w:p>
      <w:pPr>
        <w:numPr>
          <w:ilvl w:val="3"/>
          <w:numId w:val="2"/>
        </w:numPr>
        <w:tabs>
          <w:tab w:val="left" w:pos="1559"/>
        </w:tabs>
        <w:spacing w:before="36"/>
        <w:ind w:left="1558" w:hanging="960"/>
        <w:rPr>
          <w:sz w:val="24"/>
          <w:lang w:val="en-US" w:bidi="ar-SA"/>
        </w:rPr>
      </w:pPr>
      <w:r>
        <w:rPr>
          <w:sz w:val="24"/>
          <w:lang w:val="en-US" w:bidi="ar-SA"/>
        </w:rPr>
        <w:t>其他合同文件：指经合同双方当事人确认构成合同文件的其他文件。</w:t>
      </w:r>
    </w:p>
    <w:p>
      <w:pPr>
        <w:numPr>
          <w:ilvl w:val="2"/>
          <w:numId w:val="3"/>
        </w:numPr>
        <w:tabs>
          <w:tab w:val="left" w:pos="1324"/>
        </w:tabs>
        <w:spacing w:before="153"/>
        <w:rPr>
          <w:b/>
          <w:bCs/>
          <w:sz w:val="24"/>
          <w:szCs w:val="24"/>
          <w:lang w:val="en-US" w:eastAsia="en-US" w:bidi="ar-SA"/>
        </w:rPr>
      </w:pPr>
      <w:r>
        <w:rPr>
          <w:b/>
          <w:bCs/>
          <w:w w:val="95"/>
          <w:sz w:val="24"/>
          <w:szCs w:val="24"/>
          <w:lang w:val="en-US" w:eastAsia="en-US" w:bidi="ar-SA"/>
        </w:rPr>
        <w:t>合同当事人和人员。</w:t>
      </w:r>
    </w:p>
    <w:p>
      <w:pPr>
        <w:numPr>
          <w:ilvl w:val="3"/>
          <w:numId w:val="3"/>
        </w:numPr>
        <w:tabs>
          <w:tab w:val="left" w:pos="1559"/>
        </w:tabs>
        <w:spacing w:before="153"/>
        <w:ind w:firstLine="480"/>
        <w:rPr>
          <w:sz w:val="24"/>
          <w:lang w:val="en-US" w:bidi="ar-SA"/>
        </w:rPr>
      </w:pPr>
      <w:r>
        <w:rPr>
          <w:sz w:val="24"/>
          <w:lang w:val="en-US" w:bidi="ar-SA"/>
        </w:rPr>
        <w:t>合同当事人：指发包人和（或）承包人。</w:t>
      </w:r>
    </w:p>
    <w:p>
      <w:pPr>
        <w:rPr>
          <w:sz w:val="24"/>
          <w:lang w:val="en-US" w:bidi="ar-SA"/>
        </w:rPr>
        <w:sectPr>
          <w:pgSz w:w="11910" w:h="16840"/>
          <w:pgMar w:top="1580" w:right="1340" w:bottom="1180" w:left="1300" w:header="0" w:footer="936" w:gutter="0"/>
          <w:cols w:space="720" w:num="1"/>
        </w:sectPr>
      </w:pPr>
    </w:p>
    <w:p>
      <w:pPr>
        <w:numPr>
          <w:ilvl w:val="3"/>
          <w:numId w:val="3"/>
        </w:numPr>
        <w:tabs>
          <w:tab w:val="left" w:pos="1561"/>
        </w:tabs>
        <w:spacing w:line="357" w:lineRule="auto"/>
        <w:ind w:right="236" w:firstLine="480"/>
        <w:rPr>
          <w:sz w:val="24"/>
          <w:lang w:val="en-US" w:bidi="ar-SA"/>
        </w:rPr>
      </w:pPr>
      <w:r>
        <w:rPr>
          <w:spacing w:val="1"/>
          <w:sz w:val="24"/>
          <w:lang w:val="en-US" w:bidi="ar-SA"/>
        </w:rPr>
        <w:t>发包人：指专用合同条款中指明并与承包人在合同协议书中签字的当事人。</w:t>
      </w:r>
    </w:p>
    <w:p>
      <w:pPr>
        <w:numPr>
          <w:ilvl w:val="3"/>
          <w:numId w:val="3"/>
        </w:numPr>
        <w:tabs>
          <w:tab w:val="left" w:pos="1561"/>
        </w:tabs>
        <w:spacing w:before="36" w:line="357" w:lineRule="auto"/>
        <w:ind w:right="236" w:firstLine="480"/>
        <w:rPr>
          <w:sz w:val="24"/>
          <w:lang w:val="en-US" w:bidi="ar-SA"/>
        </w:rPr>
      </w:pPr>
      <w:r>
        <w:rPr>
          <w:spacing w:val="1"/>
          <w:sz w:val="24"/>
          <w:lang w:val="en-US" w:bidi="ar-SA"/>
        </w:rPr>
        <w:t>承包人：指专用合同条款中指明并与发包人在合同协议书中签字的当事人。</w:t>
      </w:r>
    </w:p>
    <w:p>
      <w:pPr>
        <w:numPr>
          <w:ilvl w:val="3"/>
          <w:numId w:val="3"/>
        </w:numPr>
        <w:tabs>
          <w:tab w:val="left" w:pos="1559"/>
        </w:tabs>
        <w:spacing w:before="36"/>
        <w:ind w:left="1558"/>
        <w:rPr>
          <w:sz w:val="24"/>
          <w:lang w:val="en-US" w:bidi="ar-SA"/>
        </w:rPr>
      </w:pPr>
      <w:r>
        <w:rPr>
          <w:sz w:val="24"/>
          <w:lang w:val="en-US" w:bidi="ar-SA"/>
        </w:rPr>
        <w:t>承包人项目经理：指承包人派驻施工场地的全权负责人。</w:t>
      </w:r>
    </w:p>
    <w:p>
      <w:pPr>
        <w:numPr>
          <w:ilvl w:val="3"/>
          <w:numId w:val="3"/>
        </w:numPr>
        <w:tabs>
          <w:tab w:val="left" w:pos="1559"/>
        </w:tabs>
        <w:spacing w:before="153" w:line="357" w:lineRule="auto"/>
        <w:ind w:right="114" w:firstLine="480"/>
        <w:rPr>
          <w:sz w:val="24"/>
          <w:lang w:val="en-US" w:bidi="ar-SA"/>
        </w:rPr>
      </w:pPr>
      <w:r>
        <w:rPr>
          <w:spacing w:val="-16"/>
          <w:sz w:val="24"/>
          <w:lang w:val="en-US" w:bidi="ar-SA"/>
        </w:rPr>
        <w:t>分包人：指专用合同条款中指明的，从承包人处分包合同中某一部分工程， 并与其签订分包合同的分包人。</w:t>
      </w:r>
    </w:p>
    <w:p>
      <w:pPr>
        <w:numPr>
          <w:ilvl w:val="3"/>
          <w:numId w:val="3"/>
        </w:numPr>
        <w:tabs>
          <w:tab w:val="left" w:pos="1559"/>
        </w:tabs>
        <w:spacing w:before="35" w:line="357" w:lineRule="auto"/>
        <w:ind w:right="234" w:firstLine="480"/>
        <w:rPr>
          <w:sz w:val="24"/>
          <w:lang w:val="en-US" w:bidi="ar-SA"/>
        </w:rPr>
      </w:pPr>
      <w:r>
        <w:rPr>
          <w:spacing w:val="-10"/>
          <w:sz w:val="24"/>
          <w:lang w:val="en-US" w:bidi="ar-SA"/>
        </w:rPr>
        <w:t>监理人：指在专用合同条款中指明的，受发包人委托对合同履行实施管理的法人或其他组织。</w:t>
      </w:r>
    </w:p>
    <w:p>
      <w:pPr>
        <w:numPr>
          <w:ilvl w:val="3"/>
          <w:numId w:val="3"/>
        </w:numPr>
        <w:tabs>
          <w:tab w:val="left" w:pos="1559"/>
        </w:tabs>
        <w:spacing w:before="35" w:line="357" w:lineRule="auto"/>
        <w:ind w:right="234" w:firstLine="480"/>
        <w:rPr>
          <w:sz w:val="24"/>
          <w:lang w:val="en-US" w:bidi="ar-SA"/>
        </w:rPr>
      </w:pPr>
      <w:r>
        <w:rPr>
          <w:spacing w:val="-5"/>
          <w:sz w:val="24"/>
          <w:lang w:val="en-US" w:bidi="ar-SA"/>
        </w:rPr>
        <w:t>总监理工程师</w:t>
      </w:r>
      <w:r>
        <w:rPr>
          <w:spacing w:val="-3"/>
          <w:sz w:val="24"/>
          <w:lang w:val="en-US" w:bidi="ar-SA"/>
        </w:rPr>
        <w:t>（</w:t>
      </w:r>
      <w:r>
        <w:rPr>
          <w:sz w:val="24"/>
          <w:lang w:val="en-US" w:bidi="ar-SA"/>
        </w:rPr>
        <w:t>总监</w:t>
      </w:r>
      <w:r>
        <w:rPr>
          <w:spacing w:val="-29"/>
          <w:sz w:val="24"/>
          <w:lang w:val="en-US" w:bidi="ar-SA"/>
        </w:rPr>
        <w:t>）：</w:t>
      </w:r>
      <w:r>
        <w:rPr>
          <w:sz w:val="24"/>
          <w:lang w:val="en-US" w:bidi="ar-SA"/>
        </w:rPr>
        <w:t>指由监理人委派常驻施工场地对合同履行实施管理的全权负责人。</w:t>
      </w:r>
    </w:p>
    <w:p>
      <w:pPr>
        <w:rPr>
          <w:sz w:val="24"/>
          <w:szCs w:val="24"/>
          <w:lang w:val="en-US" w:bidi="ar-SA"/>
        </w:rPr>
      </w:pPr>
    </w:p>
    <w:p>
      <w:pPr>
        <w:numPr>
          <w:ilvl w:val="2"/>
          <w:numId w:val="4"/>
        </w:numPr>
        <w:tabs>
          <w:tab w:val="left" w:pos="1324"/>
        </w:tabs>
        <w:spacing w:before="189"/>
        <w:rPr>
          <w:b/>
          <w:bCs/>
          <w:sz w:val="24"/>
          <w:szCs w:val="24"/>
          <w:lang w:val="en-US" w:eastAsia="en-US" w:bidi="ar-SA"/>
        </w:rPr>
      </w:pPr>
      <w:r>
        <w:rPr>
          <w:b/>
          <w:bCs/>
          <w:w w:val="95"/>
          <w:sz w:val="24"/>
          <w:szCs w:val="24"/>
          <w:lang w:val="en-US" w:eastAsia="en-US" w:bidi="ar-SA"/>
        </w:rPr>
        <w:t>工程和设备</w:t>
      </w:r>
    </w:p>
    <w:p>
      <w:pPr>
        <w:numPr>
          <w:ilvl w:val="3"/>
          <w:numId w:val="4"/>
        </w:numPr>
        <w:tabs>
          <w:tab w:val="left" w:pos="1559"/>
        </w:tabs>
        <w:spacing w:before="153"/>
        <w:ind w:firstLine="480"/>
        <w:rPr>
          <w:sz w:val="24"/>
          <w:lang w:val="en-US" w:bidi="ar-SA"/>
        </w:rPr>
      </w:pPr>
      <w:r>
        <w:rPr>
          <w:sz w:val="24"/>
          <w:lang w:val="en-US" w:bidi="ar-SA"/>
        </w:rPr>
        <w:t>工程：指永久工程和（或）临时工程。</w:t>
      </w:r>
    </w:p>
    <w:p>
      <w:pPr>
        <w:numPr>
          <w:ilvl w:val="3"/>
          <w:numId w:val="4"/>
        </w:numPr>
        <w:tabs>
          <w:tab w:val="left" w:pos="1559"/>
        </w:tabs>
        <w:spacing w:before="153"/>
        <w:ind w:left="1558"/>
        <w:rPr>
          <w:sz w:val="24"/>
          <w:lang w:val="en-US" w:bidi="ar-SA"/>
        </w:rPr>
      </w:pPr>
      <w:r>
        <w:rPr>
          <w:sz w:val="24"/>
          <w:lang w:val="en-US" w:bidi="ar-SA"/>
        </w:rPr>
        <w:t>永久工程：指按合同约定建造并移交给发包人的工程，包括工程设备。</w:t>
      </w:r>
    </w:p>
    <w:p>
      <w:pPr>
        <w:numPr>
          <w:ilvl w:val="3"/>
          <w:numId w:val="4"/>
        </w:numPr>
        <w:tabs>
          <w:tab w:val="left" w:pos="1559"/>
        </w:tabs>
        <w:spacing w:before="153" w:line="357" w:lineRule="auto"/>
        <w:ind w:right="234" w:firstLine="480"/>
        <w:rPr>
          <w:sz w:val="24"/>
          <w:lang w:val="en-US" w:bidi="ar-SA"/>
        </w:rPr>
      </w:pPr>
      <w:r>
        <w:rPr>
          <w:spacing w:val="-9"/>
          <w:sz w:val="24"/>
          <w:lang w:val="en-US" w:bidi="ar-SA"/>
        </w:rPr>
        <w:t>临时工程：指为完成合同约定的永久工程所修建的各类临时性工程，不包括施工设备。</w:t>
      </w:r>
    </w:p>
    <w:p>
      <w:pPr>
        <w:numPr>
          <w:ilvl w:val="3"/>
          <w:numId w:val="4"/>
        </w:numPr>
        <w:tabs>
          <w:tab w:val="left" w:pos="1559"/>
        </w:tabs>
        <w:spacing w:before="36"/>
        <w:ind w:left="1558"/>
        <w:rPr>
          <w:sz w:val="24"/>
          <w:lang w:val="en-US" w:bidi="ar-SA"/>
        </w:rPr>
      </w:pPr>
      <w:r>
        <w:rPr>
          <w:sz w:val="24"/>
          <w:lang w:val="en-US" w:bidi="ar-SA"/>
        </w:rPr>
        <w:t>单位工程：指专用合同条款中指明特定范围的永久工程。</w:t>
      </w:r>
    </w:p>
    <w:p>
      <w:pPr>
        <w:numPr>
          <w:ilvl w:val="3"/>
          <w:numId w:val="4"/>
        </w:numPr>
        <w:tabs>
          <w:tab w:val="left" w:pos="1559"/>
        </w:tabs>
        <w:spacing w:before="154" w:line="357" w:lineRule="auto"/>
        <w:ind w:right="114" w:firstLine="480"/>
        <w:rPr>
          <w:sz w:val="24"/>
          <w:lang w:val="en-US" w:bidi="ar-SA"/>
        </w:rPr>
      </w:pPr>
      <w:r>
        <w:rPr>
          <w:spacing w:val="-15"/>
          <w:sz w:val="24"/>
          <w:lang w:val="en-US" w:bidi="ar-SA"/>
        </w:rPr>
        <w:t>工程设备：指构成或计划构成永久工程一部分的机电设备、金属结构设备、仪器装置及其他类似的设备和装置。</w:t>
      </w:r>
    </w:p>
    <w:p>
      <w:pPr>
        <w:numPr>
          <w:ilvl w:val="3"/>
          <w:numId w:val="4"/>
        </w:numPr>
        <w:tabs>
          <w:tab w:val="left" w:pos="1559"/>
        </w:tabs>
        <w:spacing w:before="36" w:line="357" w:lineRule="auto"/>
        <w:ind w:right="145" w:firstLine="480"/>
        <w:rPr>
          <w:sz w:val="24"/>
          <w:lang w:val="en-US" w:bidi="ar-SA"/>
        </w:rPr>
      </w:pPr>
      <w:r>
        <w:rPr>
          <w:sz w:val="24"/>
          <w:lang w:val="en-US" w:bidi="ar-SA"/>
        </w:rPr>
        <w:t>施工设备：指为完成合同约定的各项工作所需的设备、器具和其他物品， 不包括临时工程和材料。</w:t>
      </w:r>
    </w:p>
    <w:p>
      <w:pPr>
        <w:numPr>
          <w:ilvl w:val="3"/>
          <w:numId w:val="4"/>
        </w:numPr>
        <w:tabs>
          <w:tab w:val="left" w:pos="1561"/>
        </w:tabs>
        <w:spacing w:before="36" w:line="357" w:lineRule="auto"/>
        <w:ind w:right="236" w:firstLine="480"/>
        <w:rPr>
          <w:sz w:val="24"/>
          <w:lang w:val="en-US" w:bidi="ar-SA"/>
        </w:rPr>
      </w:pPr>
      <w:r>
        <w:rPr>
          <w:spacing w:val="1"/>
          <w:sz w:val="24"/>
          <w:lang w:val="en-US" w:bidi="ar-SA"/>
        </w:rPr>
        <w:t>临时设施：指为完成合同约定的各项工作所服务的临时性生产和生活设施。</w:t>
      </w:r>
    </w:p>
    <w:p>
      <w:pPr>
        <w:numPr>
          <w:ilvl w:val="3"/>
          <w:numId w:val="4"/>
        </w:numPr>
        <w:tabs>
          <w:tab w:val="left" w:pos="1559"/>
        </w:tabs>
        <w:spacing w:before="36"/>
        <w:ind w:left="1558"/>
        <w:rPr>
          <w:sz w:val="24"/>
          <w:lang w:val="en-US" w:bidi="ar-SA"/>
        </w:rPr>
      </w:pPr>
      <w:r>
        <w:rPr>
          <w:sz w:val="24"/>
          <w:lang w:val="en-US" w:bidi="ar-SA"/>
        </w:rPr>
        <w:t>承包人设备：指承包人自带的施工设备。</w:t>
      </w:r>
    </w:p>
    <w:p>
      <w:pPr>
        <w:numPr>
          <w:ilvl w:val="3"/>
          <w:numId w:val="4"/>
        </w:numPr>
        <w:tabs>
          <w:tab w:val="left" w:pos="1559"/>
        </w:tabs>
        <w:spacing w:before="153" w:line="357" w:lineRule="auto"/>
        <w:ind w:right="234" w:firstLine="480"/>
        <w:rPr>
          <w:sz w:val="24"/>
          <w:lang w:val="en-US" w:bidi="ar-SA"/>
        </w:rPr>
      </w:pPr>
      <w:r>
        <w:rPr>
          <w:spacing w:val="-5"/>
          <w:sz w:val="24"/>
          <w:lang w:val="en-US" w:bidi="ar-SA"/>
        </w:rPr>
        <w:t>施工场地</w:t>
      </w:r>
      <w:r>
        <w:rPr>
          <w:spacing w:val="-3"/>
          <w:sz w:val="24"/>
          <w:lang w:val="en-US" w:bidi="ar-SA"/>
        </w:rPr>
        <w:t>（</w:t>
      </w:r>
      <w:r>
        <w:rPr>
          <w:spacing w:val="-4"/>
          <w:sz w:val="24"/>
          <w:lang w:val="en-US" w:bidi="ar-SA"/>
        </w:rPr>
        <w:t>或称工地、现场</w:t>
      </w:r>
      <w:r>
        <w:rPr>
          <w:spacing w:val="-19"/>
          <w:sz w:val="24"/>
          <w:lang w:val="en-US" w:bidi="ar-SA"/>
        </w:rPr>
        <w:t>）</w:t>
      </w:r>
      <w:r>
        <w:rPr>
          <w:spacing w:val="-6"/>
          <w:sz w:val="24"/>
          <w:lang w:val="en-US" w:bidi="ar-SA"/>
        </w:rPr>
        <w:t>：指用于合同工程施工的场所，以及在合同中指定作为施工场地组成部分的其他场所，包括永久占地和临时占地。</w:t>
      </w:r>
    </w:p>
    <w:p>
      <w:pPr>
        <w:numPr>
          <w:ilvl w:val="3"/>
          <w:numId w:val="4"/>
        </w:numPr>
        <w:tabs>
          <w:tab w:val="left" w:pos="1679"/>
        </w:tabs>
        <w:spacing w:before="36"/>
        <w:ind w:left="1678" w:hanging="1080"/>
        <w:rPr>
          <w:sz w:val="24"/>
          <w:lang w:val="en-US" w:bidi="ar-SA"/>
        </w:rPr>
      </w:pPr>
      <w:r>
        <w:rPr>
          <w:sz w:val="24"/>
          <w:lang w:val="en-US" w:bidi="ar-SA"/>
        </w:rPr>
        <w:t>永久占地：指发包人为建设本合同工程永久征用的场地。</w:t>
      </w:r>
    </w:p>
    <w:p>
      <w:pPr>
        <w:numPr>
          <w:ilvl w:val="3"/>
          <w:numId w:val="4"/>
        </w:numPr>
        <w:tabs>
          <w:tab w:val="left" w:pos="1679"/>
        </w:tabs>
        <w:spacing w:before="154" w:line="357" w:lineRule="auto"/>
        <w:ind w:right="236" w:firstLine="480"/>
        <w:rPr>
          <w:sz w:val="24"/>
          <w:lang w:val="en-US" w:bidi="ar-SA"/>
        </w:rPr>
      </w:pPr>
      <w:r>
        <w:rPr>
          <w:sz w:val="24"/>
          <w:lang w:val="en-US" w:bidi="ar-SA"/>
        </w:rPr>
        <w:t>临时占地：指发包人为建设本合同工程临时征用，并应在完工后须按合同要求退还的场地。</w:t>
      </w:r>
    </w:p>
    <w:p>
      <w:pPr>
        <w:spacing w:line="357" w:lineRule="auto"/>
        <w:rPr>
          <w:sz w:val="24"/>
          <w:lang w:val="en-US" w:bidi="ar-SA"/>
        </w:rPr>
        <w:sectPr>
          <w:footerReference r:id="rId18" w:type="default"/>
          <w:pgSz w:w="11910" w:h="16840"/>
          <w:pgMar w:top="1440" w:right="1220" w:bottom="1180" w:left="1300" w:header="0" w:footer="996" w:gutter="0"/>
          <w:pgNumType w:start="46"/>
          <w:cols w:space="720" w:num="1"/>
        </w:sectPr>
      </w:pPr>
    </w:p>
    <w:p>
      <w:pPr>
        <w:numPr>
          <w:ilvl w:val="2"/>
          <w:numId w:val="5"/>
        </w:numPr>
        <w:tabs>
          <w:tab w:val="left" w:pos="1314"/>
        </w:tabs>
        <w:rPr>
          <w:b/>
          <w:bCs/>
          <w:sz w:val="24"/>
          <w:szCs w:val="24"/>
          <w:lang w:val="en-US" w:eastAsia="en-US" w:bidi="ar-SA"/>
        </w:rPr>
      </w:pPr>
      <w:r>
        <w:rPr>
          <w:b/>
          <w:bCs/>
          <w:w w:val="95"/>
          <w:sz w:val="24"/>
          <w:szCs w:val="24"/>
          <w:lang w:val="en-US" w:eastAsia="en-US" w:bidi="ar-SA"/>
        </w:rPr>
        <w:t>日期</w:t>
      </w:r>
    </w:p>
    <w:p>
      <w:pPr>
        <w:tabs>
          <w:tab w:val="left" w:pos="1559"/>
        </w:tabs>
        <w:spacing w:before="153"/>
        <w:rPr>
          <w:sz w:val="24"/>
          <w:lang w:val="en-US" w:bidi="ar-SA"/>
        </w:rPr>
      </w:pPr>
      <w:r>
        <w:rPr>
          <w:rFonts w:hint="eastAsia"/>
          <w:spacing w:val="-5"/>
          <w:sz w:val="24"/>
          <w:lang w:val="en-US" w:bidi="ar-SA"/>
        </w:rPr>
        <w:t xml:space="preserve">     1.1.4.1 </w:t>
      </w:r>
      <w:r>
        <w:rPr>
          <w:spacing w:val="-5"/>
          <w:sz w:val="24"/>
          <w:lang w:val="en-US" w:bidi="ar-SA"/>
        </w:rPr>
        <w:t xml:space="preserve">开工通知：指监理人按第 </w:t>
      </w:r>
      <w:r>
        <w:rPr>
          <w:sz w:val="24"/>
          <w:lang w:val="en-US" w:bidi="ar-SA"/>
        </w:rPr>
        <w:t>11.1</w:t>
      </w:r>
      <w:r>
        <w:rPr>
          <w:spacing w:val="-8"/>
          <w:sz w:val="24"/>
          <w:lang w:val="en-US" w:bidi="ar-SA"/>
        </w:rPr>
        <w:t xml:space="preserve"> 款通知承包人开工的函件。</w:t>
      </w:r>
    </w:p>
    <w:p>
      <w:pPr>
        <w:tabs>
          <w:tab w:val="left" w:pos="1559"/>
        </w:tabs>
        <w:spacing w:before="153"/>
        <w:rPr>
          <w:sz w:val="24"/>
          <w:lang w:val="en-US" w:bidi="ar-SA"/>
        </w:rPr>
      </w:pPr>
      <w:r>
        <w:rPr>
          <w:rFonts w:hint="eastAsia"/>
          <w:sz w:val="24"/>
          <w:lang w:val="en-US" w:bidi="ar-SA"/>
        </w:rPr>
        <w:t xml:space="preserve">     1.1.4.2 </w:t>
      </w:r>
      <w:r>
        <w:rPr>
          <w:spacing w:val="-5"/>
          <w:sz w:val="24"/>
          <w:lang w:val="en-US" w:bidi="ar-SA"/>
        </w:rPr>
        <w:t xml:space="preserve">开工日期：指监理人按第 </w:t>
      </w:r>
      <w:r>
        <w:rPr>
          <w:sz w:val="24"/>
          <w:lang w:val="en-US" w:bidi="ar-SA"/>
        </w:rPr>
        <w:t>11.1</w:t>
      </w:r>
      <w:r>
        <w:rPr>
          <w:spacing w:val="-8"/>
          <w:sz w:val="24"/>
          <w:lang w:val="en-US" w:bidi="ar-SA"/>
        </w:rPr>
        <w:t xml:space="preserve"> 款发出的开工通知中写明的开工日期。</w:t>
      </w:r>
    </w:p>
    <w:p>
      <w:pPr>
        <w:tabs>
          <w:tab w:val="left" w:pos="1559"/>
        </w:tabs>
        <w:spacing w:before="153"/>
        <w:ind w:firstLine="480" w:firstLineChars="200"/>
        <w:rPr>
          <w:sz w:val="24"/>
          <w:lang w:val="en-US" w:bidi="ar-SA"/>
        </w:rPr>
      </w:pPr>
      <w:r>
        <w:rPr>
          <w:rFonts w:hint="eastAsia"/>
          <w:sz w:val="24"/>
          <w:lang w:val="en-US" w:bidi="ar-SA"/>
        </w:rPr>
        <w:t xml:space="preserve"> 1.1.4.3 </w:t>
      </w:r>
      <w:r>
        <w:rPr>
          <w:spacing w:val="1"/>
          <w:sz w:val="24"/>
          <w:lang w:val="en-US" w:bidi="ar-SA"/>
        </w:rPr>
        <w:t>工期：指承包人在投标函中承诺的完成合同工程所需的期限，包括按第</w:t>
      </w:r>
    </w:p>
    <w:p>
      <w:pPr>
        <w:spacing w:before="153"/>
        <w:ind w:left="118"/>
        <w:rPr>
          <w:sz w:val="24"/>
          <w:szCs w:val="24"/>
          <w:lang w:val="en-US" w:bidi="ar-SA"/>
        </w:rPr>
      </w:pPr>
      <w:r>
        <w:rPr>
          <w:sz w:val="24"/>
          <w:szCs w:val="24"/>
          <w:lang w:val="en-US" w:bidi="ar-SA"/>
        </w:rPr>
        <w:t>11.3 款、第 11.4 款和第 11.6 款约定所作的变更。</w:t>
      </w:r>
    </w:p>
    <w:p>
      <w:pPr>
        <w:spacing w:before="153"/>
        <w:ind w:firstLine="600" w:firstLineChars="250"/>
        <w:rPr>
          <w:sz w:val="24"/>
          <w:szCs w:val="24"/>
          <w:lang w:val="en-US" w:bidi="ar-SA"/>
        </w:rPr>
      </w:pPr>
      <w:r>
        <w:rPr>
          <w:rFonts w:hint="eastAsia"/>
          <w:sz w:val="24"/>
          <w:szCs w:val="24"/>
          <w:lang w:val="en-US" w:bidi="ar-SA"/>
        </w:rPr>
        <w:t xml:space="preserve">1.1.4.4 </w:t>
      </w:r>
      <w:r>
        <w:rPr>
          <w:spacing w:val="-19"/>
          <w:sz w:val="24"/>
          <w:lang w:val="en-US" w:bidi="ar-SA"/>
        </w:rPr>
        <w:t xml:space="preserve">竣工日期：即合同工程完工日期，指第 </w:t>
      </w:r>
      <w:r>
        <w:rPr>
          <w:sz w:val="24"/>
          <w:lang w:val="en-US" w:bidi="ar-SA"/>
        </w:rPr>
        <w:t>1.1.4.3</w:t>
      </w:r>
      <w:r>
        <w:rPr>
          <w:spacing w:val="-8"/>
          <w:sz w:val="24"/>
          <w:lang w:val="en-US" w:bidi="ar-SA"/>
        </w:rPr>
        <w:t xml:space="preserve"> 目约定工期届满时的日期。实际完工时间以合同工程完工证书中写明的日期为准。</w:t>
      </w:r>
    </w:p>
    <w:p>
      <w:pPr>
        <w:spacing w:before="153"/>
        <w:ind w:firstLine="600" w:firstLineChars="250"/>
        <w:rPr>
          <w:sz w:val="24"/>
          <w:szCs w:val="24"/>
          <w:lang w:val="en-US" w:bidi="ar-SA"/>
        </w:rPr>
      </w:pPr>
      <w:r>
        <w:rPr>
          <w:rFonts w:hint="eastAsia"/>
          <w:sz w:val="24"/>
          <w:szCs w:val="24"/>
          <w:lang w:val="en-US" w:bidi="ar-SA"/>
        </w:rPr>
        <w:t xml:space="preserve">1.1.4.5 </w:t>
      </w:r>
      <w:r>
        <w:rPr>
          <w:spacing w:val="-3"/>
          <w:sz w:val="24"/>
          <w:lang w:val="en-US" w:bidi="ar-SA"/>
        </w:rPr>
        <w:t xml:space="preserve">缺陷责任期：即工程质量保修期，指履行第 </w:t>
      </w:r>
      <w:r>
        <w:rPr>
          <w:sz w:val="24"/>
          <w:lang w:val="en-US" w:bidi="ar-SA"/>
        </w:rPr>
        <w:t>19.2</w:t>
      </w:r>
      <w:r>
        <w:rPr>
          <w:spacing w:val="-7"/>
          <w:sz w:val="24"/>
          <w:lang w:val="en-US" w:bidi="ar-SA"/>
        </w:rPr>
        <w:t xml:space="preserve"> 款约定的缺陷责任的期</w:t>
      </w:r>
      <w:r>
        <w:rPr>
          <w:spacing w:val="-14"/>
          <w:sz w:val="24"/>
          <w:lang w:val="en-US" w:bidi="ar-SA"/>
        </w:rPr>
        <w:t xml:space="preserve">限，包括根据第 </w:t>
      </w:r>
      <w:r>
        <w:rPr>
          <w:sz w:val="24"/>
          <w:lang w:val="en-US" w:bidi="ar-SA"/>
        </w:rPr>
        <w:t>19.3</w:t>
      </w:r>
      <w:r>
        <w:rPr>
          <w:spacing w:val="-8"/>
          <w:sz w:val="24"/>
          <w:lang w:val="en-US" w:bidi="ar-SA"/>
        </w:rPr>
        <w:t xml:space="preserve"> 款约定所作的延长，具体期限由专用合同条款约定。</w:t>
      </w:r>
    </w:p>
    <w:p>
      <w:pPr>
        <w:spacing w:before="153"/>
        <w:ind w:firstLine="600" w:firstLineChars="250"/>
        <w:rPr>
          <w:sz w:val="24"/>
          <w:szCs w:val="24"/>
          <w:lang w:val="en-US" w:bidi="ar-SA"/>
        </w:rPr>
      </w:pPr>
      <w:r>
        <w:rPr>
          <w:rFonts w:hint="eastAsia"/>
          <w:sz w:val="24"/>
          <w:szCs w:val="24"/>
          <w:lang w:val="en-US" w:bidi="ar-SA"/>
        </w:rPr>
        <w:t xml:space="preserve">1.1.4.6 </w:t>
      </w:r>
      <w:r>
        <w:rPr>
          <w:spacing w:val="-5"/>
          <w:sz w:val="24"/>
          <w:lang w:val="en-US" w:bidi="ar-SA"/>
        </w:rPr>
        <w:t xml:space="preserve">基准日期：指投标截止时间前 </w:t>
      </w:r>
      <w:r>
        <w:rPr>
          <w:sz w:val="24"/>
          <w:lang w:val="en-US" w:bidi="ar-SA"/>
        </w:rPr>
        <w:t>28</w:t>
      </w:r>
      <w:r>
        <w:rPr>
          <w:spacing w:val="-10"/>
          <w:sz w:val="24"/>
          <w:lang w:val="en-US" w:bidi="ar-SA"/>
        </w:rPr>
        <w:t xml:space="preserve"> 天的日期。</w:t>
      </w:r>
    </w:p>
    <w:p>
      <w:pPr>
        <w:spacing w:before="153"/>
        <w:ind w:firstLine="600" w:firstLineChars="250"/>
        <w:rPr>
          <w:sz w:val="24"/>
          <w:szCs w:val="24"/>
          <w:lang w:val="en-US" w:bidi="ar-SA"/>
        </w:rPr>
      </w:pPr>
      <w:r>
        <w:rPr>
          <w:rFonts w:hint="eastAsia"/>
          <w:sz w:val="24"/>
          <w:szCs w:val="24"/>
          <w:lang w:val="en-US" w:bidi="ar-SA"/>
        </w:rPr>
        <w:t xml:space="preserve">1.1.4.7 </w:t>
      </w:r>
      <w:r>
        <w:rPr>
          <w:spacing w:val="-16"/>
          <w:sz w:val="24"/>
          <w:lang w:val="en-US" w:bidi="ar-SA"/>
        </w:rPr>
        <w:t xml:space="preserve">天：除特别指明外，指日历天。合同中按天计算时间的，开始当天不计入， </w:t>
      </w:r>
      <w:r>
        <w:rPr>
          <w:spacing w:val="-18"/>
          <w:sz w:val="24"/>
          <w:lang w:val="en-US" w:bidi="ar-SA"/>
        </w:rPr>
        <w:t xml:space="preserve">从次日开始计算。期限最后一天的截止时间为当天 </w:t>
      </w:r>
      <w:r>
        <w:rPr>
          <w:sz w:val="24"/>
          <w:lang w:val="en-US" w:bidi="ar-SA"/>
        </w:rPr>
        <w:t>24:00。</w:t>
      </w:r>
    </w:p>
    <w:p>
      <w:pPr>
        <w:numPr>
          <w:ilvl w:val="2"/>
          <w:numId w:val="6"/>
        </w:numPr>
        <w:tabs>
          <w:tab w:val="left" w:pos="1314"/>
        </w:tabs>
        <w:spacing w:before="36"/>
        <w:rPr>
          <w:b/>
          <w:bCs/>
          <w:sz w:val="24"/>
          <w:szCs w:val="24"/>
          <w:lang w:val="en-US" w:eastAsia="en-US" w:bidi="ar-SA"/>
        </w:rPr>
      </w:pPr>
      <w:r>
        <w:rPr>
          <w:b/>
          <w:bCs/>
          <w:w w:val="95"/>
          <w:sz w:val="24"/>
          <w:szCs w:val="24"/>
          <w:lang w:val="en-US" w:eastAsia="en-US" w:bidi="ar-SA"/>
        </w:rPr>
        <w:t>合同价格和费用</w:t>
      </w:r>
    </w:p>
    <w:p>
      <w:pPr>
        <w:tabs>
          <w:tab w:val="left" w:pos="1559"/>
        </w:tabs>
        <w:spacing w:before="154" w:line="358" w:lineRule="auto"/>
        <w:ind w:firstLine="555" w:firstLineChars="250"/>
        <w:rPr>
          <w:sz w:val="24"/>
          <w:lang w:val="en-US" w:bidi="ar-SA"/>
        </w:rPr>
      </w:pPr>
      <w:r>
        <w:rPr>
          <w:rFonts w:hint="eastAsia"/>
          <w:spacing w:val="-9"/>
          <w:sz w:val="24"/>
          <w:lang w:val="en-US" w:bidi="ar-SA"/>
        </w:rPr>
        <w:t xml:space="preserve">1.1.5.1 </w:t>
      </w:r>
      <w:r>
        <w:rPr>
          <w:spacing w:val="-9"/>
          <w:sz w:val="24"/>
          <w:lang w:val="en-US" w:bidi="ar-SA"/>
        </w:rPr>
        <w:t>签约合同价：指签定合同时合同协议书中写明的，包括了暂列金额、暂估价的合同总金额。</w:t>
      </w:r>
    </w:p>
    <w:p>
      <w:pPr>
        <w:tabs>
          <w:tab w:val="left" w:pos="1559"/>
        </w:tabs>
        <w:spacing w:before="154" w:line="358" w:lineRule="auto"/>
        <w:ind w:firstLine="600" w:firstLineChars="250"/>
        <w:rPr>
          <w:sz w:val="24"/>
          <w:lang w:val="en-US" w:bidi="ar-SA"/>
        </w:rPr>
      </w:pPr>
      <w:r>
        <w:rPr>
          <w:rFonts w:hint="eastAsia"/>
          <w:sz w:val="24"/>
          <w:lang w:val="en-US" w:bidi="ar-SA"/>
        </w:rPr>
        <w:t xml:space="preserve">1.1.5.2 </w:t>
      </w:r>
      <w:r>
        <w:rPr>
          <w:spacing w:val="-10"/>
          <w:sz w:val="24"/>
          <w:lang w:val="en-US" w:bidi="ar-SA"/>
        </w:rPr>
        <w:t>合同价格：指承包人按合同约定完成了包括缺陷责任期内的全部承包工作</w:t>
      </w:r>
      <w:r>
        <w:rPr>
          <w:spacing w:val="-17"/>
          <w:sz w:val="24"/>
          <w:lang w:val="en-US" w:bidi="ar-SA"/>
        </w:rPr>
        <w:t>后，发包人应付给承包人的金额，包括在履行合同过程中按合同约定进行的变更和调整。</w:t>
      </w:r>
    </w:p>
    <w:p>
      <w:pPr>
        <w:tabs>
          <w:tab w:val="left" w:pos="1559"/>
        </w:tabs>
        <w:spacing w:before="154" w:line="358" w:lineRule="auto"/>
        <w:ind w:firstLine="600" w:firstLineChars="250"/>
        <w:rPr>
          <w:sz w:val="24"/>
          <w:lang w:val="en-US" w:bidi="ar-SA"/>
        </w:rPr>
      </w:pPr>
      <w:r>
        <w:rPr>
          <w:rFonts w:hint="eastAsia"/>
          <w:sz w:val="24"/>
          <w:lang w:val="en-US" w:bidi="ar-SA"/>
        </w:rPr>
        <w:t xml:space="preserve">1.1.5.3 </w:t>
      </w:r>
      <w:r>
        <w:rPr>
          <w:spacing w:val="-9"/>
          <w:sz w:val="24"/>
          <w:lang w:val="en-US" w:bidi="ar-SA"/>
        </w:rPr>
        <w:t>费用：指为履行合同所发生的或将要发生的所有合理开支，包括管理费和应分摊的其他费用，但不包括利润。</w:t>
      </w:r>
    </w:p>
    <w:p>
      <w:pPr>
        <w:tabs>
          <w:tab w:val="left" w:pos="1559"/>
        </w:tabs>
        <w:spacing w:before="154" w:line="358" w:lineRule="auto"/>
        <w:ind w:firstLine="600" w:firstLineChars="250"/>
        <w:rPr>
          <w:spacing w:val="-13"/>
          <w:sz w:val="24"/>
          <w:lang w:val="en-US" w:bidi="ar-SA"/>
        </w:rPr>
      </w:pPr>
      <w:r>
        <w:rPr>
          <w:rFonts w:hint="eastAsia"/>
          <w:sz w:val="24"/>
          <w:lang w:val="en-US" w:bidi="ar-SA"/>
        </w:rPr>
        <w:t xml:space="preserve">1.1.5.4 </w:t>
      </w:r>
      <w:r>
        <w:rPr>
          <w:spacing w:val="-9"/>
          <w:sz w:val="24"/>
          <w:lang w:val="en-US" w:bidi="ar-SA"/>
        </w:rPr>
        <w:t>暂列金额：指已标价工程量清单中所列的暂列金额，用于在签订协议书时</w:t>
      </w:r>
      <w:r>
        <w:rPr>
          <w:spacing w:val="-13"/>
          <w:sz w:val="24"/>
          <w:lang w:val="en-US" w:bidi="ar-SA"/>
        </w:rPr>
        <w:t>尚未确定或不可预见变更的施工及其所需材料、工程设备、服务等的金额，包括以计日工方式支付的金</w:t>
      </w:r>
    </w:p>
    <w:p>
      <w:pPr>
        <w:tabs>
          <w:tab w:val="left" w:pos="1559"/>
        </w:tabs>
        <w:spacing w:before="154" w:line="358" w:lineRule="auto"/>
        <w:ind w:firstLine="535" w:firstLineChars="250"/>
        <w:rPr>
          <w:sz w:val="24"/>
          <w:lang w:val="en-US" w:bidi="ar-SA"/>
        </w:rPr>
      </w:pPr>
      <w:r>
        <w:rPr>
          <w:rFonts w:hint="eastAsia"/>
          <w:spacing w:val="-13"/>
          <w:sz w:val="24"/>
          <w:lang w:val="en-US" w:eastAsia="zh-CN" w:bidi="ar-SA"/>
        </w:rPr>
        <w:t>【POE让】</w:t>
      </w:r>
      <w:r>
        <w:rPr>
          <w:spacing w:val="-13"/>
          <w:sz w:val="24"/>
          <w:lang w:val="en-US" w:bidi="ar-SA"/>
        </w:rPr>
        <w:t>。</w:t>
      </w:r>
    </w:p>
    <w:p>
      <w:pPr>
        <w:tabs>
          <w:tab w:val="left" w:pos="1559"/>
        </w:tabs>
        <w:spacing w:before="154" w:line="358" w:lineRule="auto"/>
        <w:ind w:firstLine="600" w:firstLineChars="250"/>
        <w:rPr>
          <w:sz w:val="24"/>
          <w:lang w:val="en-US" w:bidi="ar-SA"/>
        </w:rPr>
      </w:pPr>
      <w:r>
        <w:rPr>
          <w:rFonts w:hint="eastAsia"/>
          <w:sz w:val="24"/>
          <w:lang w:val="en-US" w:bidi="ar-SA"/>
        </w:rPr>
        <w:t xml:space="preserve">1.1.5.5 </w:t>
      </w:r>
      <w:r>
        <w:rPr>
          <w:spacing w:val="-6"/>
          <w:sz w:val="24"/>
          <w:lang w:val="en-US" w:bidi="ar-SA"/>
        </w:rPr>
        <w:t>暂估价：指发包人在工程量清单中给定的用于支付必然发生但暂时不能确定价格的材料、设备以及专业工程的金额。</w:t>
      </w:r>
    </w:p>
    <w:p>
      <w:pPr>
        <w:tabs>
          <w:tab w:val="left" w:pos="1559"/>
        </w:tabs>
        <w:spacing w:before="154" w:line="358" w:lineRule="auto"/>
        <w:ind w:firstLine="600" w:firstLineChars="250"/>
        <w:rPr>
          <w:sz w:val="24"/>
          <w:lang w:val="en-US" w:bidi="ar-SA"/>
        </w:rPr>
      </w:pPr>
      <w:r>
        <w:rPr>
          <w:rFonts w:hint="eastAsia"/>
          <w:sz w:val="24"/>
          <w:lang w:val="en-US" w:bidi="ar-SA"/>
        </w:rPr>
        <w:t xml:space="preserve">1.1.5.6 </w:t>
      </w:r>
      <w:r>
        <w:rPr>
          <w:spacing w:val="-9"/>
          <w:sz w:val="24"/>
          <w:lang w:val="en-US" w:bidi="ar-SA"/>
        </w:rPr>
        <w:t>计日工：指对零星工作采取的一种计价方式，按合同中的计日工子目及其单价计价付款。</w:t>
      </w:r>
    </w:p>
    <w:p>
      <w:pPr>
        <w:tabs>
          <w:tab w:val="left" w:pos="1559"/>
        </w:tabs>
        <w:spacing w:before="154" w:line="358" w:lineRule="auto"/>
        <w:ind w:firstLine="600" w:firstLineChars="250"/>
        <w:rPr>
          <w:sz w:val="24"/>
          <w:lang w:val="en-US" w:bidi="ar-SA"/>
        </w:rPr>
      </w:pPr>
      <w:r>
        <w:rPr>
          <w:rFonts w:hint="eastAsia"/>
          <w:sz w:val="24"/>
          <w:lang w:val="en-US" w:bidi="ar-SA"/>
        </w:rPr>
        <w:t xml:space="preserve">1.1.5.7 </w:t>
      </w:r>
      <w:r>
        <w:rPr>
          <w:sz w:val="24"/>
          <w:lang w:val="en-US" w:bidi="ar-SA"/>
        </w:rPr>
        <w:t>质量保证金（或称保留金）</w:t>
      </w:r>
      <w:r>
        <w:rPr>
          <w:spacing w:val="-10"/>
          <w:sz w:val="24"/>
          <w:lang w:val="en-US" w:bidi="ar-SA"/>
        </w:rPr>
        <w:t xml:space="preserve">：指按第 </w:t>
      </w:r>
      <w:r>
        <w:rPr>
          <w:sz w:val="24"/>
          <w:lang w:val="en-US" w:bidi="ar-SA"/>
        </w:rPr>
        <w:t>17.4.1</w:t>
      </w:r>
      <w:r>
        <w:rPr>
          <w:spacing w:val="-7"/>
          <w:sz w:val="24"/>
          <w:lang w:val="en-US" w:bidi="ar-SA"/>
        </w:rPr>
        <w:t xml:space="preserve"> 项约定用于保证在缺陷责任期内履行缺陷修复义务的金额。</w:t>
      </w:r>
    </w:p>
    <w:p>
      <w:pPr>
        <w:spacing w:before="36"/>
        <w:ind w:left="588"/>
        <w:rPr>
          <w:sz w:val="24"/>
          <w:lang w:val="en-US" w:bidi="ar-SA"/>
        </w:rPr>
      </w:pPr>
      <w:r>
        <w:rPr>
          <w:b/>
          <w:sz w:val="24"/>
          <w:lang w:val="en-US" w:bidi="ar-SA"/>
        </w:rPr>
        <w:t xml:space="preserve">1.1.6 </w:t>
      </w:r>
      <w:r>
        <w:rPr>
          <w:sz w:val="24"/>
          <w:lang w:val="en-US" w:bidi="ar-SA"/>
        </w:rPr>
        <w:t>其他</w:t>
      </w:r>
    </w:p>
    <w:p>
      <w:pPr>
        <w:spacing w:before="153"/>
        <w:ind w:left="598"/>
        <w:rPr>
          <w:sz w:val="24"/>
          <w:szCs w:val="24"/>
          <w:lang w:val="en-US" w:bidi="ar-SA"/>
        </w:rPr>
      </w:pPr>
      <w:r>
        <w:rPr>
          <w:sz w:val="24"/>
          <w:szCs w:val="24"/>
          <w:lang w:val="en-US" w:bidi="ar-SA"/>
        </w:rPr>
        <w:t>1.1.6.1 书面形式：指合同文件、信函、电报、传真等可以有形地表现所载内容的形式。</w:t>
      </w:r>
    </w:p>
    <w:p>
      <w:pPr>
        <w:numPr>
          <w:ilvl w:val="1"/>
          <w:numId w:val="6"/>
        </w:numPr>
        <w:tabs>
          <w:tab w:val="left" w:pos="601"/>
        </w:tabs>
        <w:spacing w:before="153"/>
        <w:ind w:left="600" w:hanging="482"/>
        <w:jc w:val="left"/>
        <w:rPr>
          <w:b/>
          <w:bCs/>
          <w:sz w:val="24"/>
          <w:szCs w:val="24"/>
          <w:lang w:val="en-US" w:eastAsia="en-US" w:bidi="ar-SA"/>
        </w:rPr>
      </w:pPr>
      <w:bookmarkStart w:id="335" w:name="1.2_语言文字"/>
      <w:bookmarkEnd w:id="335"/>
      <w:r>
        <w:rPr>
          <w:b/>
          <w:bCs/>
          <w:w w:val="95"/>
          <w:sz w:val="24"/>
          <w:szCs w:val="24"/>
          <w:lang w:val="en-US" w:eastAsia="en-US" w:bidi="ar-SA"/>
        </w:rPr>
        <w:t>语言文字</w:t>
      </w:r>
    </w:p>
    <w:p>
      <w:pPr>
        <w:spacing w:before="153"/>
        <w:ind w:left="598"/>
        <w:rPr>
          <w:sz w:val="24"/>
          <w:szCs w:val="24"/>
          <w:lang w:val="en-US" w:bidi="ar-SA"/>
        </w:rPr>
      </w:pPr>
      <w:r>
        <w:rPr>
          <w:sz w:val="24"/>
          <w:szCs w:val="24"/>
          <w:lang w:val="en-US" w:bidi="ar-SA"/>
        </w:rPr>
        <w:t>除专用术语外，合同使用的语言文字为中文。必要时专用术语应附有中文注释。</w:t>
      </w:r>
    </w:p>
    <w:p>
      <w:pPr>
        <w:numPr>
          <w:ilvl w:val="1"/>
          <w:numId w:val="6"/>
        </w:numPr>
        <w:tabs>
          <w:tab w:val="left" w:pos="601"/>
        </w:tabs>
        <w:spacing w:before="153"/>
        <w:ind w:left="600" w:hanging="482"/>
        <w:jc w:val="left"/>
        <w:rPr>
          <w:b/>
          <w:bCs/>
          <w:sz w:val="24"/>
          <w:szCs w:val="24"/>
          <w:lang w:val="en-US" w:eastAsia="en-US" w:bidi="ar-SA"/>
        </w:rPr>
      </w:pPr>
      <w:bookmarkStart w:id="336" w:name="1.3_法律"/>
      <w:bookmarkEnd w:id="336"/>
      <w:r>
        <w:rPr>
          <w:b/>
          <w:bCs/>
          <w:w w:val="95"/>
          <w:sz w:val="24"/>
          <w:szCs w:val="24"/>
          <w:lang w:val="en-US" w:eastAsia="en-US" w:bidi="ar-SA"/>
        </w:rPr>
        <w:t>法律</w:t>
      </w:r>
    </w:p>
    <w:p>
      <w:pPr>
        <w:spacing w:before="153" w:line="357" w:lineRule="auto"/>
        <w:ind w:left="118" w:firstLine="480"/>
        <w:rPr>
          <w:sz w:val="24"/>
          <w:szCs w:val="24"/>
          <w:lang w:val="en-US" w:bidi="ar-SA"/>
        </w:rPr>
      </w:pPr>
      <w:r>
        <w:rPr>
          <w:spacing w:val="-5"/>
          <w:sz w:val="24"/>
          <w:szCs w:val="24"/>
          <w:lang w:val="en-US" w:bidi="ar-SA"/>
        </w:rPr>
        <w:t>适用于合同的法律包括中华人民共和国法律、行政法规、部门规章，以及工程所在地的地方法规、自治条例、单行条例和地方政府规章。</w:t>
      </w:r>
    </w:p>
    <w:p>
      <w:pPr>
        <w:numPr>
          <w:ilvl w:val="1"/>
          <w:numId w:val="6"/>
        </w:numPr>
        <w:tabs>
          <w:tab w:val="left" w:pos="601"/>
        </w:tabs>
        <w:spacing w:before="36"/>
        <w:ind w:left="600" w:hanging="482"/>
        <w:jc w:val="left"/>
        <w:rPr>
          <w:b/>
          <w:bCs/>
          <w:sz w:val="24"/>
          <w:szCs w:val="24"/>
          <w:lang w:val="en-US" w:eastAsia="en-US" w:bidi="ar-SA"/>
        </w:rPr>
      </w:pPr>
      <w:bookmarkStart w:id="337" w:name="1.4_合同文件的优先顺序"/>
      <w:bookmarkEnd w:id="337"/>
      <w:r>
        <w:rPr>
          <w:b/>
          <w:bCs/>
          <w:w w:val="95"/>
          <w:sz w:val="24"/>
          <w:szCs w:val="24"/>
          <w:lang w:val="en-US" w:eastAsia="en-US" w:bidi="ar-SA"/>
        </w:rPr>
        <w:t>合同文件的优先顺序</w:t>
      </w:r>
    </w:p>
    <w:p>
      <w:pPr>
        <w:spacing w:before="154" w:line="357" w:lineRule="auto"/>
        <w:ind w:left="118" w:right="113" w:firstLine="480"/>
        <w:rPr>
          <w:sz w:val="24"/>
          <w:szCs w:val="24"/>
          <w:lang w:val="en-US" w:bidi="ar-SA"/>
        </w:rPr>
      </w:pPr>
      <w:r>
        <w:rPr>
          <w:spacing w:val="-6"/>
          <w:sz w:val="24"/>
          <w:szCs w:val="24"/>
          <w:lang w:val="en-US" w:bidi="ar-SA"/>
        </w:rPr>
        <w:t>组成合同的各项文件应互相解释，互为说明。除专用合同条款另有约定外，解释合同文件的优先顺序如下：</w:t>
      </w:r>
    </w:p>
    <w:p>
      <w:pPr>
        <w:spacing w:before="36"/>
        <w:ind w:left="598"/>
        <w:rPr>
          <w:sz w:val="24"/>
          <w:szCs w:val="24"/>
          <w:lang w:val="en-US" w:bidi="ar-SA"/>
        </w:rPr>
      </w:pPr>
      <w:r>
        <w:rPr>
          <w:sz w:val="24"/>
          <w:szCs w:val="24"/>
          <w:lang w:val="en-US" w:bidi="ar-SA"/>
        </w:rPr>
        <w:t>（1）合同协议书；</w:t>
      </w:r>
    </w:p>
    <w:p>
      <w:pPr>
        <w:spacing w:before="153"/>
        <w:ind w:left="598"/>
        <w:rPr>
          <w:sz w:val="24"/>
          <w:szCs w:val="24"/>
          <w:lang w:val="en-US" w:bidi="ar-SA"/>
        </w:rPr>
      </w:pPr>
      <w:r>
        <w:rPr>
          <w:sz w:val="24"/>
          <w:szCs w:val="24"/>
          <w:lang w:val="en-US" w:bidi="ar-SA"/>
        </w:rPr>
        <w:t>（2）中标通知书；</w:t>
      </w:r>
    </w:p>
    <w:p>
      <w:pPr>
        <w:spacing w:before="153"/>
        <w:ind w:left="598"/>
        <w:rPr>
          <w:sz w:val="24"/>
          <w:szCs w:val="24"/>
          <w:lang w:val="en-US" w:bidi="ar-SA"/>
        </w:rPr>
      </w:pPr>
      <w:r>
        <w:rPr>
          <w:sz w:val="24"/>
          <w:szCs w:val="24"/>
          <w:lang w:val="en-US" w:bidi="ar-SA"/>
        </w:rPr>
        <w:t>（3）投标函及投标函附录；</w:t>
      </w:r>
    </w:p>
    <w:p>
      <w:pPr>
        <w:spacing w:before="153"/>
        <w:ind w:left="598"/>
        <w:rPr>
          <w:sz w:val="24"/>
          <w:szCs w:val="24"/>
          <w:lang w:val="en-US" w:bidi="ar-SA"/>
        </w:rPr>
      </w:pPr>
      <w:r>
        <w:rPr>
          <w:sz w:val="24"/>
          <w:szCs w:val="24"/>
          <w:lang w:val="en-US" w:bidi="ar-SA"/>
        </w:rPr>
        <w:t>（4）专用合同条款；</w:t>
      </w:r>
    </w:p>
    <w:p>
      <w:pPr>
        <w:spacing w:before="153"/>
        <w:ind w:left="598"/>
        <w:rPr>
          <w:sz w:val="24"/>
          <w:szCs w:val="24"/>
          <w:lang w:val="en-US" w:bidi="ar-SA"/>
        </w:rPr>
      </w:pPr>
      <w:r>
        <w:rPr>
          <w:sz w:val="24"/>
          <w:szCs w:val="24"/>
          <w:lang w:val="en-US" w:bidi="ar-SA"/>
        </w:rPr>
        <w:t>（5）通用合同条款；</w:t>
      </w:r>
    </w:p>
    <w:p>
      <w:pPr>
        <w:spacing w:before="153"/>
        <w:ind w:left="598"/>
        <w:rPr>
          <w:sz w:val="24"/>
          <w:szCs w:val="24"/>
          <w:lang w:val="en-US" w:bidi="ar-SA"/>
        </w:rPr>
      </w:pPr>
      <w:r>
        <w:rPr>
          <w:sz w:val="24"/>
          <w:szCs w:val="24"/>
          <w:lang w:val="en-US" w:bidi="ar-SA"/>
        </w:rPr>
        <w:t>（6）技术标准和要求；</w:t>
      </w:r>
    </w:p>
    <w:p>
      <w:pPr>
        <w:spacing w:before="153"/>
        <w:ind w:left="598"/>
        <w:rPr>
          <w:sz w:val="24"/>
          <w:szCs w:val="24"/>
          <w:lang w:val="en-US" w:bidi="ar-SA"/>
        </w:rPr>
      </w:pPr>
      <w:r>
        <w:rPr>
          <w:sz w:val="24"/>
          <w:szCs w:val="24"/>
          <w:lang w:val="en-US" w:bidi="ar-SA"/>
        </w:rPr>
        <w:t>（7）图纸；</w:t>
      </w:r>
    </w:p>
    <w:p>
      <w:pPr>
        <w:spacing w:before="153"/>
        <w:ind w:left="598"/>
        <w:rPr>
          <w:sz w:val="24"/>
          <w:szCs w:val="24"/>
          <w:lang w:val="en-US" w:bidi="ar-SA"/>
        </w:rPr>
      </w:pPr>
      <w:r>
        <w:rPr>
          <w:sz w:val="24"/>
          <w:szCs w:val="24"/>
          <w:lang w:val="en-US" w:bidi="ar-SA"/>
        </w:rPr>
        <w:t>（8）已标价工程量清单；</w:t>
      </w:r>
    </w:p>
    <w:p>
      <w:pPr>
        <w:spacing w:before="153"/>
        <w:ind w:left="598"/>
        <w:rPr>
          <w:sz w:val="24"/>
          <w:szCs w:val="24"/>
          <w:lang w:val="en-US" w:eastAsia="en-US" w:bidi="ar-SA"/>
        </w:rPr>
      </w:pPr>
      <w:r>
        <w:rPr>
          <w:sz w:val="24"/>
          <w:szCs w:val="24"/>
          <w:lang w:val="en-US" w:eastAsia="en-US" w:bidi="ar-SA"/>
        </w:rPr>
        <w:t>（9）其他合同文件。</w:t>
      </w:r>
    </w:p>
    <w:p>
      <w:pPr>
        <w:numPr>
          <w:ilvl w:val="1"/>
          <w:numId w:val="6"/>
        </w:numPr>
        <w:tabs>
          <w:tab w:val="left" w:pos="601"/>
        </w:tabs>
        <w:spacing w:before="153"/>
        <w:ind w:left="600" w:hanging="482"/>
        <w:jc w:val="left"/>
        <w:rPr>
          <w:b/>
          <w:bCs/>
          <w:sz w:val="24"/>
          <w:szCs w:val="24"/>
          <w:lang w:val="en-US" w:eastAsia="en-US" w:bidi="ar-SA"/>
        </w:rPr>
      </w:pPr>
      <w:bookmarkStart w:id="338" w:name="1.5_合同协议书"/>
      <w:bookmarkEnd w:id="338"/>
      <w:r>
        <w:rPr>
          <w:b/>
          <w:bCs/>
          <w:w w:val="95"/>
          <w:sz w:val="24"/>
          <w:szCs w:val="24"/>
          <w:lang w:val="en-US" w:eastAsia="en-US" w:bidi="ar-SA"/>
        </w:rPr>
        <w:t>合同协议书</w:t>
      </w:r>
    </w:p>
    <w:p>
      <w:pPr>
        <w:spacing w:before="153" w:line="357" w:lineRule="auto"/>
        <w:ind w:left="118" w:right="114" w:firstLine="480"/>
        <w:jc w:val="both"/>
        <w:rPr>
          <w:sz w:val="24"/>
          <w:szCs w:val="24"/>
          <w:lang w:val="en-US" w:bidi="ar-SA"/>
        </w:rPr>
      </w:pPr>
      <w:r>
        <w:rPr>
          <w:spacing w:val="-4"/>
          <w:sz w:val="24"/>
          <w:szCs w:val="24"/>
          <w:lang w:val="en-US" w:bidi="ar-SA"/>
        </w:rPr>
        <w:t>承包人按中标通知书规定的时间与发包人签订合同协议书。除法律另有规定或合同</w:t>
      </w:r>
      <w:r>
        <w:rPr>
          <w:spacing w:val="-11"/>
          <w:sz w:val="24"/>
          <w:szCs w:val="24"/>
          <w:lang w:val="en-US" w:bidi="ar-SA"/>
        </w:rPr>
        <w:t>另有约定外，发包人和承包人的法定代表人或其委托代理人在合同协议书上签字并盖单位公章后，合同生效。</w:t>
      </w:r>
    </w:p>
    <w:p>
      <w:pPr>
        <w:numPr>
          <w:ilvl w:val="1"/>
          <w:numId w:val="6"/>
        </w:numPr>
        <w:tabs>
          <w:tab w:val="left" w:pos="601"/>
        </w:tabs>
        <w:spacing w:before="36"/>
        <w:ind w:left="600" w:hanging="482"/>
        <w:jc w:val="left"/>
        <w:rPr>
          <w:b/>
          <w:bCs/>
          <w:sz w:val="24"/>
          <w:szCs w:val="24"/>
          <w:lang w:val="en-US" w:eastAsia="en-US" w:bidi="ar-SA"/>
        </w:rPr>
      </w:pPr>
      <w:bookmarkStart w:id="339" w:name="1.6_图纸和承包人文件"/>
      <w:bookmarkEnd w:id="339"/>
      <w:r>
        <w:rPr>
          <w:b/>
          <w:bCs/>
          <w:w w:val="95"/>
          <w:sz w:val="24"/>
          <w:szCs w:val="24"/>
          <w:lang w:val="en-US" w:eastAsia="en-US" w:bidi="ar-SA"/>
        </w:rPr>
        <w:t>图纸和承包人文件</w:t>
      </w:r>
    </w:p>
    <w:p>
      <w:pPr>
        <w:numPr>
          <w:ilvl w:val="2"/>
          <w:numId w:val="7"/>
        </w:numPr>
        <w:tabs>
          <w:tab w:val="left" w:pos="1314"/>
        </w:tabs>
        <w:spacing w:before="154"/>
        <w:ind w:left="1313" w:hanging="725"/>
        <w:rPr>
          <w:b/>
          <w:sz w:val="24"/>
          <w:lang w:val="en-US" w:eastAsia="en-US" w:bidi="ar-SA"/>
        </w:rPr>
      </w:pPr>
      <w:bookmarkStart w:id="340" w:name="1.6.1_图纸的提供"/>
      <w:bookmarkEnd w:id="340"/>
      <w:r>
        <w:rPr>
          <w:b/>
          <w:w w:val="95"/>
          <w:sz w:val="24"/>
          <w:lang w:val="en-US" w:eastAsia="en-US" w:bidi="ar-SA"/>
        </w:rPr>
        <w:t>图纸的提供</w:t>
      </w:r>
    </w:p>
    <w:p>
      <w:pPr>
        <w:spacing w:before="154" w:line="357" w:lineRule="auto"/>
        <w:ind w:left="118" w:right="114" w:firstLine="480"/>
        <w:jc w:val="both"/>
        <w:rPr>
          <w:sz w:val="24"/>
          <w:szCs w:val="24"/>
          <w:lang w:val="en-US" w:bidi="ar-SA"/>
        </w:rPr>
      </w:pPr>
      <w:r>
        <w:rPr>
          <w:spacing w:val="-4"/>
          <w:sz w:val="24"/>
          <w:szCs w:val="24"/>
          <w:lang w:val="en-US" w:bidi="ar-SA"/>
        </w:rPr>
        <w:t>发包人应按技术标准和要求</w:t>
      </w:r>
      <w:r>
        <w:rPr>
          <w:sz w:val="24"/>
          <w:szCs w:val="24"/>
          <w:lang w:val="en-US" w:bidi="ar-SA"/>
        </w:rPr>
        <w:t>（合同技术条款</w:t>
      </w:r>
      <w:r>
        <w:rPr>
          <w:spacing w:val="-44"/>
          <w:sz w:val="24"/>
          <w:szCs w:val="24"/>
          <w:lang w:val="en-US" w:bidi="ar-SA"/>
        </w:rPr>
        <w:t>）</w:t>
      </w:r>
      <w:r>
        <w:rPr>
          <w:sz w:val="24"/>
          <w:szCs w:val="24"/>
          <w:lang w:val="en-US" w:bidi="ar-SA"/>
        </w:rPr>
        <w:t>约定的期限和数量将施工图纸以及其</w:t>
      </w:r>
      <w:r>
        <w:rPr>
          <w:spacing w:val="-10"/>
          <w:sz w:val="24"/>
          <w:szCs w:val="24"/>
          <w:lang w:val="en-US" w:bidi="ar-SA"/>
        </w:rPr>
        <w:t>它图纸</w:t>
      </w:r>
      <w:r>
        <w:rPr>
          <w:spacing w:val="-3"/>
          <w:sz w:val="24"/>
          <w:szCs w:val="24"/>
          <w:lang w:val="en-US" w:bidi="ar-SA"/>
        </w:rPr>
        <w:t>（</w:t>
      </w:r>
      <w:r>
        <w:rPr>
          <w:sz w:val="24"/>
          <w:szCs w:val="24"/>
          <w:lang w:val="en-US" w:bidi="ar-SA"/>
        </w:rPr>
        <w:t>包括配套说明和有关资料</w:t>
      </w:r>
      <w:r>
        <w:rPr>
          <w:spacing w:val="-29"/>
          <w:sz w:val="24"/>
          <w:szCs w:val="24"/>
          <w:lang w:val="en-US" w:bidi="ar-SA"/>
        </w:rPr>
        <w:t>）</w:t>
      </w:r>
      <w:r>
        <w:rPr>
          <w:spacing w:val="-5"/>
          <w:sz w:val="24"/>
          <w:szCs w:val="24"/>
          <w:lang w:val="en-US" w:bidi="ar-SA"/>
        </w:rPr>
        <w:t>提供给承包人。由于发包人未按时提供图纸造成工</w:t>
      </w:r>
      <w:r>
        <w:rPr>
          <w:spacing w:val="-12"/>
          <w:sz w:val="24"/>
          <w:szCs w:val="24"/>
          <w:lang w:val="en-US" w:bidi="ar-SA"/>
        </w:rPr>
        <w:t xml:space="preserve">期延误的，按第 </w:t>
      </w:r>
      <w:r>
        <w:rPr>
          <w:sz w:val="24"/>
          <w:szCs w:val="24"/>
          <w:lang w:val="en-US" w:bidi="ar-SA"/>
        </w:rPr>
        <w:t>11.3</w:t>
      </w:r>
      <w:r>
        <w:rPr>
          <w:spacing w:val="-8"/>
          <w:sz w:val="24"/>
          <w:szCs w:val="24"/>
          <w:lang w:val="en-US" w:bidi="ar-SA"/>
        </w:rPr>
        <w:t xml:space="preserve"> 款的约定办理。</w:t>
      </w:r>
    </w:p>
    <w:p>
      <w:pPr>
        <w:numPr>
          <w:ilvl w:val="2"/>
          <w:numId w:val="7"/>
        </w:numPr>
        <w:tabs>
          <w:tab w:val="left" w:pos="1314"/>
        </w:tabs>
        <w:spacing w:before="36"/>
        <w:ind w:left="1313" w:hanging="725"/>
        <w:rPr>
          <w:b/>
          <w:bCs/>
          <w:sz w:val="24"/>
          <w:szCs w:val="24"/>
          <w:lang w:val="en-US" w:eastAsia="en-US" w:bidi="ar-SA"/>
        </w:rPr>
      </w:pPr>
      <w:bookmarkStart w:id="341" w:name="1.6.2_承包人提供的文件"/>
      <w:bookmarkEnd w:id="341"/>
      <w:r>
        <w:rPr>
          <w:b/>
          <w:bCs/>
          <w:w w:val="95"/>
          <w:sz w:val="24"/>
          <w:szCs w:val="24"/>
          <w:lang w:val="en-US" w:eastAsia="en-US" w:bidi="ar-SA"/>
        </w:rPr>
        <w:t>承包人提供的文件</w:t>
      </w:r>
    </w:p>
    <w:p>
      <w:pPr>
        <w:spacing w:before="153" w:line="357" w:lineRule="auto"/>
        <w:ind w:left="118" w:right="106" w:firstLine="480"/>
        <w:rPr>
          <w:sz w:val="24"/>
          <w:szCs w:val="24"/>
          <w:lang w:val="en-US" w:bidi="ar-SA"/>
        </w:rPr>
      </w:pPr>
      <w:r>
        <w:rPr>
          <w:spacing w:val="-3"/>
          <w:sz w:val="24"/>
          <w:szCs w:val="24"/>
          <w:lang w:val="en-US" w:bidi="ar-SA"/>
        </w:rPr>
        <w:t>承包人提供的文件应按技术标准和要求</w:t>
      </w:r>
      <w:r>
        <w:rPr>
          <w:sz w:val="24"/>
          <w:szCs w:val="24"/>
          <w:lang w:val="en-US" w:bidi="ar-SA"/>
        </w:rPr>
        <w:t>（合同技术条款</w:t>
      </w:r>
      <w:r>
        <w:rPr>
          <w:spacing w:val="-44"/>
          <w:sz w:val="24"/>
          <w:szCs w:val="24"/>
          <w:lang w:val="en-US" w:bidi="ar-SA"/>
        </w:rPr>
        <w:t>）</w:t>
      </w:r>
      <w:r>
        <w:rPr>
          <w:sz w:val="24"/>
          <w:szCs w:val="24"/>
          <w:lang w:val="en-US" w:bidi="ar-SA"/>
        </w:rPr>
        <w:t>约定的期限和数量提供给监理人。监理人应按技术标准和要求（合同技术条款）约定的期限批复承包人。</w:t>
      </w:r>
      <w:bookmarkStart w:id="342" w:name="1.6.3_图纸的修改"/>
      <w:bookmarkEnd w:id="342"/>
    </w:p>
    <w:p>
      <w:pPr>
        <w:spacing w:before="153" w:line="357" w:lineRule="auto"/>
        <w:ind w:left="118" w:right="106" w:firstLine="480"/>
        <w:rPr>
          <w:b/>
          <w:bCs/>
          <w:sz w:val="24"/>
          <w:szCs w:val="24"/>
          <w:lang w:val="en-US" w:bidi="ar-SA"/>
        </w:rPr>
      </w:pPr>
      <w:r>
        <w:rPr>
          <w:rFonts w:hint="eastAsia"/>
          <w:b/>
          <w:sz w:val="24"/>
          <w:szCs w:val="24"/>
          <w:lang w:val="en-US" w:bidi="ar-SA"/>
        </w:rPr>
        <w:t xml:space="preserve">1.6.3 </w:t>
      </w:r>
      <w:r>
        <w:rPr>
          <w:b/>
          <w:bCs/>
          <w:w w:val="95"/>
          <w:sz w:val="24"/>
          <w:szCs w:val="24"/>
          <w:lang w:val="en-US" w:bidi="ar-SA"/>
        </w:rPr>
        <w:t>图纸的修改</w:t>
      </w:r>
    </w:p>
    <w:p>
      <w:pPr>
        <w:spacing w:before="153"/>
        <w:ind w:left="598"/>
        <w:rPr>
          <w:sz w:val="24"/>
          <w:szCs w:val="24"/>
          <w:lang w:val="en-US" w:bidi="ar-SA"/>
        </w:rPr>
      </w:pPr>
      <w:r>
        <w:rPr>
          <w:sz w:val="24"/>
          <w:szCs w:val="24"/>
          <w:lang w:val="en-US" w:bidi="ar-SA"/>
        </w:rPr>
        <w:t>设计人需要对已发给承包人的施工图纸进行修改时，监理人应在技术标准和要求</w:t>
      </w:r>
    </w:p>
    <w:p>
      <w:pPr>
        <w:spacing w:before="153" w:line="357" w:lineRule="auto"/>
        <w:ind w:left="118" w:right="227"/>
        <w:rPr>
          <w:sz w:val="24"/>
          <w:szCs w:val="24"/>
          <w:lang w:val="en-US" w:bidi="ar-SA"/>
        </w:rPr>
      </w:pPr>
      <w:r>
        <w:rPr>
          <w:sz w:val="24"/>
          <w:szCs w:val="24"/>
          <w:lang w:val="en-US" w:bidi="ar-SA"/>
        </w:rPr>
        <w:t>（合同技术条款</w:t>
      </w:r>
      <w:r>
        <w:rPr>
          <w:spacing w:val="-46"/>
          <w:sz w:val="24"/>
          <w:szCs w:val="24"/>
          <w:lang w:val="en-US" w:bidi="ar-SA"/>
        </w:rPr>
        <w:t>）</w:t>
      </w:r>
      <w:r>
        <w:rPr>
          <w:spacing w:val="-3"/>
          <w:sz w:val="24"/>
          <w:szCs w:val="24"/>
          <w:lang w:val="en-US" w:bidi="ar-SA"/>
        </w:rPr>
        <w:t>约定的期限内签发施工图纸的修改图给承包人。承包人应按技术标准和要求（合同技术条款）的约定编制一份承包人实施计划提交监理人批准后执行。</w:t>
      </w:r>
      <w:bookmarkStart w:id="343" w:name="1.6.4_图纸的错误"/>
      <w:bookmarkEnd w:id="343"/>
    </w:p>
    <w:p>
      <w:pPr>
        <w:spacing w:before="153" w:line="357" w:lineRule="auto"/>
        <w:ind w:left="118" w:right="227"/>
        <w:rPr>
          <w:b/>
          <w:sz w:val="24"/>
          <w:szCs w:val="24"/>
          <w:lang w:val="en-US" w:bidi="ar-SA"/>
        </w:rPr>
      </w:pPr>
      <w:r>
        <w:rPr>
          <w:rFonts w:hint="eastAsia"/>
          <w:sz w:val="24"/>
          <w:szCs w:val="24"/>
          <w:lang w:val="en-US" w:bidi="ar-SA"/>
        </w:rPr>
        <w:t xml:space="preserve">   </w:t>
      </w:r>
      <w:r>
        <w:rPr>
          <w:rFonts w:hint="eastAsia"/>
          <w:b/>
          <w:sz w:val="24"/>
          <w:szCs w:val="24"/>
          <w:lang w:val="en-US" w:bidi="ar-SA"/>
        </w:rPr>
        <w:t xml:space="preserve"> 1.6.4 </w:t>
      </w:r>
      <w:r>
        <w:rPr>
          <w:b/>
          <w:bCs/>
          <w:w w:val="95"/>
          <w:sz w:val="24"/>
          <w:szCs w:val="24"/>
          <w:lang w:val="en-US" w:bidi="ar-SA"/>
        </w:rPr>
        <w:t>图纸的错误</w:t>
      </w:r>
    </w:p>
    <w:p>
      <w:pPr>
        <w:spacing w:before="154"/>
        <w:ind w:left="598"/>
        <w:rPr>
          <w:sz w:val="24"/>
          <w:szCs w:val="24"/>
          <w:lang w:val="en-US" w:bidi="ar-SA"/>
        </w:rPr>
      </w:pPr>
      <w:r>
        <w:rPr>
          <w:sz w:val="24"/>
          <w:szCs w:val="24"/>
          <w:lang w:val="en-US" w:bidi="ar-SA"/>
        </w:rPr>
        <w:t>承包人发现发包人提供的图纸存在明显错误或疏忽，应及时通知监理人。</w:t>
      </w:r>
      <w:bookmarkStart w:id="344" w:name="1.6.5_图纸和承包人文件的保管"/>
      <w:bookmarkEnd w:id="344"/>
    </w:p>
    <w:p>
      <w:pPr>
        <w:spacing w:before="154"/>
        <w:ind w:left="598"/>
        <w:rPr>
          <w:b/>
          <w:sz w:val="24"/>
          <w:szCs w:val="24"/>
          <w:lang w:val="en-US" w:bidi="ar-SA"/>
        </w:rPr>
      </w:pPr>
      <w:r>
        <w:rPr>
          <w:rFonts w:hint="eastAsia"/>
          <w:b/>
          <w:sz w:val="24"/>
          <w:szCs w:val="24"/>
          <w:lang w:val="en-US" w:bidi="ar-SA"/>
        </w:rPr>
        <w:t xml:space="preserve">1.6.5 </w:t>
      </w:r>
      <w:r>
        <w:rPr>
          <w:b/>
          <w:bCs/>
          <w:w w:val="95"/>
          <w:sz w:val="24"/>
          <w:szCs w:val="24"/>
          <w:lang w:val="en-US" w:bidi="ar-SA"/>
        </w:rPr>
        <w:t>图纸和承包人文件的保管</w:t>
      </w:r>
    </w:p>
    <w:p>
      <w:pPr>
        <w:spacing w:before="154"/>
        <w:ind w:left="598"/>
        <w:rPr>
          <w:sz w:val="24"/>
          <w:szCs w:val="24"/>
          <w:lang w:val="en-US" w:bidi="ar-SA"/>
        </w:rPr>
      </w:pPr>
      <w:r>
        <w:rPr>
          <w:spacing w:val="-3"/>
          <w:sz w:val="24"/>
          <w:szCs w:val="24"/>
          <w:lang w:val="en-US" w:bidi="ar-SA"/>
        </w:rPr>
        <w:t xml:space="preserve">监理人和承包人均应在施工场地各保存一套完整的包含第 </w:t>
      </w:r>
      <w:r>
        <w:rPr>
          <w:sz w:val="24"/>
          <w:szCs w:val="24"/>
          <w:lang w:val="en-US" w:bidi="ar-SA"/>
        </w:rPr>
        <w:t>1.6.1</w:t>
      </w:r>
      <w:r>
        <w:rPr>
          <w:spacing w:val="-24"/>
          <w:sz w:val="24"/>
          <w:szCs w:val="24"/>
          <w:lang w:val="en-US" w:bidi="ar-SA"/>
        </w:rPr>
        <w:t xml:space="preserve"> 项、第 </w:t>
      </w:r>
      <w:r>
        <w:rPr>
          <w:sz w:val="24"/>
          <w:szCs w:val="24"/>
          <w:lang w:val="en-US" w:bidi="ar-SA"/>
        </w:rPr>
        <w:t>1.6.2</w:t>
      </w:r>
      <w:r>
        <w:rPr>
          <w:spacing w:val="-20"/>
          <w:sz w:val="24"/>
          <w:szCs w:val="24"/>
          <w:lang w:val="en-US" w:bidi="ar-SA"/>
        </w:rPr>
        <w:t xml:space="preserve"> 项、</w:t>
      </w:r>
    </w:p>
    <w:p>
      <w:pPr>
        <w:spacing w:before="154"/>
        <w:ind w:left="118"/>
        <w:rPr>
          <w:sz w:val="24"/>
          <w:szCs w:val="24"/>
          <w:lang w:val="en-US" w:bidi="ar-SA"/>
        </w:rPr>
      </w:pPr>
      <w:r>
        <w:rPr>
          <w:sz w:val="24"/>
          <w:szCs w:val="24"/>
          <w:lang w:val="en-US" w:bidi="ar-SA"/>
        </w:rPr>
        <w:t>第 1.6.3 项约定内容的图纸和承包人文件。</w:t>
      </w:r>
    </w:p>
    <w:p>
      <w:pPr>
        <w:numPr>
          <w:ilvl w:val="1"/>
          <w:numId w:val="7"/>
        </w:numPr>
        <w:tabs>
          <w:tab w:val="left" w:pos="601"/>
        </w:tabs>
        <w:spacing w:before="154"/>
        <w:ind w:left="600" w:hanging="482"/>
        <w:jc w:val="left"/>
        <w:rPr>
          <w:b/>
          <w:bCs/>
          <w:sz w:val="24"/>
          <w:szCs w:val="24"/>
          <w:lang w:val="en-US" w:eastAsia="en-US" w:bidi="ar-SA"/>
        </w:rPr>
      </w:pPr>
      <w:bookmarkStart w:id="345" w:name="1.7_联络"/>
      <w:bookmarkEnd w:id="345"/>
      <w:r>
        <w:rPr>
          <w:b/>
          <w:bCs/>
          <w:w w:val="95"/>
          <w:sz w:val="24"/>
          <w:szCs w:val="24"/>
          <w:lang w:val="en-US" w:eastAsia="en-US" w:bidi="ar-SA"/>
        </w:rPr>
        <w:t>联络</w:t>
      </w:r>
    </w:p>
    <w:p>
      <w:pPr>
        <w:numPr>
          <w:ilvl w:val="2"/>
          <w:numId w:val="7"/>
        </w:numPr>
        <w:tabs>
          <w:tab w:val="left" w:pos="1319"/>
        </w:tabs>
        <w:spacing w:before="154" w:line="357" w:lineRule="auto"/>
        <w:ind w:right="145" w:firstLine="480"/>
        <w:rPr>
          <w:sz w:val="24"/>
          <w:lang w:val="en-US" w:bidi="ar-SA"/>
        </w:rPr>
      </w:pPr>
      <w:r>
        <w:rPr>
          <w:sz w:val="24"/>
          <w:lang w:val="en-US" w:bidi="ar-SA"/>
        </w:rPr>
        <w:t>与合同有关的通知、批准、证明、证书、指示、要求、请求、同意、意见、确定和决定等，均应采用书面形式。</w:t>
      </w:r>
    </w:p>
    <w:p>
      <w:pPr>
        <w:numPr>
          <w:ilvl w:val="2"/>
          <w:numId w:val="7"/>
        </w:numPr>
        <w:tabs>
          <w:tab w:val="left" w:pos="1319"/>
        </w:tabs>
        <w:spacing w:before="36" w:line="357" w:lineRule="auto"/>
        <w:ind w:right="107" w:firstLine="480"/>
        <w:rPr>
          <w:sz w:val="24"/>
          <w:lang w:val="en-US" w:bidi="ar-SA"/>
        </w:rPr>
      </w:pPr>
      <w:r>
        <w:rPr>
          <w:spacing w:val="-29"/>
          <w:sz w:val="24"/>
          <w:lang w:val="en-US" w:bidi="ar-SA"/>
        </w:rPr>
        <w:t xml:space="preserve">第 </w:t>
      </w:r>
      <w:r>
        <w:rPr>
          <w:sz w:val="24"/>
          <w:lang w:val="en-US" w:bidi="ar-SA"/>
        </w:rPr>
        <w:t>1.7.1</w:t>
      </w:r>
      <w:r>
        <w:rPr>
          <w:spacing w:val="-18"/>
          <w:sz w:val="24"/>
          <w:lang w:val="en-US" w:bidi="ar-SA"/>
        </w:rPr>
        <w:t xml:space="preserve"> 项中的通知、批准、证明、证书、指示、要求、请求、同意、意见、</w:t>
      </w:r>
      <w:r>
        <w:rPr>
          <w:spacing w:val="-17"/>
          <w:sz w:val="24"/>
          <w:lang w:val="en-US" w:bidi="ar-SA"/>
        </w:rPr>
        <w:t>确定和决定等来往函件，均应在合同约定的期限内送达指定地点和接收人，并办理签收</w:t>
      </w:r>
      <w:r>
        <w:rPr>
          <w:spacing w:val="-9"/>
          <w:sz w:val="24"/>
          <w:lang w:val="en-US" w:bidi="ar-SA"/>
        </w:rPr>
        <w:t>手续。来往函件的送达期限在技术标准和要求</w:t>
      </w:r>
      <w:r>
        <w:rPr>
          <w:sz w:val="24"/>
          <w:lang w:val="en-US" w:bidi="ar-SA"/>
        </w:rPr>
        <w:t>（合同技术条款</w:t>
      </w:r>
      <w:r>
        <w:rPr>
          <w:spacing w:val="-22"/>
          <w:sz w:val="24"/>
          <w:lang w:val="en-US" w:bidi="ar-SA"/>
        </w:rPr>
        <w:t>）</w:t>
      </w:r>
      <w:r>
        <w:rPr>
          <w:spacing w:val="-5"/>
          <w:sz w:val="24"/>
          <w:lang w:val="en-US" w:bidi="ar-SA"/>
        </w:rPr>
        <w:t>中约定，送达地点在专用合同条款中约定。</w:t>
      </w:r>
    </w:p>
    <w:p>
      <w:pPr>
        <w:numPr>
          <w:ilvl w:val="2"/>
          <w:numId w:val="7"/>
        </w:numPr>
        <w:tabs>
          <w:tab w:val="left" w:pos="1319"/>
        </w:tabs>
        <w:spacing w:before="36" w:line="357" w:lineRule="auto"/>
        <w:ind w:right="234" w:firstLine="480"/>
        <w:rPr>
          <w:sz w:val="24"/>
          <w:lang w:val="en-US" w:bidi="ar-SA"/>
        </w:rPr>
      </w:pPr>
      <w:r>
        <w:rPr>
          <w:spacing w:val="-5"/>
          <w:sz w:val="24"/>
          <w:lang w:val="en-US" w:bidi="ar-SA"/>
        </w:rPr>
        <w:t>来往函件均应按合同约定的期限及时发出和答复，不得无故扣压和拖延，亦不得拒收。否则，由此造成的后果由责任方负责。</w:t>
      </w:r>
    </w:p>
    <w:p>
      <w:pPr>
        <w:numPr>
          <w:ilvl w:val="1"/>
          <w:numId w:val="7"/>
        </w:numPr>
        <w:tabs>
          <w:tab w:val="left" w:pos="601"/>
        </w:tabs>
        <w:spacing w:before="36"/>
        <w:ind w:left="600" w:hanging="482"/>
        <w:jc w:val="left"/>
        <w:rPr>
          <w:b/>
          <w:bCs/>
          <w:sz w:val="24"/>
          <w:szCs w:val="24"/>
          <w:lang w:val="en-US" w:eastAsia="en-US" w:bidi="ar-SA"/>
        </w:rPr>
      </w:pPr>
      <w:bookmarkStart w:id="346" w:name="1.8_转让"/>
      <w:bookmarkEnd w:id="346"/>
      <w:r>
        <w:rPr>
          <w:b/>
          <w:bCs/>
          <w:w w:val="95"/>
          <w:sz w:val="24"/>
          <w:szCs w:val="24"/>
          <w:lang w:val="en-US" w:eastAsia="en-US" w:bidi="ar-SA"/>
        </w:rPr>
        <w:t>转让</w:t>
      </w:r>
    </w:p>
    <w:p>
      <w:pPr>
        <w:spacing w:before="153" w:line="357" w:lineRule="auto"/>
        <w:ind w:left="118" w:right="227" w:firstLine="480"/>
        <w:rPr>
          <w:sz w:val="24"/>
          <w:szCs w:val="24"/>
          <w:lang w:val="en-US" w:bidi="ar-SA"/>
        </w:rPr>
      </w:pPr>
      <w:r>
        <w:rPr>
          <w:spacing w:val="-8"/>
          <w:sz w:val="24"/>
          <w:szCs w:val="24"/>
          <w:lang w:val="en-US" w:bidi="ar-SA"/>
        </w:rPr>
        <w:t>除合同另有约定外，未经对方当事人同意，一方当事人不得将合同权利全部或部分转让给第三人，也不得全部或部分转移合同义务。</w:t>
      </w:r>
    </w:p>
    <w:p>
      <w:pPr>
        <w:numPr>
          <w:ilvl w:val="1"/>
          <w:numId w:val="7"/>
        </w:numPr>
        <w:tabs>
          <w:tab w:val="left" w:pos="601"/>
        </w:tabs>
        <w:spacing w:before="35"/>
        <w:ind w:left="600" w:hanging="482"/>
        <w:jc w:val="left"/>
        <w:rPr>
          <w:b/>
          <w:bCs/>
          <w:sz w:val="24"/>
          <w:szCs w:val="24"/>
          <w:lang w:val="en-US" w:eastAsia="en-US" w:bidi="ar-SA"/>
        </w:rPr>
      </w:pPr>
      <w:bookmarkStart w:id="347" w:name="1.9_严禁贿赂"/>
      <w:bookmarkEnd w:id="347"/>
      <w:r>
        <w:rPr>
          <w:b/>
          <w:bCs/>
          <w:w w:val="95"/>
          <w:sz w:val="24"/>
          <w:szCs w:val="24"/>
          <w:lang w:val="en-US" w:eastAsia="en-US" w:bidi="ar-SA"/>
        </w:rPr>
        <w:t>严禁贿赂</w:t>
      </w:r>
    </w:p>
    <w:p>
      <w:pPr>
        <w:spacing w:before="153" w:line="357" w:lineRule="auto"/>
        <w:ind w:left="118" w:right="227" w:firstLine="480"/>
        <w:rPr>
          <w:sz w:val="24"/>
          <w:szCs w:val="24"/>
          <w:lang w:val="en-US" w:bidi="ar-SA"/>
        </w:rPr>
      </w:pPr>
      <w:r>
        <w:rPr>
          <w:spacing w:val="-5"/>
          <w:sz w:val="24"/>
          <w:szCs w:val="24"/>
          <w:lang w:val="en-US" w:bidi="ar-SA"/>
        </w:rPr>
        <w:t>合同双方当事人不得以贿赂或变相贿赂的方式，谋取不当利益或损害对方权益。因贿赂造成对方损失的，行为人应赔偿损失，并承担相应的法律责任。</w:t>
      </w:r>
    </w:p>
    <w:p>
      <w:pPr>
        <w:numPr>
          <w:ilvl w:val="1"/>
          <w:numId w:val="7"/>
        </w:numPr>
        <w:tabs>
          <w:tab w:val="left" w:pos="721"/>
        </w:tabs>
        <w:spacing w:before="36"/>
        <w:ind w:left="720" w:hanging="602"/>
        <w:jc w:val="left"/>
        <w:rPr>
          <w:b/>
          <w:bCs/>
          <w:sz w:val="24"/>
          <w:szCs w:val="24"/>
          <w:lang w:val="en-US" w:eastAsia="en-US" w:bidi="ar-SA"/>
        </w:rPr>
      </w:pPr>
      <w:bookmarkStart w:id="348" w:name="1.10_化石、文物"/>
      <w:bookmarkEnd w:id="348"/>
      <w:r>
        <w:rPr>
          <w:b/>
          <w:bCs/>
          <w:w w:val="95"/>
          <w:sz w:val="24"/>
          <w:szCs w:val="24"/>
          <w:lang w:val="en-US" w:eastAsia="en-US" w:bidi="ar-SA"/>
        </w:rPr>
        <w:t>化石、文物</w:t>
      </w:r>
    </w:p>
    <w:p>
      <w:pPr>
        <w:numPr>
          <w:ilvl w:val="2"/>
          <w:numId w:val="7"/>
        </w:numPr>
        <w:tabs>
          <w:tab w:val="left" w:pos="1439"/>
        </w:tabs>
        <w:spacing w:before="154" w:line="357" w:lineRule="auto"/>
        <w:ind w:right="234" w:firstLine="480"/>
        <w:jc w:val="both"/>
        <w:rPr>
          <w:sz w:val="24"/>
          <w:lang w:val="en-US" w:bidi="ar-SA"/>
        </w:rPr>
      </w:pPr>
      <w:r>
        <w:rPr>
          <w:sz w:val="24"/>
          <w:lang w:val="en-US" w:bidi="ar-SA"/>
        </w:rPr>
        <w:t>在施工场地发掘的所有文物、古迹以及具有地质研究或考古价值的其他遗</w:t>
      </w:r>
      <w:r>
        <w:rPr>
          <w:spacing w:val="-9"/>
          <w:sz w:val="24"/>
          <w:lang w:val="en-US" w:bidi="ar-SA"/>
        </w:rPr>
        <w:t>迹、化石、钱币或物品属于国家所有。一旦发现上述文物，承包人应采取有效合理的保</w:t>
      </w:r>
      <w:r>
        <w:rPr>
          <w:spacing w:val="-11"/>
          <w:sz w:val="24"/>
          <w:lang w:val="en-US" w:bidi="ar-SA"/>
        </w:rPr>
        <w:t>护措施，防止任何人员移动或损坏上述物品，并立即报告当地文物行政部门，同时通知</w:t>
      </w:r>
      <w:r>
        <w:rPr>
          <w:spacing w:val="-12"/>
          <w:sz w:val="24"/>
          <w:lang w:val="en-US" w:bidi="ar-SA"/>
        </w:rPr>
        <w:t>监理人。发包人、监理人和承包人应按文物行政部门要求采取妥善保护措施，由此导致费用增加和（或）工期延误由发包人承担。</w:t>
      </w:r>
    </w:p>
    <w:p>
      <w:pPr>
        <w:numPr>
          <w:ilvl w:val="2"/>
          <w:numId w:val="7"/>
        </w:numPr>
        <w:tabs>
          <w:tab w:val="left" w:pos="1439"/>
        </w:tabs>
        <w:spacing w:before="154" w:line="357" w:lineRule="auto"/>
        <w:ind w:right="234" w:firstLine="480"/>
        <w:jc w:val="both"/>
        <w:rPr>
          <w:sz w:val="24"/>
          <w:lang w:val="en-US" w:bidi="ar-SA"/>
        </w:rPr>
      </w:pPr>
      <w:r>
        <w:rPr>
          <w:sz w:val="24"/>
          <w:lang w:val="en-US" w:bidi="ar-SA"/>
        </w:rPr>
        <w:t>承包人发现文物后不及时报告或隐瞒不报，致使文物丢失或损坏的，应赔偿损失，并承担相应的法律责任。</w:t>
      </w:r>
    </w:p>
    <w:p>
      <w:pPr>
        <w:numPr>
          <w:ilvl w:val="1"/>
          <w:numId w:val="7"/>
        </w:numPr>
        <w:tabs>
          <w:tab w:val="left" w:pos="721"/>
        </w:tabs>
        <w:spacing w:before="36"/>
        <w:ind w:left="720" w:hanging="602"/>
        <w:jc w:val="left"/>
        <w:rPr>
          <w:b/>
          <w:bCs/>
          <w:sz w:val="24"/>
          <w:szCs w:val="24"/>
          <w:lang w:val="en-US" w:eastAsia="en-US" w:bidi="ar-SA"/>
        </w:rPr>
      </w:pPr>
      <w:bookmarkStart w:id="349" w:name="1.11_专利技术"/>
      <w:bookmarkEnd w:id="349"/>
      <w:r>
        <w:rPr>
          <w:b/>
          <w:bCs/>
          <w:w w:val="95"/>
          <w:sz w:val="24"/>
          <w:szCs w:val="24"/>
          <w:lang w:val="en-US" w:eastAsia="en-US" w:bidi="ar-SA"/>
        </w:rPr>
        <w:t>专利技术</w:t>
      </w:r>
    </w:p>
    <w:p>
      <w:pPr>
        <w:numPr>
          <w:ilvl w:val="2"/>
          <w:numId w:val="7"/>
        </w:numPr>
        <w:tabs>
          <w:tab w:val="left" w:pos="1439"/>
        </w:tabs>
        <w:spacing w:before="154" w:line="357" w:lineRule="auto"/>
        <w:ind w:right="234" w:firstLine="480"/>
        <w:jc w:val="both"/>
        <w:rPr>
          <w:sz w:val="24"/>
          <w:lang w:val="en-US" w:bidi="ar-SA"/>
        </w:rPr>
      </w:pPr>
      <w:r>
        <w:rPr>
          <w:sz w:val="24"/>
          <w:lang w:val="en-US" w:bidi="ar-SA"/>
        </w:rPr>
        <w:t>承包人在使用任何材料、承包人设备、工程设备或采用施工工艺时，因侵</w:t>
      </w:r>
      <w:r>
        <w:rPr>
          <w:spacing w:val="-5"/>
          <w:sz w:val="24"/>
          <w:lang w:val="en-US" w:bidi="ar-SA"/>
        </w:rPr>
        <w:t>犯专利权或其他知识产权所引起的责任，由承包人承担，但由于遵照发包人提供的设计或技术标准和要求引起的除外。</w:t>
      </w:r>
    </w:p>
    <w:p>
      <w:pPr>
        <w:numPr>
          <w:ilvl w:val="2"/>
          <w:numId w:val="7"/>
        </w:numPr>
        <w:tabs>
          <w:tab w:val="left" w:pos="1439"/>
        </w:tabs>
        <w:spacing w:before="36" w:line="357" w:lineRule="auto"/>
        <w:ind w:right="234" w:firstLine="480"/>
        <w:jc w:val="both"/>
        <w:rPr>
          <w:sz w:val="24"/>
          <w:lang w:val="en-US" w:bidi="ar-SA"/>
        </w:rPr>
      </w:pPr>
      <w:r>
        <w:rPr>
          <w:sz w:val="24"/>
          <w:lang w:val="en-US" w:bidi="ar-SA"/>
        </w:rPr>
        <w:t>承包人在投标文件中采用专利技术的，专利技术的使用费包含在投标报价内。</w:t>
      </w:r>
    </w:p>
    <w:p>
      <w:pPr>
        <w:numPr>
          <w:ilvl w:val="2"/>
          <w:numId w:val="7"/>
        </w:numPr>
        <w:tabs>
          <w:tab w:val="left" w:pos="1439"/>
        </w:tabs>
        <w:spacing w:before="36" w:line="357" w:lineRule="auto"/>
        <w:ind w:right="234" w:firstLine="480"/>
        <w:jc w:val="both"/>
        <w:rPr>
          <w:sz w:val="24"/>
          <w:lang w:val="en-US" w:bidi="ar-SA"/>
        </w:rPr>
      </w:pPr>
      <w:r>
        <w:rPr>
          <w:sz w:val="24"/>
          <w:lang w:val="en-US" w:bidi="ar-SA"/>
        </w:rPr>
        <w:t>承包人的技术秘密和声明需要保密的资料和信息，发包人和监理人不得为合同以外的目的泄露给他人。</w:t>
      </w:r>
    </w:p>
    <w:p>
      <w:pPr>
        <w:numPr>
          <w:ilvl w:val="2"/>
          <w:numId w:val="7"/>
        </w:numPr>
        <w:tabs>
          <w:tab w:val="left" w:pos="1439"/>
        </w:tabs>
        <w:spacing w:before="36" w:line="357" w:lineRule="auto"/>
        <w:ind w:right="114" w:firstLine="480"/>
        <w:rPr>
          <w:sz w:val="24"/>
          <w:lang w:val="en-US" w:eastAsia="en-US" w:bidi="ar-SA"/>
        </w:rPr>
      </w:pPr>
      <w:r>
        <w:rPr>
          <w:sz w:val="24"/>
          <w:lang w:val="en-US" w:bidi="ar-SA"/>
        </w:rPr>
        <w:t>合同实施过程中，发包人要求承包人采用专利技术的，发包人应办理相应</w:t>
      </w:r>
      <w:r>
        <w:rPr>
          <w:spacing w:val="-16"/>
          <w:sz w:val="24"/>
          <w:lang w:val="en-US" w:bidi="ar-SA"/>
        </w:rPr>
        <w:t>的使用手续，承包人应按发包人约定的条件使用，并承担使用专利技术的相关试验工作。</w:t>
      </w:r>
      <w:r>
        <w:rPr>
          <w:spacing w:val="-16"/>
          <w:sz w:val="24"/>
          <w:lang w:val="en-US" w:eastAsia="en-US" w:bidi="ar-SA"/>
        </w:rPr>
        <w:t>所需的费用由发包人承担。</w:t>
      </w:r>
    </w:p>
    <w:p>
      <w:pPr>
        <w:numPr>
          <w:ilvl w:val="1"/>
          <w:numId w:val="7"/>
        </w:numPr>
        <w:tabs>
          <w:tab w:val="left" w:pos="721"/>
        </w:tabs>
        <w:spacing w:before="36"/>
        <w:ind w:left="720" w:hanging="602"/>
        <w:jc w:val="left"/>
        <w:rPr>
          <w:b/>
          <w:bCs/>
          <w:sz w:val="24"/>
          <w:szCs w:val="24"/>
          <w:lang w:val="en-US" w:eastAsia="en-US" w:bidi="ar-SA"/>
        </w:rPr>
      </w:pPr>
      <w:bookmarkStart w:id="350" w:name="1.12_图纸和文件的保密"/>
      <w:bookmarkEnd w:id="350"/>
      <w:r>
        <w:rPr>
          <w:b/>
          <w:bCs/>
          <w:w w:val="95"/>
          <w:sz w:val="24"/>
          <w:szCs w:val="24"/>
          <w:lang w:val="en-US" w:eastAsia="en-US" w:bidi="ar-SA"/>
        </w:rPr>
        <w:t>图纸和文件的保密</w:t>
      </w:r>
    </w:p>
    <w:p>
      <w:pPr>
        <w:numPr>
          <w:ilvl w:val="2"/>
          <w:numId w:val="7"/>
        </w:numPr>
        <w:tabs>
          <w:tab w:val="left" w:pos="1439"/>
        </w:tabs>
        <w:spacing w:before="154" w:line="357" w:lineRule="auto"/>
        <w:ind w:right="234" w:firstLine="480"/>
        <w:jc w:val="both"/>
        <w:rPr>
          <w:sz w:val="24"/>
          <w:lang w:val="en-US" w:bidi="ar-SA"/>
        </w:rPr>
      </w:pPr>
      <w:r>
        <w:rPr>
          <w:sz w:val="24"/>
          <w:lang w:val="en-US" w:bidi="ar-SA"/>
        </w:rPr>
        <w:t>发包人提供的图纸和文件，未经发包人同意，承包人不得为合同以外的目的泄露给他人或公开发表与引用。</w:t>
      </w:r>
    </w:p>
    <w:p>
      <w:pPr>
        <w:numPr>
          <w:ilvl w:val="2"/>
          <w:numId w:val="7"/>
        </w:numPr>
        <w:tabs>
          <w:tab w:val="left" w:pos="1439"/>
        </w:tabs>
        <w:spacing w:before="36" w:line="357" w:lineRule="auto"/>
        <w:ind w:right="234" w:firstLine="480"/>
        <w:jc w:val="both"/>
        <w:rPr>
          <w:sz w:val="24"/>
          <w:lang w:val="en-US" w:bidi="ar-SA"/>
        </w:rPr>
      </w:pPr>
      <w:r>
        <w:rPr>
          <w:sz w:val="24"/>
          <w:lang w:val="en-US" w:bidi="ar-SA"/>
        </w:rPr>
        <w:t>承包人提供的文件，未经承包人同意，发包人和监理人不得为合同以外的目的泄露给他人或公开发表与引用。</w:t>
      </w:r>
    </w:p>
    <w:p>
      <w:pPr>
        <w:spacing w:before="8"/>
        <w:rPr>
          <w:sz w:val="27"/>
          <w:szCs w:val="24"/>
          <w:lang w:val="en-US" w:bidi="ar-SA"/>
        </w:rPr>
      </w:pPr>
    </w:p>
    <w:p>
      <w:pPr>
        <w:numPr>
          <w:ilvl w:val="0"/>
          <w:numId w:val="2"/>
        </w:numPr>
        <w:tabs>
          <w:tab w:val="left" w:pos="541"/>
        </w:tabs>
        <w:ind w:hanging="422"/>
        <w:jc w:val="left"/>
        <w:outlineLvl w:val="8"/>
        <w:rPr>
          <w:b/>
          <w:bCs/>
          <w:sz w:val="28"/>
          <w:szCs w:val="28"/>
          <w:lang w:val="en-US" w:eastAsia="en-US" w:bidi="ar-SA"/>
        </w:rPr>
      </w:pPr>
      <w:bookmarkStart w:id="351" w:name="_bookmark82"/>
      <w:bookmarkEnd w:id="351"/>
      <w:bookmarkStart w:id="352" w:name="2._发包人义务"/>
      <w:bookmarkEnd w:id="352"/>
      <w:r>
        <w:rPr>
          <w:b/>
          <w:bCs/>
          <w:spacing w:val="-1"/>
          <w:w w:val="95"/>
          <w:sz w:val="28"/>
          <w:szCs w:val="28"/>
          <w:lang w:val="en-US" w:eastAsia="en-US" w:bidi="ar-SA"/>
        </w:rPr>
        <w:t>发包人义务</w:t>
      </w:r>
    </w:p>
    <w:p>
      <w:pPr>
        <w:spacing w:before="6"/>
        <w:rPr>
          <w:b/>
          <w:sz w:val="38"/>
          <w:szCs w:val="24"/>
          <w:lang w:val="en-US" w:eastAsia="en-US" w:bidi="ar-SA"/>
        </w:rPr>
      </w:pPr>
    </w:p>
    <w:p>
      <w:pPr>
        <w:numPr>
          <w:ilvl w:val="1"/>
          <w:numId w:val="2"/>
        </w:numPr>
        <w:tabs>
          <w:tab w:val="left" w:pos="601"/>
        </w:tabs>
        <w:ind w:hanging="482"/>
        <w:rPr>
          <w:b/>
          <w:bCs/>
          <w:sz w:val="24"/>
          <w:szCs w:val="24"/>
          <w:lang w:val="en-US" w:eastAsia="en-US" w:bidi="ar-SA"/>
        </w:rPr>
      </w:pPr>
      <w:bookmarkStart w:id="353" w:name="2.1_遵守法律"/>
      <w:bookmarkEnd w:id="353"/>
      <w:r>
        <w:rPr>
          <w:b/>
          <w:bCs/>
          <w:w w:val="95"/>
          <w:sz w:val="24"/>
          <w:szCs w:val="24"/>
          <w:lang w:val="en-US" w:eastAsia="en-US" w:bidi="ar-SA"/>
        </w:rPr>
        <w:t>遵守法律</w:t>
      </w:r>
    </w:p>
    <w:p>
      <w:pPr>
        <w:spacing w:before="153" w:line="357" w:lineRule="auto"/>
        <w:ind w:left="118" w:right="234" w:firstLine="480"/>
        <w:jc w:val="both"/>
        <w:rPr>
          <w:sz w:val="24"/>
          <w:szCs w:val="24"/>
          <w:lang w:val="en-US" w:bidi="ar-SA"/>
        </w:rPr>
      </w:pPr>
      <w:r>
        <w:rPr>
          <w:spacing w:val="-6"/>
          <w:sz w:val="24"/>
          <w:szCs w:val="24"/>
          <w:lang w:val="en-US" w:bidi="ar-SA"/>
        </w:rPr>
        <w:t>发包人在履行合同过程中应遵守法律，并保证承包人免于承担因发包人违反法律而引起的任何责任。</w:t>
      </w:r>
    </w:p>
    <w:p>
      <w:pPr>
        <w:numPr>
          <w:ilvl w:val="1"/>
          <w:numId w:val="2"/>
        </w:numPr>
        <w:tabs>
          <w:tab w:val="left" w:pos="601"/>
        </w:tabs>
        <w:spacing w:before="35"/>
        <w:ind w:hanging="482"/>
        <w:rPr>
          <w:b/>
          <w:bCs/>
          <w:sz w:val="24"/>
          <w:szCs w:val="24"/>
          <w:lang w:val="en-US" w:eastAsia="en-US" w:bidi="ar-SA"/>
        </w:rPr>
      </w:pPr>
      <w:bookmarkStart w:id="354" w:name="2.2_发出开工通知"/>
      <w:bookmarkEnd w:id="354"/>
      <w:r>
        <w:rPr>
          <w:b/>
          <w:bCs/>
          <w:w w:val="95"/>
          <w:sz w:val="24"/>
          <w:szCs w:val="24"/>
          <w:lang w:val="en-US" w:eastAsia="en-US" w:bidi="ar-SA"/>
        </w:rPr>
        <w:t>发出开工通知</w:t>
      </w:r>
    </w:p>
    <w:p>
      <w:pPr>
        <w:spacing w:before="153"/>
        <w:ind w:left="598"/>
        <w:rPr>
          <w:sz w:val="24"/>
          <w:szCs w:val="24"/>
          <w:lang w:val="en-US" w:bidi="ar-SA"/>
        </w:rPr>
      </w:pPr>
      <w:r>
        <w:rPr>
          <w:sz w:val="24"/>
          <w:szCs w:val="24"/>
          <w:lang w:val="en-US" w:bidi="ar-SA"/>
        </w:rPr>
        <w:t>发包人应委托监理人按第 11.1 款的约定向承包人发出开工通知。</w:t>
      </w:r>
    </w:p>
    <w:p>
      <w:pPr>
        <w:numPr>
          <w:ilvl w:val="1"/>
          <w:numId w:val="2"/>
        </w:numPr>
        <w:tabs>
          <w:tab w:val="left" w:pos="601"/>
        </w:tabs>
        <w:spacing w:before="153"/>
        <w:ind w:hanging="482"/>
        <w:rPr>
          <w:b/>
          <w:bCs/>
          <w:sz w:val="24"/>
          <w:szCs w:val="24"/>
          <w:lang w:val="en-US" w:eastAsia="en-US" w:bidi="ar-SA"/>
        </w:rPr>
      </w:pPr>
      <w:bookmarkStart w:id="355" w:name="2.3_提供施工场地"/>
      <w:bookmarkEnd w:id="355"/>
      <w:r>
        <w:rPr>
          <w:b/>
          <w:bCs/>
          <w:w w:val="95"/>
          <w:sz w:val="24"/>
          <w:szCs w:val="24"/>
          <w:lang w:val="en-US" w:eastAsia="en-US" w:bidi="ar-SA"/>
        </w:rPr>
        <w:t>提供施工场地</w:t>
      </w:r>
    </w:p>
    <w:p>
      <w:pPr>
        <w:numPr>
          <w:ilvl w:val="2"/>
          <w:numId w:val="2"/>
        </w:numPr>
        <w:tabs>
          <w:tab w:val="left" w:pos="1261"/>
        </w:tabs>
        <w:spacing w:before="153" w:line="357" w:lineRule="auto"/>
        <w:ind w:right="234" w:firstLine="480"/>
        <w:jc w:val="both"/>
        <w:rPr>
          <w:sz w:val="24"/>
          <w:szCs w:val="24"/>
          <w:lang w:val="en-US" w:bidi="ar-SA"/>
        </w:rPr>
      </w:pPr>
      <w:r>
        <w:rPr>
          <w:spacing w:val="-2"/>
          <w:sz w:val="24"/>
          <w:lang w:val="en-US" w:bidi="ar-SA"/>
        </w:rPr>
        <w:t xml:space="preserve">发包人应在合同双方签定合同协议书后的 </w:t>
      </w:r>
      <w:r>
        <w:rPr>
          <w:sz w:val="24"/>
          <w:lang w:val="en-US" w:bidi="ar-SA"/>
        </w:rPr>
        <w:t>14</w:t>
      </w:r>
      <w:r>
        <w:rPr>
          <w:spacing w:val="-6"/>
          <w:sz w:val="24"/>
          <w:lang w:val="en-US" w:bidi="ar-SA"/>
        </w:rPr>
        <w:t xml:space="preserve"> 天内，将本合同工程的施工场</w:t>
      </w:r>
      <w:r>
        <w:rPr>
          <w:spacing w:val="-12"/>
          <w:sz w:val="24"/>
          <w:lang w:val="en-US" w:bidi="ar-SA"/>
        </w:rPr>
        <w:t>地范围图提交给承包人。发包人提供的施工用地范围图应标明用地范围内永久占地与临</w:t>
      </w:r>
      <w:r>
        <w:rPr>
          <w:spacing w:val="-15"/>
          <w:sz w:val="24"/>
          <w:lang w:val="en-US" w:bidi="ar-SA"/>
        </w:rPr>
        <w:t>时占地的范围和界限，以及指明提供给承包人用于施工场地布置的范围和界限及其有关</w:t>
      </w:r>
      <w:r>
        <w:rPr>
          <w:sz w:val="24"/>
          <w:szCs w:val="24"/>
          <w:lang w:val="en-US" w:bidi="ar-SA"/>
        </w:rPr>
        <w:t>资料 。</w:t>
      </w:r>
    </w:p>
    <w:p>
      <w:pPr>
        <w:numPr>
          <w:ilvl w:val="2"/>
          <w:numId w:val="2"/>
        </w:numPr>
        <w:tabs>
          <w:tab w:val="left" w:pos="1259"/>
        </w:tabs>
        <w:spacing w:before="153"/>
        <w:ind w:left="1258" w:hanging="660"/>
        <w:rPr>
          <w:sz w:val="24"/>
          <w:lang w:val="en-US" w:bidi="ar-SA"/>
        </w:rPr>
      </w:pPr>
      <w:r>
        <w:rPr>
          <w:sz w:val="24"/>
          <w:lang w:val="en-US" w:bidi="ar-SA"/>
        </w:rPr>
        <w:t>发包人提供的施工用地范围在专用合同条款中约定。</w:t>
      </w:r>
    </w:p>
    <w:p>
      <w:pPr>
        <w:numPr>
          <w:ilvl w:val="2"/>
          <w:numId w:val="2"/>
        </w:numPr>
        <w:tabs>
          <w:tab w:val="left" w:pos="1259"/>
        </w:tabs>
        <w:spacing w:before="153" w:line="357" w:lineRule="auto"/>
        <w:ind w:right="165" w:firstLine="480"/>
        <w:jc w:val="both"/>
        <w:rPr>
          <w:sz w:val="24"/>
          <w:lang w:val="en-US" w:bidi="ar-SA"/>
        </w:rPr>
      </w:pPr>
      <w:r>
        <w:rPr>
          <w:sz w:val="24"/>
          <w:lang w:val="en-US" w:bidi="ar-SA"/>
        </w:rPr>
        <w:t xml:space="preserve">除专用合同条款另有约定外，发包人应按技术标准和要求（合同技术条款） </w:t>
      </w:r>
      <w:r>
        <w:rPr>
          <w:spacing w:val="-9"/>
          <w:sz w:val="24"/>
          <w:lang w:val="en-US" w:bidi="ar-SA"/>
        </w:rPr>
        <w:t>的约定，向承包人提供施工场地内的工程地质图纸和报告，以及地下障碍物图纸等施工场地有关资料，并保证资料的真实、准确、完整。</w:t>
      </w:r>
    </w:p>
    <w:p>
      <w:pPr>
        <w:numPr>
          <w:ilvl w:val="1"/>
          <w:numId w:val="2"/>
        </w:numPr>
        <w:tabs>
          <w:tab w:val="left" w:pos="601"/>
        </w:tabs>
        <w:spacing w:before="36"/>
        <w:ind w:hanging="482"/>
        <w:rPr>
          <w:b/>
          <w:bCs/>
          <w:sz w:val="24"/>
          <w:szCs w:val="24"/>
          <w:lang w:val="en-US" w:bidi="ar-SA"/>
        </w:rPr>
      </w:pPr>
      <w:bookmarkStart w:id="356" w:name="2.4_协助承包人办理证件和批件"/>
      <w:bookmarkEnd w:id="356"/>
      <w:r>
        <w:rPr>
          <w:b/>
          <w:bCs/>
          <w:w w:val="95"/>
          <w:sz w:val="24"/>
          <w:szCs w:val="24"/>
          <w:lang w:val="en-US" w:bidi="ar-SA"/>
        </w:rPr>
        <w:t>协助承包人办理证件和批件</w:t>
      </w:r>
    </w:p>
    <w:p>
      <w:pPr>
        <w:spacing w:before="154"/>
        <w:ind w:left="598"/>
        <w:rPr>
          <w:sz w:val="24"/>
          <w:szCs w:val="24"/>
          <w:lang w:val="en-US" w:bidi="ar-SA"/>
        </w:rPr>
      </w:pPr>
      <w:r>
        <w:rPr>
          <w:sz w:val="24"/>
          <w:szCs w:val="24"/>
          <w:lang w:val="en-US" w:bidi="ar-SA"/>
        </w:rPr>
        <w:t>发包人应协助承包人办理法律规定的有关施工证件和批件。</w:t>
      </w:r>
    </w:p>
    <w:p>
      <w:pPr>
        <w:numPr>
          <w:ilvl w:val="1"/>
          <w:numId w:val="2"/>
        </w:numPr>
        <w:tabs>
          <w:tab w:val="left" w:pos="601"/>
        </w:tabs>
        <w:spacing w:before="154"/>
        <w:ind w:hanging="482"/>
        <w:rPr>
          <w:b/>
          <w:bCs/>
          <w:sz w:val="24"/>
          <w:szCs w:val="24"/>
          <w:lang w:val="en-US" w:eastAsia="en-US" w:bidi="ar-SA"/>
        </w:rPr>
      </w:pPr>
      <w:bookmarkStart w:id="357" w:name="2.5_组织设计交底"/>
      <w:bookmarkEnd w:id="357"/>
      <w:r>
        <w:rPr>
          <w:b/>
          <w:bCs/>
          <w:w w:val="95"/>
          <w:sz w:val="24"/>
          <w:szCs w:val="24"/>
          <w:lang w:val="en-US" w:eastAsia="en-US" w:bidi="ar-SA"/>
        </w:rPr>
        <w:t>组织设计交底</w:t>
      </w:r>
    </w:p>
    <w:p>
      <w:pPr>
        <w:spacing w:before="154"/>
        <w:ind w:left="598"/>
        <w:rPr>
          <w:sz w:val="24"/>
          <w:szCs w:val="24"/>
          <w:lang w:val="en-US" w:bidi="ar-SA"/>
        </w:rPr>
      </w:pPr>
      <w:r>
        <w:rPr>
          <w:sz w:val="24"/>
          <w:szCs w:val="24"/>
          <w:lang w:val="en-US" w:bidi="ar-SA"/>
        </w:rPr>
        <w:t>发包人应根据合同进度计划，组织设计单位向承包人进行设计交底。</w:t>
      </w:r>
    </w:p>
    <w:p>
      <w:pPr>
        <w:numPr>
          <w:ilvl w:val="1"/>
          <w:numId w:val="2"/>
        </w:numPr>
        <w:tabs>
          <w:tab w:val="left" w:pos="601"/>
        </w:tabs>
        <w:spacing w:before="154"/>
        <w:ind w:hanging="482"/>
        <w:rPr>
          <w:b/>
          <w:bCs/>
          <w:sz w:val="24"/>
          <w:szCs w:val="24"/>
          <w:lang w:val="en-US" w:eastAsia="en-US" w:bidi="ar-SA"/>
        </w:rPr>
      </w:pPr>
      <w:bookmarkStart w:id="358" w:name="2.6_支付合同价款"/>
      <w:bookmarkEnd w:id="358"/>
      <w:r>
        <w:rPr>
          <w:b/>
          <w:bCs/>
          <w:w w:val="95"/>
          <w:sz w:val="24"/>
          <w:szCs w:val="24"/>
          <w:lang w:val="en-US" w:eastAsia="en-US" w:bidi="ar-SA"/>
        </w:rPr>
        <w:t>支付合同价款</w:t>
      </w:r>
    </w:p>
    <w:p>
      <w:pPr>
        <w:spacing w:before="154"/>
        <w:ind w:left="598"/>
        <w:rPr>
          <w:sz w:val="24"/>
          <w:szCs w:val="24"/>
          <w:lang w:val="en-US" w:bidi="ar-SA"/>
        </w:rPr>
      </w:pPr>
      <w:r>
        <w:rPr>
          <w:sz w:val="24"/>
          <w:szCs w:val="24"/>
          <w:lang w:val="en-US" w:bidi="ar-SA"/>
        </w:rPr>
        <w:t>发包人应按合同约定向承包人及时支付合同价款。</w:t>
      </w:r>
    </w:p>
    <w:p>
      <w:pPr>
        <w:numPr>
          <w:ilvl w:val="1"/>
          <w:numId w:val="2"/>
        </w:numPr>
        <w:tabs>
          <w:tab w:val="left" w:pos="601"/>
        </w:tabs>
        <w:spacing w:before="154"/>
        <w:ind w:hanging="482"/>
        <w:rPr>
          <w:b/>
          <w:bCs/>
          <w:sz w:val="24"/>
          <w:szCs w:val="24"/>
          <w:lang w:val="en-US" w:bidi="ar-SA"/>
        </w:rPr>
      </w:pPr>
      <w:bookmarkStart w:id="359" w:name="2.7_组织竣工验收（组织法人验收）"/>
      <w:bookmarkEnd w:id="359"/>
      <w:r>
        <w:rPr>
          <w:b/>
          <w:bCs/>
          <w:w w:val="95"/>
          <w:sz w:val="24"/>
          <w:szCs w:val="24"/>
          <w:lang w:val="en-US" w:bidi="ar-SA"/>
        </w:rPr>
        <w:t>组织竣工验收（组织法人验收）</w:t>
      </w:r>
    </w:p>
    <w:p>
      <w:pPr>
        <w:spacing w:before="154"/>
        <w:ind w:left="598"/>
        <w:rPr>
          <w:sz w:val="24"/>
          <w:szCs w:val="24"/>
          <w:lang w:val="en-US" w:bidi="ar-SA"/>
        </w:rPr>
      </w:pPr>
      <w:r>
        <w:rPr>
          <w:sz w:val="24"/>
          <w:szCs w:val="24"/>
          <w:lang w:val="en-US" w:bidi="ar-SA"/>
        </w:rPr>
        <w:t>发包人应按合同约定及时组织法人验收。</w:t>
      </w:r>
    </w:p>
    <w:p>
      <w:pPr>
        <w:numPr>
          <w:ilvl w:val="1"/>
          <w:numId w:val="2"/>
        </w:numPr>
        <w:tabs>
          <w:tab w:val="left" w:pos="601"/>
        </w:tabs>
        <w:spacing w:before="154"/>
        <w:ind w:hanging="482"/>
        <w:rPr>
          <w:b/>
          <w:bCs/>
          <w:sz w:val="24"/>
          <w:szCs w:val="24"/>
          <w:lang w:val="en-US" w:eastAsia="en-US" w:bidi="ar-SA"/>
        </w:rPr>
      </w:pPr>
      <w:bookmarkStart w:id="360" w:name="2.8_其它义务"/>
      <w:bookmarkEnd w:id="360"/>
      <w:r>
        <w:rPr>
          <w:b/>
          <w:bCs/>
          <w:w w:val="95"/>
          <w:sz w:val="24"/>
          <w:szCs w:val="24"/>
          <w:lang w:val="en-US" w:eastAsia="en-US" w:bidi="ar-SA"/>
        </w:rPr>
        <w:t>其它义务</w:t>
      </w:r>
    </w:p>
    <w:p>
      <w:pPr>
        <w:spacing w:before="154"/>
        <w:ind w:left="598"/>
        <w:rPr>
          <w:sz w:val="24"/>
          <w:szCs w:val="24"/>
          <w:lang w:val="en-US" w:bidi="ar-SA"/>
        </w:rPr>
      </w:pPr>
      <w:r>
        <w:rPr>
          <w:sz w:val="24"/>
          <w:szCs w:val="24"/>
          <w:lang w:val="en-US" w:bidi="ar-SA"/>
        </w:rPr>
        <w:t>其它义务在专用合同条款中补充约定。</w:t>
      </w:r>
    </w:p>
    <w:p>
      <w:pPr>
        <w:rPr>
          <w:sz w:val="24"/>
          <w:szCs w:val="24"/>
          <w:lang w:val="en-US" w:bidi="ar-SA"/>
        </w:rPr>
      </w:pPr>
    </w:p>
    <w:p>
      <w:pPr>
        <w:numPr>
          <w:ilvl w:val="0"/>
          <w:numId w:val="2"/>
        </w:numPr>
        <w:tabs>
          <w:tab w:val="left" w:pos="541"/>
        </w:tabs>
        <w:spacing w:before="165"/>
        <w:ind w:hanging="422"/>
        <w:jc w:val="left"/>
        <w:outlineLvl w:val="8"/>
        <w:rPr>
          <w:b/>
          <w:bCs/>
          <w:sz w:val="28"/>
          <w:szCs w:val="28"/>
          <w:lang w:val="en-US" w:eastAsia="en-US" w:bidi="ar-SA"/>
        </w:rPr>
      </w:pPr>
      <w:bookmarkStart w:id="361" w:name="_bookmark83"/>
      <w:bookmarkEnd w:id="361"/>
      <w:bookmarkStart w:id="362" w:name="3._监理人"/>
      <w:bookmarkEnd w:id="362"/>
      <w:r>
        <w:rPr>
          <w:b/>
          <w:bCs/>
          <w:spacing w:val="-1"/>
          <w:w w:val="95"/>
          <w:sz w:val="28"/>
          <w:szCs w:val="28"/>
          <w:lang w:val="en-US" w:eastAsia="en-US" w:bidi="ar-SA"/>
        </w:rPr>
        <w:t>监理人</w:t>
      </w:r>
    </w:p>
    <w:p>
      <w:pPr>
        <w:spacing w:before="5"/>
        <w:rPr>
          <w:b/>
          <w:sz w:val="38"/>
          <w:szCs w:val="24"/>
          <w:lang w:val="en-US" w:eastAsia="en-US" w:bidi="ar-SA"/>
        </w:rPr>
      </w:pPr>
    </w:p>
    <w:p>
      <w:pPr>
        <w:numPr>
          <w:ilvl w:val="1"/>
          <w:numId w:val="2"/>
        </w:numPr>
        <w:tabs>
          <w:tab w:val="left" w:pos="601"/>
        </w:tabs>
        <w:spacing w:before="1"/>
        <w:ind w:hanging="482"/>
        <w:rPr>
          <w:b/>
          <w:bCs/>
          <w:sz w:val="24"/>
          <w:szCs w:val="24"/>
          <w:lang w:val="en-US" w:eastAsia="en-US" w:bidi="ar-SA"/>
        </w:rPr>
      </w:pPr>
      <w:bookmarkStart w:id="363" w:name="3.1_监理人的职责和权利"/>
      <w:bookmarkEnd w:id="363"/>
      <w:r>
        <w:rPr>
          <w:b/>
          <w:bCs/>
          <w:w w:val="95"/>
          <w:sz w:val="24"/>
          <w:szCs w:val="24"/>
          <w:lang w:val="en-US" w:eastAsia="en-US" w:bidi="ar-SA"/>
        </w:rPr>
        <w:t>监理人的职责和权利</w:t>
      </w:r>
    </w:p>
    <w:p>
      <w:pPr>
        <w:numPr>
          <w:ilvl w:val="2"/>
          <w:numId w:val="2"/>
        </w:numPr>
        <w:tabs>
          <w:tab w:val="left" w:pos="1259"/>
        </w:tabs>
        <w:spacing w:before="154" w:line="357" w:lineRule="auto"/>
        <w:ind w:right="105" w:firstLine="480"/>
        <w:rPr>
          <w:sz w:val="24"/>
          <w:lang w:val="en-US" w:bidi="ar-SA"/>
        </w:rPr>
      </w:pPr>
      <w:r>
        <w:rPr>
          <w:spacing w:val="-3"/>
          <w:sz w:val="24"/>
          <w:lang w:val="en-US" w:bidi="ar-SA"/>
        </w:rPr>
        <w:t xml:space="preserve">监理人受发包人的委托，享有合同约定的权力。监理人的权力范围在专用合同条款中约定。当监理人认为出现了危及生命、工程或毗邻财产等安全的紧急事件时， </w:t>
      </w:r>
      <w:r>
        <w:rPr>
          <w:spacing w:val="-8"/>
          <w:sz w:val="24"/>
          <w:lang w:val="en-US" w:bidi="ar-SA"/>
        </w:rPr>
        <w:t>在不免除合同约定的承包人责任的情况下，监理人可以指示承包人实施为消除或减少这</w:t>
      </w:r>
      <w:r>
        <w:rPr>
          <w:spacing w:val="-12"/>
          <w:sz w:val="24"/>
          <w:lang w:val="en-US" w:bidi="ar-SA"/>
        </w:rPr>
        <w:t>种危险所必须进行的工作，即使没有发包人的事先批准，承包人也应立即遵照执行。监</w:t>
      </w:r>
      <w:r>
        <w:rPr>
          <w:spacing w:val="-20"/>
          <w:sz w:val="24"/>
          <w:lang w:val="en-US" w:bidi="ar-SA"/>
        </w:rPr>
        <w:t xml:space="preserve">理人应按第 </w:t>
      </w:r>
      <w:r>
        <w:rPr>
          <w:sz w:val="24"/>
          <w:lang w:val="en-US" w:bidi="ar-SA"/>
        </w:rPr>
        <w:t>15</w:t>
      </w:r>
      <w:r>
        <w:rPr>
          <w:spacing w:val="-8"/>
          <w:sz w:val="24"/>
          <w:lang w:val="en-US" w:bidi="ar-SA"/>
        </w:rPr>
        <w:t xml:space="preserve"> 条的约定增加相应的费用，并通知承包人。</w:t>
      </w:r>
    </w:p>
    <w:p>
      <w:pPr>
        <w:numPr>
          <w:ilvl w:val="2"/>
          <w:numId w:val="2"/>
        </w:numPr>
        <w:tabs>
          <w:tab w:val="left" w:pos="1319"/>
        </w:tabs>
        <w:spacing w:before="36" w:line="357" w:lineRule="auto"/>
        <w:ind w:right="194" w:firstLine="480"/>
        <w:rPr>
          <w:sz w:val="24"/>
          <w:lang w:val="en-US" w:bidi="ar-SA"/>
        </w:rPr>
      </w:pPr>
      <w:r>
        <w:rPr>
          <w:spacing w:val="-4"/>
          <w:sz w:val="24"/>
          <w:lang w:val="en-US" w:bidi="ar-SA"/>
        </w:rPr>
        <w:t>监理人发出的任何指示应视为已得到发包人的批准，但监理人无权免除或变更合同约定的发包人和承包人的权利、义务和责任。</w:t>
      </w:r>
    </w:p>
    <w:p>
      <w:pPr>
        <w:numPr>
          <w:ilvl w:val="2"/>
          <w:numId w:val="2"/>
        </w:numPr>
        <w:tabs>
          <w:tab w:val="left" w:pos="1319"/>
        </w:tabs>
        <w:spacing w:before="36" w:line="357" w:lineRule="auto"/>
        <w:ind w:right="194" w:firstLine="480"/>
        <w:jc w:val="both"/>
        <w:rPr>
          <w:sz w:val="24"/>
          <w:lang w:val="en-US" w:bidi="ar-SA"/>
        </w:rPr>
      </w:pPr>
      <w:r>
        <w:rPr>
          <w:spacing w:val="-5"/>
          <w:sz w:val="24"/>
          <w:lang w:val="en-US" w:bidi="ar-SA"/>
        </w:rPr>
        <w:t>合同约定应由承包人承担的义务和责任，不因监理人对承包人提交文件的审</w:t>
      </w:r>
      <w:r>
        <w:rPr>
          <w:spacing w:val="-11"/>
          <w:sz w:val="24"/>
          <w:lang w:val="en-US" w:bidi="ar-SA"/>
        </w:rPr>
        <w:t>查或批准，对工程、材料和设备的检查和检验，以及为实施监理作出的指示等职务行为而减轻或解除。</w:t>
      </w:r>
    </w:p>
    <w:p>
      <w:pPr>
        <w:numPr>
          <w:ilvl w:val="1"/>
          <w:numId w:val="2"/>
        </w:numPr>
        <w:tabs>
          <w:tab w:val="left" w:pos="601"/>
        </w:tabs>
        <w:ind w:hanging="482"/>
        <w:rPr>
          <w:b/>
          <w:bCs/>
          <w:sz w:val="24"/>
          <w:szCs w:val="24"/>
          <w:lang w:val="en-US" w:eastAsia="en-US" w:bidi="ar-SA"/>
        </w:rPr>
      </w:pPr>
      <w:bookmarkStart w:id="364" w:name="3.2_总监理工程师"/>
      <w:bookmarkEnd w:id="364"/>
      <w:r>
        <w:rPr>
          <w:b/>
          <w:bCs/>
          <w:w w:val="95"/>
          <w:sz w:val="24"/>
          <w:szCs w:val="24"/>
          <w:lang w:val="en-US" w:eastAsia="en-US" w:bidi="ar-SA"/>
        </w:rPr>
        <w:t>总监理工程师</w:t>
      </w:r>
    </w:p>
    <w:p>
      <w:pPr>
        <w:spacing w:before="153" w:line="357" w:lineRule="auto"/>
        <w:ind w:left="118" w:right="234" w:firstLine="480"/>
        <w:jc w:val="both"/>
        <w:rPr>
          <w:sz w:val="24"/>
          <w:szCs w:val="24"/>
          <w:lang w:val="en-US" w:bidi="ar-SA"/>
        </w:rPr>
      </w:pPr>
      <w:r>
        <w:rPr>
          <w:spacing w:val="-4"/>
          <w:sz w:val="24"/>
          <w:szCs w:val="24"/>
          <w:lang w:val="en-US" w:bidi="ar-SA"/>
        </w:rPr>
        <w:t>发包人应在发出开工通知前将总监理工程师的任命通知承包人。总监理工程师更换</w:t>
      </w:r>
      <w:r>
        <w:rPr>
          <w:spacing w:val="-11"/>
          <w:sz w:val="24"/>
          <w:szCs w:val="24"/>
          <w:lang w:val="en-US" w:bidi="ar-SA"/>
        </w:rPr>
        <w:t xml:space="preserve">时，应在调离 </w:t>
      </w:r>
      <w:r>
        <w:rPr>
          <w:sz w:val="24"/>
          <w:szCs w:val="24"/>
          <w:lang w:val="en-US" w:bidi="ar-SA"/>
        </w:rPr>
        <w:t>14</w:t>
      </w:r>
      <w:r>
        <w:rPr>
          <w:spacing w:val="-8"/>
          <w:sz w:val="24"/>
          <w:szCs w:val="24"/>
          <w:lang w:val="en-US" w:bidi="ar-SA"/>
        </w:rPr>
        <w:t xml:space="preserve"> 天前通知承包人。总监理工程师短期离开施工场地的，应委派代表代行其职责，并通知承包人。</w:t>
      </w:r>
    </w:p>
    <w:p>
      <w:pPr>
        <w:numPr>
          <w:ilvl w:val="1"/>
          <w:numId w:val="2"/>
        </w:numPr>
        <w:tabs>
          <w:tab w:val="left" w:pos="601"/>
        </w:tabs>
        <w:spacing w:before="35"/>
        <w:ind w:hanging="482"/>
        <w:rPr>
          <w:b/>
          <w:bCs/>
          <w:sz w:val="24"/>
          <w:szCs w:val="24"/>
          <w:lang w:val="en-US" w:eastAsia="en-US" w:bidi="ar-SA"/>
        </w:rPr>
      </w:pPr>
      <w:bookmarkStart w:id="365" w:name="3.3_监理人员"/>
      <w:bookmarkEnd w:id="365"/>
      <w:r>
        <w:rPr>
          <w:b/>
          <w:bCs/>
          <w:w w:val="95"/>
          <w:sz w:val="24"/>
          <w:szCs w:val="24"/>
          <w:lang w:val="en-US" w:eastAsia="en-US" w:bidi="ar-SA"/>
        </w:rPr>
        <w:t>监理人员</w:t>
      </w:r>
    </w:p>
    <w:p>
      <w:pPr>
        <w:numPr>
          <w:ilvl w:val="2"/>
          <w:numId w:val="2"/>
        </w:numPr>
        <w:tabs>
          <w:tab w:val="left" w:pos="1321"/>
        </w:tabs>
        <w:spacing w:before="153" w:line="357" w:lineRule="auto"/>
        <w:ind w:right="234" w:firstLine="480"/>
        <w:jc w:val="both"/>
        <w:rPr>
          <w:sz w:val="24"/>
          <w:lang w:val="en-US" w:bidi="ar-SA"/>
        </w:rPr>
      </w:pPr>
      <w:r>
        <w:rPr>
          <w:sz w:val="24"/>
          <w:lang w:val="en-US" w:bidi="ar-SA"/>
        </w:rPr>
        <w:t>总监理工程师可以授权其他监理人员负责执行其指派的一项或多项监理工</w:t>
      </w:r>
      <w:r>
        <w:rPr>
          <w:spacing w:val="-9"/>
          <w:sz w:val="24"/>
          <w:lang w:val="en-US" w:bidi="ar-SA"/>
        </w:rPr>
        <w:t>作。总监理工程师应将被授权监理人员的姓名及其授权范围通知承包人。被授权的监理</w:t>
      </w:r>
      <w:r>
        <w:rPr>
          <w:spacing w:val="-12"/>
          <w:sz w:val="24"/>
          <w:lang w:val="en-US" w:bidi="ar-SA"/>
        </w:rPr>
        <w:t>人员在授权范围内发出的指示视为已得到总监理工程师的同意，与总监理工程师发出的</w:t>
      </w:r>
      <w:r>
        <w:rPr>
          <w:spacing w:val="-14"/>
          <w:sz w:val="24"/>
          <w:lang w:val="en-US" w:bidi="ar-SA"/>
        </w:rPr>
        <w:t>指示具有同等效力。总监理工程师撤销某项授权时，应将撤销授权的决定及时通知承包人。</w:t>
      </w:r>
    </w:p>
    <w:p>
      <w:pPr>
        <w:numPr>
          <w:ilvl w:val="2"/>
          <w:numId w:val="2"/>
        </w:numPr>
        <w:tabs>
          <w:tab w:val="left" w:pos="1319"/>
        </w:tabs>
        <w:spacing w:before="36" w:line="357" w:lineRule="auto"/>
        <w:ind w:right="114" w:firstLine="480"/>
        <w:rPr>
          <w:sz w:val="24"/>
          <w:lang w:val="en-US" w:bidi="ar-SA"/>
        </w:rPr>
      </w:pPr>
      <w:r>
        <w:rPr>
          <w:spacing w:val="-7"/>
          <w:sz w:val="24"/>
          <w:lang w:val="en-US" w:bidi="ar-SA"/>
        </w:rPr>
        <w:t>监理人员对承包人的任何工作、工程或其采用的材料和工程设备未在约定的</w:t>
      </w:r>
      <w:r>
        <w:rPr>
          <w:spacing w:val="-19"/>
          <w:sz w:val="24"/>
          <w:lang w:val="en-US" w:bidi="ar-SA"/>
        </w:rPr>
        <w:t>或合理的期限内提出否定意见的，视为已获批准，但不影响监理人在以后拒绝该项工作、工程、材料或工程设备的权利。</w:t>
      </w:r>
    </w:p>
    <w:p>
      <w:pPr>
        <w:numPr>
          <w:ilvl w:val="2"/>
          <w:numId w:val="2"/>
        </w:numPr>
        <w:tabs>
          <w:tab w:val="left" w:pos="1319"/>
        </w:tabs>
        <w:spacing w:before="36" w:line="357" w:lineRule="auto"/>
        <w:ind w:right="234" w:firstLine="480"/>
        <w:jc w:val="both"/>
        <w:rPr>
          <w:sz w:val="24"/>
          <w:lang w:val="en-US" w:bidi="ar-SA"/>
        </w:rPr>
      </w:pPr>
      <w:r>
        <w:rPr>
          <w:spacing w:val="-4"/>
          <w:sz w:val="24"/>
          <w:lang w:val="en-US" w:bidi="ar-SA"/>
        </w:rPr>
        <w:t>承包人对总监理工程师授权的监理人员发出的指示有疑问的，可向总监理工</w:t>
      </w:r>
      <w:r>
        <w:rPr>
          <w:spacing w:val="-8"/>
          <w:sz w:val="24"/>
          <w:lang w:val="en-US" w:bidi="ar-SA"/>
        </w:rPr>
        <w:t xml:space="preserve">程师提出书面异议，总监理工程师应在 </w:t>
      </w:r>
      <w:r>
        <w:rPr>
          <w:sz w:val="24"/>
          <w:lang w:val="en-US" w:bidi="ar-SA"/>
        </w:rPr>
        <w:t>48</w:t>
      </w:r>
      <w:r>
        <w:rPr>
          <w:spacing w:val="-8"/>
          <w:sz w:val="24"/>
          <w:lang w:val="en-US" w:bidi="ar-SA"/>
        </w:rPr>
        <w:t xml:space="preserve"> 小时内对该指示予以确认、更改或撤销。</w:t>
      </w:r>
    </w:p>
    <w:p>
      <w:pPr>
        <w:numPr>
          <w:ilvl w:val="2"/>
          <w:numId w:val="2"/>
        </w:numPr>
        <w:tabs>
          <w:tab w:val="left" w:pos="1319"/>
        </w:tabs>
        <w:spacing w:before="36" w:line="357" w:lineRule="auto"/>
        <w:ind w:right="234" w:firstLine="480"/>
        <w:jc w:val="both"/>
        <w:rPr>
          <w:sz w:val="24"/>
          <w:lang w:val="en-US" w:bidi="ar-SA"/>
        </w:rPr>
      </w:pPr>
      <w:r>
        <w:rPr>
          <w:spacing w:val="-10"/>
          <w:sz w:val="24"/>
          <w:lang w:val="en-US" w:bidi="ar-SA"/>
        </w:rPr>
        <w:t xml:space="preserve">除专用合同条款另有约定外，总监理工程师不应将第 </w:t>
      </w:r>
      <w:r>
        <w:rPr>
          <w:sz w:val="24"/>
          <w:lang w:val="en-US" w:bidi="ar-SA"/>
        </w:rPr>
        <w:t>3.5</w:t>
      </w:r>
      <w:r>
        <w:rPr>
          <w:spacing w:val="-8"/>
          <w:sz w:val="24"/>
          <w:lang w:val="en-US" w:bidi="ar-SA"/>
        </w:rPr>
        <w:t xml:space="preserve"> 款约定应由总监理工程师作出确定的权力授权或委托给其他监理人员。</w:t>
      </w:r>
    </w:p>
    <w:p>
      <w:pPr>
        <w:numPr>
          <w:ilvl w:val="1"/>
          <w:numId w:val="2"/>
        </w:numPr>
        <w:tabs>
          <w:tab w:val="left" w:pos="601"/>
        </w:tabs>
        <w:spacing w:before="36"/>
        <w:ind w:hanging="482"/>
        <w:rPr>
          <w:b/>
          <w:bCs/>
          <w:sz w:val="24"/>
          <w:szCs w:val="24"/>
          <w:lang w:val="en-US" w:eastAsia="en-US" w:bidi="ar-SA"/>
        </w:rPr>
      </w:pPr>
      <w:bookmarkStart w:id="366" w:name="3.4_监理人的指示"/>
      <w:bookmarkEnd w:id="366"/>
      <w:r>
        <w:rPr>
          <w:b/>
          <w:bCs/>
          <w:w w:val="95"/>
          <w:sz w:val="24"/>
          <w:szCs w:val="24"/>
          <w:lang w:val="en-US" w:eastAsia="en-US" w:bidi="ar-SA"/>
        </w:rPr>
        <w:t>监理人的指示</w:t>
      </w:r>
    </w:p>
    <w:p>
      <w:pPr>
        <w:numPr>
          <w:ilvl w:val="2"/>
          <w:numId w:val="2"/>
        </w:numPr>
        <w:tabs>
          <w:tab w:val="left" w:pos="1319"/>
        </w:tabs>
        <w:spacing w:before="153" w:line="357" w:lineRule="auto"/>
        <w:ind w:right="234" w:firstLine="480"/>
        <w:jc w:val="both"/>
        <w:rPr>
          <w:sz w:val="24"/>
          <w:lang w:val="en-US" w:bidi="ar-SA"/>
        </w:rPr>
      </w:pPr>
      <w:r>
        <w:rPr>
          <w:spacing w:val="-9"/>
          <w:sz w:val="24"/>
          <w:lang w:val="en-US" w:bidi="ar-SA"/>
        </w:rPr>
        <w:t xml:space="preserve">监理人应按第 </w:t>
      </w:r>
      <w:r>
        <w:rPr>
          <w:sz w:val="24"/>
          <w:lang w:val="en-US" w:bidi="ar-SA"/>
        </w:rPr>
        <w:t>3.1</w:t>
      </w:r>
      <w:r>
        <w:rPr>
          <w:spacing w:val="-14"/>
          <w:sz w:val="24"/>
          <w:lang w:val="en-US" w:bidi="ar-SA"/>
        </w:rPr>
        <w:t xml:space="preserve"> 款的约定向承包人发出指示，监理人的指示应盖有监理人</w:t>
      </w:r>
      <w:r>
        <w:rPr>
          <w:spacing w:val="-18"/>
          <w:sz w:val="24"/>
          <w:lang w:val="en-US" w:bidi="ar-SA"/>
        </w:rPr>
        <w:t xml:space="preserve">授权的施工场地机构章，并由总监理工程师或总监理工程师按第 </w:t>
      </w:r>
      <w:r>
        <w:rPr>
          <w:sz w:val="24"/>
          <w:lang w:val="en-US" w:bidi="ar-SA"/>
        </w:rPr>
        <w:t>3.3.1</w:t>
      </w:r>
      <w:r>
        <w:rPr>
          <w:spacing w:val="-8"/>
          <w:sz w:val="24"/>
          <w:lang w:val="en-US" w:bidi="ar-SA"/>
        </w:rPr>
        <w:t xml:space="preserve"> 项约定授权的监理人员签字。</w:t>
      </w:r>
    </w:p>
    <w:p>
      <w:pPr>
        <w:numPr>
          <w:ilvl w:val="2"/>
          <w:numId w:val="2"/>
        </w:numPr>
        <w:tabs>
          <w:tab w:val="left" w:pos="1324"/>
        </w:tabs>
        <w:spacing w:before="35" w:line="357" w:lineRule="auto"/>
        <w:ind w:right="234" w:firstLine="480"/>
        <w:jc w:val="both"/>
        <w:rPr>
          <w:sz w:val="24"/>
          <w:lang w:val="en-US" w:bidi="ar-SA"/>
        </w:rPr>
      </w:pPr>
      <w:r>
        <w:rPr>
          <w:spacing w:val="-3"/>
          <w:sz w:val="24"/>
          <w:lang w:val="en-US" w:bidi="ar-SA"/>
        </w:rPr>
        <w:t xml:space="preserve">承包人收到监理人按第 </w:t>
      </w:r>
      <w:r>
        <w:rPr>
          <w:sz w:val="24"/>
          <w:lang w:val="en-US" w:bidi="ar-SA"/>
        </w:rPr>
        <w:t>3.4.1</w:t>
      </w:r>
      <w:r>
        <w:rPr>
          <w:spacing w:val="-5"/>
          <w:sz w:val="24"/>
          <w:lang w:val="en-US" w:bidi="ar-SA"/>
        </w:rPr>
        <w:t xml:space="preserve"> 项作出的指示后应遵照执行。指示构成变更</w:t>
      </w:r>
      <w:r>
        <w:rPr>
          <w:spacing w:val="-15"/>
          <w:sz w:val="24"/>
          <w:lang w:val="en-US" w:bidi="ar-SA"/>
        </w:rPr>
        <w:t xml:space="preserve">的，应按第 </w:t>
      </w:r>
      <w:r>
        <w:rPr>
          <w:sz w:val="24"/>
          <w:lang w:val="en-US" w:bidi="ar-SA"/>
        </w:rPr>
        <w:t>15</w:t>
      </w:r>
      <w:r>
        <w:rPr>
          <w:spacing w:val="-12"/>
          <w:sz w:val="24"/>
          <w:lang w:val="en-US" w:bidi="ar-SA"/>
        </w:rPr>
        <w:t xml:space="preserve"> 条处理。</w:t>
      </w:r>
    </w:p>
    <w:p>
      <w:pPr>
        <w:numPr>
          <w:ilvl w:val="2"/>
          <w:numId w:val="2"/>
        </w:numPr>
        <w:tabs>
          <w:tab w:val="left" w:pos="1319"/>
        </w:tabs>
        <w:spacing w:before="35" w:line="357" w:lineRule="auto"/>
        <w:ind w:right="234" w:firstLine="480"/>
        <w:jc w:val="both"/>
        <w:rPr>
          <w:sz w:val="24"/>
          <w:lang w:val="en-US" w:bidi="ar-SA"/>
        </w:rPr>
      </w:pPr>
      <w:r>
        <w:rPr>
          <w:spacing w:val="-10"/>
          <w:sz w:val="24"/>
          <w:lang w:val="en-US" w:bidi="ar-SA"/>
        </w:rPr>
        <w:t>在紧急情况下，总监理工程师或被授权的监理人员可以当场签发临时书面指</w:t>
      </w:r>
      <w:r>
        <w:rPr>
          <w:spacing w:val="-12"/>
          <w:sz w:val="24"/>
          <w:lang w:val="en-US" w:bidi="ar-SA"/>
        </w:rPr>
        <w:t xml:space="preserve">示，承包人应遵照执行。承包人应在收到上述临时书面指示后 </w:t>
      </w:r>
      <w:r>
        <w:rPr>
          <w:sz w:val="24"/>
          <w:lang w:val="en-US" w:bidi="ar-SA"/>
        </w:rPr>
        <w:t>24</w:t>
      </w:r>
      <w:r>
        <w:rPr>
          <w:spacing w:val="-7"/>
          <w:sz w:val="24"/>
          <w:lang w:val="en-US" w:bidi="ar-SA"/>
        </w:rPr>
        <w:t xml:space="preserve"> 小时内，向监理人发</w:t>
      </w:r>
      <w:r>
        <w:rPr>
          <w:spacing w:val="-10"/>
          <w:sz w:val="24"/>
          <w:lang w:val="en-US" w:bidi="ar-SA"/>
        </w:rPr>
        <w:t xml:space="preserve">出书面确认函。监理人在收到书面确认函后 </w:t>
      </w:r>
      <w:r>
        <w:rPr>
          <w:sz w:val="24"/>
          <w:lang w:val="en-US" w:bidi="ar-SA"/>
        </w:rPr>
        <w:t>24</w:t>
      </w:r>
      <w:r>
        <w:rPr>
          <w:spacing w:val="-7"/>
          <w:sz w:val="24"/>
          <w:lang w:val="en-US" w:bidi="ar-SA"/>
        </w:rPr>
        <w:t xml:space="preserve"> 小时内未予答复的，该书面确认函应被视为监理人的正式指示。</w:t>
      </w:r>
    </w:p>
    <w:p>
      <w:pPr>
        <w:numPr>
          <w:ilvl w:val="2"/>
          <w:numId w:val="2"/>
        </w:numPr>
        <w:tabs>
          <w:tab w:val="left" w:pos="1319"/>
        </w:tabs>
        <w:spacing w:before="35" w:line="357" w:lineRule="auto"/>
        <w:ind w:right="234" w:firstLine="480"/>
        <w:jc w:val="both"/>
        <w:rPr>
          <w:sz w:val="24"/>
          <w:lang w:val="en-US" w:bidi="ar-SA"/>
        </w:rPr>
      </w:pPr>
      <w:r>
        <w:rPr>
          <w:spacing w:val="-12"/>
          <w:sz w:val="24"/>
          <w:lang w:val="en-US" w:bidi="ar-SA"/>
        </w:rPr>
        <w:t xml:space="preserve">除合同另有约定外，承包人只从总监理工程师或按第 </w:t>
      </w:r>
      <w:r>
        <w:rPr>
          <w:sz w:val="24"/>
          <w:lang w:val="en-US" w:bidi="ar-SA"/>
        </w:rPr>
        <w:t>3.3.1</w:t>
      </w:r>
      <w:r>
        <w:rPr>
          <w:spacing w:val="-8"/>
          <w:sz w:val="24"/>
          <w:lang w:val="en-US" w:bidi="ar-SA"/>
        </w:rPr>
        <w:t xml:space="preserve"> 项被授权的监理人员处取得指示。</w:t>
      </w:r>
    </w:p>
    <w:p>
      <w:pPr>
        <w:numPr>
          <w:ilvl w:val="2"/>
          <w:numId w:val="2"/>
        </w:numPr>
        <w:tabs>
          <w:tab w:val="left" w:pos="1319"/>
        </w:tabs>
        <w:spacing w:before="35"/>
        <w:ind w:left="1318" w:hanging="720"/>
        <w:rPr>
          <w:sz w:val="24"/>
          <w:lang w:val="en-US" w:bidi="ar-SA"/>
        </w:rPr>
      </w:pPr>
      <w:r>
        <w:rPr>
          <w:spacing w:val="-6"/>
          <w:sz w:val="24"/>
          <w:lang w:val="en-US" w:bidi="ar-SA"/>
        </w:rPr>
        <w:t>由于监理人未能按合同约定发出指示、指示延误或指示错误而导致承包人费</w:t>
      </w:r>
    </w:p>
    <w:p>
      <w:pPr>
        <w:rPr>
          <w:sz w:val="24"/>
          <w:lang w:val="en-US" w:bidi="ar-SA"/>
        </w:rPr>
        <w:sectPr>
          <w:pgSz w:w="11910" w:h="16840"/>
          <w:pgMar w:top="1440" w:right="1220" w:bottom="1180" w:left="1300" w:header="0" w:footer="996" w:gutter="0"/>
          <w:cols w:space="720" w:num="1"/>
        </w:sectPr>
      </w:pPr>
    </w:p>
    <w:p>
      <w:pPr>
        <w:ind w:left="118"/>
        <w:jc w:val="both"/>
        <w:rPr>
          <w:sz w:val="24"/>
          <w:szCs w:val="24"/>
          <w:lang w:val="en-US" w:bidi="ar-SA"/>
        </w:rPr>
      </w:pPr>
      <w:r>
        <w:rPr>
          <w:sz w:val="24"/>
          <w:szCs w:val="24"/>
          <w:lang w:val="en-US" w:bidi="ar-SA"/>
        </w:rPr>
        <w:t>用增加和（或）工期延误的，由发包人承担赔偿责任。</w:t>
      </w:r>
    </w:p>
    <w:p>
      <w:pPr>
        <w:numPr>
          <w:ilvl w:val="1"/>
          <w:numId w:val="2"/>
        </w:numPr>
        <w:tabs>
          <w:tab w:val="left" w:pos="601"/>
        </w:tabs>
        <w:spacing w:before="153"/>
        <w:ind w:hanging="482"/>
        <w:jc w:val="both"/>
        <w:rPr>
          <w:b/>
          <w:bCs/>
          <w:sz w:val="24"/>
          <w:szCs w:val="24"/>
          <w:lang w:val="en-US" w:eastAsia="en-US" w:bidi="ar-SA"/>
        </w:rPr>
      </w:pPr>
      <w:bookmarkStart w:id="367" w:name="3.5_商定或确定"/>
      <w:bookmarkEnd w:id="367"/>
      <w:r>
        <w:rPr>
          <w:b/>
          <w:bCs/>
          <w:w w:val="95"/>
          <w:sz w:val="24"/>
          <w:szCs w:val="24"/>
          <w:lang w:val="en-US" w:eastAsia="en-US" w:bidi="ar-SA"/>
        </w:rPr>
        <w:t>商定或确定</w:t>
      </w:r>
    </w:p>
    <w:p>
      <w:pPr>
        <w:numPr>
          <w:ilvl w:val="2"/>
          <w:numId w:val="2"/>
        </w:numPr>
        <w:tabs>
          <w:tab w:val="left" w:pos="1259"/>
        </w:tabs>
        <w:spacing w:before="153" w:line="357" w:lineRule="auto"/>
        <w:ind w:right="194" w:firstLine="480"/>
        <w:jc w:val="both"/>
        <w:rPr>
          <w:sz w:val="24"/>
          <w:lang w:val="en-US" w:bidi="ar-SA"/>
        </w:rPr>
      </w:pPr>
      <w:r>
        <w:rPr>
          <w:spacing w:val="-1"/>
          <w:sz w:val="24"/>
          <w:lang w:val="en-US" w:bidi="ar-SA"/>
        </w:rPr>
        <w:t>合同约定总监理工程师应按照本款对任何事项进行商定或确定时，总监理工</w:t>
      </w:r>
      <w:r>
        <w:rPr>
          <w:spacing w:val="-7"/>
          <w:sz w:val="24"/>
          <w:lang w:val="en-US" w:bidi="ar-SA"/>
        </w:rPr>
        <w:t>程师应与合同当事人协商，尽量达成一致。不能达成一致的，总监理工程师应认真研究后审慎确定。</w:t>
      </w:r>
    </w:p>
    <w:p>
      <w:pPr>
        <w:numPr>
          <w:ilvl w:val="2"/>
          <w:numId w:val="2"/>
        </w:numPr>
        <w:tabs>
          <w:tab w:val="left" w:pos="1319"/>
        </w:tabs>
        <w:spacing w:before="36" w:line="357" w:lineRule="auto"/>
        <w:ind w:right="194" w:firstLine="480"/>
        <w:jc w:val="both"/>
        <w:rPr>
          <w:sz w:val="24"/>
          <w:lang w:val="en-US" w:bidi="ar-SA"/>
        </w:rPr>
      </w:pPr>
      <w:r>
        <w:rPr>
          <w:spacing w:val="-4"/>
          <w:sz w:val="24"/>
          <w:lang w:val="en-US" w:bidi="ar-SA"/>
        </w:rPr>
        <w:t>总监理工程师应将商定或确定的事项通知合同当事人，并附详细依据。对总</w:t>
      </w:r>
      <w:r>
        <w:rPr>
          <w:spacing w:val="-7"/>
          <w:sz w:val="24"/>
          <w:lang w:val="en-US" w:bidi="ar-SA"/>
        </w:rPr>
        <w:t xml:space="preserve">监理工程师的确定有异议的，构成争议，按照第 </w:t>
      </w:r>
      <w:r>
        <w:rPr>
          <w:sz w:val="24"/>
          <w:lang w:val="en-US" w:bidi="ar-SA"/>
        </w:rPr>
        <w:t>24</w:t>
      </w:r>
      <w:r>
        <w:rPr>
          <w:spacing w:val="-8"/>
          <w:sz w:val="24"/>
          <w:lang w:val="en-US" w:bidi="ar-SA"/>
        </w:rPr>
        <w:t xml:space="preserve"> 条的约定处理。在争议解决前，双</w:t>
      </w:r>
      <w:r>
        <w:rPr>
          <w:spacing w:val="-11"/>
          <w:sz w:val="24"/>
          <w:lang w:val="en-US" w:bidi="ar-SA"/>
        </w:rPr>
        <w:t xml:space="preserve">方应暂按总监理工程师的确定执行，按照第 </w:t>
      </w:r>
      <w:r>
        <w:rPr>
          <w:sz w:val="24"/>
          <w:lang w:val="en-US" w:bidi="ar-SA"/>
        </w:rPr>
        <w:t>24</w:t>
      </w:r>
      <w:r>
        <w:rPr>
          <w:spacing w:val="-7"/>
          <w:sz w:val="24"/>
          <w:lang w:val="en-US" w:bidi="ar-SA"/>
        </w:rPr>
        <w:t xml:space="preserve"> 条的约定对总监理工程师的确定作出修改的，按修改后的结果执行。</w:t>
      </w:r>
    </w:p>
    <w:p>
      <w:pPr>
        <w:spacing w:before="8"/>
        <w:rPr>
          <w:sz w:val="27"/>
          <w:szCs w:val="24"/>
          <w:lang w:val="en-US" w:bidi="ar-SA"/>
        </w:rPr>
      </w:pPr>
    </w:p>
    <w:p>
      <w:pPr>
        <w:numPr>
          <w:ilvl w:val="0"/>
          <w:numId w:val="2"/>
        </w:numPr>
        <w:tabs>
          <w:tab w:val="left" w:pos="541"/>
        </w:tabs>
        <w:ind w:hanging="422"/>
        <w:jc w:val="both"/>
        <w:outlineLvl w:val="8"/>
        <w:rPr>
          <w:b/>
          <w:bCs/>
          <w:sz w:val="28"/>
          <w:szCs w:val="28"/>
          <w:lang w:val="en-US" w:eastAsia="en-US" w:bidi="ar-SA"/>
        </w:rPr>
      </w:pPr>
      <w:bookmarkStart w:id="368" w:name="4._承包人"/>
      <w:bookmarkEnd w:id="368"/>
      <w:bookmarkStart w:id="369" w:name="_bookmark84"/>
      <w:bookmarkEnd w:id="369"/>
      <w:r>
        <w:rPr>
          <w:b/>
          <w:bCs/>
          <w:spacing w:val="-1"/>
          <w:w w:val="95"/>
          <w:sz w:val="28"/>
          <w:szCs w:val="28"/>
          <w:lang w:val="en-US" w:eastAsia="en-US" w:bidi="ar-SA"/>
        </w:rPr>
        <w:t>承包人</w:t>
      </w:r>
    </w:p>
    <w:p>
      <w:pPr>
        <w:spacing w:before="5"/>
        <w:rPr>
          <w:b/>
          <w:sz w:val="38"/>
          <w:szCs w:val="24"/>
          <w:lang w:val="en-US" w:eastAsia="en-US" w:bidi="ar-SA"/>
        </w:rPr>
      </w:pPr>
    </w:p>
    <w:p>
      <w:pPr>
        <w:numPr>
          <w:ilvl w:val="1"/>
          <w:numId w:val="2"/>
        </w:numPr>
        <w:tabs>
          <w:tab w:val="left" w:pos="601"/>
        </w:tabs>
        <w:spacing w:before="1"/>
        <w:ind w:hanging="482"/>
        <w:jc w:val="both"/>
        <w:rPr>
          <w:b/>
          <w:bCs/>
          <w:sz w:val="24"/>
          <w:szCs w:val="24"/>
          <w:lang w:val="en-US" w:eastAsia="en-US" w:bidi="ar-SA"/>
        </w:rPr>
      </w:pPr>
      <w:bookmarkStart w:id="370" w:name="4.1_承包人的一般义务"/>
      <w:bookmarkEnd w:id="370"/>
      <w:r>
        <w:rPr>
          <w:b/>
          <w:bCs/>
          <w:w w:val="95"/>
          <w:sz w:val="24"/>
          <w:szCs w:val="24"/>
          <w:lang w:val="en-US" w:eastAsia="en-US" w:bidi="ar-SA"/>
        </w:rPr>
        <w:t>承包人的一般义务</w:t>
      </w:r>
    </w:p>
    <w:p>
      <w:pPr>
        <w:numPr>
          <w:ilvl w:val="2"/>
          <w:numId w:val="2"/>
        </w:numPr>
        <w:tabs>
          <w:tab w:val="left" w:pos="1314"/>
        </w:tabs>
        <w:spacing w:before="154"/>
        <w:ind w:left="1313" w:hanging="725"/>
        <w:rPr>
          <w:b/>
          <w:sz w:val="24"/>
          <w:lang w:val="en-US" w:eastAsia="en-US" w:bidi="ar-SA"/>
        </w:rPr>
      </w:pPr>
      <w:bookmarkStart w:id="371" w:name="4.1.1_遵守法律"/>
      <w:bookmarkEnd w:id="371"/>
      <w:r>
        <w:rPr>
          <w:b/>
          <w:w w:val="95"/>
          <w:sz w:val="24"/>
          <w:lang w:val="en-US" w:eastAsia="en-US" w:bidi="ar-SA"/>
        </w:rPr>
        <w:t>遵守法律</w:t>
      </w:r>
    </w:p>
    <w:p>
      <w:pPr>
        <w:spacing w:before="154" w:line="357" w:lineRule="auto"/>
        <w:ind w:left="118" w:right="194" w:firstLine="480"/>
        <w:rPr>
          <w:sz w:val="24"/>
          <w:szCs w:val="24"/>
          <w:lang w:val="en-US" w:bidi="ar-SA"/>
        </w:rPr>
      </w:pPr>
      <w:r>
        <w:rPr>
          <w:spacing w:val="-6"/>
          <w:sz w:val="24"/>
          <w:szCs w:val="24"/>
          <w:lang w:val="en-US" w:bidi="ar-SA"/>
        </w:rPr>
        <w:t>承包人在履行合同过程中应遵守法律，并保证发包人免于承担因承包人违反法律而引起的任何责任。</w:t>
      </w:r>
    </w:p>
    <w:p>
      <w:pPr>
        <w:numPr>
          <w:ilvl w:val="2"/>
          <w:numId w:val="2"/>
        </w:numPr>
        <w:tabs>
          <w:tab w:val="left" w:pos="1314"/>
        </w:tabs>
        <w:spacing w:before="36"/>
        <w:ind w:left="1313" w:hanging="725"/>
        <w:rPr>
          <w:b/>
          <w:bCs/>
          <w:sz w:val="24"/>
          <w:szCs w:val="24"/>
          <w:lang w:val="en-US" w:eastAsia="en-US" w:bidi="ar-SA"/>
        </w:rPr>
      </w:pPr>
      <w:bookmarkStart w:id="372" w:name="4.1.2_依法纳税"/>
      <w:bookmarkEnd w:id="372"/>
      <w:r>
        <w:rPr>
          <w:b/>
          <w:bCs/>
          <w:w w:val="95"/>
          <w:sz w:val="24"/>
          <w:szCs w:val="24"/>
          <w:lang w:val="en-US" w:eastAsia="en-US" w:bidi="ar-SA"/>
        </w:rPr>
        <w:t>依法纳税</w:t>
      </w:r>
    </w:p>
    <w:p>
      <w:pPr>
        <w:spacing w:before="153"/>
        <w:ind w:left="598"/>
        <w:rPr>
          <w:sz w:val="24"/>
          <w:szCs w:val="24"/>
          <w:lang w:val="en-US" w:bidi="ar-SA"/>
        </w:rPr>
      </w:pPr>
      <w:r>
        <w:rPr>
          <w:sz w:val="24"/>
          <w:szCs w:val="24"/>
          <w:lang w:val="en-US" w:bidi="ar-SA"/>
        </w:rPr>
        <w:t>承包人应按有关法律规定纳税，应缴纳的税金包括在合同价格内。</w:t>
      </w:r>
    </w:p>
    <w:p>
      <w:pPr>
        <w:numPr>
          <w:ilvl w:val="2"/>
          <w:numId w:val="2"/>
        </w:numPr>
        <w:tabs>
          <w:tab w:val="left" w:pos="1314"/>
        </w:tabs>
        <w:spacing w:before="153"/>
        <w:ind w:left="1313" w:hanging="725"/>
        <w:rPr>
          <w:b/>
          <w:bCs/>
          <w:sz w:val="24"/>
          <w:szCs w:val="24"/>
          <w:lang w:val="en-US" w:eastAsia="en-US" w:bidi="ar-SA"/>
        </w:rPr>
      </w:pPr>
      <w:bookmarkStart w:id="373" w:name="4.1.3_完成各项承包工作"/>
      <w:bookmarkEnd w:id="373"/>
      <w:r>
        <w:rPr>
          <w:b/>
          <w:bCs/>
          <w:w w:val="95"/>
          <w:sz w:val="24"/>
          <w:szCs w:val="24"/>
          <w:lang w:val="en-US" w:eastAsia="en-US" w:bidi="ar-SA"/>
        </w:rPr>
        <w:t>完成各项承包工作</w:t>
      </w:r>
    </w:p>
    <w:p>
      <w:pPr>
        <w:spacing w:before="153"/>
        <w:ind w:left="598"/>
        <w:rPr>
          <w:sz w:val="24"/>
          <w:szCs w:val="24"/>
          <w:lang w:val="en-US" w:bidi="ar-SA"/>
        </w:rPr>
      </w:pPr>
      <w:r>
        <w:rPr>
          <w:spacing w:val="-4"/>
          <w:sz w:val="24"/>
          <w:szCs w:val="24"/>
          <w:lang w:val="en-US" w:bidi="ar-SA"/>
        </w:rPr>
        <w:t xml:space="preserve">承包人应按合同约定以及监理人根据第 </w:t>
      </w:r>
      <w:r>
        <w:rPr>
          <w:sz w:val="24"/>
          <w:szCs w:val="24"/>
          <w:lang w:val="en-US" w:bidi="ar-SA"/>
        </w:rPr>
        <w:t>3.4</w:t>
      </w:r>
      <w:r>
        <w:rPr>
          <w:spacing w:val="-8"/>
          <w:sz w:val="24"/>
          <w:szCs w:val="24"/>
          <w:lang w:val="en-US" w:bidi="ar-SA"/>
        </w:rPr>
        <w:t xml:space="preserve"> 款作出的指示，实施、完成全部工程，</w:t>
      </w:r>
    </w:p>
    <w:p>
      <w:pPr>
        <w:spacing w:before="153" w:line="357" w:lineRule="auto"/>
        <w:ind w:left="118" w:right="193"/>
        <w:jc w:val="both"/>
        <w:rPr>
          <w:sz w:val="24"/>
          <w:szCs w:val="24"/>
          <w:lang w:val="en-US" w:bidi="ar-SA"/>
        </w:rPr>
      </w:pPr>
      <w:r>
        <w:rPr>
          <w:spacing w:val="-7"/>
          <w:sz w:val="24"/>
          <w:szCs w:val="24"/>
          <w:lang w:val="en-US" w:bidi="ar-SA"/>
        </w:rPr>
        <w:t xml:space="preserve">并修补工程中的任何缺陷。除第 </w:t>
      </w:r>
      <w:r>
        <w:rPr>
          <w:sz w:val="24"/>
          <w:szCs w:val="24"/>
          <w:lang w:val="en-US" w:bidi="ar-SA"/>
        </w:rPr>
        <w:t>5.2</w:t>
      </w:r>
      <w:r>
        <w:rPr>
          <w:spacing w:val="-32"/>
          <w:sz w:val="24"/>
          <w:szCs w:val="24"/>
          <w:lang w:val="en-US" w:bidi="ar-SA"/>
        </w:rPr>
        <w:t xml:space="preserve"> 款、第 </w:t>
      </w:r>
      <w:r>
        <w:rPr>
          <w:sz w:val="24"/>
          <w:szCs w:val="24"/>
          <w:lang w:val="en-US" w:bidi="ar-SA"/>
        </w:rPr>
        <w:t>6.2</w:t>
      </w:r>
      <w:r>
        <w:rPr>
          <w:spacing w:val="-10"/>
          <w:sz w:val="24"/>
          <w:szCs w:val="24"/>
          <w:lang w:val="en-US" w:bidi="ar-SA"/>
        </w:rPr>
        <w:t xml:space="preserve"> 款另有约定外，承包人应提供为完成合</w:t>
      </w:r>
      <w:r>
        <w:rPr>
          <w:spacing w:val="-14"/>
          <w:sz w:val="24"/>
          <w:szCs w:val="24"/>
          <w:lang w:val="en-US" w:bidi="ar-SA"/>
        </w:rPr>
        <w:t>同工作所需的劳务、材料、施工设备、工程设备和其它物品，并按合同约定负责临时设施的设计、建造、运行、维护、管理和拆除。</w:t>
      </w:r>
    </w:p>
    <w:p>
      <w:pPr>
        <w:numPr>
          <w:ilvl w:val="2"/>
          <w:numId w:val="2"/>
        </w:numPr>
        <w:tabs>
          <w:tab w:val="left" w:pos="1314"/>
        </w:tabs>
        <w:spacing w:before="36"/>
        <w:ind w:left="1313" w:hanging="725"/>
        <w:rPr>
          <w:b/>
          <w:bCs/>
          <w:sz w:val="24"/>
          <w:szCs w:val="24"/>
          <w:lang w:val="en-US" w:bidi="ar-SA"/>
        </w:rPr>
      </w:pPr>
      <w:bookmarkStart w:id="374" w:name="4.1.4_对施工作业和施工方法的完备性负责"/>
      <w:bookmarkEnd w:id="374"/>
      <w:r>
        <w:rPr>
          <w:b/>
          <w:bCs/>
          <w:w w:val="95"/>
          <w:sz w:val="24"/>
          <w:szCs w:val="24"/>
          <w:lang w:val="en-US" w:bidi="ar-SA"/>
        </w:rPr>
        <w:t>对施工作业和施工方法的完备性负责</w:t>
      </w:r>
    </w:p>
    <w:p>
      <w:pPr>
        <w:spacing w:before="154" w:line="357" w:lineRule="auto"/>
        <w:ind w:left="118" w:right="194" w:firstLine="480"/>
        <w:rPr>
          <w:sz w:val="24"/>
          <w:szCs w:val="24"/>
          <w:lang w:val="en-US" w:bidi="ar-SA"/>
        </w:rPr>
      </w:pPr>
      <w:r>
        <w:rPr>
          <w:spacing w:val="-5"/>
          <w:sz w:val="24"/>
          <w:szCs w:val="24"/>
          <w:lang w:val="en-US" w:bidi="ar-SA"/>
        </w:rPr>
        <w:t>承包人应按合同约定的工作内容和施工进度要求，编制施工组织设计和施工措施计划，并对所有施工作业和施工方法的完备性和安全可靠性负责。</w:t>
      </w:r>
    </w:p>
    <w:p>
      <w:pPr>
        <w:numPr>
          <w:ilvl w:val="2"/>
          <w:numId w:val="2"/>
        </w:numPr>
        <w:tabs>
          <w:tab w:val="left" w:pos="1314"/>
        </w:tabs>
        <w:spacing w:before="36"/>
        <w:ind w:left="1313" w:hanging="725"/>
        <w:rPr>
          <w:b/>
          <w:bCs/>
          <w:sz w:val="24"/>
          <w:szCs w:val="24"/>
          <w:lang w:val="en-US" w:bidi="ar-SA"/>
        </w:rPr>
      </w:pPr>
      <w:bookmarkStart w:id="375" w:name="4.1.5_保证工程施工和人员的安全"/>
      <w:bookmarkEnd w:id="375"/>
      <w:r>
        <w:rPr>
          <w:b/>
          <w:bCs/>
          <w:w w:val="95"/>
          <w:sz w:val="24"/>
          <w:szCs w:val="24"/>
          <w:lang w:val="en-US" w:bidi="ar-SA"/>
        </w:rPr>
        <w:t>保证工程施工和人员的安全</w:t>
      </w:r>
    </w:p>
    <w:p>
      <w:pPr>
        <w:spacing w:before="153" w:line="357" w:lineRule="auto"/>
        <w:ind w:left="118" w:right="194" w:firstLine="480"/>
        <w:rPr>
          <w:sz w:val="24"/>
          <w:szCs w:val="24"/>
          <w:lang w:val="en-US" w:bidi="ar-SA"/>
        </w:rPr>
      </w:pPr>
      <w:r>
        <w:rPr>
          <w:spacing w:val="-9"/>
          <w:sz w:val="24"/>
          <w:szCs w:val="24"/>
          <w:lang w:val="en-US" w:bidi="ar-SA"/>
        </w:rPr>
        <w:t xml:space="preserve">承包人应按第 </w:t>
      </w:r>
      <w:r>
        <w:rPr>
          <w:sz w:val="24"/>
          <w:szCs w:val="24"/>
          <w:lang w:val="en-US" w:bidi="ar-SA"/>
        </w:rPr>
        <w:t>9.2</w:t>
      </w:r>
      <w:r>
        <w:rPr>
          <w:spacing w:val="-12"/>
          <w:sz w:val="24"/>
          <w:szCs w:val="24"/>
          <w:lang w:val="en-US" w:bidi="ar-SA"/>
        </w:rPr>
        <w:t xml:space="preserve"> 款约定采取施工安全措施，确保工程及其人员、材料、设备和设施的安全，防止因工程施工造成的人身伤害和财产损失。</w:t>
      </w:r>
    </w:p>
    <w:p>
      <w:pPr>
        <w:spacing w:line="357" w:lineRule="auto"/>
        <w:rPr>
          <w:lang w:val="en-US" w:bidi="ar-SA"/>
        </w:rPr>
        <w:sectPr>
          <w:pgSz w:w="11910" w:h="16840"/>
          <w:pgMar w:top="1440" w:right="1260" w:bottom="1180" w:left="1300" w:header="0" w:footer="996" w:gutter="0"/>
          <w:cols w:space="720" w:num="1"/>
        </w:sectPr>
      </w:pPr>
    </w:p>
    <w:p>
      <w:pPr>
        <w:numPr>
          <w:ilvl w:val="2"/>
          <w:numId w:val="2"/>
        </w:numPr>
        <w:tabs>
          <w:tab w:val="left" w:pos="1314"/>
        </w:tabs>
        <w:ind w:left="1313" w:hanging="725"/>
        <w:rPr>
          <w:b/>
          <w:bCs/>
          <w:sz w:val="24"/>
          <w:szCs w:val="24"/>
          <w:lang w:val="en-US" w:bidi="ar-SA"/>
        </w:rPr>
      </w:pPr>
      <w:bookmarkStart w:id="376" w:name="4.1.6_负责施工场地及其周边环境与生态的保护工作"/>
      <w:bookmarkEnd w:id="376"/>
      <w:r>
        <w:rPr>
          <w:b/>
          <w:bCs/>
          <w:w w:val="95"/>
          <w:sz w:val="24"/>
          <w:szCs w:val="24"/>
          <w:lang w:val="en-US" w:bidi="ar-SA"/>
        </w:rPr>
        <w:t>负责施工场地及其周边环境与生态的保护工作</w:t>
      </w:r>
    </w:p>
    <w:p>
      <w:pPr>
        <w:spacing w:before="153"/>
        <w:ind w:left="598"/>
        <w:rPr>
          <w:sz w:val="24"/>
          <w:szCs w:val="24"/>
          <w:lang w:val="en-US" w:bidi="ar-SA"/>
        </w:rPr>
      </w:pPr>
      <w:r>
        <w:rPr>
          <w:sz w:val="24"/>
          <w:szCs w:val="24"/>
          <w:lang w:val="en-US" w:bidi="ar-SA"/>
        </w:rPr>
        <w:t>承包人应按照第 9.4 款约定负责施工场地及其周边环境与生态的保护工作。</w:t>
      </w:r>
    </w:p>
    <w:p>
      <w:pPr>
        <w:numPr>
          <w:ilvl w:val="2"/>
          <w:numId w:val="2"/>
        </w:numPr>
        <w:tabs>
          <w:tab w:val="left" w:pos="1314"/>
        </w:tabs>
        <w:spacing w:before="153"/>
        <w:ind w:left="1313" w:hanging="725"/>
        <w:rPr>
          <w:b/>
          <w:bCs/>
          <w:sz w:val="24"/>
          <w:szCs w:val="24"/>
          <w:lang w:val="en-US" w:bidi="ar-SA"/>
        </w:rPr>
      </w:pPr>
      <w:bookmarkStart w:id="377" w:name="4.1.7_避免施工对公众与他人的利益造成损害"/>
      <w:bookmarkEnd w:id="377"/>
      <w:r>
        <w:rPr>
          <w:b/>
          <w:bCs/>
          <w:w w:val="95"/>
          <w:sz w:val="24"/>
          <w:szCs w:val="24"/>
          <w:lang w:val="en-US" w:bidi="ar-SA"/>
        </w:rPr>
        <w:t>避免施工对公众与他人的利益造成损害</w:t>
      </w:r>
    </w:p>
    <w:p>
      <w:pPr>
        <w:spacing w:before="153" w:line="357" w:lineRule="auto"/>
        <w:ind w:left="118" w:right="227" w:firstLine="480"/>
        <w:rPr>
          <w:sz w:val="24"/>
          <w:szCs w:val="24"/>
          <w:lang w:val="en-US" w:bidi="ar-SA"/>
        </w:rPr>
      </w:pPr>
      <w:r>
        <w:rPr>
          <w:spacing w:val="-10"/>
          <w:sz w:val="24"/>
          <w:szCs w:val="24"/>
          <w:lang w:val="en-US" w:bidi="ar-SA"/>
        </w:rPr>
        <w:t>承包人在进行合同约定的各项工作时，不得侵害发包人与他人使用公用道路、水源、</w:t>
      </w:r>
      <w:r>
        <w:rPr>
          <w:spacing w:val="-15"/>
          <w:sz w:val="24"/>
          <w:szCs w:val="24"/>
          <w:lang w:val="en-US" w:bidi="ar-SA"/>
        </w:rPr>
        <w:t>市政管网等公共设施的权利，避免对邻近的公共设施产生干扰。承包人占用或使用他人的施工场地，影响他人作业或生活的，应承担相应责任。</w:t>
      </w:r>
    </w:p>
    <w:p>
      <w:pPr>
        <w:numPr>
          <w:ilvl w:val="2"/>
          <w:numId w:val="2"/>
        </w:numPr>
        <w:tabs>
          <w:tab w:val="left" w:pos="1314"/>
        </w:tabs>
        <w:spacing w:before="35"/>
        <w:ind w:left="1313" w:hanging="725"/>
        <w:rPr>
          <w:b/>
          <w:bCs/>
          <w:sz w:val="24"/>
          <w:szCs w:val="24"/>
          <w:lang w:val="en-US" w:eastAsia="en-US" w:bidi="ar-SA"/>
        </w:rPr>
      </w:pPr>
      <w:bookmarkStart w:id="378" w:name="4.1.8_为他人提供方便"/>
      <w:bookmarkEnd w:id="378"/>
      <w:r>
        <w:rPr>
          <w:b/>
          <w:bCs/>
          <w:w w:val="95"/>
          <w:sz w:val="24"/>
          <w:szCs w:val="24"/>
          <w:lang w:val="en-US" w:eastAsia="en-US" w:bidi="ar-SA"/>
        </w:rPr>
        <w:t>为他人提供方便</w:t>
      </w:r>
    </w:p>
    <w:p>
      <w:pPr>
        <w:spacing w:before="153" w:line="357" w:lineRule="auto"/>
        <w:ind w:left="118" w:right="234" w:firstLine="480"/>
        <w:jc w:val="both"/>
        <w:rPr>
          <w:sz w:val="24"/>
          <w:szCs w:val="24"/>
          <w:lang w:val="en-US" w:bidi="ar-SA"/>
        </w:rPr>
      </w:pPr>
      <w:r>
        <w:rPr>
          <w:sz w:val="24"/>
          <w:szCs w:val="24"/>
          <w:lang w:val="en-US" w:bidi="ar-SA"/>
        </w:rPr>
        <w:t>承包人应按监理人的指示为他人在施工场地或附近实施与工程有关的其他各项工</w:t>
      </w:r>
      <w:r>
        <w:rPr>
          <w:spacing w:val="-7"/>
          <w:sz w:val="24"/>
          <w:szCs w:val="24"/>
          <w:lang w:val="en-US" w:bidi="ar-SA"/>
        </w:rPr>
        <w:t>作提供可能的条件。除合同另有约定外，提供有关条件的内容和可能发生的费用，由监</w:t>
      </w:r>
      <w:r>
        <w:rPr>
          <w:spacing w:val="-18"/>
          <w:sz w:val="24"/>
          <w:szCs w:val="24"/>
          <w:lang w:val="en-US" w:bidi="ar-SA"/>
        </w:rPr>
        <w:t xml:space="preserve">理人按第 </w:t>
      </w:r>
      <w:r>
        <w:rPr>
          <w:sz w:val="24"/>
          <w:szCs w:val="24"/>
          <w:lang w:val="en-US" w:bidi="ar-SA"/>
        </w:rPr>
        <w:t>3.5</w:t>
      </w:r>
      <w:r>
        <w:rPr>
          <w:spacing w:val="-8"/>
          <w:sz w:val="24"/>
          <w:szCs w:val="24"/>
          <w:lang w:val="en-US" w:bidi="ar-SA"/>
        </w:rPr>
        <w:t xml:space="preserve"> 款商定或确定。</w:t>
      </w:r>
    </w:p>
    <w:p>
      <w:pPr>
        <w:numPr>
          <w:ilvl w:val="2"/>
          <w:numId w:val="2"/>
        </w:numPr>
        <w:tabs>
          <w:tab w:val="left" w:pos="1314"/>
        </w:tabs>
        <w:spacing w:before="36"/>
        <w:ind w:left="1313" w:hanging="725"/>
        <w:rPr>
          <w:b/>
          <w:bCs/>
          <w:sz w:val="24"/>
          <w:szCs w:val="24"/>
          <w:lang w:val="en-US" w:eastAsia="en-US" w:bidi="ar-SA"/>
        </w:rPr>
      </w:pPr>
      <w:bookmarkStart w:id="379" w:name="4.1.9_工程的维护和照管"/>
      <w:bookmarkEnd w:id="379"/>
      <w:r>
        <w:rPr>
          <w:b/>
          <w:bCs/>
          <w:w w:val="95"/>
          <w:sz w:val="24"/>
          <w:szCs w:val="24"/>
          <w:lang w:val="en-US" w:eastAsia="en-US" w:bidi="ar-SA"/>
        </w:rPr>
        <w:t>工程的维护和照管</w:t>
      </w:r>
    </w:p>
    <w:p>
      <w:pPr>
        <w:spacing w:before="154" w:line="357" w:lineRule="auto"/>
        <w:ind w:left="118" w:right="234" w:firstLine="480"/>
        <w:jc w:val="both"/>
        <w:rPr>
          <w:sz w:val="24"/>
          <w:szCs w:val="24"/>
          <w:lang w:val="en-US" w:bidi="ar-SA"/>
        </w:rPr>
      </w:pPr>
      <w:r>
        <w:rPr>
          <w:spacing w:val="-7"/>
          <w:sz w:val="24"/>
          <w:szCs w:val="24"/>
          <w:lang w:val="en-US" w:bidi="ar-SA"/>
        </w:rPr>
        <w:t>除合同另有约定外，合同工程完工证书颁发前，承包人应负责照管和维护工程。合</w:t>
      </w:r>
      <w:r>
        <w:rPr>
          <w:spacing w:val="-12"/>
          <w:sz w:val="24"/>
          <w:szCs w:val="24"/>
          <w:lang w:val="en-US" w:bidi="ar-SA"/>
        </w:rPr>
        <w:t>同工程完工证书颁发时尚有部分未完工程的，承包人还应负责该未完工程的照管和维护工作，直至完工后移交给发包人为止。</w:t>
      </w:r>
    </w:p>
    <w:p>
      <w:pPr>
        <w:numPr>
          <w:ilvl w:val="2"/>
          <w:numId w:val="2"/>
        </w:numPr>
        <w:tabs>
          <w:tab w:val="left" w:pos="1434"/>
        </w:tabs>
        <w:spacing w:before="36"/>
        <w:ind w:left="1433" w:hanging="845"/>
        <w:rPr>
          <w:b/>
          <w:bCs/>
          <w:sz w:val="24"/>
          <w:szCs w:val="24"/>
          <w:lang w:val="en-US" w:eastAsia="en-US" w:bidi="ar-SA"/>
        </w:rPr>
      </w:pPr>
      <w:bookmarkStart w:id="380" w:name="4.1.10_其它义务"/>
      <w:bookmarkEnd w:id="380"/>
      <w:r>
        <w:rPr>
          <w:b/>
          <w:bCs/>
          <w:w w:val="95"/>
          <w:sz w:val="24"/>
          <w:szCs w:val="24"/>
          <w:lang w:val="en-US" w:eastAsia="en-US" w:bidi="ar-SA"/>
        </w:rPr>
        <w:t>其它义务</w:t>
      </w:r>
    </w:p>
    <w:p>
      <w:pPr>
        <w:spacing w:before="153"/>
        <w:ind w:left="598"/>
        <w:rPr>
          <w:sz w:val="24"/>
          <w:szCs w:val="24"/>
          <w:lang w:val="en-US" w:bidi="ar-SA"/>
        </w:rPr>
      </w:pPr>
      <w:r>
        <w:rPr>
          <w:sz w:val="24"/>
          <w:szCs w:val="24"/>
          <w:lang w:val="en-US" w:bidi="ar-SA"/>
        </w:rPr>
        <w:t>其它义务在专用合同条款中补充约定。</w:t>
      </w:r>
    </w:p>
    <w:p>
      <w:pPr>
        <w:numPr>
          <w:ilvl w:val="1"/>
          <w:numId w:val="2"/>
        </w:numPr>
        <w:tabs>
          <w:tab w:val="left" w:pos="601"/>
        </w:tabs>
        <w:spacing w:before="153"/>
        <w:ind w:hanging="482"/>
        <w:rPr>
          <w:b/>
          <w:bCs/>
          <w:sz w:val="24"/>
          <w:szCs w:val="24"/>
          <w:lang w:val="en-US" w:eastAsia="en-US" w:bidi="ar-SA"/>
        </w:rPr>
      </w:pPr>
      <w:bookmarkStart w:id="381" w:name="4.2_履约担保"/>
      <w:bookmarkEnd w:id="381"/>
      <w:r>
        <w:rPr>
          <w:b/>
          <w:bCs/>
          <w:w w:val="95"/>
          <w:sz w:val="24"/>
          <w:szCs w:val="24"/>
          <w:lang w:val="en-US" w:eastAsia="en-US" w:bidi="ar-SA"/>
        </w:rPr>
        <w:t>履约担保</w:t>
      </w:r>
    </w:p>
    <w:p>
      <w:pPr>
        <w:spacing w:before="153" w:line="357" w:lineRule="auto"/>
        <w:ind w:left="118" w:right="227" w:firstLine="480"/>
        <w:rPr>
          <w:sz w:val="24"/>
          <w:szCs w:val="24"/>
          <w:lang w:val="en-US" w:bidi="ar-SA"/>
        </w:rPr>
      </w:pPr>
      <w:r>
        <w:rPr>
          <w:spacing w:val="-3"/>
          <w:sz w:val="24"/>
          <w:szCs w:val="24"/>
          <w:lang w:val="en-US" w:bidi="ar-SA"/>
        </w:rPr>
        <w:t>承包人应保证其履约担保在发包人颁发合同工程完工证书前一直有效。发包人应在</w:t>
      </w:r>
      <w:r>
        <w:rPr>
          <w:spacing w:val="-8"/>
          <w:sz w:val="24"/>
          <w:szCs w:val="24"/>
          <w:lang w:val="en-US" w:bidi="ar-SA"/>
        </w:rPr>
        <w:t xml:space="preserve">合同工程完工证书颁发后 </w:t>
      </w:r>
      <w:r>
        <w:rPr>
          <w:sz w:val="24"/>
          <w:szCs w:val="24"/>
          <w:lang w:val="en-US" w:bidi="ar-SA"/>
        </w:rPr>
        <w:t>28</w:t>
      </w:r>
      <w:r>
        <w:rPr>
          <w:spacing w:val="-8"/>
          <w:sz w:val="24"/>
          <w:szCs w:val="24"/>
          <w:lang w:val="en-US" w:bidi="ar-SA"/>
        </w:rPr>
        <w:t xml:space="preserve"> 天内将履约担保退还给承包人。</w:t>
      </w:r>
    </w:p>
    <w:p>
      <w:pPr>
        <w:numPr>
          <w:ilvl w:val="1"/>
          <w:numId w:val="2"/>
        </w:numPr>
        <w:tabs>
          <w:tab w:val="left" w:pos="601"/>
        </w:tabs>
        <w:spacing w:before="36"/>
        <w:ind w:hanging="482"/>
        <w:rPr>
          <w:b/>
          <w:bCs/>
          <w:sz w:val="24"/>
          <w:szCs w:val="24"/>
          <w:lang w:val="en-US" w:eastAsia="en-US" w:bidi="ar-SA"/>
        </w:rPr>
      </w:pPr>
      <w:bookmarkStart w:id="382" w:name="4.3_分包"/>
      <w:bookmarkEnd w:id="382"/>
      <w:r>
        <w:rPr>
          <w:b/>
          <w:bCs/>
          <w:w w:val="95"/>
          <w:sz w:val="24"/>
          <w:szCs w:val="24"/>
          <w:lang w:val="en-US" w:eastAsia="en-US" w:bidi="ar-SA"/>
        </w:rPr>
        <w:t>分包</w:t>
      </w:r>
    </w:p>
    <w:p>
      <w:pPr>
        <w:numPr>
          <w:ilvl w:val="2"/>
          <w:numId w:val="2"/>
        </w:numPr>
        <w:tabs>
          <w:tab w:val="left" w:pos="1319"/>
        </w:tabs>
        <w:spacing w:before="154" w:line="357" w:lineRule="auto"/>
        <w:ind w:right="234" w:firstLine="480"/>
        <w:rPr>
          <w:sz w:val="24"/>
          <w:lang w:val="en-US" w:bidi="ar-SA"/>
        </w:rPr>
      </w:pPr>
      <w:r>
        <w:rPr>
          <w:spacing w:val="-5"/>
          <w:sz w:val="24"/>
          <w:lang w:val="en-US" w:bidi="ar-SA"/>
        </w:rPr>
        <w:t>承包人不得将其承包的全部工程转包给第三人，或将其承包的全部工程肢解后以分包的名义转包给第三人。</w:t>
      </w:r>
    </w:p>
    <w:p>
      <w:pPr>
        <w:numPr>
          <w:ilvl w:val="2"/>
          <w:numId w:val="2"/>
        </w:numPr>
        <w:tabs>
          <w:tab w:val="left" w:pos="1319"/>
        </w:tabs>
        <w:spacing w:before="36" w:line="357" w:lineRule="auto"/>
        <w:ind w:right="234" w:firstLine="480"/>
        <w:rPr>
          <w:sz w:val="24"/>
          <w:lang w:val="en-US" w:bidi="ar-SA"/>
        </w:rPr>
      </w:pPr>
      <w:r>
        <w:rPr>
          <w:spacing w:val="-7"/>
          <w:sz w:val="24"/>
          <w:lang w:val="en-US" w:bidi="ar-SA"/>
        </w:rPr>
        <w:t>承包人不得将工程主体、关键性工作分包给第三人。除专用合同条款另有约定外，未经发包人同意，承包人不得将工程的其他部分或工作分包给第三人。</w:t>
      </w:r>
    </w:p>
    <w:p>
      <w:pPr>
        <w:numPr>
          <w:ilvl w:val="2"/>
          <w:numId w:val="2"/>
        </w:numPr>
        <w:tabs>
          <w:tab w:val="left" w:pos="1319"/>
        </w:tabs>
        <w:spacing w:before="36"/>
        <w:ind w:left="1318" w:hanging="720"/>
        <w:rPr>
          <w:sz w:val="24"/>
          <w:lang w:val="en-US" w:bidi="ar-SA"/>
        </w:rPr>
      </w:pPr>
      <w:r>
        <w:rPr>
          <w:sz w:val="24"/>
          <w:lang w:val="en-US" w:bidi="ar-SA"/>
        </w:rPr>
        <w:t>分包人的资格能力应与其分包工程的标准和规模相适应。</w:t>
      </w:r>
    </w:p>
    <w:p>
      <w:pPr>
        <w:numPr>
          <w:ilvl w:val="2"/>
          <w:numId w:val="2"/>
        </w:numPr>
        <w:tabs>
          <w:tab w:val="left" w:pos="1319"/>
        </w:tabs>
        <w:spacing w:before="154" w:line="357" w:lineRule="auto"/>
        <w:ind w:right="234" w:firstLine="480"/>
        <w:rPr>
          <w:sz w:val="24"/>
          <w:lang w:val="en-US" w:bidi="ar-SA"/>
        </w:rPr>
      </w:pPr>
      <w:r>
        <w:rPr>
          <w:spacing w:val="-7"/>
          <w:sz w:val="24"/>
          <w:lang w:val="en-US" w:bidi="ar-SA"/>
        </w:rPr>
        <w:t>按投标函附录约定分包工程的，承包人应向发包人和监理人提交分包合同副本。</w:t>
      </w:r>
    </w:p>
    <w:p>
      <w:pPr>
        <w:numPr>
          <w:ilvl w:val="2"/>
          <w:numId w:val="2"/>
        </w:numPr>
        <w:tabs>
          <w:tab w:val="left" w:pos="1319"/>
        </w:tabs>
        <w:spacing w:before="36"/>
        <w:ind w:left="1318" w:hanging="720"/>
        <w:rPr>
          <w:sz w:val="24"/>
          <w:lang w:val="en-US" w:bidi="ar-SA"/>
        </w:rPr>
      </w:pPr>
      <w:r>
        <w:rPr>
          <w:sz w:val="24"/>
          <w:lang w:val="en-US" w:bidi="ar-SA"/>
        </w:rPr>
        <w:t>承包人应与分包人就分包工程向发包人承担连带责任。</w:t>
      </w:r>
    </w:p>
    <w:p>
      <w:pPr>
        <w:numPr>
          <w:ilvl w:val="2"/>
          <w:numId w:val="2"/>
        </w:numPr>
        <w:tabs>
          <w:tab w:val="left" w:pos="1319"/>
        </w:tabs>
        <w:spacing w:before="153" w:line="357" w:lineRule="auto"/>
        <w:ind w:right="234" w:firstLine="480"/>
        <w:rPr>
          <w:sz w:val="24"/>
          <w:lang w:val="en-US" w:bidi="ar-SA"/>
        </w:rPr>
      </w:pPr>
      <w:r>
        <w:rPr>
          <w:spacing w:val="-6"/>
          <w:sz w:val="24"/>
          <w:lang w:val="en-US" w:bidi="ar-SA"/>
        </w:rPr>
        <w:t>分包分为工程分包和劳务作业分包。工程分包应遵循合同约定或者经发包人</w:t>
      </w:r>
      <w:r>
        <w:rPr>
          <w:spacing w:val="-11"/>
          <w:sz w:val="24"/>
          <w:lang w:val="en-US" w:bidi="ar-SA"/>
        </w:rPr>
        <w:t>书面认可。禁止承包人将本合同工程进行违法分包。分包人应具备与分包工程规模和标</w:t>
      </w:r>
    </w:p>
    <w:p>
      <w:pPr>
        <w:spacing w:line="357" w:lineRule="auto"/>
        <w:rPr>
          <w:sz w:val="24"/>
          <w:lang w:val="en-US" w:bidi="ar-SA"/>
        </w:rPr>
        <w:sectPr>
          <w:pgSz w:w="11910" w:h="16840"/>
          <w:pgMar w:top="1440" w:right="1220" w:bottom="1180" w:left="1300" w:header="0" w:footer="996" w:gutter="0"/>
          <w:cols w:space="720" w:num="1"/>
        </w:sectPr>
      </w:pPr>
    </w:p>
    <w:p>
      <w:pPr>
        <w:spacing w:line="357" w:lineRule="auto"/>
        <w:ind w:left="118" w:right="113"/>
        <w:rPr>
          <w:sz w:val="24"/>
          <w:szCs w:val="24"/>
          <w:lang w:val="en-US" w:bidi="ar-SA"/>
        </w:rPr>
      </w:pPr>
      <w:r>
        <w:rPr>
          <w:spacing w:val="-6"/>
          <w:sz w:val="24"/>
          <w:szCs w:val="24"/>
          <w:lang w:val="en-US" w:bidi="ar-SA"/>
        </w:rPr>
        <w:t>准相适应的资质和业绩，在人力、设备、资金等方面具有承担分包工程施工的能力。分包人应自行完成所承包的任务。</w:t>
      </w:r>
    </w:p>
    <w:p>
      <w:pPr>
        <w:numPr>
          <w:ilvl w:val="2"/>
          <w:numId w:val="2"/>
        </w:numPr>
        <w:tabs>
          <w:tab w:val="left" w:pos="1259"/>
        </w:tabs>
        <w:spacing w:before="36" w:line="357" w:lineRule="auto"/>
        <w:ind w:right="114" w:firstLine="480"/>
        <w:jc w:val="both"/>
        <w:rPr>
          <w:sz w:val="24"/>
          <w:lang w:val="en-US" w:bidi="ar-SA"/>
        </w:rPr>
      </w:pPr>
      <w:r>
        <w:rPr>
          <w:spacing w:val="-4"/>
          <w:sz w:val="24"/>
          <w:lang w:val="en-US" w:bidi="ar-SA"/>
        </w:rPr>
        <w:t>在合同实施过程中，如承包人无力在合同规定的期限内完成合同中的应急防</w:t>
      </w:r>
      <w:r>
        <w:rPr>
          <w:spacing w:val="-9"/>
          <w:sz w:val="24"/>
          <w:lang w:val="en-US" w:bidi="ar-SA"/>
        </w:rPr>
        <w:t>汛、抢险等危及公共安全和工程安全的项目，发包人可对该应急防汛、抢险等项目的部</w:t>
      </w:r>
      <w:r>
        <w:rPr>
          <w:spacing w:val="-13"/>
          <w:sz w:val="24"/>
          <w:lang w:val="en-US" w:bidi="ar-SA"/>
        </w:rPr>
        <w:t>分工程指定分包人。因非承包人原因形成指定分包条件的，发包人的指定分包不得增加</w:t>
      </w:r>
      <w:r>
        <w:rPr>
          <w:spacing w:val="-15"/>
          <w:sz w:val="24"/>
          <w:lang w:val="en-US" w:bidi="ar-SA"/>
        </w:rPr>
        <w:t>承包人的额外费用；因承包人原因形成指定分包条件的，承包人应承担指定分包所增加</w:t>
      </w:r>
      <w:r>
        <w:rPr>
          <w:spacing w:val="-12"/>
          <w:sz w:val="24"/>
          <w:lang w:val="en-US" w:bidi="ar-SA"/>
        </w:rPr>
        <w:t>的费用。由指定分包人造成的与其分包工作有关的一切索赔、诉讼和损失赔偿由指定分包人直接对发包人负责，承包人不对此承担责任。</w:t>
      </w:r>
    </w:p>
    <w:p>
      <w:pPr>
        <w:numPr>
          <w:ilvl w:val="2"/>
          <w:numId w:val="2"/>
        </w:numPr>
        <w:tabs>
          <w:tab w:val="left" w:pos="1259"/>
        </w:tabs>
        <w:spacing w:before="36" w:line="357" w:lineRule="auto"/>
        <w:ind w:right="114" w:firstLine="480"/>
        <w:jc w:val="both"/>
        <w:rPr>
          <w:sz w:val="24"/>
          <w:lang w:val="en-US" w:bidi="ar-SA"/>
        </w:rPr>
      </w:pPr>
      <w:r>
        <w:rPr>
          <w:spacing w:val="-2"/>
          <w:sz w:val="24"/>
          <w:lang w:val="en-US" w:bidi="ar-SA"/>
        </w:rPr>
        <w:t>承包人和发包人应当签订分包合同，并履行合同约定的义务。分包合同必须</w:t>
      </w:r>
      <w:r>
        <w:rPr>
          <w:spacing w:val="-8"/>
          <w:sz w:val="24"/>
          <w:lang w:val="en-US" w:bidi="ar-SA"/>
        </w:rPr>
        <w:t>遵循承包合同的各项原则，满足相应条款的要求。发包人可以对分包合同实施情况进行监督检查。承包人应将分包合同副本提交发包人和监理人。</w:t>
      </w:r>
    </w:p>
    <w:p>
      <w:pPr>
        <w:numPr>
          <w:ilvl w:val="2"/>
          <w:numId w:val="2"/>
        </w:numPr>
        <w:tabs>
          <w:tab w:val="left" w:pos="1259"/>
        </w:tabs>
        <w:spacing w:before="36" w:line="357" w:lineRule="auto"/>
        <w:ind w:right="113" w:firstLine="480"/>
        <w:jc w:val="both"/>
        <w:rPr>
          <w:sz w:val="24"/>
          <w:lang w:val="en-US" w:bidi="ar-SA"/>
        </w:rPr>
      </w:pPr>
      <w:r>
        <w:rPr>
          <w:spacing w:val="-20"/>
          <w:sz w:val="24"/>
          <w:lang w:val="en-US" w:bidi="ar-SA"/>
        </w:rPr>
        <w:t xml:space="preserve">除第 </w:t>
      </w:r>
      <w:r>
        <w:rPr>
          <w:sz w:val="24"/>
          <w:lang w:val="en-US" w:bidi="ar-SA"/>
        </w:rPr>
        <w:t>4.3.7</w:t>
      </w:r>
      <w:r>
        <w:rPr>
          <w:spacing w:val="-10"/>
          <w:sz w:val="24"/>
          <w:lang w:val="en-US" w:bidi="ar-SA"/>
        </w:rPr>
        <w:t xml:space="preserve"> 项规定的指定分包外，承包人对其分包项目的实施以及分包人的</w:t>
      </w:r>
      <w:r>
        <w:rPr>
          <w:spacing w:val="-14"/>
          <w:sz w:val="24"/>
          <w:lang w:val="en-US" w:bidi="ar-SA"/>
        </w:rPr>
        <w:t>行为向发包人负全部责任。承包人应对分包项目的工程进度、质量、安全、计量和验收等实施监督和管理。</w:t>
      </w:r>
    </w:p>
    <w:p>
      <w:pPr>
        <w:numPr>
          <w:ilvl w:val="2"/>
          <w:numId w:val="2"/>
        </w:numPr>
        <w:tabs>
          <w:tab w:val="left" w:pos="1381"/>
        </w:tabs>
        <w:spacing w:before="36" w:line="357" w:lineRule="auto"/>
        <w:ind w:right="114" w:firstLine="480"/>
        <w:jc w:val="both"/>
        <w:rPr>
          <w:sz w:val="24"/>
          <w:lang w:val="en-US" w:bidi="ar-SA"/>
        </w:rPr>
      </w:pPr>
      <w:r>
        <w:rPr>
          <w:sz w:val="24"/>
          <w:lang w:val="en-US" w:bidi="ar-SA"/>
        </w:rPr>
        <w:t>分包人应按专用合同条款的约定设立项目管理机构组织管理分包工程的施工活动。</w:t>
      </w:r>
    </w:p>
    <w:p>
      <w:pPr>
        <w:numPr>
          <w:ilvl w:val="1"/>
          <w:numId w:val="2"/>
        </w:numPr>
        <w:tabs>
          <w:tab w:val="left" w:pos="601"/>
        </w:tabs>
        <w:spacing w:before="36"/>
        <w:ind w:hanging="482"/>
        <w:rPr>
          <w:b/>
          <w:bCs/>
          <w:sz w:val="24"/>
          <w:szCs w:val="24"/>
          <w:lang w:val="en-US" w:eastAsia="en-US" w:bidi="ar-SA"/>
        </w:rPr>
      </w:pPr>
      <w:bookmarkStart w:id="383" w:name="4.4_联合体"/>
      <w:bookmarkEnd w:id="383"/>
      <w:r>
        <w:rPr>
          <w:b/>
          <w:bCs/>
          <w:w w:val="95"/>
          <w:sz w:val="24"/>
          <w:szCs w:val="24"/>
          <w:lang w:val="en-US" w:eastAsia="en-US" w:bidi="ar-SA"/>
        </w:rPr>
        <w:t>联合体</w:t>
      </w:r>
    </w:p>
    <w:p>
      <w:pPr>
        <w:numPr>
          <w:ilvl w:val="2"/>
          <w:numId w:val="2"/>
        </w:numPr>
        <w:tabs>
          <w:tab w:val="left" w:pos="1319"/>
        </w:tabs>
        <w:spacing w:before="154" w:line="357" w:lineRule="auto"/>
        <w:ind w:right="114" w:firstLine="480"/>
        <w:jc w:val="both"/>
        <w:rPr>
          <w:sz w:val="24"/>
          <w:lang w:val="en-US" w:bidi="ar-SA"/>
        </w:rPr>
      </w:pPr>
      <w:r>
        <w:rPr>
          <w:spacing w:val="-5"/>
          <w:sz w:val="24"/>
          <w:lang w:val="en-US" w:bidi="ar-SA"/>
        </w:rPr>
        <w:t>联合体各方应共同与发包人签订合同协议书。联合体各方应为履行合同承担连带责任。</w:t>
      </w:r>
    </w:p>
    <w:p>
      <w:pPr>
        <w:numPr>
          <w:ilvl w:val="2"/>
          <w:numId w:val="2"/>
        </w:numPr>
        <w:tabs>
          <w:tab w:val="left" w:pos="1319"/>
        </w:tabs>
        <w:spacing w:before="36" w:line="357" w:lineRule="auto"/>
        <w:ind w:right="114" w:firstLine="480"/>
        <w:jc w:val="both"/>
        <w:rPr>
          <w:sz w:val="24"/>
          <w:lang w:val="en-US" w:bidi="ar-SA"/>
        </w:rPr>
      </w:pPr>
      <w:r>
        <w:rPr>
          <w:spacing w:val="-5"/>
          <w:sz w:val="24"/>
          <w:lang w:val="en-US" w:bidi="ar-SA"/>
        </w:rPr>
        <w:t>联合体协议经发包人确认后作为合同附件。在履行合同过程中，未经发包人同意，不得修改联合体协议。</w:t>
      </w:r>
    </w:p>
    <w:p>
      <w:pPr>
        <w:numPr>
          <w:ilvl w:val="2"/>
          <w:numId w:val="2"/>
        </w:numPr>
        <w:tabs>
          <w:tab w:val="left" w:pos="1319"/>
        </w:tabs>
        <w:spacing w:before="36" w:line="357" w:lineRule="auto"/>
        <w:ind w:right="114" w:firstLine="480"/>
        <w:jc w:val="both"/>
        <w:rPr>
          <w:sz w:val="24"/>
          <w:lang w:val="en-US" w:bidi="ar-SA"/>
        </w:rPr>
      </w:pPr>
      <w:r>
        <w:rPr>
          <w:spacing w:val="-5"/>
          <w:sz w:val="24"/>
          <w:lang w:val="en-US" w:bidi="ar-SA"/>
        </w:rPr>
        <w:t>联合体牵头人负责与发包人和监理人联系，并接受指示，负责组织联合体各成员全面履行合同。</w:t>
      </w:r>
    </w:p>
    <w:p>
      <w:pPr>
        <w:numPr>
          <w:ilvl w:val="1"/>
          <w:numId w:val="2"/>
        </w:numPr>
        <w:tabs>
          <w:tab w:val="left" w:pos="601"/>
        </w:tabs>
        <w:spacing w:before="36"/>
        <w:ind w:hanging="482"/>
        <w:rPr>
          <w:b/>
          <w:bCs/>
          <w:sz w:val="24"/>
          <w:szCs w:val="24"/>
          <w:lang w:val="en-US" w:eastAsia="en-US" w:bidi="ar-SA"/>
        </w:rPr>
      </w:pPr>
      <w:bookmarkStart w:id="384" w:name="4.5_承包人项目经理"/>
      <w:bookmarkEnd w:id="384"/>
      <w:r>
        <w:rPr>
          <w:b/>
          <w:bCs/>
          <w:w w:val="95"/>
          <w:sz w:val="24"/>
          <w:szCs w:val="24"/>
          <w:lang w:val="en-US" w:eastAsia="en-US" w:bidi="ar-SA"/>
        </w:rPr>
        <w:t>承包人项目经理</w:t>
      </w:r>
    </w:p>
    <w:p>
      <w:pPr>
        <w:numPr>
          <w:ilvl w:val="2"/>
          <w:numId w:val="2"/>
        </w:numPr>
        <w:tabs>
          <w:tab w:val="left" w:pos="1259"/>
        </w:tabs>
        <w:spacing w:before="153" w:line="357" w:lineRule="auto"/>
        <w:ind w:right="114" w:firstLine="480"/>
        <w:jc w:val="both"/>
        <w:rPr>
          <w:sz w:val="24"/>
          <w:lang w:val="en-US" w:bidi="ar-SA"/>
        </w:rPr>
      </w:pPr>
      <w:r>
        <w:rPr>
          <w:spacing w:val="-2"/>
          <w:sz w:val="24"/>
          <w:lang w:val="en-US" w:bidi="ar-SA"/>
        </w:rPr>
        <w:t>承包人应按合同约定指派项目经理，并在约定的期限内到职。承包人更换项</w:t>
      </w:r>
      <w:r>
        <w:rPr>
          <w:spacing w:val="-5"/>
          <w:sz w:val="24"/>
          <w:lang w:val="en-US" w:bidi="ar-SA"/>
        </w:rPr>
        <w:t xml:space="preserve">目经理应事先征得发包人同意，并应在更换 </w:t>
      </w:r>
      <w:r>
        <w:rPr>
          <w:sz w:val="24"/>
          <w:lang w:val="en-US" w:bidi="ar-SA"/>
        </w:rPr>
        <w:t>14</w:t>
      </w:r>
      <w:r>
        <w:rPr>
          <w:spacing w:val="-7"/>
          <w:sz w:val="24"/>
          <w:lang w:val="en-US" w:bidi="ar-SA"/>
        </w:rPr>
        <w:t xml:space="preserve"> 天前通知发包人和监理人。承包人项目经理短期离开施工场地，应事先征得监理人同意，并委派代表代行其职责。</w:t>
      </w:r>
    </w:p>
    <w:p>
      <w:pPr>
        <w:numPr>
          <w:ilvl w:val="2"/>
          <w:numId w:val="2"/>
        </w:numPr>
        <w:tabs>
          <w:tab w:val="left" w:pos="1319"/>
        </w:tabs>
        <w:spacing w:before="36" w:line="357" w:lineRule="auto"/>
        <w:ind w:right="114" w:firstLine="480"/>
        <w:jc w:val="both"/>
        <w:rPr>
          <w:sz w:val="24"/>
          <w:lang w:val="en-US" w:bidi="ar-SA"/>
        </w:rPr>
      </w:pPr>
      <w:r>
        <w:rPr>
          <w:spacing w:val="-3"/>
          <w:sz w:val="24"/>
          <w:lang w:val="en-US" w:bidi="ar-SA"/>
        </w:rPr>
        <w:t xml:space="preserve">承包人项目经理应按合同约定以及监理人按第 </w:t>
      </w:r>
      <w:r>
        <w:rPr>
          <w:sz w:val="24"/>
          <w:lang w:val="en-US" w:bidi="ar-SA"/>
        </w:rPr>
        <w:t>3.4</w:t>
      </w:r>
      <w:r>
        <w:rPr>
          <w:spacing w:val="-14"/>
          <w:sz w:val="24"/>
          <w:lang w:val="en-US" w:bidi="ar-SA"/>
        </w:rPr>
        <w:t xml:space="preserve"> 款作出的指示，负责组织合同工程的实施。在情况紧急且无法与监理人取得联系时，可采取保证工程和人员生命</w:t>
      </w:r>
      <w:r>
        <w:rPr>
          <w:spacing w:val="-17"/>
          <w:sz w:val="24"/>
          <w:lang w:val="en-US" w:bidi="ar-SA"/>
        </w:rPr>
        <w:t xml:space="preserve">财产安全的紧急措施，并在采取措施后 </w:t>
      </w:r>
      <w:r>
        <w:rPr>
          <w:sz w:val="24"/>
          <w:lang w:val="en-US" w:bidi="ar-SA"/>
        </w:rPr>
        <w:t>24</w:t>
      </w:r>
      <w:r>
        <w:rPr>
          <w:spacing w:val="-8"/>
          <w:sz w:val="24"/>
          <w:lang w:val="en-US" w:bidi="ar-SA"/>
        </w:rPr>
        <w:t xml:space="preserve"> 小时内向监理人提交书面报告。</w:t>
      </w:r>
    </w:p>
    <w:p>
      <w:pPr>
        <w:spacing w:line="357" w:lineRule="auto"/>
        <w:jc w:val="both"/>
        <w:rPr>
          <w:sz w:val="24"/>
          <w:lang w:val="en-US" w:bidi="ar-SA"/>
        </w:rPr>
        <w:sectPr>
          <w:pgSz w:w="11910" w:h="16840"/>
          <w:pgMar w:top="1440" w:right="1340" w:bottom="1180" w:left="1300" w:header="0" w:footer="996" w:gutter="0"/>
          <w:cols w:space="720" w:num="1"/>
        </w:sectPr>
      </w:pPr>
    </w:p>
    <w:p>
      <w:pPr>
        <w:numPr>
          <w:ilvl w:val="2"/>
          <w:numId w:val="2"/>
        </w:numPr>
        <w:tabs>
          <w:tab w:val="left" w:pos="1230"/>
        </w:tabs>
        <w:spacing w:line="357" w:lineRule="auto"/>
        <w:ind w:right="234" w:firstLine="480"/>
        <w:rPr>
          <w:sz w:val="24"/>
          <w:lang w:val="en-US" w:bidi="ar-SA"/>
        </w:rPr>
      </w:pPr>
      <w:r>
        <w:rPr>
          <w:sz w:val="24"/>
          <w:lang w:val="en-US" w:bidi="ar-SA"/>
        </w:rPr>
        <w:t>承包人为履行合同发出的一切函件均应盖有承包人授权的施工场地管理机构章，并由承包人项目经理或其授权代表签字。</w:t>
      </w:r>
    </w:p>
    <w:p>
      <w:pPr>
        <w:numPr>
          <w:ilvl w:val="2"/>
          <w:numId w:val="2"/>
        </w:numPr>
        <w:tabs>
          <w:tab w:val="left" w:pos="1319"/>
        </w:tabs>
        <w:spacing w:before="36" w:line="357" w:lineRule="auto"/>
        <w:ind w:right="234" w:firstLine="480"/>
        <w:rPr>
          <w:sz w:val="24"/>
          <w:lang w:val="en-US" w:bidi="ar-SA"/>
        </w:rPr>
      </w:pPr>
      <w:r>
        <w:rPr>
          <w:spacing w:val="-4"/>
          <w:sz w:val="24"/>
          <w:lang w:val="en-US" w:bidi="ar-SA"/>
        </w:rPr>
        <w:t>承包人项目经理可以授权其下属人员履行其某项职责，但事先应将这些人员的姓名和授权范围通知监理人。</w:t>
      </w:r>
    </w:p>
    <w:p>
      <w:pPr>
        <w:numPr>
          <w:ilvl w:val="1"/>
          <w:numId w:val="2"/>
        </w:numPr>
        <w:tabs>
          <w:tab w:val="left" w:pos="601"/>
        </w:tabs>
        <w:spacing w:before="36"/>
        <w:ind w:hanging="482"/>
        <w:rPr>
          <w:b/>
          <w:bCs/>
          <w:sz w:val="24"/>
          <w:szCs w:val="24"/>
          <w:lang w:val="en-US" w:eastAsia="en-US" w:bidi="ar-SA"/>
        </w:rPr>
      </w:pPr>
      <w:bookmarkStart w:id="385" w:name="4.6_承包人人员的管理"/>
      <w:bookmarkEnd w:id="385"/>
      <w:r>
        <w:rPr>
          <w:b/>
          <w:bCs/>
          <w:w w:val="95"/>
          <w:sz w:val="24"/>
          <w:szCs w:val="24"/>
          <w:lang w:val="en-US" w:eastAsia="en-US" w:bidi="ar-SA"/>
        </w:rPr>
        <w:t>承包人人员的管理</w:t>
      </w:r>
    </w:p>
    <w:p>
      <w:pPr>
        <w:numPr>
          <w:ilvl w:val="2"/>
          <w:numId w:val="2"/>
        </w:numPr>
        <w:tabs>
          <w:tab w:val="left" w:pos="1319"/>
        </w:tabs>
        <w:spacing w:before="153" w:line="357" w:lineRule="auto"/>
        <w:ind w:right="234" w:firstLine="480"/>
        <w:jc w:val="both"/>
        <w:rPr>
          <w:sz w:val="24"/>
          <w:lang w:val="en-US" w:bidi="ar-SA"/>
        </w:rPr>
      </w:pPr>
      <w:r>
        <w:rPr>
          <w:spacing w:val="-4"/>
          <w:sz w:val="24"/>
          <w:lang w:val="en-US" w:bidi="ar-SA"/>
        </w:rPr>
        <w:t xml:space="preserve">承包人应在接到开工通知后 </w:t>
      </w:r>
      <w:r>
        <w:rPr>
          <w:sz w:val="24"/>
          <w:lang w:val="en-US" w:bidi="ar-SA"/>
        </w:rPr>
        <w:t>28</w:t>
      </w:r>
      <w:r>
        <w:rPr>
          <w:spacing w:val="-8"/>
          <w:sz w:val="24"/>
          <w:lang w:val="en-US" w:bidi="ar-SA"/>
        </w:rPr>
        <w:t xml:space="preserve"> 天内，向监理人提交承包人在施工场地的管</w:t>
      </w:r>
      <w:r>
        <w:rPr>
          <w:spacing w:val="-13"/>
          <w:sz w:val="24"/>
          <w:lang w:val="en-US" w:bidi="ar-SA"/>
        </w:rPr>
        <w:t>理机构以及人员安排的报告，其内容应包括管理机构的设置、各主要岗位的技术和管理</w:t>
      </w:r>
      <w:r>
        <w:rPr>
          <w:spacing w:val="-15"/>
          <w:sz w:val="24"/>
          <w:lang w:val="en-US" w:bidi="ar-SA"/>
        </w:rPr>
        <w:t>人员名单及其资格，以及各工种技术工人的安排状况。承包人应向监理人提交施工场地人员变动情况的报告。</w:t>
      </w:r>
    </w:p>
    <w:p>
      <w:pPr>
        <w:numPr>
          <w:ilvl w:val="2"/>
          <w:numId w:val="2"/>
        </w:numPr>
        <w:tabs>
          <w:tab w:val="left" w:pos="1319"/>
        </w:tabs>
        <w:spacing w:before="35" w:line="357" w:lineRule="auto"/>
        <w:ind w:right="234" w:firstLine="480"/>
        <w:rPr>
          <w:sz w:val="24"/>
          <w:lang w:val="en-US" w:bidi="ar-SA"/>
        </w:rPr>
      </w:pPr>
      <w:r>
        <w:rPr>
          <w:spacing w:val="-7"/>
          <w:sz w:val="24"/>
          <w:lang w:val="en-US" w:bidi="ar-SA"/>
        </w:rPr>
        <w:t>为完成合同约定的各项工作，承包人应向施工场地派遣或雇佣足够数量的下列人员：</w:t>
      </w:r>
    </w:p>
    <w:p>
      <w:pPr>
        <w:spacing w:before="35"/>
        <w:ind w:left="598"/>
        <w:rPr>
          <w:sz w:val="24"/>
          <w:szCs w:val="24"/>
          <w:lang w:val="en-US" w:bidi="ar-SA"/>
        </w:rPr>
      </w:pPr>
      <w:r>
        <w:rPr>
          <w:sz w:val="24"/>
          <w:szCs w:val="24"/>
          <w:lang w:val="en-US" w:bidi="ar-SA"/>
        </w:rPr>
        <w:t>（1）具有相应资格的专业技工和合格的普工；</w:t>
      </w:r>
    </w:p>
    <w:p>
      <w:pPr>
        <w:spacing w:before="153"/>
        <w:ind w:left="598"/>
        <w:rPr>
          <w:sz w:val="24"/>
          <w:szCs w:val="24"/>
          <w:lang w:val="en-US" w:bidi="ar-SA"/>
        </w:rPr>
      </w:pPr>
      <w:r>
        <w:rPr>
          <w:sz w:val="24"/>
          <w:szCs w:val="24"/>
          <w:lang w:val="en-US" w:bidi="ar-SA"/>
        </w:rPr>
        <w:t>（2）具有相应施工经验的技术人员；</w:t>
      </w:r>
    </w:p>
    <w:p>
      <w:pPr>
        <w:spacing w:before="153"/>
        <w:ind w:left="598"/>
        <w:rPr>
          <w:sz w:val="24"/>
          <w:szCs w:val="24"/>
          <w:lang w:val="en-US" w:bidi="ar-SA"/>
        </w:rPr>
      </w:pPr>
      <w:r>
        <w:rPr>
          <w:sz w:val="24"/>
          <w:szCs w:val="24"/>
          <w:lang w:val="en-US" w:bidi="ar-SA"/>
        </w:rPr>
        <w:t>（3）具有相应岗位资格的各级管理人员。</w:t>
      </w:r>
    </w:p>
    <w:p>
      <w:pPr>
        <w:numPr>
          <w:ilvl w:val="2"/>
          <w:numId w:val="2"/>
        </w:numPr>
        <w:tabs>
          <w:tab w:val="left" w:pos="1319"/>
        </w:tabs>
        <w:spacing w:before="153" w:line="357" w:lineRule="auto"/>
        <w:ind w:right="234" w:firstLine="480"/>
        <w:rPr>
          <w:sz w:val="24"/>
          <w:lang w:val="en-US" w:bidi="ar-SA"/>
        </w:rPr>
      </w:pPr>
      <w:r>
        <w:rPr>
          <w:spacing w:val="-4"/>
          <w:sz w:val="24"/>
          <w:lang w:val="en-US" w:bidi="ar-SA"/>
        </w:rPr>
        <w:t>承包人安排在施工场地的主要管理人员和技术骨干应相对稳定。承包人更换主要管理人员和技术骨干时，应取得监理人的同意。</w:t>
      </w:r>
    </w:p>
    <w:p>
      <w:pPr>
        <w:numPr>
          <w:ilvl w:val="2"/>
          <w:numId w:val="2"/>
        </w:numPr>
        <w:tabs>
          <w:tab w:val="left" w:pos="1319"/>
        </w:tabs>
        <w:spacing w:before="36" w:line="357" w:lineRule="auto"/>
        <w:ind w:right="234" w:firstLine="480"/>
        <w:rPr>
          <w:sz w:val="24"/>
          <w:lang w:val="en-US" w:bidi="ar-SA"/>
        </w:rPr>
      </w:pPr>
      <w:r>
        <w:rPr>
          <w:spacing w:val="-5"/>
          <w:sz w:val="24"/>
          <w:lang w:val="en-US" w:bidi="ar-SA"/>
        </w:rPr>
        <w:t>特殊岗位的工作人员均应持有相应的资格证明，监理人有权随时检查。监理人认为有必要时，可进行现场考核。</w:t>
      </w:r>
    </w:p>
    <w:p>
      <w:pPr>
        <w:numPr>
          <w:ilvl w:val="1"/>
          <w:numId w:val="2"/>
        </w:numPr>
        <w:tabs>
          <w:tab w:val="left" w:pos="601"/>
        </w:tabs>
        <w:spacing w:before="36"/>
        <w:ind w:hanging="482"/>
        <w:rPr>
          <w:b/>
          <w:bCs/>
          <w:sz w:val="24"/>
          <w:szCs w:val="24"/>
          <w:lang w:val="en-US" w:bidi="ar-SA"/>
        </w:rPr>
      </w:pPr>
      <w:r>
        <w:rPr>
          <w:b/>
          <w:bCs/>
          <w:w w:val="95"/>
          <w:sz w:val="24"/>
          <w:szCs w:val="24"/>
          <w:lang w:val="en-US" w:bidi="ar-SA"/>
        </w:rPr>
        <w:t>撤换承包人项目经理和其他人员</w:t>
      </w:r>
    </w:p>
    <w:p>
      <w:pPr>
        <w:spacing w:before="153" w:line="357" w:lineRule="auto"/>
        <w:ind w:left="118" w:right="227" w:firstLine="480"/>
        <w:rPr>
          <w:sz w:val="24"/>
          <w:szCs w:val="24"/>
          <w:lang w:val="en-US" w:bidi="ar-SA"/>
        </w:rPr>
      </w:pPr>
      <w:r>
        <w:rPr>
          <w:spacing w:val="-5"/>
          <w:sz w:val="24"/>
          <w:szCs w:val="24"/>
          <w:lang w:val="en-US" w:bidi="ar-SA"/>
        </w:rPr>
        <w:t>承包人应对其项目经理和其他人员进行有效管理。监理人要求撤换不能胜任本职工作、行为不端或玩忽职守的承包人项目经理和其他人员的，承包人应予以撤换。</w:t>
      </w:r>
    </w:p>
    <w:p>
      <w:pPr>
        <w:numPr>
          <w:ilvl w:val="1"/>
          <w:numId w:val="2"/>
        </w:numPr>
        <w:tabs>
          <w:tab w:val="left" w:pos="601"/>
        </w:tabs>
        <w:spacing w:before="35"/>
        <w:ind w:hanging="482"/>
        <w:rPr>
          <w:b/>
          <w:bCs/>
          <w:sz w:val="24"/>
          <w:szCs w:val="24"/>
          <w:lang w:val="en-US" w:bidi="ar-SA"/>
        </w:rPr>
      </w:pPr>
      <w:bookmarkStart w:id="386" w:name="4.8_保障承包人人员的合法权益"/>
      <w:bookmarkEnd w:id="386"/>
      <w:r>
        <w:rPr>
          <w:b/>
          <w:bCs/>
          <w:w w:val="95"/>
          <w:sz w:val="24"/>
          <w:szCs w:val="24"/>
          <w:lang w:val="en-US" w:bidi="ar-SA"/>
        </w:rPr>
        <w:t>保障承包人人员的合法权益</w:t>
      </w:r>
    </w:p>
    <w:p>
      <w:pPr>
        <w:numPr>
          <w:ilvl w:val="2"/>
          <w:numId w:val="2"/>
        </w:numPr>
        <w:tabs>
          <w:tab w:val="left" w:pos="1319"/>
        </w:tabs>
        <w:spacing w:before="153"/>
        <w:ind w:firstLine="480"/>
        <w:rPr>
          <w:sz w:val="24"/>
          <w:lang w:val="en-US" w:bidi="ar-SA"/>
        </w:rPr>
      </w:pPr>
      <w:r>
        <w:rPr>
          <w:sz w:val="24"/>
          <w:lang w:val="en-US" w:bidi="ar-SA"/>
        </w:rPr>
        <w:t>承包人应与其雇佣的人员签订劳动合同，并按时发放工资。</w:t>
      </w:r>
    </w:p>
    <w:p>
      <w:pPr>
        <w:numPr>
          <w:ilvl w:val="2"/>
          <w:numId w:val="2"/>
        </w:numPr>
        <w:tabs>
          <w:tab w:val="left" w:pos="1319"/>
        </w:tabs>
        <w:spacing w:before="153" w:line="357" w:lineRule="auto"/>
        <w:ind w:right="114" w:firstLine="480"/>
        <w:rPr>
          <w:sz w:val="24"/>
          <w:lang w:val="en-US" w:bidi="ar-SA"/>
        </w:rPr>
      </w:pPr>
      <w:r>
        <w:rPr>
          <w:spacing w:val="-5"/>
          <w:sz w:val="24"/>
          <w:lang w:val="en-US" w:bidi="ar-SA"/>
        </w:rPr>
        <w:t>承包人应按劳动法的规定安排工作时间，保证其雇佣人员享有休息和休假的</w:t>
      </w:r>
      <w:r>
        <w:rPr>
          <w:spacing w:val="-16"/>
          <w:sz w:val="24"/>
          <w:lang w:val="en-US" w:bidi="ar-SA"/>
        </w:rPr>
        <w:t>权利。因工程施工的特殊需要占用休假日或延长工作时间的，应不超过法律规定的限度， 并按法律规定给予补休或付酬。</w:t>
      </w:r>
    </w:p>
    <w:p>
      <w:pPr>
        <w:numPr>
          <w:ilvl w:val="2"/>
          <w:numId w:val="2"/>
        </w:numPr>
        <w:tabs>
          <w:tab w:val="left" w:pos="1319"/>
        </w:tabs>
        <w:spacing w:before="35" w:line="357" w:lineRule="auto"/>
        <w:ind w:right="234" w:firstLine="480"/>
        <w:jc w:val="both"/>
        <w:rPr>
          <w:sz w:val="24"/>
          <w:lang w:val="en-US" w:bidi="ar-SA"/>
        </w:rPr>
      </w:pPr>
      <w:r>
        <w:rPr>
          <w:spacing w:val="-5"/>
          <w:sz w:val="24"/>
          <w:lang w:val="en-US" w:bidi="ar-SA"/>
        </w:rPr>
        <w:t>承包人应为其雇佣人员提供必要的食宿条件，以及符合环境保护和卫生要求</w:t>
      </w:r>
      <w:r>
        <w:rPr>
          <w:spacing w:val="-12"/>
          <w:sz w:val="24"/>
          <w:lang w:val="en-US" w:bidi="ar-SA"/>
        </w:rPr>
        <w:t>的生活环境，在远离城镇的施工场地，还应配备必要的伤病防治和急救的医务人员与医疗设施。</w:t>
      </w:r>
    </w:p>
    <w:p>
      <w:pPr>
        <w:numPr>
          <w:ilvl w:val="2"/>
          <w:numId w:val="2"/>
        </w:numPr>
        <w:tabs>
          <w:tab w:val="left" w:pos="1319"/>
        </w:tabs>
        <w:spacing w:before="35"/>
        <w:ind w:left="1318" w:hanging="720"/>
        <w:rPr>
          <w:sz w:val="24"/>
          <w:lang w:val="en-US" w:bidi="ar-SA"/>
        </w:rPr>
      </w:pPr>
      <w:r>
        <w:rPr>
          <w:spacing w:val="-5"/>
          <w:sz w:val="24"/>
          <w:lang w:val="en-US" w:bidi="ar-SA"/>
        </w:rPr>
        <w:t>承包人应按国家有关劳动保护的规定，采取有效的防止粉尘、降低噪声、控</w:t>
      </w:r>
    </w:p>
    <w:p>
      <w:pPr>
        <w:rPr>
          <w:sz w:val="24"/>
          <w:lang w:val="en-US" w:bidi="ar-SA"/>
        </w:rPr>
        <w:sectPr>
          <w:footerReference r:id="rId19" w:type="default"/>
          <w:pgSz w:w="11910" w:h="16840"/>
          <w:pgMar w:top="1440" w:right="1220" w:bottom="1180" w:left="1300" w:header="0" w:footer="996" w:gutter="0"/>
          <w:pgNumType w:start="57"/>
          <w:cols w:space="720" w:num="1"/>
        </w:sectPr>
      </w:pPr>
    </w:p>
    <w:p>
      <w:pPr>
        <w:spacing w:line="357" w:lineRule="auto"/>
        <w:ind w:left="118" w:right="194"/>
        <w:rPr>
          <w:sz w:val="24"/>
          <w:szCs w:val="24"/>
          <w:lang w:val="en-US" w:bidi="ar-SA"/>
        </w:rPr>
      </w:pPr>
      <w:r>
        <w:rPr>
          <w:spacing w:val="-6"/>
          <w:sz w:val="24"/>
          <w:szCs w:val="24"/>
          <w:lang w:val="en-US" w:bidi="ar-SA"/>
        </w:rPr>
        <w:t>制有害气体和保障高温、高寒、高空作业安全等劳动保护措施。其雇佣人员在施工中受到伤害的，承包人应立即采取有效措施进行抢救和治疗。</w:t>
      </w:r>
    </w:p>
    <w:p>
      <w:pPr>
        <w:numPr>
          <w:ilvl w:val="2"/>
          <w:numId w:val="2"/>
        </w:numPr>
        <w:tabs>
          <w:tab w:val="left" w:pos="1319"/>
        </w:tabs>
        <w:spacing w:before="36"/>
        <w:ind w:left="1318" w:hanging="720"/>
        <w:rPr>
          <w:sz w:val="24"/>
          <w:lang w:val="en-US" w:bidi="ar-SA"/>
        </w:rPr>
      </w:pPr>
      <w:r>
        <w:rPr>
          <w:sz w:val="24"/>
          <w:lang w:val="en-US" w:bidi="ar-SA"/>
        </w:rPr>
        <w:t>承包人应按有关法律规定和合同约定，为其雇佣人员办理保险。</w:t>
      </w:r>
    </w:p>
    <w:p>
      <w:pPr>
        <w:numPr>
          <w:ilvl w:val="2"/>
          <w:numId w:val="2"/>
        </w:numPr>
        <w:tabs>
          <w:tab w:val="left" w:pos="1319"/>
        </w:tabs>
        <w:spacing w:before="154"/>
        <w:ind w:left="1318" w:hanging="720"/>
        <w:rPr>
          <w:sz w:val="24"/>
          <w:lang w:val="en-US" w:bidi="ar-SA"/>
        </w:rPr>
      </w:pPr>
      <w:r>
        <w:rPr>
          <w:sz w:val="24"/>
          <w:lang w:val="en-US" w:bidi="ar-SA"/>
        </w:rPr>
        <w:t>承包人应负责处理其雇佣人员因工伤亡事故的善后事宜。</w:t>
      </w:r>
    </w:p>
    <w:p>
      <w:pPr>
        <w:numPr>
          <w:ilvl w:val="1"/>
          <w:numId w:val="2"/>
        </w:numPr>
        <w:tabs>
          <w:tab w:val="left" w:pos="601"/>
        </w:tabs>
        <w:spacing w:before="154"/>
        <w:ind w:hanging="482"/>
        <w:rPr>
          <w:b/>
          <w:bCs/>
          <w:sz w:val="24"/>
          <w:szCs w:val="24"/>
          <w:lang w:val="en-US" w:eastAsia="en-US" w:bidi="ar-SA"/>
        </w:rPr>
      </w:pPr>
      <w:bookmarkStart w:id="387" w:name="4.9_工程价款应专款专用"/>
      <w:bookmarkEnd w:id="387"/>
      <w:r>
        <w:rPr>
          <w:b/>
          <w:bCs/>
          <w:w w:val="95"/>
          <w:sz w:val="24"/>
          <w:szCs w:val="24"/>
          <w:lang w:val="en-US" w:eastAsia="en-US" w:bidi="ar-SA"/>
        </w:rPr>
        <w:t>工程价款应专款专用</w:t>
      </w:r>
    </w:p>
    <w:p>
      <w:pPr>
        <w:spacing w:before="154"/>
        <w:ind w:left="598"/>
        <w:rPr>
          <w:sz w:val="24"/>
          <w:szCs w:val="24"/>
          <w:lang w:val="en-US" w:bidi="ar-SA"/>
        </w:rPr>
      </w:pPr>
      <w:r>
        <w:rPr>
          <w:sz w:val="24"/>
          <w:szCs w:val="24"/>
          <w:lang w:val="en-US" w:bidi="ar-SA"/>
        </w:rPr>
        <w:t>发包人按合同约定支付给承包人的各项价款应专用于合同工程。</w:t>
      </w:r>
    </w:p>
    <w:p>
      <w:pPr>
        <w:numPr>
          <w:ilvl w:val="1"/>
          <w:numId w:val="2"/>
        </w:numPr>
        <w:tabs>
          <w:tab w:val="left" w:pos="721"/>
        </w:tabs>
        <w:spacing w:before="154"/>
        <w:ind w:left="720" w:hanging="602"/>
        <w:rPr>
          <w:b/>
          <w:bCs/>
          <w:sz w:val="24"/>
          <w:szCs w:val="24"/>
          <w:lang w:val="en-US" w:eastAsia="en-US" w:bidi="ar-SA"/>
        </w:rPr>
      </w:pPr>
      <w:bookmarkStart w:id="388" w:name="4.10_承包人现场查勘____________________________"/>
      <w:bookmarkEnd w:id="388"/>
      <w:r>
        <w:rPr>
          <w:b/>
          <w:bCs/>
          <w:w w:val="95"/>
          <w:sz w:val="24"/>
          <w:szCs w:val="24"/>
          <w:lang w:val="en-US" w:eastAsia="en-US" w:bidi="ar-SA"/>
        </w:rPr>
        <w:t>承包人现场查勘</w:t>
      </w:r>
    </w:p>
    <w:p>
      <w:pPr>
        <w:numPr>
          <w:ilvl w:val="2"/>
          <w:numId w:val="2"/>
        </w:numPr>
        <w:tabs>
          <w:tab w:val="left" w:pos="1439"/>
        </w:tabs>
        <w:spacing w:before="154" w:line="357" w:lineRule="auto"/>
        <w:ind w:right="194" w:firstLine="480"/>
        <w:jc w:val="both"/>
        <w:rPr>
          <w:sz w:val="24"/>
          <w:lang w:val="en-US" w:bidi="ar-SA"/>
        </w:rPr>
      </w:pPr>
      <w:r>
        <w:rPr>
          <w:sz w:val="24"/>
          <w:lang w:val="en-US" w:bidi="ar-SA"/>
        </w:rPr>
        <w:t>发包人应将其持有的现场地质勘探资料、水文气象资料提供给承包人，并对其准确性负责。但承包人应对其阅读上述有关资料后所作出的解释和推断负责。</w:t>
      </w:r>
    </w:p>
    <w:p>
      <w:pPr>
        <w:numPr>
          <w:ilvl w:val="2"/>
          <w:numId w:val="2"/>
        </w:numPr>
        <w:tabs>
          <w:tab w:val="left" w:pos="1439"/>
        </w:tabs>
        <w:spacing w:before="36" w:line="357" w:lineRule="auto"/>
        <w:ind w:right="194" w:firstLine="480"/>
        <w:jc w:val="both"/>
        <w:rPr>
          <w:sz w:val="24"/>
          <w:lang w:val="en-US" w:bidi="ar-SA"/>
        </w:rPr>
      </w:pPr>
      <w:r>
        <w:rPr>
          <w:sz w:val="24"/>
          <w:lang w:val="en-US" w:bidi="ar-SA"/>
        </w:rPr>
        <w:t>承包人应对施工场地和周围环境进行查勘，并收集有关地质、水文、气象</w:t>
      </w:r>
      <w:r>
        <w:rPr>
          <w:spacing w:val="-9"/>
          <w:sz w:val="24"/>
          <w:lang w:val="en-US" w:bidi="ar-SA"/>
        </w:rPr>
        <w:t>条件、交通条件、风俗习惯以及其他为完成合同工作有关的当地资料。在全部合同工作中，应视为承包人已充分估计了应承担的责任和风险。</w:t>
      </w:r>
    </w:p>
    <w:p>
      <w:pPr>
        <w:numPr>
          <w:ilvl w:val="1"/>
          <w:numId w:val="2"/>
        </w:numPr>
        <w:tabs>
          <w:tab w:val="left" w:pos="721"/>
        </w:tabs>
        <w:spacing w:before="36"/>
        <w:ind w:left="720" w:hanging="602"/>
        <w:rPr>
          <w:b/>
          <w:bCs/>
          <w:sz w:val="24"/>
          <w:szCs w:val="24"/>
          <w:lang w:val="en-US" w:eastAsia="en-US" w:bidi="ar-SA"/>
        </w:rPr>
      </w:pPr>
      <w:bookmarkStart w:id="389" w:name="4.11_不利物质条件"/>
      <w:bookmarkEnd w:id="389"/>
      <w:r>
        <w:rPr>
          <w:b/>
          <w:bCs/>
          <w:w w:val="95"/>
          <w:sz w:val="24"/>
          <w:szCs w:val="24"/>
          <w:lang w:val="en-US" w:eastAsia="en-US" w:bidi="ar-SA"/>
        </w:rPr>
        <w:t>不利物质条件</w:t>
      </w:r>
    </w:p>
    <w:p>
      <w:pPr>
        <w:numPr>
          <w:ilvl w:val="2"/>
          <w:numId w:val="2"/>
        </w:numPr>
        <w:tabs>
          <w:tab w:val="left" w:pos="1381"/>
        </w:tabs>
        <w:spacing w:before="154" w:line="357" w:lineRule="auto"/>
        <w:ind w:right="194" w:firstLine="480"/>
        <w:jc w:val="both"/>
        <w:rPr>
          <w:sz w:val="24"/>
          <w:lang w:val="en-US" w:bidi="ar-SA"/>
        </w:rPr>
      </w:pPr>
      <w:r>
        <w:rPr>
          <w:sz w:val="24"/>
          <w:lang w:val="en-US" w:bidi="ar-SA"/>
        </w:rPr>
        <w:t>除专用合同条款另有约定外，不利的物质条件是指在施工中遭遇不可预见的外界障碍或自然条件造成施工受阻。</w:t>
      </w:r>
    </w:p>
    <w:p>
      <w:pPr>
        <w:numPr>
          <w:ilvl w:val="2"/>
          <w:numId w:val="2"/>
        </w:numPr>
        <w:tabs>
          <w:tab w:val="left" w:pos="1439"/>
        </w:tabs>
        <w:spacing w:before="36" w:line="357" w:lineRule="auto"/>
        <w:ind w:right="194" w:firstLine="480"/>
        <w:jc w:val="both"/>
        <w:rPr>
          <w:sz w:val="24"/>
          <w:lang w:val="en-US" w:bidi="ar-SA"/>
        </w:rPr>
      </w:pPr>
      <w:r>
        <w:rPr>
          <w:sz w:val="24"/>
          <w:lang w:val="en-US" w:bidi="ar-SA"/>
        </w:rPr>
        <w:t>承包人遇到不利物质条件时，应采取适应不利物质条件的合理措施继续施</w:t>
      </w:r>
      <w:r>
        <w:rPr>
          <w:spacing w:val="-3"/>
          <w:sz w:val="24"/>
          <w:lang w:val="en-US" w:bidi="ar-SA"/>
        </w:rPr>
        <w:t xml:space="preserve">工，并及时通知监理人。承包人应有权根据第 </w:t>
      </w:r>
      <w:r>
        <w:rPr>
          <w:sz w:val="24"/>
          <w:lang w:val="en-US" w:bidi="ar-SA"/>
        </w:rPr>
        <w:t>23.1</w:t>
      </w:r>
      <w:r>
        <w:rPr>
          <w:spacing w:val="-8"/>
          <w:sz w:val="24"/>
          <w:lang w:val="en-US" w:bidi="ar-SA"/>
        </w:rPr>
        <w:t xml:space="preserve"> 款的约定，要求延长工期及增加费</w:t>
      </w:r>
      <w:r>
        <w:rPr>
          <w:spacing w:val="-11"/>
          <w:sz w:val="24"/>
          <w:lang w:val="en-US" w:bidi="ar-SA"/>
        </w:rPr>
        <w:t>用。监理人收到此类要求后，应在分析上述外界障碍或自然条件是否不可预见及不可预</w:t>
      </w:r>
      <w:r>
        <w:rPr>
          <w:spacing w:val="-14"/>
          <w:sz w:val="24"/>
          <w:lang w:val="en-US" w:bidi="ar-SA"/>
        </w:rPr>
        <w:t xml:space="preserve">见程度的基础上，按照通用合同条款第 </w:t>
      </w:r>
      <w:r>
        <w:rPr>
          <w:sz w:val="24"/>
          <w:lang w:val="en-US" w:bidi="ar-SA"/>
        </w:rPr>
        <w:t>15</w:t>
      </w:r>
      <w:r>
        <w:rPr>
          <w:spacing w:val="-8"/>
          <w:sz w:val="24"/>
          <w:lang w:val="en-US" w:bidi="ar-SA"/>
        </w:rPr>
        <w:t xml:space="preserve"> 条的约定办理。</w:t>
      </w:r>
    </w:p>
    <w:p>
      <w:pPr>
        <w:spacing w:before="8"/>
        <w:rPr>
          <w:sz w:val="27"/>
          <w:szCs w:val="24"/>
          <w:lang w:val="en-US" w:bidi="ar-SA"/>
        </w:rPr>
      </w:pPr>
    </w:p>
    <w:p>
      <w:pPr>
        <w:numPr>
          <w:ilvl w:val="0"/>
          <w:numId w:val="2"/>
        </w:numPr>
        <w:tabs>
          <w:tab w:val="left" w:pos="541"/>
        </w:tabs>
        <w:ind w:hanging="422"/>
        <w:jc w:val="left"/>
        <w:outlineLvl w:val="8"/>
        <w:rPr>
          <w:b/>
          <w:bCs/>
          <w:sz w:val="28"/>
          <w:szCs w:val="28"/>
          <w:lang w:val="en-US" w:eastAsia="en-US" w:bidi="ar-SA"/>
        </w:rPr>
      </w:pPr>
      <w:bookmarkStart w:id="390" w:name="5._材料和工程设备"/>
      <w:bookmarkEnd w:id="390"/>
      <w:bookmarkStart w:id="391" w:name="_bookmark85"/>
      <w:bookmarkEnd w:id="391"/>
      <w:r>
        <w:rPr>
          <w:b/>
          <w:bCs/>
          <w:spacing w:val="-1"/>
          <w:w w:val="95"/>
          <w:sz w:val="28"/>
          <w:szCs w:val="28"/>
          <w:lang w:val="en-US" w:eastAsia="en-US" w:bidi="ar-SA"/>
        </w:rPr>
        <w:t>材料和工程设备</w:t>
      </w:r>
    </w:p>
    <w:p>
      <w:pPr>
        <w:spacing w:before="6"/>
        <w:rPr>
          <w:b/>
          <w:sz w:val="38"/>
          <w:szCs w:val="24"/>
          <w:lang w:val="en-US" w:eastAsia="en-US" w:bidi="ar-SA"/>
        </w:rPr>
      </w:pPr>
    </w:p>
    <w:p>
      <w:pPr>
        <w:numPr>
          <w:ilvl w:val="1"/>
          <w:numId w:val="2"/>
        </w:numPr>
        <w:tabs>
          <w:tab w:val="left" w:pos="601"/>
        </w:tabs>
        <w:ind w:hanging="482"/>
        <w:rPr>
          <w:b/>
          <w:bCs/>
          <w:sz w:val="24"/>
          <w:szCs w:val="24"/>
          <w:lang w:val="en-US" w:bidi="ar-SA"/>
        </w:rPr>
      </w:pPr>
      <w:bookmarkStart w:id="392" w:name="5.1_承包人提供的材料和工程设备"/>
      <w:bookmarkEnd w:id="392"/>
      <w:r>
        <w:rPr>
          <w:b/>
          <w:bCs/>
          <w:w w:val="95"/>
          <w:sz w:val="24"/>
          <w:szCs w:val="24"/>
          <w:lang w:val="en-US" w:bidi="ar-SA"/>
        </w:rPr>
        <w:t>承包人提供的材料和工程设备</w:t>
      </w:r>
    </w:p>
    <w:p>
      <w:pPr>
        <w:numPr>
          <w:ilvl w:val="2"/>
          <w:numId w:val="2"/>
        </w:numPr>
        <w:tabs>
          <w:tab w:val="left" w:pos="1319"/>
        </w:tabs>
        <w:spacing w:before="153" w:line="357" w:lineRule="auto"/>
        <w:ind w:right="194" w:firstLine="480"/>
        <w:jc w:val="both"/>
        <w:rPr>
          <w:sz w:val="24"/>
          <w:lang w:val="en-US" w:bidi="ar-SA"/>
        </w:rPr>
      </w:pPr>
      <w:r>
        <w:rPr>
          <w:spacing w:val="-21"/>
          <w:sz w:val="24"/>
          <w:lang w:val="en-US" w:bidi="ar-SA"/>
        </w:rPr>
        <w:t xml:space="preserve">除第 </w:t>
      </w:r>
      <w:r>
        <w:rPr>
          <w:sz w:val="24"/>
          <w:lang w:val="en-US" w:bidi="ar-SA"/>
        </w:rPr>
        <w:t>5.2</w:t>
      </w:r>
      <w:r>
        <w:rPr>
          <w:spacing w:val="-12"/>
          <w:sz w:val="24"/>
          <w:lang w:val="en-US" w:bidi="ar-SA"/>
        </w:rPr>
        <w:t xml:space="preserve"> 款约定由发包人提供的材料和工程设备外，承包人负责采购、运输</w:t>
      </w:r>
      <w:r>
        <w:rPr>
          <w:spacing w:val="-16"/>
          <w:sz w:val="24"/>
          <w:lang w:val="en-US" w:bidi="ar-SA"/>
        </w:rPr>
        <w:t>和保管完成本合同工作所需的材料和工程设备。承包人应对其采购的材料和工程设备负责。</w:t>
      </w:r>
    </w:p>
    <w:p>
      <w:pPr>
        <w:numPr>
          <w:ilvl w:val="2"/>
          <w:numId w:val="2"/>
        </w:numPr>
        <w:tabs>
          <w:tab w:val="left" w:pos="1319"/>
        </w:tabs>
        <w:spacing w:before="35" w:line="357" w:lineRule="auto"/>
        <w:ind w:right="105" w:firstLine="480"/>
        <w:rPr>
          <w:sz w:val="24"/>
          <w:lang w:val="en-US" w:bidi="ar-SA"/>
        </w:rPr>
      </w:pPr>
      <w:r>
        <w:rPr>
          <w:sz w:val="24"/>
          <w:lang w:val="en-US" w:bidi="ar-SA"/>
        </w:rPr>
        <w:t>承包人应按专用合同条款的约定，将各项材料和工程设备的供货人及品种、</w:t>
      </w:r>
      <w:r>
        <w:rPr>
          <w:spacing w:val="-9"/>
          <w:sz w:val="24"/>
          <w:lang w:val="en-US" w:bidi="ar-SA"/>
        </w:rPr>
        <w:t>规格、数量和供货时间等报送监理人审批。承包人应向监理人提交其负责提供的材料和工程设备的质量证明文件，并满足合同约定的质量标准。</w:t>
      </w:r>
    </w:p>
    <w:p>
      <w:pPr>
        <w:numPr>
          <w:ilvl w:val="2"/>
          <w:numId w:val="2"/>
        </w:numPr>
        <w:tabs>
          <w:tab w:val="left" w:pos="1321"/>
        </w:tabs>
        <w:spacing w:before="35"/>
        <w:ind w:left="1320" w:hanging="722"/>
        <w:rPr>
          <w:sz w:val="24"/>
          <w:lang w:val="en-US" w:bidi="ar-SA"/>
        </w:rPr>
      </w:pPr>
      <w:r>
        <w:rPr>
          <w:sz w:val="24"/>
          <w:lang w:val="en-US" w:bidi="ar-SA"/>
        </w:rPr>
        <w:t>对承包人提供的材料和工程设备，承包人应会同监理人进行检验和交货验</w:t>
      </w:r>
    </w:p>
    <w:p>
      <w:pPr>
        <w:rPr>
          <w:sz w:val="24"/>
          <w:lang w:val="en-US" w:bidi="ar-SA"/>
        </w:rPr>
        <w:sectPr>
          <w:pgSz w:w="11910" w:h="16840"/>
          <w:pgMar w:top="1440" w:right="1260" w:bottom="1180" w:left="1300" w:header="0" w:footer="996" w:gutter="0"/>
          <w:cols w:space="720" w:num="1"/>
        </w:sectPr>
      </w:pPr>
    </w:p>
    <w:p>
      <w:pPr>
        <w:spacing w:line="357" w:lineRule="auto"/>
        <w:ind w:left="118"/>
        <w:rPr>
          <w:sz w:val="24"/>
          <w:szCs w:val="24"/>
          <w:lang w:val="en-US" w:bidi="ar-SA"/>
        </w:rPr>
      </w:pPr>
      <w:r>
        <w:rPr>
          <w:spacing w:val="-9"/>
          <w:sz w:val="24"/>
          <w:szCs w:val="24"/>
          <w:lang w:val="en-US" w:bidi="ar-SA"/>
        </w:rPr>
        <w:t>收，查验材料合格证明和产品合格证书，并按合同约定和监理人指示，进行材料的抽样</w:t>
      </w:r>
      <w:r>
        <w:rPr>
          <w:spacing w:val="-1"/>
          <w:sz w:val="24"/>
          <w:szCs w:val="24"/>
          <w:lang w:val="en-US" w:bidi="ar-SA"/>
        </w:rPr>
        <w:t>检验和工程设备的检验测试，检验和测试结果应提交监理人，所需费用由承包人承担。</w:t>
      </w:r>
    </w:p>
    <w:p>
      <w:pPr>
        <w:numPr>
          <w:ilvl w:val="1"/>
          <w:numId w:val="2"/>
        </w:numPr>
        <w:tabs>
          <w:tab w:val="left" w:pos="601"/>
        </w:tabs>
        <w:spacing w:before="36"/>
        <w:ind w:hanging="482"/>
        <w:rPr>
          <w:b/>
          <w:bCs/>
          <w:sz w:val="24"/>
          <w:szCs w:val="24"/>
          <w:lang w:val="en-US" w:bidi="ar-SA"/>
        </w:rPr>
      </w:pPr>
      <w:bookmarkStart w:id="393" w:name="5.2_发包人提供的材料和工程设备"/>
      <w:bookmarkEnd w:id="393"/>
      <w:r>
        <w:rPr>
          <w:b/>
          <w:bCs/>
          <w:w w:val="95"/>
          <w:sz w:val="24"/>
          <w:szCs w:val="24"/>
          <w:lang w:val="en-US" w:bidi="ar-SA"/>
        </w:rPr>
        <w:t>发包人提供的材料和工程设备</w:t>
      </w:r>
    </w:p>
    <w:p>
      <w:pPr>
        <w:numPr>
          <w:ilvl w:val="2"/>
          <w:numId w:val="2"/>
        </w:numPr>
        <w:tabs>
          <w:tab w:val="left" w:pos="1319"/>
        </w:tabs>
        <w:spacing w:before="154" w:line="357" w:lineRule="auto"/>
        <w:ind w:right="194" w:firstLine="480"/>
        <w:jc w:val="both"/>
        <w:rPr>
          <w:sz w:val="24"/>
          <w:lang w:val="en-US" w:bidi="ar-SA"/>
        </w:rPr>
      </w:pPr>
      <w:r>
        <w:rPr>
          <w:spacing w:val="-7"/>
          <w:sz w:val="24"/>
          <w:lang w:val="en-US" w:bidi="ar-SA"/>
        </w:rPr>
        <w:t>发包人提供的材料和工程设备，应在专用合同条款中写明材料和工程设备的名称、规格、数量、价格、交货方式、交货地点和计划交货日期等。</w:t>
      </w:r>
    </w:p>
    <w:p>
      <w:pPr>
        <w:numPr>
          <w:ilvl w:val="2"/>
          <w:numId w:val="2"/>
        </w:numPr>
        <w:tabs>
          <w:tab w:val="left" w:pos="1319"/>
        </w:tabs>
        <w:spacing w:before="36" w:line="357" w:lineRule="auto"/>
        <w:ind w:right="194" w:firstLine="480"/>
        <w:jc w:val="both"/>
        <w:rPr>
          <w:sz w:val="24"/>
          <w:lang w:val="en-US" w:bidi="ar-SA"/>
        </w:rPr>
      </w:pPr>
      <w:r>
        <w:rPr>
          <w:spacing w:val="-6"/>
          <w:sz w:val="24"/>
          <w:lang w:val="en-US" w:bidi="ar-SA"/>
        </w:rPr>
        <w:t>承包人应根据合同进度计划的安排，向监理人报送要求发包人交货的日期计</w:t>
      </w:r>
      <w:r>
        <w:rPr>
          <w:spacing w:val="-10"/>
          <w:sz w:val="24"/>
          <w:lang w:val="en-US" w:bidi="ar-SA"/>
        </w:rPr>
        <w:t>划。发包人应按照监理人与合同双方当事人商定的交货日期，向承包人提交材料和工程设备。</w:t>
      </w:r>
    </w:p>
    <w:p>
      <w:pPr>
        <w:numPr>
          <w:ilvl w:val="2"/>
          <w:numId w:val="2"/>
        </w:numPr>
        <w:tabs>
          <w:tab w:val="left" w:pos="1319"/>
        </w:tabs>
        <w:spacing w:before="36" w:line="357" w:lineRule="auto"/>
        <w:ind w:right="194" w:firstLine="480"/>
        <w:jc w:val="both"/>
        <w:rPr>
          <w:sz w:val="24"/>
          <w:lang w:val="en-US" w:bidi="ar-SA"/>
        </w:rPr>
      </w:pPr>
      <w:r>
        <w:rPr>
          <w:spacing w:val="-5"/>
          <w:sz w:val="24"/>
          <w:lang w:val="en-US" w:bidi="ar-SA"/>
        </w:rPr>
        <w:t xml:space="preserve">发包人应在材料和工程设备到货 </w:t>
      </w:r>
      <w:r>
        <w:rPr>
          <w:sz w:val="24"/>
          <w:lang w:val="en-US" w:bidi="ar-SA"/>
        </w:rPr>
        <w:t>7</w:t>
      </w:r>
      <w:r>
        <w:rPr>
          <w:spacing w:val="-13"/>
          <w:sz w:val="24"/>
          <w:lang w:val="en-US" w:bidi="ar-SA"/>
        </w:rPr>
        <w:t xml:space="preserve"> 天前通知承包人，承包人应会同监理人在</w:t>
      </w:r>
      <w:r>
        <w:rPr>
          <w:spacing w:val="-14"/>
          <w:sz w:val="24"/>
          <w:lang w:val="en-US" w:bidi="ar-SA"/>
        </w:rPr>
        <w:t>约定的时间内，赴交货地点共同进行验收。发包人提供的材料和工程设备运至交货地点验收后，由承包人负责接收、卸货、运输和保管。</w:t>
      </w:r>
    </w:p>
    <w:p>
      <w:pPr>
        <w:numPr>
          <w:ilvl w:val="2"/>
          <w:numId w:val="2"/>
        </w:numPr>
        <w:tabs>
          <w:tab w:val="left" w:pos="1319"/>
        </w:tabs>
        <w:spacing w:before="36" w:line="357" w:lineRule="auto"/>
        <w:ind w:right="194" w:firstLine="480"/>
        <w:jc w:val="both"/>
        <w:rPr>
          <w:sz w:val="24"/>
          <w:lang w:val="en-US" w:bidi="ar-SA"/>
        </w:rPr>
      </w:pPr>
      <w:r>
        <w:rPr>
          <w:spacing w:val="-6"/>
          <w:sz w:val="24"/>
          <w:lang w:val="en-US" w:bidi="ar-SA"/>
        </w:rPr>
        <w:t>发包人要求向承包人提前交货的，承包人不得拒绝，但发包人应承担承包人由此增加的费用。</w:t>
      </w:r>
    </w:p>
    <w:p>
      <w:pPr>
        <w:numPr>
          <w:ilvl w:val="2"/>
          <w:numId w:val="2"/>
        </w:numPr>
        <w:tabs>
          <w:tab w:val="left" w:pos="1319"/>
        </w:tabs>
        <w:spacing w:before="36" w:line="357" w:lineRule="auto"/>
        <w:ind w:right="194" w:firstLine="480"/>
        <w:jc w:val="both"/>
        <w:rPr>
          <w:sz w:val="24"/>
          <w:lang w:val="en-US" w:bidi="ar-SA"/>
        </w:rPr>
      </w:pPr>
      <w:r>
        <w:rPr>
          <w:spacing w:val="-5"/>
          <w:sz w:val="24"/>
          <w:lang w:val="en-US" w:bidi="ar-SA"/>
        </w:rPr>
        <w:t>承包人要求更改交货日期或地点的，应事先报请监理人批准。由于承包人要求更改交货时间或地点所增加的费用和（或）工期延误由承包人承担。</w:t>
      </w:r>
    </w:p>
    <w:p>
      <w:pPr>
        <w:numPr>
          <w:ilvl w:val="2"/>
          <w:numId w:val="2"/>
        </w:numPr>
        <w:tabs>
          <w:tab w:val="left" w:pos="1319"/>
        </w:tabs>
        <w:spacing w:before="36" w:line="357" w:lineRule="auto"/>
        <w:ind w:right="194" w:firstLine="480"/>
        <w:jc w:val="both"/>
        <w:rPr>
          <w:sz w:val="24"/>
          <w:lang w:val="en-US" w:bidi="ar-SA"/>
        </w:rPr>
      </w:pPr>
      <w:r>
        <w:rPr>
          <w:spacing w:val="-5"/>
          <w:sz w:val="24"/>
          <w:lang w:val="en-US" w:bidi="ar-SA"/>
        </w:rPr>
        <w:t>发包人提供的材料和工程设备的规格、数量或质量不符合合同要求，或由于</w:t>
      </w:r>
      <w:r>
        <w:rPr>
          <w:spacing w:val="-9"/>
          <w:sz w:val="24"/>
          <w:lang w:val="en-US" w:bidi="ar-SA"/>
        </w:rPr>
        <w:t>发包人原因发生交货日期延误及交货地点变更等情况的，发包人应承担由此增加的费用和（或）工期延误，并向承包人支付合理利润。</w:t>
      </w:r>
    </w:p>
    <w:p>
      <w:pPr>
        <w:numPr>
          <w:ilvl w:val="1"/>
          <w:numId w:val="2"/>
        </w:numPr>
        <w:tabs>
          <w:tab w:val="left" w:pos="601"/>
        </w:tabs>
        <w:spacing w:before="36"/>
        <w:ind w:hanging="482"/>
        <w:rPr>
          <w:b/>
          <w:bCs/>
          <w:sz w:val="24"/>
          <w:szCs w:val="24"/>
          <w:lang w:val="en-US" w:bidi="ar-SA"/>
        </w:rPr>
      </w:pPr>
      <w:bookmarkStart w:id="394" w:name="5.3_材料和工程设备专用于合同工程"/>
      <w:bookmarkEnd w:id="394"/>
      <w:r>
        <w:rPr>
          <w:b/>
          <w:bCs/>
          <w:w w:val="95"/>
          <w:sz w:val="24"/>
          <w:szCs w:val="24"/>
          <w:lang w:val="en-US" w:bidi="ar-SA"/>
        </w:rPr>
        <w:t>材料和工程设备专用于合同工程</w:t>
      </w:r>
    </w:p>
    <w:p>
      <w:pPr>
        <w:numPr>
          <w:ilvl w:val="2"/>
          <w:numId w:val="2"/>
        </w:numPr>
        <w:tabs>
          <w:tab w:val="left" w:pos="1259"/>
        </w:tabs>
        <w:spacing w:before="154" w:line="357" w:lineRule="auto"/>
        <w:ind w:right="194" w:firstLine="480"/>
        <w:jc w:val="both"/>
        <w:rPr>
          <w:sz w:val="24"/>
          <w:lang w:val="en-US" w:bidi="ar-SA"/>
        </w:rPr>
      </w:pPr>
      <w:r>
        <w:rPr>
          <w:spacing w:val="-3"/>
          <w:sz w:val="24"/>
          <w:lang w:val="en-US" w:bidi="ar-SA"/>
        </w:rPr>
        <w:t>运入施工场地的材料、工程设备，包括备品备件、安装专用工器具与随机资料，必须专用于合同工程，未经监理人同意，承包人不得运出施工场地或挪作他用。</w:t>
      </w:r>
    </w:p>
    <w:p>
      <w:pPr>
        <w:numPr>
          <w:ilvl w:val="2"/>
          <w:numId w:val="2"/>
        </w:numPr>
        <w:tabs>
          <w:tab w:val="left" w:pos="1319"/>
        </w:tabs>
        <w:spacing w:before="36" w:line="357" w:lineRule="auto"/>
        <w:ind w:right="194" w:firstLine="480"/>
        <w:jc w:val="both"/>
        <w:rPr>
          <w:sz w:val="24"/>
          <w:lang w:val="en-US" w:bidi="ar-SA"/>
        </w:rPr>
      </w:pPr>
      <w:r>
        <w:rPr>
          <w:spacing w:val="-5"/>
          <w:sz w:val="24"/>
          <w:lang w:val="en-US" w:bidi="ar-SA"/>
        </w:rPr>
        <w:t>随同工程设备运入施工场地的备品备件、专用工器具与随机资料，应由承包</w:t>
      </w:r>
      <w:r>
        <w:rPr>
          <w:spacing w:val="-9"/>
          <w:sz w:val="24"/>
          <w:lang w:val="en-US" w:bidi="ar-SA"/>
        </w:rPr>
        <w:t>人会同监理人按供货人的装箱单清点后共同封存，未经监理人同意不得启用。承包人因合同工作需要使用上述物品时，应向监理人提出申请。</w:t>
      </w:r>
    </w:p>
    <w:p>
      <w:pPr>
        <w:numPr>
          <w:ilvl w:val="1"/>
          <w:numId w:val="8"/>
        </w:numPr>
        <w:tabs>
          <w:tab w:val="left" w:pos="1079"/>
        </w:tabs>
        <w:spacing w:before="36"/>
        <w:rPr>
          <w:sz w:val="24"/>
          <w:lang w:val="en-US" w:bidi="ar-SA"/>
        </w:rPr>
      </w:pPr>
      <w:bookmarkStart w:id="395" w:name="5.4_禁止使用不合格的材料和工程设备"/>
      <w:bookmarkEnd w:id="395"/>
      <w:r>
        <w:rPr>
          <w:sz w:val="24"/>
          <w:lang w:val="en-US" w:bidi="ar-SA"/>
        </w:rPr>
        <w:t>禁止使用不合格的材料和工程设备</w:t>
      </w:r>
    </w:p>
    <w:p>
      <w:pPr>
        <w:tabs>
          <w:tab w:val="left" w:pos="1319"/>
        </w:tabs>
        <w:spacing w:before="154" w:line="358" w:lineRule="auto"/>
        <w:ind w:firstLine="580" w:firstLineChars="250"/>
        <w:jc w:val="both"/>
        <w:rPr>
          <w:sz w:val="24"/>
          <w:lang w:val="en-US" w:bidi="ar-SA"/>
        </w:rPr>
      </w:pPr>
      <w:r>
        <w:rPr>
          <w:rFonts w:hint="eastAsia"/>
          <w:spacing w:val="-4"/>
          <w:sz w:val="24"/>
          <w:lang w:val="en-US" w:bidi="ar-SA"/>
        </w:rPr>
        <w:t xml:space="preserve">5.4.1 </w:t>
      </w:r>
      <w:r>
        <w:rPr>
          <w:spacing w:val="-4"/>
          <w:sz w:val="24"/>
          <w:lang w:val="en-US" w:bidi="ar-SA"/>
        </w:rPr>
        <w:t>监理人有权拒绝承包人提供的不合格材料或工程设备，并要求承包人立即进</w:t>
      </w:r>
      <w:r>
        <w:rPr>
          <w:spacing w:val="-8"/>
          <w:sz w:val="24"/>
          <w:lang w:val="en-US" w:bidi="ar-SA"/>
        </w:rPr>
        <w:t>行更换。监理人应在更换后再次进行检查和检验，由此增加的费用和</w:t>
      </w:r>
      <w:r>
        <w:rPr>
          <w:sz w:val="24"/>
          <w:lang w:val="en-US" w:bidi="ar-SA"/>
        </w:rPr>
        <w:t>（或</w:t>
      </w:r>
      <w:r>
        <w:rPr>
          <w:spacing w:val="-22"/>
          <w:sz w:val="24"/>
          <w:lang w:val="en-US" w:bidi="ar-SA"/>
        </w:rPr>
        <w:t>）</w:t>
      </w:r>
      <w:r>
        <w:rPr>
          <w:sz w:val="24"/>
          <w:lang w:val="en-US" w:bidi="ar-SA"/>
        </w:rPr>
        <w:t>工期延误由承包人承担。</w:t>
      </w:r>
    </w:p>
    <w:p>
      <w:pPr>
        <w:tabs>
          <w:tab w:val="left" w:pos="1319"/>
        </w:tabs>
        <w:spacing w:before="154" w:line="358" w:lineRule="auto"/>
        <w:ind w:firstLine="600" w:firstLineChars="250"/>
        <w:jc w:val="both"/>
        <w:rPr>
          <w:spacing w:val="-4"/>
          <w:sz w:val="24"/>
          <w:lang w:val="en-US" w:bidi="ar-SA"/>
        </w:rPr>
      </w:pPr>
      <w:r>
        <w:rPr>
          <w:rFonts w:hint="eastAsia"/>
          <w:sz w:val="24"/>
          <w:lang w:val="en-US" w:bidi="ar-SA"/>
        </w:rPr>
        <w:t xml:space="preserve">5.4.2 </w:t>
      </w:r>
      <w:r>
        <w:rPr>
          <w:spacing w:val="-4"/>
          <w:sz w:val="24"/>
          <w:lang w:val="en-US" w:bidi="ar-SA"/>
        </w:rPr>
        <w:t>监理人发现承包人使用了不合格的材料和工程设备，应即时发出指示要求承包人立即改正，并禁止在工程中继续使用不合格的材料和工程设备。</w:t>
      </w:r>
    </w:p>
    <w:p>
      <w:pPr>
        <w:tabs>
          <w:tab w:val="left" w:pos="1319"/>
        </w:tabs>
        <w:spacing w:before="154" w:line="358" w:lineRule="auto"/>
        <w:ind w:firstLine="580" w:firstLineChars="250"/>
        <w:jc w:val="both"/>
        <w:rPr>
          <w:sz w:val="24"/>
          <w:lang w:val="en-US" w:bidi="ar-SA"/>
        </w:rPr>
      </w:pPr>
      <w:r>
        <w:rPr>
          <w:rFonts w:hint="eastAsia"/>
          <w:spacing w:val="-4"/>
          <w:sz w:val="24"/>
          <w:lang w:val="en-US" w:bidi="ar-SA"/>
        </w:rPr>
        <w:t xml:space="preserve">5.4.3 </w:t>
      </w:r>
      <w:r>
        <w:rPr>
          <w:spacing w:val="-5"/>
          <w:sz w:val="24"/>
          <w:lang w:val="en-US" w:bidi="ar-SA"/>
        </w:rPr>
        <w:t>发包人提供的材料或工程设备不符合合同要求的，承包人有权拒绝，并可要求发包人更换，由此增加的费用和（或）工期延误由发包人承担。</w:t>
      </w:r>
    </w:p>
    <w:p>
      <w:pPr>
        <w:spacing w:before="8"/>
        <w:rPr>
          <w:sz w:val="27"/>
          <w:szCs w:val="24"/>
          <w:lang w:val="en-US" w:bidi="ar-SA"/>
        </w:rPr>
      </w:pPr>
    </w:p>
    <w:p>
      <w:pPr>
        <w:numPr>
          <w:ilvl w:val="0"/>
          <w:numId w:val="2"/>
        </w:numPr>
        <w:tabs>
          <w:tab w:val="left" w:pos="541"/>
        </w:tabs>
        <w:ind w:hanging="422"/>
        <w:jc w:val="left"/>
        <w:outlineLvl w:val="8"/>
        <w:rPr>
          <w:b/>
          <w:bCs/>
          <w:sz w:val="28"/>
          <w:szCs w:val="28"/>
          <w:lang w:val="en-US" w:eastAsia="en-US" w:bidi="ar-SA"/>
        </w:rPr>
      </w:pPr>
      <w:bookmarkStart w:id="396" w:name="6._施工设备和临时设施"/>
      <w:bookmarkEnd w:id="396"/>
      <w:bookmarkStart w:id="397" w:name="_bookmark86"/>
      <w:bookmarkEnd w:id="397"/>
      <w:r>
        <w:rPr>
          <w:b/>
          <w:bCs/>
          <w:spacing w:val="-1"/>
          <w:w w:val="95"/>
          <w:sz w:val="28"/>
          <w:szCs w:val="28"/>
          <w:lang w:val="en-US" w:eastAsia="en-US" w:bidi="ar-SA"/>
        </w:rPr>
        <w:t>施工设备和临时设施</w:t>
      </w:r>
    </w:p>
    <w:p>
      <w:pPr>
        <w:spacing w:before="6"/>
        <w:rPr>
          <w:b/>
          <w:sz w:val="38"/>
          <w:szCs w:val="24"/>
          <w:lang w:val="en-US" w:eastAsia="en-US" w:bidi="ar-SA"/>
        </w:rPr>
      </w:pPr>
    </w:p>
    <w:p>
      <w:pPr>
        <w:numPr>
          <w:ilvl w:val="1"/>
          <w:numId w:val="2"/>
        </w:numPr>
        <w:tabs>
          <w:tab w:val="left" w:pos="601"/>
        </w:tabs>
        <w:ind w:hanging="482"/>
        <w:rPr>
          <w:b/>
          <w:bCs/>
          <w:sz w:val="24"/>
          <w:szCs w:val="24"/>
          <w:lang w:val="en-US" w:bidi="ar-SA"/>
        </w:rPr>
      </w:pPr>
      <w:r>
        <w:rPr>
          <w:b/>
          <w:bCs/>
          <w:w w:val="95"/>
          <w:sz w:val="24"/>
          <w:szCs w:val="24"/>
          <w:lang w:val="en-US" w:bidi="ar-SA"/>
        </w:rPr>
        <w:t>承包人提供的施工设备和临时设施</w:t>
      </w:r>
    </w:p>
    <w:p>
      <w:pPr>
        <w:numPr>
          <w:ilvl w:val="2"/>
          <w:numId w:val="2"/>
        </w:numPr>
        <w:tabs>
          <w:tab w:val="left" w:pos="1319"/>
        </w:tabs>
        <w:spacing w:before="153" w:line="357" w:lineRule="auto"/>
        <w:ind w:right="114" w:firstLine="480"/>
        <w:jc w:val="both"/>
        <w:rPr>
          <w:sz w:val="24"/>
          <w:lang w:val="en-US" w:bidi="ar-SA"/>
        </w:rPr>
      </w:pPr>
      <w:r>
        <w:rPr>
          <w:spacing w:val="-6"/>
          <w:sz w:val="24"/>
          <w:lang w:val="en-US" w:bidi="ar-SA"/>
        </w:rPr>
        <w:t>承包人应按合同进度计划的要求，及时配置施工设备和修建临时设施。进入</w:t>
      </w:r>
      <w:r>
        <w:rPr>
          <w:spacing w:val="-10"/>
          <w:sz w:val="24"/>
          <w:lang w:val="en-US" w:bidi="ar-SA"/>
        </w:rPr>
        <w:t>施工场地的承包人设备需经监理人核查后才能投入使用。承包人更换合同约定的承包人设备的，应报监理人批准。</w:t>
      </w:r>
    </w:p>
    <w:p>
      <w:pPr>
        <w:numPr>
          <w:ilvl w:val="2"/>
          <w:numId w:val="2"/>
        </w:numPr>
        <w:tabs>
          <w:tab w:val="left" w:pos="1319"/>
        </w:tabs>
        <w:spacing w:before="35" w:line="357" w:lineRule="auto"/>
        <w:ind w:right="114" w:firstLine="480"/>
        <w:jc w:val="both"/>
        <w:rPr>
          <w:sz w:val="24"/>
          <w:lang w:val="en-US" w:bidi="ar-SA"/>
        </w:rPr>
      </w:pPr>
      <w:r>
        <w:rPr>
          <w:spacing w:val="-6"/>
          <w:sz w:val="24"/>
          <w:lang w:val="en-US" w:bidi="ar-SA"/>
        </w:rPr>
        <w:t>除专用合同条款另有约定外，承包人应自行承担修建临时设施的费用，需要临时占地的，应由发包人办理申请手续并承担相应费用。</w:t>
      </w:r>
    </w:p>
    <w:p>
      <w:pPr>
        <w:numPr>
          <w:ilvl w:val="1"/>
          <w:numId w:val="2"/>
        </w:numPr>
        <w:tabs>
          <w:tab w:val="left" w:pos="601"/>
        </w:tabs>
        <w:spacing w:before="35"/>
        <w:ind w:hanging="482"/>
        <w:rPr>
          <w:b/>
          <w:bCs/>
          <w:sz w:val="24"/>
          <w:szCs w:val="24"/>
          <w:lang w:val="en-US" w:bidi="ar-SA"/>
        </w:rPr>
      </w:pPr>
      <w:bookmarkStart w:id="398" w:name="6.2_发包人提供的施工设备和临时设施"/>
      <w:bookmarkEnd w:id="398"/>
      <w:r>
        <w:rPr>
          <w:b/>
          <w:bCs/>
          <w:w w:val="95"/>
          <w:sz w:val="24"/>
          <w:szCs w:val="24"/>
          <w:lang w:val="en-US" w:bidi="ar-SA"/>
        </w:rPr>
        <w:t>发包人提供的施工设备和临时设施</w:t>
      </w:r>
    </w:p>
    <w:p>
      <w:pPr>
        <w:spacing w:before="153"/>
        <w:ind w:left="598"/>
        <w:rPr>
          <w:sz w:val="24"/>
          <w:szCs w:val="24"/>
          <w:lang w:val="en-US" w:bidi="ar-SA"/>
        </w:rPr>
      </w:pPr>
      <w:r>
        <w:rPr>
          <w:sz w:val="24"/>
          <w:szCs w:val="24"/>
          <w:lang w:val="en-US" w:bidi="ar-SA"/>
        </w:rPr>
        <w:t>发包人提供的施工设备或临时设施在专用合同条款中约定。</w:t>
      </w:r>
    </w:p>
    <w:p>
      <w:pPr>
        <w:spacing w:before="153"/>
        <w:ind w:left="598"/>
        <w:rPr>
          <w:sz w:val="24"/>
          <w:szCs w:val="24"/>
          <w:lang w:val="en-US" w:bidi="ar-SA"/>
        </w:rPr>
      </w:pPr>
    </w:p>
    <w:p>
      <w:pPr>
        <w:numPr>
          <w:ilvl w:val="1"/>
          <w:numId w:val="2"/>
        </w:numPr>
        <w:tabs>
          <w:tab w:val="left" w:pos="601"/>
        </w:tabs>
        <w:ind w:hanging="482"/>
        <w:rPr>
          <w:b/>
          <w:bCs/>
          <w:sz w:val="24"/>
          <w:szCs w:val="24"/>
          <w:lang w:val="en-US" w:bidi="ar-SA"/>
        </w:rPr>
      </w:pPr>
      <w:bookmarkStart w:id="399" w:name="6.3_要求承包人增加或更换施工设备"/>
      <w:bookmarkEnd w:id="399"/>
      <w:r>
        <w:rPr>
          <w:b/>
          <w:bCs/>
          <w:w w:val="95"/>
          <w:sz w:val="24"/>
          <w:szCs w:val="24"/>
          <w:lang w:val="en-US" w:bidi="ar-SA"/>
        </w:rPr>
        <w:t>要求承包人增加或更换施工设备</w:t>
      </w:r>
    </w:p>
    <w:p>
      <w:pPr>
        <w:spacing w:before="153" w:line="357" w:lineRule="auto"/>
        <w:ind w:left="118" w:right="113" w:firstLine="480"/>
        <w:jc w:val="both"/>
        <w:rPr>
          <w:sz w:val="24"/>
          <w:szCs w:val="24"/>
          <w:lang w:val="en-US" w:bidi="ar-SA"/>
        </w:rPr>
      </w:pPr>
      <w:r>
        <w:rPr>
          <w:spacing w:val="-2"/>
          <w:sz w:val="24"/>
          <w:szCs w:val="24"/>
          <w:lang w:val="en-US" w:bidi="ar-SA"/>
        </w:rPr>
        <w:t>承包人使用的施工设备不能满足合同进度计划和</w:t>
      </w:r>
      <w:r>
        <w:rPr>
          <w:spacing w:val="-3"/>
          <w:sz w:val="24"/>
          <w:szCs w:val="24"/>
          <w:lang w:val="en-US" w:bidi="ar-SA"/>
        </w:rPr>
        <w:t>（</w:t>
      </w:r>
      <w:r>
        <w:rPr>
          <w:sz w:val="24"/>
          <w:szCs w:val="24"/>
          <w:lang w:val="en-US" w:bidi="ar-SA"/>
        </w:rPr>
        <w:t>或</w:t>
      </w:r>
      <w:r>
        <w:rPr>
          <w:spacing w:val="-29"/>
          <w:sz w:val="24"/>
          <w:szCs w:val="24"/>
          <w:lang w:val="en-US" w:bidi="ar-SA"/>
        </w:rPr>
        <w:t>）</w:t>
      </w:r>
      <w:r>
        <w:rPr>
          <w:spacing w:val="-5"/>
          <w:sz w:val="24"/>
          <w:szCs w:val="24"/>
          <w:lang w:val="en-US" w:bidi="ar-SA"/>
        </w:rPr>
        <w:t>质量要求时，监理人有权要</w:t>
      </w:r>
      <w:r>
        <w:rPr>
          <w:spacing w:val="-9"/>
          <w:sz w:val="24"/>
          <w:szCs w:val="24"/>
          <w:lang w:val="en-US" w:bidi="ar-SA"/>
        </w:rPr>
        <w:t>求承包人增加或更换施工设备，承包人应及时增加或更换，由此增加的费用和</w:t>
      </w:r>
      <w:r>
        <w:rPr>
          <w:sz w:val="24"/>
          <w:szCs w:val="24"/>
          <w:lang w:val="en-US" w:bidi="ar-SA"/>
        </w:rPr>
        <w:t>（或</w:t>
      </w:r>
      <w:r>
        <w:rPr>
          <w:spacing w:val="-22"/>
          <w:sz w:val="24"/>
          <w:szCs w:val="24"/>
          <w:lang w:val="en-US" w:bidi="ar-SA"/>
        </w:rPr>
        <w:t>）</w:t>
      </w:r>
      <w:r>
        <w:rPr>
          <w:sz w:val="24"/>
          <w:szCs w:val="24"/>
          <w:lang w:val="en-US" w:bidi="ar-SA"/>
        </w:rPr>
        <w:t>工期延误由承包人承担。</w:t>
      </w:r>
    </w:p>
    <w:p>
      <w:pPr>
        <w:numPr>
          <w:ilvl w:val="1"/>
          <w:numId w:val="2"/>
        </w:numPr>
        <w:tabs>
          <w:tab w:val="left" w:pos="601"/>
        </w:tabs>
        <w:spacing w:before="36"/>
        <w:ind w:hanging="482"/>
        <w:rPr>
          <w:b/>
          <w:bCs/>
          <w:sz w:val="24"/>
          <w:szCs w:val="24"/>
          <w:lang w:val="en-US" w:bidi="ar-SA"/>
        </w:rPr>
      </w:pPr>
      <w:bookmarkStart w:id="400" w:name="6.4_施工设备和临时设施专用于合同工程"/>
      <w:bookmarkEnd w:id="400"/>
      <w:r>
        <w:rPr>
          <w:b/>
          <w:bCs/>
          <w:w w:val="95"/>
          <w:sz w:val="24"/>
          <w:szCs w:val="24"/>
          <w:lang w:val="en-US" w:bidi="ar-SA"/>
        </w:rPr>
        <w:t>施工设备和临时设施专用于合同工程</w:t>
      </w:r>
    </w:p>
    <w:p>
      <w:pPr>
        <w:numPr>
          <w:ilvl w:val="2"/>
          <w:numId w:val="2"/>
        </w:numPr>
        <w:tabs>
          <w:tab w:val="left" w:pos="1319"/>
        </w:tabs>
        <w:spacing w:before="154" w:line="357" w:lineRule="auto"/>
        <w:ind w:right="114" w:firstLine="480"/>
        <w:jc w:val="both"/>
        <w:rPr>
          <w:sz w:val="24"/>
          <w:lang w:val="en-US" w:bidi="ar-SA"/>
        </w:rPr>
      </w:pPr>
      <w:r>
        <w:rPr>
          <w:spacing w:val="-9"/>
          <w:sz w:val="24"/>
          <w:lang w:val="en-US" w:bidi="ar-SA"/>
        </w:rPr>
        <w:t>除合同另有约定外，运入施工场地的所有施工设备以及在施工场地建设的临</w:t>
      </w:r>
      <w:r>
        <w:rPr>
          <w:spacing w:val="-14"/>
          <w:sz w:val="24"/>
          <w:lang w:val="en-US" w:bidi="ar-SA"/>
        </w:rPr>
        <w:t>时设施应专用于合同工程。未经监理人同意，不得将上述施工设备和临时设施中的任何部分运出施工场地或挪作他用。</w:t>
      </w:r>
    </w:p>
    <w:p>
      <w:pPr>
        <w:numPr>
          <w:ilvl w:val="2"/>
          <w:numId w:val="2"/>
        </w:numPr>
        <w:tabs>
          <w:tab w:val="left" w:pos="1319"/>
        </w:tabs>
        <w:spacing w:before="36"/>
        <w:ind w:left="1318" w:hanging="720"/>
        <w:rPr>
          <w:sz w:val="24"/>
          <w:lang w:val="en-US" w:bidi="ar-SA"/>
        </w:rPr>
      </w:pPr>
      <w:r>
        <w:rPr>
          <w:sz w:val="24"/>
          <w:lang w:val="en-US" w:bidi="ar-SA"/>
        </w:rPr>
        <w:t>经监理人同意，承包人可根据合同进度计划撤走闲置的施工设备。</w:t>
      </w:r>
    </w:p>
    <w:p>
      <w:pPr>
        <w:rPr>
          <w:sz w:val="24"/>
          <w:szCs w:val="24"/>
          <w:lang w:val="en-US" w:bidi="ar-SA"/>
        </w:rPr>
      </w:pPr>
    </w:p>
    <w:p>
      <w:pPr>
        <w:numPr>
          <w:ilvl w:val="0"/>
          <w:numId w:val="2"/>
        </w:numPr>
        <w:tabs>
          <w:tab w:val="left" w:pos="541"/>
        </w:tabs>
        <w:spacing w:before="164"/>
        <w:ind w:hanging="422"/>
        <w:jc w:val="left"/>
        <w:outlineLvl w:val="8"/>
        <w:rPr>
          <w:b/>
          <w:bCs/>
          <w:sz w:val="28"/>
          <w:szCs w:val="28"/>
          <w:lang w:val="en-US" w:eastAsia="en-US" w:bidi="ar-SA"/>
        </w:rPr>
      </w:pPr>
      <w:bookmarkStart w:id="401" w:name="7._交通运输"/>
      <w:bookmarkEnd w:id="401"/>
      <w:bookmarkStart w:id="402" w:name="_bookmark87"/>
      <w:bookmarkEnd w:id="402"/>
      <w:r>
        <w:rPr>
          <w:b/>
          <w:bCs/>
          <w:spacing w:val="-1"/>
          <w:w w:val="95"/>
          <w:sz w:val="28"/>
          <w:szCs w:val="28"/>
          <w:lang w:val="en-US" w:eastAsia="en-US" w:bidi="ar-SA"/>
        </w:rPr>
        <w:t>交通运输</w:t>
      </w:r>
    </w:p>
    <w:p>
      <w:pPr>
        <w:spacing w:before="3"/>
        <w:rPr>
          <w:b/>
          <w:sz w:val="38"/>
          <w:szCs w:val="24"/>
          <w:lang w:val="en-US" w:eastAsia="en-US" w:bidi="ar-SA"/>
        </w:rPr>
      </w:pPr>
    </w:p>
    <w:p>
      <w:pPr>
        <w:numPr>
          <w:ilvl w:val="1"/>
          <w:numId w:val="2"/>
        </w:numPr>
        <w:tabs>
          <w:tab w:val="left" w:pos="601"/>
        </w:tabs>
        <w:ind w:hanging="482"/>
        <w:rPr>
          <w:b/>
          <w:bCs/>
          <w:sz w:val="24"/>
          <w:szCs w:val="24"/>
          <w:lang w:val="en-US" w:eastAsia="en-US" w:bidi="ar-SA"/>
        </w:rPr>
      </w:pPr>
      <w:bookmarkStart w:id="403" w:name="7.1_道路通行权和场外设施"/>
      <w:bookmarkEnd w:id="403"/>
      <w:r>
        <w:rPr>
          <w:b/>
          <w:bCs/>
          <w:w w:val="95"/>
          <w:sz w:val="24"/>
          <w:szCs w:val="24"/>
          <w:lang w:val="en-US" w:eastAsia="en-US" w:bidi="ar-SA"/>
        </w:rPr>
        <w:t>道路通行权和场外设施</w:t>
      </w:r>
    </w:p>
    <w:p>
      <w:pPr>
        <w:spacing w:before="153" w:line="357" w:lineRule="auto"/>
        <w:ind w:left="118" w:right="114" w:firstLine="480"/>
        <w:jc w:val="both"/>
        <w:rPr>
          <w:sz w:val="24"/>
          <w:szCs w:val="24"/>
          <w:lang w:val="en-US" w:eastAsia="en-US" w:bidi="ar-SA"/>
        </w:rPr>
      </w:pPr>
      <w:r>
        <w:rPr>
          <w:spacing w:val="-6"/>
          <w:sz w:val="24"/>
          <w:szCs w:val="24"/>
          <w:lang w:val="en-US" w:bidi="ar-SA"/>
        </w:rPr>
        <w:t>除专用合同条款另有约定外，承包人应根据合同工程的施工需要，负责办理取得出</w:t>
      </w:r>
      <w:r>
        <w:rPr>
          <w:sz w:val="24"/>
          <w:szCs w:val="24"/>
          <w:lang w:val="en-US" w:bidi="ar-SA"/>
        </w:rPr>
        <w:t>入施工场地的专用和临时道路的通行权，以及取得为工程建设所需修建场外设施的权利，并承担相关费用。</w:t>
      </w:r>
      <w:r>
        <w:rPr>
          <w:sz w:val="24"/>
          <w:szCs w:val="24"/>
          <w:lang w:val="en-US" w:eastAsia="en-US" w:bidi="ar-SA"/>
        </w:rPr>
        <w:t>发包人应协助承包人办理上述手续。</w:t>
      </w:r>
    </w:p>
    <w:p>
      <w:pPr>
        <w:spacing w:line="357" w:lineRule="auto"/>
        <w:jc w:val="both"/>
        <w:rPr>
          <w:lang w:val="en-US" w:eastAsia="en-US" w:bidi="ar-SA"/>
        </w:rPr>
        <w:sectPr>
          <w:pgSz w:w="11910" w:h="16840"/>
          <w:pgMar w:top="1440" w:right="1340" w:bottom="1180" w:left="1300" w:header="0" w:footer="996" w:gutter="0"/>
          <w:cols w:space="720" w:num="1"/>
        </w:sectPr>
      </w:pPr>
    </w:p>
    <w:p>
      <w:pPr>
        <w:numPr>
          <w:ilvl w:val="1"/>
          <w:numId w:val="2"/>
        </w:numPr>
        <w:tabs>
          <w:tab w:val="left" w:pos="601"/>
        </w:tabs>
        <w:ind w:hanging="482"/>
        <w:rPr>
          <w:b/>
          <w:bCs/>
          <w:sz w:val="24"/>
          <w:szCs w:val="24"/>
          <w:lang w:val="en-US" w:eastAsia="en-US" w:bidi="ar-SA"/>
        </w:rPr>
      </w:pPr>
      <w:bookmarkStart w:id="404" w:name="7.2_场内施工道路"/>
      <w:bookmarkEnd w:id="404"/>
      <w:r>
        <w:rPr>
          <w:b/>
          <w:bCs/>
          <w:w w:val="95"/>
          <w:sz w:val="24"/>
          <w:szCs w:val="24"/>
          <w:lang w:val="en-US" w:eastAsia="en-US" w:bidi="ar-SA"/>
        </w:rPr>
        <w:t>场内施工道路</w:t>
      </w:r>
    </w:p>
    <w:p>
      <w:pPr>
        <w:numPr>
          <w:ilvl w:val="2"/>
          <w:numId w:val="2"/>
        </w:numPr>
        <w:tabs>
          <w:tab w:val="left" w:pos="1438"/>
          <w:tab w:val="left" w:pos="1439"/>
        </w:tabs>
        <w:spacing w:before="153" w:line="357" w:lineRule="auto"/>
        <w:ind w:right="114" w:firstLine="480"/>
        <w:rPr>
          <w:sz w:val="24"/>
          <w:lang w:val="en-US" w:bidi="ar-SA"/>
        </w:rPr>
      </w:pPr>
      <w:r>
        <w:rPr>
          <w:spacing w:val="-4"/>
          <w:sz w:val="24"/>
          <w:lang w:val="en-US" w:bidi="ar-SA"/>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pPr>
        <w:numPr>
          <w:ilvl w:val="2"/>
          <w:numId w:val="2"/>
        </w:numPr>
        <w:tabs>
          <w:tab w:val="left" w:pos="1438"/>
          <w:tab w:val="left" w:pos="1439"/>
        </w:tabs>
        <w:spacing w:before="35" w:line="357" w:lineRule="auto"/>
        <w:ind w:right="234" w:firstLine="480"/>
        <w:rPr>
          <w:sz w:val="24"/>
          <w:lang w:val="en-US" w:bidi="ar-SA"/>
        </w:rPr>
      </w:pPr>
      <w:r>
        <w:rPr>
          <w:spacing w:val="-4"/>
          <w:sz w:val="24"/>
          <w:lang w:val="en-US" w:bidi="ar-SA"/>
        </w:rPr>
        <w:t>承包人修建的临时道路和交通设施,应免费提供发包人、监理人，以及与本合同有关的其他承包人使用。</w:t>
      </w:r>
    </w:p>
    <w:p>
      <w:pPr>
        <w:numPr>
          <w:ilvl w:val="1"/>
          <w:numId w:val="2"/>
        </w:numPr>
        <w:tabs>
          <w:tab w:val="left" w:pos="601"/>
        </w:tabs>
        <w:spacing w:before="35"/>
        <w:ind w:hanging="482"/>
        <w:rPr>
          <w:b/>
          <w:bCs/>
          <w:sz w:val="24"/>
          <w:szCs w:val="24"/>
          <w:lang w:val="en-US" w:eastAsia="en-US" w:bidi="ar-SA"/>
        </w:rPr>
      </w:pPr>
      <w:bookmarkStart w:id="405" w:name="7.3_场外交通"/>
      <w:bookmarkEnd w:id="405"/>
      <w:r>
        <w:rPr>
          <w:b/>
          <w:bCs/>
          <w:w w:val="95"/>
          <w:sz w:val="24"/>
          <w:szCs w:val="24"/>
          <w:lang w:val="en-US" w:eastAsia="en-US" w:bidi="ar-SA"/>
        </w:rPr>
        <w:t>场外交通</w:t>
      </w:r>
    </w:p>
    <w:p>
      <w:pPr>
        <w:numPr>
          <w:ilvl w:val="2"/>
          <w:numId w:val="2"/>
        </w:numPr>
        <w:tabs>
          <w:tab w:val="left" w:pos="1319"/>
        </w:tabs>
        <w:spacing w:before="153" w:line="357" w:lineRule="auto"/>
        <w:ind w:right="234" w:firstLine="480"/>
        <w:rPr>
          <w:sz w:val="24"/>
          <w:lang w:val="en-US" w:bidi="ar-SA"/>
        </w:rPr>
      </w:pPr>
      <w:r>
        <w:rPr>
          <w:spacing w:val="-4"/>
          <w:sz w:val="24"/>
          <w:lang w:val="en-US" w:bidi="ar-SA"/>
        </w:rPr>
        <w:t>承包人车辆外出行驶所需的场外公共道路的通行费、养路费和税款等由承包人承担。</w:t>
      </w:r>
    </w:p>
    <w:p>
      <w:pPr>
        <w:numPr>
          <w:ilvl w:val="2"/>
          <w:numId w:val="2"/>
        </w:numPr>
        <w:tabs>
          <w:tab w:val="left" w:pos="1319"/>
        </w:tabs>
        <w:spacing w:before="36" w:line="357" w:lineRule="auto"/>
        <w:ind w:right="234" w:firstLine="480"/>
        <w:rPr>
          <w:sz w:val="24"/>
          <w:lang w:val="en-US" w:bidi="ar-SA"/>
        </w:rPr>
      </w:pPr>
      <w:r>
        <w:rPr>
          <w:spacing w:val="-6"/>
          <w:sz w:val="24"/>
          <w:lang w:val="en-US" w:bidi="ar-SA"/>
        </w:rPr>
        <w:t>承包人应遵守有关交通法规，严格按照道路和桥梁的限制荷重安全行驶，并服从交通管理部门的检查和监督。</w:t>
      </w:r>
    </w:p>
    <w:p>
      <w:pPr>
        <w:numPr>
          <w:ilvl w:val="1"/>
          <w:numId w:val="2"/>
        </w:numPr>
        <w:tabs>
          <w:tab w:val="left" w:pos="601"/>
        </w:tabs>
        <w:spacing w:before="36"/>
        <w:ind w:hanging="482"/>
        <w:rPr>
          <w:b/>
          <w:bCs/>
          <w:sz w:val="24"/>
          <w:szCs w:val="24"/>
          <w:lang w:val="en-US" w:eastAsia="en-US" w:bidi="ar-SA"/>
        </w:rPr>
      </w:pPr>
      <w:bookmarkStart w:id="406" w:name="7.4_超大件和超重件的运输"/>
      <w:bookmarkEnd w:id="406"/>
      <w:r>
        <w:rPr>
          <w:b/>
          <w:bCs/>
          <w:w w:val="95"/>
          <w:sz w:val="24"/>
          <w:szCs w:val="24"/>
          <w:lang w:val="en-US" w:eastAsia="en-US" w:bidi="ar-SA"/>
        </w:rPr>
        <w:t>超大件和超重件的运输</w:t>
      </w:r>
    </w:p>
    <w:p>
      <w:pPr>
        <w:spacing w:before="153" w:line="357" w:lineRule="auto"/>
        <w:ind w:left="118" w:right="234" w:firstLine="480"/>
        <w:jc w:val="both"/>
        <w:rPr>
          <w:sz w:val="24"/>
          <w:szCs w:val="24"/>
          <w:lang w:val="en-US" w:bidi="ar-SA"/>
        </w:rPr>
      </w:pPr>
      <w:r>
        <w:rPr>
          <w:spacing w:val="-6"/>
          <w:sz w:val="24"/>
          <w:szCs w:val="24"/>
          <w:lang w:val="en-US" w:bidi="ar-SA"/>
        </w:rPr>
        <w:t>由承包人负责运输的超大件或超重件，应由承包人负责向交通管理部门办理申请手</w:t>
      </w:r>
      <w:r>
        <w:rPr>
          <w:spacing w:val="-11"/>
          <w:sz w:val="24"/>
          <w:szCs w:val="24"/>
          <w:lang w:val="en-US" w:bidi="ar-SA"/>
        </w:rPr>
        <w:t>续，发包人给予协助。运输超大件或超重件所需的道路和桥梁临时加固改造费用和其他有关费用，由承包人承担，但专用合同条款另有约定除外。</w:t>
      </w:r>
    </w:p>
    <w:p>
      <w:pPr>
        <w:numPr>
          <w:ilvl w:val="1"/>
          <w:numId w:val="2"/>
        </w:numPr>
        <w:tabs>
          <w:tab w:val="left" w:pos="601"/>
        </w:tabs>
        <w:spacing w:before="35"/>
        <w:ind w:hanging="482"/>
        <w:rPr>
          <w:b/>
          <w:bCs/>
          <w:sz w:val="24"/>
          <w:szCs w:val="24"/>
          <w:lang w:val="en-US" w:eastAsia="en-US" w:bidi="ar-SA"/>
        </w:rPr>
      </w:pPr>
      <w:bookmarkStart w:id="407" w:name="7.5_道路和桥梁的损坏责任"/>
      <w:bookmarkEnd w:id="407"/>
      <w:r>
        <w:rPr>
          <w:b/>
          <w:bCs/>
          <w:w w:val="95"/>
          <w:sz w:val="24"/>
          <w:szCs w:val="24"/>
          <w:lang w:val="en-US" w:eastAsia="en-US" w:bidi="ar-SA"/>
        </w:rPr>
        <w:t>道路和桥梁的损坏责任</w:t>
      </w:r>
    </w:p>
    <w:p>
      <w:pPr>
        <w:spacing w:before="153" w:line="357" w:lineRule="auto"/>
        <w:ind w:left="118" w:right="227" w:firstLine="480"/>
        <w:rPr>
          <w:sz w:val="24"/>
          <w:szCs w:val="24"/>
          <w:lang w:val="en-US" w:bidi="ar-SA"/>
        </w:rPr>
      </w:pPr>
      <w:r>
        <w:rPr>
          <w:spacing w:val="-4"/>
          <w:sz w:val="24"/>
          <w:szCs w:val="24"/>
          <w:lang w:val="en-US" w:bidi="ar-SA"/>
        </w:rPr>
        <w:t>因承包人运输造成施工场地内外公共道路和桥梁损坏的，由承包人承担修复损坏的全部费用和可能引起的赔偿。</w:t>
      </w:r>
    </w:p>
    <w:p>
      <w:pPr>
        <w:numPr>
          <w:ilvl w:val="1"/>
          <w:numId w:val="2"/>
        </w:numPr>
        <w:tabs>
          <w:tab w:val="left" w:pos="601"/>
        </w:tabs>
        <w:spacing w:before="36"/>
        <w:ind w:hanging="482"/>
        <w:rPr>
          <w:b/>
          <w:bCs/>
          <w:sz w:val="24"/>
          <w:szCs w:val="24"/>
          <w:lang w:val="en-US" w:eastAsia="en-US" w:bidi="ar-SA"/>
        </w:rPr>
      </w:pPr>
      <w:bookmarkStart w:id="408" w:name="7.6_水路和航空运输"/>
      <w:bookmarkEnd w:id="408"/>
      <w:r>
        <w:rPr>
          <w:b/>
          <w:bCs/>
          <w:w w:val="95"/>
          <w:sz w:val="24"/>
          <w:szCs w:val="24"/>
          <w:lang w:val="en-US" w:eastAsia="en-US" w:bidi="ar-SA"/>
        </w:rPr>
        <w:t>水路和航空运输</w:t>
      </w:r>
    </w:p>
    <w:p>
      <w:pPr>
        <w:spacing w:before="154" w:line="357" w:lineRule="auto"/>
        <w:ind w:left="118" w:right="132" w:firstLine="480"/>
        <w:rPr>
          <w:sz w:val="24"/>
          <w:szCs w:val="24"/>
          <w:lang w:val="en-US" w:bidi="ar-SA"/>
        </w:rPr>
      </w:pPr>
      <w:r>
        <w:rPr>
          <w:sz w:val="24"/>
          <w:szCs w:val="24"/>
          <w:lang w:val="en-US" w:bidi="ar-SA"/>
        </w:rPr>
        <w:t>本条上述各款的内容适用于水路运输和航空运输，其中“道路”一词的涵义包括河道、航线、船闸、机场、码头、堤防以及水路或航空运输中其他相似结构物；“车辆” 一词的涵义包括船舶和飞机等。</w:t>
      </w:r>
    </w:p>
    <w:p>
      <w:pPr>
        <w:spacing w:before="8"/>
        <w:rPr>
          <w:sz w:val="27"/>
          <w:szCs w:val="24"/>
          <w:lang w:val="en-US" w:bidi="ar-SA"/>
        </w:rPr>
      </w:pPr>
    </w:p>
    <w:p>
      <w:pPr>
        <w:numPr>
          <w:ilvl w:val="0"/>
          <w:numId w:val="2"/>
        </w:numPr>
        <w:tabs>
          <w:tab w:val="left" w:pos="541"/>
        </w:tabs>
        <w:ind w:hanging="422"/>
        <w:jc w:val="left"/>
        <w:outlineLvl w:val="8"/>
        <w:rPr>
          <w:b/>
          <w:bCs/>
          <w:sz w:val="28"/>
          <w:szCs w:val="28"/>
          <w:lang w:val="en-US" w:eastAsia="en-US" w:bidi="ar-SA"/>
        </w:rPr>
      </w:pPr>
      <w:bookmarkStart w:id="409" w:name="_bookmark88"/>
      <w:bookmarkEnd w:id="409"/>
      <w:bookmarkStart w:id="410" w:name="8._测量放线"/>
      <w:bookmarkEnd w:id="410"/>
      <w:r>
        <w:rPr>
          <w:b/>
          <w:bCs/>
          <w:spacing w:val="-1"/>
          <w:w w:val="95"/>
          <w:sz w:val="28"/>
          <w:szCs w:val="28"/>
          <w:lang w:val="en-US" w:eastAsia="en-US" w:bidi="ar-SA"/>
        </w:rPr>
        <w:t>测量放线</w:t>
      </w:r>
    </w:p>
    <w:p>
      <w:pPr>
        <w:spacing w:before="5"/>
        <w:rPr>
          <w:b/>
          <w:sz w:val="38"/>
          <w:szCs w:val="24"/>
          <w:lang w:val="en-US" w:eastAsia="en-US" w:bidi="ar-SA"/>
        </w:rPr>
      </w:pPr>
    </w:p>
    <w:p>
      <w:pPr>
        <w:numPr>
          <w:ilvl w:val="1"/>
          <w:numId w:val="2"/>
        </w:numPr>
        <w:tabs>
          <w:tab w:val="left" w:pos="601"/>
        </w:tabs>
        <w:ind w:hanging="482"/>
        <w:rPr>
          <w:b/>
          <w:bCs/>
          <w:sz w:val="24"/>
          <w:szCs w:val="24"/>
          <w:lang w:val="en-US" w:eastAsia="en-US" w:bidi="ar-SA"/>
        </w:rPr>
      </w:pPr>
      <w:bookmarkStart w:id="411" w:name="8.1_施工控制网"/>
      <w:bookmarkEnd w:id="411"/>
      <w:r>
        <w:rPr>
          <w:b/>
          <w:bCs/>
          <w:w w:val="95"/>
          <w:sz w:val="24"/>
          <w:szCs w:val="24"/>
          <w:lang w:val="en-US" w:eastAsia="en-US" w:bidi="ar-SA"/>
        </w:rPr>
        <w:t>施工控制网</w:t>
      </w:r>
    </w:p>
    <w:p>
      <w:pPr>
        <w:numPr>
          <w:ilvl w:val="2"/>
          <w:numId w:val="2"/>
        </w:numPr>
        <w:tabs>
          <w:tab w:val="left" w:pos="1259"/>
        </w:tabs>
        <w:spacing w:before="153" w:line="357" w:lineRule="auto"/>
        <w:ind w:right="234" w:firstLine="480"/>
        <w:jc w:val="both"/>
        <w:rPr>
          <w:sz w:val="24"/>
          <w:lang w:val="en-US" w:eastAsia="en-US" w:bidi="ar-SA"/>
        </w:rPr>
      </w:pPr>
      <w:r>
        <w:rPr>
          <w:spacing w:val="-3"/>
          <w:sz w:val="24"/>
          <w:lang w:val="en-US" w:bidi="ar-SA"/>
        </w:rPr>
        <w:t>除专用条款另有约定外，施工控制网由承包人负责测设，发包人应在本合同</w:t>
      </w:r>
      <w:r>
        <w:rPr>
          <w:spacing w:val="-9"/>
          <w:sz w:val="24"/>
          <w:lang w:val="en-US" w:bidi="ar-SA"/>
        </w:rPr>
        <w:t xml:space="preserve">协议书签订后的 </w:t>
      </w:r>
      <w:r>
        <w:rPr>
          <w:sz w:val="24"/>
          <w:lang w:val="en-US" w:bidi="ar-SA"/>
        </w:rPr>
        <w:t>14</w:t>
      </w:r>
      <w:r>
        <w:rPr>
          <w:spacing w:val="-8"/>
          <w:sz w:val="24"/>
          <w:lang w:val="en-US" w:bidi="ar-SA"/>
        </w:rPr>
        <w:t xml:space="preserve"> 天内，向承包人提供测量基准点、基准线和水准点及其相关资料。</w:t>
      </w:r>
      <w:r>
        <w:rPr>
          <w:spacing w:val="-11"/>
          <w:sz w:val="24"/>
          <w:lang w:val="en-US" w:bidi="ar-SA"/>
        </w:rPr>
        <w:t xml:space="preserve">承包人应在收到上述资料后的 </w:t>
      </w:r>
      <w:r>
        <w:rPr>
          <w:sz w:val="24"/>
          <w:lang w:val="en-US" w:bidi="ar-SA"/>
        </w:rPr>
        <w:t>28</w:t>
      </w:r>
      <w:r>
        <w:rPr>
          <w:spacing w:val="-7"/>
          <w:sz w:val="24"/>
          <w:lang w:val="en-US" w:bidi="ar-SA"/>
        </w:rPr>
        <w:t xml:space="preserve"> 天内，将施测的施工控制网资料提交监理人审批。</w:t>
      </w:r>
      <w:r>
        <w:rPr>
          <w:spacing w:val="-7"/>
          <w:sz w:val="24"/>
          <w:lang w:val="en-US" w:eastAsia="en-US" w:bidi="ar-SA"/>
        </w:rPr>
        <w:t>监</w:t>
      </w:r>
      <w:r>
        <w:rPr>
          <w:spacing w:val="-12"/>
          <w:sz w:val="24"/>
          <w:lang w:val="en-US" w:eastAsia="en-US" w:bidi="ar-SA"/>
        </w:rPr>
        <w:t xml:space="preserve">理人应在收到报批件后的 </w:t>
      </w:r>
      <w:r>
        <w:rPr>
          <w:sz w:val="24"/>
          <w:lang w:val="en-US" w:eastAsia="en-US" w:bidi="ar-SA"/>
        </w:rPr>
        <w:t>14</w:t>
      </w:r>
      <w:r>
        <w:rPr>
          <w:spacing w:val="-8"/>
          <w:sz w:val="24"/>
          <w:lang w:val="en-US" w:eastAsia="en-US" w:bidi="ar-SA"/>
        </w:rPr>
        <w:t xml:space="preserve"> 天内批复承包人。</w:t>
      </w:r>
    </w:p>
    <w:p>
      <w:pPr>
        <w:spacing w:line="357" w:lineRule="auto"/>
        <w:jc w:val="both"/>
        <w:rPr>
          <w:sz w:val="24"/>
          <w:lang w:val="en-US" w:eastAsia="en-US" w:bidi="ar-SA"/>
        </w:rPr>
        <w:sectPr>
          <w:pgSz w:w="11910" w:h="16840"/>
          <w:pgMar w:top="1440" w:right="1220" w:bottom="1180" w:left="1300" w:header="0" w:footer="996" w:gutter="0"/>
          <w:cols w:space="720" w:num="1"/>
        </w:sectPr>
      </w:pPr>
    </w:p>
    <w:p>
      <w:pPr>
        <w:numPr>
          <w:ilvl w:val="2"/>
          <w:numId w:val="2"/>
        </w:numPr>
        <w:tabs>
          <w:tab w:val="left" w:pos="1259"/>
        </w:tabs>
        <w:spacing w:line="357" w:lineRule="auto"/>
        <w:ind w:right="234" w:firstLine="480"/>
        <w:jc w:val="both"/>
        <w:rPr>
          <w:sz w:val="24"/>
          <w:lang w:val="en-US" w:bidi="ar-SA"/>
        </w:rPr>
      </w:pPr>
      <w:r>
        <w:rPr>
          <w:spacing w:val="-2"/>
          <w:sz w:val="24"/>
          <w:lang w:val="en-US" w:bidi="ar-SA"/>
        </w:rPr>
        <w:t>承包人应负责管理施工控制网点。施工控制网点丢失或损坏的，承包人应及</w:t>
      </w:r>
      <w:r>
        <w:rPr>
          <w:spacing w:val="-10"/>
          <w:sz w:val="24"/>
          <w:lang w:val="en-US" w:bidi="ar-SA"/>
        </w:rPr>
        <w:t>时修复。承包人应承担施工控制网点的管理与修复费用，并在工程竣工后将施工控制网点移交发包人。</w:t>
      </w:r>
    </w:p>
    <w:p>
      <w:pPr>
        <w:numPr>
          <w:ilvl w:val="1"/>
          <w:numId w:val="2"/>
        </w:numPr>
        <w:tabs>
          <w:tab w:val="left" w:pos="601"/>
        </w:tabs>
        <w:spacing w:before="36"/>
        <w:ind w:hanging="482"/>
        <w:rPr>
          <w:b/>
          <w:bCs/>
          <w:sz w:val="24"/>
          <w:szCs w:val="24"/>
          <w:lang w:val="en-US" w:eastAsia="en-US" w:bidi="ar-SA"/>
        </w:rPr>
      </w:pPr>
      <w:bookmarkStart w:id="412" w:name="8.2_施工测量"/>
      <w:bookmarkEnd w:id="412"/>
      <w:r>
        <w:rPr>
          <w:b/>
          <w:bCs/>
          <w:w w:val="95"/>
          <w:sz w:val="24"/>
          <w:szCs w:val="24"/>
          <w:lang w:val="en-US" w:eastAsia="en-US" w:bidi="ar-SA"/>
        </w:rPr>
        <w:t>施工测量</w:t>
      </w:r>
    </w:p>
    <w:p>
      <w:pPr>
        <w:numPr>
          <w:ilvl w:val="2"/>
          <w:numId w:val="2"/>
        </w:numPr>
        <w:tabs>
          <w:tab w:val="left" w:pos="1259"/>
        </w:tabs>
        <w:spacing w:before="154" w:line="357" w:lineRule="auto"/>
        <w:ind w:right="234" w:firstLine="480"/>
        <w:jc w:val="both"/>
        <w:rPr>
          <w:sz w:val="24"/>
          <w:lang w:val="en-US" w:bidi="ar-SA"/>
        </w:rPr>
      </w:pPr>
      <w:r>
        <w:rPr>
          <w:spacing w:val="-2"/>
          <w:sz w:val="24"/>
          <w:lang w:val="en-US" w:bidi="ar-SA"/>
        </w:rPr>
        <w:t>承包人应负责施工过程中的全部施工测量放线工作，并配置合格的人员、仪器、设备和其他物品。</w:t>
      </w:r>
    </w:p>
    <w:p>
      <w:pPr>
        <w:numPr>
          <w:ilvl w:val="2"/>
          <w:numId w:val="2"/>
        </w:numPr>
        <w:tabs>
          <w:tab w:val="left" w:pos="1259"/>
        </w:tabs>
        <w:spacing w:before="36" w:line="357" w:lineRule="auto"/>
        <w:ind w:right="234" w:firstLine="480"/>
        <w:jc w:val="both"/>
        <w:rPr>
          <w:sz w:val="24"/>
          <w:lang w:val="en-US" w:bidi="ar-SA"/>
        </w:rPr>
      </w:pPr>
      <w:r>
        <w:rPr>
          <w:spacing w:val="-2"/>
          <w:sz w:val="24"/>
          <w:lang w:val="en-US" w:bidi="ar-SA"/>
        </w:rPr>
        <w:t>监理人可以指示承包人进行抽样复测，当复测中发现错误或出现超过合同约定的误差时，承包人应按监理人指示进行修正或补测，并承担相应的复测费用。</w:t>
      </w:r>
    </w:p>
    <w:p>
      <w:pPr>
        <w:numPr>
          <w:ilvl w:val="1"/>
          <w:numId w:val="2"/>
        </w:numPr>
        <w:tabs>
          <w:tab w:val="left" w:pos="601"/>
        </w:tabs>
        <w:spacing w:before="36"/>
        <w:ind w:hanging="482"/>
        <w:rPr>
          <w:b/>
          <w:bCs/>
          <w:sz w:val="24"/>
          <w:szCs w:val="24"/>
          <w:lang w:val="en-US" w:eastAsia="en-US" w:bidi="ar-SA"/>
        </w:rPr>
      </w:pPr>
      <w:bookmarkStart w:id="413" w:name="8.3_基准资料错误的责任"/>
      <w:bookmarkEnd w:id="413"/>
      <w:r>
        <w:rPr>
          <w:b/>
          <w:bCs/>
          <w:w w:val="95"/>
          <w:sz w:val="24"/>
          <w:szCs w:val="24"/>
          <w:lang w:val="en-US" w:eastAsia="en-US" w:bidi="ar-SA"/>
        </w:rPr>
        <w:t>基准资料错误的责任</w:t>
      </w:r>
    </w:p>
    <w:p>
      <w:pPr>
        <w:spacing w:before="154" w:line="357" w:lineRule="auto"/>
        <w:ind w:left="118" w:right="114" w:firstLine="480"/>
        <w:jc w:val="both"/>
        <w:rPr>
          <w:sz w:val="24"/>
          <w:szCs w:val="24"/>
          <w:lang w:val="en-US" w:bidi="ar-SA"/>
        </w:rPr>
      </w:pPr>
      <w:r>
        <w:rPr>
          <w:spacing w:val="-6"/>
          <w:sz w:val="24"/>
          <w:szCs w:val="24"/>
          <w:lang w:val="en-US" w:bidi="ar-SA"/>
        </w:rPr>
        <w:t>发包人应对其提供的测量基准点、基准线和水准点及其书面资料的真实性、准确性</w:t>
      </w:r>
      <w:r>
        <w:rPr>
          <w:spacing w:val="-12"/>
          <w:sz w:val="24"/>
          <w:szCs w:val="24"/>
          <w:lang w:val="en-US" w:bidi="ar-SA"/>
        </w:rPr>
        <w:t>和完整性负责。发包人提供上述基准资料错误导致承包人测量放线工作的返工或造成工</w:t>
      </w:r>
      <w:r>
        <w:rPr>
          <w:spacing w:val="-10"/>
          <w:sz w:val="24"/>
          <w:szCs w:val="24"/>
          <w:lang w:val="en-US" w:bidi="ar-SA"/>
        </w:rPr>
        <w:t>程损失的，发包人应当承担由此增加的费用和</w:t>
      </w:r>
      <w:r>
        <w:rPr>
          <w:sz w:val="24"/>
          <w:szCs w:val="24"/>
          <w:lang w:val="en-US" w:bidi="ar-SA"/>
        </w:rPr>
        <w:t>（或</w:t>
      </w:r>
      <w:r>
        <w:rPr>
          <w:spacing w:val="-22"/>
          <w:sz w:val="24"/>
          <w:szCs w:val="24"/>
          <w:lang w:val="en-US" w:bidi="ar-SA"/>
        </w:rPr>
        <w:t>）</w:t>
      </w:r>
      <w:r>
        <w:rPr>
          <w:spacing w:val="-5"/>
          <w:sz w:val="24"/>
          <w:szCs w:val="24"/>
          <w:lang w:val="en-US" w:bidi="ar-SA"/>
        </w:rPr>
        <w:t>工期延误，并向承包人支付合理利</w:t>
      </w:r>
      <w:r>
        <w:rPr>
          <w:spacing w:val="-16"/>
          <w:sz w:val="24"/>
          <w:szCs w:val="24"/>
          <w:lang w:val="en-US" w:bidi="ar-SA"/>
        </w:rPr>
        <w:t>润。承包人发现发包人提供的上述基准资料存在明显错误或疏忽的，应及时通知监理人。</w:t>
      </w:r>
    </w:p>
    <w:p>
      <w:pPr>
        <w:numPr>
          <w:ilvl w:val="1"/>
          <w:numId w:val="2"/>
        </w:numPr>
        <w:tabs>
          <w:tab w:val="left" w:pos="601"/>
        </w:tabs>
        <w:spacing w:before="36"/>
        <w:ind w:hanging="482"/>
        <w:rPr>
          <w:b/>
          <w:bCs/>
          <w:sz w:val="24"/>
          <w:szCs w:val="24"/>
          <w:lang w:val="en-US" w:eastAsia="en-US" w:bidi="ar-SA"/>
        </w:rPr>
      </w:pPr>
      <w:bookmarkStart w:id="414" w:name="8.4_监理人使用施工控制网"/>
      <w:bookmarkEnd w:id="414"/>
      <w:r>
        <w:rPr>
          <w:b/>
          <w:bCs/>
          <w:w w:val="95"/>
          <w:sz w:val="24"/>
          <w:szCs w:val="24"/>
          <w:lang w:val="en-US" w:eastAsia="en-US" w:bidi="ar-SA"/>
        </w:rPr>
        <w:t>监理人使用施工控制网</w:t>
      </w:r>
    </w:p>
    <w:p>
      <w:pPr>
        <w:spacing w:before="153" w:line="357" w:lineRule="auto"/>
        <w:ind w:left="118" w:right="234" w:firstLine="480"/>
        <w:jc w:val="both"/>
        <w:rPr>
          <w:sz w:val="24"/>
          <w:szCs w:val="24"/>
          <w:lang w:val="en-US" w:bidi="ar-SA"/>
        </w:rPr>
      </w:pPr>
      <w:r>
        <w:rPr>
          <w:spacing w:val="-6"/>
          <w:sz w:val="24"/>
          <w:szCs w:val="24"/>
          <w:lang w:val="en-US" w:bidi="ar-SA"/>
        </w:rPr>
        <w:t>监理人需要使用施工控制网的，承包人应提供必要的协助，发包人不再为此支付费用。</w:t>
      </w:r>
    </w:p>
    <w:p>
      <w:pPr>
        <w:numPr>
          <w:ilvl w:val="1"/>
          <w:numId w:val="2"/>
        </w:numPr>
        <w:tabs>
          <w:tab w:val="left" w:pos="601"/>
        </w:tabs>
        <w:spacing w:before="35"/>
        <w:ind w:hanging="482"/>
        <w:rPr>
          <w:b/>
          <w:bCs/>
          <w:sz w:val="24"/>
          <w:szCs w:val="24"/>
          <w:lang w:val="en-US" w:eastAsia="en-US" w:bidi="ar-SA"/>
        </w:rPr>
      </w:pPr>
      <w:bookmarkStart w:id="415" w:name="8.5_补充地质勘探"/>
      <w:bookmarkEnd w:id="415"/>
      <w:r>
        <w:rPr>
          <w:b/>
          <w:bCs/>
          <w:w w:val="95"/>
          <w:sz w:val="24"/>
          <w:szCs w:val="24"/>
          <w:lang w:val="en-US" w:eastAsia="en-US" w:bidi="ar-SA"/>
        </w:rPr>
        <w:t>补充地质勘探</w:t>
      </w:r>
    </w:p>
    <w:p>
      <w:pPr>
        <w:spacing w:before="153" w:line="357" w:lineRule="auto"/>
        <w:ind w:left="118" w:right="234" w:firstLine="480"/>
        <w:jc w:val="both"/>
        <w:rPr>
          <w:sz w:val="24"/>
          <w:szCs w:val="24"/>
          <w:lang w:val="en-US" w:bidi="ar-SA"/>
        </w:rPr>
      </w:pPr>
      <w:r>
        <w:rPr>
          <w:sz w:val="24"/>
          <w:szCs w:val="24"/>
          <w:lang w:val="en-US" w:bidi="ar-SA"/>
        </w:rPr>
        <w:t>在合同实施期间，监理人可以指示承包人进行必要的补充地质勘探和提供有关资</w:t>
      </w:r>
      <w:r>
        <w:rPr>
          <w:spacing w:val="-8"/>
          <w:sz w:val="24"/>
          <w:szCs w:val="24"/>
          <w:lang w:val="en-US" w:bidi="ar-SA"/>
        </w:rPr>
        <w:t>料；承包人为本合同永久工程施工的需要进行补充地质勘探时，须经监理人批准，并应</w:t>
      </w:r>
      <w:r>
        <w:rPr>
          <w:spacing w:val="-13"/>
          <w:sz w:val="24"/>
          <w:szCs w:val="24"/>
          <w:lang w:val="en-US" w:bidi="ar-SA"/>
        </w:rPr>
        <w:t>向监理人提交有关资料，上述补充勘探的费用由发包人承担。承包人为其临时工程所需进行的补充地质勘探，其费用由承包人承担。</w:t>
      </w:r>
    </w:p>
    <w:p>
      <w:pPr>
        <w:spacing w:before="8"/>
        <w:rPr>
          <w:sz w:val="27"/>
          <w:szCs w:val="24"/>
          <w:lang w:val="en-US" w:bidi="ar-SA"/>
        </w:rPr>
      </w:pPr>
    </w:p>
    <w:p>
      <w:pPr>
        <w:numPr>
          <w:ilvl w:val="0"/>
          <w:numId w:val="2"/>
        </w:numPr>
        <w:tabs>
          <w:tab w:val="left" w:pos="541"/>
        </w:tabs>
        <w:ind w:hanging="422"/>
        <w:jc w:val="left"/>
        <w:outlineLvl w:val="8"/>
        <w:rPr>
          <w:b/>
          <w:bCs/>
          <w:sz w:val="28"/>
          <w:szCs w:val="28"/>
          <w:lang w:val="en-US" w:bidi="ar-SA"/>
        </w:rPr>
      </w:pPr>
      <w:bookmarkStart w:id="416" w:name="_bookmark89"/>
      <w:bookmarkEnd w:id="416"/>
      <w:bookmarkStart w:id="417" w:name="9._施工安全、治安保卫和环境保护"/>
      <w:bookmarkEnd w:id="417"/>
      <w:r>
        <w:rPr>
          <w:b/>
          <w:bCs/>
          <w:spacing w:val="-1"/>
          <w:w w:val="95"/>
          <w:sz w:val="28"/>
          <w:szCs w:val="28"/>
          <w:lang w:val="en-US" w:bidi="ar-SA"/>
        </w:rPr>
        <w:t>施工安全、治安保卫和环境保护</w:t>
      </w:r>
    </w:p>
    <w:p>
      <w:pPr>
        <w:spacing w:before="6"/>
        <w:rPr>
          <w:b/>
          <w:sz w:val="38"/>
          <w:szCs w:val="24"/>
          <w:lang w:val="en-US" w:bidi="ar-SA"/>
        </w:rPr>
      </w:pPr>
    </w:p>
    <w:p>
      <w:pPr>
        <w:numPr>
          <w:ilvl w:val="1"/>
          <w:numId w:val="2"/>
        </w:numPr>
        <w:tabs>
          <w:tab w:val="left" w:pos="601"/>
        </w:tabs>
        <w:ind w:hanging="482"/>
        <w:rPr>
          <w:b/>
          <w:bCs/>
          <w:sz w:val="24"/>
          <w:szCs w:val="24"/>
          <w:lang w:val="en-US" w:eastAsia="en-US" w:bidi="ar-SA"/>
        </w:rPr>
      </w:pPr>
      <w:bookmarkStart w:id="418" w:name="9.1_发包人的施工安全责任"/>
      <w:bookmarkEnd w:id="418"/>
      <w:r>
        <w:rPr>
          <w:b/>
          <w:bCs/>
          <w:w w:val="95"/>
          <w:sz w:val="24"/>
          <w:szCs w:val="24"/>
          <w:lang w:val="en-US" w:eastAsia="en-US" w:bidi="ar-SA"/>
        </w:rPr>
        <w:t>发包人的施工安全责任</w:t>
      </w:r>
    </w:p>
    <w:p>
      <w:pPr>
        <w:numPr>
          <w:ilvl w:val="2"/>
          <w:numId w:val="2"/>
        </w:numPr>
        <w:tabs>
          <w:tab w:val="left" w:pos="1319"/>
        </w:tabs>
        <w:spacing w:before="153" w:line="357" w:lineRule="auto"/>
        <w:ind w:right="114" w:firstLine="480"/>
        <w:rPr>
          <w:sz w:val="24"/>
          <w:lang w:val="en-US" w:bidi="ar-SA"/>
        </w:rPr>
      </w:pPr>
      <w:r>
        <w:rPr>
          <w:spacing w:val="-6"/>
          <w:sz w:val="24"/>
          <w:lang w:val="en-US" w:bidi="ar-SA"/>
        </w:rPr>
        <w:t>发包人应按合同约定履行安全职责，发包人委托监理人根据国家有关安全的</w:t>
      </w:r>
      <w:r>
        <w:rPr>
          <w:spacing w:val="-18"/>
          <w:sz w:val="24"/>
          <w:lang w:val="en-US" w:bidi="ar-SA"/>
        </w:rPr>
        <w:t>法律、法规、强制性标准以及部门规章，对承包人的安全责任履行情况进行监督和检查。监理人的监督检查不减轻承包人应负的安全责任。</w:t>
      </w:r>
    </w:p>
    <w:p>
      <w:pPr>
        <w:numPr>
          <w:ilvl w:val="2"/>
          <w:numId w:val="2"/>
        </w:numPr>
        <w:tabs>
          <w:tab w:val="left" w:pos="1319"/>
        </w:tabs>
        <w:spacing w:before="35" w:line="357" w:lineRule="auto"/>
        <w:ind w:right="234" w:firstLine="480"/>
        <w:jc w:val="both"/>
        <w:rPr>
          <w:sz w:val="24"/>
          <w:lang w:val="en-US" w:bidi="ar-SA"/>
        </w:rPr>
      </w:pPr>
      <w:r>
        <w:rPr>
          <w:spacing w:val="-4"/>
          <w:sz w:val="24"/>
          <w:lang w:val="en-US" w:bidi="ar-SA"/>
        </w:rPr>
        <w:t>发包人应对其现场机构雇佣的全部人员的工伤事故承担责任，但由于承包人原因造成发包人人员工伤的，应由承包人承担责任。</w:t>
      </w:r>
    </w:p>
    <w:p>
      <w:pPr>
        <w:spacing w:line="357" w:lineRule="auto"/>
        <w:jc w:val="both"/>
        <w:rPr>
          <w:sz w:val="24"/>
          <w:lang w:val="en-US" w:bidi="ar-SA"/>
        </w:rPr>
        <w:sectPr>
          <w:pgSz w:w="11910" w:h="16840"/>
          <w:pgMar w:top="1440" w:right="1220" w:bottom="1180" w:left="1300" w:header="0" w:footer="996" w:gutter="0"/>
          <w:cols w:space="720" w:num="1"/>
        </w:sectPr>
      </w:pPr>
    </w:p>
    <w:p>
      <w:pPr>
        <w:numPr>
          <w:ilvl w:val="2"/>
          <w:numId w:val="2"/>
        </w:numPr>
        <w:tabs>
          <w:tab w:val="left" w:pos="1319"/>
        </w:tabs>
        <w:ind w:left="1318" w:hanging="720"/>
        <w:rPr>
          <w:sz w:val="24"/>
          <w:lang w:val="en-US" w:bidi="ar-SA"/>
        </w:rPr>
      </w:pPr>
      <w:r>
        <w:rPr>
          <w:sz w:val="24"/>
          <w:lang w:val="en-US" w:bidi="ar-SA"/>
        </w:rPr>
        <w:t>发包人应负责赔偿以下各种情况造成的第三者人身伤亡和财产损失：</w:t>
      </w:r>
    </w:p>
    <w:p>
      <w:pPr>
        <w:tabs>
          <w:tab w:val="left" w:pos="1319"/>
        </w:tabs>
        <w:spacing w:before="153"/>
        <w:ind w:left="598"/>
        <w:rPr>
          <w:sz w:val="24"/>
          <w:lang w:val="en-US" w:bidi="ar-SA"/>
        </w:rPr>
      </w:pPr>
      <w:r>
        <w:rPr>
          <w:rFonts w:hint="eastAsia"/>
          <w:sz w:val="24"/>
          <w:lang w:val="en-US" w:bidi="ar-SA"/>
        </w:rPr>
        <w:t>（1）</w:t>
      </w:r>
      <w:r>
        <w:rPr>
          <w:sz w:val="24"/>
          <w:lang w:val="en-US" w:bidi="ar-SA"/>
        </w:rPr>
        <w:t>工程或工程的任何部分对土地的占用所造成的第三者财产损失；</w:t>
      </w:r>
    </w:p>
    <w:p>
      <w:pPr>
        <w:tabs>
          <w:tab w:val="left" w:pos="1336"/>
        </w:tabs>
        <w:spacing w:before="153" w:line="357" w:lineRule="auto"/>
        <w:ind w:left="598" w:right="194"/>
        <w:jc w:val="both"/>
        <w:rPr>
          <w:sz w:val="24"/>
          <w:lang w:val="en-US" w:bidi="ar-SA"/>
        </w:rPr>
      </w:pPr>
      <w:r>
        <w:rPr>
          <w:rFonts w:hint="eastAsia"/>
          <w:sz w:val="24"/>
          <w:lang w:val="en-US" w:bidi="ar-SA"/>
        </w:rPr>
        <w:t>（2）</w:t>
      </w:r>
      <w:r>
        <w:rPr>
          <w:sz w:val="24"/>
          <w:lang w:val="en-US" w:bidi="ar-SA"/>
        </w:rPr>
        <w:t>由于发包人原因在施工场地及其毗邻地带造成的第三者人身伤亡和财产损失。</w:t>
      </w:r>
    </w:p>
    <w:p>
      <w:pPr>
        <w:numPr>
          <w:ilvl w:val="2"/>
          <w:numId w:val="2"/>
        </w:numPr>
        <w:tabs>
          <w:tab w:val="left" w:pos="1259"/>
        </w:tabs>
        <w:spacing w:before="36" w:line="357" w:lineRule="auto"/>
        <w:ind w:right="105" w:firstLine="480"/>
        <w:rPr>
          <w:sz w:val="24"/>
          <w:lang w:val="en-US" w:bidi="ar-SA"/>
        </w:rPr>
      </w:pPr>
      <w:r>
        <w:rPr>
          <w:spacing w:val="-3"/>
          <w:sz w:val="24"/>
          <w:lang w:val="en-US" w:bidi="ar-SA"/>
        </w:rPr>
        <w:t xml:space="preserve">除专用合同条款另有约定外，发包人负责向承包人提供施工现场及施工可能影响的毗邻区域内供水、排水、供电、供气、供热、通信、广播电视等地下管线资料， </w:t>
      </w:r>
      <w:r>
        <w:rPr>
          <w:spacing w:val="-10"/>
          <w:sz w:val="24"/>
          <w:lang w:val="en-US" w:bidi="ar-SA"/>
        </w:rPr>
        <w:t>气象和水文观测资料，拟建工程可能影响的相邻建筑物地下工程的有关资料，并保证有关资料的真实、准确、完整，满足有关技术规程的要求。</w:t>
      </w:r>
    </w:p>
    <w:p>
      <w:pPr>
        <w:numPr>
          <w:ilvl w:val="2"/>
          <w:numId w:val="2"/>
        </w:numPr>
        <w:tabs>
          <w:tab w:val="left" w:pos="1259"/>
        </w:tabs>
        <w:spacing w:before="36" w:line="357" w:lineRule="auto"/>
        <w:ind w:right="194" w:firstLine="480"/>
        <w:jc w:val="both"/>
        <w:rPr>
          <w:sz w:val="24"/>
          <w:lang w:val="en-US" w:bidi="ar-SA"/>
        </w:rPr>
      </w:pPr>
      <w:r>
        <w:rPr>
          <w:spacing w:val="-1"/>
          <w:sz w:val="24"/>
          <w:lang w:val="en-US" w:bidi="ar-SA"/>
        </w:rPr>
        <w:t>发包人按照已标价工程量清单所列金额和合同约定的计量支付规定，支付安全作业环境及安全施工措施所需费用。</w:t>
      </w:r>
    </w:p>
    <w:p>
      <w:pPr>
        <w:numPr>
          <w:ilvl w:val="2"/>
          <w:numId w:val="2"/>
        </w:numPr>
        <w:tabs>
          <w:tab w:val="left" w:pos="1259"/>
        </w:tabs>
        <w:spacing w:before="36" w:line="357" w:lineRule="auto"/>
        <w:ind w:right="165" w:firstLine="480"/>
        <w:jc w:val="both"/>
        <w:rPr>
          <w:sz w:val="24"/>
          <w:lang w:val="en-US" w:bidi="ar-SA"/>
        </w:rPr>
      </w:pPr>
      <w:r>
        <w:rPr>
          <w:sz w:val="24"/>
          <w:lang w:val="en-US" w:bidi="ar-SA"/>
        </w:rPr>
        <w:t>发包人负责组织工程参建单位编制保证安全生产的措施方案。工程开工前， 就落实安全生产的措施进行全面系统的布置，进一步明确承包人的安全生产责任。</w:t>
      </w:r>
    </w:p>
    <w:p>
      <w:pPr>
        <w:numPr>
          <w:ilvl w:val="2"/>
          <w:numId w:val="2"/>
        </w:numPr>
        <w:tabs>
          <w:tab w:val="left" w:pos="1261"/>
        </w:tabs>
        <w:spacing w:before="36" w:line="357" w:lineRule="auto"/>
        <w:ind w:right="196" w:firstLine="480"/>
        <w:jc w:val="both"/>
        <w:rPr>
          <w:sz w:val="24"/>
          <w:lang w:val="en-US" w:bidi="ar-SA"/>
        </w:rPr>
      </w:pPr>
      <w:r>
        <w:rPr>
          <w:spacing w:val="-2"/>
          <w:sz w:val="24"/>
          <w:lang w:val="en-US" w:bidi="ar-SA"/>
        </w:rPr>
        <w:t xml:space="preserve">发包人负责在拆除工程和爆破工程施工 </w:t>
      </w:r>
      <w:r>
        <w:rPr>
          <w:sz w:val="24"/>
          <w:lang w:val="en-US" w:bidi="ar-SA"/>
        </w:rPr>
        <w:t>14</w:t>
      </w:r>
      <w:r>
        <w:rPr>
          <w:spacing w:val="-6"/>
          <w:sz w:val="24"/>
          <w:lang w:val="en-US" w:bidi="ar-SA"/>
        </w:rPr>
        <w:t xml:space="preserve"> 天前向有关部门或机构报送相关备案资料。</w:t>
      </w:r>
    </w:p>
    <w:p>
      <w:pPr>
        <w:numPr>
          <w:ilvl w:val="1"/>
          <w:numId w:val="2"/>
        </w:numPr>
        <w:tabs>
          <w:tab w:val="left" w:pos="601"/>
        </w:tabs>
        <w:spacing w:before="36"/>
        <w:ind w:hanging="482"/>
        <w:rPr>
          <w:b/>
          <w:bCs/>
          <w:sz w:val="24"/>
          <w:szCs w:val="24"/>
          <w:lang w:val="en-US" w:eastAsia="en-US" w:bidi="ar-SA"/>
        </w:rPr>
      </w:pPr>
      <w:bookmarkStart w:id="419" w:name="9.2_承包人的施工安全责任"/>
      <w:bookmarkEnd w:id="419"/>
      <w:r>
        <w:rPr>
          <w:b/>
          <w:bCs/>
          <w:w w:val="95"/>
          <w:sz w:val="24"/>
          <w:szCs w:val="24"/>
          <w:lang w:val="en-US" w:eastAsia="en-US" w:bidi="ar-SA"/>
        </w:rPr>
        <w:t>承包人的施工安全责任</w:t>
      </w:r>
    </w:p>
    <w:p>
      <w:pPr>
        <w:numPr>
          <w:ilvl w:val="2"/>
          <w:numId w:val="2"/>
        </w:numPr>
        <w:tabs>
          <w:tab w:val="left" w:pos="1319"/>
        </w:tabs>
        <w:spacing w:before="154" w:line="357" w:lineRule="auto"/>
        <w:ind w:right="193" w:firstLine="480"/>
        <w:jc w:val="both"/>
        <w:rPr>
          <w:sz w:val="24"/>
          <w:lang w:val="en-US" w:bidi="ar-SA"/>
        </w:rPr>
      </w:pPr>
      <w:r>
        <w:rPr>
          <w:sz w:val="24"/>
          <w:lang w:val="en-US" w:bidi="ar-SA"/>
        </w:rPr>
        <w:t>承包人应按合同约定履行安全职责,执行监理人有关安全工作的指示。承包</w:t>
      </w:r>
      <w:r>
        <w:rPr>
          <w:spacing w:val="-3"/>
          <w:sz w:val="24"/>
          <w:lang w:val="en-US" w:bidi="ar-SA"/>
        </w:rPr>
        <w:t>人应按技术标准和要求</w:t>
      </w:r>
      <w:r>
        <w:rPr>
          <w:sz w:val="24"/>
          <w:lang w:val="en-US" w:bidi="ar-SA"/>
        </w:rPr>
        <w:t>（合同技术条款</w:t>
      </w:r>
      <w:r>
        <w:rPr>
          <w:spacing w:val="-24"/>
          <w:sz w:val="24"/>
          <w:lang w:val="en-US" w:bidi="ar-SA"/>
        </w:rPr>
        <w:t>）</w:t>
      </w:r>
      <w:r>
        <w:rPr>
          <w:spacing w:val="-5"/>
          <w:sz w:val="24"/>
          <w:lang w:val="en-US" w:bidi="ar-SA"/>
        </w:rPr>
        <w:t>约定的内容和期限，以及监理人的指示，编制</w:t>
      </w:r>
      <w:r>
        <w:rPr>
          <w:spacing w:val="-8"/>
          <w:sz w:val="24"/>
          <w:lang w:val="en-US" w:bidi="ar-SA"/>
        </w:rPr>
        <w:t>施工安全技术措施提交监理人审批。监理人应技术标准和要求</w:t>
      </w:r>
      <w:r>
        <w:rPr>
          <w:spacing w:val="-3"/>
          <w:sz w:val="24"/>
          <w:lang w:val="en-US" w:bidi="ar-SA"/>
        </w:rPr>
        <w:t>（</w:t>
      </w:r>
      <w:r>
        <w:rPr>
          <w:sz w:val="24"/>
          <w:lang w:val="en-US" w:bidi="ar-SA"/>
        </w:rPr>
        <w:t>合同技术条款</w:t>
      </w:r>
      <w:r>
        <w:rPr>
          <w:spacing w:val="-29"/>
          <w:sz w:val="24"/>
          <w:lang w:val="en-US" w:bidi="ar-SA"/>
        </w:rPr>
        <w:t>）</w:t>
      </w:r>
      <w:r>
        <w:rPr>
          <w:sz w:val="24"/>
          <w:lang w:val="en-US" w:bidi="ar-SA"/>
        </w:rPr>
        <w:t>约定的期限内批复承包人。</w:t>
      </w:r>
    </w:p>
    <w:p>
      <w:pPr>
        <w:numPr>
          <w:ilvl w:val="2"/>
          <w:numId w:val="2"/>
        </w:numPr>
        <w:tabs>
          <w:tab w:val="left" w:pos="1319"/>
        </w:tabs>
        <w:spacing w:before="36" w:line="357" w:lineRule="auto"/>
        <w:ind w:right="105" w:firstLine="480"/>
        <w:rPr>
          <w:sz w:val="24"/>
          <w:lang w:val="en-US" w:bidi="ar-SA"/>
        </w:rPr>
      </w:pPr>
      <w:r>
        <w:rPr>
          <w:sz w:val="24"/>
          <w:lang w:val="en-US" w:bidi="ar-SA"/>
        </w:rPr>
        <w:t>承包人应加强施工作业安全管理，特别应加强易燃、易爆材料、火工器材、</w:t>
      </w:r>
      <w:r>
        <w:rPr>
          <w:spacing w:val="-5"/>
          <w:sz w:val="24"/>
          <w:lang w:val="en-US" w:bidi="ar-SA"/>
        </w:rPr>
        <w:t>有毒与腐蚀性材料和其他危险品的管理，以及对爆破作业和地下工程施工等危险作业的管理。</w:t>
      </w:r>
    </w:p>
    <w:p>
      <w:pPr>
        <w:numPr>
          <w:ilvl w:val="2"/>
          <w:numId w:val="2"/>
        </w:numPr>
        <w:tabs>
          <w:tab w:val="left" w:pos="1319"/>
        </w:tabs>
        <w:spacing w:before="36" w:line="357" w:lineRule="auto"/>
        <w:ind w:right="194" w:firstLine="480"/>
        <w:jc w:val="both"/>
        <w:rPr>
          <w:sz w:val="24"/>
          <w:lang w:val="en-US" w:bidi="ar-SA"/>
        </w:rPr>
      </w:pPr>
      <w:r>
        <w:rPr>
          <w:spacing w:val="-4"/>
          <w:sz w:val="24"/>
          <w:lang w:val="en-US" w:bidi="ar-SA"/>
        </w:rPr>
        <w:t>承包人应严格按照国家安全标准制定施工安全操作规程，配备必要的安全生</w:t>
      </w:r>
      <w:r>
        <w:rPr>
          <w:spacing w:val="-11"/>
          <w:sz w:val="24"/>
          <w:lang w:val="en-US" w:bidi="ar-SA"/>
        </w:rPr>
        <w:t>产和劳动保护设施，加强对承包人人员的安全教育，并发放安全工作手册和劳动保护用具。</w:t>
      </w:r>
    </w:p>
    <w:p>
      <w:pPr>
        <w:numPr>
          <w:ilvl w:val="2"/>
          <w:numId w:val="2"/>
        </w:numPr>
        <w:tabs>
          <w:tab w:val="left" w:pos="1319"/>
        </w:tabs>
        <w:spacing w:before="36" w:line="357" w:lineRule="auto"/>
        <w:ind w:right="194" w:firstLine="480"/>
        <w:jc w:val="both"/>
        <w:rPr>
          <w:sz w:val="24"/>
          <w:lang w:val="en-US" w:bidi="ar-SA"/>
        </w:rPr>
      </w:pPr>
      <w:r>
        <w:rPr>
          <w:spacing w:val="-4"/>
          <w:sz w:val="24"/>
          <w:lang w:val="en-US" w:bidi="ar-SA"/>
        </w:rPr>
        <w:t>承包人应按监理人的指示制定应对灾害的紧急预案，报送监理人审批。承包</w:t>
      </w:r>
      <w:r>
        <w:rPr>
          <w:spacing w:val="-10"/>
          <w:sz w:val="24"/>
          <w:lang w:val="en-US" w:bidi="ar-SA"/>
        </w:rPr>
        <w:t>人还应按预案做好安全检查，配置必要的救助物资和器材，切实保护好有关人员的人身和财产安全。</w:t>
      </w:r>
    </w:p>
    <w:p>
      <w:pPr>
        <w:numPr>
          <w:ilvl w:val="2"/>
          <w:numId w:val="2"/>
        </w:numPr>
        <w:tabs>
          <w:tab w:val="left" w:pos="1319"/>
        </w:tabs>
        <w:spacing w:before="36" w:line="357" w:lineRule="auto"/>
        <w:ind w:right="194" w:firstLine="480"/>
        <w:jc w:val="both"/>
        <w:rPr>
          <w:sz w:val="24"/>
          <w:lang w:val="en-US" w:bidi="ar-SA"/>
        </w:rPr>
      </w:pPr>
      <w:r>
        <w:rPr>
          <w:spacing w:val="-3"/>
          <w:sz w:val="24"/>
          <w:lang w:val="en-US" w:bidi="ar-SA"/>
        </w:rPr>
        <w:t>合同约定的安全作业环境及安全施工措施所需费用应遵守有关规定，并包括</w:t>
      </w:r>
      <w:r>
        <w:rPr>
          <w:spacing w:val="-11"/>
          <w:sz w:val="24"/>
          <w:lang w:val="en-US" w:bidi="ar-SA"/>
        </w:rPr>
        <w:t>在相关工作的合同价格中。因采取合同未约定的安全作业环境及安全施工措施增加的费</w:t>
      </w:r>
    </w:p>
    <w:p>
      <w:pPr>
        <w:spacing w:line="357" w:lineRule="auto"/>
        <w:jc w:val="both"/>
        <w:rPr>
          <w:sz w:val="24"/>
          <w:lang w:val="en-US" w:bidi="ar-SA"/>
        </w:rPr>
        <w:sectPr>
          <w:pgSz w:w="11910" w:h="16840"/>
          <w:pgMar w:top="1440" w:right="1260" w:bottom="1180" w:left="1300" w:header="0" w:footer="996" w:gutter="0"/>
          <w:cols w:space="720" w:num="1"/>
        </w:sectPr>
      </w:pPr>
    </w:p>
    <w:p>
      <w:pPr>
        <w:ind w:left="118"/>
        <w:rPr>
          <w:sz w:val="24"/>
          <w:szCs w:val="24"/>
          <w:lang w:val="en-US" w:bidi="ar-SA"/>
        </w:rPr>
      </w:pPr>
      <w:r>
        <w:rPr>
          <w:sz w:val="24"/>
          <w:szCs w:val="24"/>
          <w:lang w:val="en-US" w:bidi="ar-SA"/>
        </w:rPr>
        <w:t>用，由监理人按第 3.5 款商定或确定。</w:t>
      </w:r>
    </w:p>
    <w:p>
      <w:pPr>
        <w:numPr>
          <w:ilvl w:val="2"/>
          <w:numId w:val="2"/>
        </w:numPr>
        <w:tabs>
          <w:tab w:val="left" w:pos="1319"/>
        </w:tabs>
        <w:spacing w:before="153" w:line="357" w:lineRule="auto"/>
        <w:ind w:right="234" w:firstLine="480"/>
        <w:jc w:val="both"/>
        <w:rPr>
          <w:sz w:val="24"/>
          <w:lang w:val="en-US" w:bidi="ar-SA"/>
        </w:rPr>
      </w:pPr>
      <w:r>
        <w:rPr>
          <w:spacing w:val="-5"/>
          <w:sz w:val="24"/>
          <w:lang w:val="en-US" w:bidi="ar-SA"/>
        </w:rPr>
        <w:t>承包人应对其履行合同所雇佣的全部人员，包括分包人人员的工伤事故承担责任，但由于发包人原因造成承包人人员工伤事故的，应由发包人承担责任。</w:t>
      </w:r>
    </w:p>
    <w:p>
      <w:pPr>
        <w:numPr>
          <w:ilvl w:val="2"/>
          <w:numId w:val="2"/>
        </w:numPr>
        <w:tabs>
          <w:tab w:val="left" w:pos="1321"/>
        </w:tabs>
        <w:spacing w:before="35" w:line="357" w:lineRule="auto"/>
        <w:ind w:right="236" w:firstLine="480"/>
        <w:jc w:val="both"/>
        <w:rPr>
          <w:sz w:val="24"/>
          <w:lang w:val="en-US" w:bidi="ar-SA"/>
        </w:rPr>
      </w:pPr>
      <w:r>
        <w:rPr>
          <w:sz w:val="24"/>
          <w:lang w:val="en-US" w:bidi="ar-SA"/>
        </w:rPr>
        <w:t>由于承包人原因在施工场地内及其毗邻地带造成的第三者人员伤亡和财产损失，由承包人负责赔偿。</w:t>
      </w:r>
    </w:p>
    <w:p>
      <w:pPr>
        <w:numPr>
          <w:ilvl w:val="2"/>
          <w:numId w:val="2"/>
        </w:numPr>
        <w:tabs>
          <w:tab w:val="left" w:pos="1264"/>
        </w:tabs>
        <w:spacing w:before="35" w:line="357" w:lineRule="auto"/>
        <w:ind w:right="237" w:firstLine="480"/>
        <w:jc w:val="both"/>
        <w:rPr>
          <w:sz w:val="24"/>
          <w:lang w:val="en-US" w:bidi="ar-SA"/>
        </w:rPr>
      </w:pPr>
      <w:r>
        <w:rPr>
          <w:spacing w:val="1"/>
          <w:sz w:val="24"/>
          <w:lang w:val="en-US" w:bidi="ar-SA"/>
        </w:rPr>
        <w:t>承包人已标价工程量清单应包含工程安全作业环境及安全施工措施所需费用。</w:t>
      </w:r>
    </w:p>
    <w:p>
      <w:pPr>
        <w:numPr>
          <w:ilvl w:val="2"/>
          <w:numId w:val="2"/>
        </w:numPr>
        <w:tabs>
          <w:tab w:val="left" w:pos="1259"/>
        </w:tabs>
        <w:spacing w:before="35" w:line="357" w:lineRule="auto"/>
        <w:ind w:right="234" w:firstLine="480"/>
        <w:jc w:val="both"/>
        <w:rPr>
          <w:sz w:val="24"/>
          <w:lang w:val="en-US" w:bidi="ar-SA"/>
        </w:rPr>
      </w:pPr>
      <w:r>
        <w:rPr>
          <w:spacing w:val="-2"/>
          <w:sz w:val="24"/>
          <w:lang w:val="en-US" w:bidi="ar-SA"/>
        </w:rPr>
        <w:t>承包人应建立健全安全生产责任制度和安全生产教育培训制度，制定安全生</w:t>
      </w:r>
      <w:r>
        <w:rPr>
          <w:spacing w:val="-8"/>
          <w:sz w:val="24"/>
          <w:lang w:val="en-US" w:bidi="ar-SA"/>
        </w:rPr>
        <w:t>产规章制度和操作规程，保证本单位建立和完善安全生产条件所需资金的投入，对本工程进行定期和专项安全检查，并做好安全检查记录。</w:t>
      </w:r>
    </w:p>
    <w:p>
      <w:pPr>
        <w:numPr>
          <w:ilvl w:val="2"/>
          <w:numId w:val="2"/>
        </w:numPr>
        <w:tabs>
          <w:tab w:val="left" w:pos="1379"/>
        </w:tabs>
        <w:spacing w:before="35"/>
        <w:ind w:left="1378" w:hanging="780"/>
        <w:rPr>
          <w:sz w:val="24"/>
          <w:lang w:val="en-US" w:bidi="ar-SA"/>
        </w:rPr>
      </w:pPr>
      <w:r>
        <w:rPr>
          <w:sz w:val="24"/>
          <w:lang w:val="en-US" w:bidi="ar-SA"/>
        </w:rPr>
        <w:t>承包人应设立安全生产管理机构，施工现场应有专职安全生产管理人员。</w:t>
      </w:r>
    </w:p>
    <w:p>
      <w:pPr>
        <w:numPr>
          <w:ilvl w:val="2"/>
          <w:numId w:val="2"/>
        </w:numPr>
        <w:tabs>
          <w:tab w:val="left" w:pos="1381"/>
        </w:tabs>
        <w:spacing w:before="153" w:line="357" w:lineRule="auto"/>
        <w:ind w:right="234" w:firstLine="480"/>
        <w:jc w:val="both"/>
        <w:rPr>
          <w:sz w:val="24"/>
          <w:lang w:val="en-US" w:bidi="ar-SA"/>
        </w:rPr>
      </w:pPr>
      <w:r>
        <w:rPr>
          <w:sz w:val="24"/>
          <w:lang w:val="en-US" w:bidi="ar-SA"/>
        </w:rPr>
        <w:t>承包人应负责对特种作业人员进行专门的安全作业培训，并保证特种作业人员持证上岗。</w:t>
      </w:r>
    </w:p>
    <w:p>
      <w:pPr>
        <w:numPr>
          <w:ilvl w:val="2"/>
          <w:numId w:val="2"/>
        </w:numPr>
        <w:tabs>
          <w:tab w:val="left" w:pos="1381"/>
        </w:tabs>
        <w:spacing w:before="36" w:line="357" w:lineRule="auto"/>
        <w:ind w:right="145" w:firstLine="480"/>
        <w:jc w:val="both"/>
        <w:rPr>
          <w:sz w:val="24"/>
          <w:lang w:val="en-US" w:bidi="ar-SA"/>
        </w:rPr>
      </w:pPr>
      <w:r>
        <w:rPr>
          <w:sz w:val="24"/>
          <w:lang w:val="en-US" w:bidi="ar-SA"/>
        </w:rPr>
        <w:t>承包人应在施工组织设计中编制安全技术措施和施工现场临时用电方案。</w:t>
      </w:r>
      <w:r>
        <w:rPr>
          <w:spacing w:val="-6"/>
          <w:sz w:val="24"/>
          <w:lang w:val="en-US" w:bidi="ar-SA"/>
        </w:rPr>
        <w:t>对专用合同条款约定的工程，应编制专项施工方案报监理人批准。对专用合同条款约定</w:t>
      </w:r>
      <w:r>
        <w:rPr>
          <w:spacing w:val="-9"/>
          <w:sz w:val="24"/>
          <w:lang w:val="en-US" w:bidi="ar-SA"/>
        </w:rPr>
        <w:t xml:space="preserve">的专项施工方案，还应组织专家进行论证、审查，其中专家 </w:t>
      </w:r>
      <w:r>
        <w:rPr>
          <w:sz w:val="24"/>
          <w:lang w:val="en-US" w:bidi="ar-SA"/>
        </w:rPr>
        <w:t>1/2</w:t>
      </w:r>
      <w:r>
        <w:rPr>
          <w:spacing w:val="-8"/>
          <w:sz w:val="24"/>
          <w:lang w:val="en-US" w:bidi="ar-SA"/>
        </w:rPr>
        <w:t xml:space="preserve"> 人员应经发包人同意。</w:t>
      </w:r>
    </w:p>
    <w:p>
      <w:pPr>
        <w:numPr>
          <w:ilvl w:val="2"/>
          <w:numId w:val="2"/>
        </w:numPr>
        <w:tabs>
          <w:tab w:val="left" w:pos="1379"/>
        </w:tabs>
        <w:spacing w:before="36" w:line="357" w:lineRule="auto"/>
        <w:ind w:right="114" w:firstLine="480"/>
        <w:rPr>
          <w:sz w:val="24"/>
          <w:lang w:val="en-US" w:bidi="ar-SA"/>
        </w:rPr>
      </w:pPr>
      <w:r>
        <w:rPr>
          <w:spacing w:val="-2"/>
          <w:sz w:val="24"/>
          <w:lang w:val="en-US" w:bidi="ar-SA"/>
        </w:rPr>
        <w:t>承包人在使用施工起重机构和整体提升脚手架、模板等自升式架设设施前， 应组织有关单位进行验收。</w:t>
      </w:r>
    </w:p>
    <w:p>
      <w:pPr>
        <w:numPr>
          <w:ilvl w:val="1"/>
          <w:numId w:val="2"/>
        </w:numPr>
        <w:tabs>
          <w:tab w:val="left" w:pos="601"/>
        </w:tabs>
        <w:spacing w:before="36"/>
        <w:ind w:hanging="482"/>
        <w:rPr>
          <w:b/>
          <w:bCs/>
          <w:sz w:val="24"/>
          <w:szCs w:val="24"/>
          <w:lang w:val="en-US" w:eastAsia="en-US" w:bidi="ar-SA"/>
        </w:rPr>
      </w:pPr>
      <w:bookmarkStart w:id="420" w:name="9.3_治安保卫"/>
      <w:bookmarkEnd w:id="420"/>
      <w:r>
        <w:rPr>
          <w:b/>
          <w:bCs/>
          <w:w w:val="95"/>
          <w:sz w:val="24"/>
          <w:szCs w:val="24"/>
          <w:lang w:val="en-US" w:eastAsia="en-US" w:bidi="ar-SA"/>
        </w:rPr>
        <w:t>治安保卫</w:t>
      </w:r>
    </w:p>
    <w:p>
      <w:pPr>
        <w:numPr>
          <w:ilvl w:val="2"/>
          <w:numId w:val="2"/>
        </w:numPr>
        <w:tabs>
          <w:tab w:val="left" w:pos="1319"/>
        </w:tabs>
        <w:spacing w:before="154" w:line="357" w:lineRule="auto"/>
        <w:ind w:right="234" w:firstLine="480"/>
        <w:jc w:val="both"/>
        <w:rPr>
          <w:sz w:val="24"/>
          <w:lang w:val="en-US" w:bidi="ar-SA"/>
        </w:rPr>
      </w:pPr>
      <w:r>
        <w:rPr>
          <w:spacing w:val="-8"/>
          <w:sz w:val="24"/>
          <w:lang w:val="en-US" w:bidi="ar-SA"/>
        </w:rPr>
        <w:t>除合同另有约定外，发包人应与当地公安部门协商，在现场建立治安管理机构或联防组织，统一管理施工场地的治安保卫事项，履行合同工程的治安保卫职责。</w:t>
      </w:r>
    </w:p>
    <w:p>
      <w:pPr>
        <w:numPr>
          <w:ilvl w:val="2"/>
          <w:numId w:val="2"/>
        </w:numPr>
        <w:tabs>
          <w:tab w:val="left" w:pos="1321"/>
        </w:tabs>
        <w:spacing w:before="36" w:line="357" w:lineRule="auto"/>
        <w:ind w:right="236" w:firstLine="480"/>
        <w:jc w:val="both"/>
        <w:rPr>
          <w:sz w:val="24"/>
          <w:lang w:val="en-US" w:bidi="ar-SA"/>
        </w:rPr>
      </w:pPr>
      <w:r>
        <w:rPr>
          <w:sz w:val="24"/>
          <w:lang w:val="en-US" w:bidi="ar-SA"/>
        </w:rPr>
        <w:t>发包人和承包人除应协助现场治安管理机构或联防组织维护施工场地的社会治安外，还应做好包括生活区在内的各自管辖区的治安保卫工作。</w:t>
      </w:r>
    </w:p>
    <w:p>
      <w:pPr>
        <w:numPr>
          <w:ilvl w:val="2"/>
          <w:numId w:val="2"/>
        </w:numPr>
        <w:tabs>
          <w:tab w:val="left" w:pos="1319"/>
        </w:tabs>
        <w:spacing w:before="36" w:line="357" w:lineRule="auto"/>
        <w:ind w:right="233" w:firstLine="480"/>
        <w:jc w:val="both"/>
        <w:rPr>
          <w:sz w:val="24"/>
          <w:lang w:val="en-US" w:bidi="ar-SA"/>
        </w:rPr>
      </w:pPr>
      <w:r>
        <w:rPr>
          <w:spacing w:val="-8"/>
          <w:sz w:val="24"/>
          <w:lang w:val="en-US" w:bidi="ar-SA"/>
        </w:rPr>
        <w:t>除合同另有约定外，发包人和承包人应在工程开工后，共同编制施工场地治</w:t>
      </w:r>
      <w:r>
        <w:rPr>
          <w:spacing w:val="-11"/>
          <w:sz w:val="24"/>
          <w:lang w:val="en-US" w:bidi="ar-SA"/>
        </w:rPr>
        <w:t>安管理计划，并制定应对突发治安事件的紧急预案。在工程施工过程中，发生暴乱、爆</w:t>
      </w:r>
      <w:r>
        <w:rPr>
          <w:spacing w:val="-13"/>
          <w:sz w:val="24"/>
          <w:lang w:val="en-US" w:bidi="ar-SA"/>
        </w:rPr>
        <w:t>炸等恐怖事件，以及群殴、械斗等群体性突发治安事件的，发包人和承包人应立即向当</w:t>
      </w:r>
      <w:r>
        <w:rPr>
          <w:spacing w:val="-12"/>
          <w:sz w:val="24"/>
          <w:lang w:val="en-US" w:bidi="ar-SA"/>
        </w:rPr>
        <w:t>地政府报告。发包人和承包人应积极协助当地有关部门采取措施平息事态，防止事态扩大，尽量减少财产损失和避免人员伤亡。</w:t>
      </w:r>
    </w:p>
    <w:p>
      <w:pPr>
        <w:numPr>
          <w:ilvl w:val="1"/>
          <w:numId w:val="2"/>
        </w:numPr>
        <w:tabs>
          <w:tab w:val="left" w:pos="601"/>
        </w:tabs>
        <w:spacing w:before="36"/>
        <w:ind w:hanging="482"/>
        <w:rPr>
          <w:b/>
          <w:bCs/>
          <w:sz w:val="24"/>
          <w:szCs w:val="24"/>
          <w:lang w:val="en-US" w:eastAsia="en-US" w:bidi="ar-SA"/>
        </w:rPr>
      </w:pPr>
      <w:bookmarkStart w:id="421" w:name="9.4_环境保护"/>
      <w:bookmarkEnd w:id="421"/>
      <w:r>
        <w:rPr>
          <w:b/>
          <w:bCs/>
          <w:w w:val="95"/>
          <w:sz w:val="24"/>
          <w:szCs w:val="24"/>
          <w:lang w:val="en-US" w:eastAsia="en-US" w:bidi="ar-SA"/>
        </w:rPr>
        <w:t>环境保护</w:t>
      </w:r>
    </w:p>
    <w:p>
      <w:pPr>
        <w:numPr>
          <w:ilvl w:val="2"/>
          <w:numId w:val="2"/>
        </w:numPr>
        <w:tabs>
          <w:tab w:val="left" w:pos="1319"/>
        </w:tabs>
        <w:spacing w:before="153"/>
        <w:ind w:firstLine="480"/>
        <w:rPr>
          <w:sz w:val="24"/>
          <w:lang w:val="en-US" w:bidi="ar-SA"/>
        </w:rPr>
      </w:pPr>
      <w:r>
        <w:rPr>
          <w:spacing w:val="-7"/>
          <w:sz w:val="24"/>
          <w:lang w:val="en-US" w:bidi="ar-SA"/>
        </w:rPr>
        <w:t>承包人在施工过程中，应遵守有关环境保护的法律，履行合同约定的环境保</w:t>
      </w:r>
    </w:p>
    <w:p>
      <w:pPr>
        <w:rPr>
          <w:sz w:val="24"/>
          <w:lang w:val="en-US" w:bidi="ar-SA"/>
        </w:rPr>
        <w:sectPr>
          <w:pgSz w:w="11910" w:h="16840"/>
          <w:pgMar w:top="1440" w:right="1220" w:bottom="1180" w:left="1300" w:header="0" w:footer="996" w:gutter="0"/>
          <w:cols w:space="720" w:num="1"/>
        </w:sectPr>
      </w:pPr>
    </w:p>
    <w:p>
      <w:pPr>
        <w:ind w:left="118"/>
        <w:rPr>
          <w:sz w:val="24"/>
          <w:szCs w:val="24"/>
          <w:lang w:val="en-US" w:bidi="ar-SA"/>
        </w:rPr>
      </w:pPr>
      <w:r>
        <w:rPr>
          <w:sz w:val="24"/>
          <w:szCs w:val="24"/>
          <w:lang w:val="en-US" w:bidi="ar-SA"/>
        </w:rPr>
        <w:t>护义务，并对违反法律和合同约定义务所造成的环境破坏、人身伤害和财产损失负责。</w:t>
      </w:r>
    </w:p>
    <w:p>
      <w:pPr>
        <w:numPr>
          <w:ilvl w:val="2"/>
          <w:numId w:val="2"/>
        </w:numPr>
        <w:tabs>
          <w:tab w:val="left" w:pos="1319"/>
        </w:tabs>
        <w:spacing w:before="153" w:line="357" w:lineRule="auto"/>
        <w:ind w:right="194" w:firstLine="480"/>
        <w:jc w:val="both"/>
        <w:rPr>
          <w:sz w:val="24"/>
          <w:lang w:val="en-US" w:bidi="ar-SA"/>
        </w:rPr>
      </w:pPr>
      <w:r>
        <w:rPr>
          <w:spacing w:val="-5"/>
          <w:sz w:val="24"/>
          <w:lang w:val="en-US" w:bidi="ar-SA"/>
        </w:rPr>
        <w:t>承包人应按合同约定的环保工作内容，编制施工环保措施计划，报送监理人审批。</w:t>
      </w:r>
    </w:p>
    <w:p>
      <w:pPr>
        <w:numPr>
          <w:ilvl w:val="2"/>
          <w:numId w:val="2"/>
        </w:numPr>
        <w:tabs>
          <w:tab w:val="left" w:pos="1319"/>
        </w:tabs>
        <w:spacing w:before="35" w:line="357" w:lineRule="auto"/>
        <w:ind w:right="193" w:firstLine="480"/>
        <w:jc w:val="both"/>
        <w:rPr>
          <w:sz w:val="24"/>
          <w:lang w:val="en-US" w:bidi="ar-SA"/>
        </w:rPr>
      </w:pPr>
      <w:r>
        <w:rPr>
          <w:spacing w:val="-3"/>
          <w:sz w:val="24"/>
          <w:lang w:val="en-US" w:bidi="ar-SA"/>
        </w:rPr>
        <w:t>承包人应按照批准的施工环保措施计划有序地堆放和处理施工废弃物，避免</w:t>
      </w:r>
      <w:r>
        <w:rPr>
          <w:spacing w:val="-10"/>
          <w:sz w:val="24"/>
          <w:lang w:val="en-US" w:bidi="ar-SA"/>
        </w:rPr>
        <w:t>对环境造成破坏。因承包人任意堆放或弃置施工废弃物造成妨碍公共交通、影响城镇居</w:t>
      </w:r>
      <w:r>
        <w:rPr>
          <w:spacing w:val="-12"/>
          <w:sz w:val="24"/>
          <w:lang w:val="en-US" w:bidi="ar-SA"/>
        </w:rPr>
        <w:t>民生活、降低河流行洪能力、危及居民安全、破坏周边环境，或者影响其他承包人施工等后果的，承包人应承担责任。</w:t>
      </w:r>
    </w:p>
    <w:p>
      <w:pPr>
        <w:numPr>
          <w:ilvl w:val="2"/>
          <w:numId w:val="2"/>
        </w:numPr>
        <w:tabs>
          <w:tab w:val="left" w:pos="1319"/>
        </w:tabs>
        <w:spacing w:before="35" w:line="357" w:lineRule="auto"/>
        <w:ind w:right="194" w:firstLine="480"/>
        <w:jc w:val="both"/>
        <w:rPr>
          <w:sz w:val="24"/>
          <w:lang w:val="en-US" w:bidi="ar-SA"/>
        </w:rPr>
      </w:pPr>
      <w:r>
        <w:rPr>
          <w:spacing w:val="-5"/>
          <w:sz w:val="24"/>
          <w:lang w:val="en-US" w:bidi="ar-SA"/>
        </w:rPr>
        <w:t>承包人应按合同约定采取有效措施，对施工开挖的边坡及时进行支护，维护排水设施，并进行水土保护，避免因施工造成的地质灾害。</w:t>
      </w:r>
    </w:p>
    <w:p>
      <w:pPr>
        <w:numPr>
          <w:ilvl w:val="2"/>
          <w:numId w:val="2"/>
        </w:numPr>
        <w:tabs>
          <w:tab w:val="left" w:pos="1319"/>
        </w:tabs>
        <w:spacing w:before="35" w:line="357" w:lineRule="auto"/>
        <w:ind w:right="194" w:firstLine="480"/>
        <w:jc w:val="both"/>
        <w:rPr>
          <w:sz w:val="24"/>
          <w:lang w:val="en-US" w:bidi="ar-SA"/>
        </w:rPr>
      </w:pPr>
      <w:bookmarkStart w:id="422" w:name="9.4.5_承包人应按国家饮用水管理标准定期对饮用水源进行监测，防止施工活动污染"/>
      <w:bookmarkEnd w:id="422"/>
      <w:r>
        <w:rPr>
          <w:spacing w:val="-4"/>
          <w:sz w:val="24"/>
          <w:lang w:val="en-US" w:bidi="ar-SA"/>
        </w:rPr>
        <w:t>承包人应按国家饮用水管理标准定期对饮用水源进行监测，防止施工活动污染饮用水源。</w:t>
      </w:r>
    </w:p>
    <w:p>
      <w:pPr>
        <w:numPr>
          <w:ilvl w:val="2"/>
          <w:numId w:val="2"/>
        </w:numPr>
        <w:tabs>
          <w:tab w:val="left" w:pos="1319"/>
        </w:tabs>
        <w:spacing w:before="35" w:line="357" w:lineRule="auto"/>
        <w:ind w:right="194" w:firstLine="480"/>
        <w:jc w:val="both"/>
        <w:rPr>
          <w:sz w:val="24"/>
          <w:lang w:val="en-US" w:bidi="ar-SA"/>
        </w:rPr>
      </w:pPr>
      <w:r>
        <w:rPr>
          <w:spacing w:val="-6"/>
          <w:sz w:val="24"/>
          <w:lang w:val="en-US" w:bidi="ar-SA"/>
        </w:rPr>
        <w:t>承包人应按合同约定，加强对噪声、粉尘、废气、废水和废油的控制，努力降低噪声，控制粉尘和废气浓度，做好废水和废油的治理和排放。</w:t>
      </w:r>
    </w:p>
    <w:p>
      <w:pPr>
        <w:numPr>
          <w:ilvl w:val="1"/>
          <w:numId w:val="2"/>
        </w:numPr>
        <w:tabs>
          <w:tab w:val="left" w:pos="541"/>
        </w:tabs>
        <w:spacing w:before="35"/>
        <w:ind w:left="540" w:hanging="422"/>
        <w:rPr>
          <w:b/>
          <w:bCs/>
          <w:sz w:val="24"/>
          <w:szCs w:val="24"/>
          <w:lang w:val="en-US" w:eastAsia="en-US" w:bidi="ar-SA"/>
        </w:rPr>
      </w:pPr>
      <w:r>
        <w:rPr>
          <w:b/>
          <w:bCs/>
          <w:w w:val="95"/>
          <w:sz w:val="24"/>
          <w:szCs w:val="24"/>
          <w:lang w:val="en-US" w:eastAsia="en-US" w:bidi="ar-SA"/>
        </w:rPr>
        <w:t>事故处理</w:t>
      </w:r>
    </w:p>
    <w:p>
      <w:pPr>
        <w:numPr>
          <w:ilvl w:val="2"/>
          <w:numId w:val="2"/>
        </w:numPr>
        <w:tabs>
          <w:tab w:val="left" w:pos="1259"/>
        </w:tabs>
        <w:spacing w:before="153" w:line="357" w:lineRule="auto"/>
        <w:ind w:right="194" w:firstLine="480"/>
        <w:jc w:val="both"/>
        <w:rPr>
          <w:sz w:val="24"/>
          <w:lang w:val="en-US" w:bidi="ar-SA"/>
        </w:rPr>
      </w:pPr>
      <w:r>
        <w:rPr>
          <w:spacing w:val="-1"/>
          <w:sz w:val="24"/>
          <w:lang w:val="en-US" w:bidi="ar-SA"/>
        </w:rPr>
        <w:t>发包人负责组织参建单位制定本工程的质量与安全事故应急预案，建立质量与安全事故应急处置指挥部。</w:t>
      </w:r>
    </w:p>
    <w:p>
      <w:pPr>
        <w:numPr>
          <w:ilvl w:val="2"/>
          <w:numId w:val="2"/>
        </w:numPr>
        <w:tabs>
          <w:tab w:val="left" w:pos="1259"/>
        </w:tabs>
        <w:spacing w:before="36" w:line="357" w:lineRule="auto"/>
        <w:ind w:right="194" w:firstLine="480"/>
        <w:jc w:val="both"/>
        <w:rPr>
          <w:sz w:val="24"/>
          <w:lang w:val="en-US" w:bidi="ar-SA"/>
        </w:rPr>
      </w:pPr>
      <w:r>
        <w:rPr>
          <w:spacing w:val="-2"/>
          <w:sz w:val="24"/>
          <w:lang w:val="en-US" w:bidi="ar-SA"/>
        </w:rPr>
        <w:t>承包人应对施工现场易发生重大事故的部位、环节的进行监控，配备救援器材、设备，并定期组织演练。</w:t>
      </w:r>
    </w:p>
    <w:p>
      <w:pPr>
        <w:numPr>
          <w:ilvl w:val="2"/>
          <w:numId w:val="2"/>
        </w:numPr>
        <w:tabs>
          <w:tab w:val="left" w:pos="1259"/>
        </w:tabs>
        <w:spacing w:before="36" w:line="357" w:lineRule="auto"/>
        <w:ind w:right="194" w:firstLine="480"/>
        <w:jc w:val="both"/>
        <w:rPr>
          <w:sz w:val="24"/>
          <w:lang w:val="en-US" w:bidi="ar-SA"/>
        </w:rPr>
      </w:pPr>
      <w:r>
        <w:rPr>
          <w:spacing w:val="-5"/>
          <w:sz w:val="24"/>
          <w:lang w:val="en-US" w:bidi="ar-SA"/>
        </w:rPr>
        <w:t>工程开工前，承包人应根据本工程特点制定施工现场施工质量与安全事故应急预案，并报发包人备案。</w:t>
      </w:r>
    </w:p>
    <w:p>
      <w:pPr>
        <w:numPr>
          <w:ilvl w:val="2"/>
          <w:numId w:val="2"/>
        </w:numPr>
        <w:tabs>
          <w:tab w:val="left" w:pos="1259"/>
        </w:tabs>
        <w:spacing w:before="36"/>
        <w:ind w:left="1258" w:hanging="660"/>
        <w:rPr>
          <w:sz w:val="24"/>
          <w:lang w:val="en-US" w:bidi="ar-SA"/>
        </w:rPr>
      </w:pPr>
      <w:r>
        <w:rPr>
          <w:sz w:val="24"/>
          <w:lang w:val="en-US" w:bidi="ar-SA"/>
        </w:rPr>
        <w:t>施工过程中发生事故时，发包人、承包人应立即启动应急预案。</w:t>
      </w:r>
    </w:p>
    <w:p>
      <w:pPr>
        <w:numPr>
          <w:ilvl w:val="2"/>
          <w:numId w:val="2"/>
        </w:numPr>
        <w:tabs>
          <w:tab w:val="left" w:pos="1259"/>
        </w:tabs>
        <w:spacing w:before="154"/>
        <w:ind w:left="1258" w:hanging="660"/>
        <w:rPr>
          <w:sz w:val="24"/>
          <w:lang w:val="en-US" w:bidi="ar-SA"/>
        </w:rPr>
      </w:pPr>
      <w:r>
        <w:rPr>
          <w:sz w:val="24"/>
          <w:lang w:val="en-US" w:bidi="ar-SA"/>
        </w:rPr>
        <w:t>事故调查处理由发包人按相关规定履行手续，承包人应配合。</w:t>
      </w:r>
    </w:p>
    <w:p>
      <w:pPr>
        <w:numPr>
          <w:ilvl w:val="1"/>
          <w:numId w:val="2"/>
        </w:numPr>
        <w:tabs>
          <w:tab w:val="left" w:pos="601"/>
        </w:tabs>
        <w:spacing w:before="154"/>
        <w:ind w:hanging="482"/>
        <w:rPr>
          <w:b/>
          <w:bCs/>
          <w:sz w:val="24"/>
          <w:szCs w:val="24"/>
          <w:lang w:val="en-US" w:eastAsia="en-US" w:bidi="ar-SA"/>
        </w:rPr>
      </w:pPr>
      <w:bookmarkStart w:id="423" w:name="9.6_水土保持"/>
      <w:bookmarkEnd w:id="423"/>
      <w:r>
        <w:rPr>
          <w:b/>
          <w:bCs/>
          <w:w w:val="95"/>
          <w:sz w:val="24"/>
          <w:szCs w:val="24"/>
          <w:lang w:val="en-US" w:eastAsia="en-US" w:bidi="ar-SA"/>
        </w:rPr>
        <w:t>水土保持</w:t>
      </w:r>
    </w:p>
    <w:p>
      <w:pPr>
        <w:numPr>
          <w:ilvl w:val="2"/>
          <w:numId w:val="2"/>
        </w:numPr>
        <w:tabs>
          <w:tab w:val="left" w:pos="1319"/>
        </w:tabs>
        <w:spacing w:before="154"/>
        <w:ind w:firstLine="480"/>
        <w:rPr>
          <w:sz w:val="24"/>
          <w:lang w:val="en-US" w:bidi="ar-SA"/>
        </w:rPr>
      </w:pPr>
      <w:r>
        <w:rPr>
          <w:sz w:val="24"/>
          <w:lang w:val="en-US" w:bidi="ar-SA"/>
        </w:rPr>
        <w:t>发包人应及时向承包人提供水土保持方案。</w:t>
      </w:r>
    </w:p>
    <w:p>
      <w:pPr>
        <w:numPr>
          <w:ilvl w:val="2"/>
          <w:numId w:val="2"/>
        </w:numPr>
        <w:tabs>
          <w:tab w:val="left" w:pos="1259"/>
        </w:tabs>
        <w:spacing w:before="154" w:line="357" w:lineRule="auto"/>
        <w:ind w:right="194" w:firstLine="480"/>
        <w:jc w:val="both"/>
        <w:rPr>
          <w:sz w:val="24"/>
          <w:lang w:val="en-US" w:bidi="ar-SA"/>
        </w:rPr>
      </w:pPr>
      <w:r>
        <w:rPr>
          <w:spacing w:val="-3"/>
          <w:sz w:val="24"/>
          <w:lang w:val="en-US" w:bidi="ar-SA"/>
        </w:rPr>
        <w:t>承包人在施工过程中，应遵守有关水土保持的法律法规和规章，履行合同约</w:t>
      </w:r>
      <w:r>
        <w:rPr>
          <w:spacing w:val="-10"/>
          <w:sz w:val="24"/>
          <w:lang w:val="en-US" w:bidi="ar-SA"/>
        </w:rPr>
        <w:t>定的水土保持义务，并对其违反法律和合同约定义务所造成的水土流失灾害、人身伤害和财产损失负责。</w:t>
      </w:r>
    </w:p>
    <w:p>
      <w:pPr>
        <w:numPr>
          <w:ilvl w:val="2"/>
          <w:numId w:val="2"/>
        </w:numPr>
        <w:tabs>
          <w:tab w:val="left" w:pos="1319"/>
        </w:tabs>
        <w:spacing w:before="36" w:line="357" w:lineRule="auto"/>
        <w:ind w:right="194" w:firstLine="480"/>
        <w:jc w:val="both"/>
        <w:rPr>
          <w:sz w:val="24"/>
          <w:lang w:val="en-US" w:bidi="ar-SA"/>
        </w:rPr>
      </w:pPr>
      <w:r>
        <w:rPr>
          <w:spacing w:val="-5"/>
          <w:sz w:val="24"/>
          <w:lang w:val="en-US" w:bidi="ar-SA"/>
        </w:rPr>
        <w:t>承包人的水土保持措施计划，应满足技术标准和要求</w:t>
      </w:r>
      <w:r>
        <w:rPr>
          <w:spacing w:val="-3"/>
          <w:sz w:val="24"/>
          <w:lang w:val="en-US" w:bidi="ar-SA"/>
        </w:rPr>
        <w:t>（</w:t>
      </w:r>
      <w:r>
        <w:rPr>
          <w:sz w:val="24"/>
          <w:lang w:val="en-US" w:bidi="ar-SA"/>
        </w:rPr>
        <w:t>合同技术条款</w:t>
      </w:r>
      <w:r>
        <w:rPr>
          <w:spacing w:val="-29"/>
          <w:sz w:val="24"/>
          <w:lang w:val="en-US" w:bidi="ar-SA"/>
        </w:rPr>
        <w:t>）</w:t>
      </w:r>
      <w:r>
        <w:rPr>
          <w:sz w:val="24"/>
          <w:lang w:val="en-US" w:bidi="ar-SA"/>
        </w:rPr>
        <w:t>约定的要求。</w:t>
      </w:r>
    </w:p>
    <w:p>
      <w:pPr>
        <w:spacing w:line="357" w:lineRule="auto"/>
        <w:jc w:val="both"/>
        <w:rPr>
          <w:sz w:val="24"/>
          <w:lang w:val="en-US" w:bidi="ar-SA"/>
        </w:rPr>
        <w:sectPr>
          <w:pgSz w:w="11910" w:h="16840"/>
          <w:pgMar w:top="1440" w:right="1260" w:bottom="1180" w:left="1300" w:header="0" w:footer="996" w:gutter="0"/>
          <w:cols w:space="720" w:num="1"/>
        </w:sectPr>
      </w:pPr>
    </w:p>
    <w:p>
      <w:pPr>
        <w:numPr>
          <w:ilvl w:val="1"/>
          <w:numId w:val="2"/>
        </w:numPr>
        <w:tabs>
          <w:tab w:val="left" w:pos="541"/>
        </w:tabs>
        <w:ind w:left="540" w:hanging="422"/>
        <w:rPr>
          <w:b/>
          <w:bCs/>
          <w:sz w:val="24"/>
          <w:szCs w:val="24"/>
          <w:lang w:val="en-US" w:eastAsia="en-US" w:bidi="ar-SA"/>
        </w:rPr>
      </w:pPr>
      <w:r>
        <w:rPr>
          <w:b/>
          <w:bCs/>
          <w:w w:val="95"/>
          <w:sz w:val="24"/>
          <w:szCs w:val="24"/>
          <w:lang w:val="en-US" w:eastAsia="en-US" w:bidi="ar-SA"/>
        </w:rPr>
        <w:t>文明工地</w:t>
      </w:r>
    </w:p>
    <w:p>
      <w:pPr>
        <w:numPr>
          <w:ilvl w:val="2"/>
          <w:numId w:val="2"/>
        </w:numPr>
        <w:tabs>
          <w:tab w:val="left" w:pos="1259"/>
        </w:tabs>
        <w:spacing w:before="153" w:line="357" w:lineRule="auto"/>
        <w:ind w:right="205" w:firstLine="480"/>
        <w:rPr>
          <w:sz w:val="24"/>
          <w:lang w:val="en-US" w:bidi="ar-SA"/>
        </w:rPr>
      </w:pPr>
      <w:r>
        <w:rPr>
          <w:sz w:val="24"/>
          <w:lang w:val="en-US" w:bidi="ar-SA"/>
        </w:rPr>
        <w:t>发包人应按专用合同条款的约定，负责建立创建文明建设工地的组织机构， 制定创建文明建设工地的规划和办法。</w:t>
      </w:r>
    </w:p>
    <w:p>
      <w:pPr>
        <w:numPr>
          <w:ilvl w:val="2"/>
          <w:numId w:val="2"/>
        </w:numPr>
        <w:tabs>
          <w:tab w:val="left" w:pos="1259"/>
        </w:tabs>
        <w:spacing w:before="35" w:line="357" w:lineRule="auto"/>
        <w:ind w:right="234" w:firstLine="480"/>
        <w:rPr>
          <w:sz w:val="24"/>
          <w:lang w:val="en-US" w:bidi="ar-SA"/>
        </w:rPr>
      </w:pPr>
      <w:r>
        <w:rPr>
          <w:spacing w:val="-3"/>
          <w:sz w:val="24"/>
          <w:lang w:val="en-US" w:bidi="ar-SA"/>
        </w:rPr>
        <w:t>承包人应按创建文明建设工地的规划和办法，履行职责，承担相应责任。所需费用应含在已标价工程量清单中。</w:t>
      </w:r>
    </w:p>
    <w:p>
      <w:pPr>
        <w:numPr>
          <w:ilvl w:val="1"/>
          <w:numId w:val="2"/>
        </w:numPr>
        <w:tabs>
          <w:tab w:val="left" w:pos="541"/>
        </w:tabs>
        <w:spacing w:before="35"/>
        <w:ind w:left="540" w:hanging="422"/>
        <w:rPr>
          <w:b/>
          <w:bCs/>
          <w:sz w:val="24"/>
          <w:szCs w:val="24"/>
          <w:lang w:val="en-US" w:eastAsia="en-US" w:bidi="ar-SA"/>
        </w:rPr>
      </w:pPr>
      <w:bookmarkStart w:id="424" w:name="9.8防汛度汛"/>
      <w:bookmarkEnd w:id="424"/>
      <w:r>
        <w:rPr>
          <w:b/>
          <w:bCs/>
          <w:w w:val="95"/>
          <w:sz w:val="24"/>
          <w:szCs w:val="24"/>
          <w:lang w:val="en-US" w:eastAsia="en-US" w:bidi="ar-SA"/>
        </w:rPr>
        <w:t>防汛度汛</w:t>
      </w:r>
    </w:p>
    <w:p>
      <w:pPr>
        <w:numPr>
          <w:ilvl w:val="2"/>
          <w:numId w:val="2"/>
        </w:numPr>
        <w:tabs>
          <w:tab w:val="left" w:pos="1259"/>
        </w:tabs>
        <w:spacing w:before="153"/>
        <w:ind w:firstLine="480"/>
        <w:rPr>
          <w:sz w:val="24"/>
          <w:lang w:val="en-US" w:bidi="ar-SA"/>
        </w:rPr>
      </w:pPr>
      <w:r>
        <w:rPr>
          <w:sz w:val="24"/>
          <w:lang w:val="en-US" w:bidi="ar-SA"/>
        </w:rPr>
        <w:t>发包人负责组织工程参建单位编制本工程的度汛方案和措施。</w:t>
      </w:r>
    </w:p>
    <w:p>
      <w:pPr>
        <w:numPr>
          <w:ilvl w:val="2"/>
          <w:numId w:val="2"/>
        </w:numPr>
        <w:tabs>
          <w:tab w:val="left" w:pos="1259"/>
        </w:tabs>
        <w:spacing w:before="153" w:line="357" w:lineRule="auto"/>
        <w:ind w:right="205" w:firstLine="480"/>
        <w:rPr>
          <w:sz w:val="24"/>
          <w:lang w:val="en-US" w:bidi="ar-SA"/>
        </w:rPr>
      </w:pPr>
      <w:r>
        <w:rPr>
          <w:sz w:val="24"/>
          <w:lang w:val="en-US" w:bidi="ar-SA"/>
        </w:rPr>
        <w:t>承包人应根据发包人编制的本工程度汛方案和措施，制定相应的度汛方案， 报发包人批准后实施。</w:t>
      </w:r>
    </w:p>
    <w:p>
      <w:pPr>
        <w:spacing w:before="7"/>
        <w:rPr>
          <w:sz w:val="27"/>
          <w:szCs w:val="24"/>
          <w:lang w:val="en-US" w:bidi="ar-SA"/>
        </w:rPr>
      </w:pPr>
    </w:p>
    <w:p>
      <w:pPr>
        <w:numPr>
          <w:ilvl w:val="0"/>
          <w:numId w:val="2"/>
        </w:numPr>
        <w:tabs>
          <w:tab w:val="left" w:pos="680"/>
        </w:tabs>
        <w:ind w:left="680" w:hanging="562"/>
        <w:jc w:val="left"/>
        <w:outlineLvl w:val="8"/>
        <w:rPr>
          <w:b/>
          <w:bCs/>
          <w:sz w:val="28"/>
          <w:szCs w:val="28"/>
          <w:lang w:val="en-US" w:eastAsia="en-US" w:bidi="ar-SA"/>
        </w:rPr>
      </w:pPr>
      <w:bookmarkStart w:id="425" w:name="_bookmark90"/>
      <w:bookmarkEnd w:id="425"/>
      <w:bookmarkStart w:id="426" w:name="10._进度计划"/>
      <w:bookmarkEnd w:id="426"/>
      <w:r>
        <w:rPr>
          <w:b/>
          <w:bCs/>
          <w:spacing w:val="-1"/>
          <w:w w:val="95"/>
          <w:sz w:val="28"/>
          <w:szCs w:val="28"/>
          <w:lang w:val="en-US" w:eastAsia="en-US" w:bidi="ar-SA"/>
        </w:rPr>
        <w:t>进度计划</w:t>
      </w:r>
    </w:p>
    <w:p>
      <w:pPr>
        <w:spacing w:before="5"/>
        <w:rPr>
          <w:b/>
          <w:sz w:val="38"/>
          <w:szCs w:val="24"/>
          <w:lang w:val="en-US" w:eastAsia="en-US" w:bidi="ar-SA"/>
        </w:rPr>
      </w:pPr>
    </w:p>
    <w:p>
      <w:pPr>
        <w:numPr>
          <w:ilvl w:val="1"/>
          <w:numId w:val="2"/>
        </w:numPr>
        <w:tabs>
          <w:tab w:val="left" w:pos="661"/>
        </w:tabs>
        <w:ind w:left="660" w:hanging="542"/>
        <w:rPr>
          <w:b/>
          <w:bCs/>
          <w:sz w:val="24"/>
          <w:szCs w:val="24"/>
          <w:lang w:val="en-US" w:eastAsia="en-US" w:bidi="ar-SA"/>
        </w:rPr>
      </w:pPr>
      <w:r>
        <w:rPr>
          <w:b/>
          <w:bCs/>
          <w:w w:val="95"/>
          <w:sz w:val="24"/>
          <w:szCs w:val="24"/>
          <w:lang w:val="en-US" w:eastAsia="en-US" w:bidi="ar-SA"/>
        </w:rPr>
        <w:t>合同进度计划</w:t>
      </w:r>
    </w:p>
    <w:p>
      <w:pPr>
        <w:spacing w:before="153" w:line="357" w:lineRule="auto"/>
        <w:ind w:left="118" w:right="103" w:firstLine="480"/>
        <w:rPr>
          <w:sz w:val="24"/>
          <w:szCs w:val="24"/>
          <w:lang w:val="en-US" w:bidi="ar-SA"/>
        </w:rPr>
      </w:pPr>
      <w:r>
        <w:rPr>
          <w:spacing w:val="-9"/>
          <w:sz w:val="24"/>
          <w:szCs w:val="24"/>
          <w:lang w:val="en-US" w:bidi="ar-SA"/>
        </w:rPr>
        <w:t>承包人应按技术标准和要求</w:t>
      </w:r>
      <w:r>
        <w:rPr>
          <w:sz w:val="24"/>
          <w:szCs w:val="24"/>
          <w:lang w:val="en-US" w:bidi="ar-SA"/>
        </w:rPr>
        <w:t>（合同技术条款</w:t>
      </w:r>
      <w:r>
        <w:rPr>
          <w:spacing w:val="-104"/>
          <w:sz w:val="24"/>
          <w:szCs w:val="24"/>
          <w:lang w:val="en-US" w:bidi="ar-SA"/>
        </w:rPr>
        <w:t>）</w:t>
      </w:r>
      <w:r>
        <w:rPr>
          <w:sz w:val="24"/>
          <w:szCs w:val="24"/>
          <w:lang w:val="en-US" w:bidi="ar-SA"/>
        </w:rPr>
        <w:t xml:space="preserve">约定的内容和期限以及监理人的指示， </w:t>
      </w:r>
      <w:r>
        <w:rPr>
          <w:spacing w:val="-4"/>
          <w:sz w:val="24"/>
          <w:szCs w:val="24"/>
          <w:lang w:val="en-US" w:bidi="ar-SA"/>
        </w:rPr>
        <w:t>编制详细的施工总进度计划及其说明提交监理人审批。监理人应在技术标准和要求</w:t>
      </w:r>
      <w:r>
        <w:rPr>
          <w:sz w:val="24"/>
          <w:szCs w:val="24"/>
          <w:lang w:val="en-US" w:bidi="ar-SA"/>
        </w:rPr>
        <w:t>（合同技术条款</w:t>
      </w:r>
      <w:r>
        <w:rPr>
          <w:spacing w:val="-32"/>
          <w:sz w:val="24"/>
          <w:szCs w:val="24"/>
          <w:lang w:val="en-US" w:bidi="ar-SA"/>
        </w:rPr>
        <w:t>）</w:t>
      </w:r>
      <w:r>
        <w:rPr>
          <w:spacing w:val="-4"/>
          <w:sz w:val="24"/>
          <w:szCs w:val="24"/>
          <w:lang w:val="en-US" w:bidi="ar-SA"/>
        </w:rPr>
        <w:t>约定的期限内批复承包人，否则该进度计划视为已得到批准。经监理人批</w:t>
      </w:r>
      <w:r>
        <w:rPr>
          <w:spacing w:val="-9"/>
          <w:sz w:val="24"/>
          <w:szCs w:val="24"/>
          <w:lang w:val="en-US" w:bidi="ar-SA"/>
        </w:rPr>
        <w:t>准的施工进度计划称为合同进度计划，是控制合同工程进度的依据。承包人还应根据合</w:t>
      </w:r>
      <w:r>
        <w:rPr>
          <w:spacing w:val="-1"/>
          <w:sz w:val="24"/>
          <w:szCs w:val="24"/>
          <w:lang w:val="en-US" w:bidi="ar-SA"/>
        </w:rPr>
        <w:t>同进度计划，编制更为详细的分阶段或单位工程或分部工程进度计划，报监理人审批。</w:t>
      </w:r>
    </w:p>
    <w:p>
      <w:pPr>
        <w:numPr>
          <w:ilvl w:val="1"/>
          <w:numId w:val="2"/>
        </w:numPr>
        <w:tabs>
          <w:tab w:val="left" w:pos="661"/>
        </w:tabs>
        <w:spacing w:before="36"/>
        <w:ind w:left="660" w:hanging="542"/>
        <w:rPr>
          <w:b/>
          <w:bCs/>
          <w:sz w:val="24"/>
          <w:szCs w:val="24"/>
          <w:lang w:val="en-US" w:eastAsia="en-US" w:bidi="ar-SA"/>
        </w:rPr>
      </w:pPr>
      <w:r>
        <w:rPr>
          <w:b/>
          <w:bCs/>
          <w:w w:val="95"/>
          <w:sz w:val="24"/>
          <w:szCs w:val="24"/>
          <w:lang w:val="en-US" w:eastAsia="en-US" w:bidi="ar-SA"/>
        </w:rPr>
        <w:t>合同进度计划的修订</w:t>
      </w:r>
    </w:p>
    <w:p>
      <w:pPr>
        <w:spacing w:before="154"/>
        <w:ind w:left="598"/>
        <w:rPr>
          <w:sz w:val="24"/>
          <w:szCs w:val="24"/>
          <w:lang w:val="en-US" w:bidi="ar-SA"/>
        </w:rPr>
      </w:pPr>
      <w:r>
        <w:rPr>
          <w:sz w:val="24"/>
          <w:szCs w:val="24"/>
          <w:lang w:val="en-US" w:bidi="ar-SA"/>
        </w:rPr>
        <w:t>不论何种原因造成工程的实际进度与第 10.1 款的合同进度计划不符时，承包人均</w:t>
      </w:r>
    </w:p>
    <w:p>
      <w:pPr>
        <w:spacing w:before="154"/>
        <w:ind w:left="118"/>
        <w:rPr>
          <w:sz w:val="24"/>
          <w:szCs w:val="24"/>
          <w:lang w:val="en-US" w:bidi="ar-SA"/>
        </w:rPr>
      </w:pPr>
      <w:r>
        <w:rPr>
          <w:sz w:val="24"/>
          <w:szCs w:val="24"/>
          <w:lang w:val="en-US" w:bidi="ar-SA"/>
        </w:rPr>
        <w:t>应在 14 天内向监理人提交修订合同进度计划的申请报告，并附有关措施和相关资料，</w:t>
      </w:r>
    </w:p>
    <w:p>
      <w:pPr>
        <w:spacing w:before="154"/>
        <w:ind w:left="118"/>
        <w:rPr>
          <w:sz w:val="24"/>
          <w:szCs w:val="24"/>
          <w:lang w:val="en-US" w:bidi="ar-SA"/>
        </w:rPr>
      </w:pPr>
      <w:r>
        <w:rPr>
          <w:sz w:val="24"/>
          <w:szCs w:val="24"/>
          <w:lang w:val="en-US" w:bidi="ar-SA"/>
        </w:rPr>
        <w:t>报监理人审批；监理人应在收到申请报告后的 14 天内批复。当监理人认为需要修订合</w:t>
      </w:r>
    </w:p>
    <w:p>
      <w:pPr>
        <w:spacing w:before="154"/>
        <w:ind w:left="118"/>
        <w:rPr>
          <w:sz w:val="24"/>
          <w:szCs w:val="24"/>
          <w:lang w:val="en-US" w:bidi="ar-SA"/>
        </w:rPr>
      </w:pPr>
      <w:r>
        <w:rPr>
          <w:sz w:val="24"/>
          <w:szCs w:val="24"/>
          <w:lang w:val="en-US" w:bidi="ar-SA"/>
        </w:rPr>
        <w:t>同进度计划时，承包人应按监理人的指示，在 14 天内向监理人提交修订的合同进度计</w:t>
      </w:r>
    </w:p>
    <w:p>
      <w:pPr>
        <w:spacing w:before="154" w:line="357" w:lineRule="auto"/>
        <w:ind w:left="118" w:right="227"/>
        <w:rPr>
          <w:sz w:val="24"/>
          <w:szCs w:val="24"/>
          <w:lang w:val="en-US" w:bidi="ar-SA"/>
        </w:rPr>
      </w:pPr>
      <w:r>
        <w:rPr>
          <w:spacing w:val="-2"/>
          <w:sz w:val="24"/>
          <w:szCs w:val="24"/>
          <w:lang w:val="en-US" w:bidi="ar-SA"/>
        </w:rPr>
        <w:t xml:space="preserve">划，并附调整计划的相关资料，提交监理人审批。监理人应在收到进度计划后的 </w:t>
      </w:r>
      <w:r>
        <w:rPr>
          <w:sz w:val="24"/>
          <w:szCs w:val="24"/>
          <w:lang w:val="en-US" w:bidi="ar-SA"/>
        </w:rPr>
        <w:t>14</w:t>
      </w:r>
      <w:r>
        <w:rPr>
          <w:spacing w:val="-24"/>
          <w:sz w:val="24"/>
          <w:szCs w:val="24"/>
          <w:lang w:val="en-US" w:bidi="ar-SA"/>
        </w:rPr>
        <w:t xml:space="preserve"> 天内批复。</w:t>
      </w:r>
    </w:p>
    <w:p>
      <w:pPr>
        <w:spacing w:before="36" w:line="357" w:lineRule="auto"/>
        <w:ind w:left="118" w:right="234" w:firstLine="480"/>
        <w:jc w:val="both"/>
        <w:rPr>
          <w:sz w:val="24"/>
          <w:szCs w:val="24"/>
          <w:lang w:val="en-US" w:bidi="ar-SA"/>
        </w:rPr>
      </w:pPr>
      <w:r>
        <w:rPr>
          <w:spacing w:val="-6"/>
          <w:sz w:val="24"/>
          <w:szCs w:val="24"/>
          <w:lang w:val="en-US" w:bidi="ar-SA"/>
        </w:rPr>
        <w:t>不论何种原因造成施工进度延迟，承包人均应按监理人的指示，采取有效措施赶上</w:t>
      </w:r>
      <w:r>
        <w:rPr>
          <w:spacing w:val="-10"/>
          <w:sz w:val="24"/>
          <w:szCs w:val="24"/>
          <w:lang w:val="en-US" w:bidi="ar-SA"/>
        </w:rPr>
        <w:t>进度。承包人应在向监理人提交修订合同进度计划的同时，编制一份赶工措施报告提交</w:t>
      </w:r>
      <w:r>
        <w:rPr>
          <w:spacing w:val="-12"/>
          <w:sz w:val="24"/>
          <w:szCs w:val="24"/>
          <w:lang w:val="en-US" w:bidi="ar-SA"/>
        </w:rPr>
        <w:t xml:space="preserve">监理人审批。由于发包人原因造成施工进度延迟，应按第 </w:t>
      </w:r>
      <w:r>
        <w:rPr>
          <w:sz w:val="24"/>
          <w:szCs w:val="24"/>
          <w:lang w:val="en-US" w:bidi="ar-SA"/>
        </w:rPr>
        <w:t>11.3</w:t>
      </w:r>
      <w:r>
        <w:rPr>
          <w:spacing w:val="-8"/>
          <w:sz w:val="24"/>
          <w:szCs w:val="24"/>
          <w:lang w:val="en-US" w:bidi="ar-SA"/>
        </w:rPr>
        <w:t xml:space="preserve"> 款的约定办理；由于承</w:t>
      </w:r>
    </w:p>
    <w:p>
      <w:pPr>
        <w:spacing w:before="36"/>
        <w:ind w:left="118"/>
        <w:rPr>
          <w:sz w:val="24"/>
          <w:szCs w:val="24"/>
          <w:lang w:val="en-US" w:bidi="ar-SA"/>
        </w:rPr>
      </w:pPr>
      <w:r>
        <w:rPr>
          <w:sz w:val="24"/>
          <w:szCs w:val="24"/>
          <w:lang w:val="en-US" w:bidi="ar-SA"/>
        </w:rPr>
        <w:t>包人原因造成施工进度延迟，应按第 11.5 款的约定办理。</w:t>
      </w:r>
    </w:p>
    <w:p>
      <w:pPr>
        <w:rPr>
          <w:lang w:val="en-US" w:bidi="ar-SA"/>
        </w:rPr>
        <w:sectPr>
          <w:pgSz w:w="11910" w:h="16840"/>
          <w:pgMar w:top="1440" w:right="1220" w:bottom="1180" w:left="1300" w:header="0" w:footer="996" w:gutter="0"/>
          <w:cols w:space="720" w:num="1"/>
        </w:sectPr>
      </w:pPr>
    </w:p>
    <w:p>
      <w:pPr>
        <w:numPr>
          <w:ilvl w:val="1"/>
          <w:numId w:val="2"/>
        </w:numPr>
        <w:tabs>
          <w:tab w:val="left" w:pos="940"/>
          <w:tab w:val="left" w:pos="941"/>
        </w:tabs>
        <w:ind w:left="940" w:hanging="722"/>
        <w:rPr>
          <w:b/>
          <w:bCs/>
          <w:sz w:val="24"/>
          <w:szCs w:val="24"/>
          <w:lang w:val="en-US" w:eastAsia="en-US" w:bidi="ar-SA"/>
        </w:rPr>
      </w:pPr>
      <w:bookmarkStart w:id="427" w:name="10.3__单位工程进度计划"/>
      <w:bookmarkEnd w:id="427"/>
      <w:r>
        <w:rPr>
          <w:b/>
          <w:bCs/>
          <w:w w:val="95"/>
          <w:sz w:val="24"/>
          <w:szCs w:val="24"/>
          <w:lang w:val="en-US" w:eastAsia="en-US" w:bidi="ar-SA"/>
        </w:rPr>
        <w:t>单位工程进度计划</w:t>
      </w:r>
    </w:p>
    <w:p>
      <w:pPr>
        <w:spacing w:before="153" w:line="357" w:lineRule="auto"/>
        <w:ind w:left="218" w:right="234" w:firstLine="480"/>
        <w:jc w:val="both"/>
        <w:rPr>
          <w:sz w:val="24"/>
          <w:szCs w:val="24"/>
          <w:lang w:val="en-US" w:bidi="ar-SA"/>
        </w:rPr>
      </w:pPr>
      <w:r>
        <w:rPr>
          <w:spacing w:val="-7"/>
          <w:sz w:val="24"/>
          <w:szCs w:val="24"/>
          <w:lang w:val="en-US" w:bidi="ar-SA"/>
        </w:rPr>
        <w:t>监理人认为有必要时，承包人应按监理人指示的内容和期限，并根据合同进度计划的进度控制要求，编制单位工程进度计划，提交监理人审批。</w:t>
      </w:r>
    </w:p>
    <w:p>
      <w:pPr>
        <w:numPr>
          <w:ilvl w:val="1"/>
          <w:numId w:val="2"/>
        </w:numPr>
        <w:tabs>
          <w:tab w:val="left" w:pos="940"/>
          <w:tab w:val="left" w:pos="941"/>
        </w:tabs>
        <w:spacing w:before="35"/>
        <w:ind w:left="940" w:hanging="722"/>
        <w:rPr>
          <w:b/>
          <w:bCs/>
          <w:sz w:val="24"/>
          <w:szCs w:val="24"/>
          <w:lang w:val="en-US" w:eastAsia="en-US" w:bidi="ar-SA"/>
        </w:rPr>
      </w:pPr>
      <w:bookmarkStart w:id="428" w:name="10.4__提交资金流估算表_"/>
      <w:bookmarkEnd w:id="428"/>
      <w:r>
        <w:rPr>
          <w:b/>
          <w:bCs/>
          <w:w w:val="95"/>
          <w:sz w:val="24"/>
          <w:szCs w:val="24"/>
          <w:lang w:val="en-US" w:eastAsia="en-US" w:bidi="ar-SA"/>
        </w:rPr>
        <w:t>提交资金流估算表</w:t>
      </w:r>
    </w:p>
    <w:p>
      <w:pPr>
        <w:spacing w:before="153" w:line="357" w:lineRule="auto"/>
        <w:ind w:left="218" w:right="233" w:firstLine="480"/>
        <w:jc w:val="both"/>
        <w:rPr>
          <w:sz w:val="24"/>
          <w:szCs w:val="24"/>
          <w:lang w:val="en-US" w:bidi="ar-SA"/>
        </w:rPr>
      </w:pPr>
      <w:r>
        <w:rPr>
          <w:spacing w:val="-7"/>
          <w:sz w:val="24"/>
          <w:szCs w:val="24"/>
          <w:lang w:val="en-US" w:bidi="ar-SA"/>
        </w:rPr>
        <w:t xml:space="preserve">承包人应在按第 </w:t>
      </w:r>
      <w:r>
        <w:rPr>
          <w:sz w:val="24"/>
          <w:szCs w:val="24"/>
          <w:lang w:val="en-US" w:bidi="ar-SA"/>
        </w:rPr>
        <w:t>10.1</w:t>
      </w:r>
      <w:r>
        <w:rPr>
          <w:spacing w:val="-7"/>
          <w:sz w:val="24"/>
          <w:szCs w:val="24"/>
          <w:lang w:val="en-US" w:bidi="ar-SA"/>
        </w:rPr>
        <w:t xml:space="preserve"> 款约定向监理人提交施工总进度计划的同时，按下表约定的</w:t>
      </w:r>
      <w:r>
        <w:rPr>
          <w:spacing w:val="-10"/>
          <w:sz w:val="24"/>
          <w:szCs w:val="24"/>
          <w:lang w:val="en-US" w:bidi="ar-SA"/>
        </w:rPr>
        <w:t>格式，向监理人提交按月的资金流估算表。估算表应包括承包人计划可从发包人处得到</w:t>
      </w:r>
      <w:r>
        <w:rPr>
          <w:spacing w:val="-13"/>
          <w:sz w:val="24"/>
          <w:szCs w:val="24"/>
          <w:lang w:val="en-US" w:bidi="ar-SA"/>
        </w:rPr>
        <w:t>的全部款额，以供发包人参考。此后，当监理人提出要求时，承包人应在监理人指定的期限内提交修订的资金流估算表。</w:t>
      </w:r>
    </w:p>
    <w:p>
      <w:pPr>
        <w:spacing w:before="9"/>
        <w:rPr>
          <w:sz w:val="20"/>
          <w:szCs w:val="24"/>
          <w:lang w:val="en-US" w:bidi="ar-SA"/>
        </w:rPr>
      </w:pPr>
    </w:p>
    <w:p>
      <w:pPr>
        <w:tabs>
          <w:tab w:val="left" w:pos="6417"/>
        </w:tabs>
        <w:spacing w:after="34"/>
        <w:ind w:left="2092"/>
        <w:rPr>
          <w:sz w:val="24"/>
          <w:lang w:val="en-US" w:bidi="ar-SA"/>
        </w:rPr>
      </w:pPr>
      <w:r>
        <w:rPr>
          <w:b/>
          <w:sz w:val="24"/>
          <w:lang w:val="en-US" w:bidi="ar-SA"/>
        </w:rPr>
        <w:t>资金流估算表</w:t>
      </w:r>
      <w:r>
        <w:rPr>
          <w:sz w:val="24"/>
          <w:lang w:val="en-US" w:bidi="ar-SA"/>
        </w:rPr>
        <w:t>(参考格式)</w:t>
      </w:r>
      <w:r>
        <w:rPr>
          <w:sz w:val="24"/>
          <w:lang w:val="en-US" w:bidi="ar-SA"/>
        </w:rPr>
        <w:tab/>
      </w:r>
      <w:r>
        <w:rPr>
          <w:sz w:val="24"/>
          <w:lang w:val="en-US" w:bidi="ar-SA"/>
        </w:rPr>
        <w:t>金额单位</w:t>
      </w:r>
    </w:p>
    <w:tbl>
      <w:tblPr>
        <w:tblStyle w:val="23"/>
        <w:tblW w:w="982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723"/>
        <w:gridCol w:w="1134"/>
        <w:gridCol w:w="1249"/>
        <w:gridCol w:w="1165"/>
        <w:gridCol w:w="1165"/>
        <w:gridCol w:w="1165"/>
        <w:gridCol w:w="643"/>
        <w:gridCol w:w="850"/>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trPr>
        <w:tc>
          <w:tcPr>
            <w:tcW w:w="695" w:type="dxa"/>
          </w:tcPr>
          <w:p>
            <w:pPr>
              <w:spacing w:before="44"/>
              <w:ind w:left="103"/>
              <w:rPr>
                <w:sz w:val="24"/>
                <w:szCs w:val="24"/>
                <w:lang w:val="en-US" w:eastAsia="en-US" w:bidi="ar-SA"/>
              </w:rPr>
            </w:pPr>
            <w:r>
              <w:rPr>
                <w:w w:val="99"/>
                <w:sz w:val="24"/>
                <w:szCs w:val="24"/>
                <w:lang w:val="en-US" w:eastAsia="en-US" w:bidi="ar-SA"/>
              </w:rPr>
              <w:t>年</w:t>
            </w:r>
          </w:p>
        </w:tc>
        <w:tc>
          <w:tcPr>
            <w:tcW w:w="723" w:type="dxa"/>
          </w:tcPr>
          <w:p>
            <w:pPr>
              <w:spacing w:before="44"/>
              <w:ind w:left="103"/>
              <w:rPr>
                <w:sz w:val="24"/>
                <w:szCs w:val="24"/>
                <w:lang w:val="en-US" w:eastAsia="en-US" w:bidi="ar-SA"/>
              </w:rPr>
            </w:pPr>
            <w:r>
              <w:rPr>
                <w:w w:val="99"/>
                <w:sz w:val="24"/>
                <w:szCs w:val="24"/>
                <w:lang w:val="en-US" w:eastAsia="en-US" w:bidi="ar-SA"/>
              </w:rPr>
              <w:t>月</w:t>
            </w:r>
          </w:p>
        </w:tc>
        <w:tc>
          <w:tcPr>
            <w:tcW w:w="1134" w:type="dxa"/>
          </w:tcPr>
          <w:p>
            <w:pPr>
              <w:spacing w:before="44"/>
              <w:ind w:left="103"/>
              <w:rPr>
                <w:sz w:val="24"/>
                <w:szCs w:val="24"/>
                <w:lang w:val="en-US" w:eastAsia="en-US" w:bidi="ar-SA"/>
              </w:rPr>
            </w:pPr>
            <w:r>
              <w:rPr>
                <w:w w:val="95"/>
                <w:sz w:val="24"/>
                <w:szCs w:val="24"/>
                <w:lang w:val="en-US" w:eastAsia="en-US" w:bidi="ar-SA"/>
              </w:rPr>
              <w:t>工程预付款</w:t>
            </w:r>
          </w:p>
        </w:tc>
        <w:tc>
          <w:tcPr>
            <w:tcW w:w="1249" w:type="dxa"/>
          </w:tcPr>
          <w:p>
            <w:pPr>
              <w:spacing w:before="44"/>
              <w:ind w:left="103"/>
              <w:rPr>
                <w:sz w:val="24"/>
                <w:szCs w:val="24"/>
                <w:lang w:val="en-US" w:eastAsia="en-US" w:bidi="ar-SA"/>
              </w:rPr>
            </w:pPr>
            <w:r>
              <w:rPr>
                <w:w w:val="95"/>
                <w:sz w:val="24"/>
                <w:szCs w:val="24"/>
                <w:lang w:val="en-US" w:eastAsia="en-US" w:bidi="ar-SA"/>
              </w:rPr>
              <w:t>完成工作量付款</w:t>
            </w:r>
          </w:p>
        </w:tc>
        <w:tc>
          <w:tcPr>
            <w:tcW w:w="1165" w:type="dxa"/>
          </w:tcPr>
          <w:p>
            <w:pPr>
              <w:spacing w:before="44"/>
              <w:ind w:left="103"/>
              <w:rPr>
                <w:sz w:val="24"/>
                <w:szCs w:val="24"/>
                <w:lang w:val="en-US" w:eastAsia="en-US" w:bidi="ar-SA"/>
              </w:rPr>
            </w:pPr>
            <w:r>
              <w:rPr>
                <w:w w:val="95"/>
                <w:sz w:val="24"/>
                <w:szCs w:val="24"/>
                <w:lang w:val="en-US" w:eastAsia="en-US" w:bidi="ar-SA"/>
              </w:rPr>
              <w:t>保留金扣留</w:t>
            </w:r>
          </w:p>
        </w:tc>
        <w:tc>
          <w:tcPr>
            <w:tcW w:w="1165" w:type="dxa"/>
          </w:tcPr>
          <w:p>
            <w:pPr>
              <w:spacing w:before="44"/>
              <w:ind w:left="103"/>
              <w:rPr>
                <w:sz w:val="24"/>
                <w:szCs w:val="24"/>
                <w:lang w:val="en-US" w:eastAsia="en-US" w:bidi="ar-SA"/>
              </w:rPr>
            </w:pPr>
            <w:r>
              <w:rPr>
                <w:w w:val="95"/>
                <w:sz w:val="24"/>
                <w:szCs w:val="24"/>
                <w:lang w:val="en-US" w:eastAsia="en-US" w:bidi="ar-SA"/>
              </w:rPr>
              <w:t>材料款扣除</w:t>
            </w:r>
          </w:p>
        </w:tc>
        <w:tc>
          <w:tcPr>
            <w:tcW w:w="1165" w:type="dxa"/>
          </w:tcPr>
          <w:p>
            <w:pPr>
              <w:spacing w:before="44"/>
              <w:ind w:left="103"/>
              <w:rPr>
                <w:sz w:val="24"/>
                <w:szCs w:val="24"/>
                <w:lang w:val="en-US" w:eastAsia="en-US" w:bidi="ar-SA"/>
              </w:rPr>
            </w:pPr>
            <w:r>
              <w:rPr>
                <w:w w:val="95"/>
                <w:sz w:val="24"/>
                <w:szCs w:val="24"/>
                <w:lang w:val="en-US" w:eastAsia="en-US" w:bidi="ar-SA"/>
              </w:rPr>
              <w:t>预付款扣还</w:t>
            </w:r>
          </w:p>
        </w:tc>
        <w:tc>
          <w:tcPr>
            <w:tcW w:w="643" w:type="dxa"/>
          </w:tcPr>
          <w:p>
            <w:pPr>
              <w:spacing w:before="44"/>
              <w:ind w:left="103"/>
              <w:rPr>
                <w:sz w:val="24"/>
                <w:szCs w:val="24"/>
                <w:lang w:val="en-US" w:eastAsia="en-US" w:bidi="ar-SA"/>
              </w:rPr>
            </w:pPr>
            <w:r>
              <w:rPr>
                <w:w w:val="95"/>
                <w:sz w:val="24"/>
                <w:szCs w:val="24"/>
                <w:lang w:val="en-US" w:eastAsia="en-US" w:bidi="ar-SA"/>
              </w:rPr>
              <w:t>其他</w:t>
            </w:r>
          </w:p>
        </w:tc>
        <w:tc>
          <w:tcPr>
            <w:tcW w:w="850" w:type="dxa"/>
          </w:tcPr>
          <w:p>
            <w:pPr>
              <w:spacing w:before="44"/>
              <w:ind w:left="103"/>
              <w:rPr>
                <w:sz w:val="24"/>
                <w:szCs w:val="24"/>
                <w:lang w:val="en-US" w:eastAsia="en-US" w:bidi="ar-SA"/>
              </w:rPr>
            </w:pPr>
            <w:r>
              <w:rPr>
                <w:w w:val="95"/>
                <w:sz w:val="24"/>
                <w:szCs w:val="24"/>
                <w:lang w:val="en-US" w:eastAsia="en-US" w:bidi="ar-SA"/>
              </w:rPr>
              <w:t>应收款</w:t>
            </w:r>
          </w:p>
        </w:tc>
        <w:tc>
          <w:tcPr>
            <w:tcW w:w="1031" w:type="dxa"/>
          </w:tcPr>
          <w:p>
            <w:pPr>
              <w:spacing w:before="44"/>
              <w:ind w:left="103"/>
              <w:rPr>
                <w:sz w:val="24"/>
                <w:szCs w:val="24"/>
                <w:lang w:val="en-US" w:eastAsia="en-US" w:bidi="ar-SA"/>
              </w:rPr>
            </w:pPr>
            <w:r>
              <w:rPr>
                <w:w w:val="95"/>
                <w:sz w:val="24"/>
                <w:szCs w:val="24"/>
                <w:lang w:val="en-US" w:eastAsia="en-US" w:bidi="ar-SA"/>
              </w:rPr>
              <w:t>累计应收款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95" w:type="dxa"/>
          </w:tcPr>
          <w:p>
            <w:pPr>
              <w:rPr>
                <w:rFonts w:ascii="Times New Roman"/>
                <w:lang w:val="en-US" w:eastAsia="en-US" w:bidi="ar-SA"/>
              </w:rPr>
            </w:pPr>
          </w:p>
        </w:tc>
        <w:tc>
          <w:tcPr>
            <w:tcW w:w="723" w:type="dxa"/>
          </w:tcPr>
          <w:p>
            <w:pPr>
              <w:rPr>
                <w:rFonts w:ascii="Times New Roman"/>
                <w:lang w:val="en-US" w:eastAsia="en-US" w:bidi="ar-SA"/>
              </w:rPr>
            </w:pPr>
          </w:p>
        </w:tc>
        <w:tc>
          <w:tcPr>
            <w:tcW w:w="1134" w:type="dxa"/>
          </w:tcPr>
          <w:p>
            <w:pPr>
              <w:rPr>
                <w:rFonts w:ascii="Times New Roman"/>
                <w:lang w:val="en-US" w:eastAsia="en-US" w:bidi="ar-SA"/>
              </w:rPr>
            </w:pPr>
          </w:p>
        </w:tc>
        <w:tc>
          <w:tcPr>
            <w:tcW w:w="1249" w:type="dxa"/>
          </w:tcPr>
          <w:p>
            <w:pPr>
              <w:rPr>
                <w:rFonts w:ascii="Times New Roman"/>
                <w:lang w:val="en-US" w:eastAsia="en-US" w:bidi="ar-SA"/>
              </w:rPr>
            </w:pPr>
          </w:p>
        </w:tc>
        <w:tc>
          <w:tcPr>
            <w:tcW w:w="1165" w:type="dxa"/>
          </w:tcPr>
          <w:p>
            <w:pPr>
              <w:rPr>
                <w:rFonts w:ascii="Times New Roman"/>
                <w:lang w:val="en-US" w:eastAsia="en-US" w:bidi="ar-SA"/>
              </w:rPr>
            </w:pPr>
          </w:p>
        </w:tc>
        <w:tc>
          <w:tcPr>
            <w:tcW w:w="1165" w:type="dxa"/>
          </w:tcPr>
          <w:p>
            <w:pPr>
              <w:rPr>
                <w:rFonts w:ascii="Times New Roman"/>
                <w:lang w:val="en-US" w:eastAsia="en-US" w:bidi="ar-SA"/>
              </w:rPr>
            </w:pPr>
          </w:p>
        </w:tc>
        <w:tc>
          <w:tcPr>
            <w:tcW w:w="1165" w:type="dxa"/>
          </w:tcPr>
          <w:p>
            <w:pPr>
              <w:rPr>
                <w:rFonts w:ascii="Times New Roman"/>
                <w:lang w:val="en-US" w:eastAsia="en-US" w:bidi="ar-SA"/>
              </w:rPr>
            </w:pPr>
          </w:p>
        </w:tc>
        <w:tc>
          <w:tcPr>
            <w:tcW w:w="643" w:type="dxa"/>
          </w:tcPr>
          <w:p>
            <w:pPr>
              <w:rPr>
                <w:rFonts w:ascii="Times New Roman"/>
                <w:lang w:val="en-US" w:eastAsia="en-US" w:bidi="ar-SA"/>
              </w:rPr>
            </w:pPr>
          </w:p>
        </w:tc>
        <w:tc>
          <w:tcPr>
            <w:tcW w:w="850" w:type="dxa"/>
          </w:tcPr>
          <w:p>
            <w:pPr>
              <w:rPr>
                <w:rFonts w:ascii="Times New Roman"/>
                <w:lang w:val="en-US" w:eastAsia="en-US" w:bidi="ar-SA"/>
              </w:rPr>
            </w:pPr>
          </w:p>
        </w:tc>
        <w:tc>
          <w:tcPr>
            <w:tcW w:w="1031" w:type="dxa"/>
          </w:tcPr>
          <w:p>
            <w:pPr>
              <w:rPr>
                <w:rFonts w:ascii="Times New Roman"/>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95" w:type="dxa"/>
          </w:tcPr>
          <w:p>
            <w:pPr>
              <w:rPr>
                <w:rFonts w:ascii="Times New Roman"/>
                <w:lang w:val="en-US" w:eastAsia="en-US" w:bidi="ar-SA"/>
              </w:rPr>
            </w:pPr>
          </w:p>
        </w:tc>
        <w:tc>
          <w:tcPr>
            <w:tcW w:w="723" w:type="dxa"/>
          </w:tcPr>
          <w:p>
            <w:pPr>
              <w:rPr>
                <w:rFonts w:ascii="Times New Roman"/>
                <w:lang w:val="en-US" w:eastAsia="en-US" w:bidi="ar-SA"/>
              </w:rPr>
            </w:pPr>
          </w:p>
        </w:tc>
        <w:tc>
          <w:tcPr>
            <w:tcW w:w="1134" w:type="dxa"/>
          </w:tcPr>
          <w:p>
            <w:pPr>
              <w:rPr>
                <w:rFonts w:ascii="Times New Roman"/>
                <w:lang w:val="en-US" w:eastAsia="en-US" w:bidi="ar-SA"/>
              </w:rPr>
            </w:pPr>
          </w:p>
        </w:tc>
        <w:tc>
          <w:tcPr>
            <w:tcW w:w="1249" w:type="dxa"/>
          </w:tcPr>
          <w:p>
            <w:pPr>
              <w:rPr>
                <w:rFonts w:ascii="Times New Roman"/>
                <w:lang w:val="en-US" w:eastAsia="en-US" w:bidi="ar-SA"/>
              </w:rPr>
            </w:pPr>
          </w:p>
        </w:tc>
        <w:tc>
          <w:tcPr>
            <w:tcW w:w="1165" w:type="dxa"/>
          </w:tcPr>
          <w:p>
            <w:pPr>
              <w:rPr>
                <w:rFonts w:ascii="Times New Roman"/>
                <w:lang w:val="en-US" w:eastAsia="en-US" w:bidi="ar-SA"/>
              </w:rPr>
            </w:pPr>
          </w:p>
        </w:tc>
        <w:tc>
          <w:tcPr>
            <w:tcW w:w="1165" w:type="dxa"/>
          </w:tcPr>
          <w:p>
            <w:pPr>
              <w:rPr>
                <w:rFonts w:ascii="Times New Roman"/>
                <w:lang w:val="en-US" w:eastAsia="en-US" w:bidi="ar-SA"/>
              </w:rPr>
            </w:pPr>
          </w:p>
        </w:tc>
        <w:tc>
          <w:tcPr>
            <w:tcW w:w="1165" w:type="dxa"/>
          </w:tcPr>
          <w:p>
            <w:pPr>
              <w:rPr>
                <w:rFonts w:ascii="Times New Roman"/>
                <w:lang w:val="en-US" w:eastAsia="en-US" w:bidi="ar-SA"/>
              </w:rPr>
            </w:pPr>
          </w:p>
        </w:tc>
        <w:tc>
          <w:tcPr>
            <w:tcW w:w="643" w:type="dxa"/>
          </w:tcPr>
          <w:p>
            <w:pPr>
              <w:rPr>
                <w:rFonts w:ascii="Times New Roman"/>
                <w:lang w:val="en-US" w:eastAsia="en-US" w:bidi="ar-SA"/>
              </w:rPr>
            </w:pPr>
          </w:p>
        </w:tc>
        <w:tc>
          <w:tcPr>
            <w:tcW w:w="850" w:type="dxa"/>
          </w:tcPr>
          <w:p>
            <w:pPr>
              <w:rPr>
                <w:rFonts w:ascii="Times New Roman"/>
                <w:lang w:val="en-US" w:eastAsia="en-US" w:bidi="ar-SA"/>
              </w:rPr>
            </w:pPr>
          </w:p>
        </w:tc>
        <w:tc>
          <w:tcPr>
            <w:tcW w:w="1031" w:type="dxa"/>
          </w:tcPr>
          <w:p>
            <w:pPr>
              <w:rPr>
                <w:rFonts w:ascii="Times New Roman"/>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95" w:type="dxa"/>
          </w:tcPr>
          <w:p>
            <w:pPr>
              <w:rPr>
                <w:rFonts w:ascii="Times New Roman"/>
                <w:lang w:val="en-US" w:eastAsia="en-US" w:bidi="ar-SA"/>
              </w:rPr>
            </w:pPr>
          </w:p>
        </w:tc>
        <w:tc>
          <w:tcPr>
            <w:tcW w:w="723" w:type="dxa"/>
          </w:tcPr>
          <w:p>
            <w:pPr>
              <w:rPr>
                <w:rFonts w:ascii="Times New Roman"/>
                <w:lang w:val="en-US" w:eastAsia="en-US" w:bidi="ar-SA"/>
              </w:rPr>
            </w:pPr>
          </w:p>
        </w:tc>
        <w:tc>
          <w:tcPr>
            <w:tcW w:w="1134" w:type="dxa"/>
          </w:tcPr>
          <w:p>
            <w:pPr>
              <w:rPr>
                <w:rFonts w:ascii="Times New Roman"/>
                <w:lang w:val="en-US" w:eastAsia="en-US" w:bidi="ar-SA"/>
              </w:rPr>
            </w:pPr>
          </w:p>
        </w:tc>
        <w:tc>
          <w:tcPr>
            <w:tcW w:w="1249" w:type="dxa"/>
          </w:tcPr>
          <w:p>
            <w:pPr>
              <w:rPr>
                <w:rFonts w:ascii="Times New Roman"/>
                <w:lang w:val="en-US" w:eastAsia="en-US" w:bidi="ar-SA"/>
              </w:rPr>
            </w:pPr>
          </w:p>
        </w:tc>
        <w:tc>
          <w:tcPr>
            <w:tcW w:w="1165" w:type="dxa"/>
          </w:tcPr>
          <w:p>
            <w:pPr>
              <w:rPr>
                <w:rFonts w:ascii="Times New Roman"/>
                <w:lang w:val="en-US" w:eastAsia="en-US" w:bidi="ar-SA"/>
              </w:rPr>
            </w:pPr>
          </w:p>
        </w:tc>
        <w:tc>
          <w:tcPr>
            <w:tcW w:w="1165" w:type="dxa"/>
          </w:tcPr>
          <w:p>
            <w:pPr>
              <w:rPr>
                <w:rFonts w:ascii="Times New Roman"/>
                <w:lang w:val="en-US" w:eastAsia="en-US" w:bidi="ar-SA"/>
              </w:rPr>
            </w:pPr>
          </w:p>
        </w:tc>
        <w:tc>
          <w:tcPr>
            <w:tcW w:w="1165" w:type="dxa"/>
          </w:tcPr>
          <w:p>
            <w:pPr>
              <w:rPr>
                <w:rFonts w:ascii="Times New Roman"/>
                <w:lang w:val="en-US" w:eastAsia="en-US" w:bidi="ar-SA"/>
              </w:rPr>
            </w:pPr>
          </w:p>
        </w:tc>
        <w:tc>
          <w:tcPr>
            <w:tcW w:w="643" w:type="dxa"/>
          </w:tcPr>
          <w:p>
            <w:pPr>
              <w:rPr>
                <w:rFonts w:ascii="Times New Roman"/>
                <w:lang w:val="en-US" w:eastAsia="en-US" w:bidi="ar-SA"/>
              </w:rPr>
            </w:pPr>
          </w:p>
        </w:tc>
        <w:tc>
          <w:tcPr>
            <w:tcW w:w="850" w:type="dxa"/>
          </w:tcPr>
          <w:p>
            <w:pPr>
              <w:rPr>
                <w:rFonts w:ascii="Times New Roman"/>
                <w:lang w:val="en-US" w:eastAsia="en-US" w:bidi="ar-SA"/>
              </w:rPr>
            </w:pPr>
          </w:p>
        </w:tc>
        <w:tc>
          <w:tcPr>
            <w:tcW w:w="1031" w:type="dxa"/>
          </w:tcPr>
          <w:p>
            <w:pPr>
              <w:rPr>
                <w:rFonts w:ascii="Times New Roman"/>
                <w:lang w:val="en-US" w:eastAsia="en-US" w:bidi="ar-SA"/>
              </w:rPr>
            </w:pPr>
          </w:p>
        </w:tc>
      </w:tr>
    </w:tbl>
    <w:p>
      <w:pPr>
        <w:rPr>
          <w:sz w:val="28"/>
          <w:szCs w:val="24"/>
          <w:lang w:val="en-US" w:eastAsia="en-US" w:bidi="ar-SA"/>
        </w:rPr>
      </w:pPr>
    </w:p>
    <w:p>
      <w:pPr>
        <w:numPr>
          <w:ilvl w:val="0"/>
          <w:numId w:val="2"/>
        </w:numPr>
        <w:tabs>
          <w:tab w:val="left" w:pos="780"/>
        </w:tabs>
        <w:ind w:left="780" w:hanging="562"/>
        <w:jc w:val="left"/>
        <w:outlineLvl w:val="8"/>
        <w:rPr>
          <w:b/>
          <w:bCs/>
          <w:sz w:val="28"/>
          <w:szCs w:val="28"/>
          <w:lang w:val="en-US" w:eastAsia="en-US" w:bidi="ar-SA"/>
        </w:rPr>
      </w:pPr>
      <w:bookmarkStart w:id="429" w:name="11._开工和竣工（完工）"/>
      <w:bookmarkEnd w:id="429"/>
      <w:bookmarkStart w:id="430" w:name="_bookmark91"/>
      <w:bookmarkEnd w:id="430"/>
      <w:r>
        <w:rPr>
          <w:b/>
          <w:bCs/>
          <w:spacing w:val="-1"/>
          <w:w w:val="95"/>
          <w:sz w:val="28"/>
          <w:szCs w:val="28"/>
          <w:lang w:val="en-US" w:eastAsia="en-US" w:bidi="ar-SA"/>
        </w:rPr>
        <w:t>开工和竣工</w:t>
      </w:r>
      <w:r>
        <w:rPr>
          <w:b/>
          <w:bCs/>
          <w:w w:val="95"/>
          <w:sz w:val="28"/>
          <w:szCs w:val="28"/>
          <w:lang w:val="en-US" w:eastAsia="en-US" w:bidi="ar-SA"/>
        </w:rPr>
        <w:t>（完工）</w:t>
      </w:r>
    </w:p>
    <w:p>
      <w:pPr>
        <w:spacing w:before="3"/>
        <w:rPr>
          <w:b/>
          <w:sz w:val="38"/>
          <w:szCs w:val="24"/>
          <w:lang w:val="en-US" w:eastAsia="en-US" w:bidi="ar-SA"/>
        </w:rPr>
      </w:pPr>
    </w:p>
    <w:p>
      <w:pPr>
        <w:numPr>
          <w:ilvl w:val="1"/>
          <w:numId w:val="2"/>
        </w:numPr>
        <w:tabs>
          <w:tab w:val="left" w:pos="761"/>
        </w:tabs>
        <w:ind w:left="760" w:hanging="542"/>
        <w:rPr>
          <w:b/>
          <w:bCs/>
          <w:sz w:val="24"/>
          <w:szCs w:val="24"/>
          <w:lang w:val="en-US" w:eastAsia="en-US" w:bidi="ar-SA"/>
        </w:rPr>
      </w:pPr>
      <w:r>
        <w:rPr>
          <w:b/>
          <w:bCs/>
          <w:w w:val="95"/>
          <w:sz w:val="24"/>
          <w:szCs w:val="24"/>
          <w:lang w:val="en-US" w:eastAsia="en-US" w:bidi="ar-SA"/>
        </w:rPr>
        <w:t>开工</w:t>
      </w:r>
    </w:p>
    <w:p>
      <w:pPr>
        <w:numPr>
          <w:ilvl w:val="2"/>
          <w:numId w:val="2"/>
        </w:numPr>
        <w:tabs>
          <w:tab w:val="left" w:pos="1539"/>
        </w:tabs>
        <w:spacing w:before="153" w:line="357" w:lineRule="auto"/>
        <w:ind w:left="218" w:right="234" w:firstLine="480"/>
        <w:jc w:val="both"/>
        <w:rPr>
          <w:sz w:val="24"/>
          <w:lang w:val="en-US" w:eastAsia="en-US" w:bidi="ar-SA"/>
        </w:rPr>
      </w:pPr>
      <w:r>
        <w:rPr>
          <w:spacing w:val="-5"/>
          <w:sz w:val="24"/>
          <w:lang w:val="en-US" w:bidi="ar-SA"/>
        </w:rPr>
        <w:t xml:space="preserve">监理人应在开工日期 </w:t>
      </w:r>
      <w:r>
        <w:rPr>
          <w:sz w:val="24"/>
          <w:lang w:val="en-US" w:bidi="ar-SA"/>
        </w:rPr>
        <w:t>7</w:t>
      </w:r>
      <w:r>
        <w:rPr>
          <w:spacing w:val="-8"/>
          <w:sz w:val="24"/>
          <w:lang w:val="en-US" w:bidi="ar-SA"/>
        </w:rPr>
        <w:t xml:space="preserve"> 天前向承包人发出开工通知。监理人在发出开工通</w:t>
      </w:r>
      <w:r>
        <w:rPr>
          <w:spacing w:val="-12"/>
          <w:sz w:val="24"/>
          <w:lang w:val="en-US" w:bidi="ar-SA"/>
        </w:rPr>
        <w:t>知前应获得发包人同意。工期自监理人发出的开工通知中载明的开工日期起计算。</w:t>
      </w:r>
      <w:r>
        <w:rPr>
          <w:spacing w:val="-12"/>
          <w:sz w:val="24"/>
          <w:lang w:val="en-US" w:eastAsia="en-US" w:bidi="ar-SA"/>
        </w:rPr>
        <w:t>承包人应在开工日期后尽快施工。</w:t>
      </w:r>
    </w:p>
    <w:p>
      <w:pPr>
        <w:numPr>
          <w:ilvl w:val="2"/>
          <w:numId w:val="2"/>
        </w:numPr>
        <w:tabs>
          <w:tab w:val="left" w:pos="1544"/>
        </w:tabs>
        <w:spacing w:before="35" w:line="357" w:lineRule="auto"/>
        <w:ind w:left="218" w:right="114" w:firstLine="480"/>
        <w:jc w:val="both"/>
        <w:rPr>
          <w:sz w:val="24"/>
          <w:lang w:val="en-US" w:bidi="ar-SA"/>
        </w:rPr>
      </w:pPr>
      <w:r>
        <w:rPr>
          <w:spacing w:val="-6"/>
          <w:sz w:val="24"/>
          <w:lang w:val="en-US" w:bidi="ar-SA"/>
        </w:rPr>
        <w:t xml:space="preserve">承包人应按第 </w:t>
      </w:r>
      <w:r>
        <w:rPr>
          <w:sz w:val="24"/>
          <w:lang w:val="en-US" w:bidi="ar-SA"/>
        </w:rPr>
        <w:t>10.1</w:t>
      </w:r>
      <w:r>
        <w:rPr>
          <w:spacing w:val="-5"/>
          <w:sz w:val="24"/>
          <w:lang w:val="en-US" w:bidi="ar-SA"/>
        </w:rPr>
        <w:t xml:space="preserve"> 款约定的合同进度计划，向监理人提交工程开工报审</w:t>
      </w:r>
      <w:r>
        <w:rPr>
          <w:spacing w:val="-11"/>
          <w:sz w:val="24"/>
          <w:lang w:val="en-US" w:bidi="ar-SA"/>
        </w:rPr>
        <w:t>表，经监理人审批后执行。开工报审表应详细说明按合同进度计划正常施工所需的施工</w:t>
      </w:r>
      <w:r>
        <w:rPr>
          <w:spacing w:val="-17"/>
          <w:sz w:val="24"/>
          <w:lang w:val="en-US" w:bidi="ar-SA"/>
        </w:rPr>
        <w:t>道路、临时设施、材料设备、施工人员等施工组织措施的落实情况以及工程的进度安排。</w:t>
      </w:r>
    </w:p>
    <w:p>
      <w:pPr>
        <w:numPr>
          <w:ilvl w:val="2"/>
          <w:numId w:val="2"/>
        </w:numPr>
        <w:tabs>
          <w:tab w:val="left" w:pos="1539"/>
        </w:tabs>
        <w:spacing w:before="35" w:line="357" w:lineRule="auto"/>
        <w:ind w:left="218" w:right="234" w:firstLine="480"/>
        <w:jc w:val="both"/>
        <w:rPr>
          <w:sz w:val="24"/>
          <w:lang w:val="en-US" w:bidi="ar-SA"/>
        </w:rPr>
      </w:pPr>
      <w:r>
        <w:rPr>
          <w:sz w:val="24"/>
          <w:lang w:val="en-US" w:bidi="ar-SA"/>
        </w:rPr>
        <w:t>若发包人未能按合同约定向承包人提供开工的必要条件，承包人有权要求</w:t>
      </w:r>
      <w:r>
        <w:rPr>
          <w:spacing w:val="-11"/>
          <w:sz w:val="24"/>
          <w:lang w:val="en-US" w:bidi="ar-SA"/>
        </w:rPr>
        <w:t xml:space="preserve">延长工期。监理人应在收到承包人的书面要求后，按第 </w:t>
      </w:r>
      <w:r>
        <w:rPr>
          <w:sz w:val="24"/>
          <w:lang w:val="en-US" w:bidi="ar-SA"/>
        </w:rPr>
        <w:t>3.5</w:t>
      </w:r>
      <w:r>
        <w:rPr>
          <w:spacing w:val="-10"/>
          <w:sz w:val="24"/>
          <w:lang w:val="en-US" w:bidi="ar-SA"/>
        </w:rPr>
        <w:t xml:space="preserve"> 款的约定，与合同双方商定或确定增加的费用和延长的工期。</w:t>
      </w:r>
    </w:p>
    <w:p>
      <w:pPr>
        <w:numPr>
          <w:ilvl w:val="1"/>
          <w:numId w:val="2"/>
        </w:numPr>
        <w:tabs>
          <w:tab w:val="left" w:pos="1659"/>
        </w:tabs>
        <w:spacing w:before="35" w:line="357" w:lineRule="auto"/>
        <w:ind w:left="720" w:right="234" w:hanging="602"/>
        <w:jc w:val="both"/>
        <w:rPr>
          <w:b/>
          <w:bCs/>
          <w:sz w:val="24"/>
          <w:szCs w:val="24"/>
          <w:lang w:val="en-US" w:bidi="ar-SA"/>
        </w:rPr>
      </w:pPr>
      <w:r>
        <w:rPr>
          <w:spacing w:val="-5"/>
          <w:sz w:val="24"/>
          <w:lang w:val="en-US" w:bidi="ar-SA"/>
        </w:rPr>
        <w:t xml:space="preserve">承包人在接到开工通知后 </w:t>
      </w:r>
      <w:r>
        <w:rPr>
          <w:sz w:val="24"/>
          <w:lang w:val="en-US" w:bidi="ar-SA"/>
        </w:rPr>
        <w:t>14</w:t>
      </w:r>
      <w:r>
        <w:rPr>
          <w:spacing w:val="-8"/>
          <w:sz w:val="24"/>
          <w:lang w:val="en-US" w:bidi="ar-SA"/>
        </w:rPr>
        <w:t xml:space="preserve"> 天内未按进度计划要求及时进场组织施工， </w:t>
      </w:r>
      <w:r>
        <w:rPr>
          <w:spacing w:val="-12"/>
          <w:sz w:val="24"/>
          <w:lang w:val="en-US" w:bidi="ar-SA"/>
        </w:rPr>
        <w:t xml:space="preserve">监理人可通知承包人在接到通知后 </w:t>
      </w:r>
      <w:r>
        <w:rPr>
          <w:sz w:val="24"/>
          <w:lang w:val="en-US" w:bidi="ar-SA"/>
        </w:rPr>
        <w:t>7</w:t>
      </w:r>
      <w:r>
        <w:rPr>
          <w:spacing w:val="-13"/>
          <w:sz w:val="24"/>
          <w:lang w:val="en-US" w:bidi="ar-SA"/>
        </w:rPr>
        <w:t xml:space="preserve"> 天内提交一份说明其进场延误的书面报告，报送监</w:t>
      </w:r>
      <w:r>
        <w:rPr>
          <w:spacing w:val="-11"/>
          <w:sz w:val="24"/>
          <w:lang w:val="en-US" w:bidi="ar-SA"/>
        </w:rPr>
        <w:t>理人。书面报告应说明不能及时进场的原因和补救措施，由此增加的费用和工期延误责任由承包人承担。</w:t>
      </w:r>
    </w:p>
    <w:p>
      <w:pPr>
        <w:numPr>
          <w:ilvl w:val="1"/>
          <w:numId w:val="2"/>
        </w:numPr>
        <w:tabs>
          <w:tab w:val="left" w:pos="1659"/>
        </w:tabs>
        <w:spacing w:before="35" w:line="357" w:lineRule="auto"/>
        <w:ind w:left="720" w:right="234" w:hanging="602"/>
        <w:jc w:val="both"/>
        <w:rPr>
          <w:b/>
          <w:bCs/>
          <w:sz w:val="24"/>
          <w:szCs w:val="24"/>
          <w:lang w:val="en-US" w:eastAsia="en-US" w:bidi="ar-SA"/>
        </w:rPr>
      </w:pPr>
      <w:r>
        <w:rPr>
          <w:b/>
          <w:bCs/>
          <w:w w:val="95"/>
          <w:sz w:val="24"/>
          <w:szCs w:val="24"/>
          <w:lang w:val="en-US" w:eastAsia="en-US" w:bidi="ar-SA"/>
        </w:rPr>
        <w:t>竣工（完工）</w:t>
      </w:r>
    </w:p>
    <w:p>
      <w:pPr>
        <w:spacing w:before="153" w:line="357" w:lineRule="auto"/>
        <w:ind w:left="118" w:right="194" w:firstLine="480"/>
        <w:jc w:val="both"/>
        <w:rPr>
          <w:sz w:val="24"/>
          <w:szCs w:val="24"/>
          <w:lang w:val="en-US" w:bidi="ar-SA"/>
        </w:rPr>
      </w:pPr>
      <w:r>
        <w:rPr>
          <w:spacing w:val="-9"/>
          <w:sz w:val="24"/>
          <w:szCs w:val="24"/>
          <w:lang w:val="en-US" w:bidi="ar-SA"/>
        </w:rPr>
        <w:t xml:space="preserve">承包人应在第 </w:t>
      </w:r>
      <w:r>
        <w:rPr>
          <w:sz w:val="24"/>
          <w:szCs w:val="24"/>
          <w:lang w:val="en-US" w:bidi="ar-SA"/>
        </w:rPr>
        <w:t>1.1.4.3</w:t>
      </w:r>
      <w:r>
        <w:rPr>
          <w:spacing w:val="-14"/>
          <w:sz w:val="24"/>
          <w:szCs w:val="24"/>
          <w:lang w:val="en-US" w:bidi="ar-SA"/>
        </w:rPr>
        <w:t xml:space="preserve"> 目约定的期限内完成合同工程。合同工程实际完工时间在合</w:t>
      </w:r>
      <w:r>
        <w:rPr>
          <w:spacing w:val="-18"/>
          <w:sz w:val="24"/>
          <w:szCs w:val="24"/>
          <w:lang w:val="en-US" w:bidi="ar-SA"/>
        </w:rPr>
        <w:t>同工程完工证书中明确</w:t>
      </w:r>
      <w:r>
        <w:rPr>
          <w:sz w:val="24"/>
          <w:szCs w:val="24"/>
          <w:lang w:val="en-US" w:bidi="ar-SA"/>
        </w:rPr>
        <w:t>（</w:t>
      </w:r>
      <w:r>
        <w:rPr>
          <w:spacing w:val="-2"/>
          <w:sz w:val="24"/>
          <w:szCs w:val="24"/>
          <w:lang w:val="en-US" w:bidi="ar-SA"/>
        </w:rPr>
        <w:t>以完工验收鉴定书或竣工验收鉴定书标明的验收日期为准，没有标明验收日期的则以印发鉴定书的日期为准）。</w:t>
      </w:r>
    </w:p>
    <w:p>
      <w:pPr>
        <w:numPr>
          <w:ilvl w:val="1"/>
          <w:numId w:val="2"/>
        </w:numPr>
        <w:tabs>
          <w:tab w:val="left" w:pos="721"/>
        </w:tabs>
        <w:spacing w:before="35"/>
        <w:ind w:left="720" w:hanging="602"/>
        <w:rPr>
          <w:b/>
          <w:bCs/>
          <w:sz w:val="24"/>
          <w:szCs w:val="24"/>
          <w:lang w:val="en-US" w:eastAsia="en-US" w:bidi="ar-SA"/>
        </w:rPr>
      </w:pPr>
      <w:bookmarkStart w:id="431" w:name="11.3_发包人的工期延误"/>
      <w:bookmarkEnd w:id="431"/>
      <w:r>
        <w:rPr>
          <w:b/>
          <w:bCs/>
          <w:w w:val="95"/>
          <w:sz w:val="24"/>
          <w:szCs w:val="24"/>
          <w:lang w:val="en-US" w:eastAsia="en-US" w:bidi="ar-SA"/>
        </w:rPr>
        <w:t>发包人的工期延误</w:t>
      </w:r>
    </w:p>
    <w:p>
      <w:pPr>
        <w:spacing w:before="153" w:line="357" w:lineRule="auto"/>
        <w:ind w:left="118" w:right="194" w:firstLine="480"/>
        <w:rPr>
          <w:sz w:val="24"/>
          <w:szCs w:val="24"/>
          <w:lang w:val="en-US" w:bidi="ar-SA"/>
        </w:rPr>
      </w:pPr>
      <w:r>
        <w:rPr>
          <w:spacing w:val="-8"/>
          <w:sz w:val="24"/>
          <w:szCs w:val="24"/>
          <w:lang w:val="en-US" w:bidi="ar-SA"/>
        </w:rPr>
        <w:t>在履行合同过程中，由于发包人的下列原因造成工期延误的，承包人有权要求发包</w:t>
      </w:r>
      <w:r>
        <w:rPr>
          <w:sz w:val="24"/>
          <w:szCs w:val="24"/>
          <w:lang w:val="en-US" w:bidi="ar-SA"/>
        </w:rPr>
        <w:t>人延长工期和</w:t>
      </w:r>
      <w:r>
        <w:rPr>
          <w:spacing w:val="2"/>
          <w:sz w:val="24"/>
          <w:szCs w:val="24"/>
          <w:lang w:val="en-US" w:bidi="ar-SA"/>
        </w:rPr>
        <w:t>（或）</w:t>
      </w:r>
      <w:r>
        <w:rPr>
          <w:sz w:val="24"/>
          <w:szCs w:val="24"/>
          <w:lang w:val="en-US" w:bidi="ar-SA"/>
        </w:rPr>
        <w:t>增加费用，并支付合理利润。需要修订合同进度计划的，按照第</w:t>
      </w:r>
    </w:p>
    <w:p>
      <w:pPr>
        <w:spacing w:before="36"/>
        <w:ind w:left="118"/>
        <w:rPr>
          <w:sz w:val="24"/>
          <w:szCs w:val="24"/>
          <w:lang w:val="en-US" w:bidi="ar-SA"/>
        </w:rPr>
      </w:pPr>
      <w:r>
        <w:rPr>
          <w:sz w:val="24"/>
          <w:szCs w:val="24"/>
          <w:lang w:val="en-US" w:bidi="ar-SA"/>
        </w:rPr>
        <w:t>10.2 款的约定办理。</w:t>
      </w:r>
    </w:p>
    <w:p>
      <w:pPr>
        <w:spacing w:before="154"/>
        <w:ind w:left="598"/>
        <w:rPr>
          <w:sz w:val="24"/>
          <w:szCs w:val="24"/>
          <w:lang w:val="en-US" w:bidi="ar-SA"/>
        </w:rPr>
      </w:pPr>
      <w:r>
        <w:rPr>
          <w:sz w:val="24"/>
          <w:szCs w:val="24"/>
          <w:lang w:val="en-US" w:bidi="ar-SA"/>
        </w:rPr>
        <w:t>（1）增加合同工作内容；</w:t>
      </w:r>
    </w:p>
    <w:p>
      <w:pPr>
        <w:spacing w:before="154"/>
        <w:ind w:left="598"/>
        <w:rPr>
          <w:sz w:val="24"/>
          <w:szCs w:val="24"/>
          <w:lang w:val="en-US" w:bidi="ar-SA"/>
        </w:rPr>
      </w:pPr>
      <w:r>
        <w:rPr>
          <w:sz w:val="24"/>
          <w:szCs w:val="24"/>
          <w:lang w:val="en-US" w:bidi="ar-SA"/>
        </w:rPr>
        <w:t>（2）改变合同中任何一项工作的质量要求或其他特性；</w:t>
      </w:r>
    </w:p>
    <w:p>
      <w:pPr>
        <w:spacing w:before="154"/>
        <w:ind w:left="598"/>
        <w:rPr>
          <w:sz w:val="24"/>
          <w:szCs w:val="24"/>
          <w:lang w:val="en-US" w:bidi="ar-SA"/>
        </w:rPr>
      </w:pPr>
      <w:r>
        <w:rPr>
          <w:sz w:val="24"/>
          <w:szCs w:val="24"/>
          <w:lang w:val="en-US" w:bidi="ar-SA"/>
        </w:rPr>
        <w:t>（3）发包人迟延提供材料、工程设备或变更交货地点的；</w:t>
      </w:r>
    </w:p>
    <w:p>
      <w:pPr>
        <w:spacing w:before="154"/>
        <w:ind w:left="598"/>
        <w:rPr>
          <w:sz w:val="24"/>
          <w:szCs w:val="24"/>
          <w:lang w:val="en-US" w:bidi="ar-SA"/>
        </w:rPr>
      </w:pPr>
      <w:r>
        <w:rPr>
          <w:sz w:val="24"/>
          <w:szCs w:val="24"/>
          <w:lang w:val="en-US" w:bidi="ar-SA"/>
        </w:rPr>
        <w:t>（4）因发包人原因导致的暂停施工；</w:t>
      </w:r>
    </w:p>
    <w:p>
      <w:pPr>
        <w:spacing w:before="154"/>
        <w:ind w:left="598"/>
        <w:rPr>
          <w:sz w:val="24"/>
          <w:szCs w:val="24"/>
          <w:lang w:val="en-US" w:bidi="ar-SA"/>
        </w:rPr>
      </w:pPr>
      <w:r>
        <w:rPr>
          <w:sz w:val="24"/>
          <w:szCs w:val="24"/>
          <w:lang w:val="en-US" w:bidi="ar-SA"/>
        </w:rPr>
        <w:t>（5）提供图纸延误；</w:t>
      </w:r>
    </w:p>
    <w:p>
      <w:pPr>
        <w:spacing w:before="154"/>
        <w:ind w:left="598"/>
        <w:rPr>
          <w:sz w:val="24"/>
          <w:szCs w:val="24"/>
          <w:lang w:val="en-US" w:bidi="ar-SA"/>
        </w:rPr>
      </w:pPr>
      <w:r>
        <w:rPr>
          <w:sz w:val="24"/>
          <w:szCs w:val="24"/>
          <w:lang w:val="en-US" w:bidi="ar-SA"/>
        </w:rPr>
        <w:t>（6）未按合同约定及时支付进度款；</w:t>
      </w:r>
    </w:p>
    <w:p>
      <w:pPr>
        <w:spacing w:before="154"/>
        <w:ind w:left="598"/>
        <w:rPr>
          <w:sz w:val="24"/>
          <w:szCs w:val="24"/>
          <w:lang w:val="en-US" w:bidi="ar-SA"/>
        </w:rPr>
      </w:pPr>
      <w:r>
        <w:rPr>
          <w:sz w:val="24"/>
          <w:szCs w:val="24"/>
          <w:lang w:val="en-US" w:bidi="ar-SA"/>
        </w:rPr>
        <w:t>（7）发包人造成工期延误的其他原因。</w:t>
      </w:r>
    </w:p>
    <w:p>
      <w:pPr>
        <w:numPr>
          <w:ilvl w:val="1"/>
          <w:numId w:val="9"/>
        </w:numPr>
        <w:tabs>
          <w:tab w:val="left" w:pos="721"/>
        </w:tabs>
        <w:spacing w:before="154"/>
        <w:ind w:hanging="602"/>
        <w:rPr>
          <w:b/>
          <w:bCs/>
          <w:sz w:val="24"/>
          <w:szCs w:val="24"/>
          <w:lang w:val="en-US" w:eastAsia="en-US" w:bidi="ar-SA"/>
        </w:rPr>
      </w:pPr>
      <w:bookmarkStart w:id="432" w:name="11.4_异常恶劣的气候条件"/>
      <w:bookmarkEnd w:id="432"/>
      <w:r>
        <w:rPr>
          <w:b/>
          <w:bCs/>
          <w:w w:val="95"/>
          <w:sz w:val="24"/>
          <w:szCs w:val="24"/>
          <w:lang w:val="en-US" w:eastAsia="en-US" w:bidi="ar-SA"/>
        </w:rPr>
        <w:t>异常恶劣的气候条件</w:t>
      </w:r>
    </w:p>
    <w:p>
      <w:pPr>
        <w:numPr>
          <w:ilvl w:val="2"/>
          <w:numId w:val="9"/>
        </w:numPr>
        <w:tabs>
          <w:tab w:val="left" w:pos="1381"/>
        </w:tabs>
        <w:spacing w:before="154" w:line="357" w:lineRule="auto"/>
        <w:ind w:right="194" w:firstLine="480"/>
        <w:jc w:val="both"/>
        <w:rPr>
          <w:sz w:val="24"/>
          <w:lang w:val="en-US" w:bidi="ar-SA"/>
        </w:rPr>
      </w:pPr>
      <w:r>
        <w:rPr>
          <w:sz w:val="24"/>
          <w:lang w:val="en-US" w:bidi="ar-SA"/>
        </w:rPr>
        <w:t>当工程所在地发生危及施工安全的异常恶劣气候时，发包人和承包人应按</w:t>
      </w:r>
      <w:r>
        <w:rPr>
          <w:spacing w:val="-5"/>
          <w:sz w:val="24"/>
          <w:lang w:val="en-US" w:bidi="ar-SA"/>
        </w:rPr>
        <w:t xml:space="preserve">本合同通用合同条款第 </w:t>
      </w:r>
      <w:r>
        <w:rPr>
          <w:sz w:val="24"/>
          <w:lang w:val="en-US" w:bidi="ar-SA"/>
        </w:rPr>
        <w:t>12</w:t>
      </w:r>
      <w:r>
        <w:rPr>
          <w:spacing w:val="-7"/>
          <w:sz w:val="24"/>
          <w:lang w:val="en-US" w:bidi="ar-SA"/>
        </w:rPr>
        <w:t xml:space="preserve"> 条的约定，及时采取暂停施工或部分暂停施工措施。异常恶劣气候条件解除后，承包人应及时安排复工。</w:t>
      </w:r>
    </w:p>
    <w:p>
      <w:pPr>
        <w:numPr>
          <w:ilvl w:val="2"/>
          <w:numId w:val="9"/>
        </w:numPr>
        <w:tabs>
          <w:tab w:val="left" w:pos="1381"/>
        </w:tabs>
        <w:spacing w:before="36" w:line="357" w:lineRule="auto"/>
        <w:ind w:right="194" w:firstLine="480"/>
        <w:rPr>
          <w:sz w:val="24"/>
          <w:lang w:val="en-US" w:bidi="ar-SA"/>
        </w:rPr>
      </w:pPr>
      <w:r>
        <w:rPr>
          <w:sz w:val="24"/>
          <w:lang w:val="en-US" w:bidi="ar-SA"/>
        </w:rPr>
        <w:t>异常恶劣气候条件造成的工期延误和工程损坏，应由发包人与承包人参照</w:t>
      </w:r>
      <w:r>
        <w:rPr>
          <w:spacing w:val="-6"/>
          <w:sz w:val="24"/>
          <w:lang w:val="en-US" w:bidi="ar-SA"/>
        </w:rPr>
        <w:t xml:space="preserve">本合同通用合同条款第 </w:t>
      </w:r>
      <w:r>
        <w:rPr>
          <w:sz w:val="24"/>
          <w:lang w:val="en-US" w:bidi="ar-SA"/>
        </w:rPr>
        <w:t>21.3</w:t>
      </w:r>
      <w:r>
        <w:rPr>
          <w:spacing w:val="-8"/>
          <w:sz w:val="24"/>
          <w:lang w:val="en-US" w:bidi="ar-SA"/>
        </w:rPr>
        <w:t xml:space="preserve"> 款的约定共同协商处理。</w:t>
      </w:r>
    </w:p>
    <w:p>
      <w:pPr>
        <w:numPr>
          <w:ilvl w:val="2"/>
          <w:numId w:val="9"/>
        </w:numPr>
        <w:tabs>
          <w:tab w:val="left" w:pos="1439"/>
        </w:tabs>
        <w:spacing w:before="36"/>
        <w:ind w:left="1438" w:hanging="840"/>
        <w:rPr>
          <w:sz w:val="24"/>
          <w:lang w:val="en-US" w:bidi="ar-SA"/>
        </w:rPr>
      </w:pPr>
      <w:r>
        <w:rPr>
          <w:sz w:val="24"/>
          <w:lang w:val="en-US" w:bidi="ar-SA"/>
        </w:rPr>
        <w:t>本合同工程界定异常恶劣气候条件的范围在专用合同条款中约定。</w:t>
      </w:r>
    </w:p>
    <w:p>
      <w:pPr>
        <w:numPr>
          <w:ilvl w:val="1"/>
          <w:numId w:val="9"/>
        </w:numPr>
        <w:tabs>
          <w:tab w:val="left" w:pos="840"/>
          <w:tab w:val="left" w:pos="841"/>
        </w:tabs>
        <w:spacing w:before="154"/>
        <w:ind w:left="840" w:hanging="722"/>
        <w:rPr>
          <w:b/>
          <w:bCs/>
          <w:sz w:val="24"/>
          <w:szCs w:val="24"/>
          <w:lang w:val="en-US" w:eastAsia="en-US" w:bidi="ar-SA"/>
        </w:rPr>
      </w:pPr>
      <w:r>
        <w:rPr>
          <w:b/>
          <w:bCs/>
          <w:w w:val="95"/>
          <w:sz w:val="24"/>
          <w:szCs w:val="24"/>
          <w:lang w:val="en-US" w:eastAsia="en-US" w:bidi="ar-SA"/>
        </w:rPr>
        <w:t>承包人工期延误</w:t>
      </w:r>
    </w:p>
    <w:p>
      <w:pPr>
        <w:spacing w:before="154" w:line="357" w:lineRule="auto"/>
        <w:ind w:left="118" w:right="92" w:firstLine="480"/>
        <w:rPr>
          <w:sz w:val="24"/>
          <w:szCs w:val="24"/>
          <w:lang w:val="en-US" w:bidi="ar-SA"/>
        </w:rPr>
      </w:pPr>
      <w:r>
        <w:rPr>
          <w:spacing w:val="-8"/>
          <w:sz w:val="24"/>
          <w:szCs w:val="24"/>
          <w:lang w:val="en-US" w:bidi="ar-SA"/>
        </w:rPr>
        <w:t>由于承包人原因，未能按合同进度计划完成工作，或监理人认为承包人施工进度不能满足合同工期要求的，承包人应采取措施加快进度，并承担加快进度所增加的费用。</w:t>
      </w:r>
      <w:r>
        <w:rPr>
          <w:spacing w:val="-13"/>
          <w:sz w:val="24"/>
          <w:szCs w:val="24"/>
          <w:lang w:val="en-US" w:bidi="ar-SA"/>
        </w:rPr>
        <w:t>由于承包人原因造成工期延误，承包人应支付逾期竣工违约金。逾期竣工违约金的计算</w:t>
      </w:r>
      <w:r>
        <w:rPr>
          <w:spacing w:val="-16"/>
          <w:sz w:val="24"/>
          <w:szCs w:val="24"/>
          <w:lang w:val="en-US" w:bidi="ar-SA"/>
        </w:rPr>
        <w:t>方法在专用合同条款中约定。承包人支付逾期竣工违约金，不免除承包人完成工程及修补缺陷的义务。</w:t>
      </w:r>
    </w:p>
    <w:p>
      <w:pPr>
        <w:numPr>
          <w:ilvl w:val="1"/>
          <w:numId w:val="9"/>
        </w:numPr>
        <w:tabs>
          <w:tab w:val="left" w:pos="661"/>
        </w:tabs>
        <w:spacing w:before="36"/>
        <w:ind w:left="660" w:hanging="542"/>
        <w:rPr>
          <w:b/>
          <w:bCs/>
          <w:sz w:val="24"/>
          <w:szCs w:val="24"/>
          <w:lang w:val="en-US" w:eastAsia="en-US" w:bidi="ar-SA"/>
        </w:rPr>
      </w:pPr>
      <w:r>
        <w:rPr>
          <w:b/>
          <w:bCs/>
          <w:w w:val="95"/>
          <w:sz w:val="24"/>
          <w:szCs w:val="24"/>
          <w:lang w:val="en-US" w:eastAsia="en-US" w:bidi="ar-SA"/>
        </w:rPr>
        <w:t>工期提前</w:t>
      </w:r>
    </w:p>
    <w:p>
      <w:pPr>
        <w:spacing w:before="153"/>
        <w:ind w:left="598"/>
        <w:rPr>
          <w:sz w:val="24"/>
          <w:szCs w:val="24"/>
          <w:lang w:val="en-US" w:bidi="ar-SA"/>
        </w:rPr>
      </w:pPr>
      <w:r>
        <w:rPr>
          <w:sz w:val="24"/>
          <w:szCs w:val="24"/>
          <w:lang w:val="en-US" w:bidi="ar-SA"/>
        </w:rPr>
        <w:t>发包人要求承包人提前完工，或承包人提出提前完工的建议能够给发包人带来效益</w:t>
      </w:r>
      <w:r>
        <w:rPr>
          <w:spacing w:val="-9"/>
          <w:sz w:val="24"/>
          <w:szCs w:val="24"/>
          <w:lang w:val="en-US" w:bidi="ar-SA"/>
        </w:rPr>
        <w:t>的，应由监理人与承包人共同协商采取加快工程进度的措施和修订合同进度计划。发包人应承担承包人由此增加的费用，并向承包人支付专用合同条款约定的相应奖金。</w:t>
      </w:r>
    </w:p>
    <w:p>
      <w:pPr>
        <w:spacing w:before="36"/>
        <w:ind w:left="598"/>
        <w:rPr>
          <w:sz w:val="24"/>
          <w:szCs w:val="24"/>
          <w:lang w:val="en-US" w:bidi="ar-SA"/>
        </w:rPr>
      </w:pPr>
      <w:r>
        <w:rPr>
          <w:sz w:val="24"/>
          <w:szCs w:val="24"/>
          <w:lang w:val="en-US" w:bidi="ar-SA"/>
        </w:rPr>
        <w:t>发包人要求提前完工的，双方协商一致后应签订提前完工协议，协议内容包括：</w:t>
      </w:r>
    </w:p>
    <w:p>
      <w:pPr>
        <w:spacing w:before="154"/>
        <w:ind w:left="598"/>
        <w:rPr>
          <w:sz w:val="24"/>
          <w:szCs w:val="24"/>
          <w:lang w:val="en-US" w:bidi="ar-SA"/>
        </w:rPr>
      </w:pPr>
      <w:r>
        <w:rPr>
          <w:sz w:val="24"/>
          <w:szCs w:val="24"/>
          <w:lang w:val="en-US" w:bidi="ar-SA"/>
        </w:rPr>
        <w:t>（1） 提前的时间和修订后的进度计划。</w:t>
      </w:r>
    </w:p>
    <w:p>
      <w:pPr>
        <w:spacing w:before="154"/>
        <w:ind w:left="598"/>
        <w:rPr>
          <w:sz w:val="24"/>
          <w:szCs w:val="24"/>
          <w:lang w:val="en-US" w:bidi="ar-SA"/>
        </w:rPr>
      </w:pPr>
      <w:r>
        <w:rPr>
          <w:sz w:val="24"/>
          <w:szCs w:val="24"/>
          <w:lang w:val="en-US" w:bidi="ar-SA"/>
        </w:rPr>
        <w:t>（2）承包人的赶工措施。</w:t>
      </w:r>
    </w:p>
    <w:p>
      <w:pPr>
        <w:spacing w:before="154"/>
        <w:ind w:left="598"/>
        <w:rPr>
          <w:sz w:val="24"/>
          <w:szCs w:val="24"/>
          <w:lang w:val="en-US" w:bidi="ar-SA"/>
        </w:rPr>
      </w:pPr>
      <w:r>
        <w:rPr>
          <w:sz w:val="24"/>
          <w:szCs w:val="24"/>
          <w:lang w:val="en-US" w:bidi="ar-SA"/>
        </w:rPr>
        <w:t>（3）发包人为赶工提供的条件。</w:t>
      </w:r>
    </w:p>
    <w:p>
      <w:pPr>
        <w:spacing w:before="154"/>
        <w:ind w:left="598"/>
        <w:rPr>
          <w:sz w:val="24"/>
          <w:szCs w:val="24"/>
          <w:lang w:val="en-US" w:bidi="ar-SA"/>
        </w:rPr>
      </w:pPr>
      <w:r>
        <w:rPr>
          <w:sz w:val="24"/>
          <w:szCs w:val="24"/>
          <w:lang w:val="en-US" w:bidi="ar-SA"/>
        </w:rPr>
        <w:t>（4）赶工费用（包括利润和奖金）</w:t>
      </w:r>
    </w:p>
    <w:p>
      <w:pPr>
        <w:rPr>
          <w:sz w:val="24"/>
          <w:szCs w:val="24"/>
          <w:lang w:val="en-US" w:bidi="ar-SA"/>
        </w:rPr>
      </w:pPr>
    </w:p>
    <w:p>
      <w:pPr>
        <w:numPr>
          <w:ilvl w:val="0"/>
          <w:numId w:val="2"/>
        </w:numPr>
        <w:tabs>
          <w:tab w:val="left" w:pos="680"/>
        </w:tabs>
        <w:spacing w:before="165"/>
        <w:ind w:left="680" w:hanging="562"/>
        <w:jc w:val="left"/>
        <w:outlineLvl w:val="8"/>
        <w:rPr>
          <w:b/>
          <w:bCs/>
          <w:sz w:val="28"/>
          <w:szCs w:val="28"/>
          <w:lang w:val="en-US" w:eastAsia="en-US" w:bidi="ar-SA"/>
        </w:rPr>
      </w:pPr>
      <w:bookmarkStart w:id="433" w:name="_bookmark92"/>
      <w:bookmarkEnd w:id="433"/>
      <w:bookmarkStart w:id="434" w:name="12._暂停施工"/>
      <w:bookmarkEnd w:id="434"/>
      <w:r>
        <w:rPr>
          <w:b/>
          <w:bCs/>
          <w:spacing w:val="-1"/>
          <w:w w:val="95"/>
          <w:sz w:val="28"/>
          <w:szCs w:val="28"/>
          <w:lang w:val="en-US" w:eastAsia="en-US" w:bidi="ar-SA"/>
        </w:rPr>
        <w:t>暂停施工</w:t>
      </w:r>
    </w:p>
    <w:p>
      <w:pPr>
        <w:spacing w:before="6"/>
        <w:rPr>
          <w:b/>
          <w:sz w:val="38"/>
          <w:szCs w:val="24"/>
          <w:lang w:val="en-US" w:eastAsia="en-US" w:bidi="ar-SA"/>
        </w:rPr>
      </w:pPr>
    </w:p>
    <w:p>
      <w:pPr>
        <w:numPr>
          <w:ilvl w:val="1"/>
          <w:numId w:val="2"/>
        </w:numPr>
        <w:tabs>
          <w:tab w:val="left" w:pos="721"/>
        </w:tabs>
        <w:ind w:left="720" w:hanging="602"/>
        <w:rPr>
          <w:b/>
          <w:bCs/>
          <w:sz w:val="24"/>
          <w:szCs w:val="24"/>
          <w:lang w:val="en-US" w:eastAsia="en-US" w:bidi="ar-SA"/>
        </w:rPr>
      </w:pPr>
      <w:bookmarkStart w:id="435" w:name="12.1_承包人暂停施工的责任"/>
      <w:bookmarkEnd w:id="435"/>
      <w:r>
        <w:rPr>
          <w:b/>
          <w:bCs/>
          <w:w w:val="95"/>
          <w:sz w:val="24"/>
          <w:szCs w:val="24"/>
          <w:lang w:val="en-US" w:eastAsia="en-US" w:bidi="ar-SA"/>
        </w:rPr>
        <w:t>承包人暂停施工的责任</w:t>
      </w:r>
    </w:p>
    <w:p>
      <w:pPr>
        <w:spacing w:before="153"/>
        <w:ind w:left="598"/>
        <w:rPr>
          <w:sz w:val="24"/>
          <w:szCs w:val="24"/>
          <w:lang w:val="en-US" w:bidi="ar-SA"/>
        </w:rPr>
      </w:pPr>
      <w:r>
        <w:rPr>
          <w:sz w:val="24"/>
          <w:szCs w:val="24"/>
          <w:lang w:val="en-US" w:bidi="ar-SA"/>
        </w:rPr>
        <w:t>因下列暂停施工增加的费用和（或）工期延误由承包人承担：</w:t>
      </w:r>
    </w:p>
    <w:p>
      <w:pPr>
        <w:spacing w:before="153"/>
        <w:ind w:left="598"/>
        <w:rPr>
          <w:sz w:val="24"/>
          <w:szCs w:val="24"/>
          <w:lang w:val="en-US" w:bidi="ar-SA"/>
        </w:rPr>
      </w:pPr>
      <w:r>
        <w:rPr>
          <w:sz w:val="24"/>
          <w:szCs w:val="24"/>
          <w:lang w:val="en-US" w:bidi="ar-SA"/>
        </w:rPr>
        <w:t>（1）承包人违约引起的暂停施工；</w:t>
      </w:r>
    </w:p>
    <w:p>
      <w:pPr>
        <w:spacing w:before="153"/>
        <w:ind w:left="598"/>
        <w:rPr>
          <w:sz w:val="24"/>
          <w:szCs w:val="24"/>
          <w:lang w:val="en-US" w:bidi="ar-SA"/>
        </w:rPr>
      </w:pPr>
      <w:r>
        <w:rPr>
          <w:sz w:val="24"/>
          <w:szCs w:val="24"/>
          <w:lang w:val="en-US" w:bidi="ar-SA"/>
        </w:rPr>
        <w:t>（2）由于承包人原因为工程合理施工和安全保障所必需的暂停施工；</w:t>
      </w:r>
    </w:p>
    <w:p>
      <w:pPr>
        <w:spacing w:before="153"/>
        <w:ind w:left="598"/>
        <w:rPr>
          <w:sz w:val="24"/>
          <w:szCs w:val="24"/>
          <w:lang w:val="en-US" w:bidi="ar-SA"/>
        </w:rPr>
      </w:pPr>
      <w:r>
        <w:rPr>
          <w:sz w:val="24"/>
          <w:szCs w:val="24"/>
          <w:lang w:val="en-US" w:bidi="ar-SA"/>
        </w:rPr>
        <w:t>（3）承包人擅自暂停施工；</w:t>
      </w:r>
    </w:p>
    <w:p>
      <w:pPr>
        <w:spacing w:before="153"/>
        <w:ind w:left="598"/>
        <w:rPr>
          <w:sz w:val="24"/>
          <w:szCs w:val="24"/>
          <w:lang w:val="en-US" w:bidi="ar-SA"/>
        </w:rPr>
      </w:pPr>
      <w:r>
        <w:rPr>
          <w:sz w:val="24"/>
          <w:szCs w:val="24"/>
          <w:lang w:val="en-US" w:bidi="ar-SA"/>
        </w:rPr>
        <w:t>（4）承包人其他原因引起的暂停施工；</w:t>
      </w:r>
    </w:p>
    <w:p>
      <w:pPr>
        <w:spacing w:before="153"/>
        <w:ind w:left="598"/>
        <w:rPr>
          <w:sz w:val="24"/>
          <w:szCs w:val="24"/>
          <w:lang w:val="en-US" w:bidi="ar-SA"/>
        </w:rPr>
      </w:pPr>
      <w:r>
        <w:rPr>
          <w:sz w:val="24"/>
          <w:szCs w:val="24"/>
          <w:lang w:val="en-US" w:bidi="ar-SA"/>
        </w:rPr>
        <w:t>（5）专用合同条款约定由承包人承担的其他暂停施工。</w:t>
      </w:r>
    </w:p>
    <w:p>
      <w:pPr>
        <w:numPr>
          <w:ilvl w:val="1"/>
          <w:numId w:val="2"/>
        </w:numPr>
        <w:tabs>
          <w:tab w:val="left" w:pos="721"/>
        </w:tabs>
        <w:spacing w:before="153"/>
        <w:ind w:left="720" w:hanging="602"/>
        <w:rPr>
          <w:b/>
          <w:bCs/>
          <w:sz w:val="24"/>
          <w:szCs w:val="24"/>
          <w:lang w:val="en-US" w:eastAsia="en-US" w:bidi="ar-SA"/>
        </w:rPr>
      </w:pPr>
      <w:bookmarkStart w:id="436" w:name="12.2_发包人暂停施工的责任"/>
      <w:bookmarkEnd w:id="436"/>
      <w:r>
        <w:rPr>
          <w:b/>
          <w:bCs/>
          <w:w w:val="95"/>
          <w:sz w:val="24"/>
          <w:szCs w:val="24"/>
          <w:lang w:val="en-US" w:eastAsia="en-US" w:bidi="ar-SA"/>
        </w:rPr>
        <w:t>发包人暂停施工的责任</w:t>
      </w:r>
    </w:p>
    <w:p>
      <w:pPr>
        <w:spacing w:before="153" w:line="357" w:lineRule="auto"/>
        <w:ind w:left="118" w:right="114" w:firstLine="480"/>
        <w:jc w:val="both"/>
        <w:rPr>
          <w:sz w:val="24"/>
          <w:szCs w:val="24"/>
          <w:lang w:val="en-US" w:bidi="ar-SA"/>
        </w:rPr>
      </w:pPr>
      <w:r>
        <w:rPr>
          <w:spacing w:val="-5"/>
          <w:sz w:val="24"/>
          <w:szCs w:val="24"/>
          <w:lang w:val="en-US" w:bidi="ar-SA"/>
        </w:rPr>
        <w:t>由于发包人原因引起的暂停施工造成工期延误的，承包人有权要求发包人延长工期</w:t>
      </w:r>
      <w:r>
        <w:rPr>
          <w:spacing w:val="-17"/>
          <w:sz w:val="24"/>
          <w:szCs w:val="24"/>
          <w:lang w:val="en-US" w:bidi="ar-SA"/>
        </w:rPr>
        <w:t>和</w:t>
      </w:r>
      <w:r>
        <w:rPr>
          <w:spacing w:val="-3"/>
          <w:sz w:val="24"/>
          <w:szCs w:val="24"/>
          <w:lang w:val="en-US" w:bidi="ar-SA"/>
        </w:rPr>
        <w:t>（</w:t>
      </w:r>
      <w:r>
        <w:rPr>
          <w:sz w:val="24"/>
          <w:szCs w:val="24"/>
          <w:lang w:val="en-US" w:bidi="ar-SA"/>
        </w:rPr>
        <w:t>或</w:t>
      </w:r>
      <w:r>
        <w:rPr>
          <w:spacing w:val="-17"/>
          <w:sz w:val="24"/>
          <w:szCs w:val="24"/>
          <w:lang w:val="en-US" w:bidi="ar-SA"/>
        </w:rPr>
        <w:t>）</w:t>
      </w:r>
      <w:r>
        <w:rPr>
          <w:spacing w:val="-7"/>
          <w:sz w:val="24"/>
          <w:szCs w:val="24"/>
          <w:lang w:val="en-US" w:bidi="ar-SA"/>
        </w:rPr>
        <w:t>增加费用，并支付合理利润。属于下列任何一种情况引起的暂停施工，均为发包人的责任：</w:t>
      </w:r>
    </w:p>
    <w:p>
      <w:pPr>
        <w:spacing w:before="36"/>
        <w:ind w:left="598"/>
        <w:rPr>
          <w:sz w:val="24"/>
          <w:szCs w:val="24"/>
          <w:lang w:val="en-US" w:bidi="ar-SA"/>
        </w:rPr>
      </w:pPr>
      <w:r>
        <w:rPr>
          <w:sz w:val="24"/>
          <w:szCs w:val="24"/>
          <w:lang w:val="en-US" w:bidi="ar-SA"/>
        </w:rPr>
        <w:t>(1)由于发包人违约引起的暂停施工。</w:t>
      </w:r>
    </w:p>
    <w:p>
      <w:pPr>
        <w:spacing w:before="153"/>
        <w:ind w:left="598"/>
        <w:rPr>
          <w:sz w:val="24"/>
          <w:szCs w:val="24"/>
          <w:lang w:val="en-US" w:bidi="ar-SA"/>
        </w:rPr>
      </w:pPr>
      <w:r>
        <w:rPr>
          <w:sz w:val="24"/>
          <w:szCs w:val="24"/>
          <w:lang w:val="en-US" w:bidi="ar-SA"/>
        </w:rPr>
        <w:t>(2)由于不可抗力的自然或社会因素引起的暂停施工。</w:t>
      </w:r>
    </w:p>
    <w:p>
      <w:pPr>
        <w:spacing w:before="153"/>
        <w:ind w:left="598"/>
        <w:rPr>
          <w:sz w:val="24"/>
          <w:szCs w:val="24"/>
          <w:lang w:val="en-US" w:bidi="ar-SA"/>
        </w:rPr>
      </w:pPr>
      <w:r>
        <w:rPr>
          <w:sz w:val="24"/>
          <w:szCs w:val="24"/>
          <w:lang w:val="en-US" w:bidi="ar-SA"/>
        </w:rPr>
        <w:t>(3)专用合同条款中约定的其它由于发包人原因引起的暂停施工。</w:t>
      </w:r>
    </w:p>
    <w:p>
      <w:pPr>
        <w:numPr>
          <w:ilvl w:val="1"/>
          <w:numId w:val="2"/>
        </w:numPr>
        <w:tabs>
          <w:tab w:val="left" w:pos="721"/>
        </w:tabs>
        <w:spacing w:before="153"/>
        <w:ind w:left="720" w:hanging="602"/>
        <w:rPr>
          <w:b/>
          <w:bCs/>
          <w:sz w:val="24"/>
          <w:szCs w:val="24"/>
          <w:lang w:val="en-US" w:eastAsia="en-US" w:bidi="ar-SA"/>
        </w:rPr>
      </w:pPr>
      <w:bookmarkStart w:id="437" w:name="12.3_监理人暂停施工指示"/>
      <w:bookmarkEnd w:id="437"/>
      <w:r>
        <w:rPr>
          <w:b/>
          <w:bCs/>
          <w:w w:val="95"/>
          <w:sz w:val="24"/>
          <w:szCs w:val="24"/>
          <w:lang w:val="en-US" w:eastAsia="en-US" w:bidi="ar-SA"/>
        </w:rPr>
        <w:t>监理人暂停施工指示</w:t>
      </w:r>
    </w:p>
    <w:p>
      <w:pPr>
        <w:numPr>
          <w:ilvl w:val="2"/>
          <w:numId w:val="2"/>
        </w:numPr>
        <w:tabs>
          <w:tab w:val="left" w:pos="1439"/>
        </w:tabs>
        <w:spacing w:before="153" w:line="357" w:lineRule="auto"/>
        <w:ind w:right="114" w:firstLine="480"/>
        <w:jc w:val="both"/>
        <w:rPr>
          <w:sz w:val="24"/>
          <w:lang w:val="en-US" w:bidi="ar-SA"/>
        </w:rPr>
      </w:pPr>
      <w:r>
        <w:rPr>
          <w:sz w:val="24"/>
          <w:lang w:val="en-US" w:bidi="ar-SA"/>
        </w:rPr>
        <w:t>监理人认为有必要时，可向承包人作出暂停施工的指示，承包人应按监理</w:t>
      </w:r>
      <w:r>
        <w:rPr>
          <w:spacing w:val="-8"/>
          <w:sz w:val="24"/>
          <w:lang w:val="en-US" w:bidi="ar-SA"/>
        </w:rPr>
        <w:t>人指示暂停施工。不论由于何种原因引起的暂停施工，暂停施工期间承包人应负责妥善保护工程并提供安全保障。</w:t>
      </w:r>
    </w:p>
    <w:p>
      <w:pPr>
        <w:numPr>
          <w:ilvl w:val="2"/>
          <w:numId w:val="2"/>
        </w:numPr>
        <w:tabs>
          <w:tab w:val="left" w:pos="1439"/>
        </w:tabs>
        <w:spacing w:before="36" w:line="357" w:lineRule="auto"/>
        <w:ind w:right="114" w:firstLine="480"/>
        <w:rPr>
          <w:sz w:val="24"/>
          <w:lang w:val="en-US" w:eastAsia="en-US" w:bidi="ar-SA"/>
        </w:rPr>
      </w:pPr>
      <w:r>
        <w:rPr>
          <w:sz w:val="24"/>
          <w:lang w:val="en-US" w:bidi="ar-SA"/>
        </w:rPr>
        <w:t>由于发包人的原因发生暂停施工的紧急情况，且监理人未及时下达暂停施</w:t>
      </w:r>
      <w:r>
        <w:rPr>
          <w:spacing w:val="-9"/>
          <w:sz w:val="24"/>
          <w:lang w:val="en-US" w:bidi="ar-SA"/>
        </w:rPr>
        <w:t>工指示的，承包人可先暂停施工，并及时向监理人提出暂停施工的书面请求。</w:t>
      </w:r>
      <w:r>
        <w:rPr>
          <w:spacing w:val="-9"/>
          <w:sz w:val="24"/>
          <w:lang w:val="en-US" w:eastAsia="en-US" w:bidi="ar-SA"/>
        </w:rPr>
        <w:t>监理人应</w:t>
      </w:r>
    </w:p>
    <w:p>
      <w:pPr>
        <w:spacing w:line="357" w:lineRule="auto"/>
        <w:rPr>
          <w:sz w:val="24"/>
          <w:lang w:val="en-US" w:eastAsia="en-US" w:bidi="ar-SA"/>
        </w:rPr>
        <w:sectPr>
          <w:footerReference r:id="rId20" w:type="default"/>
          <w:pgSz w:w="11910" w:h="16840"/>
          <w:pgMar w:top="1440" w:right="1340" w:bottom="1180" w:left="1300" w:header="0" w:footer="996" w:gutter="0"/>
          <w:cols w:space="720" w:num="1"/>
        </w:sectPr>
      </w:pPr>
    </w:p>
    <w:p>
      <w:pPr>
        <w:spacing w:line="357" w:lineRule="auto"/>
        <w:ind w:left="118" w:right="227"/>
        <w:rPr>
          <w:sz w:val="24"/>
          <w:szCs w:val="24"/>
          <w:lang w:val="en-US" w:bidi="ar-SA"/>
        </w:rPr>
      </w:pPr>
      <w:r>
        <w:rPr>
          <w:spacing w:val="-5"/>
          <w:sz w:val="24"/>
          <w:szCs w:val="24"/>
          <w:lang w:val="en-US" w:bidi="ar-SA"/>
        </w:rPr>
        <w:t xml:space="preserve">在接到书面请求后的 </w:t>
      </w:r>
      <w:r>
        <w:rPr>
          <w:sz w:val="24"/>
          <w:szCs w:val="24"/>
          <w:lang w:val="en-US" w:bidi="ar-SA"/>
        </w:rPr>
        <w:t>24</w:t>
      </w:r>
      <w:r>
        <w:rPr>
          <w:spacing w:val="-8"/>
          <w:sz w:val="24"/>
          <w:szCs w:val="24"/>
          <w:lang w:val="en-US" w:bidi="ar-SA"/>
        </w:rPr>
        <w:t xml:space="preserve"> 小时内予以答复，逾期未答复的，视为同意承包人的暂停施工请求。</w:t>
      </w:r>
    </w:p>
    <w:p>
      <w:pPr>
        <w:numPr>
          <w:ilvl w:val="1"/>
          <w:numId w:val="2"/>
        </w:numPr>
        <w:tabs>
          <w:tab w:val="left" w:pos="721"/>
        </w:tabs>
        <w:spacing w:before="36"/>
        <w:ind w:left="720" w:hanging="602"/>
        <w:rPr>
          <w:b/>
          <w:bCs/>
          <w:sz w:val="24"/>
          <w:szCs w:val="24"/>
          <w:lang w:val="en-US" w:eastAsia="en-US" w:bidi="ar-SA"/>
        </w:rPr>
      </w:pPr>
      <w:bookmarkStart w:id="438" w:name="12.4_暂停施工后的复工"/>
      <w:bookmarkEnd w:id="438"/>
      <w:r>
        <w:rPr>
          <w:b/>
          <w:bCs/>
          <w:w w:val="95"/>
          <w:sz w:val="24"/>
          <w:szCs w:val="24"/>
          <w:lang w:val="en-US" w:eastAsia="en-US" w:bidi="ar-SA"/>
        </w:rPr>
        <w:t>暂停施工后的复工</w:t>
      </w:r>
    </w:p>
    <w:p>
      <w:pPr>
        <w:numPr>
          <w:ilvl w:val="2"/>
          <w:numId w:val="2"/>
        </w:numPr>
        <w:tabs>
          <w:tab w:val="left" w:pos="1439"/>
        </w:tabs>
        <w:spacing w:before="154" w:line="357" w:lineRule="auto"/>
        <w:ind w:right="234" w:firstLine="480"/>
        <w:jc w:val="both"/>
        <w:rPr>
          <w:sz w:val="24"/>
          <w:lang w:val="en-US" w:bidi="ar-SA"/>
        </w:rPr>
      </w:pPr>
      <w:r>
        <w:rPr>
          <w:sz w:val="24"/>
          <w:lang w:val="en-US" w:bidi="ar-SA"/>
        </w:rPr>
        <w:t>暂停施工后，监理人应与发包人和承包人协商，采取有效措施积极消除暂</w:t>
      </w:r>
      <w:r>
        <w:rPr>
          <w:spacing w:val="-8"/>
          <w:sz w:val="24"/>
          <w:lang w:val="en-US" w:bidi="ar-SA"/>
        </w:rPr>
        <w:t>停施工的影响。当工程具备复工条件时，监理人应立即向承包人发出复工通知。承包人收到复工通知后，应在监理人指定的期限内复工。</w:t>
      </w:r>
    </w:p>
    <w:p>
      <w:pPr>
        <w:numPr>
          <w:ilvl w:val="2"/>
          <w:numId w:val="2"/>
        </w:numPr>
        <w:tabs>
          <w:tab w:val="left" w:pos="1439"/>
        </w:tabs>
        <w:spacing w:before="36" w:line="357" w:lineRule="auto"/>
        <w:ind w:right="114" w:firstLine="480"/>
        <w:rPr>
          <w:sz w:val="24"/>
          <w:lang w:val="en-US" w:bidi="ar-SA"/>
        </w:rPr>
      </w:pPr>
      <w:r>
        <w:rPr>
          <w:spacing w:val="-7"/>
          <w:sz w:val="24"/>
          <w:lang w:val="en-US" w:bidi="ar-SA"/>
        </w:rPr>
        <w:t xml:space="preserve">承包人无故拖延和拒绝复工的，由此增加的费用和工期延误由承包人承担； </w:t>
      </w:r>
      <w:r>
        <w:rPr>
          <w:spacing w:val="-10"/>
          <w:sz w:val="24"/>
          <w:lang w:val="en-US" w:bidi="ar-SA"/>
        </w:rPr>
        <w:t>因发包人原因无法按时复工的，承包人有权要求发包人延长工期和</w:t>
      </w:r>
      <w:r>
        <w:rPr>
          <w:sz w:val="24"/>
          <w:lang w:val="en-US" w:bidi="ar-SA"/>
        </w:rPr>
        <w:t>（或</w:t>
      </w:r>
      <w:r>
        <w:rPr>
          <w:spacing w:val="-22"/>
          <w:sz w:val="24"/>
          <w:lang w:val="en-US" w:bidi="ar-SA"/>
        </w:rPr>
        <w:t>）</w:t>
      </w:r>
      <w:r>
        <w:rPr>
          <w:spacing w:val="-5"/>
          <w:sz w:val="24"/>
          <w:lang w:val="en-US" w:bidi="ar-SA"/>
        </w:rPr>
        <w:t>增加费用，并支付合理利润。</w:t>
      </w:r>
    </w:p>
    <w:p>
      <w:pPr>
        <w:numPr>
          <w:ilvl w:val="1"/>
          <w:numId w:val="2"/>
        </w:numPr>
        <w:tabs>
          <w:tab w:val="left" w:pos="721"/>
        </w:tabs>
        <w:spacing w:before="36"/>
        <w:ind w:left="720" w:hanging="602"/>
        <w:rPr>
          <w:b/>
          <w:bCs/>
          <w:sz w:val="24"/>
          <w:szCs w:val="24"/>
          <w:lang w:val="en-US" w:eastAsia="en-US" w:bidi="ar-SA"/>
        </w:rPr>
      </w:pPr>
      <w:bookmarkStart w:id="439" w:name="12.5_暂停施工持续56天以上"/>
      <w:bookmarkEnd w:id="439"/>
      <w:r>
        <w:rPr>
          <w:b/>
          <w:bCs/>
          <w:spacing w:val="-9"/>
          <w:sz w:val="24"/>
          <w:szCs w:val="24"/>
          <w:lang w:val="en-US" w:eastAsia="en-US" w:bidi="ar-SA"/>
        </w:rPr>
        <w:t xml:space="preserve">暂停施工持续 </w:t>
      </w:r>
      <w:r>
        <w:rPr>
          <w:b/>
          <w:bCs/>
          <w:sz w:val="24"/>
          <w:szCs w:val="24"/>
          <w:lang w:val="en-US" w:eastAsia="en-US" w:bidi="ar-SA"/>
        </w:rPr>
        <w:t>56</w:t>
      </w:r>
      <w:r>
        <w:rPr>
          <w:b/>
          <w:bCs/>
          <w:spacing w:val="-17"/>
          <w:sz w:val="24"/>
          <w:szCs w:val="24"/>
          <w:lang w:val="en-US" w:eastAsia="en-US" w:bidi="ar-SA"/>
        </w:rPr>
        <w:t xml:space="preserve"> 天以上</w:t>
      </w:r>
    </w:p>
    <w:p>
      <w:pPr>
        <w:numPr>
          <w:ilvl w:val="2"/>
          <w:numId w:val="2"/>
        </w:numPr>
        <w:tabs>
          <w:tab w:val="left" w:pos="1439"/>
        </w:tabs>
        <w:spacing w:before="154" w:line="357" w:lineRule="auto"/>
        <w:ind w:right="233" w:firstLine="480"/>
        <w:jc w:val="both"/>
        <w:rPr>
          <w:sz w:val="24"/>
          <w:lang w:val="en-US" w:bidi="ar-SA"/>
        </w:rPr>
      </w:pPr>
      <w:r>
        <w:rPr>
          <w:spacing w:val="-5"/>
          <w:sz w:val="24"/>
          <w:lang w:val="en-US" w:bidi="ar-SA"/>
        </w:rPr>
        <w:t xml:space="preserve">监理人发出暂停施工指示后 </w:t>
      </w:r>
      <w:r>
        <w:rPr>
          <w:sz w:val="24"/>
          <w:lang w:val="en-US" w:bidi="ar-SA"/>
        </w:rPr>
        <w:t>56</w:t>
      </w:r>
      <w:r>
        <w:rPr>
          <w:spacing w:val="-14"/>
          <w:sz w:val="24"/>
          <w:lang w:val="en-US" w:bidi="ar-SA"/>
        </w:rPr>
        <w:t xml:space="preserve"> 天内未向承包人发出复工通知，除了该项停</w:t>
      </w:r>
      <w:r>
        <w:rPr>
          <w:spacing w:val="-22"/>
          <w:sz w:val="24"/>
          <w:lang w:val="en-US" w:bidi="ar-SA"/>
        </w:rPr>
        <w:t xml:space="preserve">工属于第 </w:t>
      </w:r>
      <w:r>
        <w:rPr>
          <w:sz w:val="24"/>
          <w:lang w:val="en-US" w:bidi="ar-SA"/>
        </w:rPr>
        <w:t>12.1</w:t>
      </w:r>
      <w:r>
        <w:rPr>
          <w:spacing w:val="-8"/>
          <w:sz w:val="24"/>
          <w:lang w:val="en-US" w:bidi="ar-SA"/>
        </w:rPr>
        <w:t xml:space="preserve"> 款的情况外，承包人可向监理人提交书面通知，要求监理人在收到书面</w:t>
      </w:r>
      <w:r>
        <w:rPr>
          <w:spacing w:val="-19"/>
          <w:sz w:val="24"/>
          <w:lang w:val="en-US" w:bidi="ar-SA"/>
        </w:rPr>
        <w:t xml:space="preserve">通知后 </w:t>
      </w:r>
      <w:r>
        <w:rPr>
          <w:sz w:val="24"/>
          <w:lang w:val="en-US" w:bidi="ar-SA"/>
        </w:rPr>
        <w:t>28</w:t>
      </w:r>
      <w:r>
        <w:rPr>
          <w:spacing w:val="-8"/>
          <w:sz w:val="24"/>
          <w:lang w:val="en-US" w:bidi="ar-SA"/>
        </w:rPr>
        <w:t xml:space="preserve"> 天内准许已暂停施工的工程或其中一部分工程继续施工。如监理人逾期不予</w:t>
      </w:r>
      <w:r>
        <w:rPr>
          <w:spacing w:val="-9"/>
          <w:sz w:val="24"/>
          <w:lang w:val="en-US" w:bidi="ar-SA"/>
        </w:rPr>
        <w:t xml:space="preserve">批准，则承包人可以通知监理人，将工程受影响的部分视为按第 </w:t>
      </w:r>
      <w:r>
        <w:rPr>
          <w:sz w:val="24"/>
          <w:lang w:val="en-US" w:bidi="ar-SA"/>
        </w:rPr>
        <w:t>15.1（1）项的可取消</w:t>
      </w:r>
      <w:r>
        <w:rPr>
          <w:spacing w:val="-3"/>
          <w:sz w:val="24"/>
          <w:lang w:val="en-US" w:bidi="ar-SA"/>
        </w:rPr>
        <w:t xml:space="preserve">工作。如暂停施工影响到整个工程，可视为发包人违约，应按第 </w:t>
      </w:r>
      <w:r>
        <w:rPr>
          <w:sz w:val="24"/>
          <w:lang w:val="en-US" w:bidi="ar-SA"/>
        </w:rPr>
        <w:t>22.2</w:t>
      </w:r>
      <w:r>
        <w:rPr>
          <w:spacing w:val="-8"/>
          <w:sz w:val="24"/>
          <w:lang w:val="en-US" w:bidi="ar-SA"/>
        </w:rPr>
        <w:t xml:space="preserve"> 款的约定办理。</w:t>
      </w:r>
    </w:p>
    <w:p>
      <w:pPr>
        <w:numPr>
          <w:ilvl w:val="2"/>
          <w:numId w:val="2"/>
        </w:numPr>
        <w:tabs>
          <w:tab w:val="left" w:pos="1439"/>
        </w:tabs>
        <w:spacing w:before="36"/>
        <w:ind w:left="1438"/>
        <w:rPr>
          <w:sz w:val="24"/>
          <w:lang w:val="en-US" w:bidi="ar-SA"/>
        </w:rPr>
      </w:pPr>
      <w:r>
        <w:rPr>
          <w:spacing w:val="-1"/>
          <w:sz w:val="24"/>
          <w:lang w:val="en-US" w:bidi="ar-SA"/>
        </w:rPr>
        <w:t>由于承包人责任引起的暂停施工，如承包人在收到监理人暂停施工指示后</w:t>
      </w:r>
    </w:p>
    <w:p>
      <w:pPr>
        <w:spacing w:before="153" w:line="357" w:lineRule="auto"/>
        <w:ind w:left="118" w:right="272"/>
        <w:rPr>
          <w:sz w:val="24"/>
          <w:szCs w:val="24"/>
          <w:lang w:val="en-US" w:bidi="ar-SA"/>
        </w:rPr>
      </w:pPr>
      <w:r>
        <w:rPr>
          <w:sz w:val="24"/>
          <w:szCs w:val="24"/>
          <w:lang w:val="en-US" w:bidi="ar-SA"/>
        </w:rPr>
        <w:t>56</w:t>
      </w:r>
      <w:r>
        <w:rPr>
          <w:spacing w:val="-10"/>
          <w:sz w:val="24"/>
          <w:szCs w:val="24"/>
          <w:lang w:val="en-US" w:bidi="ar-SA"/>
        </w:rPr>
        <w:t xml:space="preserve"> 天内不认真采取有效的复工措施，造成工期延误，可视为承包人违约，应按第 </w:t>
      </w:r>
      <w:r>
        <w:rPr>
          <w:sz w:val="24"/>
          <w:szCs w:val="24"/>
          <w:lang w:val="en-US" w:bidi="ar-SA"/>
        </w:rPr>
        <w:t>22.1 款的约定办理。</w:t>
      </w:r>
    </w:p>
    <w:p>
      <w:pPr>
        <w:spacing w:before="7"/>
        <w:rPr>
          <w:sz w:val="27"/>
          <w:szCs w:val="24"/>
          <w:lang w:val="en-US" w:bidi="ar-SA"/>
        </w:rPr>
      </w:pPr>
    </w:p>
    <w:p>
      <w:pPr>
        <w:numPr>
          <w:ilvl w:val="0"/>
          <w:numId w:val="2"/>
        </w:numPr>
        <w:tabs>
          <w:tab w:val="left" w:pos="680"/>
        </w:tabs>
        <w:ind w:left="680" w:hanging="562"/>
        <w:jc w:val="left"/>
        <w:outlineLvl w:val="8"/>
        <w:rPr>
          <w:b/>
          <w:bCs/>
          <w:sz w:val="28"/>
          <w:szCs w:val="28"/>
          <w:lang w:val="en-US" w:eastAsia="en-US" w:bidi="ar-SA"/>
        </w:rPr>
      </w:pPr>
      <w:bookmarkStart w:id="440" w:name="13._工程质量"/>
      <w:bookmarkEnd w:id="440"/>
      <w:bookmarkStart w:id="441" w:name="_bookmark93"/>
      <w:bookmarkEnd w:id="441"/>
      <w:r>
        <w:rPr>
          <w:b/>
          <w:bCs/>
          <w:spacing w:val="-1"/>
          <w:w w:val="95"/>
          <w:sz w:val="28"/>
          <w:szCs w:val="28"/>
          <w:lang w:val="en-US" w:eastAsia="en-US" w:bidi="ar-SA"/>
        </w:rPr>
        <w:t>工程质量</w:t>
      </w:r>
    </w:p>
    <w:p>
      <w:pPr>
        <w:spacing w:before="5"/>
        <w:rPr>
          <w:b/>
          <w:sz w:val="38"/>
          <w:szCs w:val="24"/>
          <w:lang w:val="en-US" w:eastAsia="en-US" w:bidi="ar-SA"/>
        </w:rPr>
      </w:pPr>
    </w:p>
    <w:p>
      <w:pPr>
        <w:numPr>
          <w:ilvl w:val="1"/>
          <w:numId w:val="2"/>
        </w:numPr>
        <w:tabs>
          <w:tab w:val="left" w:pos="721"/>
        </w:tabs>
        <w:ind w:left="720" w:hanging="602"/>
        <w:rPr>
          <w:b/>
          <w:bCs/>
          <w:sz w:val="24"/>
          <w:szCs w:val="24"/>
          <w:lang w:val="en-US" w:eastAsia="en-US" w:bidi="ar-SA"/>
        </w:rPr>
      </w:pPr>
      <w:bookmarkStart w:id="442" w:name="13.1_工程质量要求"/>
      <w:bookmarkEnd w:id="442"/>
      <w:r>
        <w:rPr>
          <w:b/>
          <w:bCs/>
          <w:w w:val="95"/>
          <w:sz w:val="24"/>
          <w:szCs w:val="24"/>
          <w:lang w:val="en-US" w:eastAsia="en-US" w:bidi="ar-SA"/>
        </w:rPr>
        <w:t>工程质量要求</w:t>
      </w:r>
    </w:p>
    <w:p>
      <w:pPr>
        <w:numPr>
          <w:ilvl w:val="2"/>
          <w:numId w:val="2"/>
        </w:numPr>
        <w:tabs>
          <w:tab w:val="left" w:pos="1439"/>
        </w:tabs>
        <w:spacing w:before="153"/>
        <w:ind w:firstLine="480"/>
        <w:rPr>
          <w:sz w:val="24"/>
          <w:lang w:val="en-US" w:bidi="ar-SA"/>
        </w:rPr>
      </w:pPr>
      <w:r>
        <w:rPr>
          <w:sz w:val="24"/>
          <w:lang w:val="en-US" w:bidi="ar-SA"/>
        </w:rPr>
        <w:t>工程质量验收按合同约定验收标准执行。</w:t>
      </w:r>
    </w:p>
    <w:p>
      <w:pPr>
        <w:numPr>
          <w:ilvl w:val="2"/>
          <w:numId w:val="2"/>
        </w:numPr>
        <w:tabs>
          <w:tab w:val="left" w:pos="1439"/>
        </w:tabs>
        <w:spacing w:before="153" w:line="357" w:lineRule="auto"/>
        <w:ind w:right="234" w:firstLine="480"/>
        <w:jc w:val="both"/>
        <w:rPr>
          <w:sz w:val="24"/>
          <w:lang w:val="en-US" w:bidi="ar-SA"/>
        </w:rPr>
      </w:pPr>
      <w:r>
        <w:rPr>
          <w:sz w:val="24"/>
          <w:lang w:val="en-US" w:bidi="ar-SA"/>
        </w:rPr>
        <w:t>因承包人原因造成工程质量达不到合同约定验收标准的，监理人有权要求</w:t>
      </w:r>
      <w:r>
        <w:rPr>
          <w:spacing w:val="-3"/>
          <w:sz w:val="24"/>
          <w:lang w:val="en-US" w:bidi="ar-SA"/>
        </w:rPr>
        <w:t>承包人返工直至符合合同要求为止，由此造成的费用增加和（</w:t>
      </w:r>
      <w:r>
        <w:rPr>
          <w:sz w:val="24"/>
          <w:lang w:val="en-US" w:bidi="ar-SA"/>
        </w:rPr>
        <w:t>或</w:t>
      </w:r>
      <w:r>
        <w:rPr>
          <w:spacing w:val="-29"/>
          <w:sz w:val="24"/>
          <w:lang w:val="en-US" w:bidi="ar-SA"/>
        </w:rPr>
        <w:t>）</w:t>
      </w:r>
      <w:r>
        <w:rPr>
          <w:sz w:val="24"/>
          <w:lang w:val="en-US" w:bidi="ar-SA"/>
        </w:rPr>
        <w:t>工期延误由承包人承担。</w:t>
      </w:r>
    </w:p>
    <w:p>
      <w:pPr>
        <w:numPr>
          <w:ilvl w:val="2"/>
          <w:numId w:val="2"/>
        </w:numPr>
        <w:tabs>
          <w:tab w:val="left" w:pos="1439"/>
        </w:tabs>
        <w:spacing w:before="35" w:line="357" w:lineRule="auto"/>
        <w:ind w:right="234" w:firstLine="480"/>
        <w:jc w:val="both"/>
        <w:rPr>
          <w:sz w:val="24"/>
          <w:lang w:val="en-US" w:bidi="ar-SA"/>
        </w:rPr>
      </w:pPr>
      <w:r>
        <w:rPr>
          <w:sz w:val="24"/>
          <w:lang w:val="en-US" w:bidi="ar-SA"/>
        </w:rPr>
        <w:t>因发包人原因造成工程质量达不到合同约定验收标准的，发包人应承担由于承包人返工造成的费用增加和（或）工期延误，并支付承包人合理利润。</w:t>
      </w:r>
    </w:p>
    <w:p>
      <w:pPr>
        <w:numPr>
          <w:ilvl w:val="1"/>
          <w:numId w:val="2"/>
        </w:numPr>
        <w:tabs>
          <w:tab w:val="left" w:pos="721"/>
        </w:tabs>
        <w:spacing w:before="35"/>
        <w:ind w:left="720" w:hanging="602"/>
        <w:rPr>
          <w:b/>
          <w:bCs/>
          <w:sz w:val="24"/>
          <w:szCs w:val="24"/>
          <w:lang w:val="en-US" w:eastAsia="en-US" w:bidi="ar-SA"/>
        </w:rPr>
      </w:pPr>
      <w:bookmarkStart w:id="443" w:name="13.2_承包人的质量管理"/>
      <w:bookmarkEnd w:id="443"/>
      <w:r>
        <w:rPr>
          <w:b/>
          <w:bCs/>
          <w:w w:val="95"/>
          <w:sz w:val="24"/>
          <w:szCs w:val="24"/>
          <w:lang w:val="en-US" w:eastAsia="en-US" w:bidi="ar-SA"/>
        </w:rPr>
        <w:t>承包人的质量管理</w:t>
      </w:r>
    </w:p>
    <w:p>
      <w:pPr>
        <w:numPr>
          <w:ilvl w:val="2"/>
          <w:numId w:val="2"/>
        </w:numPr>
        <w:tabs>
          <w:tab w:val="left" w:pos="1439"/>
        </w:tabs>
        <w:spacing w:before="153"/>
        <w:ind w:firstLine="480"/>
        <w:rPr>
          <w:sz w:val="24"/>
          <w:lang w:val="en-US" w:bidi="ar-SA"/>
        </w:rPr>
      </w:pPr>
      <w:r>
        <w:rPr>
          <w:sz w:val="24"/>
          <w:lang w:val="en-US" w:bidi="ar-SA"/>
        </w:rPr>
        <w:t>承包人应在施工场地设置专门的质量检查机构，配备专职质量检查人员，</w:t>
      </w:r>
    </w:p>
    <w:p>
      <w:pPr>
        <w:rPr>
          <w:sz w:val="24"/>
          <w:lang w:val="en-US" w:bidi="ar-SA"/>
        </w:rPr>
        <w:sectPr>
          <w:pgSz w:w="11910" w:h="16840"/>
          <w:pgMar w:top="1440" w:right="1220" w:bottom="1180" w:left="1300" w:header="0" w:footer="996" w:gutter="0"/>
          <w:cols w:space="720" w:num="1"/>
        </w:sectPr>
      </w:pPr>
    </w:p>
    <w:p>
      <w:pPr>
        <w:spacing w:line="357" w:lineRule="auto"/>
        <w:ind w:left="118" w:right="234"/>
        <w:jc w:val="both"/>
        <w:rPr>
          <w:sz w:val="24"/>
          <w:szCs w:val="24"/>
          <w:lang w:val="en-US" w:bidi="ar-SA"/>
        </w:rPr>
      </w:pPr>
      <w:r>
        <w:rPr>
          <w:spacing w:val="-5"/>
          <w:sz w:val="24"/>
          <w:szCs w:val="24"/>
          <w:lang w:val="en-US" w:bidi="ar-SA"/>
        </w:rPr>
        <w:t>建立完善的质量检查制度。承包人应按技术标准和要求</w:t>
      </w:r>
      <w:r>
        <w:rPr>
          <w:sz w:val="24"/>
          <w:szCs w:val="24"/>
          <w:lang w:val="en-US" w:bidi="ar-SA"/>
        </w:rPr>
        <w:t>（合同技术条款</w:t>
      </w:r>
      <w:r>
        <w:rPr>
          <w:spacing w:val="-29"/>
          <w:sz w:val="24"/>
          <w:szCs w:val="24"/>
          <w:lang w:val="en-US" w:bidi="ar-SA"/>
        </w:rPr>
        <w:t>）</w:t>
      </w:r>
      <w:r>
        <w:rPr>
          <w:sz w:val="24"/>
          <w:szCs w:val="24"/>
          <w:lang w:val="en-US" w:bidi="ar-SA"/>
        </w:rPr>
        <w:t>约定的内容和</w:t>
      </w:r>
      <w:r>
        <w:rPr>
          <w:spacing w:val="-9"/>
          <w:sz w:val="24"/>
          <w:szCs w:val="24"/>
          <w:lang w:val="en-US" w:bidi="ar-SA"/>
        </w:rPr>
        <w:t>期限，编制工程质量保证措施文件，包括质量检查机构的组织和岗位责任、质量检查人员的组成、质量检查程序和实施细则等，提交监理人监批。监理人应在技术标准和要求</w:t>
      </w:r>
    </w:p>
    <w:p>
      <w:pPr>
        <w:spacing w:before="36"/>
        <w:ind w:left="118"/>
        <w:jc w:val="both"/>
        <w:rPr>
          <w:sz w:val="24"/>
          <w:szCs w:val="24"/>
          <w:lang w:val="en-US" w:bidi="ar-SA"/>
        </w:rPr>
      </w:pPr>
      <w:r>
        <w:rPr>
          <w:sz w:val="24"/>
          <w:szCs w:val="24"/>
          <w:lang w:val="en-US" w:bidi="ar-SA"/>
        </w:rPr>
        <w:t>（合同技术条款）约定期限内批复承包人。</w:t>
      </w:r>
    </w:p>
    <w:p>
      <w:pPr>
        <w:numPr>
          <w:ilvl w:val="2"/>
          <w:numId w:val="2"/>
        </w:numPr>
        <w:tabs>
          <w:tab w:val="left" w:pos="1439"/>
        </w:tabs>
        <w:spacing w:before="154" w:line="357" w:lineRule="auto"/>
        <w:ind w:right="234" w:firstLine="480"/>
        <w:rPr>
          <w:sz w:val="24"/>
          <w:lang w:val="en-US" w:bidi="ar-SA"/>
        </w:rPr>
      </w:pPr>
      <w:r>
        <w:rPr>
          <w:sz w:val="24"/>
          <w:lang w:val="en-US" w:bidi="ar-SA"/>
        </w:rPr>
        <w:t>承包人应加强对施工人员的质量教育和技术培训，定期考核施工人员的劳动技能，严格执行规范和操作规程。</w:t>
      </w:r>
    </w:p>
    <w:p>
      <w:pPr>
        <w:numPr>
          <w:ilvl w:val="1"/>
          <w:numId w:val="2"/>
        </w:numPr>
        <w:tabs>
          <w:tab w:val="left" w:pos="721"/>
        </w:tabs>
        <w:spacing w:before="36"/>
        <w:ind w:left="720" w:hanging="602"/>
        <w:jc w:val="both"/>
        <w:rPr>
          <w:b/>
          <w:bCs/>
          <w:sz w:val="24"/>
          <w:szCs w:val="24"/>
          <w:lang w:val="en-US" w:eastAsia="en-US" w:bidi="ar-SA"/>
        </w:rPr>
      </w:pPr>
      <w:bookmarkStart w:id="444" w:name="13.3_承包人的质量检查"/>
      <w:bookmarkEnd w:id="444"/>
      <w:r>
        <w:rPr>
          <w:b/>
          <w:bCs/>
          <w:w w:val="95"/>
          <w:sz w:val="24"/>
          <w:szCs w:val="24"/>
          <w:lang w:val="en-US" w:eastAsia="en-US" w:bidi="ar-SA"/>
        </w:rPr>
        <w:t>承包人的质量检查</w:t>
      </w:r>
    </w:p>
    <w:p>
      <w:pPr>
        <w:spacing w:before="153" w:line="357" w:lineRule="auto"/>
        <w:ind w:left="118" w:right="227" w:firstLine="480"/>
        <w:rPr>
          <w:sz w:val="24"/>
          <w:szCs w:val="24"/>
          <w:lang w:val="en-US" w:bidi="ar-SA"/>
        </w:rPr>
      </w:pPr>
      <w:r>
        <w:rPr>
          <w:spacing w:val="-7"/>
          <w:sz w:val="24"/>
          <w:szCs w:val="24"/>
          <w:lang w:val="en-US" w:bidi="ar-SA"/>
        </w:rPr>
        <w:t>承包人应按合同约定对材料、工程设备以及工程的所有部位及其施工工艺进行全过程的质量检查和检验，并作详细记录，编制工程质量报表，报送监理人审查。</w:t>
      </w:r>
    </w:p>
    <w:p>
      <w:pPr>
        <w:numPr>
          <w:ilvl w:val="1"/>
          <w:numId w:val="2"/>
        </w:numPr>
        <w:tabs>
          <w:tab w:val="left" w:pos="721"/>
        </w:tabs>
        <w:spacing w:before="36"/>
        <w:ind w:left="720" w:hanging="602"/>
        <w:jc w:val="both"/>
        <w:rPr>
          <w:b/>
          <w:bCs/>
          <w:sz w:val="24"/>
          <w:szCs w:val="24"/>
          <w:lang w:val="en-US" w:eastAsia="en-US" w:bidi="ar-SA"/>
        </w:rPr>
      </w:pPr>
      <w:bookmarkStart w:id="445" w:name="13.4_监理人的质量检查"/>
      <w:bookmarkEnd w:id="445"/>
      <w:r>
        <w:rPr>
          <w:b/>
          <w:bCs/>
          <w:w w:val="95"/>
          <w:sz w:val="24"/>
          <w:szCs w:val="24"/>
          <w:lang w:val="en-US" w:eastAsia="en-US" w:bidi="ar-SA"/>
        </w:rPr>
        <w:t>监理人的质量检查</w:t>
      </w:r>
    </w:p>
    <w:p>
      <w:pPr>
        <w:spacing w:before="154" w:line="357" w:lineRule="auto"/>
        <w:ind w:left="118" w:right="143" w:firstLine="480"/>
        <w:rPr>
          <w:sz w:val="24"/>
          <w:szCs w:val="24"/>
          <w:lang w:val="en-US" w:bidi="ar-SA"/>
        </w:rPr>
      </w:pPr>
      <w:r>
        <w:rPr>
          <w:spacing w:val="-5"/>
          <w:sz w:val="24"/>
          <w:szCs w:val="24"/>
          <w:lang w:val="en-US" w:bidi="ar-SA"/>
        </w:rPr>
        <w:t xml:space="preserve">监理人有权对工程的所有部位及其施工工艺、材料和工程设备进行检查和检验。承包人应为监理人的检查和检验提供方便，包括监理人到施工场地，或制造、加工地点， </w:t>
      </w:r>
      <w:r>
        <w:rPr>
          <w:spacing w:val="-9"/>
          <w:sz w:val="24"/>
          <w:szCs w:val="24"/>
          <w:lang w:val="en-US" w:bidi="ar-SA"/>
        </w:rPr>
        <w:t>或合同约定的其他地方进行察看和查阅施工原始记录。承包人还应按监理人指示，进行</w:t>
      </w:r>
      <w:r>
        <w:rPr>
          <w:spacing w:val="-12"/>
          <w:sz w:val="24"/>
          <w:szCs w:val="24"/>
          <w:lang w:val="en-US" w:bidi="ar-SA"/>
        </w:rPr>
        <w:t>施工场地取样试验、工程复核测量和设备性能检测，提供试验样品、提交试验报告和测</w:t>
      </w:r>
      <w:r>
        <w:rPr>
          <w:spacing w:val="-16"/>
          <w:sz w:val="24"/>
          <w:szCs w:val="24"/>
          <w:lang w:val="en-US" w:bidi="ar-SA"/>
        </w:rPr>
        <w:t>量成果以及监理人要求进行的其他工作。监理人的检查和检验，不免除承包人按合同约定应负的责任。</w:t>
      </w:r>
    </w:p>
    <w:p>
      <w:pPr>
        <w:numPr>
          <w:ilvl w:val="1"/>
          <w:numId w:val="2"/>
        </w:numPr>
        <w:tabs>
          <w:tab w:val="left" w:pos="721"/>
        </w:tabs>
        <w:spacing w:before="36"/>
        <w:ind w:left="720" w:hanging="602"/>
        <w:jc w:val="both"/>
        <w:rPr>
          <w:b/>
          <w:bCs/>
          <w:sz w:val="24"/>
          <w:szCs w:val="24"/>
          <w:lang w:val="en-US" w:bidi="ar-SA"/>
        </w:rPr>
      </w:pPr>
      <w:bookmarkStart w:id="446" w:name="13.5_工程隐蔽部位覆盖前的检查"/>
      <w:bookmarkEnd w:id="446"/>
      <w:r>
        <w:rPr>
          <w:b/>
          <w:bCs/>
          <w:w w:val="95"/>
          <w:sz w:val="24"/>
          <w:szCs w:val="24"/>
          <w:lang w:val="en-US" w:bidi="ar-SA"/>
        </w:rPr>
        <w:t>工程隐蔽部位覆盖前的检查</w:t>
      </w:r>
    </w:p>
    <w:p>
      <w:pPr>
        <w:numPr>
          <w:ilvl w:val="2"/>
          <w:numId w:val="2"/>
        </w:numPr>
        <w:tabs>
          <w:tab w:val="left" w:pos="1444"/>
        </w:tabs>
        <w:spacing w:before="153"/>
        <w:ind w:left="1443" w:hanging="845"/>
        <w:rPr>
          <w:b/>
          <w:sz w:val="24"/>
          <w:lang w:val="en-US" w:eastAsia="en-US" w:bidi="ar-SA"/>
        </w:rPr>
      </w:pPr>
      <w:bookmarkStart w:id="447" w:name="13.5.1_通知监理人检查"/>
      <w:bookmarkEnd w:id="447"/>
      <w:r>
        <w:rPr>
          <w:b/>
          <w:w w:val="95"/>
          <w:sz w:val="24"/>
          <w:lang w:val="en-US" w:eastAsia="en-US" w:bidi="ar-SA"/>
        </w:rPr>
        <w:t>通知监理人检查</w:t>
      </w:r>
    </w:p>
    <w:p>
      <w:pPr>
        <w:spacing w:before="153" w:line="357" w:lineRule="auto"/>
        <w:ind w:left="118" w:right="227" w:firstLine="480"/>
        <w:rPr>
          <w:sz w:val="24"/>
          <w:szCs w:val="24"/>
          <w:lang w:val="en-US" w:bidi="ar-SA"/>
        </w:rPr>
      </w:pPr>
      <w:r>
        <w:rPr>
          <w:spacing w:val="-4"/>
          <w:sz w:val="24"/>
          <w:szCs w:val="24"/>
          <w:lang w:val="en-US" w:bidi="ar-SA"/>
        </w:rPr>
        <w:t>经承包人自检确认的工程隐蔽部位具备覆盖条件后，承包人应通知监理人在约定的</w:t>
      </w:r>
      <w:r>
        <w:rPr>
          <w:spacing w:val="-16"/>
          <w:sz w:val="24"/>
          <w:szCs w:val="24"/>
          <w:lang w:val="en-US" w:bidi="ar-SA"/>
        </w:rPr>
        <w:t>期限内检查。承包人的通知应附有自检记录和必要的检查资料。监理人应按时到场检查。经监理人检查确认质量符合隐蔽要求，并在检查记录上签字后，承包人才能进行覆盖。</w:t>
      </w:r>
      <w:r>
        <w:rPr>
          <w:spacing w:val="-17"/>
          <w:sz w:val="24"/>
          <w:szCs w:val="24"/>
          <w:lang w:val="en-US" w:bidi="ar-SA"/>
        </w:rPr>
        <w:t>监理人检查确认质量不合格的，承包人应在监理人指示的时间内修整返工后，由监理人重新检查。</w:t>
      </w:r>
    </w:p>
    <w:p>
      <w:pPr>
        <w:numPr>
          <w:ilvl w:val="2"/>
          <w:numId w:val="2"/>
        </w:numPr>
        <w:tabs>
          <w:tab w:val="left" w:pos="1444"/>
        </w:tabs>
        <w:spacing w:before="36"/>
        <w:ind w:left="1443" w:hanging="845"/>
        <w:rPr>
          <w:b/>
          <w:bCs/>
          <w:sz w:val="24"/>
          <w:szCs w:val="24"/>
          <w:lang w:val="en-US" w:eastAsia="en-US" w:bidi="ar-SA"/>
        </w:rPr>
      </w:pPr>
      <w:r>
        <w:rPr>
          <w:b/>
          <w:bCs/>
          <w:w w:val="95"/>
          <w:sz w:val="24"/>
          <w:szCs w:val="24"/>
          <w:lang w:val="en-US" w:eastAsia="en-US" w:bidi="ar-SA"/>
        </w:rPr>
        <w:t>监理人未到场检查</w:t>
      </w:r>
    </w:p>
    <w:p>
      <w:pPr>
        <w:spacing w:before="154" w:line="357" w:lineRule="auto"/>
        <w:ind w:left="118" w:right="234" w:firstLine="480"/>
        <w:jc w:val="both"/>
        <w:rPr>
          <w:sz w:val="24"/>
          <w:szCs w:val="24"/>
          <w:lang w:val="en-US" w:bidi="ar-SA"/>
        </w:rPr>
      </w:pPr>
      <w:r>
        <w:rPr>
          <w:spacing w:val="-8"/>
          <w:sz w:val="24"/>
          <w:szCs w:val="24"/>
          <w:lang w:val="en-US" w:bidi="ar-SA"/>
        </w:rPr>
        <w:t xml:space="preserve">监理人未按第 </w:t>
      </w:r>
      <w:r>
        <w:rPr>
          <w:sz w:val="24"/>
          <w:szCs w:val="24"/>
          <w:lang w:val="en-US" w:bidi="ar-SA"/>
        </w:rPr>
        <w:t>13.5.1</w:t>
      </w:r>
      <w:r>
        <w:rPr>
          <w:spacing w:val="-8"/>
          <w:sz w:val="24"/>
          <w:szCs w:val="24"/>
          <w:lang w:val="en-US" w:bidi="ar-SA"/>
        </w:rPr>
        <w:t xml:space="preserve"> 项约定的时间进行检查的，除监理人另有指示外，承包人可</w:t>
      </w:r>
      <w:r>
        <w:rPr>
          <w:spacing w:val="-12"/>
          <w:sz w:val="24"/>
          <w:szCs w:val="24"/>
          <w:lang w:val="en-US" w:bidi="ar-SA"/>
        </w:rPr>
        <w:t>自行完成覆盖工作，并作相应记录报送监理人，监理人应签字确认。监理人事后对检查</w:t>
      </w:r>
      <w:r>
        <w:rPr>
          <w:spacing w:val="-17"/>
          <w:sz w:val="24"/>
          <w:szCs w:val="24"/>
          <w:lang w:val="en-US" w:bidi="ar-SA"/>
        </w:rPr>
        <w:t xml:space="preserve">记录有疑问的，可按第 </w:t>
      </w:r>
      <w:r>
        <w:rPr>
          <w:sz w:val="24"/>
          <w:szCs w:val="24"/>
          <w:lang w:val="en-US" w:bidi="ar-SA"/>
        </w:rPr>
        <w:t>13.5.3</w:t>
      </w:r>
      <w:r>
        <w:rPr>
          <w:spacing w:val="-8"/>
          <w:sz w:val="24"/>
          <w:szCs w:val="24"/>
          <w:lang w:val="en-US" w:bidi="ar-SA"/>
        </w:rPr>
        <w:t xml:space="preserve"> 项的约定重新检查。</w:t>
      </w:r>
    </w:p>
    <w:p>
      <w:pPr>
        <w:numPr>
          <w:ilvl w:val="2"/>
          <w:numId w:val="2"/>
        </w:numPr>
        <w:tabs>
          <w:tab w:val="left" w:pos="1444"/>
        </w:tabs>
        <w:spacing w:before="36"/>
        <w:ind w:left="1443" w:hanging="845"/>
        <w:rPr>
          <w:b/>
          <w:bCs/>
          <w:sz w:val="24"/>
          <w:szCs w:val="24"/>
          <w:lang w:val="en-US" w:eastAsia="en-US" w:bidi="ar-SA"/>
        </w:rPr>
      </w:pPr>
      <w:bookmarkStart w:id="448" w:name="13.5.3_监理人重新检查"/>
      <w:bookmarkEnd w:id="448"/>
      <w:r>
        <w:rPr>
          <w:b/>
          <w:bCs/>
          <w:w w:val="95"/>
          <w:sz w:val="24"/>
          <w:szCs w:val="24"/>
          <w:lang w:val="en-US" w:eastAsia="en-US" w:bidi="ar-SA"/>
        </w:rPr>
        <w:t>监理人重新检查</w:t>
      </w:r>
    </w:p>
    <w:p>
      <w:pPr>
        <w:spacing w:before="153" w:line="357" w:lineRule="auto"/>
        <w:ind w:left="118" w:right="227" w:firstLine="480"/>
        <w:rPr>
          <w:sz w:val="24"/>
          <w:szCs w:val="24"/>
          <w:lang w:val="en-US" w:bidi="ar-SA"/>
        </w:rPr>
      </w:pPr>
      <w:r>
        <w:rPr>
          <w:spacing w:val="6"/>
          <w:sz w:val="24"/>
          <w:szCs w:val="24"/>
          <w:lang w:val="en-US" w:bidi="ar-SA"/>
        </w:rPr>
        <w:t>承包人按第</w:t>
      </w:r>
      <w:r>
        <w:rPr>
          <w:sz w:val="24"/>
          <w:szCs w:val="24"/>
          <w:lang w:val="en-US" w:bidi="ar-SA"/>
        </w:rPr>
        <w:t>13.5.1</w:t>
      </w:r>
      <w:r>
        <w:rPr>
          <w:spacing w:val="-12"/>
          <w:sz w:val="24"/>
          <w:szCs w:val="24"/>
          <w:lang w:val="en-US" w:bidi="ar-SA"/>
        </w:rPr>
        <w:t xml:space="preserve"> 项或第</w:t>
      </w:r>
      <w:r>
        <w:rPr>
          <w:sz w:val="24"/>
          <w:szCs w:val="24"/>
          <w:lang w:val="en-US" w:bidi="ar-SA"/>
        </w:rPr>
        <w:t>13.5.2</w:t>
      </w:r>
      <w:r>
        <w:rPr>
          <w:spacing w:val="-15"/>
          <w:sz w:val="24"/>
          <w:szCs w:val="24"/>
          <w:lang w:val="en-US" w:bidi="ar-SA"/>
        </w:rPr>
        <w:t xml:space="preserve"> 项覆盖工程隐蔽部位后，监理人对质量有疑问的， </w:t>
      </w:r>
      <w:r>
        <w:rPr>
          <w:spacing w:val="-5"/>
          <w:sz w:val="24"/>
          <w:szCs w:val="24"/>
          <w:lang w:val="en-US" w:bidi="ar-SA"/>
        </w:rPr>
        <w:t>可要求承包人对已覆盖的部位进行钻孔探测或揭开重新检验，承包人应遵照执行，并在</w:t>
      </w:r>
    </w:p>
    <w:p>
      <w:pPr>
        <w:spacing w:line="357" w:lineRule="auto"/>
        <w:rPr>
          <w:lang w:val="en-US" w:bidi="ar-SA"/>
        </w:rPr>
        <w:sectPr>
          <w:pgSz w:w="11910" w:h="16840"/>
          <w:pgMar w:top="1440" w:right="1220" w:bottom="1180" w:left="1300" w:header="0" w:footer="996" w:gutter="0"/>
          <w:cols w:space="720" w:num="1"/>
        </w:sectPr>
      </w:pPr>
    </w:p>
    <w:p>
      <w:pPr>
        <w:spacing w:line="357" w:lineRule="auto"/>
        <w:ind w:left="118" w:right="234"/>
        <w:jc w:val="both"/>
        <w:rPr>
          <w:sz w:val="24"/>
          <w:szCs w:val="24"/>
          <w:lang w:val="en-US" w:bidi="ar-SA"/>
        </w:rPr>
      </w:pPr>
      <w:r>
        <w:rPr>
          <w:spacing w:val="-6"/>
          <w:sz w:val="24"/>
          <w:szCs w:val="24"/>
          <w:lang w:val="en-US" w:bidi="ar-SA"/>
        </w:rPr>
        <w:t>检验后重新覆盖恢复原状。经检验证明工程质量符合合同要求的，由发包人承担由此增</w:t>
      </w:r>
      <w:r>
        <w:rPr>
          <w:spacing w:val="-10"/>
          <w:sz w:val="24"/>
          <w:szCs w:val="24"/>
          <w:lang w:val="en-US" w:bidi="ar-SA"/>
        </w:rPr>
        <w:t>加的费用和</w:t>
      </w:r>
      <w:r>
        <w:rPr>
          <w:sz w:val="24"/>
          <w:szCs w:val="24"/>
          <w:lang w:val="en-US" w:bidi="ar-SA"/>
        </w:rPr>
        <w:t>（或</w:t>
      </w:r>
      <w:r>
        <w:rPr>
          <w:spacing w:val="-24"/>
          <w:sz w:val="24"/>
          <w:szCs w:val="24"/>
          <w:lang w:val="en-US" w:bidi="ar-SA"/>
        </w:rPr>
        <w:t>）</w:t>
      </w:r>
      <w:r>
        <w:rPr>
          <w:spacing w:val="-7"/>
          <w:sz w:val="24"/>
          <w:szCs w:val="24"/>
          <w:lang w:val="en-US" w:bidi="ar-SA"/>
        </w:rPr>
        <w:t>工期延误，并支付承包人合理利润；经检验证明工程质量不符合合同要求的，由此增加的费用和（或）工期延误由承包人承担。</w:t>
      </w:r>
    </w:p>
    <w:p>
      <w:pPr>
        <w:numPr>
          <w:ilvl w:val="2"/>
          <w:numId w:val="2"/>
        </w:numPr>
        <w:tabs>
          <w:tab w:val="left" w:pos="1444"/>
        </w:tabs>
        <w:spacing w:before="36"/>
        <w:ind w:left="1443" w:hanging="845"/>
        <w:rPr>
          <w:b/>
          <w:bCs/>
          <w:sz w:val="24"/>
          <w:szCs w:val="24"/>
          <w:lang w:val="en-US" w:eastAsia="en-US" w:bidi="ar-SA"/>
        </w:rPr>
      </w:pPr>
      <w:r>
        <w:rPr>
          <w:b/>
          <w:bCs/>
          <w:w w:val="95"/>
          <w:sz w:val="24"/>
          <w:szCs w:val="24"/>
          <w:lang w:val="en-US" w:eastAsia="en-US" w:bidi="ar-SA"/>
        </w:rPr>
        <w:t>承包人私自覆盖</w:t>
      </w:r>
    </w:p>
    <w:p>
      <w:pPr>
        <w:spacing w:before="154" w:line="357" w:lineRule="auto"/>
        <w:ind w:left="118" w:right="234" w:firstLine="480"/>
        <w:jc w:val="both"/>
        <w:rPr>
          <w:sz w:val="24"/>
          <w:szCs w:val="24"/>
          <w:lang w:val="en-US" w:bidi="ar-SA"/>
        </w:rPr>
      </w:pPr>
      <w:r>
        <w:rPr>
          <w:spacing w:val="-6"/>
          <w:sz w:val="24"/>
          <w:szCs w:val="24"/>
          <w:lang w:val="en-US" w:bidi="ar-SA"/>
        </w:rPr>
        <w:t>承包人未通知监理人到场检查，私自将工程隐蔽部位覆盖的，监理人有权指示承包人钻孔探测或揭开检查，由此增加的费用和（或）工期延误由承包人承担。</w:t>
      </w:r>
    </w:p>
    <w:p>
      <w:pPr>
        <w:numPr>
          <w:ilvl w:val="1"/>
          <w:numId w:val="2"/>
        </w:numPr>
        <w:tabs>
          <w:tab w:val="left" w:pos="721"/>
        </w:tabs>
        <w:spacing w:before="36"/>
        <w:ind w:left="720" w:hanging="602"/>
        <w:jc w:val="both"/>
        <w:rPr>
          <w:b/>
          <w:bCs/>
          <w:sz w:val="24"/>
          <w:szCs w:val="24"/>
          <w:lang w:val="en-US" w:eastAsia="en-US" w:bidi="ar-SA"/>
        </w:rPr>
      </w:pPr>
      <w:bookmarkStart w:id="449" w:name="13.6_清除不合格工程"/>
      <w:bookmarkEnd w:id="449"/>
      <w:r>
        <w:rPr>
          <w:b/>
          <w:bCs/>
          <w:w w:val="95"/>
          <w:sz w:val="24"/>
          <w:szCs w:val="24"/>
          <w:lang w:val="en-US" w:eastAsia="en-US" w:bidi="ar-SA"/>
        </w:rPr>
        <w:t>清除不合格工程</w:t>
      </w:r>
    </w:p>
    <w:p>
      <w:pPr>
        <w:numPr>
          <w:ilvl w:val="2"/>
          <w:numId w:val="2"/>
        </w:numPr>
        <w:tabs>
          <w:tab w:val="left" w:pos="1439"/>
        </w:tabs>
        <w:spacing w:before="153" w:line="357" w:lineRule="auto"/>
        <w:ind w:right="114" w:firstLine="480"/>
        <w:rPr>
          <w:sz w:val="24"/>
          <w:lang w:val="en-US" w:bidi="ar-SA"/>
        </w:rPr>
      </w:pPr>
      <w:r>
        <w:rPr>
          <w:sz w:val="24"/>
          <w:lang w:val="en-US" w:bidi="ar-SA"/>
        </w:rPr>
        <w:t>承包人使用不合格材料、工程设备，或采用不适当的施工工艺，或施工不</w:t>
      </w:r>
      <w:r>
        <w:rPr>
          <w:spacing w:val="-16"/>
          <w:sz w:val="24"/>
          <w:lang w:val="en-US" w:bidi="ar-SA"/>
        </w:rPr>
        <w:t>当，造成工程不合格的，监理人可以随时发出指示，要求承包人立即采取措施进行补救， 直至达到合同要求的质量标准，由此增加的费用和（或）工期延误由承包人承担。</w:t>
      </w:r>
    </w:p>
    <w:p>
      <w:pPr>
        <w:numPr>
          <w:ilvl w:val="2"/>
          <w:numId w:val="2"/>
        </w:numPr>
        <w:tabs>
          <w:tab w:val="left" w:pos="1439"/>
        </w:tabs>
        <w:spacing w:before="36" w:line="357" w:lineRule="auto"/>
        <w:ind w:right="233" w:firstLine="480"/>
        <w:jc w:val="both"/>
        <w:rPr>
          <w:sz w:val="24"/>
          <w:lang w:val="en-US" w:bidi="ar-SA"/>
        </w:rPr>
      </w:pPr>
      <w:r>
        <w:rPr>
          <w:sz w:val="24"/>
          <w:lang w:val="en-US" w:bidi="ar-SA"/>
        </w:rPr>
        <w:t>由于发包人提供的材料或工程设备不合格造成的工程不合格，需要承包人</w:t>
      </w:r>
      <w:r>
        <w:rPr>
          <w:spacing w:val="-4"/>
          <w:sz w:val="24"/>
          <w:lang w:val="en-US" w:bidi="ar-SA"/>
        </w:rPr>
        <w:t>采取措施补救的，发包人应承担由此增加的费用和</w:t>
      </w:r>
      <w:r>
        <w:rPr>
          <w:sz w:val="24"/>
          <w:lang w:val="en-US" w:bidi="ar-SA"/>
        </w:rPr>
        <w:t>（或</w:t>
      </w:r>
      <w:r>
        <w:rPr>
          <w:spacing w:val="-22"/>
          <w:sz w:val="24"/>
          <w:lang w:val="en-US" w:bidi="ar-SA"/>
        </w:rPr>
        <w:t>）</w:t>
      </w:r>
      <w:r>
        <w:rPr>
          <w:spacing w:val="-5"/>
          <w:sz w:val="24"/>
          <w:lang w:val="en-US" w:bidi="ar-SA"/>
        </w:rPr>
        <w:t>工期延误，并支付承包人合理利润。</w:t>
      </w:r>
    </w:p>
    <w:p>
      <w:pPr>
        <w:numPr>
          <w:ilvl w:val="1"/>
          <w:numId w:val="2"/>
        </w:numPr>
        <w:tabs>
          <w:tab w:val="left" w:pos="721"/>
        </w:tabs>
        <w:spacing w:before="36"/>
        <w:ind w:left="720" w:hanging="602"/>
        <w:jc w:val="both"/>
        <w:rPr>
          <w:b/>
          <w:bCs/>
          <w:sz w:val="24"/>
          <w:szCs w:val="24"/>
          <w:lang w:val="en-US" w:eastAsia="en-US" w:bidi="ar-SA"/>
        </w:rPr>
      </w:pPr>
      <w:bookmarkStart w:id="450" w:name="13.7_质量评定"/>
      <w:bookmarkEnd w:id="450"/>
      <w:r>
        <w:rPr>
          <w:b/>
          <w:bCs/>
          <w:w w:val="95"/>
          <w:sz w:val="24"/>
          <w:szCs w:val="24"/>
          <w:lang w:val="en-US" w:eastAsia="en-US" w:bidi="ar-SA"/>
        </w:rPr>
        <w:t>质量评定</w:t>
      </w:r>
    </w:p>
    <w:p>
      <w:pPr>
        <w:numPr>
          <w:ilvl w:val="2"/>
          <w:numId w:val="2"/>
        </w:numPr>
        <w:tabs>
          <w:tab w:val="left" w:pos="1379"/>
        </w:tabs>
        <w:spacing w:before="153" w:line="357" w:lineRule="auto"/>
        <w:ind w:right="114" w:firstLine="480"/>
        <w:rPr>
          <w:sz w:val="24"/>
          <w:lang w:val="en-US" w:bidi="ar-SA"/>
        </w:rPr>
      </w:pPr>
      <w:r>
        <w:rPr>
          <w:spacing w:val="-2"/>
          <w:sz w:val="24"/>
          <w:lang w:val="en-US" w:bidi="ar-SA"/>
        </w:rPr>
        <w:t>发包人应组织承包人进行工程项目划分，并确定单位工程、主要分部工程、重要隐蔽单元工程和关键部位单元工程。</w:t>
      </w:r>
    </w:p>
    <w:p>
      <w:pPr>
        <w:numPr>
          <w:ilvl w:val="2"/>
          <w:numId w:val="2"/>
        </w:numPr>
        <w:tabs>
          <w:tab w:val="left" w:pos="1381"/>
        </w:tabs>
        <w:spacing w:before="36" w:line="357" w:lineRule="auto"/>
        <w:ind w:right="234" w:firstLine="480"/>
        <w:jc w:val="both"/>
        <w:rPr>
          <w:sz w:val="24"/>
          <w:lang w:val="en-US" w:bidi="ar-SA"/>
        </w:rPr>
      </w:pPr>
      <w:r>
        <w:rPr>
          <w:sz w:val="24"/>
          <w:lang w:val="en-US" w:bidi="ar-SA"/>
        </w:rPr>
        <w:t>工程实施过程中，单位工程、主要分部工程、重要隐蔽单元工程和关键部位单元工程的项目划分需要调整时，承包人应报发包人确认。</w:t>
      </w:r>
    </w:p>
    <w:p>
      <w:pPr>
        <w:numPr>
          <w:ilvl w:val="2"/>
          <w:numId w:val="2"/>
        </w:numPr>
        <w:tabs>
          <w:tab w:val="left" w:pos="1381"/>
        </w:tabs>
        <w:spacing w:before="36" w:line="357" w:lineRule="auto"/>
        <w:ind w:right="234" w:firstLine="480"/>
        <w:jc w:val="both"/>
        <w:rPr>
          <w:sz w:val="24"/>
          <w:lang w:val="en-US" w:bidi="ar-SA"/>
        </w:rPr>
      </w:pPr>
      <w:r>
        <w:rPr>
          <w:sz w:val="24"/>
          <w:lang w:val="en-US" w:bidi="ar-SA"/>
        </w:rPr>
        <w:t>承包人应在单元（工序）工程质量自评合格后，报监理人核定质量等级并签证认可。</w:t>
      </w:r>
    </w:p>
    <w:p>
      <w:pPr>
        <w:numPr>
          <w:ilvl w:val="2"/>
          <w:numId w:val="2"/>
        </w:numPr>
        <w:tabs>
          <w:tab w:val="left" w:pos="1381"/>
        </w:tabs>
        <w:spacing w:before="36" w:line="357" w:lineRule="auto"/>
        <w:ind w:right="234" w:firstLine="480"/>
        <w:jc w:val="both"/>
        <w:rPr>
          <w:sz w:val="24"/>
          <w:lang w:val="en-US" w:bidi="ar-SA"/>
        </w:rPr>
      </w:pPr>
      <w:r>
        <w:rPr>
          <w:sz w:val="24"/>
          <w:lang w:val="en-US" w:bidi="ar-SA"/>
        </w:rPr>
        <w:t>除专用合同条款另有约定外，承包人应在重要隐蔽单元工程和关键部位单元工程质量自评合格后以及监理人抽检后，由监理人组织承包人等单位组成的联合小</w:t>
      </w:r>
      <w:r>
        <w:rPr>
          <w:spacing w:val="-9"/>
          <w:sz w:val="24"/>
          <w:lang w:val="en-US" w:bidi="ar-SA"/>
        </w:rPr>
        <w:t>组，共同检查核定其质量等级并填写签证表。发包人按有关规定完成质量结论报工程质量监督机构核备手续。</w:t>
      </w:r>
    </w:p>
    <w:p>
      <w:pPr>
        <w:numPr>
          <w:ilvl w:val="2"/>
          <w:numId w:val="2"/>
        </w:numPr>
        <w:tabs>
          <w:tab w:val="left" w:pos="1381"/>
        </w:tabs>
        <w:spacing w:before="36" w:line="357" w:lineRule="auto"/>
        <w:ind w:right="234" w:firstLine="480"/>
        <w:jc w:val="both"/>
        <w:rPr>
          <w:sz w:val="24"/>
          <w:lang w:val="en-US" w:bidi="ar-SA"/>
        </w:rPr>
      </w:pPr>
      <w:r>
        <w:rPr>
          <w:sz w:val="24"/>
          <w:lang w:val="en-US" w:bidi="ar-SA"/>
        </w:rPr>
        <w:t>承包人应在分部工程质量自评合格后，报监理人复核和发包人认定。发包人负责按有关规定完成分部工程质量结论报工程质量监督机构核备（核定）手续。</w:t>
      </w:r>
    </w:p>
    <w:p>
      <w:pPr>
        <w:numPr>
          <w:ilvl w:val="2"/>
          <w:numId w:val="2"/>
        </w:numPr>
        <w:tabs>
          <w:tab w:val="left" w:pos="1381"/>
        </w:tabs>
        <w:spacing w:before="36" w:line="357" w:lineRule="auto"/>
        <w:ind w:right="234" w:firstLine="480"/>
        <w:jc w:val="both"/>
        <w:rPr>
          <w:sz w:val="24"/>
          <w:lang w:val="en-US" w:bidi="ar-SA"/>
        </w:rPr>
      </w:pPr>
      <w:r>
        <w:rPr>
          <w:sz w:val="24"/>
          <w:lang w:val="en-US" w:bidi="ar-SA"/>
        </w:rPr>
        <w:t>承包人应在单位工程质量自评合格后，报监理人复核和发包人认定。发包人负责按有关规定完成单位工程质量结论报工程质量监督机构核定手续。</w:t>
      </w:r>
    </w:p>
    <w:p>
      <w:pPr>
        <w:numPr>
          <w:ilvl w:val="2"/>
          <w:numId w:val="2"/>
        </w:numPr>
        <w:tabs>
          <w:tab w:val="left" w:pos="1381"/>
        </w:tabs>
        <w:spacing w:before="36" w:line="357" w:lineRule="auto"/>
        <w:ind w:right="234" w:firstLine="480"/>
        <w:jc w:val="both"/>
        <w:rPr>
          <w:sz w:val="24"/>
          <w:lang w:val="en-US" w:bidi="ar-SA"/>
        </w:rPr>
      </w:pPr>
      <w:r>
        <w:rPr>
          <w:sz w:val="24"/>
          <w:lang w:val="en-US" w:bidi="ar-SA"/>
        </w:rPr>
        <w:t>除专用合同条款另有约定外，工程质量等级分为合格和优良，应分别达到约定的标准。</w:t>
      </w:r>
    </w:p>
    <w:p>
      <w:pPr>
        <w:spacing w:line="357" w:lineRule="auto"/>
        <w:jc w:val="both"/>
        <w:rPr>
          <w:sz w:val="24"/>
          <w:lang w:val="en-US" w:bidi="ar-SA"/>
        </w:rPr>
        <w:sectPr>
          <w:pgSz w:w="11910" w:h="16840"/>
          <w:pgMar w:top="1440" w:right="1220" w:bottom="1180" w:left="1300" w:header="0" w:footer="996" w:gutter="0"/>
          <w:cols w:space="720" w:num="1"/>
        </w:sectPr>
      </w:pPr>
    </w:p>
    <w:p>
      <w:pPr>
        <w:numPr>
          <w:ilvl w:val="1"/>
          <w:numId w:val="2"/>
        </w:numPr>
        <w:tabs>
          <w:tab w:val="left" w:pos="721"/>
        </w:tabs>
        <w:ind w:left="720" w:hanging="602"/>
        <w:rPr>
          <w:b/>
          <w:bCs/>
          <w:sz w:val="24"/>
          <w:szCs w:val="24"/>
          <w:lang w:val="en-US" w:eastAsia="en-US" w:bidi="ar-SA"/>
        </w:rPr>
      </w:pPr>
      <w:bookmarkStart w:id="451" w:name="13.8_质量事故处理"/>
      <w:bookmarkEnd w:id="451"/>
      <w:r>
        <w:rPr>
          <w:b/>
          <w:bCs/>
          <w:w w:val="95"/>
          <w:sz w:val="24"/>
          <w:szCs w:val="24"/>
          <w:lang w:val="en-US" w:eastAsia="en-US" w:bidi="ar-SA"/>
        </w:rPr>
        <w:t>质量事故处理</w:t>
      </w:r>
    </w:p>
    <w:p>
      <w:pPr>
        <w:numPr>
          <w:ilvl w:val="2"/>
          <w:numId w:val="2"/>
        </w:numPr>
        <w:tabs>
          <w:tab w:val="left" w:pos="1379"/>
        </w:tabs>
        <w:spacing w:before="153"/>
        <w:ind w:firstLine="480"/>
        <w:rPr>
          <w:sz w:val="24"/>
          <w:lang w:val="en-US" w:bidi="ar-SA"/>
        </w:rPr>
      </w:pPr>
      <w:r>
        <w:rPr>
          <w:sz w:val="24"/>
          <w:lang w:val="en-US" w:bidi="ar-SA"/>
        </w:rPr>
        <w:t>发生质量事故时，承包人应及时向发包人和监理人报告。</w:t>
      </w:r>
    </w:p>
    <w:p>
      <w:pPr>
        <w:numPr>
          <w:ilvl w:val="2"/>
          <w:numId w:val="2"/>
        </w:numPr>
        <w:tabs>
          <w:tab w:val="left" w:pos="1379"/>
        </w:tabs>
        <w:spacing w:before="153"/>
        <w:ind w:left="1378" w:hanging="780"/>
        <w:rPr>
          <w:sz w:val="24"/>
          <w:lang w:val="en-US" w:bidi="ar-SA"/>
        </w:rPr>
      </w:pPr>
      <w:r>
        <w:rPr>
          <w:sz w:val="24"/>
          <w:lang w:val="en-US" w:bidi="ar-SA"/>
        </w:rPr>
        <w:t>质量事故调查处理由发包人按相关规定履行手续，承包人应配合。</w:t>
      </w:r>
    </w:p>
    <w:p>
      <w:pPr>
        <w:numPr>
          <w:ilvl w:val="2"/>
          <w:numId w:val="2"/>
        </w:numPr>
        <w:tabs>
          <w:tab w:val="left" w:pos="1381"/>
        </w:tabs>
        <w:spacing w:before="153" w:line="357" w:lineRule="auto"/>
        <w:ind w:right="194" w:firstLine="480"/>
        <w:rPr>
          <w:sz w:val="24"/>
          <w:lang w:val="en-US" w:bidi="ar-SA"/>
        </w:rPr>
      </w:pPr>
      <w:r>
        <w:rPr>
          <w:sz w:val="24"/>
          <w:lang w:val="en-US" w:bidi="ar-SA"/>
        </w:rPr>
        <w:t>承包人应对质量缺陷进行备案。发包人委托监理人对质量缺陷备案情况进行监督检查并履行相关手续。</w:t>
      </w:r>
    </w:p>
    <w:p>
      <w:pPr>
        <w:numPr>
          <w:ilvl w:val="2"/>
          <w:numId w:val="2"/>
        </w:numPr>
        <w:tabs>
          <w:tab w:val="left" w:pos="1381"/>
        </w:tabs>
        <w:spacing w:before="35" w:line="357" w:lineRule="auto"/>
        <w:ind w:right="194" w:firstLine="480"/>
        <w:rPr>
          <w:sz w:val="24"/>
          <w:lang w:val="en-US" w:bidi="ar-SA"/>
        </w:rPr>
      </w:pPr>
      <w:r>
        <w:rPr>
          <w:sz w:val="24"/>
          <w:lang w:val="en-US" w:bidi="ar-SA"/>
        </w:rPr>
        <w:t>除专用合同条款另有约定外，工程竣工验收时，发包人负责向竣工验收委员会汇报并提交历次质量缺陷处理的备案资料。</w:t>
      </w:r>
    </w:p>
    <w:p>
      <w:pPr>
        <w:spacing w:before="7"/>
        <w:rPr>
          <w:sz w:val="27"/>
          <w:szCs w:val="24"/>
          <w:lang w:val="en-US" w:bidi="ar-SA"/>
        </w:rPr>
      </w:pPr>
    </w:p>
    <w:p>
      <w:pPr>
        <w:numPr>
          <w:ilvl w:val="0"/>
          <w:numId w:val="2"/>
        </w:numPr>
        <w:tabs>
          <w:tab w:val="left" w:pos="680"/>
        </w:tabs>
        <w:ind w:left="680" w:hanging="562"/>
        <w:jc w:val="left"/>
        <w:outlineLvl w:val="8"/>
        <w:rPr>
          <w:b/>
          <w:bCs/>
          <w:sz w:val="28"/>
          <w:szCs w:val="28"/>
          <w:lang w:val="en-US" w:eastAsia="en-US" w:bidi="ar-SA"/>
        </w:rPr>
      </w:pPr>
      <w:bookmarkStart w:id="452" w:name="_bookmark94"/>
      <w:bookmarkEnd w:id="452"/>
      <w:r>
        <w:rPr>
          <w:b/>
          <w:bCs/>
          <w:spacing w:val="-1"/>
          <w:w w:val="95"/>
          <w:sz w:val="28"/>
          <w:szCs w:val="28"/>
          <w:lang w:val="en-US" w:eastAsia="en-US" w:bidi="ar-SA"/>
        </w:rPr>
        <w:t>试验和检验</w:t>
      </w:r>
    </w:p>
    <w:p>
      <w:pPr>
        <w:spacing w:before="5"/>
        <w:rPr>
          <w:b/>
          <w:sz w:val="38"/>
          <w:szCs w:val="24"/>
          <w:lang w:val="en-US" w:eastAsia="en-US" w:bidi="ar-SA"/>
        </w:rPr>
      </w:pPr>
    </w:p>
    <w:p>
      <w:pPr>
        <w:numPr>
          <w:ilvl w:val="1"/>
          <w:numId w:val="2"/>
        </w:numPr>
        <w:tabs>
          <w:tab w:val="left" w:pos="721"/>
        </w:tabs>
        <w:ind w:left="720" w:hanging="602"/>
        <w:rPr>
          <w:b/>
          <w:bCs/>
          <w:sz w:val="24"/>
          <w:szCs w:val="24"/>
          <w:lang w:val="en-US" w:bidi="ar-SA"/>
        </w:rPr>
      </w:pPr>
      <w:bookmarkStart w:id="453" w:name="14.1_材料、工程设备和工程的试验和检验"/>
      <w:bookmarkEnd w:id="453"/>
      <w:r>
        <w:rPr>
          <w:b/>
          <w:bCs/>
          <w:w w:val="95"/>
          <w:sz w:val="24"/>
          <w:szCs w:val="24"/>
          <w:lang w:val="en-US" w:bidi="ar-SA"/>
        </w:rPr>
        <w:t>材料、工程设备和工程的试验和检验</w:t>
      </w:r>
    </w:p>
    <w:p>
      <w:pPr>
        <w:numPr>
          <w:ilvl w:val="2"/>
          <w:numId w:val="2"/>
        </w:numPr>
        <w:tabs>
          <w:tab w:val="left" w:pos="1439"/>
        </w:tabs>
        <w:spacing w:before="153" w:line="357" w:lineRule="auto"/>
        <w:ind w:right="194" w:firstLine="480"/>
        <w:jc w:val="both"/>
        <w:rPr>
          <w:sz w:val="24"/>
          <w:lang w:val="en-US" w:bidi="ar-SA"/>
        </w:rPr>
      </w:pPr>
      <w:r>
        <w:rPr>
          <w:sz w:val="24"/>
          <w:lang w:val="en-US" w:bidi="ar-SA"/>
        </w:rPr>
        <w:t>承包人应按合同约定进行材料、工程设备和工程的试验和检验，并为监理</w:t>
      </w:r>
      <w:r>
        <w:rPr>
          <w:spacing w:val="-9"/>
          <w:sz w:val="24"/>
          <w:lang w:val="en-US" w:bidi="ar-SA"/>
        </w:rPr>
        <w:t>人对上述材料、工程设备和工程的质量检查提供必要的试验资料和原始记录。按合同约</w:t>
      </w:r>
      <w:r>
        <w:rPr>
          <w:spacing w:val="-13"/>
          <w:sz w:val="24"/>
          <w:lang w:val="en-US" w:bidi="ar-SA"/>
        </w:rPr>
        <w:t>定应由监理人与承包人共同进行试验和检验的，由承包人负责提供必要的试验资料和原始记录。</w:t>
      </w:r>
    </w:p>
    <w:p>
      <w:pPr>
        <w:numPr>
          <w:ilvl w:val="2"/>
          <w:numId w:val="2"/>
        </w:numPr>
        <w:tabs>
          <w:tab w:val="left" w:pos="1439"/>
        </w:tabs>
        <w:spacing w:before="36" w:line="357" w:lineRule="auto"/>
        <w:ind w:right="194" w:firstLine="480"/>
        <w:rPr>
          <w:sz w:val="24"/>
          <w:lang w:val="en-US" w:bidi="ar-SA"/>
        </w:rPr>
      </w:pPr>
      <w:r>
        <w:rPr>
          <w:sz w:val="24"/>
          <w:lang w:val="en-US" w:bidi="ar-SA"/>
        </w:rPr>
        <w:t>监理人未按合同约定派员参加试验和检验的，除监理人另有指示外，承包人可自行试验和检验，并应立即将试验和检验结果报送监理人，监理人应签字确认。</w:t>
      </w:r>
    </w:p>
    <w:p>
      <w:pPr>
        <w:numPr>
          <w:ilvl w:val="2"/>
          <w:numId w:val="2"/>
        </w:numPr>
        <w:tabs>
          <w:tab w:val="left" w:pos="1439"/>
        </w:tabs>
        <w:spacing w:before="36" w:line="357" w:lineRule="auto"/>
        <w:ind w:right="105" w:firstLine="480"/>
        <w:rPr>
          <w:sz w:val="24"/>
          <w:lang w:val="en-US" w:bidi="ar-SA"/>
        </w:rPr>
      </w:pPr>
      <w:r>
        <w:rPr>
          <w:sz w:val="24"/>
          <w:lang w:val="en-US" w:bidi="ar-S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 由此增加的费用和（或）工期延误由承包人承担；重新试验和检验结果证明该项材料、</w:t>
      </w:r>
      <w:r>
        <w:rPr>
          <w:spacing w:val="-3"/>
          <w:sz w:val="24"/>
          <w:lang w:val="en-US" w:bidi="ar-SA"/>
        </w:rPr>
        <w:t>工程设备和工程符合合同要求，由发包人承担由此增加的费用和</w:t>
      </w:r>
      <w:r>
        <w:rPr>
          <w:sz w:val="24"/>
          <w:lang w:val="en-US" w:bidi="ar-SA"/>
        </w:rPr>
        <w:t>（或</w:t>
      </w:r>
      <w:r>
        <w:rPr>
          <w:spacing w:val="-22"/>
          <w:sz w:val="24"/>
          <w:lang w:val="en-US" w:bidi="ar-SA"/>
        </w:rPr>
        <w:t>）</w:t>
      </w:r>
      <w:r>
        <w:rPr>
          <w:spacing w:val="-5"/>
          <w:sz w:val="24"/>
          <w:lang w:val="en-US" w:bidi="ar-SA"/>
        </w:rPr>
        <w:t>工期延误，并支付承包人合理利润。</w:t>
      </w:r>
    </w:p>
    <w:p>
      <w:pPr>
        <w:numPr>
          <w:ilvl w:val="2"/>
          <w:numId w:val="2"/>
        </w:numPr>
        <w:tabs>
          <w:tab w:val="left" w:pos="1381"/>
        </w:tabs>
        <w:spacing w:before="36" w:line="357" w:lineRule="auto"/>
        <w:ind w:right="194" w:firstLine="480"/>
        <w:rPr>
          <w:sz w:val="24"/>
          <w:lang w:val="en-US" w:bidi="ar-SA"/>
        </w:rPr>
      </w:pPr>
      <w:r>
        <w:rPr>
          <w:sz w:val="24"/>
          <w:lang w:val="en-US" w:bidi="ar-SA"/>
        </w:rPr>
        <w:t>承包人应按相关规定和标准对水泥、钢材等原材料与中间产品质量进行检验，并报监理人复核。</w:t>
      </w:r>
    </w:p>
    <w:p>
      <w:pPr>
        <w:numPr>
          <w:ilvl w:val="2"/>
          <w:numId w:val="2"/>
        </w:numPr>
        <w:tabs>
          <w:tab w:val="left" w:pos="1381"/>
        </w:tabs>
        <w:spacing w:before="36" w:line="357" w:lineRule="auto"/>
        <w:ind w:right="105" w:firstLine="480"/>
        <w:rPr>
          <w:sz w:val="24"/>
          <w:lang w:val="en-US" w:bidi="ar-SA"/>
        </w:rPr>
      </w:pPr>
      <w:r>
        <w:rPr>
          <w:sz w:val="24"/>
          <w:lang w:val="en-US" w:bidi="ar-SA"/>
        </w:rPr>
        <w:t xml:space="preserve">除专用合同条款另有约定外，水工金属结构、启闭机及机电产品进场后， </w:t>
      </w:r>
      <w:r>
        <w:rPr>
          <w:spacing w:val="-5"/>
          <w:sz w:val="24"/>
          <w:lang w:val="en-US" w:bidi="ar-SA"/>
        </w:rPr>
        <w:t>监理人组织发包人按合同进行交货检查和验收。安装前，承包人应检查产品是否有出厂合格证、设备安装说明书及有关技术文件，对在运输和存放过程中发生的变形、受潮、损坏等问题应作好记录，并进行妥善处理。</w:t>
      </w:r>
    </w:p>
    <w:p>
      <w:pPr>
        <w:numPr>
          <w:ilvl w:val="2"/>
          <w:numId w:val="2"/>
        </w:numPr>
        <w:tabs>
          <w:tab w:val="left" w:pos="1381"/>
        </w:tabs>
        <w:spacing w:before="36"/>
        <w:ind w:left="1380" w:hanging="782"/>
        <w:rPr>
          <w:sz w:val="24"/>
          <w:lang w:val="en-US" w:eastAsia="en-US" w:bidi="ar-SA"/>
        </w:rPr>
      </w:pPr>
      <w:r>
        <w:rPr>
          <w:sz w:val="24"/>
          <w:lang w:val="en-US" w:bidi="ar-SA"/>
        </w:rPr>
        <w:t>对专用合同条款约定的试块、试件及有关材料，监理人实行见证取样。</w:t>
      </w:r>
      <w:r>
        <w:rPr>
          <w:sz w:val="24"/>
          <w:lang w:val="en-US" w:eastAsia="en-US" w:bidi="ar-SA"/>
        </w:rPr>
        <w:t>见</w:t>
      </w:r>
    </w:p>
    <w:p>
      <w:pPr>
        <w:rPr>
          <w:sz w:val="24"/>
          <w:lang w:val="en-US" w:eastAsia="en-US" w:bidi="ar-SA"/>
        </w:rPr>
        <w:sectPr>
          <w:pgSz w:w="11910" w:h="16840"/>
          <w:pgMar w:top="1440" w:right="1260" w:bottom="1180" w:left="1300" w:header="0" w:footer="996" w:gutter="0"/>
          <w:cols w:space="720" w:num="1"/>
        </w:sectPr>
      </w:pPr>
    </w:p>
    <w:p>
      <w:pPr>
        <w:spacing w:line="357" w:lineRule="auto"/>
        <w:ind w:left="118" w:right="227"/>
        <w:rPr>
          <w:sz w:val="24"/>
          <w:szCs w:val="24"/>
          <w:lang w:val="en-US" w:bidi="ar-SA"/>
        </w:rPr>
      </w:pPr>
      <w:r>
        <w:rPr>
          <w:spacing w:val="-6"/>
          <w:sz w:val="24"/>
          <w:szCs w:val="24"/>
          <w:lang w:val="en-US" w:bidi="ar-SA"/>
        </w:rPr>
        <w:t>证取样资料由承包人制备，记录应真实齐全，监理人、承包人等参与见证取样人员均应在相关文件上签字。</w:t>
      </w:r>
    </w:p>
    <w:p>
      <w:pPr>
        <w:numPr>
          <w:ilvl w:val="1"/>
          <w:numId w:val="2"/>
        </w:numPr>
        <w:tabs>
          <w:tab w:val="left" w:pos="721"/>
        </w:tabs>
        <w:spacing w:before="36"/>
        <w:ind w:left="720" w:hanging="602"/>
        <w:rPr>
          <w:b/>
          <w:bCs/>
          <w:sz w:val="24"/>
          <w:szCs w:val="24"/>
          <w:lang w:val="en-US" w:eastAsia="en-US" w:bidi="ar-SA"/>
        </w:rPr>
      </w:pPr>
      <w:bookmarkStart w:id="454" w:name="14.2_现场材料试验"/>
      <w:bookmarkEnd w:id="454"/>
      <w:r>
        <w:rPr>
          <w:b/>
          <w:bCs/>
          <w:w w:val="95"/>
          <w:sz w:val="24"/>
          <w:szCs w:val="24"/>
          <w:lang w:val="en-US" w:eastAsia="en-US" w:bidi="ar-SA"/>
        </w:rPr>
        <w:t>现场材料试验</w:t>
      </w:r>
    </w:p>
    <w:p>
      <w:pPr>
        <w:numPr>
          <w:ilvl w:val="2"/>
          <w:numId w:val="2"/>
        </w:numPr>
        <w:tabs>
          <w:tab w:val="left" w:pos="1439"/>
        </w:tabs>
        <w:spacing w:before="154" w:line="357" w:lineRule="auto"/>
        <w:ind w:right="234" w:firstLine="480"/>
        <w:rPr>
          <w:sz w:val="24"/>
          <w:lang w:val="en-US" w:bidi="ar-SA"/>
        </w:rPr>
      </w:pPr>
      <w:r>
        <w:rPr>
          <w:sz w:val="24"/>
          <w:lang w:val="en-US" w:bidi="ar-SA"/>
        </w:rPr>
        <w:t>承包人根据合同约定或监理人指示进行的现场材料试验，应由承包人提供试验场所、试验人员、试验设备器材以及其他必要的试验条件。</w:t>
      </w:r>
    </w:p>
    <w:p>
      <w:pPr>
        <w:numPr>
          <w:ilvl w:val="2"/>
          <w:numId w:val="2"/>
        </w:numPr>
        <w:tabs>
          <w:tab w:val="left" w:pos="1439"/>
        </w:tabs>
        <w:spacing w:before="36" w:line="357" w:lineRule="auto"/>
        <w:ind w:right="234" w:firstLine="480"/>
        <w:rPr>
          <w:sz w:val="24"/>
          <w:lang w:val="en-US" w:bidi="ar-SA"/>
        </w:rPr>
      </w:pPr>
      <w:r>
        <w:rPr>
          <w:sz w:val="24"/>
          <w:lang w:val="en-US" w:bidi="ar-SA"/>
        </w:rPr>
        <w:t>监理人在必要时可以使用承包人的试验场所、试验设备器材以及其他试验条件，进行以工程质量检查为目的的复核性材料试验，承包人应予以协助。</w:t>
      </w:r>
    </w:p>
    <w:p>
      <w:pPr>
        <w:numPr>
          <w:ilvl w:val="1"/>
          <w:numId w:val="2"/>
        </w:numPr>
        <w:tabs>
          <w:tab w:val="left" w:pos="721"/>
        </w:tabs>
        <w:spacing w:before="36"/>
        <w:ind w:left="720" w:hanging="602"/>
        <w:rPr>
          <w:b/>
          <w:bCs/>
          <w:sz w:val="24"/>
          <w:szCs w:val="24"/>
          <w:lang w:val="en-US" w:eastAsia="en-US" w:bidi="ar-SA"/>
        </w:rPr>
      </w:pPr>
      <w:bookmarkStart w:id="455" w:name="14.3_现场工艺试验"/>
      <w:bookmarkEnd w:id="455"/>
      <w:r>
        <w:rPr>
          <w:b/>
          <w:bCs/>
          <w:w w:val="95"/>
          <w:sz w:val="24"/>
          <w:szCs w:val="24"/>
          <w:lang w:val="en-US" w:eastAsia="en-US" w:bidi="ar-SA"/>
        </w:rPr>
        <w:t>现场工艺试验</w:t>
      </w:r>
    </w:p>
    <w:p>
      <w:pPr>
        <w:spacing w:before="154" w:line="357" w:lineRule="auto"/>
        <w:ind w:left="118" w:right="132" w:firstLine="480"/>
        <w:rPr>
          <w:sz w:val="24"/>
          <w:szCs w:val="24"/>
          <w:lang w:val="en-US" w:bidi="ar-SA"/>
        </w:rPr>
      </w:pPr>
      <w:r>
        <w:rPr>
          <w:spacing w:val="-4"/>
          <w:sz w:val="24"/>
          <w:szCs w:val="24"/>
          <w:lang w:val="en-US" w:bidi="ar-SA"/>
        </w:rPr>
        <w:t>承包人应按合同约定或监理人指示进行现场工艺试验。对大型的现场工艺试验，监</w:t>
      </w:r>
      <w:r>
        <w:rPr>
          <w:spacing w:val="-16"/>
          <w:sz w:val="24"/>
          <w:szCs w:val="24"/>
          <w:lang w:val="en-US" w:bidi="ar-SA"/>
        </w:rPr>
        <w:t>理人认为必要时，应由承包人根据监理人提出的工艺试验要求，编制工艺试验措施计划， 报送监理人审批。</w:t>
      </w:r>
    </w:p>
    <w:p>
      <w:pPr>
        <w:spacing w:before="8"/>
        <w:rPr>
          <w:sz w:val="27"/>
          <w:szCs w:val="24"/>
          <w:lang w:val="en-US" w:bidi="ar-SA"/>
        </w:rPr>
      </w:pPr>
    </w:p>
    <w:p>
      <w:pPr>
        <w:numPr>
          <w:ilvl w:val="0"/>
          <w:numId w:val="2"/>
        </w:numPr>
        <w:tabs>
          <w:tab w:val="left" w:pos="680"/>
        </w:tabs>
        <w:ind w:left="680" w:hanging="562"/>
        <w:jc w:val="left"/>
        <w:outlineLvl w:val="8"/>
        <w:rPr>
          <w:b/>
          <w:bCs/>
          <w:sz w:val="28"/>
          <w:szCs w:val="28"/>
          <w:lang w:val="en-US" w:eastAsia="en-US" w:bidi="ar-SA"/>
        </w:rPr>
      </w:pPr>
      <w:bookmarkStart w:id="456" w:name="15._变更"/>
      <w:bookmarkEnd w:id="456"/>
      <w:bookmarkStart w:id="457" w:name="_bookmark95"/>
      <w:bookmarkEnd w:id="457"/>
      <w:r>
        <w:rPr>
          <w:b/>
          <w:bCs/>
          <w:spacing w:val="-1"/>
          <w:w w:val="95"/>
          <w:sz w:val="28"/>
          <w:szCs w:val="28"/>
          <w:lang w:val="en-US" w:eastAsia="en-US" w:bidi="ar-SA"/>
        </w:rPr>
        <w:t>变更</w:t>
      </w:r>
    </w:p>
    <w:p>
      <w:pPr>
        <w:spacing w:before="6"/>
        <w:rPr>
          <w:b/>
          <w:sz w:val="38"/>
          <w:szCs w:val="24"/>
          <w:lang w:val="en-US" w:eastAsia="en-US" w:bidi="ar-SA"/>
        </w:rPr>
      </w:pPr>
    </w:p>
    <w:p>
      <w:pPr>
        <w:numPr>
          <w:ilvl w:val="1"/>
          <w:numId w:val="2"/>
        </w:numPr>
        <w:tabs>
          <w:tab w:val="left" w:pos="721"/>
        </w:tabs>
        <w:ind w:left="720" w:hanging="602"/>
        <w:rPr>
          <w:b/>
          <w:bCs/>
          <w:sz w:val="24"/>
          <w:szCs w:val="24"/>
          <w:lang w:val="en-US" w:eastAsia="en-US" w:bidi="ar-SA"/>
        </w:rPr>
      </w:pPr>
      <w:bookmarkStart w:id="458" w:name="15.1_变更的范围和内容"/>
      <w:bookmarkEnd w:id="458"/>
      <w:r>
        <w:rPr>
          <w:b/>
          <w:bCs/>
          <w:w w:val="95"/>
          <w:sz w:val="24"/>
          <w:szCs w:val="24"/>
          <w:lang w:val="en-US" w:eastAsia="en-US" w:bidi="ar-SA"/>
        </w:rPr>
        <w:t>变更的范围和内容</w:t>
      </w:r>
    </w:p>
    <w:p>
      <w:pPr>
        <w:spacing w:before="154"/>
        <w:ind w:left="598"/>
        <w:rPr>
          <w:sz w:val="24"/>
          <w:szCs w:val="24"/>
          <w:lang w:val="en-US" w:bidi="ar-SA"/>
        </w:rPr>
      </w:pPr>
      <w:r>
        <w:rPr>
          <w:sz w:val="24"/>
          <w:szCs w:val="24"/>
          <w:lang w:val="en-US" w:bidi="ar-SA"/>
        </w:rPr>
        <w:t>在履行合同中发生以下情形之一，应按照本条规定进行变更。</w:t>
      </w:r>
    </w:p>
    <w:p>
      <w:pPr>
        <w:spacing w:before="154"/>
        <w:ind w:left="598"/>
        <w:rPr>
          <w:sz w:val="24"/>
          <w:szCs w:val="24"/>
          <w:lang w:val="en-US" w:bidi="ar-SA"/>
        </w:rPr>
      </w:pPr>
      <w:r>
        <w:rPr>
          <w:sz w:val="24"/>
          <w:szCs w:val="24"/>
          <w:lang w:val="en-US" w:bidi="ar-SA"/>
        </w:rPr>
        <w:t>（1）取消合同中任何一项工作，但被取消的工作不能转由发包人或其它人实施；</w:t>
      </w:r>
    </w:p>
    <w:p>
      <w:pPr>
        <w:spacing w:before="154"/>
        <w:ind w:left="598"/>
        <w:rPr>
          <w:sz w:val="24"/>
          <w:szCs w:val="24"/>
          <w:lang w:val="en-US" w:bidi="ar-SA"/>
        </w:rPr>
      </w:pPr>
      <w:r>
        <w:rPr>
          <w:sz w:val="24"/>
          <w:szCs w:val="24"/>
          <w:lang w:val="en-US" w:bidi="ar-SA"/>
        </w:rPr>
        <w:t>（2）改变合同中任何一项工作的质量或其它特性；</w:t>
      </w:r>
    </w:p>
    <w:p>
      <w:pPr>
        <w:spacing w:before="154"/>
        <w:ind w:left="598"/>
        <w:rPr>
          <w:sz w:val="24"/>
          <w:szCs w:val="24"/>
          <w:lang w:val="en-US" w:bidi="ar-SA"/>
        </w:rPr>
      </w:pPr>
      <w:r>
        <w:rPr>
          <w:sz w:val="24"/>
          <w:szCs w:val="24"/>
          <w:lang w:val="en-US" w:bidi="ar-SA"/>
        </w:rPr>
        <w:t>（3）改变合同工程的基线、标高、位置或尺寸；</w:t>
      </w:r>
    </w:p>
    <w:p>
      <w:pPr>
        <w:spacing w:before="154"/>
        <w:ind w:left="598"/>
        <w:rPr>
          <w:sz w:val="24"/>
          <w:szCs w:val="24"/>
          <w:lang w:val="en-US" w:bidi="ar-SA"/>
        </w:rPr>
      </w:pPr>
      <w:r>
        <w:rPr>
          <w:sz w:val="24"/>
          <w:szCs w:val="24"/>
          <w:lang w:val="en-US" w:bidi="ar-SA"/>
        </w:rPr>
        <w:t>（4）改变合同中任何一项工作的施工时间或改变已批准的施工工艺或顺序；</w:t>
      </w:r>
    </w:p>
    <w:p>
      <w:pPr>
        <w:spacing w:before="154"/>
        <w:ind w:left="598"/>
        <w:rPr>
          <w:sz w:val="24"/>
          <w:szCs w:val="24"/>
          <w:lang w:val="en-US" w:bidi="ar-SA"/>
        </w:rPr>
      </w:pPr>
      <w:r>
        <w:rPr>
          <w:sz w:val="24"/>
          <w:szCs w:val="24"/>
          <w:lang w:val="en-US" w:bidi="ar-SA"/>
        </w:rPr>
        <w:t>（5）为完成工程需要追加的额外工作；</w:t>
      </w:r>
    </w:p>
    <w:p>
      <w:pPr>
        <w:spacing w:before="154" w:line="357" w:lineRule="auto"/>
        <w:ind w:left="118" w:right="227" w:firstLine="480"/>
        <w:rPr>
          <w:sz w:val="24"/>
          <w:szCs w:val="24"/>
          <w:lang w:val="en-US" w:bidi="ar-SA"/>
        </w:rPr>
      </w:pPr>
      <w:r>
        <w:rPr>
          <w:sz w:val="24"/>
          <w:szCs w:val="24"/>
          <w:lang w:val="en-US" w:bidi="ar-SA"/>
        </w:rPr>
        <w:t>（6）增加或减少专用合同条款中约定的关键项目工程量超过其工程总量的一定数量的百分比。</w:t>
      </w:r>
    </w:p>
    <w:p>
      <w:pPr>
        <w:spacing w:before="36" w:line="357" w:lineRule="auto"/>
        <w:ind w:left="118" w:right="232" w:firstLine="480"/>
        <w:jc w:val="both"/>
        <w:rPr>
          <w:sz w:val="24"/>
          <w:szCs w:val="24"/>
          <w:lang w:val="en-US" w:bidi="ar-SA"/>
        </w:rPr>
      </w:pPr>
      <w:r>
        <w:rPr>
          <w:spacing w:val="-8"/>
          <w:sz w:val="24"/>
          <w:szCs w:val="24"/>
          <w:lang w:val="en-US" w:bidi="ar-SA"/>
        </w:rPr>
        <w:t>上述第</w:t>
      </w:r>
      <w:r>
        <w:rPr>
          <w:spacing w:val="-10"/>
          <w:sz w:val="24"/>
          <w:szCs w:val="24"/>
          <w:lang w:val="en-US" w:bidi="ar-SA"/>
        </w:rPr>
        <w:t>（1）～（6）</w:t>
      </w:r>
      <w:r>
        <w:rPr>
          <w:sz w:val="24"/>
          <w:szCs w:val="24"/>
          <w:lang w:val="en-US" w:bidi="ar-SA"/>
        </w:rPr>
        <w:t>目的变更内容引起工程施工组织和进度计划发生实质性变动和影响其原定的价格时，才予调整该项目的单价。第（6）目情形下单价调整方式在专用合同条款中约定。</w:t>
      </w:r>
    </w:p>
    <w:p>
      <w:pPr>
        <w:numPr>
          <w:ilvl w:val="1"/>
          <w:numId w:val="2"/>
        </w:numPr>
        <w:tabs>
          <w:tab w:val="left" w:pos="721"/>
        </w:tabs>
        <w:spacing w:before="36"/>
        <w:ind w:left="720" w:hanging="602"/>
        <w:rPr>
          <w:b/>
          <w:bCs/>
          <w:sz w:val="24"/>
          <w:szCs w:val="24"/>
          <w:lang w:val="en-US" w:eastAsia="en-US" w:bidi="ar-SA"/>
        </w:rPr>
      </w:pPr>
      <w:bookmarkStart w:id="459" w:name="15.2_变更权"/>
      <w:bookmarkEnd w:id="459"/>
      <w:r>
        <w:rPr>
          <w:b/>
          <w:bCs/>
          <w:w w:val="95"/>
          <w:sz w:val="24"/>
          <w:szCs w:val="24"/>
          <w:lang w:val="en-US" w:eastAsia="en-US" w:bidi="ar-SA"/>
        </w:rPr>
        <w:t>变更权</w:t>
      </w:r>
    </w:p>
    <w:p>
      <w:pPr>
        <w:spacing w:before="154" w:line="357" w:lineRule="auto"/>
        <w:ind w:left="118" w:right="132" w:firstLine="480"/>
        <w:rPr>
          <w:sz w:val="24"/>
          <w:szCs w:val="24"/>
          <w:lang w:val="en-US" w:bidi="ar-SA"/>
        </w:rPr>
      </w:pPr>
      <w:r>
        <w:rPr>
          <w:sz w:val="24"/>
          <w:szCs w:val="24"/>
          <w:lang w:val="en-US" w:bidi="ar-SA"/>
        </w:rPr>
        <w:t>在履行合同过程中，经发包人同意，监理人可按第 15.3 款约定的变更程序向承包人作出变更指示，承包人应遵照执行。没有监理人的变更指示，承包人不得擅自变更。</w:t>
      </w:r>
    </w:p>
    <w:p>
      <w:pPr>
        <w:spacing w:line="357" w:lineRule="auto"/>
        <w:rPr>
          <w:lang w:val="en-US" w:bidi="ar-SA"/>
        </w:rPr>
        <w:sectPr>
          <w:pgSz w:w="11910" w:h="16840"/>
          <w:pgMar w:top="1440" w:right="1220" w:bottom="1180" w:left="1300" w:header="0" w:footer="996" w:gutter="0"/>
          <w:cols w:space="720" w:num="1"/>
        </w:sectPr>
      </w:pPr>
    </w:p>
    <w:p>
      <w:pPr>
        <w:numPr>
          <w:ilvl w:val="1"/>
          <w:numId w:val="2"/>
        </w:numPr>
        <w:tabs>
          <w:tab w:val="left" w:pos="721"/>
        </w:tabs>
        <w:ind w:left="720" w:hanging="602"/>
        <w:rPr>
          <w:b/>
          <w:bCs/>
          <w:sz w:val="24"/>
          <w:szCs w:val="24"/>
          <w:lang w:val="en-US" w:eastAsia="en-US" w:bidi="ar-SA"/>
        </w:rPr>
      </w:pPr>
      <w:bookmarkStart w:id="460" w:name="15.3_变更程序"/>
      <w:bookmarkEnd w:id="460"/>
      <w:r>
        <w:rPr>
          <w:b/>
          <w:bCs/>
          <w:w w:val="95"/>
          <w:sz w:val="24"/>
          <w:szCs w:val="24"/>
          <w:lang w:val="en-US" w:eastAsia="en-US" w:bidi="ar-SA"/>
        </w:rPr>
        <w:t>变更程序</w:t>
      </w:r>
    </w:p>
    <w:p>
      <w:pPr>
        <w:numPr>
          <w:ilvl w:val="2"/>
          <w:numId w:val="2"/>
        </w:numPr>
        <w:tabs>
          <w:tab w:val="left" w:pos="1434"/>
        </w:tabs>
        <w:spacing w:before="153"/>
        <w:ind w:left="1433" w:hanging="845"/>
        <w:rPr>
          <w:b/>
          <w:sz w:val="24"/>
          <w:lang w:val="en-US" w:eastAsia="en-US" w:bidi="ar-SA"/>
        </w:rPr>
      </w:pPr>
      <w:bookmarkStart w:id="461" w:name="15.3.1_变更的提出"/>
      <w:bookmarkEnd w:id="461"/>
      <w:r>
        <w:rPr>
          <w:b/>
          <w:w w:val="95"/>
          <w:sz w:val="24"/>
          <w:lang w:val="en-US" w:eastAsia="en-US" w:bidi="ar-SA"/>
        </w:rPr>
        <w:t>变更的提出</w:t>
      </w:r>
    </w:p>
    <w:p>
      <w:pPr>
        <w:spacing w:before="153" w:line="357" w:lineRule="auto"/>
        <w:ind w:left="118" w:right="234" w:firstLine="480"/>
        <w:jc w:val="both"/>
        <w:rPr>
          <w:sz w:val="24"/>
          <w:szCs w:val="24"/>
          <w:lang w:val="en-US" w:bidi="ar-SA"/>
        </w:rPr>
      </w:pPr>
      <w:r>
        <w:rPr>
          <w:spacing w:val="-11"/>
          <w:sz w:val="24"/>
          <w:szCs w:val="24"/>
          <w:lang w:val="en-US" w:bidi="ar-SA"/>
        </w:rPr>
        <w:t>（1）</w:t>
      </w:r>
      <w:r>
        <w:rPr>
          <w:spacing w:val="-8"/>
          <w:sz w:val="24"/>
          <w:szCs w:val="24"/>
          <w:lang w:val="en-US" w:bidi="ar-SA"/>
        </w:rPr>
        <w:t xml:space="preserve">在合同履行过程中，可能发生第 </w:t>
      </w:r>
      <w:r>
        <w:rPr>
          <w:sz w:val="24"/>
          <w:szCs w:val="24"/>
          <w:lang w:val="en-US" w:bidi="ar-SA"/>
        </w:rPr>
        <w:t>15.1</w:t>
      </w:r>
      <w:r>
        <w:rPr>
          <w:spacing w:val="-10"/>
          <w:sz w:val="24"/>
          <w:szCs w:val="24"/>
          <w:lang w:val="en-US" w:bidi="ar-SA"/>
        </w:rPr>
        <w:t xml:space="preserve"> 款约定情形的，监理人可向承包人发出</w:t>
      </w:r>
      <w:r>
        <w:rPr>
          <w:spacing w:val="-11"/>
          <w:sz w:val="24"/>
          <w:szCs w:val="24"/>
          <w:lang w:val="en-US" w:bidi="ar-SA"/>
        </w:rPr>
        <w:t>变更意向书。变更意向书应说明变更的具体内容和发包人对变更的时间要求，并附必要</w:t>
      </w:r>
      <w:r>
        <w:rPr>
          <w:spacing w:val="-13"/>
          <w:sz w:val="24"/>
          <w:szCs w:val="24"/>
          <w:lang w:val="en-US" w:bidi="ar-SA"/>
        </w:rPr>
        <w:t>的图纸和相关资料。变更意向书应要求承包人提交包括拟实施变更工作的计划、措施和</w:t>
      </w:r>
      <w:r>
        <w:rPr>
          <w:spacing w:val="-16"/>
          <w:sz w:val="24"/>
          <w:szCs w:val="24"/>
          <w:lang w:val="en-US" w:bidi="ar-SA"/>
        </w:rPr>
        <w:t>竣工时间等内容的实施方案。发包人同意承包人根据变更意向书要求提交的变更实施方</w:t>
      </w:r>
      <w:r>
        <w:rPr>
          <w:spacing w:val="-21"/>
          <w:sz w:val="24"/>
          <w:szCs w:val="24"/>
          <w:lang w:val="en-US" w:bidi="ar-SA"/>
        </w:rPr>
        <w:t xml:space="preserve">案的，由监理人按第 </w:t>
      </w:r>
      <w:r>
        <w:rPr>
          <w:sz w:val="24"/>
          <w:szCs w:val="24"/>
          <w:lang w:val="en-US" w:bidi="ar-SA"/>
        </w:rPr>
        <w:t>15.3.3</w:t>
      </w:r>
      <w:r>
        <w:rPr>
          <w:spacing w:val="-8"/>
          <w:sz w:val="24"/>
          <w:szCs w:val="24"/>
          <w:lang w:val="en-US" w:bidi="ar-SA"/>
        </w:rPr>
        <w:t xml:space="preserve"> 项约定发出变更指示。</w:t>
      </w:r>
    </w:p>
    <w:p>
      <w:pPr>
        <w:spacing w:before="36" w:line="357" w:lineRule="auto"/>
        <w:ind w:left="118" w:right="234" w:firstLine="480"/>
        <w:jc w:val="both"/>
        <w:rPr>
          <w:sz w:val="24"/>
          <w:szCs w:val="24"/>
          <w:lang w:val="en-US" w:bidi="ar-SA"/>
        </w:rPr>
      </w:pPr>
      <w:r>
        <w:rPr>
          <w:sz w:val="24"/>
          <w:szCs w:val="24"/>
          <w:lang w:val="en-US" w:bidi="ar-SA"/>
        </w:rPr>
        <w:t>（2）</w:t>
      </w:r>
      <w:r>
        <w:rPr>
          <w:spacing w:val="-5"/>
          <w:sz w:val="24"/>
          <w:szCs w:val="24"/>
          <w:lang w:val="en-US" w:bidi="ar-SA"/>
        </w:rPr>
        <w:t xml:space="preserve">在合同履行过程中，发生第 </w:t>
      </w:r>
      <w:r>
        <w:rPr>
          <w:sz w:val="24"/>
          <w:szCs w:val="24"/>
          <w:lang w:val="en-US" w:bidi="ar-SA"/>
        </w:rPr>
        <w:t>15.1</w:t>
      </w:r>
      <w:r>
        <w:rPr>
          <w:spacing w:val="-11"/>
          <w:sz w:val="24"/>
          <w:szCs w:val="24"/>
          <w:lang w:val="en-US" w:bidi="ar-SA"/>
        </w:rPr>
        <w:t xml:space="preserve"> 款约定情形的，监理人应按照第 </w:t>
      </w:r>
      <w:r>
        <w:rPr>
          <w:sz w:val="24"/>
          <w:szCs w:val="24"/>
          <w:lang w:val="en-US" w:bidi="ar-SA"/>
        </w:rPr>
        <w:t>15.3.3</w:t>
      </w:r>
      <w:r>
        <w:rPr>
          <w:spacing w:val="-27"/>
          <w:sz w:val="24"/>
          <w:szCs w:val="24"/>
          <w:lang w:val="en-US" w:bidi="ar-SA"/>
        </w:rPr>
        <w:t xml:space="preserve"> 项约定向承包人发出变更指示。</w:t>
      </w:r>
    </w:p>
    <w:p>
      <w:pPr>
        <w:spacing w:before="36" w:line="357" w:lineRule="auto"/>
        <w:ind w:left="118" w:right="234" w:firstLine="480"/>
        <w:jc w:val="both"/>
        <w:rPr>
          <w:sz w:val="24"/>
          <w:szCs w:val="24"/>
          <w:lang w:val="en-US" w:bidi="ar-SA"/>
        </w:rPr>
      </w:pPr>
      <w:r>
        <w:rPr>
          <w:sz w:val="24"/>
          <w:szCs w:val="24"/>
          <w:lang w:val="en-US" w:bidi="ar-SA"/>
        </w:rPr>
        <w:t>（3</w:t>
      </w:r>
      <w:r>
        <w:rPr>
          <w:spacing w:val="-120"/>
          <w:sz w:val="24"/>
          <w:szCs w:val="24"/>
          <w:lang w:val="en-US" w:bidi="ar-SA"/>
        </w:rPr>
        <w:t>）</w:t>
      </w:r>
      <w:r>
        <w:rPr>
          <w:spacing w:val="-6"/>
          <w:sz w:val="24"/>
          <w:szCs w:val="24"/>
          <w:lang w:val="en-US" w:bidi="ar-SA"/>
        </w:rPr>
        <w:t>承包人收到监理人按合同约定发出的图纸和文件，经检查认为其中存在第</w:t>
      </w:r>
      <w:r>
        <w:rPr>
          <w:sz w:val="24"/>
          <w:szCs w:val="24"/>
          <w:lang w:val="en-US" w:bidi="ar-SA"/>
        </w:rPr>
        <w:t>15.1</w:t>
      </w:r>
      <w:r>
        <w:rPr>
          <w:spacing w:val="-8"/>
          <w:sz w:val="24"/>
          <w:szCs w:val="24"/>
          <w:lang w:val="en-US" w:bidi="ar-SA"/>
        </w:rPr>
        <w:t>款约定情形的，可向监理人提出书面变更建议。变更建议应阐明要求变更的依据，并附</w:t>
      </w:r>
      <w:r>
        <w:rPr>
          <w:spacing w:val="-12"/>
          <w:sz w:val="24"/>
          <w:szCs w:val="24"/>
          <w:lang w:val="en-US" w:bidi="ar-SA"/>
        </w:rPr>
        <w:t>必要的图纸和说明。监理人收到承包人书面建议后，应与发包人共同研究，确认存在变</w:t>
      </w:r>
      <w:r>
        <w:rPr>
          <w:spacing w:val="-15"/>
          <w:sz w:val="24"/>
          <w:szCs w:val="24"/>
          <w:lang w:val="en-US" w:bidi="ar-SA"/>
        </w:rPr>
        <w:t xml:space="preserve">更的，应在收到承包人书面建议后的 </w:t>
      </w:r>
      <w:r>
        <w:rPr>
          <w:sz w:val="24"/>
          <w:szCs w:val="24"/>
          <w:lang w:val="en-US" w:bidi="ar-SA"/>
        </w:rPr>
        <w:t>14</w:t>
      </w:r>
      <w:r>
        <w:rPr>
          <w:spacing w:val="-7"/>
          <w:sz w:val="24"/>
          <w:szCs w:val="24"/>
          <w:lang w:val="en-US" w:bidi="ar-SA"/>
        </w:rPr>
        <w:t xml:space="preserve"> 天内作出变更指示。经研究后不同意作为变更的，应由监理人书面答复承包人。</w:t>
      </w:r>
    </w:p>
    <w:p>
      <w:pPr>
        <w:spacing w:before="36" w:line="357" w:lineRule="auto"/>
        <w:ind w:left="118" w:right="234" w:firstLine="480"/>
        <w:jc w:val="both"/>
        <w:rPr>
          <w:sz w:val="24"/>
          <w:szCs w:val="24"/>
          <w:lang w:val="en-US" w:bidi="ar-SA"/>
        </w:rPr>
      </w:pPr>
      <w:r>
        <w:rPr>
          <w:sz w:val="24"/>
          <w:szCs w:val="24"/>
          <w:lang w:val="en-US" w:bidi="ar-SA"/>
        </w:rPr>
        <w:t>（4）若承包人收到监理人的变更意向书后认为难以实施此项变更，应立即通知监</w:t>
      </w:r>
      <w:r>
        <w:rPr>
          <w:spacing w:val="-9"/>
          <w:sz w:val="24"/>
          <w:szCs w:val="24"/>
          <w:lang w:val="en-US" w:bidi="ar-SA"/>
        </w:rPr>
        <w:t>理人，说明原因并附详细依据。监理人与承包人和发包人协商后确定撤销、改变或不改变原变更意向书。</w:t>
      </w:r>
    </w:p>
    <w:p>
      <w:pPr>
        <w:numPr>
          <w:ilvl w:val="2"/>
          <w:numId w:val="2"/>
        </w:numPr>
        <w:tabs>
          <w:tab w:val="left" w:pos="1434"/>
        </w:tabs>
        <w:spacing w:before="36"/>
        <w:ind w:left="1433" w:hanging="845"/>
        <w:rPr>
          <w:b/>
          <w:bCs/>
          <w:sz w:val="24"/>
          <w:szCs w:val="24"/>
          <w:lang w:val="en-US" w:eastAsia="en-US" w:bidi="ar-SA"/>
        </w:rPr>
      </w:pPr>
      <w:r>
        <w:rPr>
          <w:b/>
          <w:bCs/>
          <w:w w:val="95"/>
          <w:sz w:val="24"/>
          <w:szCs w:val="24"/>
          <w:lang w:val="en-US" w:eastAsia="en-US" w:bidi="ar-SA"/>
        </w:rPr>
        <w:t>变更估价</w:t>
      </w:r>
    </w:p>
    <w:p>
      <w:pPr>
        <w:spacing w:before="153" w:line="357" w:lineRule="auto"/>
        <w:ind w:left="118" w:right="227" w:firstLine="480"/>
        <w:rPr>
          <w:sz w:val="24"/>
          <w:szCs w:val="24"/>
          <w:lang w:val="en-US" w:bidi="ar-SA"/>
        </w:rPr>
      </w:pPr>
      <w:r>
        <w:rPr>
          <w:sz w:val="24"/>
          <w:szCs w:val="24"/>
          <w:lang w:val="en-US" w:bidi="ar-SA"/>
        </w:rPr>
        <w:t>（1）除专用合同条款对期限另有约定外，承包人应在收到变更指示或变更意向书</w:t>
      </w:r>
      <w:r>
        <w:rPr>
          <w:spacing w:val="-20"/>
          <w:sz w:val="24"/>
          <w:szCs w:val="24"/>
          <w:lang w:val="en-US" w:bidi="ar-SA"/>
        </w:rPr>
        <w:t xml:space="preserve">后的 </w:t>
      </w:r>
      <w:r>
        <w:rPr>
          <w:sz w:val="24"/>
          <w:szCs w:val="24"/>
          <w:lang w:val="en-US" w:bidi="ar-SA"/>
        </w:rPr>
        <w:t>14</w:t>
      </w:r>
      <w:r>
        <w:rPr>
          <w:spacing w:val="-11"/>
          <w:sz w:val="24"/>
          <w:szCs w:val="24"/>
          <w:lang w:val="en-US" w:bidi="ar-SA"/>
        </w:rPr>
        <w:t xml:space="preserve"> 天内，向监理人提交变更报价书，报价内容应根据第 </w:t>
      </w:r>
      <w:r>
        <w:rPr>
          <w:sz w:val="24"/>
          <w:szCs w:val="24"/>
          <w:lang w:val="en-US" w:bidi="ar-SA"/>
        </w:rPr>
        <w:t>15.4</w:t>
      </w:r>
      <w:r>
        <w:rPr>
          <w:spacing w:val="-8"/>
          <w:sz w:val="24"/>
          <w:szCs w:val="24"/>
          <w:lang w:val="en-US" w:bidi="ar-SA"/>
        </w:rPr>
        <w:t xml:space="preserve"> 款约定的估价原则， 详细开列变更工作的价格组成及其依据，并附必要的施工方法说明和有关图纸。</w:t>
      </w:r>
    </w:p>
    <w:p>
      <w:pPr>
        <w:spacing w:before="35" w:line="357" w:lineRule="auto"/>
        <w:ind w:left="118" w:right="234" w:firstLine="480"/>
        <w:jc w:val="both"/>
        <w:rPr>
          <w:sz w:val="24"/>
          <w:szCs w:val="24"/>
          <w:lang w:val="en-US" w:bidi="ar-SA"/>
        </w:rPr>
      </w:pPr>
      <w:r>
        <w:rPr>
          <w:sz w:val="24"/>
          <w:szCs w:val="24"/>
          <w:lang w:val="en-US" w:bidi="ar-SA"/>
        </w:rPr>
        <w:t>（2）变更工作影响工期的，承包人应提出调整工期的具体细节。监理人认为有必</w:t>
      </w:r>
      <w:r>
        <w:rPr>
          <w:spacing w:val="-10"/>
          <w:sz w:val="24"/>
          <w:szCs w:val="24"/>
          <w:lang w:val="en-US" w:bidi="ar-SA"/>
        </w:rPr>
        <w:t>要时，可要求承包人提交要求提前或延长工期的施工进度计划及相应施工措施等详细资料。</w:t>
      </w:r>
    </w:p>
    <w:p>
      <w:pPr>
        <w:spacing w:before="35"/>
        <w:ind w:left="598"/>
        <w:rPr>
          <w:sz w:val="24"/>
          <w:szCs w:val="24"/>
          <w:lang w:val="en-US" w:bidi="ar-SA"/>
        </w:rPr>
      </w:pPr>
      <w:r>
        <w:rPr>
          <w:sz w:val="24"/>
          <w:szCs w:val="24"/>
          <w:lang w:val="en-US" w:bidi="ar-SA"/>
        </w:rPr>
        <w:t>（3）除专用合同条款对期限另有约定外，监理人收到承包人变更报价书后的 14 天</w:t>
      </w:r>
    </w:p>
    <w:p>
      <w:pPr>
        <w:spacing w:before="153"/>
        <w:ind w:left="118"/>
        <w:rPr>
          <w:sz w:val="24"/>
          <w:szCs w:val="24"/>
          <w:lang w:val="en-US" w:bidi="ar-SA"/>
        </w:rPr>
      </w:pPr>
      <w:r>
        <w:rPr>
          <w:sz w:val="24"/>
          <w:szCs w:val="24"/>
          <w:lang w:val="en-US" w:bidi="ar-SA"/>
        </w:rPr>
        <w:t>内，根据第 15.4 款约定的估价原则，按照第 3.5 款商定或确定变更价格。</w:t>
      </w:r>
    </w:p>
    <w:p>
      <w:pPr>
        <w:numPr>
          <w:ilvl w:val="2"/>
          <w:numId w:val="2"/>
        </w:numPr>
        <w:tabs>
          <w:tab w:val="left" w:pos="1434"/>
        </w:tabs>
        <w:spacing w:before="153"/>
        <w:ind w:left="1433" w:hanging="845"/>
        <w:rPr>
          <w:b/>
          <w:bCs/>
          <w:sz w:val="24"/>
          <w:szCs w:val="24"/>
          <w:lang w:val="en-US" w:eastAsia="en-US" w:bidi="ar-SA"/>
        </w:rPr>
      </w:pPr>
      <w:bookmarkStart w:id="462" w:name="15.3.3_变更指示"/>
      <w:bookmarkEnd w:id="462"/>
      <w:r>
        <w:rPr>
          <w:b/>
          <w:bCs/>
          <w:w w:val="95"/>
          <w:sz w:val="24"/>
          <w:szCs w:val="24"/>
          <w:lang w:val="en-US" w:eastAsia="en-US" w:bidi="ar-SA"/>
        </w:rPr>
        <w:t>变更指示</w:t>
      </w:r>
    </w:p>
    <w:p>
      <w:pPr>
        <w:spacing w:before="153"/>
        <w:ind w:left="598"/>
        <w:rPr>
          <w:sz w:val="24"/>
          <w:szCs w:val="24"/>
          <w:lang w:val="en-US" w:bidi="ar-SA"/>
        </w:rPr>
      </w:pPr>
      <w:r>
        <w:rPr>
          <w:sz w:val="24"/>
          <w:szCs w:val="24"/>
          <w:lang w:val="en-US" w:bidi="ar-SA"/>
        </w:rPr>
        <w:t>（1）变更指示只能由监理人发出。</w:t>
      </w:r>
    </w:p>
    <w:p>
      <w:pPr>
        <w:spacing w:before="153" w:line="357" w:lineRule="auto"/>
        <w:ind w:left="118" w:right="227" w:firstLine="480"/>
        <w:rPr>
          <w:sz w:val="24"/>
          <w:szCs w:val="24"/>
          <w:lang w:val="en-US" w:bidi="ar-SA"/>
        </w:rPr>
      </w:pPr>
      <w:r>
        <w:rPr>
          <w:sz w:val="24"/>
          <w:szCs w:val="24"/>
          <w:lang w:val="en-US" w:bidi="ar-SA"/>
        </w:rPr>
        <w:t>（2）变更指示应说明变更的目的、范围、变更内容以及变更的工程量及其进度和</w:t>
      </w:r>
      <w:r>
        <w:rPr>
          <w:spacing w:val="-17"/>
          <w:sz w:val="24"/>
          <w:szCs w:val="24"/>
          <w:lang w:val="en-US" w:bidi="ar-SA"/>
        </w:rPr>
        <w:t>技术要求，并附有关图纸和文件。承包人收到变更指示后，应按变更指示进行变更工作。</w:t>
      </w:r>
    </w:p>
    <w:p>
      <w:pPr>
        <w:spacing w:line="357" w:lineRule="auto"/>
        <w:rPr>
          <w:lang w:val="en-US" w:bidi="ar-SA"/>
        </w:rPr>
        <w:sectPr>
          <w:pgSz w:w="11910" w:h="16840"/>
          <w:pgMar w:top="1440" w:right="1220" w:bottom="1180" w:left="1300" w:header="0" w:footer="996" w:gutter="0"/>
          <w:cols w:space="720" w:num="1"/>
        </w:sectPr>
      </w:pPr>
    </w:p>
    <w:p>
      <w:pPr>
        <w:numPr>
          <w:ilvl w:val="1"/>
          <w:numId w:val="2"/>
        </w:numPr>
        <w:tabs>
          <w:tab w:val="left" w:pos="721"/>
        </w:tabs>
        <w:ind w:left="720" w:hanging="602"/>
        <w:rPr>
          <w:b/>
          <w:bCs/>
          <w:sz w:val="24"/>
          <w:szCs w:val="24"/>
          <w:lang w:val="en-US" w:eastAsia="en-US" w:bidi="ar-SA"/>
        </w:rPr>
      </w:pPr>
      <w:r>
        <w:rPr>
          <w:b/>
          <w:bCs/>
          <w:w w:val="95"/>
          <w:sz w:val="24"/>
          <w:szCs w:val="24"/>
          <w:lang w:val="en-US" w:eastAsia="en-US" w:bidi="ar-SA"/>
        </w:rPr>
        <w:t>变更的估价原则</w:t>
      </w:r>
    </w:p>
    <w:p>
      <w:pPr>
        <w:spacing w:before="153"/>
        <w:ind w:left="598"/>
        <w:rPr>
          <w:sz w:val="24"/>
          <w:szCs w:val="24"/>
          <w:lang w:val="en-US" w:bidi="ar-SA"/>
        </w:rPr>
      </w:pPr>
      <w:r>
        <w:rPr>
          <w:sz w:val="24"/>
          <w:szCs w:val="24"/>
          <w:lang w:val="en-US" w:bidi="ar-SA"/>
        </w:rPr>
        <w:t>除专用合同条款另有约定外，因变更引起的价格调整按照本款约定处理。</w:t>
      </w:r>
    </w:p>
    <w:p>
      <w:pPr>
        <w:numPr>
          <w:ilvl w:val="2"/>
          <w:numId w:val="2"/>
        </w:numPr>
        <w:tabs>
          <w:tab w:val="left" w:pos="1439"/>
        </w:tabs>
        <w:spacing w:before="153"/>
        <w:ind w:firstLine="480"/>
        <w:rPr>
          <w:sz w:val="24"/>
          <w:lang w:val="en-US" w:bidi="ar-SA"/>
        </w:rPr>
      </w:pPr>
      <w:r>
        <w:rPr>
          <w:sz w:val="24"/>
          <w:lang w:val="en-US" w:bidi="ar-SA"/>
        </w:rPr>
        <w:t>已标价工程量清单中有适用于变更工作的子目的，采用该子目的单价。</w:t>
      </w:r>
    </w:p>
    <w:p>
      <w:pPr>
        <w:numPr>
          <w:ilvl w:val="2"/>
          <w:numId w:val="2"/>
        </w:numPr>
        <w:tabs>
          <w:tab w:val="left" w:pos="1439"/>
        </w:tabs>
        <w:spacing w:before="153" w:line="357" w:lineRule="auto"/>
        <w:ind w:right="234" w:firstLine="480"/>
        <w:rPr>
          <w:sz w:val="24"/>
          <w:lang w:val="en-US" w:bidi="ar-SA"/>
        </w:rPr>
      </w:pPr>
      <w:bookmarkStart w:id="463" w:name="15.4.2_已标价工程量清单中无适用于变更工作的子目，但有类似子目的，可在合理"/>
      <w:bookmarkEnd w:id="463"/>
      <w:r>
        <w:rPr>
          <w:sz w:val="24"/>
          <w:lang w:val="en-US" w:bidi="ar-SA"/>
        </w:rPr>
        <w:t>已标价工程量清单中无适用于变更工作的子目，但有类似子目的，可在合</w:t>
      </w:r>
      <w:r>
        <w:rPr>
          <w:spacing w:val="-3"/>
          <w:sz w:val="24"/>
          <w:lang w:val="en-US" w:bidi="ar-SA"/>
        </w:rPr>
        <w:t xml:space="preserve">理范围内参照类似子目的单价，由监理人按第 </w:t>
      </w:r>
      <w:r>
        <w:rPr>
          <w:sz w:val="24"/>
          <w:lang w:val="en-US" w:bidi="ar-SA"/>
        </w:rPr>
        <w:t>3.5</w:t>
      </w:r>
      <w:r>
        <w:rPr>
          <w:spacing w:val="-8"/>
          <w:sz w:val="24"/>
          <w:lang w:val="en-US" w:bidi="ar-SA"/>
        </w:rPr>
        <w:t xml:space="preserve"> 款商定或确定变更工作的单价。</w:t>
      </w:r>
    </w:p>
    <w:p>
      <w:pPr>
        <w:numPr>
          <w:ilvl w:val="2"/>
          <w:numId w:val="2"/>
        </w:numPr>
        <w:tabs>
          <w:tab w:val="left" w:pos="1439"/>
        </w:tabs>
        <w:spacing w:before="35" w:line="357" w:lineRule="auto"/>
        <w:ind w:right="114" w:firstLine="480"/>
        <w:rPr>
          <w:sz w:val="24"/>
          <w:lang w:val="en-US" w:bidi="ar-SA"/>
        </w:rPr>
      </w:pPr>
      <w:r>
        <w:rPr>
          <w:spacing w:val="-5"/>
          <w:sz w:val="24"/>
          <w:lang w:val="en-US" w:bidi="ar-SA"/>
        </w:rPr>
        <w:t xml:space="preserve">已标价工程量清单中无适用或类似子目的单价，可按照成本加利润的原则， </w:t>
      </w:r>
      <w:r>
        <w:rPr>
          <w:spacing w:val="-13"/>
          <w:sz w:val="24"/>
          <w:lang w:val="en-US" w:bidi="ar-SA"/>
        </w:rPr>
        <w:t xml:space="preserve">由监理人按第 </w:t>
      </w:r>
      <w:r>
        <w:rPr>
          <w:sz w:val="24"/>
          <w:lang w:val="en-US" w:bidi="ar-SA"/>
        </w:rPr>
        <w:t>3.5</w:t>
      </w:r>
      <w:r>
        <w:rPr>
          <w:spacing w:val="-8"/>
          <w:sz w:val="24"/>
          <w:lang w:val="en-US" w:bidi="ar-SA"/>
        </w:rPr>
        <w:t xml:space="preserve"> 款商定或确定变更工作的单价。</w:t>
      </w:r>
    </w:p>
    <w:p>
      <w:pPr>
        <w:numPr>
          <w:ilvl w:val="1"/>
          <w:numId w:val="2"/>
        </w:numPr>
        <w:tabs>
          <w:tab w:val="left" w:pos="721"/>
        </w:tabs>
        <w:spacing w:before="35"/>
        <w:ind w:left="720" w:hanging="602"/>
        <w:rPr>
          <w:b/>
          <w:bCs/>
          <w:sz w:val="24"/>
          <w:szCs w:val="24"/>
          <w:lang w:val="en-US" w:eastAsia="en-US" w:bidi="ar-SA"/>
        </w:rPr>
      </w:pPr>
      <w:bookmarkStart w:id="464" w:name="15.5_承包人的合理化建议"/>
      <w:bookmarkEnd w:id="464"/>
      <w:r>
        <w:rPr>
          <w:b/>
          <w:bCs/>
          <w:w w:val="95"/>
          <w:sz w:val="24"/>
          <w:szCs w:val="24"/>
          <w:lang w:val="en-US" w:eastAsia="en-US" w:bidi="ar-SA"/>
        </w:rPr>
        <w:t>承包人的合理化建议</w:t>
      </w:r>
    </w:p>
    <w:p>
      <w:pPr>
        <w:numPr>
          <w:ilvl w:val="2"/>
          <w:numId w:val="2"/>
        </w:numPr>
        <w:tabs>
          <w:tab w:val="left" w:pos="1439"/>
        </w:tabs>
        <w:spacing w:before="153" w:line="357" w:lineRule="auto"/>
        <w:ind w:right="234" w:firstLine="480"/>
        <w:jc w:val="both"/>
        <w:rPr>
          <w:sz w:val="24"/>
          <w:lang w:val="en-US" w:bidi="ar-SA"/>
        </w:rPr>
      </w:pPr>
      <w:r>
        <w:rPr>
          <w:sz w:val="24"/>
          <w:lang w:val="en-US" w:bidi="ar-SA"/>
        </w:rPr>
        <w:t>在履行合同过程中，承包人对发包人提供的图纸、技术要求以及其他方面</w:t>
      </w:r>
      <w:r>
        <w:rPr>
          <w:spacing w:val="-8"/>
          <w:sz w:val="24"/>
          <w:lang w:val="en-US" w:bidi="ar-SA"/>
        </w:rPr>
        <w:t>提出的合理化建议，均应以书面形式提交监理人。合理化建议书的内容应包括建议工作</w:t>
      </w:r>
      <w:r>
        <w:rPr>
          <w:spacing w:val="-11"/>
          <w:sz w:val="24"/>
          <w:lang w:val="en-US" w:bidi="ar-SA"/>
        </w:rPr>
        <w:t>的详细说明、进度计划和效益以及与其他工作的协调等，并附必要的设计文件。监理人</w:t>
      </w:r>
      <w:r>
        <w:rPr>
          <w:spacing w:val="-13"/>
          <w:sz w:val="24"/>
          <w:lang w:val="en-US" w:bidi="ar-SA"/>
        </w:rPr>
        <w:t xml:space="preserve">应与发包人协商是否采纳建议。建议被采纳并构成变更的，应按第 </w:t>
      </w:r>
      <w:r>
        <w:rPr>
          <w:sz w:val="24"/>
          <w:lang w:val="en-US" w:bidi="ar-SA"/>
        </w:rPr>
        <w:t>15.3.3</w:t>
      </w:r>
      <w:r>
        <w:rPr>
          <w:spacing w:val="-10"/>
          <w:sz w:val="24"/>
          <w:lang w:val="en-US" w:bidi="ar-SA"/>
        </w:rPr>
        <w:t xml:space="preserve"> 项约定向承包人发出变更指示。</w:t>
      </w:r>
    </w:p>
    <w:p>
      <w:pPr>
        <w:numPr>
          <w:ilvl w:val="2"/>
          <w:numId w:val="2"/>
        </w:numPr>
        <w:tabs>
          <w:tab w:val="left" w:pos="1439"/>
        </w:tabs>
        <w:spacing w:before="36" w:line="357" w:lineRule="auto"/>
        <w:ind w:right="234" w:firstLine="480"/>
        <w:rPr>
          <w:sz w:val="24"/>
          <w:lang w:val="en-US" w:bidi="ar-SA"/>
        </w:rPr>
      </w:pPr>
      <w:r>
        <w:rPr>
          <w:sz w:val="24"/>
          <w:lang w:val="en-US" w:bidi="ar-SA"/>
        </w:rPr>
        <w:t>承包人提出的合理化建议降低了合同价格、缩短了工期或者提高了工程经济效益的，发包人可按国家有关规定在专用合同条款中约定给予奖励。</w:t>
      </w:r>
    </w:p>
    <w:p>
      <w:pPr>
        <w:numPr>
          <w:ilvl w:val="1"/>
          <w:numId w:val="2"/>
        </w:numPr>
        <w:tabs>
          <w:tab w:val="left" w:pos="721"/>
        </w:tabs>
        <w:spacing w:before="36"/>
        <w:ind w:left="720" w:hanging="602"/>
        <w:rPr>
          <w:b/>
          <w:bCs/>
          <w:sz w:val="24"/>
          <w:szCs w:val="24"/>
          <w:lang w:val="en-US" w:eastAsia="en-US" w:bidi="ar-SA"/>
        </w:rPr>
      </w:pPr>
      <w:bookmarkStart w:id="465" w:name="15.6_暂列金额"/>
      <w:bookmarkEnd w:id="465"/>
      <w:r>
        <w:rPr>
          <w:b/>
          <w:bCs/>
          <w:w w:val="95"/>
          <w:sz w:val="24"/>
          <w:szCs w:val="24"/>
          <w:lang w:val="en-US" w:eastAsia="en-US" w:bidi="ar-SA"/>
        </w:rPr>
        <w:t>暂列金额</w:t>
      </w:r>
    </w:p>
    <w:p>
      <w:pPr>
        <w:spacing w:before="153"/>
        <w:ind w:left="598"/>
        <w:rPr>
          <w:sz w:val="24"/>
          <w:szCs w:val="24"/>
          <w:lang w:val="en-US" w:bidi="ar-SA"/>
        </w:rPr>
      </w:pPr>
      <w:r>
        <w:rPr>
          <w:sz w:val="24"/>
          <w:szCs w:val="24"/>
          <w:lang w:val="en-US" w:bidi="ar-SA"/>
        </w:rPr>
        <w:t>暂列金额只能按照监理人的指示使用，并对合同价格进行相应调整。</w:t>
      </w:r>
    </w:p>
    <w:p>
      <w:pPr>
        <w:numPr>
          <w:ilvl w:val="1"/>
          <w:numId w:val="2"/>
        </w:numPr>
        <w:tabs>
          <w:tab w:val="left" w:pos="721"/>
        </w:tabs>
        <w:spacing w:before="153"/>
        <w:ind w:left="720" w:hanging="602"/>
        <w:rPr>
          <w:b/>
          <w:bCs/>
          <w:sz w:val="24"/>
          <w:szCs w:val="24"/>
          <w:lang w:val="en-US" w:eastAsia="en-US" w:bidi="ar-SA"/>
        </w:rPr>
      </w:pPr>
      <w:bookmarkStart w:id="466" w:name="15.7_计日工"/>
      <w:bookmarkEnd w:id="466"/>
      <w:r>
        <w:rPr>
          <w:b/>
          <w:bCs/>
          <w:w w:val="95"/>
          <w:sz w:val="24"/>
          <w:szCs w:val="24"/>
          <w:lang w:val="en-US" w:eastAsia="en-US" w:bidi="ar-SA"/>
        </w:rPr>
        <w:t>计日工</w:t>
      </w:r>
    </w:p>
    <w:p>
      <w:pPr>
        <w:numPr>
          <w:ilvl w:val="2"/>
          <w:numId w:val="2"/>
        </w:numPr>
        <w:tabs>
          <w:tab w:val="left" w:pos="1439"/>
        </w:tabs>
        <w:spacing w:before="153" w:line="357" w:lineRule="auto"/>
        <w:ind w:right="234" w:firstLine="480"/>
        <w:rPr>
          <w:sz w:val="24"/>
          <w:lang w:val="en-US" w:bidi="ar-SA"/>
        </w:rPr>
      </w:pPr>
      <w:r>
        <w:rPr>
          <w:sz w:val="24"/>
          <w:lang w:val="en-US" w:bidi="ar-SA"/>
        </w:rPr>
        <w:t>发包人认为有必要时，由监理人通知承包人以计日工方式实施变更的零星工作。其价款按列入已标价工程量清单中的计日工计价子目及其单价进行计算。</w:t>
      </w:r>
    </w:p>
    <w:p>
      <w:pPr>
        <w:numPr>
          <w:ilvl w:val="2"/>
          <w:numId w:val="2"/>
        </w:numPr>
        <w:tabs>
          <w:tab w:val="left" w:pos="1439"/>
        </w:tabs>
        <w:spacing w:before="35" w:line="357" w:lineRule="auto"/>
        <w:ind w:right="234" w:firstLine="480"/>
        <w:rPr>
          <w:sz w:val="24"/>
          <w:lang w:val="en-US" w:bidi="ar-SA"/>
        </w:rPr>
      </w:pPr>
      <w:r>
        <w:rPr>
          <w:sz w:val="24"/>
          <w:lang w:val="en-US" w:bidi="ar-SA"/>
        </w:rPr>
        <w:t>采用计日工计价的任何一项变更工作，应从暂列金额中支付，承包人应在该项变更的实施过程中，每天提交以下报表和有关凭证报送监理人审批：</w:t>
      </w:r>
    </w:p>
    <w:p>
      <w:pPr>
        <w:spacing w:before="35"/>
        <w:ind w:left="598"/>
        <w:rPr>
          <w:sz w:val="24"/>
          <w:szCs w:val="24"/>
          <w:lang w:val="en-US" w:bidi="ar-SA"/>
        </w:rPr>
      </w:pPr>
      <w:r>
        <w:rPr>
          <w:sz w:val="24"/>
          <w:szCs w:val="24"/>
          <w:lang w:val="en-US" w:bidi="ar-SA"/>
        </w:rPr>
        <w:t>（1）工作名称、内容和数量；</w:t>
      </w:r>
    </w:p>
    <w:p>
      <w:pPr>
        <w:spacing w:before="153"/>
        <w:ind w:left="598"/>
        <w:rPr>
          <w:sz w:val="24"/>
          <w:szCs w:val="24"/>
          <w:lang w:val="en-US" w:bidi="ar-SA"/>
        </w:rPr>
      </w:pPr>
      <w:r>
        <w:rPr>
          <w:sz w:val="24"/>
          <w:szCs w:val="24"/>
          <w:lang w:val="en-US" w:bidi="ar-SA"/>
        </w:rPr>
        <w:t>（2）投入该工作所有人员的姓名、工种、级别和耗用工时；</w:t>
      </w:r>
    </w:p>
    <w:p>
      <w:pPr>
        <w:spacing w:before="153"/>
        <w:ind w:left="598"/>
        <w:rPr>
          <w:sz w:val="24"/>
          <w:szCs w:val="24"/>
          <w:lang w:val="en-US" w:bidi="ar-SA"/>
        </w:rPr>
      </w:pPr>
      <w:r>
        <w:rPr>
          <w:sz w:val="24"/>
          <w:szCs w:val="24"/>
          <w:lang w:val="en-US" w:bidi="ar-SA"/>
        </w:rPr>
        <w:t>（3）投入该工作的材料类别和数量；</w:t>
      </w:r>
    </w:p>
    <w:p>
      <w:pPr>
        <w:spacing w:before="153"/>
        <w:ind w:left="598"/>
        <w:rPr>
          <w:sz w:val="24"/>
          <w:szCs w:val="24"/>
          <w:lang w:val="en-US" w:bidi="ar-SA"/>
        </w:rPr>
      </w:pPr>
      <w:r>
        <w:rPr>
          <w:sz w:val="24"/>
          <w:szCs w:val="24"/>
          <w:lang w:val="en-US" w:bidi="ar-SA"/>
        </w:rPr>
        <w:t>（4）投入该工作的施工设备型号、台数和耗用台时；</w:t>
      </w:r>
    </w:p>
    <w:p>
      <w:pPr>
        <w:spacing w:before="153"/>
        <w:ind w:left="598"/>
        <w:rPr>
          <w:sz w:val="24"/>
          <w:szCs w:val="24"/>
          <w:lang w:val="en-US" w:bidi="ar-SA"/>
        </w:rPr>
      </w:pPr>
      <w:r>
        <w:rPr>
          <w:sz w:val="24"/>
          <w:szCs w:val="24"/>
          <w:lang w:val="en-US" w:bidi="ar-SA"/>
        </w:rPr>
        <w:t>（5）监理人要求提交的其他资料和凭证。</w:t>
      </w:r>
    </w:p>
    <w:p>
      <w:pPr>
        <w:numPr>
          <w:ilvl w:val="2"/>
          <w:numId w:val="2"/>
        </w:numPr>
        <w:tabs>
          <w:tab w:val="left" w:pos="1439"/>
        </w:tabs>
        <w:spacing w:before="153" w:line="357" w:lineRule="auto"/>
        <w:ind w:right="234" w:firstLine="480"/>
        <w:rPr>
          <w:sz w:val="24"/>
          <w:lang w:val="en-US" w:bidi="ar-SA"/>
        </w:rPr>
      </w:pPr>
      <w:r>
        <w:rPr>
          <w:spacing w:val="-9"/>
          <w:sz w:val="24"/>
          <w:lang w:val="en-US" w:bidi="ar-SA"/>
        </w:rPr>
        <w:t xml:space="preserve">计日工由承包人汇总后，按第 </w:t>
      </w:r>
      <w:r>
        <w:rPr>
          <w:sz w:val="24"/>
          <w:lang w:val="en-US" w:bidi="ar-SA"/>
        </w:rPr>
        <w:t>17.3.2</w:t>
      </w:r>
      <w:r>
        <w:rPr>
          <w:spacing w:val="-11"/>
          <w:sz w:val="24"/>
          <w:lang w:val="en-US" w:bidi="ar-SA"/>
        </w:rPr>
        <w:t xml:space="preserve"> 项的约定列入进度付款申请单，由监理人复核并经发包人同意后列入进度付款。</w:t>
      </w:r>
    </w:p>
    <w:p>
      <w:pPr>
        <w:spacing w:line="357" w:lineRule="auto"/>
        <w:rPr>
          <w:sz w:val="24"/>
          <w:lang w:val="en-US" w:bidi="ar-SA"/>
        </w:rPr>
        <w:sectPr>
          <w:pgSz w:w="11910" w:h="16840"/>
          <w:pgMar w:top="1440" w:right="1220" w:bottom="1180" w:left="1300" w:header="0" w:footer="996" w:gutter="0"/>
          <w:cols w:space="720" w:num="1"/>
        </w:sectPr>
      </w:pPr>
    </w:p>
    <w:p>
      <w:pPr>
        <w:numPr>
          <w:ilvl w:val="1"/>
          <w:numId w:val="2"/>
        </w:numPr>
        <w:tabs>
          <w:tab w:val="left" w:pos="721"/>
        </w:tabs>
        <w:ind w:left="720" w:hanging="602"/>
        <w:rPr>
          <w:b/>
          <w:bCs/>
          <w:sz w:val="24"/>
          <w:szCs w:val="24"/>
          <w:lang w:val="en-US" w:eastAsia="en-US" w:bidi="ar-SA"/>
        </w:rPr>
      </w:pPr>
      <w:bookmarkStart w:id="467" w:name="15.8_暂估价"/>
      <w:bookmarkEnd w:id="467"/>
      <w:r>
        <w:rPr>
          <w:b/>
          <w:bCs/>
          <w:w w:val="95"/>
          <w:sz w:val="24"/>
          <w:szCs w:val="24"/>
          <w:lang w:val="en-US" w:eastAsia="en-US" w:bidi="ar-SA"/>
        </w:rPr>
        <w:t>暂估价</w:t>
      </w:r>
    </w:p>
    <w:p>
      <w:pPr>
        <w:numPr>
          <w:ilvl w:val="2"/>
          <w:numId w:val="2"/>
        </w:numPr>
        <w:tabs>
          <w:tab w:val="left" w:pos="1439"/>
        </w:tabs>
        <w:spacing w:before="153" w:line="357" w:lineRule="auto"/>
        <w:ind w:right="114" w:firstLine="480"/>
        <w:jc w:val="both"/>
        <w:rPr>
          <w:sz w:val="24"/>
          <w:lang w:val="en-US" w:bidi="ar-SA"/>
        </w:rPr>
      </w:pPr>
      <w:r>
        <w:rPr>
          <w:sz w:val="24"/>
          <w:lang w:val="en-US" w:bidi="ar-SA"/>
        </w:rPr>
        <w:t>发包人在工程量清单中给定暂估价的材料、工程设备和专业工程属于依法</w:t>
      </w:r>
      <w:r>
        <w:rPr>
          <w:spacing w:val="-5"/>
          <w:sz w:val="24"/>
          <w:lang w:val="en-US" w:bidi="ar-SA"/>
        </w:rPr>
        <w:t>必须招标的范围并达到规定的规模标准的，若承包人不具备承担暂估价项目的能力或具</w:t>
      </w:r>
      <w:r>
        <w:rPr>
          <w:spacing w:val="-9"/>
          <w:sz w:val="24"/>
          <w:lang w:val="en-US" w:bidi="ar-SA"/>
        </w:rPr>
        <w:t>备承担暂估价项目的能力但明确不参与投标的，由发包人和承包人组织招标；若承包人</w:t>
      </w:r>
      <w:r>
        <w:rPr>
          <w:spacing w:val="-13"/>
          <w:sz w:val="24"/>
          <w:lang w:val="en-US" w:bidi="ar-SA"/>
        </w:rPr>
        <w:t>具备承担暂估价项目的能力且明确参与投标的，由发包人组织招标。暂估价项目中标金</w:t>
      </w:r>
      <w:r>
        <w:rPr>
          <w:spacing w:val="-16"/>
          <w:sz w:val="24"/>
          <w:lang w:val="en-US" w:bidi="ar-SA"/>
        </w:rPr>
        <w:t>额与工程量清单中所列金额差以及相应的税金等其他费用列入合同价格。必须招标的暂</w:t>
      </w:r>
      <w:r>
        <w:rPr>
          <w:spacing w:val="-17"/>
          <w:sz w:val="24"/>
          <w:lang w:val="en-US" w:bidi="ar-SA"/>
        </w:rPr>
        <w:t>估价项目招标组织形式、发包人和承包人组织招标时双方的权利义务关系在专用合同条款中约定。</w:t>
      </w:r>
    </w:p>
    <w:p>
      <w:pPr>
        <w:numPr>
          <w:ilvl w:val="2"/>
          <w:numId w:val="2"/>
        </w:numPr>
        <w:tabs>
          <w:tab w:val="left" w:pos="1439"/>
        </w:tabs>
        <w:spacing w:before="35" w:line="357" w:lineRule="auto"/>
        <w:ind w:right="114" w:firstLine="480"/>
        <w:jc w:val="both"/>
        <w:rPr>
          <w:sz w:val="24"/>
          <w:lang w:val="en-US" w:bidi="ar-SA"/>
        </w:rPr>
      </w:pPr>
      <w:r>
        <w:rPr>
          <w:sz w:val="24"/>
          <w:lang w:val="en-US" w:bidi="ar-SA"/>
        </w:rPr>
        <w:t>发包人在工程量清单中给定暂估价的材料和工程设备不属于依法必须招标</w:t>
      </w:r>
      <w:r>
        <w:rPr>
          <w:spacing w:val="-6"/>
          <w:sz w:val="24"/>
          <w:lang w:val="en-US" w:bidi="ar-SA"/>
        </w:rPr>
        <w:t xml:space="preserve">的范围或未达到规定的规模标准的，应由承包人按第 </w:t>
      </w:r>
      <w:r>
        <w:rPr>
          <w:sz w:val="24"/>
          <w:lang w:val="en-US" w:bidi="ar-SA"/>
        </w:rPr>
        <w:t>5.1</w:t>
      </w:r>
      <w:r>
        <w:rPr>
          <w:spacing w:val="-11"/>
          <w:sz w:val="24"/>
          <w:lang w:val="en-US" w:bidi="ar-SA"/>
        </w:rPr>
        <w:t xml:space="preserve"> 款的约定提供。经监理人确认</w:t>
      </w:r>
      <w:r>
        <w:rPr>
          <w:spacing w:val="-12"/>
          <w:sz w:val="24"/>
          <w:lang w:val="en-US" w:bidi="ar-SA"/>
        </w:rPr>
        <w:t>的材料、工程设备的价格与工程量清单中所列的暂估价的金额差以及相应的税金等其他费用列入合同价格。</w:t>
      </w:r>
    </w:p>
    <w:p>
      <w:pPr>
        <w:numPr>
          <w:ilvl w:val="2"/>
          <w:numId w:val="2"/>
        </w:numPr>
        <w:tabs>
          <w:tab w:val="left" w:pos="1439"/>
        </w:tabs>
        <w:spacing w:before="35" w:line="357" w:lineRule="auto"/>
        <w:ind w:right="114" w:firstLine="480"/>
        <w:jc w:val="both"/>
        <w:rPr>
          <w:sz w:val="24"/>
          <w:lang w:val="en-US" w:bidi="ar-SA"/>
        </w:rPr>
      </w:pPr>
      <w:r>
        <w:rPr>
          <w:sz w:val="24"/>
          <w:lang w:val="en-US" w:bidi="ar-SA"/>
        </w:rPr>
        <w:t>发包人在工程量清单中给定暂估价的专业工程不属于依法必须招标的范围</w:t>
      </w:r>
      <w:r>
        <w:rPr>
          <w:spacing w:val="-3"/>
          <w:sz w:val="24"/>
          <w:lang w:val="en-US" w:bidi="ar-SA"/>
        </w:rPr>
        <w:t xml:space="preserve">或未达到规定的规模标准的，由监理人按照第 </w:t>
      </w:r>
      <w:r>
        <w:rPr>
          <w:sz w:val="24"/>
          <w:lang w:val="en-US" w:bidi="ar-SA"/>
        </w:rPr>
        <w:t>15.4</w:t>
      </w:r>
      <w:r>
        <w:rPr>
          <w:spacing w:val="-8"/>
          <w:sz w:val="24"/>
          <w:lang w:val="en-US" w:bidi="ar-SA"/>
        </w:rPr>
        <w:t xml:space="preserve"> 款进行估价，但专用合同条款另有</w:t>
      </w:r>
      <w:r>
        <w:rPr>
          <w:spacing w:val="-12"/>
          <w:sz w:val="24"/>
          <w:lang w:val="en-US" w:bidi="ar-SA"/>
        </w:rPr>
        <w:t>约定的除外。经估价的专业工程与工程量清单中所列的暂估价的金额差以及相应的税金等其他费用列入合同价格。</w:t>
      </w:r>
    </w:p>
    <w:p>
      <w:pPr>
        <w:spacing w:before="7"/>
        <w:rPr>
          <w:sz w:val="27"/>
          <w:szCs w:val="24"/>
          <w:lang w:val="en-US" w:bidi="ar-SA"/>
        </w:rPr>
      </w:pPr>
    </w:p>
    <w:p>
      <w:pPr>
        <w:numPr>
          <w:ilvl w:val="0"/>
          <w:numId w:val="2"/>
        </w:numPr>
        <w:tabs>
          <w:tab w:val="left" w:pos="680"/>
        </w:tabs>
        <w:ind w:left="680" w:hanging="562"/>
        <w:jc w:val="left"/>
        <w:outlineLvl w:val="8"/>
        <w:rPr>
          <w:b/>
          <w:bCs/>
          <w:sz w:val="28"/>
          <w:szCs w:val="28"/>
          <w:lang w:val="en-US" w:eastAsia="en-US" w:bidi="ar-SA"/>
        </w:rPr>
      </w:pPr>
      <w:bookmarkStart w:id="468" w:name="_bookmark96"/>
      <w:bookmarkEnd w:id="468"/>
      <w:bookmarkStart w:id="469" w:name="16._价格调整"/>
      <w:bookmarkEnd w:id="469"/>
      <w:r>
        <w:rPr>
          <w:b/>
          <w:bCs/>
          <w:spacing w:val="-1"/>
          <w:w w:val="95"/>
          <w:sz w:val="28"/>
          <w:szCs w:val="28"/>
          <w:lang w:val="en-US" w:eastAsia="en-US" w:bidi="ar-SA"/>
        </w:rPr>
        <w:t>价格调整</w:t>
      </w:r>
    </w:p>
    <w:p>
      <w:pPr>
        <w:spacing w:before="5"/>
        <w:rPr>
          <w:b/>
          <w:sz w:val="38"/>
          <w:szCs w:val="24"/>
          <w:lang w:val="en-US" w:eastAsia="en-US" w:bidi="ar-SA"/>
        </w:rPr>
      </w:pPr>
    </w:p>
    <w:p>
      <w:pPr>
        <w:numPr>
          <w:ilvl w:val="1"/>
          <w:numId w:val="2"/>
        </w:numPr>
        <w:tabs>
          <w:tab w:val="left" w:pos="721"/>
        </w:tabs>
        <w:ind w:left="720" w:hanging="602"/>
        <w:rPr>
          <w:b/>
          <w:bCs/>
          <w:sz w:val="24"/>
          <w:szCs w:val="24"/>
          <w:lang w:val="en-US" w:bidi="ar-SA"/>
        </w:rPr>
      </w:pPr>
      <w:r>
        <w:rPr>
          <w:b/>
          <w:bCs/>
          <w:w w:val="95"/>
          <w:sz w:val="24"/>
          <w:szCs w:val="24"/>
          <w:lang w:val="en-US" w:bidi="ar-SA"/>
        </w:rPr>
        <w:t>物价波动引起的价格调整</w:t>
      </w:r>
    </w:p>
    <w:p>
      <w:pPr>
        <w:spacing w:before="153" w:line="357" w:lineRule="auto"/>
        <w:ind w:left="118" w:right="114" w:firstLine="480"/>
        <w:jc w:val="both"/>
        <w:rPr>
          <w:sz w:val="24"/>
          <w:szCs w:val="24"/>
          <w:lang w:val="en-US" w:bidi="ar-SA"/>
        </w:rPr>
      </w:pPr>
      <w:r>
        <w:rPr>
          <w:spacing w:val="-5"/>
          <w:sz w:val="24"/>
          <w:szCs w:val="24"/>
          <w:lang w:val="en-US" w:bidi="ar-SA"/>
        </w:rPr>
        <w:t>由于物价波动原因引起合同价格需要调整的，其价格调整方式在专用合同条款中约定；除专用合同条款另有约定外，因物价波动引起的价格调整按照本款约定处理。</w:t>
      </w:r>
    </w:p>
    <w:p>
      <w:pPr>
        <w:numPr>
          <w:ilvl w:val="2"/>
          <w:numId w:val="2"/>
        </w:numPr>
        <w:tabs>
          <w:tab w:val="left" w:pos="1434"/>
        </w:tabs>
        <w:spacing w:before="36"/>
        <w:ind w:left="1433" w:hanging="845"/>
        <w:rPr>
          <w:b/>
          <w:bCs/>
          <w:sz w:val="24"/>
          <w:szCs w:val="24"/>
          <w:lang w:val="en-US" w:bidi="ar-SA"/>
        </w:rPr>
      </w:pPr>
      <w:bookmarkStart w:id="470" w:name="16.1.1_采用价格指数调整价格差额"/>
      <w:bookmarkEnd w:id="470"/>
      <w:r>
        <w:rPr>
          <w:b/>
          <w:bCs/>
          <w:w w:val="95"/>
          <w:sz w:val="24"/>
          <w:szCs w:val="24"/>
          <w:lang w:val="en-US" w:bidi="ar-SA"/>
        </w:rPr>
        <w:t>采用价格指数调整价格差额</w:t>
      </w:r>
    </w:p>
    <w:p>
      <w:pPr>
        <w:numPr>
          <w:ilvl w:val="3"/>
          <w:numId w:val="2"/>
        </w:numPr>
        <w:tabs>
          <w:tab w:val="left" w:pos="1676"/>
        </w:tabs>
        <w:spacing w:before="154"/>
        <w:ind w:hanging="1088"/>
        <w:rPr>
          <w:b/>
          <w:sz w:val="24"/>
          <w:lang w:val="en-US" w:eastAsia="en-US" w:bidi="ar-SA"/>
        </w:rPr>
      </w:pPr>
      <w:bookmarkStart w:id="471" w:name="16.1.1.1_价格调整公式"/>
      <w:bookmarkEnd w:id="471"/>
      <w:r>
        <w:rPr>
          <w:b/>
          <w:w w:val="95"/>
          <w:sz w:val="24"/>
          <w:lang w:val="en-US" w:eastAsia="en-US" w:bidi="ar-SA"/>
        </w:rPr>
        <w:t>价格调整公式</w:t>
      </w:r>
    </w:p>
    <w:p>
      <w:pPr>
        <w:spacing w:before="154" w:line="357" w:lineRule="auto"/>
        <w:ind w:left="118" w:right="114" w:firstLine="480"/>
        <w:jc w:val="both"/>
        <w:rPr>
          <w:sz w:val="24"/>
          <w:szCs w:val="24"/>
          <w:lang w:val="en-US" w:bidi="ar-SA"/>
        </w:rPr>
      </w:pPr>
      <w:r>
        <w:rPr>
          <w:spacing w:val="-9"/>
          <w:sz w:val="24"/>
          <w:szCs w:val="24"/>
          <w:lang w:val="en-US" w:bidi="ar-SA"/>
        </w:rPr>
        <w:t>因人工、材料和设备等价格波动影响合同价格时，根据投标函附录中的价格指数和权重表约定的数据，按以下公式计算差额并调整合同价格。</w:t>
      </w:r>
    </w:p>
    <w:p>
      <w:pPr>
        <w:spacing w:line="357" w:lineRule="auto"/>
        <w:jc w:val="both"/>
        <w:rPr>
          <w:lang w:val="en-US" w:bidi="ar-SA"/>
        </w:rPr>
        <w:sectPr>
          <w:footerReference r:id="rId21" w:type="default"/>
          <w:pgSz w:w="11910" w:h="16840"/>
          <w:pgMar w:top="1440" w:right="1340" w:bottom="1180" w:left="1300" w:header="0" w:footer="996" w:gutter="0"/>
          <w:pgNumType w:start="77"/>
          <w:cols w:space="720" w:num="1"/>
        </w:sectPr>
      </w:pPr>
    </w:p>
    <w:p>
      <w:pPr>
        <w:tabs>
          <w:tab w:val="left" w:pos="2903"/>
          <w:tab w:val="left" w:pos="3514"/>
        </w:tabs>
        <w:spacing w:before="155" w:line="220" w:lineRule="exact"/>
        <w:ind w:left="2411"/>
        <w:rPr>
          <w:rFonts w:ascii="Times New Roman" w:hAnsi="Times New Roman"/>
          <w:sz w:val="17"/>
          <w:lang w:val="en-US" w:eastAsia="en-US" w:bidi="ar-SA"/>
        </w:rPr>
      </w:pPr>
      <w:r>
        <w:rPr>
          <w:lang w:val="en-US" w:eastAsia="en-US" w:bidi="ar-SA"/>
        </w:rPr>
        <w:pict>
          <v:line id="_x0000_s2088" o:spid="_x0000_s2088" o:spt="20" style="position:absolute;left:0pt;margin-left:238.7pt;margin-top:30.9pt;height:0pt;width:17.2pt;mso-position-horizontal-relative:page;z-index:-251631616;mso-width-relative:page;mso-height-relative:page;" coordsize="21600,21600">
            <v:path arrowok="t"/>
            <v:fill focussize="0,0"/>
            <v:stroke weight="0.574015748031496pt"/>
            <v:imagedata o:title=""/>
            <o:lock v:ext="edit"/>
          </v:line>
        </w:pict>
      </w:r>
      <w:r>
        <w:rPr>
          <w:rFonts w:ascii="Symbol" w:hAnsi="Symbol"/>
          <w:position w:val="12"/>
          <w:sz w:val="30"/>
          <w:lang w:val="en-US" w:eastAsia="en-US" w:bidi="ar-SA"/>
        </w:rPr>
        <w:t></w:t>
      </w:r>
      <w:r>
        <w:rPr>
          <w:rFonts w:ascii="Times New Roman" w:hAnsi="Times New Roman"/>
          <w:position w:val="12"/>
          <w:sz w:val="30"/>
          <w:lang w:val="en-US" w:eastAsia="en-US" w:bidi="ar-SA"/>
        </w:rPr>
        <w:tab/>
      </w:r>
      <w:r>
        <w:rPr>
          <w:rFonts w:ascii="Symbol" w:hAnsi="Symbol"/>
          <w:position w:val="9"/>
          <w:sz w:val="30"/>
          <w:lang w:val="en-US" w:eastAsia="en-US" w:bidi="ar-SA"/>
        </w:rPr>
        <w:t></w:t>
      </w:r>
      <w:r>
        <w:rPr>
          <w:rFonts w:ascii="Times New Roman" w:hAnsi="Times New Roman"/>
          <w:position w:val="9"/>
          <w:sz w:val="30"/>
          <w:lang w:val="en-US" w:eastAsia="en-US" w:bidi="ar-SA"/>
        </w:rPr>
        <w:tab/>
      </w:r>
      <w:r>
        <w:rPr>
          <w:rFonts w:ascii="Times New Roman" w:hAnsi="Times New Roman"/>
          <w:i/>
          <w:spacing w:val="-17"/>
          <w:position w:val="7"/>
          <w:sz w:val="30"/>
          <w:lang w:val="en-US" w:eastAsia="en-US" w:bidi="ar-SA"/>
        </w:rPr>
        <w:t>山</w:t>
      </w:r>
      <w:r>
        <w:rPr>
          <w:rFonts w:ascii="Times New Roman" w:hAnsi="Times New Roman"/>
          <w:spacing w:val="-17"/>
          <w:sz w:val="17"/>
          <w:lang w:val="en-US" w:eastAsia="en-US" w:bidi="ar-SA"/>
        </w:rPr>
        <w:t>1</w:t>
      </w:r>
    </w:p>
    <w:p>
      <w:pPr>
        <w:spacing w:before="226" w:line="149" w:lineRule="exact"/>
        <w:jc w:val="right"/>
        <w:rPr>
          <w:rFonts w:ascii="Times New Roman"/>
          <w:sz w:val="17"/>
          <w:lang w:val="en-US" w:eastAsia="en-US" w:bidi="ar-SA"/>
        </w:rPr>
      </w:pPr>
      <w:r>
        <w:rPr>
          <w:lang w:val="en-US" w:eastAsia="en-US" w:bidi="ar-SA"/>
        </w:rPr>
        <w:br w:type="column"/>
      </w:r>
      <w:r>
        <w:rPr>
          <w:rFonts w:ascii="Times New Roman"/>
          <w:i/>
          <w:position w:val="7"/>
          <w:sz w:val="30"/>
          <w:lang w:val="en-US" w:eastAsia="en-US" w:bidi="ar-SA"/>
        </w:rPr>
        <w:t>山</w:t>
      </w:r>
      <w:r>
        <w:rPr>
          <w:rFonts w:ascii="Times New Roman"/>
          <w:sz w:val="17"/>
          <w:lang w:val="en-US" w:eastAsia="en-US" w:bidi="ar-SA"/>
        </w:rPr>
        <w:t>2</w:t>
      </w:r>
    </w:p>
    <w:p>
      <w:pPr>
        <w:spacing w:before="226" w:line="149" w:lineRule="exact"/>
        <w:jc w:val="right"/>
        <w:rPr>
          <w:rFonts w:ascii="Times New Roman"/>
          <w:sz w:val="17"/>
          <w:lang w:val="en-US" w:eastAsia="en-US" w:bidi="ar-SA"/>
        </w:rPr>
      </w:pPr>
      <w:r>
        <w:rPr>
          <w:lang w:val="en-US" w:eastAsia="en-US" w:bidi="ar-SA"/>
        </w:rPr>
        <w:br w:type="column"/>
      </w:r>
      <w:r>
        <w:rPr>
          <w:rFonts w:ascii="Times New Roman"/>
          <w:i/>
          <w:position w:val="7"/>
          <w:sz w:val="30"/>
          <w:lang w:val="en-US" w:eastAsia="en-US" w:bidi="ar-SA"/>
        </w:rPr>
        <w:t>山</w:t>
      </w:r>
      <w:r>
        <w:rPr>
          <w:rFonts w:ascii="Times New Roman"/>
          <w:sz w:val="17"/>
          <w:lang w:val="en-US" w:eastAsia="en-US" w:bidi="ar-SA"/>
        </w:rPr>
        <w:t>3</w:t>
      </w:r>
    </w:p>
    <w:p>
      <w:pPr>
        <w:tabs>
          <w:tab w:val="left" w:pos="757"/>
        </w:tabs>
        <w:spacing w:before="155" w:line="220" w:lineRule="exact"/>
        <w:ind w:right="65"/>
        <w:jc w:val="center"/>
        <w:rPr>
          <w:rFonts w:ascii="Symbol" w:hAnsi="Symbol"/>
          <w:sz w:val="30"/>
          <w:lang w:val="en-US" w:eastAsia="en-US" w:bidi="ar-SA"/>
        </w:rPr>
      </w:pPr>
      <w:r>
        <w:rPr>
          <w:lang w:val="en-US" w:eastAsia="en-US" w:bidi="ar-SA"/>
        </w:rPr>
        <w:br w:type="column"/>
      </w:r>
      <w:r>
        <w:rPr>
          <w:rFonts w:ascii="Times New Roman" w:hAnsi="Times New Roman"/>
          <w:i/>
          <w:spacing w:val="-16"/>
          <w:position w:val="7"/>
          <w:sz w:val="30"/>
          <w:lang w:val="en-US" w:eastAsia="en-US" w:bidi="ar-SA"/>
        </w:rPr>
        <w:t>山</w:t>
      </w:r>
      <w:r>
        <w:rPr>
          <w:rFonts w:ascii="Times New Roman" w:hAnsi="Times New Roman"/>
          <w:i/>
          <w:spacing w:val="-16"/>
          <w:sz w:val="17"/>
          <w:lang w:val="en-US" w:eastAsia="en-US" w:bidi="ar-SA"/>
        </w:rPr>
        <w:t xml:space="preserve">n </w:t>
      </w:r>
      <w:r>
        <w:rPr>
          <w:rFonts w:ascii="Times New Roman" w:hAnsi="Times New Roman"/>
          <w:i/>
          <w:spacing w:val="10"/>
          <w:sz w:val="17"/>
          <w:lang w:val="en-US" w:eastAsia="en-US" w:bidi="ar-SA"/>
        </w:rPr>
        <w:t xml:space="preserve"> </w:t>
      </w:r>
      <w:r>
        <w:rPr>
          <w:rFonts w:ascii="Symbol" w:hAnsi="Symbol"/>
          <w:position w:val="9"/>
          <w:sz w:val="30"/>
          <w:lang w:val="en-US" w:eastAsia="en-US" w:bidi="ar-SA"/>
        </w:rPr>
        <w:t></w:t>
      </w:r>
      <w:r>
        <w:rPr>
          <w:rFonts w:ascii="Times New Roman" w:hAnsi="Times New Roman"/>
          <w:position w:val="9"/>
          <w:sz w:val="30"/>
          <w:lang w:val="en-US" w:eastAsia="en-US" w:bidi="ar-SA"/>
        </w:rPr>
        <w:tab/>
      </w:r>
      <w:r>
        <w:rPr>
          <w:rFonts w:ascii="Symbol" w:hAnsi="Symbol"/>
          <w:position w:val="12"/>
          <w:sz w:val="30"/>
          <w:lang w:val="en-US" w:eastAsia="en-US" w:bidi="ar-SA"/>
        </w:rPr>
        <w:t></w:t>
      </w:r>
    </w:p>
    <w:p>
      <w:pPr>
        <w:spacing w:before="2"/>
        <w:rPr>
          <w:rFonts w:ascii="Symbol" w:hAnsi="Symbol"/>
          <w:sz w:val="16"/>
          <w:szCs w:val="24"/>
          <w:lang w:val="en-US" w:eastAsia="en-US" w:bidi="ar-SA"/>
        </w:rPr>
      </w:pPr>
      <w:r>
        <w:rPr>
          <w:rFonts w:hint="eastAsia"/>
          <w:sz w:val="24"/>
          <w:szCs w:val="24"/>
          <w:lang w:val="en-US" w:eastAsia="en-US" w:bidi="ar-SA"/>
        </w:rPr>
        <w:pict>
          <v:line id="_x0000_s2086" o:spid="_x0000_s2086" o:spt="20" style="position:absolute;left:0pt;margin-left:419.3pt;margin-top:12.15pt;height:0pt;width:18.4pt;mso-position-horizontal-relative:page;mso-wrap-distance-bottom:0pt;mso-wrap-distance-top:0pt;z-index:251682816;mso-width-relative:page;mso-height-relative:page;" coordsize="21600,21600">
            <v:path arrowok="t"/>
            <v:fill focussize="0,0"/>
            <v:stroke weight="0.574015748031496pt"/>
            <v:imagedata o:title=""/>
            <o:lock v:ext="edit"/>
            <w10:wrap type="topAndBottom"/>
          </v:line>
        </w:pict>
      </w:r>
    </w:p>
    <w:p>
      <w:pPr>
        <w:rPr>
          <w:rFonts w:ascii="Symbol" w:hAnsi="Symbol"/>
          <w:sz w:val="16"/>
          <w:lang w:val="en-US" w:eastAsia="en-US" w:bidi="ar-SA"/>
        </w:rPr>
        <w:sectPr>
          <w:type w:val="continuous"/>
          <w:pgSz w:w="11910" w:h="16840"/>
          <w:pgMar w:top="1460" w:right="1340" w:bottom="280" w:left="1300" w:header="720" w:footer="720" w:gutter="0"/>
          <w:cols w:equalWidth="0" w:num="4">
            <w:col w:w="3786" w:space="40"/>
            <w:col w:w="1022" w:space="40"/>
            <w:col w:w="1014" w:space="40"/>
            <w:col w:w="3328"/>
          </w:cols>
        </w:sectPr>
      </w:pPr>
    </w:p>
    <w:p>
      <w:pPr>
        <w:spacing w:line="326" w:lineRule="exact"/>
        <w:ind w:left="1601"/>
        <w:rPr>
          <w:rFonts w:ascii="Symbol" w:hAnsi="Symbol"/>
          <w:sz w:val="30"/>
          <w:lang w:val="en-US" w:eastAsia="en-US" w:bidi="ar-SA"/>
        </w:rPr>
      </w:pPr>
      <w:r>
        <w:rPr>
          <w:rFonts w:ascii="Symbol" w:hAnsi="Symbol"/>
          <w:spacing w:val="-29"/>
          <w:w w:val="99"/>
          <w:sz w:val="30"/>
          <w:lang w:val="en-US" w:eastAsia="en-US" w:bidi="ar-SA"/>
        </w:rPr>
        <w:t></w:t>
      </w:r>
      <w:r>
        <w:rPr>
          <w:rFonts w:ascii="Times New Roman" w:hAnsi="Times New Roman"/>
          <w:i/>
          <w:w w:val="99"/>
          <w:sz w:val="30"/>
          <w:lang w:val="en-US" w:eastAsia="en-US" w:bidi="ar-SA"/>
        </w:rPr>
        <w:t>P</w:t>
      </w:r>
      <w:r>
        <w:rPr>
          <w:rFonts w:ascii="Times New Roman" w:hAnsi="Times New Roman"/>
          <w:i/>
          <w:spacing w:val="-42"/>
          <w:sz w:val="30"/>
          <w:lang w:val="en-US" w:eastAsia="en-US" w:bidi="ar-SA"/>
        </w:rPr>
        <w:t xml:space="preserve"> </w:t>
      </w:r>
      <w:r>
        <w:rPr>
          <w:rFonts w:ascii="Symbol" w:hAnsi="Symbol"/>
          <w:w w:val="99"/>
          <w:sz w:val="30"/>
          <w:lang w:val="en-US" w:eastAsia="en-US" w:bidi="ar-SA"/>
        </w:rPr>
        <w:t></w:t>
      </w:r>
      <w:r>
        <w:rPr>
          <w:rFonts w:ascii="Times New Roman" w:hAnsi="Times New Roman"/>
          <w:spacing w:val="-35"/>
          <w:sz w:val="30"/>
          <w:lang w:val="en-US" w:eastAsia="en-US" w:bidi="ar-SA"/>
        </w:rPr>
        <w:t xml:space="preserve"> </w:t>
      </w:r>
      <w:r>
        <w:rPr>
          <w:rFonts w:ascii="Times New Roman" w:hAnsi="Times New Roman"/>
          <w:i/>
          <w:spacing w:val="-63"/>
          <w:w w:val="99"/>
          <w:sz w:val="30"/>
          <w:lang w:val="en-US" w:eastAsia="en-US" w:bidi="ar-SA"/>
        </w:rPr>
        <w:t>P</w:t>
      </w:r>
      <w:r>
        <w:rPr>
          <w:rFonts w:ascii="Times New Roman" w:hAnsi="Times New Roman"/>
          <w:w w:val="102"/>
          <w:position w:val="-6"/>
          <w:sz w:val="17"/>
          <w:lang w:val="en-US" w:eastAsia="en-US" w:bidi="ar-SA"/>
        </w:rPr>
        <w:t>0</w:t>
      </w:r>
      <w:r>
        <w:rPr>
          <w:rFonts w:ascii="Times New Roman" w:hAnsi="Times New Roman"/>
          <w:spacing w:val="-16"/>
          <w:position w:val="-6"/>
          <w:sz w:val="17"/>
          <w:lang w:val="en-US" w:eastAsia="en-US" w:bidi="ar-SA"/>
        </w:rPr>
        <w:t xml:space="preserve"> </w:t>
      </w:r>
      <w:r>
        <w:rPr>
          <w:rFonts w:ascii="Symbol" w:hAnsi="Symbol"/>
          <w:spacing w:val="7"/>
          <w:w w:val="99"/>
          <w:position w:val="-4"/>
          <w:sz w:val="30"/>
          <w:lang w:val="en-US" w:eastAsia="en-US" w:bidi="ar-SA"/>
        </w:rPr>
        <w:t></w:t>
      </w:r>
      <w:r>
        <w:rPr>
          <w:rFonts w:ascii="Times New Roman" w:hAnsi="Times New Roman"/>
          <w:i/>
          <w:spacing w:val="6"/>
          <w:w w:val="99"/>
          <w:sz w:val="30"/>
          <w:lang w:val="en-US" w:eastAsia="en-US" w:bidi="ar-SA"/>
        </w:rPr>
        <w:t>A</w:t>
      </w:r>
      <w:r>
        <w:rPr>
          <w:rFonts w:ascii="Symbol" w:hAnsi="Symbol"/>
          <w:spacing w:val="13"/>
          <w:w w:val="99"/>
          <w:sz w:val="30"/>
          <w:lang w:val="en-US" w:eastAsia="en-US" w:bidi="ar-SA"/>
        </w:rPr>
        <w:t></w:t>
      </w:r>
      <w:r>
        <w:rPr>
          <w:rFonts w:ascii="Symbol" w:hAnsi="Symbol"/>
          <w:spacing w:val="-115"/>
          <w:w w:val="99"/>
          <w:position w:val="2"/>
          <w:sz w:val="30"/>
          <w:lang w:val="en-US" w:eastAsia="en-US" w:bidi="ar-SA"/>
        </w:rPr>
        <w:t></w:t>
      </w:r>
      <w:r>
        <w:rPr>
          <w:rFonts w:ascii="Symbol" w:hAnsi="Symbol"/>
          <w:spacing w:val="20"/>
          <w:w w:val="99"/>
          <w:position w:val="-11"/>
          <w:sz w:val="30"/>
          <w:lang w:val="en-US" w:eastAsia="en-US" w:bidi="ar-SA"/>
        </w:rPr>
        <w:t></w:t>
      </w:r>
      <w:r>
        <w:rPr>
          <w:rFonts w:ascii="Times New Roman" w:hAnsi="Times New Roman"/>
          <w:i/>
          <w:spacing w:val="-45"/>
          <w:w w:val="99"/>
          <w:sz w:val="30"/>
          <w:lang w:val="en-US" w:eastAsia="en-US" w:bidi="ar-SA"/>
        </w:rPr>
        <w:t>B</w:t>
      </w:r>
      <w:r>
        <w:rPr>
          <w:rFonts w:ascii="Times New Roman" w:hAnsi="Times New Roman"/>
          <w:w w:val="102"/>
          <w:position w:val="-6"/>
          <w:sz w:val="17"/>
          <w:lang w:val="en-US" w:eastAsia="en-US" w:bidi="ar-SA"/>
        </w:rPr>
        <w:t>1</w:t>
      </w:r>
      <w:r>
        <w:rPr>
          <w:rFonts w:ascii="Times New Roman" w:hAnsi="Times New Roman"/>
          <w:spacing w:val="-11"/>
          <w:position w:val="-6"/>
          <w:sz w:val="17"/>
          <w:lang w:val="en-US" w:eastAsia="en-US" w:bidi="ar-SA"/>
        </w:rPr>
        <w:t xml:space="preserve"> </w:t>
      </w:r>
      <w:r>
        <w:rPr>
          <w:rFonts w:ascii="Symbol" w:hAnsi="Symbol"/>
          <w:w w:val="99"/>
          <w:sz w:val="30"/>
          <w:lang w:val="en-US" w:eastAsia="en-US" w:bidi="ar-SA"/>
        </w:rPr>
        <w:t></w:t>
      </w:r>
      <w:r>
        <w:rPr>
          <w:rFonts w:ascii="Times New Roman" w:hAnsi="Times New Roman"/>
          <w:spacing w:val="-36"/>
          <w:sz w:val="30"/>
          <w:lang w:val="en-US" w:eastAsia="en-US" w:bidi="ar-SA"/>
        </w:rPr>
        <w:t xml:space="preserve"> </w:t>
      </w:r>
      <w:r>
        <w:rPr>
          <w:rFonts w:ascii="Times New Roman" w:hAnsi="Times New Roman"/>
          <w:i/>
          <w:w w:val="99"/>
          <w:position w:val="-22"/>
          <w:sz w:val="30"/>
          <w:lang w:val="en-US" w:eastAsia="en-US" w:bidi="ar-SA"/>
        </w:rPr>
        <w:t>F</w:t>
      </w:r>
      <w:r>
        <w:rPr>
          <w:rFonts w:ascii="Times New Roman" w:hAnsi="Times New Roman"/>
          <w:i/>
          <w:position w:val="-22"/>
          <w:sz w:val="30"/>
          <w:lang w:val="en-US" w:eastAsia="en-US" w:bidi="ar-SA"/>
        </w:rPr>
        <w:t xml:space="preserve">  </w:t>
      </w:r>
      <w:r>
        <w:rPr>
          <w:rFonts w:ascii="Times New Roman" w:hAnsi="Times New Roman"/>
          <w:i/>
          <w:spacing w:val="-38"/>
          <w:position w:val="-22"/>
          <w:sz w:val="30"/>
          <w:lang w:val="en-US" w:eastAsia="en-US" w:bidi="ar-SA"/>
        </w:rPr>
        <w:t xml:space="preserve"> </w:t>
      </w:r>
      <w:r>
        <w:rPr>
          <w:rFonts w:ascii="Symbol" w:hAnsi="Symbol"/>
          <w:w w:val="99"/>
          <w:sz w:val="30"/>
          <w:lang w:val="en-US" w:eastAsia="en-US" w:bidi="ar-SA"/>
        </w:rPr>
        <w:t></w:t>
      </w:r>
      <w:r>
        <w:rPr>
          <w:rFonts w:ascii="Times New Roman" w:hAnsi="Times New Roman"/>
          <w:spacing w:val="-45"/>
          <w:sz w:val="30"/>
          <w:lang w:val="en-US" w:eastAsia="en-US" w:bidi="ar-SA"/>
        </w:rPr>
        <w:t xml:space="preserve"> </w:t>
      </w:r>
      <w:r>
        <w:rPr>
          <w:rFonts w:ascii="Times New Roman" w:hAnsi="Times New Roman"/>
          <w:i/>
          <w:spacing w:val="-28"/>
          <w:w w:val="99"/>
          <w:sz w:val="30"/>
          <w:lang w:val="en-US" w:eastAsia="en-US" w:bidi="ar-SA"/>
        </w:rPr>
        <w:t>B</w:t>
      </w:r>
      <w:r>
        <w:rPr>
          <w:rFonts w:ascii="Times New Roman" w:hAnsi="Times New Roman"/>
          <w:w w:val="102"/>
          <w:position w:val="-6"/>
          <w:sz w:val="17"/>
          <w:lang w:val="en-US" w:eastAsia="en-US" w:bidi="ar-SA"/>
        </w:rPr>
        <w:t>2</w:t>
      </w:r>
      <w:r>
        <w:rPr>
          <w:rFonts w:ascii="Times New Roman" w:hAnsi="Times New Roman"/>
          <w:position w:val="-6"/>
          <w:sz w:val="17"/>
          <w:lang w:val="en-US" w:eastAsia="en-US" w:bidi="ar-SA"/>
        </w:rPr>
        <w:t xml:space="preserve"> </w:t>
      </w:r>
      <w:r>
        <w:rPr>
          <w:rFonts w:ascii="Symbol" w:hAnsi="Symbol"/>
          <w:w w:val="99"/>
          <w:sz w:val="30"/>
          <w:lang w:val="en-US" w:eastAsia="en-US" w:bidi="ar-SA"/>
        </w:rPr>
        <w:t></w:t>
      </w:r>
      <w:r>
        <w:rPr>
          <w:rFonts w:ascii="Times New Roman" w:hAnsi="Times New Roman"/>
          <w:spacing w:val="-36"/>
          <w:sz w:val="30"/>
          <w:lang w:val="en-US" w:eastAsia="en-US" w:bidi="ar-SA"/>
        </w:rPr>
        <w:t xml:space="preserve"> </w:t>
      </w:r>
      <w:r>
        <w:rPr>
          <w:rFonts w:ascii="Times New Roman" w:hAnsi="Times New Roman"/>
          <w:i/>
          <w:w w:val="99"/>
          <w:position w:val="-22"/>
          <w:sz w:val="30"/>
          <w:lang w:val="en-US" w:eastAsia="en-US" w:bidi="ar-SA"/>
        </w:rPr>
        <w:t>F</w:t>
      </w:r>
      <w:r>
        <w:rPr>
          <w:rFonts w:ascii="Times New Roman" w:hAnsi="Times New Roman"/>
          <w:i/>
          <w:position w:val="-22"/>
          <w:sz w:val="30"/>
          <w:lang w:val="en-US" w:eastAsia="en-US" w:bidi="ar-SA"/>
        </w:rPr>
        <w:t xml:space="preserve">  </w:t>
      </w:r>
      <w:r>
        <w:rPr>
          <w:rFonts w:ascii="Times New Roman" w:hAnsi="Times New Roman"/>
          <w:i/>
          <w:spacing w:val="-27"/>
          <w:position w:val="-22"/>
          <w:sz w:val="30"/>
          <w:lang w:val="en-US" w:eastAsia="en-US" w:bidi="ar-SA"/>
        </w:rPr>
        <w:t xml:space="preserve"> </w:t>
      </w:r>
      <w:r>
        <w:rPr>
          <w:rFonts w:ascii="Symbol" w:hAnsi="Symbol"/>
          <w:w w:val="99"/>
          <w:sz w:val="30"/>
          <w:lang w:val="en-US" w:eastAsia="en-US" w:bidi="ar-SA"/>
        </w:rPr>
        <w:t></w:t>
      </w:r>
      <w:r>
        <w:rPr>
          <w:rFonts w:ascii="Times New Roman" w:hAnsi="Times New Roman"/>
          <w:spacing w:val="-45"/>
          <w:sz w:val="30"/>
          <w:lang w:val="en-US" w:eastAsia="en-US" w:bidi="ar-SA"/>
        </w:rPr>
        <w:t xml:space="preserve"> </w:t>
      </w:r>
      <w:r>
        <w:rPr>
          <w:rFonts w:ascii="Times New Roman" w:hAnsi="Times New Roman"/>
          <w:i/>
          <w:spacing w:val="-33"/>
          <w:w w:val="99"/>
          <w:sz w:val="30"/>
          <w:lang w:val="en-US" w:eastAsia="en-US" w:bidi="ar-SA"/>
        </w:rPr>
        <w:t>B</w:t>
      </w:r>
      <w:r>
        <w:rPr>
          <w:rFonts w:ascii="Times New Roman" w:hAnsi="Times New Roman"/>
          <w:w w:val="102"/>
          <w:position w:val="-6"/>
          <w:sz w:val="17"/>
          <w:lang w:val="en-US" w:eastAsia="en-US" w:bidi="ar-SA"/>
        </w:rPr>
        <w:t>3</w:t>
      </w:r>
      <w:r>
        <w:rPr>
          <w:rFonts w:ascii="Times New Roman" w:hAnsi="Times New Roman"/>
          <w:spacing w:val="-5"/>
          <w:position w:val="-6"/>
          <w:sz w:val="17"/>
          <w:lang w:val="en-US" w:eastAsia="en-US" w:bidi="ar-SA"/>
        </w:rPr>
        <w:t xml:space="preserve"> </w:t>
      </w:r>
      <w:r>
        <w:rPr>
          <w:rFonts w:ascii="Symbol" w:hAnsi="Symbol"/>
          <w:w w:val="99"/>
          <w:sz w:val="30"/>
          <w:lang w:val="en-US" w:eastAsia="en-US" w:bidi="ar-SA"/>
        </w:rPr>
        <w:t></w:t>
      </w:r>
      <w:r>
        <w:rPr>
          <w:rFonts w:ascii="Times New Roman" w:hAnsi="Times New Roman"/>
          <w:spacing w:val="-36"/>
          <w:sz w:val="30"/>
          <w:lang w:val="en-US" w:eastAsia="en-US" w:bidi="ar-SA"/>
        </w:rPr>
        <w:t xml:space="preserve"> </w:t>
      </w:r>
      <w:r>
        <w:rPr>
          <w:rFonts w:ascii="Times New Roman" w:hAnsi="Times New Roman"/>
          <w:i/>
          <w:w w:val="99"/>
          <w:position w:val="-22"/>
          <w:sz w:val="30"/>
          <w:lang w:val="en-US" w:eastAsia="en-US" w:bidi="ar-SA"/>
        </w:rPr>
        <w:t>F</w:t>
      </w:r>
      <w:r>
        <w:rPr>
          <w:rFonts w:ascii="Times New Roman" w:hAnsi="Times New Roman"/>
          <w:i/>
          <w:position w:val="-22"/>
          <w:sz w:val="30"/>
          <w:lang w:val="en-US" w:eastAsia="en-US" w:bidi="ar-SA"/>
        </w:rPr>
        <w:t xml:space="preserve">  </w:t>
      </w:r>
      <w:r>
        <w:rPr>
          <w:rFonts w:ascii="Times New Roman" w:hAnsi="Times New Roman"/>
          <w:i/>
          <w:spacing w:val="-31"/>
          <w:position w:val="-22"/>
          <w:sz w:val="30"/>
          <w:lang w:val="en-US" w:eastAsia="en-US" w:bidi="ar-SA"/>
        </w:rPr>
        <w:t xml:space="preserve"> </w:t>
      </w:r>
      <w:r>
        <w:rPr>
          <w:rFonts w:ascii="Symbol" w:hAnsi="Symbol"/>
          <w:spacing w:val="-2"/>
          <w:w w:val="99"/>
          <w:sz w:val="30"/>
          <w:lang w:val="en-US" w:eastAsia="en-US" w:bidi="ar-SA"/>
        </w:rPr>
        <w:t></w:t>
      </w:r>
      <w:r>
        <w:rPr>
          <w:rFonts w:ascii="MT Extra" w:hAnsi="MT Extra"/>
          <w:spacing w:val="-22"/>
          <w:w w:val="99"/>
          <w:sz w:val="30"/>
          <w:lang w:val="en-US" w:eastAsia="en-US" w:bidi="ar-SA"/>
        </w:rPr>
        <w:t></w:t>
      </w:r>
      <w:r>
        <w:rPr>
          <w:rFonts w:ascii="Symbol" w:hAnsi="Symbol"/>
          <w:w w:val="99"/>
          <w:sz w:val="30"/>
          <w:lang w:val="en-US" w:eastAsia="en-US" w:bidi="ar-SA"/>
        </w:rPr>
        <w:t></w:t>
      </w:r>
      <w:r>
        <w:rPr>
          <w:rFonts w:ascii="Times New Roman" w:hAnsi="Times New Roman"/>
          <w:spacing w:val="-45"/>
          <w:sz w:val="30"/>
          <w:lang w:val="en-US" w:eastAsia="en-US" w:bidi="ar-SA"/>
        </w:rPr>
        <w:t xml:space="preserve"> </w:t>
      </w:r>
      <w:r>
        <w:rPr>
          <w:rFonts w:ascii="Times New Roman" w:hAnsi="Times New Roman"/>
          <w:i/>
          <w:spacing w:val="-28"/>
          <w:w w:val="99"/>
          <w:sz w:val="30"/>
          <w:lang w:val="en-US" w:eastAsia="en-US" w:bidi="ar-SA"/>
        </w:rPr>
        <w:t>B</w:t>
      </w:r>
      <w:r>
        <w:rPr>
          <w:rFonts w:ascii="Times New Roman" w:hAnsi="Times New Roman"/>
          <w:i/>
          <w:w w:val="102"/>
          <w:position w:val="-6"/>
          <w:sz w:val="17"/>
          <w:lang w:val="en-US" w:eastAsia="en-US" w:bidi="ar-SA"/>
        </w:rPr>
        <w:t>n</w:t>
      </w:r>
      <w:r>
        <w:rPr>
          <w:rFonts w:ascii="Times New Roman" w:hAnsi="Times New Roman"/>
          <w:i/>
          <w:spacing w:val="2"/>
          <w:position w:val="-6"/>
          <w:sz w:val="17"/>
          <w:lang w:val="en-US" w:eastAsia="en-US" w:bidi="ar-SA"/>
        </w:rPr>
        <w:t xml:space="preserve"> </w:t>
      </w:r>
      <w:r>
        <w:rPr>
          <w:rFonts w:ascii="Symbol" w:hAnsi="Symbol"/>
          <w:w w:val="99"/>
          <w:sz w:val="30"/>
          <w:lang w:val="en-US" w:eastAsia="en-US" w:bidi="ar-SA"/>
        </w:rPr>
        <w:t></w:t>
      </w:r>
      <w:r>
        <w:rPr>
          <w:rFonts w:ascii="Times New Roman" w:hAnsi="Times New Roman"/>
          <w:spacing w:val="-36"/>
          <w:sz w:val="30"/>
          <w:lang w:val="en-US" w:eastAsia="en-US" w:bidi="ar-SA"/>
        </w:rPr>
        <w:t xml:space="preserve"> </w:t>
      </w:r>
      <w:r>
        <w:rPr>
          <w:rFonts w:ascii="Times New Roman" w:hAnsi="Times New Roman"/>
          <w:i/>
          <w:w w:val="99"/>
          <w:position w:val="-22"/>
          <w:sz w:val="30"/>
          <w:lang w:val="en-US" w:eastAsia="en-US" w:bidi="ar-SA"/>
        </w:rPr>
        <w:t>F</w:t>
      </w:r>
      <w:r>
        <w:rPr>
          <w:rFonts w:ascii="Times New Roman" w:hAnsi="Times New Roman"/>
          <w:i/>
          <w:position w:val="-22"/>
          <w:sz w:val="30"/>
          <w:lang w:val="en-US" w:eastAsia="en-US" w:bidi="ar-SA"/>
        </w:rPr>
        <w:t xml:space="preserve">  </w:t>
      </w:r>
      <w:r>
        <w:rPr>
          <w:rFonts w:ascii="Times New Roman" w:hAnsi="Times New Roman"/>
          <w:i/>
          <w:spacing w:val="-33"/>
          <w:position w:val="-22"/>
          <w:sz w:val="30"/>
          <w:lang w:val="en-US" w:eastAsia="en-US" w:bidi="ar-SA"/>
        </w:rPr>
        <w:t xml:space="preserve"> </w:t>
      </w:r>
      <w:r>
        <w:rPr>
          <w:rFonts w:ascii="Symbol" w:hAnsi="Symbol"/>
          <w:spacing w:val="-115"/>
          <w:w w:val="99"/>
          <w:position w:val="2"/>
          <w:sz w:val="30"/>
          <w:lang w:val="en-US" w:eastAsia="en-US" w:bidi="ar-SA"/>
        </w:rPr>
        <w:t></w:t>
      </w:r>
      <w:r>
        <w:rPr>
          <w:rFonts w:ascii="Symbol" w:hAnsi="Symbol"/>
          <w:spacing w:val="23"/>
          <w:w w:val="99"/>
          <w:position w:val="-11"/>
          <w:sz w:val="30"/>
          <w:lang w:val="en-US" w:eastAsia="en-US" w:bidi="ar-SA"/>
        </w:rPr>
        <w:t></w:t>
      </w:r>
      <w:r>
        <w:rPr>
          <w:rFonts w:ascii="Symbol" w:hAnsi="Symbol"/>
          <w:spacing w:val="-10"/>
          <w:w w:val="99"/>
          <w:sz w:val="30"/>
          <w:lang w:val="en-US" w:eastAsia="en-US" w:bidi="ar-SA"/>
        </w:rPr>
        <w:t></w:t>
      </w:r>
      <w:r>
        <w:rPr>
          <w:rFonts w:ascii="Times New Roman" w:hAnsi="Times New Roman"/>
          <w:spacing w:val="-39"/>
          <w:w w:val="99"/>
          <w:sz w:val="30"/>
          <w:lang w:val="en-US" w:eastAsia="en-US" w:bidi="ar-SA"/>
        </w:rPr>
        <w:t>1</w:t>
      </w:r>
      <w:r>
        <w:rPr>
          <w:rFonts w:ascii="Symbol" w:hAnsi="Symbol"/>
          <w:w w:val="99"/>
          <w:position w:val="-4"/>
          <w:sz w:val="30"/>
          <w:lang w:val="en-US" w:eastAsia="en-US" w:bidi="ar-SA"/>
        </w:rPr>
        <w:t></w:t>
      </w:r>
    </w:p>
    <w:p>
      <w:pPr>
        <w:tabs>
          <w:tab w:val="left" w:pos="2903"/>
          <w:tab w:val="left" w:pos="3639"/>
          <w:tab w:val="left" w:pos="4692"/>
          <w:tab w:val="left" w:pos="5747"/>
          <w:tab w:val="left" w:pos="7251"/>
          <w:tab w:val="left" w:pos="7890"/>
        </w:tabs>
        <w:spacing w:line="387" w:lineRule="exact"/>
        <w:ind w:left="2411"/>
        <w:rPr>
          <w:rFonts w:ascii="Symbol" w:hAnsi="Symbol"/>
          <w:sz w:val="30"/>
          <w:lang w:val="en-US" w:bidi="ar-SA"/>
        </w:rPr>
      </w:pPr>
      <w:r>
        <w:rPr>
          <w:rFonts w:hint="eastAsia"/>
          <w:lang w:val="en-US" w:eastAsia="en-US" w:bidi="ar-SA"/>
        </w:rPr>
        <w:pict>
          <v:line id="_x0000_s2089" o:spid="_x0000_s2089" o:spt="20" style="position:absolute;left:0pt;margin-left:291.35pt;margin-top:-4.15pt;height:0pt;width:17.75pt;mso-position-horizontal-relative:page;z-index:-251630592;mso-width-relative:page;mso-height-relative:page;" coordsize="21600,21600">
            <v:path arrowok="t"/>
            <v:fill focussize="0,0"/>
            <v:stroke weight="0.574015748031496pt"/>
            <v:imagedata o:title=""/>
            <o:lock v:ext="edit"/>
          </v:line>
        </w:pict>
      </w:r>
      <w:r>
        <w:rPr>
          <w:rFonts w:hint="eastAsia"/>
          <w:lang w:val="en-US" w:eastAsia="en-US" w:bidi="ar-SA"/>
        </w:rPr>
        <w:pict>
          <v:line id="_x0000_s2090" o:spid="_x0000_s2090" o:spt="20" style="position:absolute;left:0pt;margin-left:344.15pt;margin-top:-4.15pt;height:0pt;width:17.5pt;mso-position-horizontal-relative:page;z-index:-251629568;mso-width-relative:page;mso-height-relative:page;" coordsize="21600,21600">
            <v:path arrowok="t"/>
            <v:fill focussize="0,0"/>
            <v:stroke weight="0.574015748031496pt"/>
            <v:imagedata o:title=""/>
            <o:lock v:ext="edit"/>
          </v:line>
        </w:pict>
      </w:r>
      <w:r>
        <w:rPr>
          <w:rFonts w:ascii="Symbol" w:hAnsi="Symbol"/>
          <w:position w:val="-1"/>
          <w:sz w:val="30"/>
          <w:lang w:val="en-US" w:bidi="ar-SA"/>
        </w:rPr>
        <w:t></w:t>
      </w:r>
      <w:r>
        <w:rPr>
          <w:rFonts w:ascii="Times New Roman" w:hAnsi="Times New Roman"/>
          <w:position w:val="-1"/>
          <w:sz w:val="30"/>
          <w:lang w:val="en-US" w:bidi="ar-SA"/>
        </w:rPr>
        <w:tab/>
      </w:r>
      <w:r>
        <w:rPr>
          <w:rFonts w:ascii="Symbol" w:hAnsi="Symbol"/>
          <w:sz w:val="30"/>
          <w:lang w:val="en-US" w:bidi="ar-SA"/>
        </w:rPr>
        <w:t></w:t>
      </w:r>
      <w:r>
        <w:rPr>
          <w:rFonts w:ascii="Times New Roman" w:hAnsi="Times New Roman"/>
          <w:sz w:val="30"/>
          <w:lang w:val="en-US" w:bidi="ar-SA"/>
        </w:rPr>
        <w:tab/>
      </w:r>
      <w:r>
        <w:rPr>
          <w:rFonts w:ascii="Times New Roman" w:hAnsi="Times New Roman"/>
          <w:sz w:val="17"/>
          <w:lang w:val="en-US" w:bidi="ar-SA"/>
        </w:rPr>
        <w:t>01</w:t>
      </w:r>
      <w:r>
        <w:rPr>
          <w:rFonts w:ascii="Times New Roman" w:hAnsi="Times New Roman"/>
          <w:sz w:val="17"/>
          <w:lang w:val="en-US" w:bidi="ar-SA"/>
        </w:rPr>
        <w:tab/>
      </w:r>
      <w:r>
        <w:rPr>
          <w:rFonts w:ascii="Times New Roman" w:hAnsi="Times New Roman"/>
          <w:sz w:val="17"/>
          <w:lang w:val="en-US" w:bidi="ar-SA"/>
        </w:rPr>
        <w:t>02</w:t>
      </w:r>
      <w:r>
        <w:rPr>
          <w:rFonts w:ascii="Times New Roman" w:hAnsi="Times New Roman"/>
          <w:sz w:val="17"/>
          <w:lang w:val="en-US" w:bidi="ar-SA"/>
        </w:rPr>
        <w:tab/>
      </w:r>
      <w:r>
        <w:rPr>
          <w:rFonts w:ascii="Times New Roman" w:hAnsi="Times New Roman"/>
          <w:sz w:val="17"/>
          <w:lang w:val="en-US" w:bidi="ar-SA"/>
        </w:rPr>
        <w:t>03</w:t>
      </w:r>
      <w:r>
        <w:rPr>
          <w:rFonts w:ascii="Times New Roman" w:hAnsi="Times New Roman"/>
          <w:sz w:val="17"/>
          <w:lang w:val="en-US" w:bidi="ar-SA"/>
        </w:rPr>
        <w:tab/>
      </w:r>
      <w:r>
        <w:rPr>
          <w:rFonts w:ascii="Times New Roman" w:hAnsi="Times New Roman"/>
          <w:sz w:val="17"/>
          <w:lang w:val="en-US" w:bidi="ar-SA"/>
        </w:rPr>
        <w:t>0</w:t>
      </w:r>
      <w:r>
        <w:rPr>
          <w:rFonts w:ascii="Times New Roman" w:hAnsi="Times New Roman"/>
          <w:i/>
          <w:sz w:val="17"/>
          <w:lang w:val="en-US" w:bidi="ar-SA"/>
        </w:rPr>
        <w:t>n</w:t>
      </w:r>
      <w:r>
        <w:rPr>
          <w:rFonts w:ascii="Times New Roman" w:hAnsi="Times New Roman"/>
          <w:i/>
          <w:spacing w:val="20"/>
          <w:sz w:val="17"/>
          <w:lang w:val="en-US" w:bidi="ar-SA"/>
        </w:rPr>
        <w:t xml:space="preserve"> </w:t>
      </w:r>
      <w:r>
        <w:rPr>
          <w:rFonts w:ascii="Symbol" w:hAnsi="Symbol"/>
          <w:sz w:val="30"/>
          <w:lang w:val="en-US" w:bidi="ar-SA"/>
        </w:rPr>
        <w:t></w:t>
      </w:r>
      <w:r>
        <w:rPr>
          <w:rFonts w:ascii="Times New Roman" w:hAnsi="Times New Roman"/>
          <w:sz w:val="30"/>
          <w:lang w:val="en-US" w:bidi="ar-SA"/>
        </w:rPr>
        <w:tab/>
      </w:r>
      <w:r>
        <w:rPr>
          <w:rFonts w:ascii="Symbol" w:hAnsi="Symbol"/>
          <w:position w:val="-1"/>
          <w:sz w:val="30"/>
          <w:lang w:val="en-US" w:bidi="ar-SA"/>
        </w:rPr>
        <w:t></w:t>
      </w:r>
    </w:p>
    <w:p>
      <w:pPr>
        <w:spacing w:line="387" w:lineRule="exact"/>
        <w:rPr>
          <w:rFonts w:ascii="Symbol" w:hAnsi="Symbol"/>
          <w:sz w:val="30"/>
          <w:lang w:val="en-US" w:bidi="ar-SA"/>
        </w:rPr>
        <w:sectPr>
          <w:type w:val="continuous"/>
          <w:pgSz w:w="11910" w:h="16840"/>
          <w:pgMar w:top="1460" w:right="1340" w:bottom="280" w:left="1300" w:header="720" w:footer="720" w:gutter="0"/>
          <w:cols w:space="720" w:num="1"/>
        </w:sectPr>
      </w:pPr>
    </w:p>
    <w:p>
      <w:pPr>
        <w:ind w:left="598"/>
        <w:rPr>
          <w:sz w:val="24"/>
          <w:szCs w:val="24"/>
          <w:lang w:val="en-US" w:bidi="ar-SA"/>
        </w:rPr>
      </w:pPr>
      <w:r>
        <w:rPr>
          <w:sz w:val="24"/>
          <w:szCs w:val="24"/>
          <w:lang w:val="en-US" w:bidi="ar-SA"/>
        </w:rPr>
        <w:t>式中： △P -- 需调整的价格差额；</w:t>
      </w:r>
    </w:p>
    <w:p>
      <w:pPr>
        <w:spacing w:before="153" w:line="357" w:lineRule="auto"/>
        <w:ind w:left="118" w:right="92" w:firstLine="480"/>
        <w:rPr>
          <w:sz w:val="24"/>
          <w:szCs w:val="24"/>
          <w:lang w:val="en-US" w:bidi="ar-SA"/>
        </w:rPr>
      </w:pPr>
      <w:r>
        <w:rPr>
          <w:sz w:val="24"/>
          <w:szCs w:val="24"/>
          <w:lang w:val="en-US" w:bidi="ar-SA"/>
        </w:rPr>
        <w:t>P0</w:t>
      </w:r>
      <w:r>
        <w:rPr>
          <w:spacing w:val="-10"/>
          <w:sz w:val="24"/>
          <w:szCs w:val="24"/>
          <w:lang w:val="en-US" w:bidi="ar-SA"/>
        </w:rPr>
        <w:t xml:space="preserve"> -- 第 </w:t>
      </w:r>
      <w:r>
        <w:rPr>
          <w:sz w:val="24"/>
          <w:szCs w:val="24"/>
          <w:lang w:val="en-US" w:bidi="ar-SA"/>
        </w:rPr>
        <w:t>17.3.3</w:t>
      </w:r>
      <w:r>
        <w:rPr>
          <w:spacing w:val="-24"/>
          <w:sz w:val="24"/>
          <w:szCs w:val="24"/>
          <w:lang w:val="en-US" w:bidi="ar-SA"/>
        </w:rPr>
        <w:t xml:space="preserve"> 项、第 </w:t>
      </w:r>
      <w:r>
        <w:rPr>
          <w:sz w:val="24"/>
          <w:szCs w:val="24"/>
          <w:lang w:val="en-US" w:bidi="ar-SA"/>
        </w:rPr>
        <w:t>17.5.2</w:t>
      </w:r>
      <w:r>
        <w:rPr>
          <w:spacing w:val="-24"/>
          <w:sz w:val="24"/>
          <w:szCs w:val="24"/>
          <w:lang w:val="en-US" w:bidi="ar-SA"/>
        </w:rPr>
        <w:t xml:space="preserve"> 项和第 </w:t>
      </w:r>
      <w:r>
        <w:rPr>
          <w:sz w:val="24"/>
          <w:szCs w:val="24"/>
          <w:lang w:val="en-US" w:bidi="ar-SA"/>
        </w:rPr>
        <w:t>17.6.2</w:t>
      </w:r>
      <w:r>
        <w:rPr>
          <w:spacing w:val="-8"/>
          <w:sz w:val="24"/>
          <w:szCs w:val="24"/>
          <w:lang w:val="en-US" w:bidi="ar-SA"/>
        </w:rPr>
        <w:t xml:space="preserve"> 项约定的付款证书中承包人应得到的已完成工程量的金额。此项金额应不包括价格调整、不计质量保证金的扣留和支付、</w:t>
      </w:r>
      <w:r>
        <w:rPr>
          <w:spacing w:val="-12"/>
          <w:sz w:val="24"/>
          <w:szCs w:val="24"/>
          <w:lang w:val="en-US" w:bidi="ar-SA"/>
        </w:rPr>
        <w:t xml:space="preserve">预付款的支付和扣回。第 </w:t>
      </w:r>
      <w:r>
        <w:rPr>
          <w:sz w:val="24"/>
          <w:szCs w:val="24"/>
          <w:lang w:val="en-US" w:bidi="ar-SA"/>
        </w:rPr>
        <w:t>15</w:t>
      </w:r>
      <w:r>
        <w:rPr>
          <w:spacing w:val="-8"/>
          <w:sz w:val="24"/>
          <w:szCs w:val="24"/>
          <w:lang w:val="en-US" w:bidi="ar-SA"/>
        </w:rPr>
        <w:t xml:space="preserve"> 条约定的变更及其他金额已按现行价格计价的，也不计在内；</w:t>
      </w:r>
    </w:p>
    <w:p>
      <w:pPr>
        <w:spacing w:before="35"/>
        <w:ind w:left="598"/>
        <w:rPr>
          <w:sz w:val="24"/>
          <w:szCs w:val="24"/>
          <w:lang w:val="en-US" w:bidi="ar-SA"/>
        </w:rPr>
      </w:pPr>
      <w:r>
        <w:rPr>
          <w:sz w:val="24"/>
          <w:szCs w:val="24"/>
          <w:lang w:val="en-US" w:bidi="ar-SA"/>
        </w:rPr>
        <w:t>A -- 定值权重(即不调部分的权重)；</w:t>
      </w:r>
    </w:p>
    <w:p>
      <w:pPr>
        <w:spacing w:before="153" w:line="357" w:lineRule="auto"/>
        <w:ind w:left="595" w:right="194"/>
        <w:rPr>
          <w:sz w:val="24"/>
          <w:szCs w:val="24"/>
          <w:lang w:val="en-US" w:bidi="ar-SA"/>
        </w:rPr>
      </w:pPr>
      <w:r>
        <w:rPr>
          <w:sz w:val="24"/>
          <w:szCs w:val="24"/>
          <w:lang w:val="en-US" w:bidi="ar-SA"/>
        </w:rPr>
        <w:t>B1；B2；B3·····Bn</w:t>
      </w:r>
      <w:r>
        <w:rPr>
          <w:spacing w:val="-10"/>
          <w:sz w:val="24"/>
          <w:szCs w:val="24"/>
          <w:lang w:val="en-US" w:bidi="ar-SA"/>
        </w:rPr>
        <w:t xml:space="preserve"> -- 各可调因子的变值权重(即可调部分的权重)为各可调因子在投标函投标总报价中所占的比例；</w:t>
      </w:r>
    </w:p>
    <w:p>
      <w:pPr>
        <w:spacing w:before="36" w:line="357" w:lineRule="auto"/>
        <w:ind w:left="118" w:right="196" w:firstLine="480"/>
        <w:jc w:val="both"/>
        <w:rPr>
          <w:sz w:val="24"/>
          <w:szCs w:val="24"/>
          <w:lang w:val="en-US" w:bidi="ar-SA"/>
        </w:rPr>
      </w:pPr>
      <w:r>
        <w:rPr>
          <w:sz w:val="24"/>
          <w:szCs w:val="24"/>
          <w:lang w:val="en-US" w:bidi="ar-SA"/>
        </w:rPr>
        <w:t>山1；山2；山3·····山n</w:t>
      </w:r>
      <w:r>
        <w:rPr>
          <w:spacing w:val="-3"/>
          <w:sz w:val="24"/>
          <w:szCs w:val="24"/>
          <w:lang w:val="en-US" w:bidi="ar-SA"/>
        </w:rPr>
        <w:t xml:space="preserve"> -- 各可调因子的现行价格指数，指第 </w:t>
      </w:r>
      <w:r>
        <w:rPr>
          <w:sz w:val="24"/>
          <w:szCs w:val="24"/>
          <w:lang w:val="en-US" w:bidi="ar-SA"/>
        </w:rPr>
        <w:t>17.3.3</w:t>
      </w:r>
      <w:r>
        <w:rPr>
          <w:spacing w:val="-19"/>
          <w:sz w:val="24"/>
          <w:szCs w:val="24"/>
          <w:lang w:val="en-US" w:bidi="ar-SA"/>
        </w:rPr>
        <w:t xml:space="preserve"> 项、</w:t>
      </w:r>
      <w:r>
        <w:rPr>
          <w:spacing w:val="-38"/>
          <w:sz w:val="24"/>
          <w:szCs w:val="24"/>
          <w:lang w:val="en-US" w:bidi="ar-SA"/>
        </w:rPr>
        <w:t xml:space="preserve">第 </w:t>
      </w:r>
      <w:r>
        <w:rPr>
          <w:sz w:val="24"/>
          <w:szCs w:val="24"/>
          <w:lang w:val="en-US" w:bidi="ar-SA"/>
        </w:rPr>
        <w:t>17.5.2</w:t>
      </w:r>
      <w:r>
        <w:rPr>
          <w:spacing w:val="-24"/>
          <w:sz w:val="24"/>
          <w:szCs w:val="24"/>
          <w:lang w:val="en-US" w:bidi="ar-SA"/>
        </w:rPr>
        <w:t xml:space="preserve"> 项和第 </w:t>
      </w:r>
      <w:r>
        <w:rPr>
          <w:sz w:val="24"/>
          <w:szCs w:val="24"/>
          <w:lang w:val="en-US" w:bidi="ar-SA"/>
        </w:rPr>
        <w:t>17.6.2</w:t>
      </w:r>
      <w:r>
        <w:rPr>
          <w:spacing w:val="-11"/>
          <w:sz w:val="24"/>
          <w:szCs w:val="24"/>
          <w:lang w:val="en-US" w:bidi="ar-SA"/>
        </w:rPr>
        <w:t xml:space="preserve"> 项约定的付款证书相关周期最后一天的前 </w:t>
      </w:r>
      <w:r>
        <w:rPr>
          <w:sz w:val="24"/>
          <w:szCs w:val="24"/>
          <w:lang w:val="en-US" w:bidi="ar-SA"/>
        </w:rPr>
        <w:t>42</w:t>
      </w:r>
      <w:r>
        <w:rPr>
          <w:spacing w:val="-8"/>
          <w:sz w:val="24"/>
          <w:szCs w:val="24"/>
          <w:lang w:val="en-US" w:bidi="ar-SA"/>
        </w:rPr>
        <w:t xml:space="preserve"> 天的各可调因子的价格指数；</w:t>
      </w:r>
    </w:p>
    <w:p>
      <w:pPr>
        <w:spacing w:before="36" w:line="357" w:lineRule="auto"/>
        <w:ind w:left="118" w:right="194" w:firstLine="480"/>
        <w:jc w:val="both"/>
        <w:rPr>
          <w:sz w:val="24"/>
          <w:szCs w:val="24"/>
          <w:lang w:val="en-US" w:bidi="ar-SA"/>
        </w:rPr>
      </w:pPr>
      <w:r>
        <w:rPr>
          <w:sz w:val="24"/>
          <w:szCs w:val="24"/>
          <w:lang w:val="en-US" w:bidi="ar-SA"/>
        </w:rPr>
        <w:t>Fo1；Fo2; Fo3·····Fon</w:t>
      </w:r>
      <w:r>
        <w:rPr>
          <w:spacing w:val="-7"/>
          <w:sz w:val="24"/>
          <w:szCs w:val="24"/>
          <w:lang w:val="en-US" w:bidi="ar-SA"/>
        </w:rPr>
        <w:t xml:space="preserve"> -- 各可调因子的基本价格指数，指基准日期的各可调因子的价格指数。</w:t>
      </w:r>
    </w:p>
    <w:p>
      <w:pPr>
        <w:spacing w:before="36" w:line="357" w:lineRule="auto"/>
        <w:ind w:left="118" w:right="194" w:firstLine="480"/>
        <w:jc w:val="both"/>
        <w:rPr>
          <w:sz w:val="24"/>
          <w:szCs w:val="24"/>
          <w:lang w:val="en-US" w:bidi="ar-SA"/>
        </w:rPr>
      </w:pPr>
      <w:r>
        <w:rPr>
          <w:spacing w:val="-5"/>
          <w:sz w:val="24"/>
          <w:szCs w:val="24"/>
          <w:lang w:val="en-US" w:bidi="ar-SA"/>
        </w:rPr>
        <w:t>以上价格调整公式中的各可调因子、定值和变值权重，以及基本价格指数及其来源</w:t>
      </w:r>
      <w:r>
        <w:rPr>
          <w:sz w:val="24"/>
          <w:szCs w:val="24"/>
          <w:lang w:val="en-US" w:bidi="ar-SA"/>
        </w:rPr>
        <w:t>在投标函附录价格指数和权重表中约定。价格指数应首先采用有关部门提供的价格指数，缺乏上述价格指数时，可采用有关部门提供的价格代替。</w:t>
      </w:r>
    </w:p>
    <w:p>
      <w:pPr>
        <w:numPr>
          <w:ilvl w:val="3"/>
          <w:numId w:val="2"/>
        </w:numPr>
        <w:tabs>
          <w:tab w:val="left" w:pos="1676"/>
        </w:tabs>
        <w:spacing w:before="36"/>
        <w:ind w:hanging="1088"/>
        <w:rPr>
          <w:b/>
          <w:bCs/>
          <w:sz w:val="24"/>
          <w:szCs w:val="24"/>
          <w:lang w:val="en-US" w:eastAsia="en-US" w:bidi="ar-SA"/>
        </w:rPr>
      </w:pPr>
      <w:bookmarkStart w:id="472" w:name="16.1.1.2_暂时确定调整差额"/>
      <w:bookmarkEnd w:id="472"/>
      <w:r>
        <w:rPr>
          <w:b/>
          <w:bCs/>
          <w:w w:val="95"/>
          <w:sz w:val="24"/>
          <w:szCs w:val="24"/>
          <w:lang w:val="en-US" w:eastAsia="en-US" w:bidi="ar-SA"/>
        </w:rPr>
        <w:t>暂时确定调整差额</w:t>
      </w:r>
    </w:p>
    <w:p>
      <w:pPr>
        <w:spacing w:before="153" w:line="357" w:lineRule="auto"/>
        <w:ind w:left="118" w:right="194" w:firstLine="480"/>
        <w:jc w:val="both"/>
        <w:rPr>
          <w:sz w:val="24"/>
          <w:szCs w:val="24"/>
          <w:lang w:val="en-US" w:bidi="ar-SA"/>
        </w:rPr>
      </w:pPr>
      <w:r>
        <w:rPr>
          <w:spacing w:val="-5"/>
          <w:sz w:val="24"/>
          <w:szCs w:val="24"/>
          <w:lang w:val="en-US" w:bidi="ar-SA"/>
        </w:rPr>
        <w:t>在计算调整差额时得不到现行价格指数的，可暂用上一次价格指数计算，并在以后的付款中再按实际价格指数进行调整。</w:t>
      </w:r>
    </w:p>
    <w:p>
      <w:pPr>
        <w:numPr>
          <w:ilvl w:val="3"/>
          <w:numId w:val="2"/>
        </w:numPr>
        <w:tabs>
          <w:tab w:val="left" w:pos="1676"/>
        </w:tabs>
        <w:spacing w:before="35"/>
        <w:ind w:hanging="1088"/>
        <w:rPr>
          <w:b/>
          <w:bCs/>
          <w:sz w:val="24"/>
          <w:szCs w:val="24"/>
          <w:lang w:val="en-US" w:eastAsia="en-US" w:bidi="ar-SA"/>
        </w:rPr>
      </w:pPr>
      <w:bookmarkStart w:id="473" w:name="16.1.1.3_权重的调整"/>
      <w:bookmarkEnd w:id="473"/>
      <w:r>
        <w:rPr>
          <w:b/>
          <w:bCs/>
          <w:w w:val="95"/>
          <w:sz w:val="24"/>
          <w:szCs w:val="24"/>
          <w:lang w:val="en-US" w:eastAsia="en-US" w:bidi="ar-SA"/>
        </w:rPr>
        <w:t>权重的调整</w:t>
      </w:r>
    </w:p>
    <w:p>
      <w:pPr>
        <w:spacing w:before="153" w:line="357" w:lineRule="auto"/>
        <w:ind w:left="118" w:right="194" w:firstLine="480"/>
        <w:jc w:val="both"/>
        <w:rPr>
          <w:sz w:val="24"/>
          <w:szCs w:val="24"/>
          <w:lang w:val="en-US" w:bidi="ar-SA"/>
        </w:rPr>
      </w:pPr>
      <w:r>
        <w:rPr>
          <w:spacing w:val="-17"/>
          <w:sz w:val="24"/>
          <w:szCs w:val="24"/>
          <w:lang w:val="en-US" w:bidi="ar-SA"/>
        </w:rPr>
        <w:t xml:space="preserve">按第 </w:t>
      </w:r>
      <w:r>
        <w:rPr>
          <w:sz w:val="24"/>
          <w:szCs w:val="24"/>
          <w:lang w:val="en-US" w:bidi="ar-SA"/>
        </w:rPr>
        <w:t>15.1</w:t>
      </w:r>
      <w:r>
        <w:rPr>
          <w:spacing w:val="-7"/>
          <w:sz w:val="24"/>
          <w:szCs w:val="24"/>
          <w:lang w:val="en-US" w:bidi="ar-SA"/>
        </w:rPr>
        <w:t xml:space="preserve"> 款约定的变更导致原定合同中的权重不合理时，由监理人与承包人和发包人协商后进行调整。</w:t>
      </w:r>
    </w:p>
    <w:p>
      <w:pPr>
        <w:numPr>
          <w:ilvl w:val="3"/>
          <w:numId w:val="2"/>
        </w:numPr>
        <w:tabs>
          <w:tab w:val="left" w:pos="1676"/>
        </w:tabs>
        <w:spacing w:before="36"/>
        <w:ind w:hanging="1088"/>
        <w:rPr>
          <w:b/>
          <w:bCs/>
          <w:sz w:val="24"/>
          <w:szCs w:val="24"/>
          <w:lang w:val="en-US" w:bidi="ar-SA"/>
        </w:rPr>
      </w:pPr>
      <w:bookmarkStart w:id="474" w:name="16.1.1.4_承包人工期延误后的价格调整"/>
      <w:bookmarkEnd w:id="474"/>
      <w:r>
        <w:rPr>
          <w:b/>
          <w:bCs/>
          <w:w w:val="95"/>
          <w:sz w:val="24"/>
          <w:szCs w:val="24"/>
          <w:lang w:val="en-US" w:bidi="ar-SA"/>
        </w:rPr>
        <w:t>承包人工期延误后的价格调整</w:t>
      </w:r>
    </w:p>
    <w:p>
      <w:pPr>
        <w:spacing w:before="154" w:line="357" w:lineRule="auto"/>
        <w:ind w:left="118" w:right="194" w:firstLine="480"/>
        <w:jc w:val="both"/>
        <w:rPr>
          <w:sz w:val="24"/>
          <w:szCs w:val="24"/>
          <w:lang w:val="en-US" w:bidi="ar-SA"/>
        </w:rPr>
      </w:pPr>
      <w:r>
        <w:rPr>
          <w:sz w:val="24"/>
          <w:szCs w:val="24"/>
          <w:lang w:val="en-US" w:bidi="ar-SA"/>
        </w:rPr>
        <w:t>由于承包人原因未在约定的工期内竣工的，则对原约定竣工日期后继续施工的工</w:t>
      </w:r>
      <w:r>
        <w:rPr>
          <w:spacing w:val="-8"/>
          <w:sz w:val="24"/>
          <w:szCs w:val="24"/>
          <w:lang w:val="en-US" w:bidi="ar-SA"/>
        </w:rPr>
        <w:t xml:space="preserve">程，在使用第 </w:t>
      </w:r>
      <w:r>
        <w:rPr>
          <w:sz w:val="24"/>
          <w:szCs w:val="24"/>
          <w:lang w:val="en-US" w:bidi="ar-SA"/>
        </w:rPr>
        <w:t>16.1.1.1</w:t>
      </w:r>
      <w:r>
        <w:rPr>
          <w:spacing w:val="-8"/>
          <w:sz w:val="24"/>
          <w:szCs w:val="24"/>
          <w:lang w:val="en-US" w:bidi="ar-SA"/>
        </w:rPr>
        <w:t xml:space="preserve"> 目价格调整公式时，应采用原约定竣工日期与实际竣工日期的两个价格指数中较低的一个作为现行价格指数。</w:t>
      </w:r>
    </w:p>
    <w:p>
      <w:pPr>
        <w:spacing w:before="36"/>
        <w:ind w:left="588"/>
        <w:rPr>
          <w:b/>
          <w:bCs/>
          <w:sz w:val="24"/>
          <w:szCs w:val="24"/>
          <w:lang w:val="en-US" w:bidi="ar-SA"/>
        </w:rPr>
      </w:pPr>
      <w:bookmarkStart w:id="475" w:name="16.1.2_采用造价信息调整价格差额"/>
      <w:bookmarkEnd w:id="475"/>
      <w:r>
        <w:rPr>
          <w:b/>
          <w:bCs/>
          <w:sz w:val="24"/>
          <w:szCs w:val="24"/>
          <w:lang w:val="en-US" w:bidi="ar-SA"/>
        </w:rPr>
        <w:t>16.1.2 采用造价信息调整价格差额</w:t>
      </w:r>
    </w:p>
    <w:p>
      <w:pPr>
        <w:spacing w:before="153" w:line="357" w:lineRule="auto"/>
        <w:ind w:left="118" w:right="193" w:firstLine="480"/>
        <w:jc w:val="both"/>
        <w:rPr>
          <w:sz w:val="24"/>
          <w:szCs w:val="24"/>
          <w:lang w:val="en-US" w:bidi="ar-SA"/>
        </w:rPr>
      </w:pPr>
      <w:r>
        <w:rPr>
          <w:spacing w:val="-10"/>
          <w:sz w:val="24"/>
          <w:szCs w:val="24"/>
          <w:lang w:val="en-US" w:bidi="ar-SA"/>
        </w:rPr>
        <w:t>施工期内，因人工、材料、设备和机械台班价格波动影响合同价格时，人工、机械</w:t>
      </w:r>
      <w:r>
        <w:rPr>
          <w:spacing w:val="-12"/>
          <w:sz w:val="24"/>
          <w:szCs w:val="24"/>
          <w:lang w:val="en-US" w:bidi="ar-SA"/>
        </w:rPr>
        <w:t>使用费按照国家或省</w:t>
      </w:r>
      <w:r>
        <w:rPr>
          <w:sz w:val="24"/>
          <w:szCs w:val="24"/>
          <w:lang w:val="en-US" w:bidi="ar-SA"/>
        </w:rPr>
        <w:t>（</w:t>
      </w:r>
      <w:r>
        <w:rPr>
          <w:spacing w:val="-5"/>
          <w:sz w:val="24"/>
          <w:szCs w:val="24"/>
          <w:lang w:val="en-US" w:bidi="ar-SA"/>
        </w:rPr>
        <w:t>自治区、直辖市</w:t>
      </w:r>
      <w:r>
        <w:rPr>
          <w:spacing w:val="-22"/>
          <w:sz w:val="24"/>
          <w:szCs w:val="24"/>
          <w:lang w:val="en-US" w:bidi="ar-SA"/>
        </w:rPr>
        <w:t>）</w:t>
      </w:r>
      <w:r>
        <w:rPr>
          <w:spacing w:val="-3"/>
          <w:sz w:val="24"/>
          <w:szCs w:val="24"/>
          <w:lang w:val="en-US" w:bidi="ar-SA"/>
        </w:rPr>
        <w:t>建设行政管理部门、行业建设管理部门或其授</w:t>
      </w:r>
      <w:r>
        <w:rPr>
          <w:sz w:val="24"/>
          <w:szCs w:val="24"/>
          <w:lang w:val="en-US" w:bidi="ar-SA"/>
        </w:rPr>
        <w:t>权的工程造价管理机构发布的人工成本信息、机械台班单价或机械使用费系数进行调</w:t>
      </w:r>
    </w:p>
    <w:p>
      <w:pPr>
        <w:spacing w:line="357" w:lineRule="auto"/>
        <w:jc w:val="both"/>
        <w:rPr>
          <w:lang w:val="en-US" w:bidi="ar-SA"/>
        </w:rPr>
        <w:sectPr>
          <w:pgSz w:w="11910" w:h="16840"/>
          <w:pgMar w:top="1440" w:right="1260" w:bottom="1180" w:left="1300" w:header="0" w:footer="996" w:gutter="0"/>
          <w:cols w:space="720" w:num="1"/>
        </w:sectPr>
      </w:pPr>
    </w:p>
    <w:p>
      <w:pPr>
        <w:spacing w:line="357" w:lineRule="auto"/>
        <w:ind w:left="118" w:right="227"/>
        <w:rPr>
          <w:sz w:val="24"/>
          <w:szCs w:val="24"/>
          <w:lang w:val="en-US" w:bidi="ar-SA"/>
        </w:rPr>
      </w:pPr>
      <w:r>
        <w:rPr>
          <w:spacing w:val="-9"/>
          <w:sz w:val="24"/>
          <w:szCs w:val="24"/>
          <w:lang w:val="en-US" w:bidi="ar-SA"/>
        </w:rPr>
        <w:t>整；需要进行价格调整的材料，其单价和采购数应由监理人复核，监理人确认需调整的材料单价及数量，作为调整工程合同价格差额的依据。</w:t>
      </w:r>
    </w:p>
    <w:p>
      <w:pPr>
        <w:spacing w:before="36"/>
        <w:ind w:left="598"/>
        <w:rPr>
          <w:sz w:val="24"/>
          <w:szCs w:val="24"/>
          <w:lang w:val="en-US" w:bidi="ar-SA"/>
        </w:rPr>
      </w:pPr>
      <w:r>
        <w:rPr>
          <w:sz w:val="24"/>
          <w:szCs w:val="24"/>
          <w:lang w:val="en-US" w:bidi="ar-SA"/>
        </w:rPr>
        <w:t>工程造价信息的来源以及价格调整的项目和系数在专用合同条款中约定。</w:t>
      </w:r>
    </w:p>
    <w:p>
      <w:pPr>
        <w:numPr>
          <w:ilvl w:val="1"/>
          <w:numId w:val="2"/>
        </w:numPr>
        <w:tabs>
          <w:tab w:val="left" w:pos="721"/>
        </w:tabs>
        <w:spacing w:before="154"/>
        <w:ind w:left="720" w:hanging="602"/>
        <w:rPr>
          <w:b/>
          <w:bCs/>
          <w:sz w:val="24"/>
          <w:szCs w:val="24"/>
          <w:lang w:val="en-US" w:bidi="ar-SA"/>
        </w:rPr>
      </w:pPr>
      <w:bookmarkStart w:id="476" w:name="16.2_法律变化引起的价格调整"/>
      <w:bookmarkEnd w:id="476"/>
      <w:r>
        <w:rPr>
          <w:b/>
          <w:bCs/>
          <w:w w:val="95"/>
          <w:sz w:val="24"/>
          <w:szCs w:val="24"/>
          <w:lang w:val="en-US" w:bidi="ar-SA"/>
        </w:rPr>
        <w:t>法律变化引起的价格调整</w:t>
      </w:r>
    </w:p>
    <w:p>
      <w:pPr>
        <w:spacing w:before="154" w:line="357" w:lineRule="auto"/>
        <w:ind w:left="118" w:right="96" w:firstLine="480"/>
        <w:rPr>
          <w:sz w:val="24"/>
          <w:szCs w:val="24"/>
          <w:lang w:val="en-US" w:bidi="ar-SA"/>
        </w:rPr>
      </w:pPr>
      <w:r>
        <w:rPr>
          <w:spacing w:val="-11"/>
          <w:sz w:val="24"/>
          <w:szCs w:val="24"/>
          <w:lang w:val="en-US" w:bidi="ar-SA"/>
        </w:rPr>
        <w:t>在基准日后，因法律变化导致承包人在合同履行中所需要的工程费用发生除第</w:t>
      </w:r>
      <w:r>
        <w:rPr>
          <w:sz w:val="24"/>
          <w:szCs w:val="24"/>
          <w:lang w:val="en-US" w:bidi="ar-SA"/>
        </w:rPr>
        <w:t xml:space="preserve">16.1 </w:t>
      </w:r>
      <w:r>
        <w:rPr>
          <w:spacing w:val="-13"/>
          <w:sz w:val="24"/>
          <w:szCs w:val="24"/>
          <w:lang w:val="en-US" w:bidi="ar-SA"/>
        </w:rPr>
        <w:t xml:space="preserve">款约定以外的增减时，监理人应根据法律、国家或省、自治区、直辖市有关部门的规定， </w:t>
      </w:r>
      <w:r>
        <w:rPr>
          <w:spacing w:val="-29"/>
          <w:sz w:val="24"/>
          <w:szCs w:val="24"/>
          <w:lang w:val="en-US" w:bidi="ar-SA"/>
        </w:rPr>
        <w:t xml:space="preserve">按第 </w:t>
      </w:r>
      <w:r>
        <w:rPr>
          <w:sz w:val="24"/>
          <w:szCs w:val="24"/>
          <w:lang w:val="en-US" w:bidi="ar-SA"/>
        </w:rPr>
        <w:t>3.5</w:t>
      </w:r>
      <w:r>
        <w:rPr>
          <w:spacing w:val="-8"/>
          <w:sz w:val="24"/>
          <w:szCs w:val="24"/>
          <w:lang w:val="en-US" w:bidi="ar-SA"/>
        </w:rPr>
        <w:t xml:space="preserve"> 款商定或确定需调整的合同价款。</w:t>
      </w:r>
    </w:p>
    <w:p>
      <w:pPr>
        <w:spacing w:before="8"/>
        <w:rPr>
          <w:sz w:val="27"/>
          <w:szCs w:val="24"/>
          <w:lang w:val="en-US" w:bidi="ar-SA"/>
        </w:rPr>
      </w:pPr>
    </w:p>
    <w:p>
      <w:pPr>
        <w:numPr>
          <w:ilvl w:val="0"/>
          <w:numId w:val="2"/>
        </w:numPr>
        <w:tabs>
          <w:tab w:val="left" w:pos="680"/>
        </w:tabs>
        <w:ind w:left="680" w:hanging="562"/>
        <w:jc w:val="left"/>
        <w:outlineLvl w:val="8"/>
        <w:rPr>
          <w:b/>
          <w:bCs/>
          <w:sz w:val="28"/>
          <w:szCs w:val="28"/>
          <w:lang w:val="en-US" w:eastAsia="en-US" w:bidi="ar-SA"/>
        </w:rPr>
      </w:pPr>
      <w:bookmarkStart w:id="477" w:name="_bookmark97"/>
      <w:bookmarkEnd w:id="477"/>
      <w:bookmarkStart w:id="478" w:name="17._计量与支付"/>
      <w:bookmarkEnd w:id="478"/>
      <w:r>
        <w:rPr>
          <w:b/>
          <w:bCs/>
          <w:spacing w:val="-1"/>
          <w:w w:val="95"/>
          <w:sz w:val="28"/>
          <w:szCs w:val="28"/>
          <w:lang w:val="en-US" w:eastAsia="en-US" w:bidi="ar-SA"/>
        </w:rPr>
        <w:t>计量与支付</w:t>
      </w:r>
    </w:p>
    <w:p>
      <w:pPr>
        <w:spacing w:before="6"/>
        <w:rPr>
          <w:b/>
          <w:sz w:val="38"/>
          <w:szCs w:val="24"/>
          <w:lang w:val="en-US" w:eastAsia="en-US" w:bidi="ar-SA"/>
        </w:rPr>
      </w:pPr>
    </w:p>
    <w:p>
      <w:pPr>
        <w:numPr>
          <w:ilvl w:val="1"/>
          <w:numId w:val="2"/>
        </w:numPr>
        <w:tabs>
          <w:tab w:val="left" w:pos="721"/>
        </w:tabs>
        <w:ind w:left="720" w:hanging="602"/>
        <w:rPr>
          <w:b/>
          <w:bCs/>
          <w:sz w:val="24"/>
          <w:szCs w:val="24"/>
          <w:lang w:val="en-US" w:eastAsia="en-US" w:bidi="ar-SA"/>
        </w:rPr>
      </w:pPr>
      <w:bookmarkStart w:id="479" w:name="17.1_计量"/>
      <w:bookmarkEnd w:id="479"/>
      <w:r>
        <w:rPr>
          <w:b/>
          <w:bCs/>
          <w:w w:val="95"/>
          <w:sz w:val="24"/>
          <w:szCs w:val="24"/>
          <w:lang w:val="en-US" w:eastAsia="en-US" w:bidi="ar-SA"/>
        </w:rPr>
        <w:t>计量</w:t>
      </w:r>
    </w:p>
    <w:p>
      <w:pPr>
        <w:numPr>
          <w:ilvl w:val="2"/>
          <w:numId w:val="2"/>
        </w:numPr>
        <w:tabs>
          <w:tab w:val="left" w:pos="1434"/>
        </w:tabs>
        <w:spacing w:before="154"/>
        <w:ind w:left="1433" w:hanging="845"/>
        <w:rPr>
          <w:b/>
          <w:sz w:val="24"/>
          <w:lang w:val="en-US" w:eastAsia="en-US" w:bidi="ar-SA"/>
        </w:rPr>
      </w:pPr>
      <w:r>
        <w:rPr>
          <w:b/>
          <w:w w:val="95"/>
          <w:sz w:val="24"/>
          <w:lang w:val="en-US" w:eastAsia="en-US" w:bidi="ar-SA"/>
        </w:rPr>
        <w:t>计量单位</w:t>
      </w:r>
    </w:p>
    <w:p>
      <w:pPr>
        <w:spacing w:before="154"/>
        <w:ind w:left="598"/>
        <w:rPr>
          <w:sz w:val="24"/>
          <w:szCs w:val="24"/>
          <w:lang w:val="en-US" w:bidi="ar-SA"/>
        </w:rPr>
      </w:pPr>
      <w:r>
        <w:rPr>
          <w:sz w:val="24"/>
          <w:szCs w:val="24"/>
          <w:lang w:val="en-US" w:bidi="ar-SA"/>
        </w:rPr>
        <w:t>计量采用国家法定的计量单位。</w:t>
      </w:r>
    </w:p>
    <w:p>
      <w:pPr>
        <w:numPr>
          <w:ilvl w:val="2"/>
          <w:numId w:val="2"/>
        </w:numPr>
        <w:tabs>
          <w:tab w:val="left" w:pos="1434"/>
        </w:tabs>
        <w:spacing w:before="154"/>
        <w:ind w:left="1433" w:hanging="845"/>
        <w:rPr>
          <w:b/>
          <w:bCs/>
          <w:sz w:val="24"/>
          <w:szCs w:val="24"/>
          <w:lang w:val="en-US" w:eastAsia="en-US" w:bidi="ar-SA"/>
        </w:rPr>
      </w:pPr>
      <w:bookmarkStart w:id="480" w:name="17.1.2_计量方法"/>
      <w:bookmarkEnd w:id="480"/>
      <w:r>
        <w:rPr>
          <w:b/>
          <w:bCs/>
          <w:w w:val="95"/>
          <w:sz w:val="24"/>
          <w:szCs w:val="24"/>
          <w:lang w:val="en-US" w:eastAsia="en-US" w:bidi="ar-SA"/>
        </w:rPr>
        <w:t>计量方法</w:t>
      </w:r>
    </w:p>
    <w:p>
      <w:pPr>
        <w:spacing w:before="154"/>
        <w:ind w:left="598"/>
        <w:rPr>
          <w:sz w:val="24"/>
          <w:szCs w:val="24"/>
          <w:lang w:val="en-US" w:bidi="ar-SA"/>
        </w:rPr>
      </w:pPr>
      <w:r>
        <w:rPr>
          <w:sz w:val="24"/>
          <w:szCs w:val="24"/>
          <w:lang w:val="en-US" w:bidi="ar-SA"/>
        </w:rPr>
        <w:t>结算工程量应按工程量清单中约定的方法计算。</w:t>
      </w:r>
    </w:p>
    <w:p>
      <w:pPr>
        <w:numPr>
          <w:ilvl w:val="2"/>
          <w:numId w:val="2"/>
        </w:numPr>
        <w:tabs>
          <w:tab w:val="left" w:pos="1434"/>
        </w:tabs>
        <w:spacing w:before="154"/>
        <w:ind w:left="1433" w:hanging="845"/>
        <w:rPr>
          <w:b/>
          <w:bCs/>
          <w:sz w:val="24"/>
          <w:szCs w:val="24"/>
          <w:lang w:val="en-US" w:eastAsia="en-US" w:bidi="ar-SA"/>
        </w:rPr>
      </w:pPr>
      <w:r>
        <w:rPr>
          <w:b/>
          <w:bCs/>
          <w:w w:val="95"/>
          <w:sz w:val="24"/>
          <w:szCs w:val="24"/>
          <w:lang w:val="en-US" w:eastAsia="en-US" w:bidi="ar-SA"/>
        </w:rPr>
        <w:t>计量周期</w:t>
      </w:r>
    </w:p>
    <w:p>
      <w:pPr>
        <w:spacing w:before="154" w:line="357" w:lineRule="auto"/>
        <w:ind w:left="118" w:right="227" w:firstLine="480"/>
        <w:rPr>
          <w:sz w:val="24"/>
          <w:szCs w:val="24"/>
          <w:lang w:val="en-US" w:bidi="ar-SA"/>
        </w:rPr>
      </w:pPr>
      <w:r>
        <w:rPr>
          <w:spacing w:val="-6"/>
          <w:sz w:val="24"/>
          <w:szCs w:val="24"/>
          <w:lang w:val="en-US" w:bidi="ar-SA"/>
        </w:rPr>
        <w:t>除专用合同条款另有约定外，单价子目已完成工程量按月计量，总价子目的计量周期按批准的支付分解报告确定。</w:t>
      </w:r>
    </w:p>
    <w:p>
      <w:pPr>
        <w:numPr>
          <w:ilvl w:val="2"/>
          <w:numId w:val="2"/>
        </w:numPr>
        <w:tabs>
          <w:tab w:val="left" w:pos="1434"/>
        </w:tabs>
        <w:spacing w:before="36"/>
        <w:ind w:left="1433" w:hanging="845"/>
        <w:rPr>
          <w:b/>
          <w:bCs/>
          <w:sz w:val="24"/>
          <w:szCs w:val="24"/>
          <w:lang w:val="en-US" w:eastAsia="en-US" w:bidi="ar-SA"/>
        </w:rPr>
      </w:pPr>
      <w:bookmarkStart w:id="481" w:name="17.1.4_单价子目的计量"/>
      <w:bookmarkEnd w:id="481"/>
      <w:r>
        <w:rPr>
          <w:b/>
          <w:bCs/>
          <w:w w:val="95"/>
          <w:sz w:val="24"/>
          <w:szCs w:val="24"/>
          <w:lang w:val="en-US" w:eastAsia="en-US" w:bidi="ar-SA"/>
        </w:rPr>
        <w:t>单价子目的计量</w:t>
      </w:r>
    </w:p>
    <w:p>
      <w:pPr>
        <w:spacing w:before="153" w:line="357" w:lineRule="auto"/>
        <w:ind w:left="118" w:right="227" w:firstLine="480"/>
        <w:rPr>
          <w:sz w:val="24"/>
          <w:szCs w:val="24"/>
          <w:lang w:val="en-US" w:bidi="ar-SA"/>
        </w:rPr>
      </w:pPr>
      <w:r>
        <w:rPr>
          <w:sz w:val="24"/>
          <w:szCs w:val="24"/>
          <w:lang w:val="en-US" w:bidi="ar-SA"/>
        </w:rPr>
        <w:t>（1）已标价工程量清单中的单价子目工程量为估算工程量。结算工程量是承包人实际完成的，并按合同约定的计量方法进行计量的工程量。</w:t>
      </w:r>
    </w:p>
    <w:p>
      <w:pPr>
        <w:spacing w:before="35" w:line="357" w:lineRule="auto"/>
        <w:ind w:left="118" w:right="227" w:firstLine="480"/>
        <w:rPr>
          <w:sz w:val="24"/>
          <w:szCs w:val="24"/>
          <w:lang w:val="en-US" w:bidi="ar-SA"/>
        </w:rPr>
      </w:pPr>
      <w:r>
        <w:rPr>
          <w:sz w:val="24"/>
          <w:szCs w:val="24"/>
          <w:lang w:val="en-US" w:bidi="ar-SA"/>
        </w:rPr>
        <w:t>（2）承包人对已完成的工程进行计量，向监理人提交进度付款申请单、已完成工程量报表和有关计量资料。</w:t>
      </w:r>
    </w:p>
    <w:p>
      <w:pPr>
        <w:spacing w:before="35" w:line="357" w:lineRule="auto"/>
        <w:ind w:left="118" w:right="132" w:firstLine="480"/>
        <w:rPr>
          <w:sz w:val="24"/>
          <w:szCs w:val="24"/>
          <w:lang w:val="en-US" w:bidi="ar-SA"/>
        </w:rPr>
      </w:pPr>
      <w:r>
        <w:rPr>
          <w:sz w:val="24"/>
          <w:szCs w:val="24"/>
          <w:lang w:val="en-US" w:bidi="ar-SA"/>
        </w:rPr>
        <w:t>（3）监理人对承包人提交的工程量报表进行复核，以确定实际完成的工程量。对</w:t>
      </w:r>
      <w:r>
        <w:rPr>
          <w:spacing w:val="-11"/>
          <w:sz w:val="24"/>
          <w:szCs w:val="24"/>
          <w:lang w:val="en-US" w:bidi="ar-SA"/>
        </w:rPr>
        <w:t xml:space="preserve">数量有异议的，可要求承包人按第 </w:t>
      </w:r>
      <w:r>
        <w:rPr>
          <w:sz w:val="24"/>
          <w:szCs w:val="24"/>
          <w:lang w:val="en-US" w:bidi="ar-SA"/>
        </w:rPr>
        <w:t>8.2</w:t>
      </w:r>
      <w:r>
        <w:rPr>
          <w:spacing w:val="-11"/>
          <w:sz w:val="24"/>
          <w:szCs w:val="24"/>
          <w:lang w:val="en-US" w:bidi="ar-SA"/>
        </w:rPr>
        <w:t xml:space="preserve"> 款约定进行共同复核和抽样复测。承包人应协助监理人进行复核并按监理人要求提供补充计量资料。承包人未按监理人要求参加复核， 监理人复核或修正的工程量视为承包人实际完成的工程量。</w:t>
      </w:r>
    </w:p>
    <w:p>
      <w:pPr>
        <w:spacing w:before="35" w:line="357" w:lineRule="auto"/>
        <w:ind w:left="118" w:right="227" w:firstLine="480"/>
        <w:rPr>
          <w:sz w:val="24"/>
          <w:szCs w:val="24"/>
          <w:lang w:val="en-US" w:bidi="ar-SA"/>
        </w:rPr>
      </w:pPr>
      <w:r>
        <w:rPr>
          <w:sz w:val="24"/>
          <w:szCs w:val="24"/>
          <w:lang w:val="en-US" w:bidi="ar-SA"/>
        </w:rPr>
        <w:t>（4）监理人认为有必要时，可通知承包人共同进行联合测量、计量，承包人应遵照执行。</w:t>
      </w:r>
    </w:p>
    <w:p>
      <w:pPr>
        <w:spacing w:before="35"/>
        <w:ind w:left="598"/>
        <w:rPr>
          <w:sz w:val="24"/>
          <w:szCs w:val="24"/>
          <w:lang w:val="en-US" w:bidi="ar-SA"/>
        </w:rPr>
      </w:pPr>
      <w:r>
        <w:rPr>
          <w:sz w:val="24"/>
          <w:szCs w:val="24"/>
          <w:lang w:val="en-US" w:bidi="ar-SA"/>
        </w:rPr>
        <w:t>（5）承包人完成工程量清单中每个子目的工程量后，监理人应要求承包人派员共</w:t>
      </w:r>
    </w:p>
    <w:p>
      <w:pPr>
        <w:rPr>
          <w:lang w:val="en-US" w:bidi="ar-SA"/>
        </w:rPr>
        <w:sectPr>
          <w:pgSz w:w="11910" w:h="16840"/>
          <w:pgMar w:top="1440" w:right="1220" w:bottom="1180" w:left="1300" w:header="0" w:footer="996" w:gutter="0"/>
          <w:cols w:space="720" w:num="1"/>
        </w:sectPr>
      </w:pPr>
    </w:p>
    <w:p>
      <w:pPr>
        <w:spacing w:line="357" w:lineRule="auto"/>
        <w:ind w:left="118" w:right="234"/>
        <w:jc w:val="both"/>
        <w:rPr>
          <w:sz w:val="24"/>
          <w:szCs w:val="24"/>
          <w:lang w:val="en-US" w:bidi="ar-SA"/>
        </w:rPr>
      </w:pPr>
      <w:r>
        <w:rPr>
          <w:spacing w:val="-5"/>
          <w:sz w:val="24"/>
          <w:szCs w:val="24"/>
          <w:lang w:val="en-US" w:bidi="ar-SA"/>
        </w:rPr>
        <w:t>同对每个子目的历次计量报表进行汇总，以核实最终结算工程量。监理人可要求承包人</w:t>
      </w:r>
      <w:r>
        <w:rPr>
          <w:spacing w:val="-11"/>
          <w:sz w:val="24"/>
          <w:szCs w:val="24"/>
          <w:lang w:val="en-US" w:bidi="ar-SA"/>
        </w:rPr>
        <w:t>提供补充计量资料，以确定最后一次进度付款的准确工程量。承包人未按监理人要求派员参加的，监理人最终核实的工程量视为承包人完成该子目的准确工程量。</w:t>
      </w:r>
    </w:p>
    <w:p>
      <w:pPr>
        <w:spacing w:before="36" w:line="357" w:lineRule="auto"/>
        <w:ind w:left="118" w:right="234" w:firstLine="480"/>
        <w:jc w:val="both"/>
        <w:rPr>
          <w:sz w:val="24"/>
          <w:szCs w:val="24"/>
          <w:lang w:val="en-US" w:bidi="ar-SA"/>
        </w:rPr>
      </w:pPr>
      <w:r>
        <w:rPr>
          <w:sz w:val="24"/>
          <w:szCs w:val="24"/>
          <w:lang w:val="en-US" w:bidi="ar-SA"/>
        </w:rPr>
        <w:t>（6）</w:t>
      </w:r>
      <w:r>
        <w:rPr>
          <w:spacing w:val="-3"/>
          <w:sz w:val="24"/>
          <w:szCs w:val="24"/>
          <w:lang w:val="en-US" w:bidi="ar-SA"/>
        </w:rPr>
        <w:t xml:space="preserve">监理人应在收到承包人提交的工程量报表后的 </w:t>
      </w:r>
      <w:r>
        <w:rPr>
          <w:sz w:val="24"/>
          <w:szCs w:val="24"/>
          <w:lang w:val="en-US" w:bidi="ar-SA"/>
        </w:rPr>
        <w:t>7</w:t>
      </w:r>
      <w:r>
        <w:rPr>
          <w:spacing w:val="-8"/>
          <w:sz w:val="24"/>
          <w:szCs w:val="24"/>
          <w:lang w:val="en-US" w:bidi="ar-SA"/>
        </w:rPr>
        <w:t xml:space="preserve"> 天内进行复核，监理人未在</w:t>
      </w:r>
      <w:r>
        <w:rPr>
          <w:sz w:val="24"/>
          <w:szCs w:val="24"/>
          <w:lang w:val="en-US" w:bidi="ar-SA"/>
        </w:rPr>
        <w:t>约定时间内复核的，承包人提交的工程量报表中的工程量视为承包人实际完成的工程量，据此计算工程价款。</w:t>
      </w:r>
    </w:p>
    <w:p>
      <w:pPr>
        <w:numPr>
          <w:ilvl w:val="2"/>
          <w:numId w:val="2"/>
        </w:numPr>
        <w:tabs>
          <w:tab w:val="left" w:pos="1434"/>
        </w:tabs>
        <w:spacing w:before="36"/>
        <w:ind w:left="1433" w:hanging="845"/>
        <w:rPr>
          <w:b/>
          <w:bCs/>
          <w:sz w:val="24"/>
          <w:szCs w:val="24"/>
          <w:lang w:val="en-US" w:eastAsia="en-US" w:bidi="ar-SA"/>
        </w:rPr>
      </w:pPr>
      <w:r>
        <w:rPr>
          <w:b/>
          <w:bCs/>
          <w:w w:val="95"/>
          <w:sz w:val="24"/>
          <w:szCs w:val="24"/>
          <w:lang w:val="en-US" w:eastAsia="en-US" w:bidi="ar-SA"/>
        </w:rPr>
        <w:t>总价子目的计量</w:t>
      </w:r>
    </w:p>
    <w:p>
      <w:pPr>
        <w:spacing w:before="153"/>
        <w:ind w:left="598"/>
        <w:rPr>
          <w:sz w:val="24"/>
          <w:szCs w:val="24"/>
          <w:lang w:val="en-US" w:bidi="ar-SA"/>
        </w:rPr>
      </w:pPr>
      <w:r>
        <w:rPr>
          <w:sz w:val="24"/>
          <w:szCs w:val="24"/>
          <w:lang w:val="en-US" w:bidi="ar-SA"/>
        </w:rPr>
        <w:t>总价子目的分解和计量按照下述约定进行。</w:t>
      </w:r>
    </w:p>
    <w:p>
      <w:pPr>
        <w:spacing w:before="153" w:line="357" w:lineRule="auto"/>
        <w:ind w:left="118" w:firstLine="480"/>
        <w:rPr>
          <w:sz w:val="24"/>
          <w:szCs w:val="24"/>
          <w:lang w:val="en-US" w:bidi="ar-SA"/>
        </w:rPr>
      </w:pPr>
      <w:r>
        <w:rPr>
          <w:sz w:val="24"/>
          <w:szCs w:val="24"/>
          <w:lang w:val="en-US" w:bidi="ar-SA"/>
        </w:rPr>
        <w:t>（1</w:t>
      </w:r>
      <w:r>
        <w:rPr>
          <w:spacing w:val="-106"/>
          <w:sz w:val="24"/>
          <w:szCs w:val="24"/>
          <w:lang w:val="en-US" w:bidi="ar-SA"/>
        </w:rPr>
        <w:t>）</w:t>
      </w:r>
      <w:r>
        <w:rPr>
          <w:spacing w:val="-9"/>
          <w:sz w:val="24"/>
          <w:szCs w:val="24"/>
          <w:lang w:val="en-US" w:bidi="ar-SA"/>
        </w:rPr>
        <w:t xml:space="preserve">总价子目的计量和支付应以总价为基础，不因第 </w:t>
      </w:r>
      <w:r>
        <w:rPr>
          <w:sz w:val="24"/>
          <w:szCs w:val="24"/>
          <w:lang w:val="en-US" w:bidi="ar-SA"/>
        </w:rPr>
        <w:t>16.1</w:t>
      </w:r>
      <w:r>
        <w:rPr>
          <w:spacing w:val="-8"/>
          <w:sz w:val="24"/>
          <w:szCs w:val="24"/>
          <w:lang w:val="en-US" w:bidi="ar-SA"/>
        </w:rPr>
        <w:t xml:space="preserve"> 款中的因素而进行调整。承包人实际完成的工程量，是进行工程目标管理和控制进度支付的依据。</w:t>
      </w:r>
    </w:p>
    <w:p>
      <w:pPr>
        <w:spacing w:before="36" w:line="357" w:lineRule="auto"/>
        <w:ind w:left="118" w:right="132" w:firstLine="480"/>
        <w:rPr>
          <w:sz w:val="24"/>
          <w:szCs w:val="24"/>
          <w:lang w:val="en-US" w:bidi="ar-SA"/>
        </w:rPr>
      </w:pPr>
      <w:r>
        <w:rPr>
          <w:sz w:val="24"/>
          <w:szCs w:val="24"/>
          <w:lang w:val="en-US" w:bidi="ar-SA"/>
        </w:rPr>
        <w:t>（2）承包人应按工程量清单的要求对总价子目进行分解，并在签订协议书后的 28 天内将各子目的总价支付分解表提交监理人审批。分解表应标明其所属子目和分阶段需支付的金额。承包人应按批准的各总价子目支付周期，对已完成的总价子目进行计量， 确定分项的应付金额列入进度付款申请单中。</w:t>
      </w:r>
    </w:p>
    <w:p>
      <w:pPr>
        <w:spacing w:before="36" w:line="357" w:lineRule="auto"/>
        <w:ind w:left="118" w:right="234" w:firstLine="480"/>
        <w:jc w:val="both"/>
        <w:rPr>
          <w:sz w:val="24"/>
          <w:szCs w:val="24"/>
          <w:lang w:val="en-US" w:bidi="ar-SA"/>
        </w:rPr>
      </w:pPr>
      <w:r>
        <w:rPr>
          <w:sz w:val="24"/>
          <w:szCs w:val="24"/>
          <w:lang w:val="en-US" w:bidi="ar-SA"/>
        </w:rPr>
        <w:t>（3）监理人对承包人提交的上述资料进行复核，以确定分阶段实际完成的工程量</w:t>
      </w:r>
      <w:r>
        <w:rPr>
          <w:spacing w:val="-12"/>
          <w:sz w:val="24"/>
          <w:szCs w:val="24"/>
          <w:lang w:val="en-US" w:bidi="ar-SA"/>
        </w:rPr>
        <w:t xml:space="preserve">和工程形象目标。对其有异议的，可要求承包人按第 </w:t>
      </w:r>
      <w:r>
        <w:rPr>
          <w:sz w:val="24"/>
          <w:szCs w:val="24"/>
          <w:lang w:val="en-US" w:bidi="ar-SA"/>
        </w:rPr>
        <w:t>8.2</w:t>
      </w:r>
      <w:r>
        <w:rPr>
          <w:spacing w:val="-8"/>
          <w:sz w:val="24"/>
          <w:szCs w:val="24"/>
          <w:lang w:val="en-US" w:bidi="ar-SA"/>
        </w:rPr>
        <w:t xml:space="preserve"> 款约定进行共同复核和抽样复测。</w:t>
      </w:r>
    </w:p>
    <w:p>
      <w:pPr>
        <w:spacing w:before="36" w:line="357" w:lineRule="auto"/>
        <w:ind w:left="118" w:right="234" w:firstLine="480"/>
        <w:jc w:val="both"/>
        <w:rPr>
          <w:sz w:val="24"/>
          <w:szCs w:val="24"/>
          <w:lang w:val="en-US" w:bidi="ar-SA"/>
        </w:rPr>
      </w:pPr>
      <w:r>
        <w:rPr>
          <w:spacing w:val="-16"/>
          <w:sz w:val="24"/>
          <w:szCs w:val="24"/>
          <w:lang w:val="en-US" w:bidi="ar-SA"/>
        </w:rPr>
        <w:t>（4）</w:t>
      </w:r>
      <w:r>
        <w:rPr>
          <w:spacing w:val="-12"/>
          <w:sz w:val="24"/>
          <w:szCs w:val="24"/>
          <w:lang w:val="en-US" w:bidi="ar-SA"/>
        </w:rPr>
        <w:t xml:space="preserve">除按照第 </w:t>
      </w:r>
      <w:r>
        <w:rPr>
          <w:sz w:val="24"/>
          <w:szCs w:val="24"/>
          <w:lang w:val="en-US" w:bidi="ar-SA"/>
        </w:rPr>
        <w:t>15</w:t>
      </w:r>
      <w:r>
        <w:rPr>
          <w:spacing w:val="-10"/>
          <w:sz w:val="24"/>
          <w:szCs w:val="24"/>
          <w:lang w:val="en-US" w:bidi="ar-SA"/>
        </w:rPr>
        <w:t xml:space="preserve"> 条约定的变更外，总价子目的工程量是承包人用于结算的最终工程量。</w:t>
      </w:r>
    </w:p>
    <w:p>
      <w:pPr>
        <w:rPr>
          <w:sz w:val="24"/>
          <w:szCs w:val="24"/>
          <w:lang w:val="en-US" w:bidi="ar-SA"/>
        </w:rPr>
      </w:pPr>
    </w:p>
    <w:p>
      <w:pPr>
        <w:numPr>
          <w:ilvl w:val="1"/>
          <w:numId w:val="2"/>
        </w:numPr>
        <w:tabs>
          <w:tab w:val="left" w:pos="721"/>
        </w:tabs>
        <w:spacing w:before="36"/>
        <w:ind w:left="720" w:hanging="602"/>
        <w:rPr>
          <w:b/>
          <w:bCs/>
          <w:sz w:val="24"/>
          <w:szCs w:val="24"/>
          <w:lang w:val="en-US" w:eastAsia="en-US" w:bidi="ar-SA"/>
        </w:rPr>
      </w:pPr>
      <w:bookmarkStart w:id="482" w:name="17.2_预付款"/>
      <w:bookmarkEnd w:id="482"/>
      <w:bookmarkStart w:id="483" w:name="17.3_工程进度付款"/>
      <w:bookmarkEnd w:id="483"/>
      <w:r>
        <w:rPr>
          <w:b/>
          <w:bCs/>
          <w:w w:val="95"/>
          <w:sz w:val="24"/>
          <w:szCs w:val="24"/>
          <w:lang w:val="en-US" w:eastAsia="en-US" w:bidi="ar-SA"/>
        </w:rPr>
        <w:t>工程进度付款</w:t>
      </w:r>
    </w:p>
    <w:p>
      <w:pPr>
        <w:numPr>
          <w:ilvl w:val="2"/>
          <w:numId w:val="2"/>
        </w:numPr>
        <w:tabs>
          <w:tab w:val="left" w:pos="1434"/>
        </w:tabs>
        <w:spacing w:before="154"/>
        <w:ind w:left="1433" w:hanging="845"/>
        <w:rPr>
          <w:b/>
          <w:sz w:val="24"/>
          <w:lang w:val="en-US" w:eastAsia="en-US" w:bidi="ar-SA"/>
        </w:rPr>
      </w:pPr>
      <w:r>
        <w:rPr>
          <w:b/>
          <w:w w:val="95"/>
          <w:sz w:val="24"/>
          <w:lang w:val="en-US" w:eastAsia="en-US" w:bidi="ar-SA"/>
        </w:rPr>
        <w:t>付款周期</w:t>
      </w:r>
    </w:p>
    <w:p>
      <w:pPr>
        <w:spacing w:before="154"/>
        <w:ind w:left="598"/>
        <w:rPr>
          <w:sz w:val="24"/>
          <w:szCs w:val="24"/>
          <w:lang w:val="en-US" w:eastAsia="en-US" w:bidi="ar-SA"/>
        </w:rPr>
      </w:pPr>
      <w:r>
        <w:rPr>
          <w:sz w:val="24"/>
          <w:szCs w:val="24"/>
          <w:lang w:val="en-US" w:eastAsia="en-US" w:bidi="ar-SA"/>
        </w:rPr>
        <w:t>付款周期同计量周期。</w:t>
      </w:r>
    </w:p>
    <w:p>
      <w:pPr>
        <w:numPr>
          <w:ilvl w:val="2"/>
          <w:numId w:val="2"/>
        </w:numPr>
        <w:tabs>
          <w:tab w:val="left" w:pos="1434"/>
        </w:tabs>
        <w:spacing w:before="154"/>
        <w:ind w:left="1433" w:hanging="845"/>
        <w:rPr>
          <w:b/>
          <w:bCs/>
          <w:sz w:val="24"/>
          <w:szCs w:val="24"/>
          <w:lang w:val="en-US" w:eastAsia="en-US" w:bidi="ar-SA"/>
        </w:rPr>
      </w:pPr>
      <w:bookmarkStart w:id="484" w:name="17.3.2_进度付款申请单"/>
      <w:bookmarkEnd w:id="484"/>
      <w:r>
        <w:rPr>
          <w:b/>
          <w:bCs/>
          <w:w w:val="95"/>
          <w:sz w:val="24"/>
          <w:szCs w:val="24"/>
          <w:lang w:val="en-US" w:eastAsia="en-US" w:bidi="ar-SA"/>
        </w:rPr>
        <w:t>进度付款申请单</w:t>
      </w:r>
    </w:p>
    <w:p>
      <w:pPr>
        <w:spacing w:before="154" w:line="357" w:lineRule="auto"/>
        <w:ind w:left="118" w:right="103" w:firstLine="480"/>
        <w:rPr>
          <w:sz w:val="24"/>
          <w:szCs w:val="24"/>
          <w:lang w:val="en-US" w:bidi="ar-SA"/>
        </w:rPr>
      </w:pPr>
      <w:r>
        <w:rPr>
          <w:spacing w:val="-6"/>
          <w:sz w:val="24"/>
          <w:szCs w:val="24"/>
          <w:lang w:val="en-US" w:bidi="ar-SA"/>
        </w:rPr>
        <w:t>承包人应在每个付款周期末，按监理人批准的格式和专用合同条款约定的份数，向</w:t>
      </w:r>
      <w:r>
        <w:rPr>
          <w:spacing w:val="-17"/>
          <w:sz w:val="24"/>
          <w:szCs w:val="24"/>
          <w:lang w:val="en-US" w:bidi="ar-SA"/>
        </w:rPr>
        <w:t>监理人提交进度付款申请单，并附相应的支持性证明文件。除专用合同条款另有约定外， 进度付款申请单应包括下列内容：</w:t>
      </w:r>
    </w:p>
    <w:p>
      <w:pPr>
        <w:spacing w:before="36"/>
        <w:ind w:left="598"/>
        <w:rPr>
          <w:sz w:val="24"/>
          <w:szCs w:val="24"/>
          <w:lang w:val="en-US" w:bidi="ar-SA"/>
        </w:rPr>
      </w:pPr>
      <w:r>
        <w:rPr>
          <w:sz w:val="24"/>
          <w:szCs w:val="24"/>
          <w:lang w:val="en-US" w:bidi="ar-SA"/>
        </w:rPr>
        <w:t>（1）截至本次付款周期末已实施工程的价款；</w:t>
      </w:r>
    </w:p>
    <w:p>
      <w:pPr>
        <w:spacing w:before="153"/>
        <w:ind w:left="598"/>
        <w:rPr>
          <w:sz w:val="24"/>
          <w:szCs w:val="24"/>
          <w:lang w:val="en-US" w:bidi="ar-SA"/>
        </w:rPr>
      </w:pPr>
      <w:r>
        <w:rPr>
          <w:sz w:val="24"/>
          <w:szCs w:val="24"/>
          <w:lang w:val="en-US" w:bidi="ar-SA"/>
        </w:rPr>
        <w:t>（2）根据第 15 条应增加和扣减的变更金额；</w:t>
      </w:r>
    </w:p>
    <w:p>
      <w:pPr>
        <w:spacing w:before="153"/>
        <w:ind w:left="598"/>
        <w:rPr>
          <w:sz w:val="24"/>
          <w:szCs w:val="24"/>
          <w:lang w:val="en-US" w:bidi="ar-SA"/>
        </w:rPr>
      </w:pPr>
      <w:r>
        <w:rPr>
          <w:sz w:val="24"/>
          <w:szCs w:val="24"/>
          <w:lang w:val="en-US" w:bidi="ar-SA"/>
        </w:rPr>
        <w:t>（3）根据第 23 条应增加和扣减的索赔金额；</w:t>
      </w:r>
    </w:p>
    <w:p>
      <w:pPr>
        <w:spacing w:before="153"/>
        <w:ind w:left="598"/>
        <w:rPr>
          <w:sz w:val="24"/>
          <w:szCs w:val="24"/>
          <w:lang w:val="en-US" w:bidi="ar-SA"/>
        </w:rPr>
      </w:pPr>
      <w:r>
        <w:rPr>
          <w:sz w:val="24"/>
          <w:szCs w:val="24"/>
          <w:lang w:val="en-US" w:bidi="ar-SA"/>
        </w:rPr>
        <w:t>（5）根据第 17.4.1 项约定应扣减的质量保证金；</w:t>
      </w:r>
    </w:p>
    <w:p>
      <w:pPr>
        <w:spacing w:before="153"/>
        <w:ind w:left="598"/>
        <w:rPr>
          <w:sz w:val="24"/>
          <w:szCs w:val="24"/>
          <w:lang w:val="en-US" w:bidi="ar-SA"/>
        </w:rPr>
      </w:pPr>
      <w:r>
        <w:rPr>
          <w:sz w:val="24"/>
          <w:szCs w:val="24"/>
          <w:lang w:val="en-US" w:bidi="ar-SA"/>
        </w:rPr>
        <w:t>（6）根据合同应增加和扣减的其他金额。</w:t>
      </w:r>
    </w:p>
    <w:p>
      <w:pPr>
        <w:numPr>
          <w:ilvl w:val="2"/>
          <w:numId w:val="2"/>
        </w:numPr>
        <w:tabs>
          <w:tab w:val="left" w:pos="1434"/>
        </w:tabs>
        <w:spacing w:before="153"/>
        <w:ind w:left="1433" w:hanging="845"/>
        <w:rPr>
          <w:b/>
          <w:bCs/>
          <w:sz w:val="24"/>
          <w:szCs w:val="24"/>
          <w:lang w:val="en-US" w:bidi="ar-SA"/>
        </w:rPr>
      </w:pPr>
      <w:r>
        <w:rPr>
          <w:b/>
          <w:bCs/>
          <w:w w:val="95"/>
          <w:sz w:val="24"/>
          <w:szCs w:val="24"/>
          <w:lang w:val="en-US" w:bidi="ar-SA"/>
        </w:rPr>
        <w:t>进度付款证书和支付时间</w:t>
      </w:r>
    </w:p>
    <w:p>
      <w:pPr>
        <w:spacing w:before="153" w:line="357" w:lineRule="auto"/>
        <w:ind w:left="118" w:right="234" w:firstLine="480"/>
        <w:jc w:val="both"/>
        <w:rPr>
          <w:sz w:val="24"/>
          <w:szCs w:val="24"/>
          <w:lang w:val="en-US" w:bidi="ar-SA"/>
        </w:rPr>
      </w:pPr>
      <w:r>
        <w:rPr>
          <w:spacing w:val="-30"/>
          <w:sz w:val="24"/>
          <w:szCs w:val="24"/>
          <w:lang w:val="en-US" w:bidi="ar-SA"/>
        </w:rPr>
        <w:t>（1）</w:t>
      </w:r>
      <w:r>
        <w:rPr>
          <w:spacing w:val="-2"/>
          <w:sz w:val="24"/>
          <w:szCs w:val="24"/>
          <w:lang w:val="en-US" w:bidi="ar-SA"/>
        </w:rPr>
        <w:t xml:space="preserve">监理人在收到承包人进度付款申请单以及相应的支持性证明文件后的 </w:t>
      </w:r>
      <w:r>
        <w:rPr>
          <w:sz w:val="24"/>
          <w:szCs w:val="24"/>
          <w:lang w:val="en-US" w:bidi="ar-SA"/>
        </w:rPr>
        <w:t>14</w:t>
      </w:r>
      <w:r>
        <w:rPr>
          <w:spacing w:val="-20"/>
          <w:sz w:val="24"/>
          <w:szCs w:val="24"/>
          <w:lang w:val="en-US" w:bidi="ar-SA"/>
        </w:rPr>
        <w:t xml:space="preserve"> 天内</w:t>
      </w:r>
      <w:r>
        <w:rPr>
          <w:spacing w:val="-13"/>
          <w:sz w:val="24"/>
          <w:szCs w:val="24"/>
          <w:lang w:val="en-US" w:bidi="ar-SA"/>
        </w:rPr>
        <w:t>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before="35" w:line="357" w:lineRule="auto"/>
        <w:ind w:left="118" w:right="227" w:firstLine="480"/>
        <w:rPr>
          <w:sz w:val="24"/>
          <w:szCs w:val="24"/>
          <w:lang w:val="en-US" w:bidi="ar-SA"/>
        </w:rPr>
      </w:pPr>
      <w:r>
        <w:rPr>
          <w:spacing w:val="-16"/>
          <w:sz w:val="24"/>
          <w:szCs w:val="24"/>
          <w:lang w:val="en-US" w:bidi="ar-SA"/>
        </w:rPr>
        <w:t>（2）</w:t>
      </w:r>
      <w:r>
        <w:rPr>
          <w:spacing w:val="-3"/>
          <w:sz w:val="24"/>
          <w:szCs w:val="24"/>
          <w:lang w:val="en-US" w:bidi="ar-SA"/>
        </w:rPr>
        <w:t xml:space="preserve">发包人应在监理人收到进度付款申请单后的 </w:t>
      </w:r>
      <w:r>
        <w:rPr>
          <w:sz w:val="24"/>
          <w:szCs w:val="24"/>
          <w:lang w:val="en-US" w:bidi="ar-SA"/>
        </w:rPr>
        <w:t>28</w:t>
      </w:r>
      <w:r>
        <w:rPr>
          <w:spacing w:val="-11"/>
          <w:sz w:val="24"/>
          <w:szCs w:val="24"/>
          <w:lang w:val="en-US" w:bidi="ar-SA"/>
        </w:rPr>
        <w:t xml:space="preserve"> 天内，将进度应付款支付给承包人。发包人不按期支付的，按专用合同条款的约定支付逾期付款违约金。</w:t>
      </w:r>
    </w:p>
    <w:p>
      <w:pPr>
        <w:spacing w:before="35" w:line="357" w:lineRule="auto"/>
        <w:ind w:left="118" w:right="227" w:firstLine="480"/>
        <w:rPr>
          <w:sz w:val="24"/>
          <w:szCs w:val="24"/>
          <w:lang w:val="en-US" w:bidi="ar-SA"/>
        </w:rPr>
      </w:pPr>
      <w:r>
        <w:rPr>
          <w:sz w:val="24"/>
          <w:szCs w:val="24"/>
          <w:lang w:val="en-US" w:bidi="ar-SA"/>
        </w:rPr>
        <w:t>（3）监理人出具进度付款证书，不应视为监理人已同意、批准或接受了承包人完成的该部分工作。</w:t>
      </w:r>
    </w:p>
    <w:p>
      <w:pPr>
        <w:spacing w:before="35" w:line="357" w:lineRule="auto"/>
        <w:ind w:left="118" w:right="227" w:firstLine="480"/>
        <w:rPr>
          <w:sz w:val="24"/>
          <w:szCs w:val="24"/>
          <w:lang w:val="en-US" w:bidi="ar-SA"/>
        </w:rPr>
      </w:pPr>
      <w:r>
        <w:rPr>
          <w:sz w:val="24"/>
          <w:szCs w:val="24"/>
          <w:lang w:val="en-US" w:bidi="ar-SA"/>
        </w:rPr>
        <w:t>（4）进度付款涉及政府投资资金的，按照国库集中支付等国家相关规定和专用合同条款的约定办理。</w:t>
      </w:r>
    </w:p>
    <w:p>
      <w:pPr>
        <w:spacing w:line="357" w:lineRule="auto"/>
        <w:rPr>
          <w:lang w:val="en-US" w:bidi="ar-SA"/>
        </w:rPr>
        <w:sectPr>
          <w:pgSz w:w="11910" w:h="16840"/>
          <w:pgMar w:top="1440" w:right="1220" w:bottom="1180" w:left="1300" w:header="0" w:footer="996" w:gutter="0"/>
          <w:cols w:space="720" w:num="1"/>
        </w:sectPr>
      </w:pPr>
    </w:p>
    <w:p>
      <w:pPr>
        <w:numPr>
          <w:ilvl w:val="2"/>
          <w:numId w:val="2"/>
        </w:numPr>
        <w:tabs>
          <w:tab w:val="left" w:pos="1434"/>
        </w:tabs>
        <w:ind w:left="1433" w:hanging="845"/>
        <w:rPr>
          <w:b/>
          <w:bCs/>
          <w:sz w:val="24"/>
          <w:szCs w:val="24"/>
          <w:lang w:val="en-US" w:eastAsia="en-US" w:bidi="ar-SA"/>
        </w:rPr>
      </w:pPr>
      <w:bookmarkStart w:id="485" w:name="17.3.4_工程进度付款的修正"/>
      <w:bookmarkEnd w:id="485"/>
      <w:r>
        <w:rPr>
          <w:b/>
          <w:bCs/>
          <w:w w:val="95"/>
          <w:sz w:val="24"/>
          <w:szCs w:val="24"/>
          <w:lang w:val="en-US" w:eastAsia="en-US" w:bidi="ar-SA"/>
        </w:rPr>
        <w:t>工程进度付款的修正</w:t>
      </w:r>
    </w:p>
    <w:p>
      <w:pPr>
        <w:spacing w:before="153" w:line="357" w:lineRule="auto"/>
        <w:ind w:left="118" w:right="234" w:firstLine="480"/>
        <w:jc w:val="both"/>
        <w:rPr>
          <w:sz w:val="24"/>
          <w:szCs w:val="24"/>
          <w:lang w:val="en-US" w:bidi="ar-SA"/>
        </w:rPr>
      </w:pPr>
      <w:r>
        <w:rPr>
          <w:spacing w:val="-4"/>
          <w:sz w:val="24"/>
          <w:szCs w:val="24"/>
          <w:lang w:val="en-US" w:bidi="ar-SA"/>
        </w:rPr>
        <w:t>在对以往历次已签发的进度付款证书进行汇总和复核中发现错、漏或重复的，监理</w:t>
      </w:r>
      <w:r>
        <w:rPr>
          <w:spacing w:val="-10"/>
          <w:sz w:val="24"/>
          <w:szCs w:val="24"/>
          <w:lang w:val="en-US" w:bidi="ar-SA"/>
        </w:rPr>
        <w:t>人有权予以修正，承包人也有权提出修正申请。经双方复核同意的修正，应在本次进度付款中支付或扣除。</w:t>
      </w:r>
    </w:p>
    <w:p>
      <w:pPr>
        <w:numPr>
          <w:ilvl w:val="1"/>
          <w:numId w:val="2"/>
        </w:numPr>
        <w:tabs>
          <w:tab w:val="left" w:pos="721"/>
        </w:tabs>
        <w:spacing w:before="35"/>
        <w:ind w:left="720" w:hanging="602"/>
        <w:rPr>
          <w:b/>
          <w:bCs/>
          <w:sz w:val="24"/>
          <w:szCs w:val="24"/>
          <w:lang w:val="en-US" w:eastAsia="en-US" w:bidi="ar-SA"/>
        </w:rPr>
      </w:pPr>
      <w:bookmarkStart w:id="486" w:name="17.4_质量保证金"/>
      <w:bookmarkEnd w:id="486"/>
      <w:r>
        <w:rPr>
          <w:b/>
          <w:bCs/>
          <w:w w:val="95"/>
          <w:sz w:val="24"/>
          <w:szCs w:val="24"/>
          <w:lang w:val="en-US" w:eastAsia="en-US" w:bidi="ar-SA"/>
        </w:rPr>
        <w:t>质量保证金</w:t>
      </w:r>
    </w:p>
    <w:p>
      <w:pPr>
        <w:numPr>
          <w:ilvl w:val="2"/>
          <w:numId w:val="2"/>
        </w:numPr>
        <w:tabs>
          <w:tab w:val="left" w:pos="1381"/>
        </w:tabs>
        <w:spacing w:before="153" w:line="357" w:lineRule="auto"/>
        <w:ind w:right="234" w:firstLine="480"/>
        <w:jc w:val="both"/>
        <w:rPr>
          <w:sz w:val="24"/>
          <w:lang w:val="en-US" w:bidi="ar-SA"/>
        </w:rPr>
      </w:pPr>
      <w:r>
        <w:rPr>
          <w:sz w:val="24"/>
          <w:lang w:val="en-US" w:bidi="ar-SA"/>
        </w:rPr>
        <w:t>监理人应从第一个工程进度付款周期开始，在发包人的进度付款中，按专</w:t>
      </w:r>
      <w:r>
        <w:rPr>
          <w:spacing w:val="-6"/>
          <w:sz w:val="24"/>
          <w:lang w:val="en-US" w:bidi="ar-SA"/>
        </w:rPr>
        <w:t>用合同条款约定扣留质量保证金，直至扣留的工程质量保证金总额达到专用合同条款约定的金额或比例为止。质量保证金的计算额度不包括预付款的支付与扣回金额。</w:t>
      </w:r>
    </w:p>
    <w:p>
      <w:pPr>
        <w:numPr>
          <w:ilvl w:val="2"/>
          <w:numId w:val="2"/>
        </w:numPr>
        <w:tabs>
          <w:tab w:val="left" w:pos="1379"/>
        </w:tabs>
        <w:spacing w:before="36" w:line="357" w:lineRule="auto"/>
        <w:ind w:right="234" w:firstLine="480"/>
        <w:jc w:val="both"/>
        <w:rPr>
          <w:sz w:val="24"/>
          <w:lang w:val="en-US" w:bidi="ar-SA"/>
        </w:rPr>
      </w:pPr>
      <w:r>
        <w:rPr>
          <w:spacing w:val="-6"/>
          <w:sz w:val="24"/>
          <w:lang w:val="en-US" w:bidi="ar-SA"/>
        </w:rPr>
        <w:t>竣工验收鉴定书签署后</w:t>
      </w:r>
      <w:r>
        <w:rPr>
          <w:rFonts w:hint="eastAsia"/>
          <w:sz w:val="24"/>
          <w:lang w:val="en-US" w:bidi="ar-SA"/>
        </w:rPr>
        <w:t>一年</w:t>
      </w:r>
      <w:r>
        <w:rPr>
          <w:spacing w:val="-10"/>
          <w:sz w:val="24"/>
          <w:lang w:val="en-US" w:bidi="ar-SA"/>
        </w:rPr>
        <w:t>内，发包人将质量保证金支付给承</w:t>
      </w:r>
      <w:r>
        <w:rPr>
          <w:spacing w:val="-18"/>
          <w:sz w:val="24"/>
          <w:lang w:val="en-US" w:bidi="ar-SA"/>
        </w:rPr>
        <w:t xml:space="preserve">包人。在第 </w:t>
      </w:r>
      <w:r>
        <w:rPr>
          <w:sz w:val="24"/>
          <w:lang w:val="en-US" w:bidi="ar-SA"/>
        </w:rPr>
        <w:t>1.1.4.5</w:t>
      </w:r>
      <w:r>
        <w:rPr>
          <w:spacing w:val="-8"/>
          <w:sz w:val="24"/>
          <w:lang w:val="en-US" w:bidi="ar-SA"/>
        </w:rPr>
        <w:t xml:space="preserve"> 目约定的缺陷责任期</w:t>
      </w:r>
      <w:r>
        <w:rPr>
          <w:sz w:val="24"/>
          <w:lang w:val="en-US" w:bidi="ar-SA"/>
        </w:rPr>
        <w:t>（工程质量保修期）</w:t>
      </w:r>
      <w:r>
        <w:rPr>
          <w:spacing w:val="-7"/>
          <w:sz w:val="24"/>
          <w:lang w:val="en-US" w:bidi="ar-SA"/>
        </w:rPr>
        <w:t xml:space="preserve">满时，发包人将在 </w:t>
      </w:r>
      <w:r>
        <w:rPr>
          <w:sz w:val="24"/>
          <w:lang w:val="en-US" w:bidi="ar-SA"/>
        </w:rPr>
        <w:t>30</w:t>
      </w:r>
      <w:r>
        <w:rPr>
          <w:spacing w:val="-27"/>
          <w:sz w:val="24"/>
          <w:lang w:val="en-US" w:bidi="ar-SA"/>
        </w:rPr>
        <w:t xml:space="preserve"> 个</w:t>
      </w:r>
      <w:r>
        <w:rPr>
          <w:spacing w:val="-29"/>
          <w:sz w:val="24"/>
          <w:lang w:val="en-US" w:bidi="ar-SA"/>
        </w:rPr>
        <w:t>工作日内会同承包人按照合同约定的内容核实承包人是否完成保修责任。如无异议，发包人应当在核实后质量保证金支付给承包人。</w:t>
      </w:r>
    </w:p>
    <w:p>
      <w:pPr>
        <w:numPr>
          <w:ilvl w:val="2"/>
          <w:numId w:val="2"/>
        </w:numPr>
        <w:tabs>
          <w:tab w:val="left" w:pos="1439"/>
        </w:tabs>
        <w:spacing w:before="36" w:line="357" w:lineRule="auto"/>
        <w:ind w:right="234" w:firstLine="480"/>
        <w:jc w:val="both"/>
        <w:rPr>
          <w:sz w:val="24"/>
          <w:lang w:val="en-US" w:bidi="ar-SA"/>
        </w:rPr>
      </w:pPr>
      <w:bookmarkStart w:id="487" w:name="17.4.3_在第1.1.4.5目约定的缺陷责任期满时，承包人没有完成缺陷责任的"/>
      <w:bookmarkEnd w:id="487"/>
      <w:r>
        <w:rPr>
          <w:spacing w:val="-17"/>
          <w:sz w:val="24"/>
          <w:lang w:val="en-US" w:bidi="ar-SA"/>
        </w:rPr>
        <w:t xml:space="preserve">在第 </w:t>
      </w:r>
      <w:r>
        <w:rPr>
          <w:sz w:val="24"/>
          <w:lang w:val="en-US" w:bidi="ar-SA"/>
        </w:rPr>
        <w:t>1.1.4.5</w:t>
      </w:r>
      <w:r>
        <w:rPr>
          <w:spacing w:val="-8"/>
          <w:sz w:val="24"/>
          <w:lang w:val="en-US" w:bidi="ar-SA"/>
        </w:rPr>
        <w:t xml:space="preserve"> 目约定的缺陷责任期满时，承包人没有完成缺陷责任的，发</w:t>
      </w:r>
      <w:r>
        <w:rPr>
          <w:sz w:val="24"/>
          <w:lang w:val="en-US" w:bidi="ar-SA"/>
        </w:rPr>
        <w:t>包人有权扣留与未履行责任剩余工作所需金额相应的质量保证金余额，并有权根据第</w:t>
      </w:r>
    </w:p>
    <w:p>
      <w:pPr>
        <w:spacing w:before="36"/>
        <w:ind w:left="118"/>
        <w:rPr>
          <w:sz w:val="24"/>
          <w:szCs w:val="24"/>
          <w:lang w:val="en-US" w:bidi="ar-SA"/>
        </w:rPr>
      </w:pPr>
      <w:r>
        <w:rPr>
          <w:sz w:val="24"/>
          <w:szCs w:val="24"/>
          <w:lang w:val="en-US" w:bidi="ar-SA"/>
        </w:rPr>
        <w:t>19.3 款约定要求延长缺陷责任期，直至完成剩余工作为止。</w:t>
      </w:r>
    </w:p>
    <w:p>
      <w:pPr>
        <w:numPr>
          <w:ilvl w:val="1"/>
          <w:numId w:val="10"/>
        </w:numPr>
        <w:tabs>
          <w:tab w:val="left" w:pos="721"/>
        </w:tabs>
        <w:spacing w:before="154"/>
        <w:ind w:hanging="602"/>
        <w:rPr>
          <w:b/>
          <w:bCs/>
          <w:sz w:val="24"/>
          <w:szCs w:val="24"/>
          <w:lang w:val="en-US" w:eastAsia="en-US" w:bidi="ar-SA"/>
        </w:rPr>
      </w:pPr>
      <w:bookmarkStart w:id="488" w:name="17.5_竣工结算（完工结算）"/>
      <w:bookmarkEnd w:id="488"/>
      <w:r>
        <w:rPr>
          <w:b/>
          <w:bCs/>
          <w:w w:val="95"/>
          <w:sz w:val="24"/>
          <w:szCs w:val="24"/>
          <w:lang w:val="en-US" w:eastAsia="en-US" w:bidi="ar-SA"/>
        </w:rPr>
        <w:t>竣工结算（完工结算）</w:t>
      </w:r>
    </w:p>
    <w:p>
      <w:pPr>
        <w:numPr>
          <w:ilvl w:val="2"/>
          <w:numId w:val="10"/>
        </w:numPr>
        <w:tabs>
          <w:tab w:val="left" w:pos="1434"/>
        </w:tabs>
        <w:spacing w:before="154"/>
        <w:rPr>
          <w:b/>
          <w:sz w:val="24"/>
          <w:lang w:val="en-US" w:bidi="ar-SA"/>
        </w:rPr>
      </w:pPr>
      <w:r>
        <w:rPr>
          <w:b/>
          <w:w w:val="95"/>
          <w:sz w:val="24"/>
          <w:lang w:val="en-US" w:bidi="ar-SA"/>
        </w:rPr>
        <w:t>竣工（完工）付款申请单</w:t>
      </w:r>
    </w:p>
    <w:p>
      <w:pPr>
        <w:spacing w:before="154" w:line="357" w:lineRule="auto"/>
        <w:ind w:left="118" w:right="132" w:firstLine="480"/>
        <w:rPr>
          <w:sz w:val="24"/>
          <w:szCs w:val="24"/>
          <w:lang w:val="en-US" w:bidi="ar-SA"/>
        </w:rPr>
      </w:pPr>
      <w:r>
        <w:rPr>
          <w:spacing w:val="-16"/>
          <w:sz w:val="24"/>
          <w:szCs w:val="24"/>
          <w:lang w:val="en-US" w:bidi="ar-SA"/>
        </w:rPr>
        <w:t>（1）</w:t>
      </w:r>
      <w:r>
        <w:rPr>
          <w:spacing w:val="-4"/>
          <w:sz w:val="24"/>
          <w:szCs w:val="24"/>
          <w:lang w:val="en-US" w:bidi="ar-SA"/>
        </w:rPr>
        <w:t xml:space="preserve">承包人应在合同工程完工证书颁发后 </w:t>
      </w:r>
      <w:r>
        <w:rPr>
          <w:sz w:val="24"/>
          <w:szCs w:val="24"/>
          <w:lang w:val="en-US" w:bidi="ar-SA"/>
        </w:rPr>
        <w:t>28</w:t>
      </w:r>
      <w:r>
        <w:rPr>
          <w:spacing w:val="-11"/>
          <w:sz w:val="24"/>
          <w:szCs w:val="24"/>
          <w:lang w:val="en-US" w:bidi="ar-SA"/>
        </w:rPr>
        <w:t xml:space="preserve"> 天内，按专用合同条款约定的份数向监理人提交完工付款申请单，并提供相关证明材料。完工付款申请单应包括下列内容： </w:t>
      </w:r>
      <w:r>
        <w:rPr>
          <w:spacing w:val="-13"/>
          <w:sz w:val="24"/>
          <w:szCs w:val="24"/>
          <w:lang w:val="en-US" w:bidi="ar-SA"/>
        </w:rPr>
        <w:t>完工结算合同总价、发包人已支付承包人的工程价款、应扣留的质量保证金、应支付的完工付款金额。</w:t>
      </w:r>
    </w:p>
    <w:p>
      <w:pPr>
        <w:spacing w:before="36" w:line="357" w:lineRule="auto"/>
        <w:ind w:left="118" w:right="236" w:firstLine="480"/>
        <w:jc w:val="both"/>
        <w:rPr>
          <w:sz w:val="24"/>
          <w:szCs w:val="24"/>
          <w:lang w:val="en-US" w:bidi="ar-SA"/>
        </w:rPr>
      </w:pPr>
      <w:r>
        <w:rPr>
          <w:sz w:val="24"/>
          <w:szCs w:val="24"/>
          <w:lang w:val="en-US" w:bidi="ar-SA"/>
        </w:rPr>
        <w:t>（2）监理人对完工付款申请单有异议的，有权要求承包人进行修正和提供补充资料。经监理人和承包人协商后，由承包人向监理人提交修正后的完工付款申请单。</w:t>
      </w:r>
    </w:p>
    <w:p>
      <w:pPr>
        <w:numPr>
          <w:ilvl w:val="2"/>
          <w:numId w:val="10"/>
        </w:numPr>
        <w:tabs>
          <w:tab w:val="left" w:pos="1434"/>
        </w:tabs>
        <w:spacing w:before="36"/>
        <w:rPr>
          <w:b/>
          <w:bCs/>
          <w:sz w:val="24"/>
          <w:szCs w:val="24"/>
          <w:lang w:val="en-US" w:bidi="ar-SA"/>
        </w:rPr>
      </w:pPr>
      <w:r>
        <w:rPr>
          <w:b/>
          <w:bCs/>
          <w:w w:val="95"/>
          <w:sz w:val="24"/>
          <w:szCs w:val="24"/>
          <w:lang w:val="en-US" w:bidi="ar-SA"/>
        </w:rPr>
        <w:t>竣工（完工）付款证书及支付时间</w:t>
      </w:r>
    </w:p>
    <w:p>
      <w:pPr>
        <w:spacing w:before="154"/>
        <w:ind w:left="598"/>
        <w:rPr>
          <w:sz w:val="24"/>
          <w:szCs w:val="24"/>
          <w:lang w:val="en-US" w:bidi="ar-SA"/>
        </w:rPr>
      </w:pPr>
      <w:r>
        <w:rPr>
          <w:sz w:val="24"/>
          <w:szCs w:val="24"/>
          <w:lang w:val="en-US" w:bidi="ar-SA"/>
        </w:rPr>
        <w:t>（1）监理人在收到承包人提交的完工付款申请单后的 14 天内完成核查，提出发包</w:t>
      </w:r>
    </w:p>
    <w:p>
      <w:pPr>
        <w:spacing w:before="154" w:line="357" w:lineRule="auto"/>
        <w:ind w:left="118" w:right="103"/>
        <w:rPr>
          <w:sz w:val="24"/>
          <w:szCs w:val="24"/>
          <w:lang w:val="en-US" w:bidi="ar-SA"/>
        </w:rPr>
      </w:pPr>
      <w:r>
        <w:rPr>
          <w:spacing w:val="-2"/>
          <w:sz w:val="24"/>
          <w:szCs w:val="24"/>
          <w:lang w:val="en-US" w:bidi="ar-SA"/>
        </w:rPr>
        <w:t xml:space="preserve">人到期应支付给承包人的价款送发包人审核并抄送承包人。发包人应在收到后 </w:t>
      </w:r>
      <w:r>
        <w:rPr>
          <w:sz w:val="24"/>
          <w:szCs w:val="24"/>
          <w:lang w:val="en-US" w:bidi="ar-SA"/>
        </w:rPr>
        <w:t>14</w:t>
      </w:r>
      <w:r>
        <w:rPr>
          <w:spacing w:val="-19"/>
          <w:sz w:val="24"/>
          <w:szCs w:val="24"/>
          <w:lang w:val="en-US" w:bidi="ar-SA"/>
        </w:rPr>
        <w:t xml:space="preserve"> 天内</w:t>
      </w:r>
      <w:r>
        <w:rPr>
          <w:spacing w:val="-14"/>
          <w:sz w:val="24"/>
          <w:szCs w:val="24"/>
          <w:lang w:val="en-US" w:bidi="ar-SA"/>
        </w:rPr>
        <w:t>审核完毕，由监理人向承包人出具经发包人签认的完工付款证书。监理人未在约定时间</w:t>
      </w:r>
      <w:r>
        <w:rPr>
          <w:spacing w:val="-17"/>
          <w:sz w:val="24"/>
          <w:szCs w:val="24"/>
          <w:lang w:val="en-US" w:bidi="ar-SA"/>
        </w:rPr>
        <w:t>内核查，又未提出具体意见的，视为承包人提交的完工付款申请单已经监理人核查同意。</w:t>
      </w:r>
      <w:r>
        <w:rPr>
          <w:spacing w:val="-21"/>
          <w:sz w:val="24"/>
          <w:szCs w:val="24"/>
          <w:lang w:val="en-US" w:bidi="ar-SA"/>
        </w:rPr>
        <w:t>发包人未在约定时间内审核又未提出具体意见的，监理人提出发包人到期应支付给承包人的价款视为已经发包人同意。</w:t>
      </w:r>
    </w:p>
    <w:p>
      <w:pPr>
        <w:spacing w:line="357" w:lineRule="auto"/>
        <w:rPr>
          <w:lang w:val="en-US" w:bidi="ar-SA"/>
        </w:rPr>
        <w:sectPr>
          <w:pgSz w:w="11910" w:h="16840"/>
          <w:pgMar w:top="1440" w:right="1220" w:bottom="1180" w:left="1300" w:header="0" w:footer="996" w:gutter="0"/>
          <w:cols w:space="720" w:num="1"/>
        </w:sectPr>
      </w:pPr>
    </w:p>
    <w:p>
      <w:pPr>
        <w:spacing w:line="357" w:lineRule="auto"/>
        <w:ind w:left="118" w:firstLine="480"/>
        <w:rPr>
          <w:sz w:val="24"/>
          <w:szCs w:val="24"/>
          <w:lang w:val="en-US" w:bidi="ar-SA"/>
        </w:rPr>
      </w:pPr>
      <w:r>
        <w:rPr>
          <w:sz w:val="24"/>
          <w:szCs w:val="24"/>
          <w:lang w:val="en-US" w:bidi="ar-SA"/>
        </w:rPr>
        <w:t>（2</w:t>
      </w:r>
      <w:r>
        <w:rPr>
          <w:spacing w:val="-106"/>
          <w:sz w:val="24"/>
          <w:szCs w:val="24"/>
          <w:lang w:val="en-US" w:bidi="ar-SA"/>
        </w:rPr>
        <w:t>）</w:t>
      </w:r>
      <w:r>
        <w:rPr>
          <w:spacing w:val="-4"/>
          <w:sz w:val="24"/>
          <w:szCs w:val="24"/>
          <w:lang w:val="en-US" w:bidi="ar-SA"/>
        </w:rPr>
        <w:t xml:space="preserve">发包人应在监理人出具完工付款证书后的 </w:t>
      </w:r>
      <w:r>
        <w:rPr>
          <w:sz w:val="24"/>
          <w:szCs w:val="24"/>
          <w:lang w:val="en-US" w:bidi="ar-SA"/>
        </w:rPr>
        <w:t>14</w:t>
      </w:r>
      <w:r>
        <w:rPr>
          <w:spacing w:val="-14"/>
          <w:sz w:val="24"/>
          <w:szCs w:val="24"/>
          <w:lang w:val="en-US" w:bidi="ar-SA"/>
        </w:rPr>
        <w:t xml:space="preserve"> 天内，将应支付款支付给承包人。</w:t>
      </w:r>
      <w:r>
        <w:rPr>
          <w:spacing w:val="-18"/>
          <w:sz w:val="24"/>
          <w:szCs w:val="24"/>
          <w:lang w:val="en-US" w:bidi="ar-SA"/>
        </w:rPr>
        <w:t xml:space="preserve">发包人不按期支付的，按第 </w:t>
      </w:r>
      <w:r>
        <w:rPr>
          <w:sz w:val="24"/>
          <w:szCs w:val="24"/>
          <w:lang w:val="en-US" w:bidi="ar-SA"/>
        </w:rPr>
        <w:t>17.3.3（2）目的约定，将逾期付款违约金支付给承包人。</w:t>
      </w:r>
    </w:p>
    <w:p>
      <w:pPr>
        <w:spacing w:before="36" w:line="357" w:lineRule="auto"/>
        <w:ind w:left="118" w:right="227" w:firstLine="480"/>
        <w:rPr>
          <w:sz w:val="24"/>
          <w:szCs w:val="24"/>
          <w:lang w:val="en-US" w:bidi="ar-SA"/>
        </w:rPr>
      </w:pPr>
      <w:r>
        <w:rPr>
          <w:sz w:val="24"/>
          <w:szCs w:val="24"/>
          <w:lang w:val="en-US" w:bidi="ar-SA"/>
        </w:rPr>
        <w:t>（3）承包人对发包人签认的完工付款证书有异议的，发包人可出具完工付款申请单中承包人已同意部分的临时付款证书。存在争议的部分，按第 24 条的约定办理。</w:t>
      </w:r>
    </w:p>
    <w:p>
      <w:pPr>
        <w:spacing w:before="36"/>
        <w:ind w:left="598"/>
        <w:rPr>
          <w:sz w:val="24"/>
          <w:szCs w:val="24"/>
          <w:lang w:val="en-US" w:bidi="ar-SA"/>
        </w:rPr>
      </w:pPr>
      <w:r>
        <w:rPr>
          <w:sz w:val="24"/>
          <w:szCs w:val="24"/>
          <w:lang w:val="en-US" w:bidi="ar-SA"/>
        </w:rPr>
        <w:t>（4）完工付款涉及政府投资资金的，按第 17.3.3（４）目的约定办理。</w:t>
      </w:r>
    </w:p>
    <w:p>
      <w:pPr>
        <w:numPr>
          <w:ilvl w:val="1"/>
          <w:numId w:val="10"/>
        </w:numPr>
        <w:tabs>
          <w:tab w:val="left" w:pos="721"/>
        </w:tabs>
        <w:spacing w:before="153"/>
        <w:ind w:hanging="602"/>
        <w:jc w:val="both"/>
        <w:rPr>
          <w:b/>
          <w:bCs/>
          <w:sz w:val="24"/>
          <w:szCs w:val="24"/>
          <w:lang w:val="en-US" w:eastAsia="en-US" w:bidi="ar-SA"/>
        </w:rPr>
      </w:pPr>
      <w:bookmarkStart w:id="489" w:name="17.6_最终结清"/>
      <w:bookmarkEnd w:id="489"/>
      <w:r>
        <w:rPr>
          <w:b/>
          <w:bCs/>
          <w:w w:val="95"/>
          <w:sz w:val="24"/>
          <w:szCs w:val="24"/>
          <w:lang w:val="en-US" w:eastAsia="en-US" w:bidi="ar-SA"/>
        </w:rPr>
        <w:t>最终结清</w:t>
      </w:r>
    </w:p>
    <w:p>
      <w:pPr>
        <w:numPr>
          <w:ilvl w:val="2"/>
          <w:numId w:val="10"/>
        </w:numPr>
        <w:tabs>
          <w:tab w:val="left" w:pos="1434"/>
        </w:tabs>
        <w:spacing w:before="153"/>
        <w:rPr>
          <w:b/>
          <w:sz w:val="24"/>
          <w:lang w:val="en-US" w:eastAsia="en-US" w:bidi="ar-SA"/>
        </w:rPr>
      </w:pPr>
      <w:r>
        <w:rPr>
          <w:b/>
          <w:w w:val="95"/>
          <w:sz w:val="24"/>
          <w:lang w:val="en-US" w:eastAsia="en-US" w:bidi="ar-SA"/>
        </w:rPr>
        <w:t>最终结清申请单</w:t>
      </w:r>
    </w:p>
    <w:p>
      <w:pPr>
        <w:spacing w:before="153" w:line="357" w:lineRule="auto"/>
        <w:ind w:left="118" w:right="227" w:firstLine="480"/>
        <w:rPr>
          <w:sz w:val="24"/>
          <w:szCs w:val="24"/>
          <w:lang w:val="en-US" w:bidi="ar-SA"/>
        </w:rPr>
      </w:pPr>
      <w:r>
        <w:rPr>
          <w:sz w:val="24"/>
          <w:szCs w:val="24"/>
          <w:lang w:val="en-US" w:bidi="ar-SA"/>
        </w:rPr>
        <w:t>（1）工程质量保修责任终止证书签发后，承包人应按监理人批准的格式提交最终结清申请单。提交最终结清申请单的份数在专用合同条款中约定。</w:t>
      </w:r>
    </w:p>
    <w:p>
      <w:pPr>
        <w:spacing w:before="35" w:line="357" w:lineRule="auto"/>
        <w:ind w:left="118" w:right="227" w:firstLine="480"/>
        <w:rPr>
          <w:sz w:val="24"/>
          <w:szCs w:val="24"/>
          <w:lang w:val="en-US" w:bidi="ar-SA"/>
        </w:rPr>
      </w:pPr>
      <w:r>
        <w:rPr>
          <w:sz w:val="24"/>
          <w:szCs w:val="24"/>
          <w:lang w:val="en-US" w:bidi="ar-SA"/>
        </w:rPr>
        <w:t>（2）发包人对最终结清申请单内容有异议的，有权要求承包人进行修正和提供补充资料，由承包人向监理人提交修正后的最终结清申请单。</w:t>
      </w:r>
    </w:p>
    <w:p>
      <w:pPr>
        <w:numPr>
          <w:ilvl w:val="2"/>
          <w:numId w:val="10"/>
        </w:numPr>
        <w:tabs>
          <w:tab w:val="left" w:pos="1434"/>
        </w:tabs>
        <w:spacing w:before="35"/>
        <w:rPr>
          <w:b/>
          <w:bCs/>
          <w:sz w:val="24"/>
          <w:szCs w:val="24"/>
          <w:lang w:val="en-US" w:bidi="ar-SA"/>
        </w:rPr>
      </w:pPr>
      <w:r>
        <w:rPr>
          <w:b/>
          <w:bCs/>
          <w:w w:val="95"/>
          <w:sz w:val="24"/>
          <w:szCs w:val="24"/>
          <w:lang w:val="en-US" w:bidi="ar-SA"/>
        </w:rPr>
        <w:t>最终结清证书和支付时间</w:t>
      </w:r>
    </w:p>
    <w:p>
      <w:pPr>
        <w:spacing w:before="153"/>
        <w:ind w:left="598"/>
        <w:rPr>
          <w:sz w:val="24"/>
          <w:szCs w:val="24"/>
          <w:lang w:val="en-US" w:bidi="ar-SA"/>
        </w:rPr>
      </w:pPr>
      <w:r>
        <w:rPr>
          <w:sz w:val="24"/>
          <w:szCs w:val="24"/>
          <w:lang w:val="en-US" w:bidi="ar-SA"/>
        </w:rPr>
        <w:t>（1）监理人收到承包人提交的最终结清申请单后的 14 天内，提出发包人应支付给</w:t>
      </w:r>
    </w:p>
    <w:p>
      <w:pPr>
        <w:spacing w:before="153" w:line="357" w:lineRule="auto"/>
        <w:ind w:left="118" w:right="234"/>
        <w:jc w:val="both"/>
        <w:rPr>
          <w:sz w:val="24"/>
          <w:szCs w:val="24"/>
          <w:lang w:val="en-US" w:bidi="ar-SA"/>
        </w:rPr>
      </w:pPr>
      <w:r>
        <w:rPr>
          <w:spacing w:val="-2"/>
          <w:sz w:val="24"/>
          <w:szCs w:val="24"/>
          <w:lang w:val="en-US" w:bidi="ar-SA"/>
        </w:rPr>
        <w:t xml:space="preserve">承包人的价款送发包人审核并抄送承包人。发包人应在收到后 </w:t>
      </w:r>
      <w:r>
        <w:rPr>
          <w:sz w:val="24"/>
          <w:szCs w:val="24"/>
          <w:lang w:val="en-US" w:bidi="ar-SA"/>
        </w:rPr>
        <w:t>14</w:t>
      </w:r>
      <w:r>
        <w:rPr>
          <w:spacing w:val="-7"/>
          <w:sz w:val="24"/>
          <w:szCs w:val="24"/>
          <w:lang w:val="en-US" w:bidi="ar-SA"/>
        </w:rPr>
        <w:t xml:space="preserve"> 天内审核完毕，由监</w:t>
      </w:r>
      <w:r>
        <w:rPr>
          <w:spacing w:val="-10"/>
          <w:sz w:val="24"/>
          <w:szCs w:val="24"/>
          <w:lang w:val="en-US" w:bidi="ar-SA"/>
        </w:rPr>
        <w:t>理人向承包人出具经发包人签认的最终结清证书。监理人未在约定时间内核查，又未提</w:t>
      </w:r>
      <w:r>
        <w:rPr>
          <w:spacing w:val="-13"/>
          <w:sz w:val="24"/>
          <w:szCs w:val="24"/>
          <w:lang w:val="en-US" w:bidi="ar-SA"/>
        </w:rPr>
        <w:t>出具体意见的，视为承包人提交的最终结清申请已经监理人核查同意；发包人未在约定</w:t>
      </w:r>
      <w:r>
        <w:rPr>
          <w:spacing w:val="-17"/>
          <w:sz w:val="24"/>
          <w:szCs w:val="24"/>
          <w:lang w:val="en-US" w:bidi="ar-SA"/>
        </w:rPr>
        <w:t>时间内审核又未提出具体意见的，监理人提出应支付给承包人的价款视为已经发包人同意。</w:t>
      </w:r>
    </w:p>
    <w:p>
      <w:pPr>
        <w:spacing w:before="35" w:line="357" w:lineRule="auto"/>
        <w:ind w:left="118" w:firstLine="480"/>
        <w:rPr>
          <w:sz w:val="24"/>
          <w:szCs w:val="24"/>
          <w:lang w:val="en-US" w:bidi="ar-SA"/>
        </w:rPr>
      </w:pPr>
      <w:r>
        <w:rPr>
          <w:sz w:val="24"/>
          <w:szCs w:val="24"/>
          <w:lang w:val="en-US" w:bidi="ar-SA"/>
        </w:rPr>
        <w:t>（2</w:t>
      </w:r>
      <w:r>
        <w:rPr>
          <w:spacing w:val="-106"/>
          <w:sz w:val="24"/>
          <w:szCs w:val="24"/>
          <w:lang w:val="en-US" w:bidi="ar-SA"/>
        </w:rPr>
        <w:t>）</w:t>
      </w:r>
      <w:r>
        <w:rPr>
          <w:spacing w:val="-4"/>
          <w:sz w:val="24"/>
          <w:szCs w:val="24"/>
          <w:lang w:val="en-US" w:bidi="ar-SA"/>
        </w:rPr>
        <w:t xml:space="preserve">发包人应在监理人出具最终结清证书后的 </w:t>
      </w:r>
      <w:r>
        <w:rPr>
          <w:sz w:val="24"/>
          <w:szCs w:val="24"/>
          <w:lang w:val="en-US" w:bidi="ar-SA"/>
        </w:rPr>
        <w:t>14</w:t>
      </w:r>
      <w:r>
        <w:rPr>
          <w:spacing w:val="-14"/>
          <w:sz w:val="24"/>
          <w:szCs w:val="24"/>
          <w:lang w:val="en-US" w:bidi="ar-SA"/>
        </w:rPr>
        <w:t xml:space="preserve"> 天内，将应支付款支付给承包人。</w:t>
      </w:r>
      <w:r>
        <w:rPr>
          <w:spacing w:val="-18"/>
          <w:sz w:val="24"/>
          <w:szCs w:val="24"/>
          <w:lang w:val="en-US" w:bidi="ar-SA"/>
        </w:rPr>
        <w:t xml:space="preserve">发包人不按期支付的，按第 </w:t>
      </w:r>
      <w:r>
        <w:rPr>
          <w:sz w:val="24"/>
          <w:szCs w:val="24"/>
          <w:lang w:val="en-US" w:bidi="ar-SA"/>
        </w:rPr>
        <w:t>17.3.3（2）目的约定，将逾期付款违约金支付给承包人。</w:t>
      </w:r>
    </w:p>
    <w:p>
      <w:pPr>
        <w:spacing w:before="35"/>
        <w:ind w:left="598"/>
        <w:rPr>
          <w:sz w:val="24"/>
          <w:szCs w:val="24"/>
          <w:lang w:val="en-US" w:bidi="ar-SA"/>
        </w:rPr>
      </w:pPr>
      <w:r>
        <w:rPr>
          <w:sz w:val="24"/>
          <w:szCs w:val="24"/>
          <w:lang w:val="en-US" w:bidi="ar-SA"/>
        </w:rPr>
        <w:t>（3）承包人对发包人签认的最终结清证书有异议的，按第 24 条的约定办理。</w:t>
      </w:r>
    </w:p>
    <w:p>
      <w:pPr>
        <w:spacing w:before="153"/>
        <w:ind w:left="598"/>
        <w:rPr>
          <w:sz w:val="24"/>
          <w:szCs w:val="24"/>
          <w:lang w:val="en-US" w:bidi="ar-SA"/>
        </w:rPr>
      </w:pPr>
      <w:r>
        <w:rPr>
          <w:sz w:val="24"/>
          <w:szCs w:val="24"/>
          <w:lang w:val="en-US" w:bidi="ar-SA"/>
        </w:rPr>
        <w:t>（4）最终结清付款涉及政府投资资金的，按第 17.3.3（４）目的约定办理。</w:t>
      </w:r>
    </w:p>
    <w:p>
      <w:pPr>
        <w:numPr>
          <w:ilvl w:val="1"/>
          <w:numId w:val="10"/>
        </w:numPr>
        <w:tabs>
          <w:tab w:val="left" w:pos="721"/>
        </w:tabs>
        <w:spacing w:before="153"/>
        <w:ind w:hanging="602"/>
        <w:jc w:val="both"/>
        <w:rPr>
          <w:b/>
          <w:bCs/>
          <w:sz w:val="24"/>
          <w:szCs w:val="24"/>
          <w:lang w:val="en-US" w:eastAsia="en-US" w:bidi="ar-SA"/>
        </w:rPr>
      </w:pPr>
      <w:bookmarkStart w:id="490" w:name="17.7_竣工财务决算"/>
      <w:bookmarkEnd w:id="490"/>
      <w:r>
        <w:rPr>
          <w:b/>
          <w:bCs/>
          <w:w w:val="95"/>
          <w:sz w:val="24"/>
          <w:szCs w:val="24"/>
          <w:lang w:val="en-US" w:eastAsia="en-US" w:bidi="ar-SA"/>
        </w:rPr>
        <w:t>竣工财务决算</w:t>
      </w:r>
    </w:p>
    <w:p>
      <w:pPr>
        <w:spacing w:before="153" w:line="357" w:lineRule="auto"/>
        <w:ind w:left="118" w:right="227" w:firstLine="480"/>
        <w:rPr>
          <w:sz w:val="24"/>
          <w:szCs w:val="24"/>
          <w:lang w:val="en-US" w:bidi="ar-SA"/>
        </w:rPr>
      </w:pPr>
      <w:r>
        <w:rPr>
          <w:spacing w:val="-5"/>
          <w:sz w:val="24"/>
          <w:szCs w:val="24"/>
          <w:lang w:val="en-US" w:bidi="ar-SA"/>
        </w:rPr>
        <w:t>发包人负责编制本工程项目竣工财务决算，承包人应按专用合同条款的约定提供竣工财务决算编制所需的相关材料。</w:t>
      </w:r>
    </w:p>
    <w:p>
      <w:pPr>
        <w:numPr>
          <w:ilvl w:val="1"/>
          <w:numId w:val="10"/>
        </w:numPr>
        <w:tabs>
          <w:tab w:val="left" w:pos="721"/>
        </w:tabs>
        <w:spacing w:before="36"/>
        <w:ind w:hanging="602"/>
        <w:jc w:val="both"/>
        <w:rPr>
          <w:b/>
          <w:bCs/>
          <w:sz w:val="24"/>
          <w:szCs w:val="24"/>
          <w:lang w:val="en-US" w:eastAsia="en-US" w:bidi="ar-SA"/>
        </w:rPr>
      </w:pPr>
      <w:bookmarkStart w:id="491" w:name="17.8_竣工审计"/>
      <w:bookmarkEnd w:id="491"/>
      <w:r>
        <w:rPr>
          <w:b/>
          <w:bCs/>
          <w:w w:val="95"/>
          <w:sz w:val="24"/>
          <w:szCs w:val="24"/>
          <w:lang w:val="en-US" w:eastAsia="en-US" w:bidi="ar-SA"/>
        </w:rPr>
        <w:t>竣工审计</w:t>
      </w:r>
    </w:p>
    <w:p>
      <w:pPr>
        <w:spacing w:before="154"/>
        <w:ind w:left="598"/>
        <w:rPr>
          <w:sz w:val="24"/>
          <w:szCs w:val="24"/>
          <w:lang w:val="en-US" w:bidi="ar-SA"/>
        </w:rPr>
      </w:pPr>
      <w:r>
        <w:rPr>
          <w:sz w:val="24"/>
          <w:szCs w:val="24"/>
          <w:lang w:val="en-US" w:bidi="ar-SA"/>
        </w:rPr>
        <w:t>发包人负责完成本工程竣工审计手续，承包人应完成相关配合工作。</w:t>
      </w:r>
    </w:p>
    <w:p>
      <w:pPr>
        <w:rPr>
          <w:lang w:val="en-US" w:bidi="ar-SA"/>
        </w:rPr>
        <w:sectPr>
          <w:pgSz w:w="11910" w:h="16840"/>
          <w:pgMar w:top="1440" w:right="1220" w:bottom="1180" w:left="1300" w:header="0" w:footer="996" w:gutter="0"/>
          <w:cols w:space="720" w:num="1"/>
        </w:sectPr>
      </w:pPr>
    </w:p>
    <w:p>
      <w:pPr>
        <w:numPr>
          <w:ilvl w:val="0"/>
          <w:numId w:val="2"/>
        </w:numPr>
        <w:tabs>
          <w:tab w:val="left" w:pos="680"/>
        </w:tabs>
        <w:spacing w:line="351" w:lineRule="exact"/>
        <w:ind w:left="680" w:hanging="562"/>
        <w:jc w:val="left"/>
        <w:outlineLvl w:val="8"/>
        <w:rPr>
          <w:b/>
          <w:bCs/>
          <w:sz w:val="28"/>
          <w:szCs w:val="28"/>
          <w:lang w:val="en-US" w:eastAsia="en-US" w:bidi="ar-SA"/>
        </w:rPr>
      </w:pPr>
      <w:bookmarkStart w:id="492" w:name="_bookmark98"/>
      <w:bookmarkEnd w:id="492"/>
      <w:bookmarkStart w:id="493" w:name="18._竣工验收（验收）"/>
      <w:bookmarkEnd w:id="493"/>
      <w:r>
        <w:rPr>
          <w:b/>
          <w:bCs/>
          <w:spacing w:val="-1"/>
          <w:w w:val="95"/>
          <w:sz w:val="28"/>
          <w:szCs w:val="28"/>
          <w:lang w:val="en-US" w:eastAsia="en-US" w:bidi="ar-SA"/>
        </w:rPr>
        <w:t>竣工验收</w:t>
      </w:r>
      <w:r>
        <w:rPr>
          <w:b/>
          <w:bCs/>
          <w:w w:val="95"/>
          <w:sz w:val="28"/>
          <w:szCs w:val="28"/>
          <w:lang w:val="en-US" w:eastAsia="en-US" w:bidi="ar-SA"/>
        </w:rPr>
        <w:t>（验收）</w:t>
      </w:r>
    </w:p>
    <w:p>
      <w:pPr>
        <w:spacing w:before="6"/>
        <w:rPr>
          <w:b/>
          <w:sz w:val="38"/>
          <w:szCs w:val="24"/>
          <w:lang w:val="en-US" w:eastAsia="en-US" w:bidi="ar-SA"/>
        </w:rPr>
      </w:pPr>
    </w:p>
    <w:p>
      <w:pPr>
        <w:numPr>
          <w:ilvl w:val="1"/>
          <w:numId w:val="2"/>
        </w:numPr>
        <w:tabs>
          <w:tab w:val="left" w:pos="721"/>
        </w:tabs>
        <w:ind w:left="720" w:hanging="602"/>
        <w:rPr>
          <w:b/>
          <w:bCs/>
          <w:sz w:val="24"/>
          <w:szCs w:val="24"/>
          <w:lang w:val="en-US" w:eastAsia="en-US" w:bidi="ar-SA"/>
        </w:rPr>
      </w:pPr>
      <w:r>
        <w:rPr>
          <w:b/>
          <w:bCs/>
          <w:w w:val="95"/>
          <w:sz w:val="24"/>
          <w:szCs w:val="24"/>
          <w:lang w:val="en-US" w:eastAsia="en-US" w:bidi="ar-SA"/>
        </w:rPr>
        <w:t>验收工作分类</w:t>
      </w:r>
    </w:p>
    <w:p>
      <w:pPr>
        <w:spacing w:before="153" w:line="357" w:lineRule="auto"/>
        <w:ind w:left="118" w:right="234" w:firstLine="480"/>
        <w:jc w:val="both"/>
        <w:rPr>
          <w:sz w:val="24"/>
          <w:szCs w:val="24"/>
          <w:lang w:val="en-US" w:bidi="ar-SA"/>
        </w:rPr>
      </w:pPr>
      <w:r>
        <w:rPr>
          <w:spacing w:val="-4"/>
          <w:sz w:val="24"/>
          <w:szCs w:val="24"/>
          <w:lang w:val="en-US" w:bidi="ar-SA"/>
        </w:rPr>
        <w:t>本工程验收工作按主持单位分为法人验收和政府验收。法人验收和政府验收的类别</w:t>
      </w:r>
      <w:r>
        <w:rPr>
          <w:spacing w:val="-9"/>
          <w:sz w:val="24"/>
          <w:szCs w:val="24"/>
          <w:lang w:val="en-US" w:bidi="ar-SA"/>
        </w:rPr>
        <w:t>在专用合同条款中约定。除专用合同条款另有约定外，法人验收由发包人主持。承包人应完成法人验收和政府验收的配合工作，所需费用应含在已标价工程量清单中。</w:t>
      </w:r>
    </w:p>
    <w:p>
      <w:pPr>
        <w:numPr>
          <w:ilvl w:val="1"/>
          <w:numId w:val="2"/>
        </w:numPr>
        <w:tabs>
          <w:tab w:val="left" w:pos="721"/>
        </w:tabs>
        <w:spacing w:before="35"/>
        <w:ind w:left="720" w:hanging="602"/>
        <w:rPr>
          <w:b/>
          <w:bCs/>
          <w:sz w:val="24"/>
          <w:szCs w:val="24"/>
          <w:lang w:val="en-US" w:eastAsia="en-US" w:bidi="ar-SA"/>
        </w:rPr>
      </w:pPr>
      <w:bookmarkStart w:id="494" w:name="18.2_分部工程验收"/>
      <w:bookmarkEnd w:id="494"/>
      <w:r>
        <w:rPr>
          <w:b/>
          <w:bCs/>
          <w:w w:val="95"/>
          <w:sz w:val="24"/>
          <w:szCs w:val="24"/>
          <w:lang w:val="en-US" w:eastAsia="en-US" w:bidi="ar-SA"/>
        </w:rPr>
        <w:t>分部工程验收</w:t>
      </w:r>
    </w:p>
    <w:p>
      <w:pPr>
        <w:numPr>
          <w:ilvl w:val="2"/>
          <w:numId w:val="2"/>
        </w:numPr>
        <w:tabs>
          <w:tab w:val="left" w:pos="1381"/>
        </w:tabs>
        <w:spacing w:before="153" w:line="357" w:lineRule="auto"/>
        <w:ind w:right="234" w:firstLine="480"/>
        <w:jc w:val="both"/>
        <w:rPr>
          <w:sz w:val="24"/>
          <w:lang w:val="en-US" w:bidi="ar-SA"/>
        </w:rPr>
      </w:pPr>
      <w:r>
        <w:rPr>
          <w:sz w:val="24"/>
          <w:lang w:val="en-US" w:bidi="ar-SA"/>
        </w:rPr>
        <w:t>分部工程具备验收条件时，承包人应向发包人提交验收申请报告，发包人</w:t>
      </w:r>
      <w:r>
        <w:rPr>
          <w:spacing w:val="-5"/>
          <w:sz w:val="24"/>
          <w:lang w:val="en-US" w:bidi="ar-SA"/>
        </w:rPr>
        <w:t xml:space="preserve">应在收到验收申请报告之日起 </w:t>
      </w:r>
      <w:r>
        <w:rPr>
          <w:sz w:val="24"/>
          <w:lang w:val="en-US" w:bidi="ar-SA"/>
        </w:rPr>
        <w:t>10</w:t>
      </w:r>
      <w:r>
        <w:rPr>
          <w:spacing w:val="-8"/>
          <w:sz w:val="24"/>
          <w:lang w:val="en-US" w:bidi="ar-SA"/>
        </w:rPr>
        <w:t xml:space="preserve"> 个工作日内决定是否同意进行验收。</w:t>
      </w:r>
    </w:p>
    <w:p>
      <w:pPr>
        <w:numPr>
          <w:ilvl w:val="2"/>
          <w:numId w:val="2"/>
        </w:numPr>
        <w:tabs>
          <w:tab w:val="left" w:pos="1381"/>
        </w:tabs>
        <w:spacing w:before="36" w:line="357" w:lineRule="auto"/>
        <w:ind w:right="234" w:firstLine="480"/>
        <w:jc w:val="both"/>
        <w:rPr>
          <w:sz w:val="24"/>
          <w:lang w:val="en-US" w:bidi="ar-SA"/>
        </w:rPr>
      </w:pPr>
      <w:r>
        <w:rPr>
          <w:sz w:val="24"/>
          <w:lang w:val="en-US" w:bidi="ar-SA"/>
        </w:rPr>
        <w:t>除专用合同条款另有约定外，监理人主持分部工程验收，承包人应派符合条件的代表参加验收工作组。</w:t>
      </w:r>
    </w:p>
    <w:p>
      <w:pPr>
        <w:numPr>
          <w:ilvl w:val="2"/>
          <w:numId w:val="2"/>
        </w:numPr>
        <w:tabs>
          <w:tab w:val="left" w:pos="1381"/>
        </w:tabs>
        <w:spacing w:before="36" w:line="357" w:lineRule="auto"/>
        <w:ind w:right="234" w:firstLine="480"/>
        <w:jc w:val="both"/>
        <w:rPr>
          <w:sz w:val="24"/>
          <w:lang w:val="en-US" w:bidi="ar-SA"/>
        </w:rPr>
      </w:pPr>
      <w:r>
        <w:rPr>
          <w:sz w:val="24"/>
          <w:lang w:val="en-US" w:bidi="ar-SA"/>
        </w:rPr>
        <w:t>分部工程验收通过后，发包人向承包人发送分部工程验收鉴定书。承包人应及时完成分部工程验收鉴定书载明应由承包人处理的遗留问题。</w:t>
      </w:r>
    </w:p>
    <w:p>
      <w:pPr>
        <w:numPr>
          <w:ilvl w:val="1"/>
          <w:numId w:val="2"/>
        </w:numPr>
        <w:tabs>
          <w:tab w:val="left" w:pos="661"/>
        </w:tabs>
        <w:spacing w:before="36"/>
        <w:ind w:left="660" w:hanging="542"/>
        <w:rPr>
          <w:b/>
          <w:bCs/>
          <w:sz w:val="24"/>
          <w:szCs w:val="24"/>
          <w:lang w:val="en-US" w:eastAsia="en-US" w:bidi="ar-SA"/>
        </w:rPr>
      </w:pPr>
      <w:r>
        <w:rPr>
          <w:b/>
          <w:bCs/>
          <w:w w:val="95"/>
          <w:sz w:val="24"/>
          <w:szCs w:val="24"/>
          <w:lang w:val="en-US" w:eastAsia="en-US" w:bidi="ar-SA"/>
        </w:rPr>
        <w:t>单位工程验收</w:t>
      </w:r>
    </w:p>
    <w:p>
      <w:pPr>
        <w:numPr>
          <w:ilvl w:val="2"/>
          <w:numId w:val="2"/>
        </w:numPr>
        <w:tabs>
          <w:tab w:val="left" w:pos="1381"/>
        </w:tabs>
        <w:spacing w:before="154" w:line="357" w:lineRule="auto"/>
        <w:ind w:right="234" w:firstLine="480"/>
        <w:jc w:val="both"/>
        <w:rPr>
          <w:sz w:val="24"/>
          <w:lang w:val="en-US" w:bidi="ar-SA"/>
        </w:rPr>
      </w:pPr>
      <w:r>
        <w:rPr>
          <w:sz w:val="24"/>
          <w:lang w:val="en-US" w:bidi="ar-SA"/>
        </w:rPr>
        <w:t>单位工程具备验收条件时，承包人应向发包人提交验收申请报告，发包人</w:t>
      </w:r>
      <w:r>
        <w:rPr>
          <w:spacing w:val="-5"/>
          <w:sz w:val="24"/>
          <w:lang w:val="en-US" w:bidi="ar-SA"/>
        </w:rPr>
        <w:t xml:space="preserve">应在收到验收申请报告之日起 </w:t>
      </w:r>
      <w:r>
        <w:rPr>
          <w:sz w:val="24"/>
          <w:lang w:val="en-US" w:bidi="ar-SA"/>
        </w:rPr>
        <w:t>10</w:t>
      </w:r>
      <w:r>
        <w:rPr>
          <w:spacing w:val="-8"/>
          <w:sz w:val="24"/>
          <w:lang w:val="en-US" w:bidi="ar-SA"/>
        </w:rPr>
        <w:t xml:space="preserve"> 个工作日内决定是否同意进行验收。</w:t>
      </w:r>
    </w:p>
    <w:p>
      <w:pPr>
        <w:numPr>
          <w:ilvl w:val="2"/>
          <w:numId w:val="2"/>
        </w:numPr>
        <w:tabs>
          <w:tab w:val="left" w:pos="1379"/>
        </w:tabs>
        <w:spacing w:before="36"/>
        <w:ind w:left="1378" w:hanging="780"/>
        <w:rPr>
          <w:sz w:val="24"/>
          <w:lang w:val="en-US" w:bidi="ar-SA"/>
        </w:rPr>
      </w:pPr>
      <w:r>
        <w:rPr>
          <w:sz w:val="24"/>
          <w:lang w:val="en-US" w:bidi="ar-SA"/>
        </w:rPr>
        <w:t>发包人主持单位工程验收，承包人应派符合条件的代表参加验收工作组。</w:t>
      </w:r>
    </w:p>
    <w:p>
      <w:pPr>
        <w:numPr>
          <w:ilvl w:val="2"/>
          <w:numId w:val="2"/>
        </w:numPr>
        <w:tabs>
          <w:tab w:val="left" w:pos="1381"/>
        </w:tabs>
        <w:spacing w:before="153" w:line="357" w:lineRule="auto"/>
        <w:ind w:right="234" w:firstLine="480"/>
        <w:jc w:val="both"/>
        <w:rPr>
          <w:sz w:val="24"/>
          <w:lang w:val="en-US" w:bidi="ar-SA"/>
        </w:rPr>
      </w:pPr>
      <w:r>
        <w:rPr>
          <w:sz w:val="24"/>
          <w:lang w:val="en-US" w:bidi="ar-SA"/>
        </w:rPr>
        <w:t>单位工程验收通过后，发包人向承包人发送单位工程验收鉴定书。承包人应及时完成单位工程验收鉴定书载明应由承包人处理的遗留问题。</w:t>
      </w:r>
    </w:p>
    <w:p>
      <w:pPr>
        <w:numPr>
          <w:ilvl w:val="2"/>
          <w:numId w:val="2"/>
        </w:numPr>
        <w:tabs>
          <w:tab w:val="left" w:pos="1439"/>
        </w:tabs>
        <w:spacing w:before="36"/>
        <w:ind w:left="1438"/>
        <w:rPr>
          <w:sz w:val="24"/>
          <w:lang w:val="en-US" w:bidi="ar-SA"/>
        </w:rPr>
      </w:pPr>
      <w:bookmarkStart w:id="495" w:name="18.3.4_需提前投入使用的单位工程在专用合同条款中明确。"/>
      <w:bookmarkEnd w:id="495"/>
      <w:r>
        <w:rPr>
          <w:sz w:val="24"/>
          <w:lang w:val="en-US" w:bidi="ar-SA"/>
        </w:rPr>
        <w:t>需提前投入使用的单位工程在专用合同条款中明确。</w:t>
      </w:r>
    </w:p>
    <w:p>
      <w:pPr>
        <w:numPr>
          <w:ilvl w:val="1"/>
          <w:numId w:val="2"/>
        </w:numPr>
        <w:tabs>
          <w:tab w:val="left" w:pos="721"/>
        </w:tabs>
        <w:spacing w:before="154"/>
        <w:ind w:left="720" w:hanging="602"/>
        <w:rPr>
          <w:b/>
          <w:bCs/>
          <w:sz w:val="24"/>
          <w:szCs w:val="24"/>
          <w:lang w:val="en-US" w:eastAsia="en-US" w:bidi="ar-SA"/>
        </w:rPr>
      </w:pPr>
      <w:bookmarkStart w:id="496" w:name="18.4_合同工程完工验收"/>
      <w:bookmarkEnd w:id="496"/>
      <w:r>
        <w:rPr>
          <w:b/>
          <w:bCs/>
          <w:w w:val="95"/>
          <w:sz w:val="24"/>
          <w:szCs w:val="24"/>
          <w:lang w:val="en-US" w:eastAsia="en-US" w:bidi="ar-SA"/>
        </w:rPr>
        <w:t>合同工程完工验收</w:t>
      </w:r>
    </w:p>
    <w:p>
      <w:pPr>
        <w:numPr>
          <w:ilvl w:val="2"/>
          <w:numId w:val="2"/>
        </w:numPr>
        <w:tabs>
          <w:tab w:val="left" w:pos="1381"/>
        </w:tabs>
        <w:spacing w:before="154" w:line="357" w:lineRule="auto"/>
        <w:ind w:right="234" w:firstLine="480"/>
        <w:jc w:val="both"/>
        <w:rPr>
          <w:sz w:val="24"/>
          <w:lang w:val="en-US" w:bidi="ar-SA"/>
        </w:rPr>
      </w:pPr>
      <w:bookmarkStart w:id="497" w:name="18.4.1合同工程具备验收条件时，承包人应向发包人提交验收申请报告，发包人应在"/>
      <w:bookmarkEnd w:id="497"/>
      <w:r>
        <w:rPr>
          <w:sz w:val="24"/>
          <w:lang w:val="en-US" w:bidi="ar-SA"/>
        </w:rPr>
        <w:t>合同工程具备验收条件时，承包人应向发包人提交验收申请报告，发包人</w:t>
      </w:r>
      <w:r>
        <w:rPr>
          <w:spacing w:val="-5"/>
          <w:sz w:val="24"/>
          <w:lang w:val="en-US" w:bidi="ar-SA"/>
        </w:rPr>
        <w:t xml:space="preserve">应在收到验收申请报告之日起 </w:t>
      </w:r>
      <w:r>
        <w:rPr>
          <w:sz w:val="24"/>
          <w:lang w:val="en-US" w:bidi="ar-SA"/>
        </w:rPr>
        <w:t>20</w:t>
      </w:r>
      <w:r>
        <w:rPr>
          <w:spacing w:val="-8"/>
          <w:sz w:val="24"/>
          <w:lang w:val="en-US" w:bidi="ar-SA"/>
        </w:rPr>
        <w:t xml:space="preserve"> 个工作日内决定是否同意进行验收。</w:t>
      </w:r>
    </w:p>
    <w:p>
      <w:pPr>
        <w:numPr>
          <w:ilvl w:val="2"/>
          <w:numId w:val="2"/>
        </w:numPr>
        <w:tabs>
          <w:tab w:val="left" w:pos="1379"/>
        </w:tabs>
        <w:spacing w:before="36"/>
        <w:ind w:left="1378" w:hanging="780"/>
        <w:rPr>
          <w:sz w:val="24"/>
          <w:lang w:val="en-US" w:bidi="ar-SA"/>
        </w:rPr>
      </w:pPr>
      <w:r>
        <w:rPr>
          <w:sz w:val="24"/>
          <w:lang w:val="en-US" w:bidi="ar-SA"/>
        </w:rPr>
        <w:t>发包人主持合同工程完工验收，承包人应派项目经理参加验收工作组。</w:t>
      </w:r>
    </w:p>
    <w:p>
      <w:pPr>
        <w:numPr>
          <w:ilvl w:val="2"/>
          <w:numId w:val="2"/>
        </w:numPr>
        <w:tabs>
          <w:tab w:val="left" w:pos="1379"/>
        </w:tabs>
        <w:spacing w:before="153" w:line="357" w:lineRule="auto"/>
        <w:ind w:right="114" w:firstLine="480"/>
        <w:rPr>
          <w:sz w:val="24"/>
          <w:lang w:val="en-US" w:bidi="ar-SA"/>
        </w:rPr>
      </w:pPr>
      <w:r>
        <w:rPr>
          <w:spacing w:val="-3"/>
          <w:sz w:val="24"/>
          <w:lang w:val="en-US" w:bidi="ar-SA"/>
        </w:rPr>
        <w:t>合同工程完工验收通过后，发包人向承包人发送合同工程完工验收鉴定书。承包人应及时完成合同工程完工验收鉴定书载明应由承包人处理的遗留问题。</w:t>
      </w:r>
    </w:p>
    <w:p>
      <w:pPr>
        <w:numPr>
          <w:ilvl w:val="2"/>
          <w:numId w:val="2"/>
        </w:numPr>
        <w:tabs>
          <w:tab w:val="left" w:pos="1379"/>
        </w:tabs>
        <w:spacing w:before="36" w:line="357" w:lineRule="auto"/>
        <w:ind w:right="234" w:firstLine="480"/>
        <w:jc w:val="both"/>
        <w:rPr>
          <w:sz w:val="24"/>
          <w:lang w:val="en-US" w:bidi="ar-SA"/>
        </w:rPr>
      </w:pPr>
      <w:r>
        <w:rPr>
          <w:spacing w:val="-6"/>
          <w:sz w:val="24"/>
          <w:lang w:val="en-US" w:bidi="ar-SA"/>
        </w:rPr>
        <w:t xml:space="preserve">合同工程完工验收通过后，发包人与承包人应在 </w:t>
      </w:r>
      <w:r>
        <w:rPr>
          <w:sz w:val="24"/>
          <w:lang w:val="en-US" w:bidi="ar-SA"/>
        </w:rPr>
        <w:t>30</w:t>
      </w:r>
      <w:r>
        <w:rPr>
          <w:spacing w:val="-8"/>
          <w:sz w:val="24"/>
          <w:lang w:val="en-US" w:bidi="ar-SA"/>
        </w:rPr>
        <w:t xml:space="preserve"> 个工作日内组织专人负</w:t>
      </w:r>
      <w:r>
        <w:rPr>
          <w:spacing w:val="-12"/>
          <w:sz w:val="24"/>
          <w:lang w:val="en-US" w:bidi="ar-SA"/>
        </w:rPr>
        <w:t>责工程交接，双方交接负责人应在交接记录上签字。承包人应按验收鉴定书约定的时间</w:t>
      </w:r>
      <w:r>
        <w:rPr>
          <w:spacing w:val="-15"/>
          <w:sz w:val="24"/>
          <w:lang w:val="en-US" w:bidi="ar-SA"/>
        </w:rPr>
        <w:t>及时移交工程及其档案资料。工程移交时，承包人应向发包人递交工程质量保修书。在</w:t>
      </w:r>
      <w:r>
        <w:rPr>
          <w:spacing w:val="-12"/>
          <w:sz w:val="24"/>
          <w:lang w:val="en-US" w:bidi="ar-SA"/>
        </w:rPr>
        <w:t xml:space="preserve">承包人递交了工程质量保修书、完成施工场地清理以及提交有关资料后，发包人应 </w:t>
      </w:r>
      <w:r>
        <w:rPr>
          <w:sz w:val="24"/>
          <w:lang w:val="en-US" w:bidi="ar-SA"/>
        </w:rPr>
        <w:t>30</w:t>
      </w:r>
    </w:p>
    <w:p>
      <w:pPr>
        <w:spacing w:line="357" w:lineRule="auto"/>
        <w:jc w:val="both"/>
        <w:rPr>
          <w:sz w:val="24"/>
          <w:lang w:val="en-US" w:bidi="ar-SA"/>
        </w:rPr>
        <w:sectPr>
          <w:pgSz w:w="11910" w:h="16840"/>
          <w:pgMar w:top="1500" w:right="1220" w:bottom="1180" w:left="1300" w:header="0" w:footer="996" w:gutter="0"/>
          <w:cols w:space="720" w:num="1"/>
        </w:sectPr>
      </w:pPr>
    </w:p>
    <w:p>
      <w:pPr>
        <w:ind w:left="118"/>
        <w:rPr>
          <w:sz w:val="24"/>
          <w:szCs w:val="24"/>
          <w:lang w:val="en-US" w:bidi="ar-SA"/>
        </w:rPr>
      </w:pPr>
      <w:r>
        <w:rPr>
          <w:sz w:val="24"/>
          <w:szCs w:val="24"/>
          <w:lang w:val="en-US" w:bidi="ar-SA"/>
        </w:rPr>
        <w:t>个工作日内向承包人颁发合同工程完工证书。</w:t>
      </w:r>
    </w:p>
    <w:p>
      <w:pPr>
        <w:numPr>
          <w:ilvl w:val="1"/>
          <w:numId w:val="2"/>
        </w:numPr>
        <w:tabs>
          <w:tab w:val="left" w:pos="721"/>
        </w:tabs>
        <w:spacing w:before="153"/>
        <w:ind w:left="720" w:hanging="602"/>
        <w:rPr>
          <w:b/>
          <w:bCs/>
          <w:sz w:val="24"/>
          <w:szCs w:val="24"/>
          <w:lang w:val="en-US" w:eastAsia="en-US" w:bidi="ar-SA"/>
        </w:rPr>
      </w:pPr>
      <w:bookmarkStart w:id="498" w:name="18.5_阶段验收"/>
      <w:bookmarkEnd w:id="498"/>
      <w:r>
        <w:rPr>
          <w:b/>
          <w:bCs/>
          <w:w w:val="95"/>
          <w:sz w:val="24"/>
          <w:szCs w:val="24"/>
          <w:lang w:val="en-US" w:eastAsia="en-US" w:bidi="ar-SA"/>
        </w:rPr>
        <w:t>阶段验收</w:t>
      </w:r>
    </w:p>
    <w:p>
      <w:pPr>
        <w:numPr>
          <w:ilvl w:val="2"/>
          <w:numId w:val="2"/>
        </w:numPr>
        <w:tabs>
          <w:tab w:val="left" w:pos="1439"/>
        </w:tabs>
        <w:spacing w:before="153" w:line="357" w:lineRule="auto"/>
        <w:ind w:right="114" w:firstLine="480"/>
        <w:jc w:val="both"/>
        <w:rPr>
          <w:sz w:val="24"/>
          <w:lang w:val="en-US" w:bidi="ar-SA"/>
        </w:rPr>
      </w:pPr>
      <w:r>
        <w:rPr>
          <w:sz w:val="24"/>
          <w:lang w:val="en-US" w:bidi="ar-SA"/>
        </w:rPr>
        <w:t>工程建设具备阶段验收条件时，发包人负责提出阶段验收申请报告。承包</w:t>
      </w:r>
      <w:r>
        <w:rPr>
          <w:spacing w:val="-6"/>
          <w:sz w:val="24"/>
          <w:lang w:val="en-US" w:bidi="ar-SA"/>
        </w:rPr>
        <w:t>人应派代表参加阶段验收，并作为被验收单位在验收鉴定书上签字。阶段验收的具体类别在专用合同条款中约定。</w:t>
      </w:r>
    </w:p>
    <w:p>
      <w:pPr>
        <w:numPr>
          <w:ilvl w:val="2"/>
          <w:numId w:val="2"/>
        </w:numPr>
        <w:tabs>
          <w:tab w:val="left" w:pos="1379"/>
        </w:tabs>
        <w:spacing w:before="36"/>
        <w:ind w:left="1378" w:hanging="780"/>
        <w:rPr>
          <w:color w:val="auto"/>
          <w:sz w:val="24"/>
          <w:lang w:val="en-US" w:bidi="ar-SA"/>
        </w:rPr>
      </w:pPr>
      <w:r>
        <w:rPr>
          <w:sz w:val="24"/>
          <w:lang w:val="en-US" w:bidi="ar-SA"/>
        </w:rPr>
        <w:t>承包人应及时完成阶段验收鉴定书载明应由承包人处理的遗留问题。</w:t>
      </w:r>
    </w:p>
    <w:p>
      <w:pPr>
        <w:numPr>
          <w:ilvl w:val="1"/>
          <w:numId w:val="2"/>
        </w:numPr>
        <w:tabs>
          <w:tab w:val="left" w:pos="721"/>
        </w:tabs>
        <w:spacing w:before="154"/>
        <w:ind w:left="720" w:hanging="602"/>
        <w:rPr>
          <w:b/>
          <w:bCs/>
          <w:color w:val="auto"/>
          <w:sz w:val="24"/>
          <w:szCs w:val="24"/>
          <w:lang w:val="en-US" w:eastAsia="en-US" w:bidi="ar-SA"/>
        </w:rPr>
      </w:pPr>
      <w:bookmarkStart w:id="499" w:name="18.6_专项验收__"/>
      <w:bookmarkEnd w:id="499"/>
      <w:r>
        <w:rPr>
          <w:b/>
          <w:bCs/>
          <w:color w:val="auto"/>
          <w:w w:val="95"/>
          <w:sz w:val="24"/>
          <w:szCs w:val="24"/>
          <w:lang w:val="en-US" w:eastAsia="en-US" w:bidi="ar-SA"/>
        </w:rPr>
        <w:t>专项验收</w:t>
      </w:r>
    </w:p>
    <w:p>
      <w:pPr>
        <w:numPr>
          <w:ilvl w:val="2"/>
          <w:numId w:val="2"/>
        </w:numPr>
        <w:tabs>
          <w:tab w:val="left" w:pos="1381"/>
        </w:tabs>
        <w:spacing w:before="154" w:line="357" w:lineRule="auto"/>
        <w:ind w:right="114" w:firstLine="480"/>
        <w:jc w:val="both"/>
        <w:rPr>
          <w:color w:val="auto"/>
          <w:sz w:val="24"/>
          <w:lang w:val="en-US" w:bidi="ar-SA"/>
        </w:rPr>
      </w:pPr>
      <w:r>
        <w:rPr>
          <w:color w:val="auto"/>
          <w:sz w:val="24"/>
          <w:lang w:val="en-US" w:bidi="ar-SA"/>
        </w:rPr>
        <w:t>发包人负责提出专项验收申请报告。承包人应按专项验收的相关规定参加专项验收。专项验收的具体类别在专用合同条款中约定。</w:t>
      </w:r>
    </w:p>
    <w:p>
      <w:pPr>
        <w:numPr>
          <w:ilvl w:val="2"/>
          <w:numId w:val="2"/>
        </w:numPr>
        <w:tabs>
          <w:tab w:val="left" w:pos="1379"/>
        </w:tabs>
        <w:spacing w:before="36"/>
        <w:ind w:left="1378" w:hanging="780"/>
        <w:rPr>
          <w:color w:val="auto"/>
          <w:sz w:val="24"/>
          <w:lang w:val="en-US" w:bidi="ar-SA"/>
        </w:rPr>
      </w:pPr>
      <w:r>
        <w:rPr>
          <w:color w:val="auto"/>
          <w:sz w:val="24"/>
          <w:lang w:val="en-US" w:bidi="ar-SA"/>
        </w:rPr>
        <w:t>承包应及时完成专项验收成果性文件载明应由承包人处理的遗留问题。</w:t>
      </w:r>
    </w:p>
    <w:p>
      <w:pPr>
        <w:numPr>
          <w:ilvl w:val="1"/>
          <w:numId w:val="2"/>
        </w:numPr>
        <w:tabs>
          <w:tab w:val="left" w:pos="721"/>
        </w:tabs>
        <w:spacing w:before="153"/>
        <w:ind w:left="720" w:hanging="602"/>
        <w:rPr>
          <w:b/>
          <w:bCs/>
          <w:color w:val="auto"/>
          <w:sz w:val="24"/>
          <w:szCs w:val="24"/>
          <w:lang w:val="en-US" w:eastAsia="en-US" w:bidi="ar-SA"/>
        </w:rPr>
      </w:pPr>
      <w:r>
        <w:rPr>
          <w:b/>
          <w:bCs/>
          <w:color w:val="auto"/>
          <w:w w:val="95"/>
          <w:sz w:val="24"/>
          <w:szCs w:val="24"/>
          <w:lang w:val="en-US" w:eastAsia="en-US" w:bidi="ar-SA"/>
        </w:rPr>
        <w:t>竣工验收</w:t>
      </w:r>
    </w:p>
    <w:p>
      <w:pPr>
        <w:numPr>
          <w:ilvl w:val="2"/>
          <w:numId w:val="2"/>
        </w:numPr>
        <w:tabs>
          <w:tab w:val="left" w:pos="1381"/>
        </w:tabs>
        <w:spacing w:before="153" w:line="357" w:lineRule="auto"/>
        <w:ind w:right="114" w:firstLine="480"/>
        <w:jc w:val="both"/>
        <w:rPr>
          <w:color w:val="auto"/>
          <w:sz w:val="24"/>
          <w:lang w:val="en-US" w:bidi="ar-SA"/>
        </w:rPr>
      </w:pPr>
      <w:r>
        <w:rPr>
          <w:color w:val="auto"/>
          <w:sz w:val="24"/>
          <w:lang w:val="en-US" w:bidi="ar-SA"/>
        </w:rPr>
        <w:t>申请竣工验收前，发包人组织竣工验收自查，承包人应派项目经理或技术负责人参加。</w:t>
      </w:r>
    </w:p>
    <w:p>
      <w:pPr>
        <w:numPr>
          <w:ilvl w:val="2"/>
          <w:numId w:val="2"/>
        </w:numPr>
        <w:tabs>
          <w:tab w:val="left" w:pos="1381"/>
        </w:tabs>
        <w:spacing w:before="36" w:line="357" w:lineRule="auto"/>
        <w:ind w:right="114" w:firstLine="480"/>
        <w:jc w:val="both"/>
        <w:rPr>
          <w:color w:val="auto"/>
          <w:sz w:val="24"/>
          <w:lang w:val="en-US" w:bidi="ar-SA"/>
        </w:rPr>
      </w:pPr>
      <w:r>
        <w:rPr>
          <w:color w:val="auto"/>
          <w:sz w:val="24"/>
          <w:lang w:val="en-US" w:bidi="ar-SA"/>
        </w:rPr>
        <w:t>竣工验收分为竣工技术预验收和竣工验收两个阶段，发包人应通知承包人派法定代表人或项目经理参加技术预验收和竣工验收。</w:t>
      </w:r>
    </w:p>
    <w:p>
      <w:pPr>
        <w:numPr>
          <w:ilvl w:val="2"/>
          <w:numId w:val="2"/>
        </w:numPr>
        <w:tabs>
          <w:tab w:val="left" w:pos="1381"/>
        </w:tabs>
        <w:spacing w:before="36" w:line="357" w:lineRule="auto"/>
        <w:ind w:right="114" w:firstLine="480"/>
        <w:jc w:val="both"/>
        <w:rPr>
          <w:color w:val="auto"/>
          <w:sz w:val="24"/>
          <w:lang w:val="en-US" w:bidi="ar-SA"/>
        </w:rPr>
      </w:pPr>
      <w:r>
        <w:rPr>
          <w:color w:val="auto"/>
          <w:sz w:val="24"/>
          <w:lang w:val="en-US" w:bidi="ar-SA"/>
        </w:rPr>
        <w:t>专用合同条款约定工程需要进行技术鉴定的，承包人应提交有关资料并完成配合工作。</w:t>
      </w:r>
    </w:p>
    <w:p>
      <w:pPr>
        <w:numPr>
          <w:ilvl w:val="2"/>
          <w:numId w:val="2"/>
        </w:numPr>
        <w:tabs>
          <w:tab w:val="left" w:pos="1381"/>
        </w:tabs>
        <w:spacing w:before="36" w:line="357" w:lineRule="auto"/>
        <w:ind w:right="114" w:firstLine="480"/>
        <w:jc w:val="both"/>
        <w:rPr>
          <w:color w:val="auto"/>
          <w:sz w:val="24"/>
          <w:lang w:val="en-US" w:bidi="ar-SA"/>
        </w:rPr>
      </w:pPr>
      <w:r>
        <w:rPr>
          <w:color w:val="auto"/>
          <w:sz w:val="24"/>
          <w:lang w:val="en-US" w:bidi="ar-SA"/>
        </w:rPr>
        <w:t>竣工验收需要进行质量检测的，所需费用由发包人承担，但因承包人原因造成质量不合格的除外。</w:t>
      </w:r>
    </w:p>
    <w:p>
      <w:pPr>
        <w:numPr>
          <w:ilvl w:val="2"/>
          <w:numId w:val="2"/>
        </w:numPr>
        <w:tabs>
          <w:tab w:val="left" w:pos="1381"/>
        </w:tabs>
        <w:spacing w:before="36" w:line="357" w:lineRule="auto"/>
        <w:ind w:right="114" w:firstLine="480"/>
        <w:jc w:val="both"/>
        <w:rPr>
          <w:color w:val="auto"/>
          <w:sz w:val="24"/>
          <w:lang w:val="en-US" w:bidi="ar-SA"/>
        </w:rPr>
      </w:pPr>
      <w:r>
        <w:rPr>
          <w:color w:val="auto"/>
          <w:sz w:val="24"/>
          <w:lang w:val="en-US" w:bidi="ar-SA"/>
        </w:rPr>
        <w:t xml:space="preserve">工程质量保修期满以及竣工验收遗留问题和尾工处理完成并通过验收后， </w:t>
      </w:r>
      <w:r>
        <w:rPr>
          <w:color w:val="auto"/>
          <w:spacing w:val="-4"/>
          <w:sz w:val="24"/>
          <w:lang w:val="en-US" w:bidi="ar-SA"/>
        </w:rPr>
        <w:t>发包人负责将处理情况和验收成果报送竣工验收主持单位，申请领取工程竣工证书，并发送承包人。</w:t>
      </w:r>
    </w:p>
    <w:p>
      <w:pPr>
        <w:numPr>
          <w:ilvl w:val="1"/>
          <w:numId w:val="2"/>
        </w:numPr>
        <w:tabs>
          <w:tab w:val="left" w:pos="721"/>
        </w:tabs>
        <w:spacing w:before="36"/>
        <w:ind w:left="720" w:hanging="602"/>
        <w:rPr>
          <w:b/>
          <w:bCs/>
          <w:color w:val="auto"/>
          <w:sz w:val="24"/>
          <w:szCs w:val="24"/>
          <w:lang w:val="en-US" w:eastAsia="en-US" w:bidi="ar-SA"/>
        </w:rPr>
      </w:pPr>
      <w:r>
        <w:rPr>
          <w:b/>
          <w:bCs/>
          <w:color w:val="auto"/>
          <w:w w:val="95"/>
          <w:sz w:val="24"/>
          <w:szCs w:val="24"/>
          <w:lang w:val="en-US" w:eastAsia="en-US" w:bidi="ar-SA"/>
        </w:rPr>
        <w:t>施工期运行</w:t>
      </w:r>
    </w:p>
    <w:p>
      <w:pPr>
        <w:numPr>
          <w:ilvl w:val="2"/>
          <w:numId w:val="2"/>
        </w:numPr>
        <w:tabs>
          <w:tab w:val="left" w:pos="1381"/>
        </w:tabs>
        <w:spacing w:before="154" w:line="357" w:lineRule="auto"/>
        <w:ind w:right="114" w:firstLine="480"/>
        <w:jc w:val="both"/>
        <w:rPr>
          <w:color w:val="auto"/>
          <w:sz w:val="24"/>
          <w:lang w:val="en-US" w:bidi="ar-SA"/>
        </w:rPr>
      </w:pPr>
      <w:r>
        <w:rPr>
          <w:color w:val="auto"/>
          <w:sz w:val="24"/>
          <w:lang w:val="en-US" w:bidi="ar-SA"/>
        </w:rPr>
        <w:t>施工期运行是指合同工程尚未全部完工，其中某单位工程或部分工程已完</w:t>
      </w:r>
      <w:r>
        <w:rPr>
          <w:color w:val="auto"/>
          <w:spacing w:val="-11"/>
          <w:sz w:val="24"/>
          <w:lang w:val="en-US" w:bidi="ar-SA"/>
        </w:rPr>
        <w:t xml:space="preserve">工，需要投入施工期运行的，经发包人按第 </w:t>
      </w:r>
      <w:r>
        <w:rPr>
          <w:color w:val="auto"/>
          <w:sz w:val="24"/>
          <w:lang w:val="en-US" w:bidi="ar-SA"/>
        </w:rPr>
        <w:t>18.2</w:t>
      </w:r>
      <w:r>
        <w:rPr>
          <w:color w:val="auto"/>
          <w:spacing w:val="-25"/>
          <w:sz w:val="24"/>
          <w:lang w:val="en-US" w:bidi="ar-SA"/>
        </w:rPr>
        <w:t xml:space="preserve"> 款或第 </w:t>
      </w:r>
      <w:r>
        <w:rPr>
          <w:color w:val="auto"/>
          <w:sz w:val="24"/>
          <w:lang w:val="en-US" w:bidi="ar-SA"/>
        </w:rPr>
        <w:t>18.3</w:t>
      </w:r>
      <w:r>
        <w:rPr>
          <w:color w:val="auto"/>
          <w:spacing w:val="-10"/>
          <w:sz w:val="24"/>
          <w:lang w:val="en-US" w:bidi="ar-SA"/>
        </w:rPr>
        <w:t xml:space="preserve"> 款的约定验收合格，证明</w:t>
      </w:r>
      <w:r>
        <w:rPr>
          <w:color w:val="auto"/>
          <w:spacing w:val="-13"/>
          <w:sz w:val="24"/>
          <w:lang w:val="en-US" w:bidi="ar-SA"/>
        </w:rPr>
        <w:t>能确保安全后，才能在施工期投入运行。需要在施工期运行的单位工程或部分工程在专用合同条款中约定。</w:t>
      </w:r>
    </w:p>
    <w:p>
      <w:pPr>
        <w:numPr>
          <w:ilvl w:val="2"/>
          <w:numId w:val="2"/>
        </w:numPr>
        <w:tabs>
          <w:tab w:val="left" w:pos="1388"/>
        </w:tabs>
        <w:spacing w:before="36"/>
        <w:ind w:left="1388" w:hanging="790"/>
        <w:rPr>
          <w:color w:val="auto"/>
          <w:sz w:val="24"/>
          <w:lang w:val="en-US" w:bidi="ar-SA"/>
        </w:rPr>
      </w:pPr>
      <w:r>
        <w:rPr>
          <w:color w:val="auto"/>
          <w:spacing w:val="6"/>
          <w:sz w:val="24"/>
          <w:lang w:val="en-US" w:bidi="ar-SA"/>
        </w:rPr>
        <w:t>在施工期运行中发现工程或工程设备损坏或存在缺陷的，由承包人按第</w:t>
      </w:r>
    </w:p>
    <w:p>
      <w:pPr>
        <w:spacing w:before="153"/>
        <w:ind w:left="118"/>
        <w:rPr>
          <w:color w:val="auto"/>
          <w:sz w:val="24"/>
          <w:szCs w:val="24"/>
          <w:lang w:val="en-US" w:eastAsia="en-US" w:bidi="ar-SA"/>
        </w:rPr>
      </w:pPr>
      <w:r>
        <w:rPr>
          <w:color w:val="auto"/>
          <w:sz w:val="24"/>
          <w:szCs w:val="24"/>
          <w:lang w:val="en-US" w:eastAsia="en-US" w:bidi="ar-SA"/>
        </w:rPr>
        <w:t>19.2 款约定进行修复。</w:t>
      </w:r>
    </w:p>
    <w:p>
      <w:pPr>
        <w:rPr>
          <w:color w:val="auto"/>
          <w:lang w:val="en-US" w:eastAsia="en-US" w:bidi="ar-SA"/>
        </w:rPr>
        <w:sectPr>
          <w:pgSz w:w="11910" w:h="16840"/>
          <w:pgMar w:top="1440" w:right="1340" w:bottom="1180" w:left="1300" w:header="0" w:footer="996" w:gutter="0"/>
          <w:cols w:space="720" w:num="1"/>
        </w:sectPr>
      </w:pPr>
    </w:p>
    <w:p>
      <w:pPr>
        <w:numPr>
          <w:ilvl w:val="1"/>
          <w:numId w:val="11"/>
        </w:numPr>
        <w:tabs>
          <w:tab w:val="left" w:pos="721"/>
        </w:tabs>
        <w:ind w:hanging="602"/>
        <w:rPr>
          <w:b/>
          <w:bCs/>
          <w:color w:val="auto"/>
          <w:sz w:val="24"/>
          <w:szCs w:val="24"/>
          <w:lang w:val="en-US" w:eastAsia="en-US" w:bidi="ar-SA"/>
        </w:rPr>
      </w:pPr>
      <w:bookmarkStart w:id="500" w:name="18.9_试运行"/>
      <w:bookmarkEnd w:id="500"/>
      <w:r>
        <w:rPr>
          <w:b/>
          <w:bCs/>
          <w:color w:val="auto"/>
          <w:w w:val="95"/>
          <w:sz w:val="24"/>
          <w:szCs w:val="24"/>
          <w:lang w:val="en-US" w:eastAsia="en-US" w:bidi="ar-SA"/>
        </w:rPr>
        <w:t>试运行</w:t>
      </w:r>
    </w:p>
    <w:p>
      <w:pPr>
        <w:numPr>
          <w:ilvl w:val="2"/>
          <w:numId w:val="11"/>
        </w:numPr>
        <w:tabs>
          <w:tab w:val="left" w:pos="1379"/>
        </w:tabs>
        <w:spacing w:before="153" w:line="357" w:lineRule="auto"/>
        <w:ind w:right="114" w:firstLine="480"/>
        <w:rPr>
          <w:color w:val="auto"/>
          <w:sz w:val="24"/>
          <w:lang w:val="en-US" w:bidi="ar-SA"/>
        </w:rPr>
      </w:pPr>
      <w:r>
        <w:rPr>
          <w:color w:val="auto"/>
          <w:spacing w:val="-3"/>
          <w:sz w:val="24"/>
          <w:lang w:val="en-US" w:bidi="ar-SA"/>
        </w:rPr>
        <w:t>除专用合同条款另有约定外，承包人应按规定进行工程及工程设备试运行， 负责提供试运行所需的人员、器材和必要的条件，并承担全部试运行费用。</w:t>
      </w:r>
    </w:p>
    <w:p>
      <w:pPr>
        <w:numPr>
          <w:ilvl w:val="2"/>
          <w:numId w:val="11"/>
        </w:numPr>
        <w:tabs>
          <w:tab w:val="left" w:pos="1379"/>
        </w:tabs>
        <w:spacing w:before="35" w:line="357" w:lineRule="auto"/>
        <w:ind w:right="114" w:firstLine="480"/>
        <w:rPr>
          <w:color w:val="auto"/>
          <w:sz w:val="24"/>
          <w:lang w:val="en-US" w:bidi="ar-SA"/>
        </w:rPr>
      </w:pPr>
      <w:r>
        <w:rPr>
          <w:color w:val="auto"/>
          <w:spacing w:val="-2"/>
          <w:sz w:val="24"/>
          <w:lang w:val="en-US" w:bidi="ar-SA"/>
        </w:rPr>
        <w:t xml:space="preserve">由于承包人的原因导致试运行失败的，承包人应采取措施保证试运行合格， </w:t>
      </w:r>
      <w:r>
        <w:rPr>
          <w:color w:val="auto"/>
          <w:spacing w:val="-10"/>
          <w:sz w:val="24"/>
          <w:lang w:val="en-US" w:bidi="ar-SA"/>
        </w:rPr>
        <w:t>并承担相应费用。由于发包人的原因导致试运行失败的，承包人应当采取措施保证试运行合格，发包人应承担由此产生的费用，并支付承包人合理利润。</w:t>
      </w:r>
    </w:p>
    <w:p>
      <w:pPr>
        <w:numPr>
          <w:ilvl w:val="1"/>
          <w:numId w:val="11"/>
        </w:numPr>
        <w:tabs>
          <w:tab w:val="left" w:pos="844"/>
        </w:tabs>
        <w:spacing w:before="35"/>
        <w:ind w:left="843" w:hanging="725"/>
        <w:rPr>
          <w:b/>
          <w:bCs/>
          <w:color w:val="auto"/>
          <w:sz w:val="24"/>
          <w:szCs w:val="24"/>
          <w:lang w:val="en-US" w:eastAsia="en-US" w:bidi="ar-SA"/>
        </w:rPr>
      </w:pPr>
      <w:bookmarkStart w:id="501" w:name="18.10_竣工（完工）清场"/>
      <w:bookmarkEnd w:id="501"/>
      <w:r>
        <w:rPr>
          <w:b/>
          <w:bCs/>
          <w:color w:val="auto"/>
          <w:w w:val="95"/>
          <w:sz w:val="24"/>
          <w:szCs w:val="24"/>
          <w:lang w:val="en-US" w:eastAsia="en-US" w:bidi="ar-SA"/>
        </w:rPr>
        <w:t>竣工（完工）清场</w:t>
      </w:r>
    </w:p>
    <w:p>
      <w:pPr>
        <w:numPr>
          <w:ilvl w:val="2"/>
          <w:numId w:val="11"/>
        </w:numPr>
        <w:tabs>
          <w:tab w:val="left" w:pos="1499"/>
        </w:tabs>
        <w:spacing w:before="153" w:line="357" w:lineRule="auto"/>
        <w:ind w:right="234" w:firstLine="480"/>
        <w:jc w:val="both"/>
        <w:rPr>
          <w:color w:val="auto"/>
          <w:sz w:val="24"/>
          <w:lang w:val="en-US" w:bidi="ar-SA"/>
        </w:rPr>
      </w:pPr>
      <w:r>
        <w:rPr>
          <w:color w:val="auto"/>
          <w:spacing w:val="-2"/>
          <w:sz w:val="24"/>
          <w:lang w:val="en-US" w:bidi="ar-SA"/>
        </w:rPr>
        <w:t>工程项目竣工</w:t>
      </w:r>
      <w:r>
        <w:rPr>
          <w:color w:val="auto"/>
          <w:sz w:val="24"/>
          <w:lang w:val="en-US" w:bidi="ar-SA"/>
        </w:rPr>
        <w:t>（完工</w:t>
      </w:r>
      <w:r>
        <w:rPr>
          <w:color w:val="auto"/>
          <w:spacing w:val="-10"/>
          <w:sz w:val="24"/>
          <w:lang w:val="en-US" w:bidi="ar-SA"/>
        </w:rPr>
        <w:t>）</w:t>
      </w:r>
      <w:r>
        <w:rPr>
          <w:color w:val="auto"/>
          <w:spacing w:val="-1"/>
          <w:sz w:val="24"/>
          <w:lang w:val="en-US" w:bidi="ar-SA"/>
        </w:rPr>
        <w:t>清场的工作范围和内容在技术标准和要求</w:t>
      </w:r>
      <w:r>
        <w:rPr>
          <w:color w:val="auto"/>
          <w:sz w:val="24"/>
          <w:lang w:val="en-US" w:bidi="ar-SA"/>
        </w:rPr>
        <w:t>（合同技术条款）中约定。</w:t>
      </w:r>
    </w:p>
    <w:p>
      <w:pPr>
        <w:numPr>
          <w:ilvl w:val="2"/>
          <w:numId w:val="11"/>
        </w:numPr>
        <w:tabs>
          <w:tab w:val="left" w:pos="1499"/>
        </w:tabs>
        <w:spacing w:before="36" w:line="357" w:lineRule="auto"/>
        <w:ind w:right="205" w:firstLine="480"/>
        <w:jc w:val="both"/>
        <w:rPr>
          <w:color w:val="auto"/>
          <w:sz w:val="24"/>
          <w:lang w:val="en-US" w:bidi="ar-SA"/>
        </w:rPr>
      </w:pPr>
      <w:r>
        <w:rPr>
          <w:color w:val="auto"/>
          <w:sz w:val="24"/>
          <w:lang w:val="en-US" w:bidi="ar-SA"/>
        </w:rPr>
        <w:t>承包未按监理人的要求恢复临时占地，或者场地清理未达到合同约定的， 发包人有权委托其它人恢复或清理，所发生的金额从拟支付给承包人的款项中扣除。</w:t>
      </w:r>
    </w:p>
    <w:p>
      <w:pPr>
        <w:numPr>
          <w:ilvl w:val="1"/>
          <w:numId w:val="11"/>
        </w:numPr>
        <w:tabs>
          <w:tab w:val="left" w:pos="844"/>
        </w:tabs>
        <w:spacing w:before="36"/>
        <w:ind w:left="843" w:hanging="725"/>
        <w:rPr>
          <w:b/>
          <w:bCs/>
          <w:color w:val="auto"/>
          <w:sz w:val="24"/>
          <w:szCs w:val="24"/>
          <w:lang w:val="en-US" w:eastAsia="en-US" w:bidi="ar-SA"/>
        </w:rPr>
      </w:pPr>
      <w:bookmarkStart w:id="502" w:name="18.11_施工队伍的撤离"/>
      <w:bookmarkEnd w:id="502"/>
      <w:r>
        <w:rPr>
          <w:b/>
          <w:bCs/>
          <w:color w:val="auto"/>
          <w:w w:val="95"/>
          <w:sz w:val="24"/>
          <w:szCs w:val="24"/>
          <w:lang w:val="en-US" w:eastAsia="en-US" w:bidi="ar-SA"/>
        </w:rPr>
        <w:t>施工队伍的撤离</w:t>
      </w:r>
    </w:p>
    <w:p>
      <w:pPr>
        <w:spacing w:before="153" w:line="357" w:lineRule="auto"/>
        <w:ind w:left="118" w:right="233" w:firstLine="480"/>
        <w:jc w:val="both"/>
        <w:rPr>
          <w:color w:val="auto"/>
          <w:sz w:val="24"/>
          <w:szCs w:val="24"/>
          <w:lang w:val="en-US" w:bidi="ar-SA"/>
        </w:rPr>
      </w:pPr>
      <w:r>
        <w:rPr>
          <w:color w:val="auto"/>
          <w:spacing w:val="-4"/>
          <w:sz w:val="24"/>
          <w:szCs w:val="24"/>
          <w:lang w:val="en-US" w:bidi="ar-SA"/>
        </w:rPr>
        <w:t xml:space="preserve">合同工程完工证书颁发后的 </w:t>
      </w:r>
      <w:r>
        <w:rPr>
          <w:color w:val="auto"/>
          <w:sz w:val="24"/>
          <w:szCs w:val="24"/>
          <w:lang w:val="en-US" w:bidi="ar-SA"/>
        </w:rPr>
        <w:t>56</w:t>
      </w:r>
      <w:r>
        <w:rPr>
          <w:color w:val="auto"/>
          <w:spacing w:val="-8"/>
          <w:sz w:val="24"/>
          <w:szCs w:val="24"/>
          <w:lang w:val="en-US" w:bidi="ar-SA"/>
        </w:rPr>
        <w:t xml:space="preserve"> 天内，除了经监理人同意需在缺陷责任期</w:t>
      </w:r>
      <w:r>
        <w:rPr>
          <w:color w:val="auto"/>
          <w:sz w:val="24"/>
          <w:szCs w:val="24"/>
          <w:lang w:val="en-US" w:bidi="ar-SA"/>
        </w:rPr>
        <w:t>（工程质量保修期</w:t>
      </w:r>
      <w:r>
        <w:rPr>
          <w:color w:val="auto"/>
          <w:spacing w:val="-22"/>
          <w:sz w:val="24"/>
          <w:szCs w:val="24"/>
          <w:lang w:val="en-US" w:bidi="ar-SA"/>
        </w:rPr>
        <w:t>）</w:t>
      </w:r>
      <w:r>
        <w:rPr>
          <w:color w:val="auto"/>
          <w:spacing w:val="-4"/>
          <w:sz w:val="24"/>
          <w:szCs w:val="24"/>
          <w:lang w:val="en-US" w:bidi="ar-SA"/>
        </w:rPr>
        <w:t>内继续工作和使用的人员、施工设备和临时工程外，其余的人员、施工设备</w:t>
      </w:r>
      <w:r>
        <w:rPr>
          <w:color w:val="auto"/>
          <w:spacing w:val="-8"/>
          <w:sz w:val="24"/>
          <w:szCs w:val="24"/>
          <w:lang w:val="en-US" w:bidi="ar-SA"/>
        </w:rPr>
        <w:t>和临时工程均应撤离施工场地或拆除。除合同另有约定外，缺陷责任期</w:t>
      </w:r>
      <w:r>
        <w:rPr>
          <w:color w:val="auto"/>
          <w:sz w:val="24"/>
          <w:szCs w:val="24"/>
          <w:lang w:val="en-US" w:bidi="ar-SA"/>
        </w:rPr>
        <w:t>（工程质量保修期）满时，承包人的人员和施工设备应全部撤离施工场地。</w:t>
      </w:r>
    </w:p>
    <w:p>
      <w:pPr>
        <w:spacing w:before="7"/>
        <w:rPr>
          <w:color w:val="auto"/>
          <w:sz w:val="27"/>
          <w:szCs w:val="24"/>
          <w:lang w:val="en-US" w:bidi="ar-SA"/>
        </w:rPr>
      </w:pPr>
    </w:p>
    <w:p>
      <w:pPr>
        <w:numPr>
          <w:ilvl w:val="0"/>
          <w:numId w:val="2"/>
        </w:numPr>
        <w:tabs>
          <w:tab w:val="left" w:pos="680"/>
        </w:tabs>
        <w:ind w:left="680" w:hanging="562"/>
        <w:jc w:val="left"/>
        <w:outlineLvl w:val="8"/>
        <w:rPr>
          <w:b/>
          <w:bCs/>
          <w:color w:val="auto"/>
          <w:sz w:val="28"/>
          <w:szCs w:val="28"/>
          <w:lang w:val="en-US" w:eastAsia="en-US" w:bidi="ar-SA"/>
        </w:rPr>
      </w:pPr>
      <w:bookmarkStart w:id="503" w:name="19._缺陷责任与保修责任"/>
      <w:bookmarkEnd w:id="503"/>
      <w:bookmarkStart w:id="504" w:name="_bookmark99"/>
      <w:bookmarkEnd w:id="504"/>
      <w:r>
        <w:rPr>
          <w:b/>
          <w:bCs/>
          <w:color w:val="auto"/>
          <w:spacing w:val="-1"/>
          <w:w w:val="95"/>
          <w:sz w:val="28"/>
          <w:szCs w:val="28"/>
          <w:lang w:val="en-US" w:eastAsia="en-US" w:bidi="ar-SA"/>
        </w:rPr>
        <w:t>缺陷责任与保修责任</w:t>
      </w:r>
    </w:p>
    <w:p>
      <w:pPr>
        <w:spacing w:before="5"/>
        <w:rPr>
          <w:b/>
          <w:color w:val="auto"/>
          <w:sz w:val="38"/>
          <w:szCs w:val="24"/>
          <w:lang w:val="en-US" w:eastAsia="en-US" w:bidi="ar-SA"/>
        </w:rPr>
      </w:pPr>
    </w:p>
    <w:p>
      <w:pPr>
        <w:numPr>
          <w:ilvl w:val="1"/>
          <w:numId w:val="2"/>
        </w:numPr>
        <w:tabs>
          <w:tab w:val="left" w:pos="721"/>
        </w:tabs>
        <w:ind w:left="720" w:hanging="602"/>
        <w:rPr>
          <w:b/>
          <w:bCs/>
          <w:color w:val="auto"/>
          <w:sz w:val="24"/>
          <w:szCs w:val="24"/>
          <w:lang w:val="en-US" w:bidi="ar-SA"/>
        </w:rPr>
      </w:pPr>
      <w:r>
        <w:rPr>
          <w:b/>
          <w:bCs/>
          <w:color w:val="auto"/>
          <w:w w:val="95"/>
          <w:sz w:val="24"/>
          <w:szCs w:val="24"/>
          <w:lang w:val="en-US" w:bidi="ar-SA"/>
        </w:rPr>
        <w:t>缺陷责任期（工程质量保修期）的起算时间</w:t>
      </w:r>
    </w:p>
    <w:p>
      <w:pPr>
        <w:spacing w:before="153" w:line="357" w:lineRule="auto"/>
        <w:ind w:left="118" w:right="233" w:firstLine="480"/>
        <w:jc w:val="both"/>
        <w:rPr>
          <w:color w:val="auto"/>
          <w:sz w:val="24"/>
          <w:szCs w:val="24"/>
          <w:lang w:val="en-US" w:bidi="ar-SA"/>
        </w:rPr>
      </w:pPr>
      <w:r>
        <w:rPr>
          <w:color w:val="auto"/>
          <w:spacing w:val="-5"/>
          <w:sz w:val="24"/>
          <w:szCs w:val="24"/>
          <w:lang w:val="en-US" w:bidi="ar-SA"/>
        </w:rPr>
        <w:t>除专用合同条款另有约定外，缺陷责任期</w:t>
      </w:r>
      <w:r>
        <w:rPr>
          <w:color w:val="auto"/>
          <w:sz w:val="24"/>
          <w:szCs w:val="24"/>
          <w:lang w:val="en-US" w:bidi="ar-SA"/>
        </w:rPr>
        <w:t>（工程质量保修期</w:t>
      </w:r>
      <w:r>
        <w:rPr>
          <w:color w:val="auto"/>
          <w:spacing w:val="-29"/>
          <w:sz w:val="24"/>
          <w:szCs w:val="24"/>
          <w:lang w:val="en-US" w:bidi="ar-SA"/>
        </w:rPr>
        <w:t>）</w:t>
      </w:r>
      <w:r>
        <w:rPr>
          <w:color w:val="auto"/>
          <w:sz w:val="24"/>
          <w:szCs w:val="24"/>
          <w:lang w:val="en-US" w:bidi="ar-SA"/>
        </w:rPr>
        <w:t>从工程通过合同工程</w:t>
      </w:r>
      <w:r>
        <w:rPr>
          <w:color w:val="auto"/>
          <w:spacing w:val="-7"/>
          <w:sz w:val="24"/>
          <w:szCs w:val="24"/>
          <w:lang w:val="en-US" w:bidi="ar-SA"/>
        </w:rPr>
        <w:t>完工验收后开始计算。在合同工程完工验收前，已经发包人提前验收的单位工程或部分</w:t>
      </w:r>
      <w:r>
        <w:rPr>
          <w:color w:val="auto"/>
          <w:spacing w:val="-9"/>
          <w:sz w:val="24"/>
          <w:szCs w:val="24"/>
          <w:lang w:val="en-US" w:bidi="ar-SA"/>
        </w:rPr>
        <w:t>工程，若未投入使用，其缺陷责任期</w:t>
      </w:r>
      <w:r>
        <w:rPr>
          <w:color w:val="auto"/>
          <w:sz w:val="24"/>
          <w:szCs w:val="24"/>
          <w:lang w:val="en-US" w:bidi="ar-SA"/>
        </w:rPr>
        <w:t>（工程质量保修期</w:t>
      </w:r>
      <w:r>
        <w:rPr>
          <w:color w:val="auto"/>
          <w:spacing w:val="-22"/>
          <w:sz w:val="24"/>
          <w:szCs w:val="24"/>
          <w:lang w:val="en-US" w:bidi="ar-SA"/>
        </w:rPr>
        <w:t>）</w:t>
      </w:r>
      <w:r>
        <w:rPr>
          <w:color w:val="auto"/>
          <w:sz w:val="24"/>
          <w:szCs w:val="24"/>
          <w:lang w:val="en-US" w:bidi="ar-SA"/>
        </w:rPr>
        <w:t>亦从工程通过合同工程完工验</w:t>
      </w:r>
      <w:r>
        <w:rPr>
          <w:color w:val="auto"/>
          <w:spacing w:val="-7"/>
          <w:sz w:val="24"/>
          <w:szCs w:val="24"/>
          <w:lang w:val="en-US" w:bidi="ar-SA"/>
        </w:rPr>
        <w:t>收后开始计算；若已投入使用，其缺陷责任期</w:t>
      </w:r>
      <w:r>
        <w:rPr>
          <w:color w:val="auto"/>
          <w:spacing w:val="-3"/>
          <w:sz w:val="24"/>
          <w:szCs w:val="24"/>
          <w:lang w:val="en-US" w:bidi="ar-SA"/>
        </w:rPr>
        <w:t>（</w:t>
      </w:r>
      <w:r>
        <w:rPr>
          <w:color w:val="auto"/>
          <w:sz w:val="24"/>
          <w:szCs w:val="24"/>
          <w:lang w:val="en-US" w:bidi="ar-SA"/>
        </w:rPr>
        <w:t>工程质量保修期</w:t>
      </w:r>
      <w:r>
        <w:rPr>
          <w:color w:val="auto"/>
          <w:spacing w:val="-22"/>
          <w:sz w:val="24"/>
          <w:szCs w:val="24"/>
          <w:lang w:val="en-US" w:bidi="ar-SA"/>
        </w:rPr>
        <w:t>）</w:t>
      </w:r>
      <w:r>
        <w:rPr>
          <w:color w:val="auto"/>
          <w:sz w:val="24"/>
          <w:szCs w:val="24"/>
          <w:lang w:val="en-US" w:bidi="ar-SA"/>
        </w:rPr>
        <w:t>从通过单位工程或部</w:t>
      </w:r>
      <w:r>
        <w:rPr>
          <w:color w:val="auto"/>
          <w:spacing w:val="-5"/>
          <w:sz w:val="24"/>
          <w:szCs w:val="24"/>
          <w:lang w:val="en-US" w:bidi="ar-SA"/>
        </w:rPr>
        <w:t>分工程投入使用验收后开始计算。缺陷责任期</w:t>
      </w:r>
      <w:r>
        <w:rPr>
          <w:color w:val="auto"/>
          <w:sz w:val="24"/>
          <w:szCs w:val="24"/>
          <w:lang w:val="en-US" w:bidi="ar-SA"/>
        </w:rPr>
        <w:t>（工程质量保修期</w:t>
      </w:r>
      <w:r>
        <w:rPr>
          <w:color w:val="auto"/>
          <w:spacing w:val="-29"/>
          <w:sz w:val="24"/>
          <w:szCs w:val="24"/>
          <w:lang w:val="en-US" w:bidi="ar-SA"/>
        </w:rPr>
        <w:t>）</w:t>
      </w:r>
      <w:r>
        <w:rPr>
          <w:color w:val="auto"/>
          <w:sz w:val="24"/>
          <w:szCs w:val="24"/>
          <w:lang w:val="en-US" w:bidi="ar-SA"/>
        </w:rPr>
        <w:t>的期限在专用合同条款中约定。</w:t>
      </w:r>
    </w:p>
    <w:p>
      <w:pPr>
        <w:numPr>
          <w:ilvl w:val="1"/>
          <w:numId w:val="2"/>
        </w:numPr>
        <w:tabs>
          <w:tab w:val="left" w:pos="721"/>
        </w:tabs>
        <w:spacing w:before="36"/>
        <w:ind w:left="720" w:hanging="602"/>
        <w:rPr>
          <w:b/>
          <w:bCs/>
          <w:color w:val="auto"/>
          <w:sz w:val="24"/>
          <w:szCs w:val="24"/>
          <w:lang w:val="en-US" w:eastAsia="en-US" w:bidi="ar-SA"/>
        </w:rPr>
      </w:pPr>
      <w:bookmarkStart w:id="505" w:name="19.2_缺陷责任"/>
      <w:bookmarkEnd w:id="505"/>
      <w:r>
        <w:rPr>
          <w:b/>
          <w:bCs/>
          <w:color w:val="auto"/>
          <w:w w:val="95"/>
          <w:sz w:val="24"/>
          <w:szCs w:val="24"/>
          <w:lang w:val="en-US" w:eastAsia="en-US" w:bidi="ar-SA"/>
        </w:rPr>
        <w:t>缺陷责任</w:t>
      </w:r>
    </w:p>
    <w:p>
      <w:pPr>
        <w:numPr>
          <w:ilvl w:val="2"/>
          <w:numId w:val="2"/>
        </w:numPr>
        <w:tabs>
          <w:tab w:val="left" w:pos="1439"/>
        </w:tabs>
        <w:spacing w:before="154"/>
        <w:ind w:firstLine="480"/>
        <w:rPr>
          <w:color w:val="auto"/>
          <w:sz w:val="24"/>
          <w:lang w:val="en-US" w:bidi="ar-SA"/>
        </w:rPr>
      </w:pPr>
      <w:r>
        <w:rPr>
          <w:color w:val="auto"/>
          <w:sz w:val="24"/>
          <w:lang w:val="en-US" w:bidi="ar-SA"/>
        </w:rPr>
        <w:t>承包人应在缺陷责任期内对已交付使用的工程承担缺陷责任。</w:t>
      </w:r>
    </w:p>
    <w:p>
      <w:pPr>
        <w:numPr>
          <w:ilvl w:val="2"/>
          <w:numId w:val="2"/>
        </w:numPr>
        <w:tabs>
          <w:tab w:val="left" w:pos="1439"/>
        </w:tabs>
        <w:spacing w:before="154" w:line="357" w:lineRule="auto"/>
        <w:ind w:right="145" w:firstLine="480"/>
        <w:jc w:val="both"/>
        <w:rPr>
          <w:color w:val="auto"/>
          <w:sz w:val="24"/>
          <w:lang w:val="en-US" w:bidi="ar-SA"/>
        </w:rPr>
      </w:pPr>
      <w:r>
        <w:rPr>
          <w:color w:val="auto"/>
          <w:sz w:val="24"/>
          <w:lang w:val="en-US" w:bidi="ar-SA"/>
        </w:rPr>
        <w:t>缺陷责任期内，发包人对已接收使用的工程负责日常维护工作。发包人在</w:t>
      </w:r>
      <w:r>
        <w:rPr>
          <w:color w:val="auto"/>
          <w:spacing w:val="-1"/>
          <w:sz w:val="24"/>
          <w:lang w:val="en-US" w:bidi="ar-SA"/>
        </w:rPr>
        <w:t>使用过程中，发现已接收的工程存在新的缺陷或已修复的缺陷部位或部件又遭损坏的，</w:t>
      </w:r>
    </w:p>
    <w:p>
      <w:pPr>
        <w:spacing w:line="357" w:lineRule="auto"/>
        <w:jc w:val="both"/>
        <w:rPr>
          <w:color w:val="auto"/>
          <w:sz w:val="24"/>
          <w:lang w:val="en-US" w:bidi="ar-SA"/>
        </w:rPr>
        <w:sectPr>
          <w:pgSz w:w="11910" w:h="16840"/>
          <w:pgMar w:top="1440" w:right="1220" w:bottom="1180" w:left="1300" w:header="0" w:footer="996" w:gutter="0"/>
          <w:cols w:space="720" w:num="1"/>
        </w:sectPr>
      </w:pPr>
    </w:p>
    <w:p>
      <w:pPr>
        <w:ind w:left="118"/>
        <w:rPr>
          <w:color w:val="auto"/>
          <w:sz w:val="24"/>
          <w:szCs w:val="24"/>
          <w:lang w:val="en-US" w:bidi="ar-SA"/>
        </w:rPr>
      </w:pPr>
      <w:r>
        <w:rPr>
          <w:color w:val="auto"/>
          <w:sz w:val="24"/>
          <w:szCs w:val="24"/>
          <w:lang w:val="en-US" w:bidi="ar-SA"/>
        </w:rPr>
        <w:t>承包人应负责修复，直至检验合格为止。</w:t>
      </w:r>
    </w:p>
    <w:p>
      <w:pPr>
        <w:numPr>
          <w:ilvl w:val="2"/>
          <w:numId w:val="2"/>
        </w:numPr>
        <w:tabs>
          <w:tab w:val="left" w:pos="1439"/>
        </w:tabs>
        <w:spacing w:before="153" w:line="357" w:lineRule="auto"/>
        <w:ind w:right="194" w:firstLine="480"/>
        <w:jc w:val="both"/>
        <w:rPr>
          <w:color w:val="auto"/>
          <w:sz w:val="24"/>
          <w:lang w:val="en-US" w:bidi="ar-SA"/>
        </w:rPr>
      </w:pPr>
      <w:r>
        <w:rPr>
          <w:color w:val="auto"/>
          <w:sz w:val="24"/>
          <w:lang w:val="en-US" w:bidi="ar-SA"/>
        </w:rPr>
        <w:t>监理人和承包人应共同查清缺陷和（或）损坏的原因。经查明属承包人原</w:t>
      </w:r>
      <w:r>
        <w:rPr>
          <w:color w:val="auto"/>
          <w:spacing w:val="-9"/>
          <w:sz w:val="24"/>
          <w:lang w:val="en-US" w:bidi="ar-SA"/>
        </w:rPr>
        <w:t>因造成的，应由承包人承担修复和查验的费用。经查验属发包人原因造成的，发包人应承担修复和查验的费用，并支付承包人合理利润。</w:t>
      </w:r>
    </w:p>
    <w:p>
      <w:pPr>
        <w:numPr>
          <w:ilvl w:val="2"/>
          <w:numId w:val="2"/>
        </w:numPr>
        <w:tabs>
          <w:tab w:val="left" w:pos="1439"/>
        </w:tabs>
        <w:spacing w:before="35" w:line="357" w:lineRule="auto"/>
        <w:ind w:right="194" w:firstLine="480"/>
        <w:jc w:val="both"/>
        <w:rPr>
          <w:color w:val="auto"/>
          <w:sz w:val="24"/>
          <w:lang w:val="en-US" w:bidi="ar-SA"/>
        </w:rPr>
      </w:pPr>
      <w:bookmarkStart w:id="506" w:name="19.2.4_承包人不能在合理时间内修复缺陷的，发包人可自行修复或委托其他人修复"/>
      <w:bookmarkEnd w:id="506"/>
      <w:r>
        <w:rPr>
          <w:color w:val="auto"/>
          <w:sz w:val="24"/>
          <w:lang w:val="en-US" w:bidi="ar-SA"/>
        </w:rPr>
        <w:t>承包人不能在合理时间内修复缺陷的，发包人可自行修复或委托其他人修</w:t>
      </w:r>
      <w:r>
        <w:rPr>
          <w:color w:val="auto"/>
          <w:spacing w:val="-4"/>
          <w:sz w:val="24"/>
          <w:lang w:val="en-US" w:bidi="ar-SA"/>
        </w:rPr>
        <w:t xml:space="preserve">复，所需费用和利润的承担，按第 </w:t>
      </w:r>
      <w:r>
        <w:rPr>
          <w:color w:val="auto"/>
          <w:sz w:val="24"/>
          <w:lang w:val="en-US" w:bidi="ar-SA"/>
        </w:rPr>
        <w:t>19.2.3</w:t>
      </w:r>
      <w:r>
        <w:rPr>
          <w:color w:val="auto"/>
          <w:spacing w:val="-9"/>
          <w:sz w:val="24"/>
          <w:lang w:val="en-US" w:bidi="ar-SA"/>
        </w:rPr>
        <w:t xml:space="preserve"> 项约定办理。</w:t>
      </w:r>
    </w:p>
    <w:p>
      <w:pPr>
        <w:numPr>
          <w:ilvl w:val="1"/>
          <w:numId w:val="2"/>
        </w:numPr>
        <w:tabs>
          <w:tab w:val="left" w:pos="721"/>
        </w:tabs>
        <w:spacing w:before="35"/>
        <w:ind w:left="720" w:hanging="602"/>
        <w:rPr>
          <w:b/>
          <w:bCs/>
          <w:color w:val="auto"/>
          <w:sz w:val="24"/>
          <w:szCs w:val="24"/>
          <w:lang w:val="en-US" w:eastAsia="en-US" w:bidi="ar-SA"/>
        </w:rPr>
      </w:pPr>
      <w:bookmarkStart w:id="507" w:name="19.3_缺陷责任期的延长"/>
      <w:bookmarkEnd w:id="507"/>
      <w:r>
        <w:rPr>
          <w:b/>
          <w:bCs/>
          <w:color w:val="auto"/>
          <w:w w:val="95"/>
          <w:sz w:val="24"/>
          <w:szCs w:val="24"/>
          <w:lang w:val="en-US" w:eastAsia="en-US" w:bidi="ar-SA"/>
        </w:rPr>
        <w:t>缺陷责任期的延长</w:t>
      </w:r>
    </w:p>
    <w:p>
      <w:pPr>
        <w:spacing w:before="153" w:line="357" w:lineRule="auto"/>
        <w:ind w:left="118" w:right="194" w:firstLine="480"/>
        <w:jc w:val="both"/>
        <w:rPr>
          <w:color w:val="auto"/>
          <w:sz w:val="24"/>
          <w:szCs w:val="24"/>
          <w:lang w:val="en-US" w:bidi="ar-SA"/>
        </w:rPr>
      </w:pPr>
      <w:r>
        <w:rPr>
          <w:color w:val="auto"/>
          <w:sz w:val="24"/>
          <w:szCs w:val="24"/>
          <w:lang w:val="en-US" w:bidi="ar-SA"/>
        </w:rPr>
        <w:t>由于承包人原因造成某项缺陷或损坏使某项工程或工程设备不能按原定目标使用</w:t>
      </w:r>
      <w:r>
        <w:rPr>
          <w:color w:val="auto"/>
          <w:spacing w:val="-7"/>
          <w:sz w:val="24"/>
          <w:szCs w:val="24"/>
          <w:lang w:val="en-US" w:bidi="ar-SA"/>
        </w:rPr>
        <w:t>而需要再次检查、检验和修复的，发包人有权要求承包人相应延长缺陷责任期，但缺陷</w:t>
      </w:r>
      <w:r>
        <w:rPr>
          <w:color w:val="auto"/>
          <w:spacing w:val="-13"/>
          <w:sz w:val="24"/>
          <w:szCs w:val="24"/>
          <w:lang w:val="en-US" w:bidi="ar-SA"/>
        </w:rPr>
        <w:t xml:space="preserve">责任期最长不超过 </w:t>
      </w:r>
      <w:r>
        <w:rPr>
          <w:color w:val="auto"/>
          <w:sz w:val="24"/>
          <w:szCs w:val="24"/>
          <w:lang w:val="en-US" w:bidi="ar-SA"/>
        </w:rPr>
        <w:t>2</w:t>
      </w:r>
      <w:r>
        <w:rPr>
          <w:color w:val="auto"/>
          <w:spacing w:val="-20"/>
          <w:sz w:val="24"/>
          <w:szCs w:val="24"/>
          <w:lang w:val="en-US" w:bidi="ar-SA"/>
        </w:rPr>
        <w:t xml:space="preserve"> 年。</w:t>
      </w:r>
    </w:p>
    <w:p>
      <w:pPr>
        <w:numPr>
          <w:ilvl w:val="1"/>
          <w:numId w:val="2"/>
        </w:numPr>
        <w:tabs>
          <w:tab w:val="left" w:pos="721"/>
        </w:tabs>
        <w:spacing w:before="36"/>
        <w:ind w:left="720" w:hanging="602"/>
        <w:rPr>
          <w:b/>
          <w:bCs/>
          <w:color w:val="auto"/>
          <w:sz w:val="24"/>
          <w:szCs w:val="24"/>
          <w:lang w:val="en-US" w:eastAsia="en-US" w:bidi="ar-SA"/>
        </w:rPr>
      </w:pPr>
      <w:bookmarkStart w:id="508" w:name="19.4_进一步试验和试运行"/>
      <w:bookmarkEnd w:id="508"/>
      <w:r>
        <w:rPr>
          <w:b/>
          <w:bCs/>
          <w:color w:val="auto"/>
          <w:w w:val="95"/>
          <w:sz w:val="24"/>
          <w:szCs w:val="24"/>
          <w:lang w:val="en-US" w:eastAsia="en-US" w:bidi="ar-SA"/>
        </w:rPr>
        <w:t>进一步试验和试运行</w:t>
      </w:r>
    </w:p>
    <w:p>
      <w:pPr>
        <w:spacing w:before="154" w:line="357" w:lineRule="auto"/>
        <w:ind w:left="118" w:right="105" w:firstLine="480"/>
        <w:jc w:val="both"/>
        <w:rPr>
          <w:color w:val="auto"/>
          <w:sz w:val="24"/>
          <w:szCs w:val="24"/>
          <w:lang w:val="en-US" w:bidi="ar-SA"/>
        </w:rPr>
      </w:pPr>
      <w:r>
        <w:rPr>
          <w:color w:val="auto"/>
          <w:sz w:val="24"/>
          <w:szCs w:val="24"/>
          <w:lang w:val="en-US" w:bidi="ar-SA"/>
        </w:rPr>
        <w:t>任何一项缺陷或损坏修复后，经检查证明其影响了工程或工程设备的使用性能，承包人应重新进行合同约定的试验和试运行，试验和试运行的全部费用应由责任方承担。</w:t>
      </w:r>
    </w:p>
    <w:p>
      <w:pPr>
        <w:numPr>
          <w:ilvl w:val="1"/>
          <w:numId w:val="2"/>
        </w:numPr>
        <w:tabs>
          <w:tab w:val="left" w:pos="721"/>
        </w:tabs>
        <w:spacing w:before="36"/>
        <w:ind w:left="720" w:hanging="602"/>
        <w:rPr>
          <w:b/>
          <w:bCs/>
          <w:color w:val="auto"/>
          <w:sz w:val="24"/>
          <w:szCs w:val="24"/>
          <w:lang w:val="en-US" w:eastAsia="en-US" w:bidi="ar-SA"/>
        </w:rPr>
      </w:pPr>
      <w:bookmarkStart w:id="509" w:name="19.5_承包人的进入权"/>
      <w:bookmarkEnd w:id="509"/>
      <w:r>
        <w:rPr>
          <w:b/>
          <w:bCs/>
          <w:color w:val="auto"/>
          <w:w w:val="95"/>
          <w:sz w:val="24"/>
          <w:szCs w:val="24"/>
          <w:lang w:val="en-US" w:eastAsia="en-US" w:bidi="ar-SA"/>
        </w:rPr>
        <w:t>承包人的进入权</w:t>
      </w:r>
    </w:p>
    <w:p>
      <w:pPr>
        <w:spacing w:before="153" w:line="357" w:lineRule="auto"/>
        <w:ind w:left="118" w:right="194" w:firstLine="480"/>
        <w:jc w:val="both"/>
        <w:rPr>
          <w:color w:val="auto"/>
          <w:sz w:val="24"/>
          <w:szCs w:val="24"/>
          <w:lang w:val="en-US" w:bidi="ar-SA"/>
        </w:rPr>
      </w:pPr>
      <w:r>
        <w:rPr>
          <w:color w:val="auto"/>
          <w:spacing w:val="-5"/>
          <w:sz w:val="24"/>
          <w:szCs w:val="24"/>
          <w:lang w:val="en-US" w:bidi="ar-SA"/>
        </w:rPr>
        <w:t>缺陷责任期内承包人为缺陷修复工作需要，有权进入工程现场，但应遵守发包人的保安和保密规定。</w:t>
      </w:r>
    </w:p>
    <w:p>
      <w:pPr>
        <w:numPr>
          <w:ilvl w:val="1"/>
          <w:numId w:val="2"/>
        </w:numPr>
        <w:tabs>
          <w:tab w:val="left" w:pos="721"/>
        </w:tabs>
        <w:spacing w:before="36"/>
        <w:ind w:left="720" w:hanging="602"/>
        <w:rPr>
          <w:b/>
          <w:bCs/>
          <w:color w:val="auto"/>
          <w:sz w:val="24"/>
          <w:szCs w:val="24"/>
          <w:lang w:val="en-US" w:bidi="ar-SA"/>
        </w:rPr>
      </w:pPr>
      <w:bookmarkStart w:id="510" w:name="19.6_缺陷责任期终止证书（工程质量保修责任终止证书）"/>
      <w:bookmarkEnd w:id="510"/>
      <w:r>
        <w:rPr>
          <w:b/>
          <w:bCs/>
          <w:color w:val="auto"/>
          <w:w w:val="95"/>
          <w:sz w:val="24"/>
          <w:szCs w:val="24"/>
          <w:lang w:val="en-US" w:bidi="ar-SA"/>
        </w:rPr>
        <w:t>缺陷责任期终止证书（工程质量保修责任终止证书）</w:t>
      </w:r>
    </w:p>
    <w:p>
      <w:pPr>
        <w:spacing w:before="154" w:line="357" w:lineRule="auto"/>
        <w:ind w:left="118" w:right="194" w:firstLine="480"/>
        <w:jc w:val="both"/>
        <w:rPr>
          <w:color w:val="auto"/>
          <w:sz w:val="24"/>
          <w:szCs w:val="24"/>
          <w:lang w:val="en-US" w:bidi="ar-SA"/>
        </w:rPr>
      </w:pPr>
      <w:r>
        <w:rPr>
          <w:color w:val="auto"/>
          <w:spacing w:val="-7"/>
          <w:sz w:val="24"/>
          <w:szCs w:val="24"/>
          <w:lang w:val="en-US" w:bidi="ar-SA"/>
        </w:rPr>
        <w:t>合同工程完工验收后，发包人与承包人应办理工程交接手续，承包人应向发包人递交工程质量保修书。</w:t>
      </w:r>
    </w:p>
    <w:p>
      <w:pPr>
        <w:spacing w:before="36" w:line="357" w:lineRule="auto"/>
        <w:ind w:left="118" w:right="194" w:firstLine="480"/>
        <w:jc w:val="both"/>
        <w:rPr>
          <w:color w:val="auto"/>
          <w:sz w:val="24"/>
          <w:szCs w:val="24"/>
          <w:lang w:val="en-US" w:bidi="ar-SA"/>
        </w:rPr>
      </w:pPr>
      <w:r>
        <w:rPr>
          <w:color w:val="auto"/>
          <w:sz w:val="24"/>
          <w:szCs w:val="24"/>
          <w:lang w:val="en-US" w:bidi="ar-SA"/>
        </w:rPr>
        <w:t>缺陷责任期（工程质量保修期）</w:t>
      </w:r>
      <w:r>
        <w:rPr>
          <w:color w:val="auto"/>
          <w:spacing w:val="-17"/>
          <w:sz w:val="24"/>
          <w:szCs w:val="24"/>
          <w:lang w:val="en-US" w:bidi="ar-SA"/>
        </w:rPr>
        <w:t xml:space="preserve">满后 </w:t>
      </w:r>
      <w:r>
        <w:rPr>
          <w:color w:val="auto"/>
          <w:sz w:val="24"/>
          <w:szCs w:val="24"/>
          <w:lang w:val="en-US" w:bidi="ar-SA"/>
        </w:rPr>
        <w:t>30</w:t>
      </w:r>
      <w:r>
        <w:rPr>
          <w:color w:val="auto"/>
          <w:spacing w:val="-8"/>
          <w:sz w:val="24"/>
          <w:szCs w:val="24"/>
          <w:lang w:val="en-US" w:bidi="ar-SA"/>
        </w:rPr>
        <w:t xml:space="preserve"> 个工作日内，发包人应向承包人颁发工程</w:t>
      </w:r>
      <w:r>
        <w:rPr>
          <w:color w:val="auto"/>
          <w:spacing w:val="-13"/>
          <w:sz w:val="24"/>
          <w:szCs w:val="24"/>
          <w:lang w:val="en-US" w:bidi="ar-SA"/>
        </w:rPr>
        <w:t>质量保修责任终止证书，并退还质量保证金，但保修责任范围内的质量缺陷未处理完成的应除外。</w:t>
      </w:r>
    </w:p>
    <w:p>
      <w:pPr>
        <w:numPr>
          <w:ilvl w:val="1"/>
          <w:numId w:val="2"/>
        </w:numPr>
        <w:tabs>
          <w:tab w:val="left" w:pos="721"/>
        </w:tabs>
        <w:spacing w:before="36"/>
        <w:ind w:left="720" w:hanging="602"/>
        <w:rPr>
          <w:b/>
          <w:bCs/>
          <w:color w:val="auto"/>
          <w:sz w:val="24"/>
          <w:szCs w:val="24"/>
          <w:lang w:val="en-US" w:eastAsia="en-US" w:bidi="ar-SA"/>
        </w:rPr>
      </w:pPr>
      <w:bookmarkStart w:id="511" w:name="19.7_保修责任"/>
      <w:bookmarkEnd w:id="511"/>
      <w:r>
        <w:rPr>
          <w:b/>
          <w:bCs/>
          <w:color w:val="auto"/>
          <w:w w:val="95"/>
          <w:sz w:val="24"/>
          <w:szCs w:val="24"/>
          <w:lang w:val="en-US" w:eastAsia="en-US" w:bidi="ar-SA"/>
        </w:rPr>
        <w:t>保修责任</w:t>
      </w:r>
    </w:p>
    <w:p>
      <w:pPr>
        <w:spacing w:before="154" w:line="357" w:lineRule="auto"/>
        <w:ind w:left="118" w:right="194" w:firstLine="480"/>
        <w:jc w:val="both"/>
        <w:rPr>
          <w:color w:val="auto"/>
          <w:sz w:val="24"/>
          <w:szCs w:val="24"/>
          <w:lang w:val="en-US" w:bidi="ar-SA"/>
        </w:rPr>
      </w:pPr>
      <w:r>
        <w:rPr>
          <w:color w:val="auto"/>
          <w:spacing w:val="-6"/>
          <w:sz w:val="24"/>
          <w:szCs w:val="24"/>
          <w:lang w:val="en-US" w:bidi="ar-SA"/>
        </w:rPr>
        <w:t>合同当事人根据有关法律规定，在专用合同条款中约定工程质量保修范围、期限和</w:t>
      </w:r>
      <w:r>
        <w:rPr>
          <w:color w:val="auto"/>
          <w:spacing w:val="-10"/>
          <w:sz w:val="24"/>
          <w:szCs w:val="24"/>
          <w:lang w:val="en-US" w:bidi="ar-SA"/>
        </w:rPr>
        <w:t>责任。保修期自实际完工验收日期起计算。在全部工程竣工验收前，已经发包人提前验收的单位工程，其保修期的起算日期相应提前。</w:t>
      </w:r>
    </w:p>
    <w:p>
      <w:pPr>
        <w:spacing w:before="8"/>
        <w:rPr>
          <w:color w:val="auto"/>
          <w:sz w:val="27"/>
          <w:szCs w:val="24"/>
          <w:lang w:val="en-US" w:bidi="ar-SA"/>
        </w:rPr>
      </w:pPr>
    </w:p>
    <w:p>
      <w:pPr>
        <w:numPr>
          <w:ilvl w:val="0"/>
          <w:numId w:val="2"/>
        </w:numPr>
        <w:tabs>
          <w:tab w:val="left" w:pos="680"/>
        </w:tabs>
        <w:ind w:left="680" w:hanging="562"/>
        <w:jc w:val="left"/>
        <w:outlineLvl w:val="8"/>
        <w:rPr>
          <w:b/>
          <w:bCs/>
          <w:color w:val="auto"/>
          <w:sz w:val="28"/>
          <w:szCs w:val="28"/>
          <w:lang w:val="en-US" w:eastAsia="en-US" w:bidi="ar-SA"/>
        </w:rPr>
      </w:pPr>
      <w:bookmarkStart w:id="512" w:name="20._保险"/>
      <w:bookmarkEnd w:id="512"/>
      <w:bookmarkStart w:id="513" w:name="_bookmark100"/>
      <w:bookmarkEnd w:id="513"/>
      <w:r>
        <w:rPr>
          <w:b/>
          <w:bCs/>
          <w:color w:val="auto"/>
          <w:spacing w:val="-1"/>
          <w:w w:val="95"/>
          <w:sz w:val="28"/>
          <w:szCs w:val="28"/>
          <w:lang w:val="en-US" w:eastAsia="en-US" w:bidi="ar-SA"/>
        </w:rPr>
        <w:t>保险</w:t>
      </w:r>
    </w:p>
    <w:p>
      <w:pPr>
        <w:spacing w:before="5"/>
        <w:rPr>
          <w:b/>
          <w:color w:val="auto"/>
          <w:sz w:val="38"/>
          <w:szCs w:val="24"/>
          <w:lang w:val="en-US" w:eastAsia="en-US" w:bidi="ar-SA"/>
        </w:rPr>
      </w:pPr>
    </w:p>
    <w:p>
      <w:pPr>
        <w:numPr>
          <w:ilvl w:val="1"/>
          <w:numId w:val="2"/>
        </w:numPr>
        <w:tabs>
          <w:tab w:val="left" w:pos="721"/>
        </w:tabs>
        <w:ind w:left="720" w:hanging="602"/>
        <w:rPr>
          <w:b/>
          <w:bCs/>
          <w:color w:val="auto"/>
          <w:sz w:val="24"/>
          <w:szCs w:val="24"/>
          <w:lang w:val="en-US" w:eastAsia="en-US" w:bidi="ar-SA"/>
        </w:rPr>
      </w:pPr>
      <w:bookmarkStart w:id="514" w:name="20.1_工程保险"/>
      <w:bookmarkEnd w:id="514"/>
      <w:r>
        <w:rPr>
          <w:b/>
          <w:bCs/>
          <w:color w:val="auto"/>
          <w:w w:val="95"/>
          <w:sz w:val="24"/>
          <w:szCs w:val="24"/>
          <w:lang w:val="en-US" w:eastAsia="en-US" w:bidi="ar-SA"/>
        </w:rPr>
        <w:t>工程保险</w:t>
      </w:r>
    </w:p>
    <w:p>
      <w:pPr>
        <w:rPr>
          <w:color w:val="auto"/>
          <w:lang w:val="en-US" w:eastAsia="en-US" w:bidi="ar-SA"/>
        </w:rPr>
        <w:sectPr>
          <w:footerReference r:id="rId22" w:type="default"/>
          <w:pgSz w:w="11910" w:h="16840"/>
          <w:pgMar w:top="1440" w:right="1260" w:bottom="1180" w:left="1300" w:header="0" w:footer="996" w:gutter="0"/>
          <w:pgNumType w:start="87"/>
          <w:cols w:space="720" w:num="1"/>
        </w:sectPr>
      </w:pPr>
    </w:p>
    <w:p>
      <w:pPr>
        <w:spacing w:line="357" w:lineRule="auto"/>
        <w:ind w:left="118" w:right="193" w:firstLine="480"/>
        <w:jc w:val="both"/>
        <w:rPr>
          <w:color w:val="auto"/>
          <w:sz w:val="24"/>
          <w:szCs w:val="24"/>
          <w:lang w:val="en-US" w:bidi="ar-SA"/>
        </w:rPr>
      </w:pPr>
      <w:r>
        <w:rPr>
          <w:color w:val="auto"/>
          <w:spacing w:val="-7"/>
          <w:sz w:val="24"/>
          <w:szCs w:val="24"/>
          <w:lang w:val="en-US" w:bidi="ar-SA"/>
        </w:rPr>
        <w:t>除专用合同条款另有约定外，承包人应以发包人和承包人的共同名义向双方同意的</w:t>
      </w:r>
      <w:r>
        <w:rPr>
          <w:color w:val="auto"/>
          <w:spacing w:val="-12"/>
          <w:sz w:val="24"/>
          <w:szCs w:val="24"/>
          <w:lang w:val="en-US" w:bidi="ar-SA"/>
        </w:rPr>
        <w:t>保险人投保建筑工程一切险、安装工程一切险。其具体的投保内容、保险金额、保险费率、保险期限等有关内容在专用合同条款中约定。</w:t>
      </w:r>
    </w:p>
    <w:p>
      <w:pPr>
        <w:numPr>
          <w:ilvl w:val="1"/>
          <w:numId w:val="2"/>
        </w:numPr>
        <w:tabs>
          <w:tab w:val="left" w:pos="721"/>
        </w:tabs>
        <w:spacing w:before="36"/>
        <w:ind w:left="720" w:hanging="602"/>
        <w:rPr>
          <w:b/>
          <w:bCs/>
          <w:color w:val="auto"/>
          <w:sz w:val="24"/>
          <w:szCs w:val="24"/>
          <w:lang w:val="en-US" w:eastAsia="en-US" w:bidi="ar-SA"/>
        </w:rPr>
      </w:pPr>
      <w:bookmarkStart w:id="515" w:name="20.2_人员工伤事故的保险"/>
      <w:bookmarkEnd w:id="515"/>
      <w:r>
        <w:rPr>
          <w:b/>
          <w:bCs/>
          <w:color w:val="auto"/>
          <w:w w:val="95"/>
          <w:sz w:val="24"/>
          <w:szCs w:val="24"/>
          <w:lang w:val="en-US" w:eastAsia="en-US" w:bidi="ar-SA"/>
        </w:rPr>
        <w:t>人员工伤事故的保险</w:t>
      </w:r>
    </w:p>
    <w:p>
      <w:pPr>
        <w:numPr>
          <w:ilvl w:val="2"/>
          <w:numId w:val="2"/>
        </w:numPr>
        <w:tabs>
          <w:tab w:val="left" w:pos="1439"/>
        </w:tabs>
        <w:spacing w:before="154"/>
        <w:ind w:left="1438"/>
        <w:rPr>
          <w:color w:val="auto"/>
          <w:sz w:val="24"/>
          <w:lang w:val="en-US" w:bidi="ar-SA"/>
        </w:rPr>
      </w:pPr>
      <w:r>
        <w:rPr>
          <w:color w:val="auto"/>
          <w:sz w:val="24"/>
          <w:lang w:val="en-US" w:bidi="ar-SA"/>
        </w:rPr>
        <w:t>承包人员工伤事故的保险</w:t>
      </w:r>
    </w:p>
    <w:p>
      <w:pPr>
        <w:spacing w:before="154" w:line="357" w:lineRule="auto"/>
        <w:ind w:left="118" w:right="194" w:firstLine="480"/>
        <w:jc w:val="both"/>
        <w:rPr>
          <w:color w:val="auto"/>
          <w:sz w:val="24"/>
          <w:szCs w:val="24"/>
          <w:lang w:val="en-US" w:bidi="ar-SA"/>
        </w:rPr>
      </w:pPr>
      <w:r>
        <w:rPr>
          <w:color w:val="auto"/>
          <w:spacing w:val="-5"/>
          <w:sz w:val="24"/>
          <w:szCs w:val="24"/>
          <w:lang w:val="en-US" w:bidi="ar-SA"/>
        </w:rPr>
        <w:t>承包人应依照有关法律规定参加工伤保险，为其履行合同所雇佣的全部人员，缴纳工伤保险费，并要求其分包人也进行此项保险。</w:t>
      </w:r>
    </w:p>
    <w:p>
      <w:pPr>
        <w:numPr>
          <w:ilvl w:val="2"/>
          <w:numId w:val="2"/>
        </w:numPr>
        <w:tabs>
          <w:tab w:val="left" w:pos="1439"/>
        </w:tabs>
        <w:spacing w:before="36"/>
        <w:ind w:left="1438"/>
        <w:rPr>
          <w:color w:val="auto"/>
          <w:sz w:val="24"/>
          <w:lang w:val="en-US" w:bidi="ar-SA"/>
        </w:rPr>
      </w:pPr>
      <w:r>
        <w:rPr>
          <w:color w:val="auto"/>
          <w:sz w:val="24"/>
          <w:lang w:val="en-US" w:bidi="ar-SA"/>
        </w:rPr>
        <w:t>发包人员工伤事故的保险</w:t>
      </w:r>
    </w:p>
    <w:p>
      <w:pPr>
        <w:spacing w:before="153" w:line="357" w:lineRule="auto"/>
        <w:ind w:left="118" w:right="194" w:firstLine="480"/>
        <w:jc w:val="both"/>
        <w:rPr>
          <w:color w:val="auto"/>
          <w:sz w:val="24"/>
          <w:szCs w:val="24"/>
          <w:lang w:val="en-US" w:bidi="ar-SA"/>
        </w:rPr>
      </w:pPr>
      <w:r>
        <w:rPr>
          <w:color w:val="auto"/>
          <w:spacing w:val="-5"/>
          <w:sz w:val="24"/>
          <w:szCs w:val="24"/>
          <w:lang w:val="en-US" w:bidi="ar-SA"/>
        </w:rPr>
        <w:t>发包人应依照有关法律规定参加工伤保险，为其现场机构雇佣的全部人员，缴纳工伤保险费，并要求其监理人也进行此项保险。</w:t>
      </w:r>
    </w:p>
    <w:p>
      <w:pPr>
        <w:numPr>
          <w:ilvl w:val="1"/>
          <w:numId w:val="2"/>
        </w:numPr>
        <w:tabs>
          <w:tab w:val="left" w:pos="721"/>
        </w:tabs>
        <w:spacing w:before="35"/>
        <w:ind w:left="720" w:hanging="602"/>
        <w:rPr>
          <w:b/>
          <w:bCs/>
          <w:color w:val="auto"/>
          <w:sz w:val="24"/>
          <w:szCs w:val="24"/>
          <w:lang w:val="en-US" w:eastAsia="en-US" w:bidi="ar-SA"/>
        </w:rPr>
      </w:pPr>
      <w:bookmarkStart w:id="516" w:name="20.3_人身意外伤害险"/>
      <w:bookmarkEnd w:id="516"/>
      <w:r>
        <w:rPr>
          <w:b/>
          <w:bCs/>
          <w:color w:val="auto"/>
          <w:w w:val="95"/>
          <w:sz w:val="24"/>
          <w:szCs w:val="24"/>
          <w:lang w:val="en-US" w:eastAsia="en-US" w:bidi="ar-SA"/>
        </w:rPr>
        <w:t>人身意外伤害险</w:t>
      </w:r>
    </w:p>
    <w:p>
      <w:pPr>
        <w:numPr>
          <w:ilvl w:val="2"/>
          <w:numId w:val="2"/>
        </w:numPr>
        <w:tabs>
          <w:tab w:val="left" w:pos="1439"/>
        </w:tabs>
        <w:spacing w:before="153" w:line="357" w:lineRule="auto"/>
        <w:ind w:right="194" w:firstLine="480"/>
        <w:jc w:val="both"/>
        <w:rPr>
          <w:color w:val="auto"/>
          <w:sz w:val="24"/>
          <w:lang w:val="en-US" w:bidi="ar-SA"/>
        </w:rPr>
      </w:pPr>
      <w:r>
        <w:rPr>
          <w:color w:val="auto"/>
          <w:sz w:val="24"/>
          <w:lang w:val="en-US" w:bidi="ar-SA"/>
        </w:rPr>
        <w:t>发包人应在整个施工期间为其现场机构雇用的全部人员，投保人身意外伤害险，缴纳保险费，并要求其监理人也进行此项保险。</w:t>
      </w:r>
    </w:p>
    <w:p>
      <w:pPr>
        <w:numPr>
          <w:ilvl w:val="2"/>
          <w:numId w:val="2"/>
        </w:numPr>
        <w:tabs>
          <w:tab w:val="left" w:pos="1439"/>
        </w:tabs>
        <w:spacing w:before="36" w:line="357" w:lineRule="auto"/>
        <w:ind w:right="194" w:firstLine="480"/>
        <w:jc w:val="both"/>
        <w:rPr>
          <w:color w:val="auto"/>
          <w:sz w:val="24"/>
          <w:lang w:val="en-US" w:bidi="ar-SA"/>
        </w:rPr>
      </w:pPr>
      <w:r>
        <w:rPr>
          <w:color w:val="auto"/>
          <w:sz w:val="24"/>
          <w:lang w:val="en-US" w:bidi="ar-SA"/>
        </w:rPr>
        <w:t>承包人应在整个施工期间为其现场机构雇用的全部人员，投保人身意外伤害险，缴纳保险费，并要求其分包人也进行此项保险。</w:t>
      </w:r>
    </w:p>
    <w:p>
      <w:pPr>
        <w:numPr>
          <w:ilvl w:val="1"/>
          <w:numId w:val="2"/>
        </w:numPr>
        <w:tabs>
          <w:tab w:val="left" w:pos="721"/>
        </w:tabs>
        <w:spacing w:before="36"/>
        <w:ind w:left="720" w:hanging="602"/>
        <w:rPr>
          <w:b/>
          <w:bCs/>
          <w:color w:val="auto"/>
          <w:sz w:val="24"/>
          <w:szCs w:val="24"/>
          <w:lang w:val="en-US" w:eastAsia="en-US" w:bidi="ar-SA"/>
        </w:rPr>
      </w:pPr>
      <w:bookmarkStart w:id="517" w:name="20.4_第三者责任险"/>
      <w:bookmarkEnd w:id="517"/>
      <w:r>
        <w:rPr>
          <w:b/>
          <w:bCs/>
          <w:color w:val="auto"/>
          <w:w w:val="95"/>
          <w:sz w:val="24"/>
          <w:szCs w:val="24"/>
          <w:lang w:val="en-US" w:eastAsia="en-US" w:bidi="ar-SA"/>
        </w:rPr>
        <w:t>第三者责任险</w:t>
      </w:r>
    </w:p>
    <w:p>
      <w:pPr>
        <w:numPr>
          <w:ilvl w:val="2"/>
          <w:numId w:val="2"/>
        </w:numPr>
        <w:tabs>
          <w:tab w:val="left" w:pos="1439"/>
        </w:tabs>
        <w:spacing w:before="153" w:line="357" w:lineRule="auto"/>
        <w:ind w:right="105" w:firstLine="480"/>
        <w:jc w:val="both"/>
        <w:rPr>
          <w:color w:val="auto"/>
          <w:sz w:val="24"/>
          <w:lang w:val="en-US" w:bidi="ar-SA"/>
        </w:rPr>
      </w:pPr>
      <w:r>
        <w:rPr>
          <w:color w:val="auto"/>
          <w:sz w:val="24"/>
          <w:lang w:val="en-US" w:bidi="ar-SA"/>
        </w:rPr>
        <w:t>第三者责任系指在保险期内，对因工程意外事故造成的、依法应由被保险</w:t>
      </w:r>
      <w:r>
        <w:rPr>
          <w:color w:val="auto"/>
          <w:spacing w:val="-3"/>
          <w:sz w:val="24"/>
          <w:lang w:val="en-US" w:bidi="ar-SA"/>
        </w:rPr>
        <w:t>人负责的工地上及毗邻地区的第三者人身伤亡、疾病或财产损失</w:t>
      </w:r>
      <w:r>
        <w:rPr>
          <w:color w:val="auto"/>
          <w:sz w:val="24"/>
          <w:lang w:val="en-US" w:bidi="ar-SA"/>
        </w:rPr>
        <w:t>（本工程除外</w:t>
      </w:r>
      <w:r>
        <w:rPr>
          <w:color w:val="auto"/>
          <w:spacing w:val="-22"/>
          <w:sz w:val="24"/>
          <w:lang w:val="en-US" w:bidi="ar-SA"/>
        </w:rPr>
        <w:t>），</w:t>
      </w:r>
      <w:r>
        <w:rPr>
          <w:color w:val="auto"/>
          <w:sz w:val="24"/>
          <w:lang w:val="en-US" w:bidi="ar-SA"/>
        </w:rPr>
        <w:t>以及</w:t>
      </w:r>
      <w:r>
        <w:rPr>
          <w:color w:val="auto"/>
          <w:spacing w:val="-1"/>
          <w:sz w:val="24"/>
          <w:lang w:val="en-US" w:bidi="ar-SA"/>
        </w:rPr>
        <w:t>被保险人因此而支付的诉讼费用和事先经保险人书面同意支付的其他费用等赔偿责任。</w:t>
      </w:r>
    </w:p>
    <w:p>
      <w:pPr>
        <w:numPr>
          <w:ilvl w:val="2"/>
          <w:numId w:val="2"/>
        </w:numPr>
        <w:tabs>
          <w:tab w:val="left" w:pos="1439"/>
        </w:tabs>
        <w:spacing w:before="35" w:line="357" w:lineRule="auto"/>
        <w:ind w:right="194" w:firstLine="480"/>
        <w:jc w:val="both"/>
        <w:rPr>
          <w:color w:val="auto"/>
          <w:sz w:val="24"/>
          <w:lang w:val="en-US" w:bidi="ar-SA"/>
        </w:rPr>
      </w:pPr>
      <w:r>
        <w:rPr>
          <w:color w:val="auto"/>
          <w:sz w:val="24"/>
          <w:lang w:val="en-US" w:bidi="ar-SA"/>
        </w:rPr>
        <w:t xml:space="preserve">在缺陷责任期终止证书颁发前，承包人应以承包人和发包人的共同名义， </w:t>
      </w:r>
      <w:r>
        <w:rPr>
          <w:color w:val="auto"/>
          <w:spacing w:val="-13"/>
          <w:sz w:val="24"/>
          <w:lang w:val="en-US" w:bidi="ar-SA"/>
        </w:rPr>
        <w:t xml:space="preserve">投保第 </w:t>
      </w:r>
      <w:r>
        <w:rPr>
          <w:color w:val="auto"/>
          <w:sz w:val="24"/>
          <w:lang w:val="en-US" w:bidi="ar-SA"/>
        </w:rPr>
        <w:t>20.4.1</w:t>
      </w:r>
      <w:r>
        <w:rPr>
          <w:color w:val="auto"/>
          <w:spacing w:val="-8"/>
          <w:sz w:val="24"/>
          <w:lang w:val="en-US" w:bidi="ar-SA"/>
        </w:rPr>
        <w:t xml:space="preserve"> 项约定的第三者责任险，其保险费率、保险金额等有关内容在专用合同条款中约定。</w:t>
      </w:r>
    </w:p>
    <w:p>
      <w:pPr>
        <w:numPr>
          <w:ilvl w:val="1"/>
          <w:numId w:val="2"/>
        </w:numPr>
        <w:tabs>
          <w:tab w:val="left" w:pos="721"/>
        </w:tabs>
        <w:spacing w:before="35"/>
        <w:ind w:left="720" w:hanging="602"/>
        <w:rPr>
          <w:b/>
          <w:bCs/>
          <w:color w:val="auto"/>
          <w:sz w:val="24"/>
          <w:szCs w:val="24"/>
          <w:lang w:val="en-US" w:eastAsia="en-US" w:bidi="ar-SA"/>
        </w:rPr>
      </w:pPr>
      <w:bookmarkStart w:id="518" w:name="20.5_其他保险"/>
      <w:bookmarkEnd w:id="518"/>
      <w:r>
        <w:rPr>
          <w:b/>
          <w:bCs/>
          <w:color w:val="auto"/>
          <w:w w:val="95"/>
          <w:sz w:val="24"/>
          <w:szCs w:val="24"/>
          <w:lang w:val="en-US" w:eastAsia="en-US" w:bidi="ar-SA"/>
        </w:rPr>
        <w:t>其他保险</w:t>
      </w:r>
    </w:p>
    <w:p>
      <w:pPr>
        <w:spacing w:before="153" w:line="357" w:lineRule="auto"/>
        <w:ind w:left="118" w:right="194" w:firstLine="480"/>
        <w:jc w:val="both"/>
        <w:rPr>
          <w:color w:val="auto"/>
          <w:sz w:val="24"/>
          <w:szCs w:val="24"/>
          <w:lang w:val="en-US" w:bidi="ar-SA"/>
        </w:rPr>
      </w:pPr>
      <w:r>
        <w:rPr>
          <w:color w:val="auto"/>
          <w:spacing w:val="-6"/>
          <w:sz w:val="24"/>
          <w:szCs w:val="24"/>
          <w:lang w:val="en-US" w:bidi="ar-SA"/>
        </w:rPr>
        <w:t>除专用合同条款另有约定外，承包人应为其施工设备、进场的材料和工程设备等办理保险。</w:t>
      </w:r>
    </w:p>
    <w:p>
      <w:pPr>
        <w:numPr>
          <w:ilvl w:val="1"/>
          <w:numId w:val="2"/>
        </w:numPr>
        <w:tabs>
          <w:tab w:val="left" w:pos="721"/>
        </w:tabs>
        <w:spacing w:before="36"/>
        <w:ind w:left="720" w:hanging="602"/>
        <w:rPr>
          <w:b/>
          <w:bCs/>
          <w:color w:val="auto"/>
          <w:sz w:val="24"/>
          <w:szCs w:val="24"/>
          <w:lang w:val="en-US" w:eastAsia="en-US" w:bidi="ar-SA"/>
        </w:rPr>
      </w:pPr>
      <w:bookmarkStart w:id="519" w:name="20.6_对各项保险的一般要求"/>
      <w:bookmarkEnd w:id="519"/>
      <w:r>
        <w:rPr>
          <w:b/>
          <w:bCs/>
          <w:color w:val="auto"/>
          <w:w w:val="95"/>
          <w:sz w:val="24"/>
          <w:szCs w:val="24"/>
          <w:lang w:val="en-US" w:eastAsia="en-US" w:bidi="ar-SA"/>
        </w:rPr>
        <w:t>对各项保险的一般要求</w:t>
      </w:r>
    </w:p>
    <w:p>
      <w:pPr>
        <w:numPr>
          <w:ilvl w:val="2"/>
          <w:numId w:val="2"/>
        </w:numPr>
        <w:tabs>
          <w:tab w:val="left" w:pos="1434"/>
        </w:tabs>
        <w:spacing w:before="154"/>
        <w:ind w:left="1433" w:hanging="845"/>
        <w:rPr>
          <w:b/>
          <w:color w:val="auto"/>
          <w:sz w:val="24"/>
          <w:lang w:val="en-US" w:eastAsia="en-US" w:bidi="ar-SA"/>
        </w:rPr>
      </w:pPr>
      <w:bookmarkStart w:id="520" w:name="20.6.1_保险凭证"/>
      <w:bookmarkEnd w:id="520"/>
      <w:r>
        <w:rPr>
          <w:b/>
          <w:color w:val="auto"/>
          <w:w w:val="95"/>
          <w:sz w:val="24"/>
          <w:lang w:val="en-US" w:eastAsia="en-US" w:bidi="ar-SA"/>
        </w:rPr>
        <w:t>保险凭证</w:t>
      </w:r>
    </w:p>
    <w:p>
      <w:pPr>
        <w:spacing w:before="154" w:line="357" w:lineRule="auto"/>
        <w:ind w:left="118" w:right="194" w:firstLine="480"/>
        <w:jc w:val="both"/>
        <w:rPr>
          <w:color w:val="auto"/>
          <w:sz w:val="24"/>
          <w:szCs w:val="24"/>
          <w:lang w:val="en-US" w:bidi="ar-SA"/>
        </w:rPr>
      </w:pPr>
      <w:r>
        <w:rPr>
          <w:color w:val="auto"/>
          <w:sz w:val="24"/>
          <w:szCs w:val="24"/>
          <w:lang w:val="en-US" w:bidi="ar-SA"/>
        </w:rPr>
        <w:t>承包人应在专用合同条款约定的期限内向发包人提交各项保险生效的证据和保险单副本，保险单必须与专用合同条款约定的条件保持一致。</w:t>
      </w:r>
    </w:p>
    <w:p>
      <w:pPr>
        <w:spacing w:line="357" w:lineRule="auto"/>
        <w:jc w:val="both"/>
        <w:rPr>
          <w:color w:val="auto"/>
          <w:lang w:val="en-US" w:bidi="ar-SA"/>
        </w:rPr>
        <w:sectPr>
          <w:pgSz w:w="11910" w:h="16840"/>
          <w:pgMar w:top="1440" w:right="1260" w:bottom="1180" w:left="1300" w:header="0" w:footer="996" w:gutter="0"/>
          <w:cols w:space="720" w:num="1"/>
        </w:sectPr>
      </w:pPr>
    </w:p>
    <w:p>
      <w:pPr>
        <w:numPr>
          <w:ilvl w:val="2"/>
          <w:numId w:val="2"/>
        </w:numPr>
        <w:tabs>
          <w:tab w:val="left" w:pos="1434"/>
        </w:tabs>
        <w:ind w:left="1433" w:hanging="845"/>
        <w:rPr>
          <w:b/>
          <w:bCs/>
          <w:color w:val="auto"/>
          <w:sz w:val="24"/>
          <w:szCs w:val="24"/>
          <w:lang w:val="en-US" w:eastAsia="en-US" w:bidi="ar-SA"/>
        </w:rPr>
      </w:pPr>
      <w:r>
        <w:rPr>
          <w:b/>
          <w:bCs/>
          <w:color w:val="auto"/>
          <w:w w:val="95"/>
          <w:sz w:val="24"/>
          <w:szCs w:val="24"/>
          <w:lang w:val="en-US" w:eastAsia="en-US" w:bidi="ar-SA"/>
        </w:rPr>
        <w:t>保险合同条款的变动</w:t>
      </w:r>
    </w:p>
    <w:p>
      <w:pPr>
        <w:spacing w:before="153" w:line="357" w:lineRule="auto"/>
        <w:ind w:left="118" w:right="194" w:firstLine="480"/>
        <w:rPr>
          <w:color w:val="auto"/>
          <w:sz w:val="24"/>
          <w:szCs w:val="24"/>
          <w:lang w:val="en-US" w:bidi="ar-SA"/>
        </w:rPr>
      </w:pPr>
      <w:r>
        <w:rPr>
          <w:color w:val="auto"/>
          <w:spacing w:val="-6"/>
          <w:sz w:val="24"/>
          <w:szCs w:val="24"/>
          <w:lang w:val="en-US" w:bidi="ar-SA"/>
        </w:rPr>
        <w:t>承包人需要变动保险合同条款时，应事先征得发包人同意，并通知监理人。保险人作出变动的，承包人应在收到保险人通知后立即通知发包人和监理人。</w:t>
      </w:r>
    </w:p>
    <w:p>
      <w:pPr>
        <w:numPr>
          <w:ilvl w:val="2"/>
          <w:numId w:val="2"/>
        </w:numPr>
        <w:tabs>
          <w:tab w:val="left" w:pos="1434"/>
        </w:tabs>
        <w:spacing w:before="35"/>
        <w:ind w:left="1433" w:hanging="845"/>
        <w:rPr>
          <w:b/>
          <w:bCs/>
          <w:color w:val="auto"/>
          <w:sz w:val="24"/>
          <w:szCs w:val="24"/>
          <w:lang w:val="en-US" w:eastAsia="en-US" w:bidi="ar-SA"/>
        </w:rPr>
      </w:pPr>
      <w:bookmarkStart w:id="521" w:name="20.6.3_持续保险"/>
      <w:bookmarkEnd w:id="521"/>
      <w:r>
        <w:rPr>
          <w:b/>
          <w:bCs/>
          <w:color w:val="auto"/>
          <w:w w:val="95"/>
          <w:sz w:val="24"/>
          <w:szCs w:val="24"/>
          <w:lang w:val="en-US" w:eastAsia="en-US" w:bidi="ar-SA"/>
        </w:rPr>
        <w:t>持续保险</w:t>
      </w:r>
    </w:p>
    <w:p>
      <w:pPr>
        <w:spacing w:before="153" w:line="357" w:lineRule="auto"/>
        <w:ind w:left="118" w:right="194" w:firstLine="480"/>
        <w:rPr>
          <w:color w:val="auto"/>
          <w:sz w:val="24"/>
          <w:szCs w:val="24"/>
          <w:lang w:val="en-US" w:bidi="ar-SA"/>
        </w:rPr>
      </w:pPr>
      <w:r>
        <w:rPr>
          <w:color w:val="auto"/>
          <w:spacing w:val="-6"/>
          <w:sz w:val="24"/>
          <w:szCs w:val="24"/>
          <w:lang w:val="en-US" w:bidi="ar-SA"/>
        </w:rPr>
        <w:t>承包人应与保险人保持联系，使保险人能够随时了解工程实施中的变动，并确保按保险合同条款要求持续保险。</w:t>
      </w:r>
    </w:p>
    <w:p>
      <w:pPr>
        <w:numPr>
          <w:ilvl w:val="2"/>
          <w:numId w:val="2"/>
        </w:numPr>
        <w:tabs>
          <w:tab w:val="left" w:pos="1434"/>
        </w:tabs>
        <w:spacing w:before="36"/>
        <w:ind w:left="1433" w:hanging="845"/>
        <w:rPr>
          <w:b/>
          <w:bCs/>
          <w:color w:val="auto"/>
          <w:sz w:val="24"/>
          <w:szCs w:val="24"/>
          <w:lang w:val="en-US" w:eastAsia="en-US" w:bidi="ar-SA"/>
        </w:rPr>
      </w:pPr>
      <w:r>
        <w:rPr>
          <w:b/>
          <w:bCs/>
          <w:color w:val="auto"/>
          <w:w w:val="95"/>
          <w:sz w:val="24"/>
          <w:szCs w:val="24"/>
          <w:lang w:val="en-US" w:eastAsia="en-US" w:bidi="ar-SA"/>
        </w:rPr>
        <w:t>保险金不足的补偿</w:t>
      </w:r>
    </w:p>
    <w:p>
      <w:pPr>
        <w:spacing w:before="154" w:line="357" w:lineRule="auto"/>
        <w:ind w:left="118" w:right="194" w:firstLine="480"/>
        <w:rPr>
          <w:color w:val="auto"/>
          <w:sz w:val="24"/>
          <w:szCs w:val="24"/>
          <w:lang w:val="en-US" w:bidi="ar-SA"/>
        </w:rPr>
      </w:pPr>
      <w:r>
        <w:rPr>
          <w:color w:val="auto"/>
          <w:spacing w:val="-8"/>
          <w:sz w:val="24"/>
          <w:szCs w:val="24"/>
          <w:lang w:val="en-US" w:bidi="ar-SA"/>
        </w:rPr>
        <w:t>保险金不足以补偿损失时，应由承包人和发包人各自负责补偿的范围和金额在专用合同条款中约定。</w:t>
      </w:r>
    </w:p>
    <w:p>
      <w:pPr>
        <w:numPr>
          <w:ilvl w:val="2"/>
          <w:numId w:val="2"/>
        </w:numPr>
        <w:tabs>
          <w:tab w:val="left" w:pos="1434"/>
        </w:tabs>
        <w:spacing w:before="36"/>
        <w:ind w:left="1433" w:hanging="845"/>
        <w:rPr>
          <w:b/>
          <w:bCs/>
          <w:color w:val="auto"/>
          <w:sz w:val="24"/>
          <w:szCs w:val="24"/>
          <w:lang w:val="en-US" w:eastAsia="en-US" w:bidi="ar-SA"/>
        </w:rPr>
      </w:pPr>
      <w:bookmarkStart w:id="522" w:name="20.6.5_未按约定投保的补救"/>
      <w:bookmarkEnd w:id="522"/>
      <w:r>
        <w:rPr>
          <w:b/>
          <w:bCs/>
          <w:color w:val="auto"/>
          <w:w w:val="95"/>
          <w:sz w:val="24"/>
          <w:szCs w:val="24"/>
          <w:lang w:val="en-US" w:eastAsia="en-US" w:bidi="ar-SA"/>
        </w:rPr>
        <w:t>未按约定投保的补救</w:t>
      </w:r>
    </w:p>
    <w:p>
      <w:pPr>
        <w:spacing w:before="153" w:line="357" w:lineRule="auto"/>
        <w:ind w:left="118" w:right="194" w:firstLine="480"/>
        <w:rPr>
          <w:color w:val="auto"/>
          <w:sz w:val="24"/>
          <w:szCs w:val="24"/>
          <w:lang w:val="en-US" w:bidi="ar-SA"/>
        </w:rPr>
      </w:pPr>
      <w:r>
        <w:rPr>
          <w:color w:val="auto"/>
          <w:sz w:val="24"/>
          <w:szCs w:val="24"/>
          <w:lang w:val="en-US" w:bidi="ar-SA"/>
        </w:rPr>
        <w:t>（1）由于负有投保义务的一方当事人未按合同约定办理保险，或未能使保险持续有效的，另一方当事人可代为办理，所需费用由对方当事人承担。</w:t>
      </w:r>
    </w:p>
    <w:p>
      <w:pPr>
        <w:spacing w:before="36" w:line="357" w:lineRule="auto"/>
        <w:ind w:left="118" w:right="194" w:firstLine="480"/>
        <w:jc w:val="both"/>
        <w:rPr>
          <w:color w:val="auto"/>
          <w:sz w:val="24"/>
          <w:szCs w:val="24"/>
          <w:lang w:val="en-US" w:bidi="ar-SA"/>
        </w:rPr>
      </w:pPr>
      <w:r>
        <w:rPr>
          <w:color w:val="auto"/>
          <w:sz w:val="24"/>
          <w:szCs w:val="24"/>
          <w:lang w:val="en-US" w:bidi="ar-SA"/>
        </w:rPr>
        <w:t>（2）由于负有投保义务的一方当事人未按合同约定办理某项保险，导致受益人未</w:t>
      </w:r>
      <w:r>
        <w:rPr>
          <w:color w:val="auto"/>
          <w:spacing w:val="-9"/>
          <w:sz w:val="24"/>
          <w:szCs w:val="24"/>
          <w:lang w:val="en-US" w:bidi="ar-SA"/>
        </w:rPr>
        <w:t>能得到保险人的赔偿，原应从该项保险得到的保险金应由负有投保义务的一方当事人支付。</w:t>
      </w:r>
    </w:p>
    <w:p>
      <w:pPr>
        <w:numPr>
          <w:ilvl w:val="2"/>
          <w:numId w:val="2"/>
        </w:numPr>
        <w:tabs>
          <w:tab w:val="left" w:pos="1434"/>
        </w:tabs>
        <w:spacing w:before="36"/>
        <w:ind w:left="1433" w:hanging="845"/>
        <w:rPr>
          <w:b/>
          <w:bCs/>
          <w:color w:val="auto"/>
          <w:sz w:val="24"/>
          <w:szCs w:val="24"/>
          <w:lang w:val="en-US" w:eastAsia="en-US" w:bidi="ar-SA"/>
        </w:rPr>
      </w:pPr>
      <w:r>
        <w:rPr>
          <w:b/>
          <w:bCs/>
          <w:color w:val="auto"/>
          <w:w w:val="95"/>
          <w:sz w:val="24"/>
          <w:szCs w:val="24"/>
          <w:lang w:val="en-US" w:eastAsia="en-US" w:bidi="ar-SA"/>
        </w:rPr>
        <w:t>报告义务</w:t>
      </w:r>
    </w:p>
    <w:p>
      <w:pPr>
        <w:spacing w:before="153"/>
        <w:ind w:left="598"/>
        <w:rPr>
          <w:color w:val="auto"/>
          <w:sz w:val="24"/>
          <w:szCs w:val="24"/>
          <w:lang w:val="en-US" w:bidi="ar-SA"/>
        </w:rPr>
      </w:pPr>
      <w:r>
        <w:rPr>
          <w:color w:val="auto"/>
          <w:sz w:val="24"/>
          <w:szCs w:val="24"/>
          <w:lang w:val="en-US" w:bidi="ar-SA"/>
        </w:rPr>
        <w:t>当保险事故发生时，投保人应按照保险单规定的条件和期限及时向保险人报告。</w:t>
      </w:r>
    </w:p>
    <w:p>
      <w:pPr>
        <w:numPr>
          <w:ilvl w:val="1"/>
          <w:numId w:val="2"/>
        </w:numPr>
        <w:tabs>
          <w:tab w:val="left" w:pos="721"/>
        </w:tabs>
        <w:spacing w:before="153"/>
        <w:ind w:left="720" w:hanging="602"/>
        <w:rPr>
          <w:b/>
          <w:bCs/>
          <w:color w:val="auto"/>
          <w:sz w:val="24"/>
          <w:szCs w:val="24"/>
          <w:lang w:val="en-US" w:eastAsia="en-US" w:bidi="ar-SA"/>
        </w:rPr>
      </w:pPr>
      <w:bookmarkStart w:id="523" w:name="20.7_风险责任的转移"/>
      <w:bookmarkEnd w:id="523"/>
      <w:r>
        <w:rPr>
          <w:b/>
          <w:bCs/>
          <w:color w:val="auto"/>
          <w:w w:val="95"/>
          <w:sz w:val="24"/>
          <w:szCs w:val="24"/>
          <w:lang w:val="en-US" w:eastAsia="en-US" w:bidi="ar-SA"/>
        </w:rPr>
        <w:t>风险责任的转移</w:t>
      </w:r>
    </w:p>
    <w:p>
      <w:pPr>
        <w:spacing w:before="153" w:line="357" w:lineRule="auto"/>
        <w:ind w:left="118" w:right="194" w:firstLine="480"/>
        <w:jc w:val="both"/>
        <w:rPr>
          <w:color w:val="auto"/>
          <w:sz w:val="24"/>
          <w:szCs w:val="24"/>
          <w:lang w:val="en-US" w:bidi="ar-SA"/>
        </w:rPr>
      </w:pPr>
      <w:r>
        <w:rPr>
          <w:color w:val="auto"/>
          <w:spacing w:val="-5"/>
          <w:sz w:val="24"/>
          <w:szCs w:val="24"/>
          <w:lang w:val="en-US" w:bidi="ar-SA"/>
        </w:rPr>
        <w:t>工程通过合同工程完工验收并移交给发包人后，原由承包人应承担的风险责任，以</w:t>
      </w:r>
      <w:r>
        <w:rPr>
          <w:color w:val="auto"/>
          <w:spacing w:val="-10"/>
          <w:sz w:val="24"/>
          <w:szCs w:val="24"/>
          <w:lang w:val="en-US" w:bidi="ar-SA"/>
        </w:rPr>
        <w:t>及保险的责任、权利和义务同时转移给发包人，但承包人在缺陷责任期</w:t>
      </w:r>
      <w:r>
        <w:rPr>
          <w:color w:val="auto"/>
          <w:sz w:val="24"/>
          <w:szCs w:val="24"/>
          <w:lang w:val="en-US" w:bidi="ar-SA"/>
        </w:rPr>
        <w:t>（工程质量保修期）前造成损失和损坏情形除外。</w:t>
      </w:r>
    </w:p>
    <w:p>
      <w:pPr>
        <w:spacing w:before="7"/>
        <w:rPr>
          <w:color w:val="auto"/>
          <w:sz w:val="27"/>
          <w:szCs w:val="24"/>
          <w:lang w:val="en-US" w:bidi="ar-SA"/>
        </w:rPr>
      </w:pPr>
    </w:p>
    <w:p>
      <w:pPr>
        <w:numPr>
          <w:ilvl w:val="0"/>
          <w:numId w:val="2"/>
        </w:numPr>
        <w:tabs>
          <w:tab w:val="left" w:pos="680"/>
        </w:tabs>
        <w:spacing w:before="1"/>
        <w:ind w:left="680" w:hanging="562"/>
        <w:jc w:val="left"/>
        <w:outlineLvl w:val="8"/>
        <w:rPr>
          <w:b/>
          <w:bCs/>
          <w:color w:val="auto"/>
          <w:sz w:val="28"/>
          <w:szCs w:val="28"/>
          <w:lang w:val="en-US" w:eastAsia="en-US" w:bidi="ar-SA"/>
        </w:rPr>
      </w:pPr>
      <w:bookmarkStart w:id="524" w:name="_bookmark101"/>
      <w:bookmarkEnd w:id="524"/>
      <w:bookmarkStart w:id="525" w:name="21._不可抗力"/>
      <w:bookmarkEnd w:id="525"/>
      <w:r>
        <w:rPr>
          <w:b/>
          <w:bCs/>
          <w:color w:val="auto"/>
          <w:spacing w:val="-1"/>
          <w:w w:val="95"/>
          <w:sz w:val="28"/>
          <w:szCs w:val="28"/>
          <w:lang w:val="en-US" w:eastAsia="en-US" w:bidi="ar-SA"/>
        </w:rPr>
        <w:t>不可抗力</w:t>
      </w:r>
    </w:p>
    <w:p>
      <w:pPr>
        <w:spacing w:before="6"/>
        <w:rPr>
          <w:b/>
          <w:color w:val="auto"/>
          <w:sz w:val="38"/>
          <w:szCs w:val="24"/>
          <w:lang w:val="en-US" w:eastAsia="en-US" w:bidi="ar-SA"/>
        </w:rPr>
      </w:pPr>
    </w:p>
    <w:p>
      <w:pPr>
        <w:numPr>
          <w:ilvl w:val="1"/>
          <w:numId w:val="2"/>
        </w:numPr>
        <w:tabs>
          <w:tab w:val="left" w:pos="721"/>
        </w:tabs>
        <w:ind w:left="720" w:hanging="602"/>
        <w:rPr>
          <w:b/>
          <w:bCs/>
          <w:color w:val="auto"/>
          <w:sz w:val="24"/>
          <w:szCs w:val="24"/>
          <w:lang w:val="en-US" w:eastAsia="en-US" w:bidi="ar-SA"/>
        </w:rPr>
      </w:pPr>
      <w:r>
        <w:rPr>
          <w:b/>
          <w:bCs/>
          <w:color w:val="auto"/>
          <w:w w:val="95"/>
          <w:sz w:val="24"/>
          <w:szCs w:val="24"/>
          <w:lang w:val="en-US" w:eastAsia="en-US" w:bidi="ar-SA"/>
        </w:rPr>
        <w:t>不可抗力的确认</w:t>
      </w:r>
    </w:p>
    <w:p>
      <w:pPr>
        <w:numPr>
          <w:ilvl w:val="2"/>
          <w:numId w:val="2"/>
        </w:numPr>
        <w:tabs>
          <w:tab w:val="left" w:pos="1439"/>
        </w:tabs>
        <w:spacing w:before="153" w:line="357" w:lineRule="auto"/>
        <w:ind w:right="105" w:firstLine="480"/>
        <w:rPr>
          <w:color w:val="auto"/>
          <w:sz w:val="24"/>
          <w:lang w:val="en-US" w:bidi="ar-SA"/>
        </w:rPr>
      </w:pPr>
      <w:r>
        <w:rPr>
          <w:color w:val="auto"/>
          <w:sz w:val="24"/>
          <w:lang w:val="en-US" w:bidi="ar-SA"/>
        </w:rPr>
        <w:t>不可抗力是指承包人和发包人在订立合同时不可预见，在工程施工过程中不可避免发生并不能克服的自然灾害和社会性突发事件，如地震、海啸、瘟疫、水灾、骚乱、暴动、战争和专用合同条款约定的其他情形。</w:t>
      </w:r>
    </w:p>
    <w:p>
      <w:pPr>
        <w:numPr>
          <w:ilvl w:val="2"/>
          <w:numId w:val="2"/>
        </w:numPr>
        <w:tabs>
          <w:tab w:val="left" w:pos="1439"/>
        </w:tabs>
        <w:spacing w:before="36" w:line="357" w:lineRule="auto"/>
        <w:ind w:right="194" w:firstLine="480"/>
        <w:rPr>
          <w:color w:val="auto"/>
          <w:sz w:val="24"/>
          <w:lang w:val="en-US" w:bidi="ar-SA"/>
        </w:rPr>
      </w:pPr>
      <w:r>
        <w:rPr>
          <w:color w:val="auto"/>
          <w:sz w:val="24"/>
          <w:lang w:val="en-US" w:bidi="ar-SA"/>
        </w:rPr>
        <w:t>不可抗力发生后，发包人和承包人应及时认真统计所造成的损失，收集不</w:t>
      </w:r>
      <w:r>
        <w:rPr>
          <w:color w:val="auto"/>
          <w:spacing w:val="-7"/>
          <w:sz w:val="24"/>
          <w:lang w:val="en-US" w:bidi="ar-SA"/>
        </w:rPr>
        <w:t>可抗力造成损失的证据。合同双方对是否属于不可抗力或其损失的意见不一致的，由监</w:t>
      </w:r>
    </w:p>
    <w:p>
      <w:pPr>
        <w:spacing w:line="357" w:lineRule="auto"/>
        <w:rPr>
          <w:color w:val="auto"/>
          <w:sz w:val="24"/>
          <w:lang w:val="en-US" w:bidi="ar-SA"/>
        </w:rPr>
        <w:sectPr>
          <w:pgSz w:w="11910" w:h="16840"/>
          <w:pgMar w:top="1440" w:right="1260" w:bottom="1180" w:left="1300" w:header="0" w:footer="996" w:gutter="0"/>
          <w:cols w:space="720" w:num="1"/>
        </w:sectPr>
      </w:pPr>
    </w:p>
    <w:p>
      <w:pPr>
        <w:ind w:left="118"/>
        <w:rPr>
          <w:color w:val="auto"/>
          <w:sz w:val="24"/>
          <w:szCs w:val="24"/>
          <w:lang w:val="en-US" w:bidi="ar-SA"/>
        </w:rPr>
      </w:pPr>
      <w:r>
        <w:rPr>
          <w:color w:val="auto"/>
          <w:sz w:val="24"/>
          <w:szCs w:val="24"/>
          <w:lang w:val="en-US" w:bidi="ar-SA"/>
        </w:rPr>
        <w:t>理人按第 3.5 款商定或确定。发生争议时，按第 24 条的约定办理。</w:t>
      </w:r>
    </w:p>
    <w:p>
      <w:pPr>
        <w:numPr>
          <w:ilvl w:val="1"/>
          <w:numId w:val="2"/>
        </w:numPr>
        <w:tabs>
          <w:tab w:val="left" w:pos="721"/>
        </w:tabs>
        <w:spacing w:before="153"/>
        <w:ind w:left="720" w:hanging="602"/>
        <w:rPr>
          <w:b/>
          <w:bCs/>
          <w:color w:val="auto"/>
          <w:sz w:val="24"/>
          <w:szCs w:val="24"/>
          <w:lang w:val="en-US" w:eastAsia="en-US" w:bidi="ar-SA"/>
        </w:rPr>
      </w:pPr>
      <w:bookmarkStart w:id="526" w:name="21.2_不可抗力的通知"/>
      <w:bookmarkEnd w:id="526"/>
      <w:r>
        <w:rPr>
          <w:b/>
          <w:bCs/>
          <w:color w:val="auto"/>
          <w:w w:val="95"/>
          <w:sz w:val="24"/>
          <w:szCs w:val="24"/>
          <w:lang w:val="en-US" w:eastAsia="en-US" w:bidi="ar-SA"/>
        </w:rPr>
        <w:t>不可抗力的通知</w:t>
      </w:r>
    </w:p>
    <w:p>
      <w:pPr>
        <w:numPr>
          <w:ilvl w:val="2"/>
          <w:numId w:val="2"/>
        </w:numPr>
        <w:tabs>
          <w:tab w:val="left" w:pos="1439"/>
        </w:tabs>
        <w:spacing w:before="153" w:line="357" w:lineRule="auto"/>
        <w:ind w:right="234" w:firstLine="480"/>
        <w:jc w:val="both"/>
        <w:rPr>
          <w:color w:val="auto"/>
          <w:sz w:val="24"/>
          <w:lang w:val="en-US" w:bidi="ar-SA"/>
        </w:rPr>
      </w:pPr>
      <w:r>
        <w:rPr>
          <w:color w:val="auto"/>
          <w:sz w:val="24"/>
          <w:lang w:val="en-US" w:bidi="ar-SA"/>
        </w:rPr>
        <w:t>合同一方当事人遇到不可抗力事件，使其履行合同义务受到阻碍时，应立</w:t>
      </w:r>
      <w:r>
        <w:rPr>
          <w:color w:val="auto"/>
          <w:spacing w:val="-5"/>
          <w:sz w:val="24"/>
          <w:lang w:val="en-US" w:bidi="ar-SA"/>
        </w:rPr>
        <w:t>即通知合同另一方当事人和监理人，书面说明不可抗力和受阻碍的详细情况，并提供必要的证明。</w:t>
      </w:r>
    </w:p>
    <w:p>
      <w:pPr>
        <w:numPr>
          <w:ilvl w:val="2"/>
          <w:numId w:val="2"/>
        </w:numPr>
        <w:tabs>
          <w:tab w:val="left" w:pos="1439"/>
        </w:tabs>
        <w:spacing w:before="36" w:line="357" w:lineRule="auto"/>
        <w:ind w:right="234" w:firstLine="480"/>
        <w:jc w:val="both"/>
        <w:rPr>
          <w:color w:val="auto"/>
          <w:sz w:val="24"/>
          <w:lang w:val="en-US" w:bidi="ar-SA"/>
        </w:rPr>
      </w:pPr>
      <w:r>
        <w:rPr>
          <w:color w:val="auto"/>
          <w:sz w:val="24"/>
          <w:lang w:val="en-US" w:bidi="ar-SA"/>
        </w:rPr>
        <w:t>如不可抗力持续发生，合同一方当事人应及时向合同另一方当事人和监理</w:t>
      </w:r>
      <w:r>
        <w:rPr>
          <w:color w:val="auto"/>
          <w:spacing w:val="-1"/>
          <w:sz w:val="24"/>
          <w:lang w:val="en-US" w:bidi="ar-SA"/>
        </w:rPr>
        <w:t xml:space="preserve">人提交中间报告，说明不可抗力和履行合同受阻的情况，并于不可抗力事件结束后 </w:t>
      </w:r>
      <w:r>
        <w:rPr>
          <w:color w:val="auto"/>
          <w:sz w:val="24"/>
          <w:lang w:val="en-US" w:bidi="ar-SA"/>
        </w:rPr>
        <w:t>28 天内提交最终报告及有关资料。</w:t>
      </w:r>
    </w:p>
    <w:p>
      <w:pPr>
        <w:numPr>
          <w:ilvl w:val="1"/>
          <w:numId w:val="2"/>
        </w:numPr>
        <w:tabs>
          <w:tab w:val="left" w:pos="721"/>
        </w:tabs>
        <w:spacing w:before="36"/>
        <w:ind w:left="720" w:hanging="602"/>
        <w:rPr>
          <w:b/>
          <w:bCs/>
          <w:color w:val="auto"/>
          <w:sz w:val="24"/>
          <w:szCs w:val="24"/>
          <w:lang w:val="en-US" w:eastAsia="en-US" w:bidi="ar-SA"/>
        </w:rPr>
      </w:pPr>
      <w:bookmarkStart w:id="527" w:name="21.3_不可抗力后果及其处理"/>
      <w:bookmarkEnd w:id="527"/>
      <w:r>
        <w:rPr>
          <w:b/>
          <w:bCs/>
          <w:color w:val="auto"/>
          <w:w w:val="95"/>
          <w:sz w:val="24"/>
          <w:szCs w:val="24"/>
          <w:lang w:val="en-US" w:eastAsia="en-US" w:bidi="ar-SA"/>
        </w:rPr>
        <w:t>不可抗力后果及其处理</w:t>
      </w:r>
    </w:p>
    <w:p>
      <w:pPr>
        <w:numPr>
          <w:ilvl w:val="2"/>
          <w:numId w:val="2"/>
        </w:numPr>
        <w:tabs>
          <w:tab w:val="left" w:pos="1439"/>
        </w:tabs>
        <w:spacing w:before="153"/>
        <w:ind w:left="1438"/>
        <w:rPr>
          <w:color w:val="auto"/>
          <w:sz w:val="24"/>
          <w:lang w:val="en-US" w:bidi="ar-SA"/>
        </w:rPr>
      </w:pPr>
      <w:r>
        <w:rPr>
          <w:color w:val="auto"/>
          <w:sz w:val="24"/>
          <w:lang w:val="en-US" w:bidi="ar-SA"/>
        </w:rPr>
        <w:t>不可抗力造成损害的责任</w:t>
      </w:r>
    </w:p>
    <w:p>
      <w:pPr>
        <w:spacing w:before="153" w:line="357" w:lineRule="auto"/>
        <w:ind w:left="118" w:right="227" w:firstLine="480"/>
        <w:rPr>
          <w:color w:val="auto"/>
          <w:sz w:val="24"/>
          <w:szCs w:val="24"/>
          <w:lang w:val="en-US" w:bidi="ar-SA"/>
        </w:rPr>
      </w:pPr>
      <w:r>
        <w:rPr>
          <w:color w:val="auto"/>
          <w:spacing w:val="-21"/>
          <w:sz w:val="24"/>
          <w:szCs w:val="24"/>
          <w:lang w:val="en-US" w:bidi="ar-SA"/>
        </w:rPr>
        <w:t>除专用合同条款另有约定外，不可抗力导致的人员伤亡、财产损失、费用增加和</w:t>
      </w:r>
      <w:r>
        <w:rPr>
          <w:color w:val="auto"/>
          <w:spacing w:val="-3"/>
          <w:sz w:val="24"/>
          <w:szCs w:val="24"/>
          <w:lang w:val="en-US" w:bidi="ar-SA"/>
        </w:rPr>
        <w:t>（</w:t>
      </w:r>
      <w:r>
        <w:rPr>
          <w:color w:val="auto"/>
          <w:sz w:val="24"/>
          <w:szCs w:val="24"/>
          <w:lang w:val="en-US" w:bidi="ar-SA"/>
        </w:rPr>
        <w:t>或） 工期延误等后果，由合同双方按以下原则承担：</w:t>
      </w:r>
    </w:p>
    <w:p>
      <w:pPr>
        <w:spacing w:before="36" w:line="357" w:lineRule="auto"/>
        <w:ind w:left="118" w:right="227" w:firstLine="480"/>
        <w:rPr>
          <w:color w:val="auto"/>
          <w:sz w:val="24"/>
          <w:szCs w:val="24"/>
          <w:lang w:val="en-US" w:bidi="ar-SA"/>
        </w:rPr>
      </w:pPr>
      <w:r>
        <w:rPr>
          <w:color w:val="auto"/>
          <w:sz w:val="24"/>
          <w:szCs w:val="24"/>
          <w:lang w:val="en-US" w:bidi="ar-SA"/>
        </w:rPr>
        <w:t>（1）永久工程，包括已运至施工场地的材料和工程设备的损害，以及因工程损害造成的第三者人员伤亡和财产损失由发包人承担；</w:t>
      </w:r>
    </w:p>
    <w:p>
      <w:pPr>
        <w:spacing w:before="36"/>
        <w:ind w:left="598"/>
        <w:rPr>
          <w:color w:val="auto"/>
          <w:sz w:val="24"/>
          <w:szCs w:val="24"/>
          <w:lang w:val="en-US" w:bidi="ar-SA"/>
        </w:rPr>
      </w:pPr>
      <w:r>
        <w:rPr>
          <w:color w:val="auto"/>
          <w:sz w:val="24"/>
          <w:szCs w:val="24"/>
          <w:lang w:val="en-US" w:bidi="ar-SA"/>
        </w:rPr>
        <w:t>（2）承包人设备的损坏由承包人承担；</w:t>
      </w:r>
    </w:p>
    <w:p>
      <w:pPr>
        <w:spacing w:before="153"/>
        <w:ind w:left="598"/>
        <w:rPr>
          <w:color w:val="auto"/>
          <w:sz w:val="24"/>
          <w:szCs w:val="24"/>
          <w:lang w:val="en-US" w:bidi="ar-SA"/>
        </w:rPr>
      </w:pPr>
      <w:r>
        <w:rPr>
          <w:color w:val="auto"/>
          <w:sz w:val="24"/>
          <w:szCs w:val="24"/>
          <w:lang w:val="en-US" w:bidi="ar-SA"/>
        </w:rPr>
        <w:t>（3）发包人和承包人各自承担其人员伤亡和其他财产损失及其相关费用；</w:t>
      </w:r>
    </w:p>
    <w:p>
      <w:pPr>
        <w:spacing w:before="153" w:line="357" w:lineRule="auto"/>
        <w:ind w:left="118" w:firstLine="480"/>
        <w:rPr>
          <w:color w:val="auto"/>
          <w:sz w:val="24"/>
          <w:szCs w:val="24"/>
          <w:lang w:val="en-US" w:bidi="ar-SA"/>
        </w:rPr>
      </w:pPr>
      <w:r>
        <w:rPr>
          <w:color w:val="auto"/>
          <w:spacing w:val="-16"/>
          <w:sz w:val="24"/>
          <w:szCs w:val="24"/>
          <w:lang w:val="en-US" w:bidi="ar-SA"/>
        </w:rPr>
        <w:t>（4）</w:t>
      </w:r>
      <w:r>
        <w:rPr>
          <w:color w:val="auto"/>
          <w:spacing w:val="-3"/>
          <w:sz w:val="24"/>
          <w:szCs w:val="24"/>
          <w:lang w:val="en-US" w:bidi="ar-SA"/>
        </w:rPr>
        <w:t>承包人的停工损失由承包人承担，但停工期间应监理人要求照管工程和清理、修复工程的金额由发包人承担；</w:t>
      </w:r>
    </w:p>
    <w:p>
      <w:pPr>
        <w:spacing w:before="36" w:line="357" w:lineRule="auto"/>
        <w:ind w:left="118" w:right="227" w:firstLine="480"/>
        <w:rPr>
          <w:color w:val="auto"/>
          <w:sz w:val="24"/>
          <w:szCs w:val="24"/>
          <w:lang w:val="en-US" w:bidi="ar-SA"/>
        </w:rPr>
      </w:pPr>
      <w:r>
        <w:rPr>
          <w:color w:val="auto"/>
          <w:sz w:val="24"/>
          <w:szCs w:val="24"/>
          <w:lang w:val="en-US" w:bidi="ar-SA"/>
        </w:rPr>
        <w:t>（5）不能按期竣工的，应合理延长工期，承包人不需支付逾期竣工违约金。发包人要求赶工的，承包人应采取赶工措施，赶工费用由发包人承担。</w:t>
      </w:r>
    </w:p>
    <w:p>
      <w:pPr>
        <w:numPr>
          <w:ilvl w:val="2"/>
          <w:numId w:val="2"/>
        </w:numPr>
        <w:tabs>
          <w:tab w:val="left" w:pos="1439"/>
        </w:tabs>
        <w:spacing w:before="36"/>
        <w:ind w:left="1438"/>
        <w:rPr>
          <w:color w:val="auto"/>
          <w:sz w:val="24"/>
          <w:lang w:val="en-US" w:bidi="ar-SA"/>
        </w:rPr>
      </w:pPr>
      <w:r>
        <w:rPr>
          <w:color w:val="auto"/>
          <w:sz w:val="24"/>
          <w:lang w:val="en-US" w:bidi="ar-SA"/>
        </w:rPr>
        <w:t>延迟履行期间发生的不可抗力</w:t>
      </w:r>
    </w:p>
    <w:p>
      <w:pPr>
        <w:spacing w:before="153"/>
        <w:ind w:left="598"/>
        <w:rPr>
          <w:color w:val="auto"/>
          <w:sz w:val="24"/>
          <w:szCs w:val="24"/>
          <w:lang w:val="en-US" w:bidi="ar-SA"/>
        </w:rPr>
      </w:pPr>
      <w:r>
        <w:rPr>
          <w:color w:val="auto"/>
          <w:sz w:val="24"/>
          <w:szCs w:val="24"/>
          <w:lang w:val="en-US" w:bidi="ar-SA"/>
        </w:rPr>
        <w:t>合同一方当事人延迟履行，在延迟履行期间发生不可抗力的，不免除其责任。</w:t>
      </w:r>
    </w:p>
    <w:p>
      <w:pPr>
        <w:numPr>
          <w:ilvl w:val="2"/>
          <w:numId w:val="2"/>
        </w:numPr>
        <w:tabs>
          <w:tab w:val="left" w:pos="1439"/>
        </w:tabs>
        <w:spacing w:before="153"/>
        <w:ind w:left="1438"/>
        <w:rPr>
          <w:color w:val="auto"/>
          <w:sz w:val="24"/>
          <w:lang w:val="en-US" w:bidi="ar-SA"/>
        </w:rPr>
      </w:pPr>
      <w:r>
        <w:rPr>
          <w:color w:val="auto"/>
          <w:sz w:val="24"/>
          <w:lang w:val="en-US" w:bidi="ar-SA"/>
        </w:rPr>
        <w:t>避免和减少不可抗力损失</w:t>
      </w:r>
    </w:p>
    <w:p>
      <w:pPr>
        <w:spacing w:before="153" w:line="357" w:lineRule="auto"/>
        <w:ind w:left="118" w:right="227" w:firstLine="480"/>
        <w:rPr>
          <w:color w:val="auto"/>
          <w:sz w:val="24"/>
          <w:szCs w:val="24"/>
          <w:lang w:val="en-US" w:bidi="ar-SA"/>
        </w:rPr>
      </w:pPr>
      <w:r>
        <w:rPr>
          <w:color w:val="auto"/>
          <w:spacing w:val="-8"/>
          <w:sz w:val="24"/>
          <w:szCs w:val="24"/>
          <w:lang w:val="en-US" w:bidi="ar-SA"/>
        </w:rPr>
        <w:t>不可抗力发生后，发包人和承包人均应采取措施尽量避免和减少损失的扩大，任何一方没有采取有效措施导致损失扩大的，应对扩大的损失承担责任。</w:t>
      </w:r>
    </w:p>
    <w:p>
      <w:pPr>
        <w:numPr>
          <w:ilvl w:val="2"/>
          <w:numId w:val="2"/>
        </w:numPr>
        <w:tabs>
          <w:tab w:val="left" w:pos="1439"/>
        </w:tabs>
        <w:spacing w:before="35"/>
        <w:ind w:left="1438"/>
        <w:rPr>
          <w:color w:val="auto"/>
          <w:sz w:val="24"/>
          <w:lang w:val="en-US" w:eastAsia="en-US" w:bidi="ar-SA"/>
        </w:rPr>
      </w:pPr>
      <w:r>
        <w:rPr>
          <w:color w:val="auto"/>
          <w:sz w:val="24"/>
          <w:lang w:val="en-US" w:eastAsia="en-US" w:bidi="ar-SA"/>
        </w:rPr>
        <w:t>因不可抗力解除合同</w:t>
      </w:r>
    </w:p>
    <w:p>
      <w:pPr>
        <w:spacing w:before="153" w:line="357" w:lineRule="auto"/>
        <w:ind w:left="118" w:right="234" w:firstLine="480"/>
        <w:jc w:val="both"/>
        <w:rPr>
          <w:color w:val="auto"/>
          <w:sz w:val="24"/>
          <w:szCs w:val="24"/>
          <w:lang w:val="en-US" w:bidi="ar-SA"/>
        </w:rPr>
      </w:pPr>
      <w:r>
        <w:rPr>
          <w:color w:val="auto"/>
          <w:spacing w:val="-5"/>
          <w:sz w:val="24"/>
          <w:szCs w:val="24"/>
          <w:lang w:val="en-US" w:bidi="ar-SA"/>
        </w:rPr>
        <w:t>合同一方当事人因不可抗力不能履行合同的，应当及时通知对方解除合同。合同解</w:t>
      </w:r>
      <w:r>
        <w:rPr>
          <w:color w:val="auto"/>
          <w:spacing w:val="-9"/>
          <w:sz w:val="24"/>
          <w:szCs w:val="24"/>
          <w:lang w:val="en-US" w:bidi="ar-SA"/>
        </w:rPr>
        <w:t xml:space="preserve">除后，承包人应按照第 </w:t>
      </w:r>
      <w:r>
        <w:rPr>
          <w:color w:val="auto"/>
          <w:sz w:val="24"/>
          <w:szCs w:val="24"/>
          <w:lang w:val="en-US" w:bidi="ar-SA"/>
        </w:rPr>
        <w:t>22.2.5</w:t>
      </w:r>
      <w:r>
        <w:rPr>
          <w:color w:val="auto"/>
          <w:spacing w:val="-8"/>
          <w:sz w:val="24"/>
          <w:szCs w:val="24"/>
          <w:lang w:val="en-US" w:bidi="ar-SA"/>
        </w:rPr>
        <w:t xml:space="preserve"> 项约定撤离施工场地。已经订货的材料、设备由订货方</w:t>
      </w:r>
      <w:r>
        <w:rPr>
          <w:color w:val="auto"/>
          <w:spacing w:val="-12"/>
          <w:sz w:val="24"/>
          <w:szCs w:val="24"/>
          <w:lang w:val="en-US" w:bidi="ar-SA"/>
        </w:rPr>
        <w:t>负责退货或解除订货合同，不能退还的货款和因退货、解除订货合同发生的费用，由发</w:t>
      </w:r>
      <w:r>
        <w:rPr>
          <w:color w:val="auto"/>
          <w:spacing w:val="-17"/>
          <w:sz w:val="24"/>
          <w:szCs w:val="24"/>
          <w:lang w:val="en-US" w:bidi="ar-SA"/>
        </w:rPr>
        <w:t xml:space="preserve">包人承担，因未及时退货造成的损失由责任方承担。合同解除后的付款，参照第 </w:t>
      </w:r>
      <w:r>
        <w:rPr>
          <w:color w:val="auto"/>
          <w:sz w:val="24"/>
          <w:szCs w:val="24"/>
          <w:lang w:val="en-US" w:bidi="ar-SA"/>
        </w:rPr>
        <w:t>22.2.4</w:t>
      </w:r>
    </w:p>
    <w:p>
      <w:pPr>
        <w:spacing w:line="357" w:lineRule="auto"/>
        <w:jc w:val="both"/>
        <w:rPr>
          <w:color w:val="auto"/>
          <w:lang w:val="en-US" w:bidi="ar-SA"/>
        </w:rPr>
        <w:sectPr>
          <w:pgSz w:w="11910" w:h="16840"/>
          <w:pgMar w:top="1440" w:right="1220" w:bottom="1180" w:left="1300" w:header="0" w:footer="996" w:gutter="0"/>
          <w:cols w:space="720" w:num="1"/>
        </w:sectPr>
      </w:pPr>
    </w:p>
    <w:p>
      <w:pPr>
        <w:ind w:left="118"/>
        <w:rPr>
          <w:color w:val="auto"/>
          <w:sz w:val="24"/>
          <w:szCs w:val="24"/>
          <w:lang w:val="en-US" w:bidi="ar-SA"/>
        </w:rPr>
      </w:pPr>
      <w:r>
        <w:rPr>
          <w:color w:val="auto"/>
          <w:sz w:val="24"/>
          <w:szCs w:val="24"/>
          <w:lang w:val="en-US" w:bidi="ar-SA"/>
        </w:rPr>
        <w:t>项约定，由监理人按第 3.5 款商定或确定。</w:t>
      </w:r>
    </w:p>
    <w:p>
      <w:pPr>
        <w:rPr>
          <w:color w:val="auto"/>
          <w:sz w:val="24"/>
          <w:szCs w:val="24"/>
          <w:lang w:val="en-US" w:bidi="ar-SA"/>
        </w:rPr>
      </w:pPr>
    </w:p>
    <w:p>
      <w:pPr>
        <w:numPr>
          <w:ilvl w:val="0"/>
          <w:numId w:val="2"/>
        </w:numPr>
        <w:tabs>
          <w:tab w:val="left" w:pos="680"/>
        </w:tabs>
        <w:spacing w:before="165"/>
        <w:ind w:left="680" w:hanging="562"/>
        <w:jc w:val="left"/>
        <w:outlineLvl w:val="8"/>
        <w:rPr>
          <w:b/>
          <w:bCs/>
          <w:color w:val="auto"/>
          <w:sz w:val="28"/>
          <w:szCs w:val="28"/>
          <w:lang w:val="en-US" w:eastAsia="en-US" w:bidi="ar-SA"/>
        </w:rPr>
      </w:pPr>
      <w:bookmarkStart w:id="528" w:name="22._违约"/>
      <w:bookmarkEnd w:id="528"/>
      <w:bookmarkStart w:id="529" w:name="_bookmark102"/>
      <w:bookmarkEnd w:id="529"/>
      <w:r>
        <w:rPr>
          <w:b/>
          <w:bCs/>
          <w:color w:val="auto"/>
          <w:spacing w:val="-1"/>
          <w:w w:val="95"/>
          <w:sz w:val="28"/>
          <w:szCs w:val="28"/>
          <w:lang w:val="en-US" w:eastAsia="en-US" w:bidi="ar-SA"/>
        </w:rPr>
        <w:t>违约</w:t>
      </w:r>
    </w:p>
    <w:p>
      <w:pPr>
        <w:spacing w:before="6"/>
        <w:rPr>
          <w:b/>
          <w:color w:val="auto"/>
          <w:sz w:val="38"/>
          <w:szCs w:val="24"/>
          <w:lang w:val="en-US" w:eastAsia="en-US" w:bidi="ar-SA"/>
        </w:rPr>
      </w:pPr>
    </w:p>
    <w:p>
      <w:pPr>
        <w:numPr>
          <w:ilvl w:val="1"/>
          <w:numId w:val="2"/>
        </w:numPr>
        <w:tabs>
          <w:tab w:val="left" w:pos="721"/>
        </w:tabs>
        <w:ind w:left="720" w:hanging="602"/>
        <w:rPr>
          <w:b/>
          <w:bCs/>
          <w:color w:val="auto"/>
          <w:sz w:val="24"/>
          <w:szCs w:val="24"/>
          <w:lang w:val="en-US" w:eastAsia="en-US" w:bidi="ar-SA"/>
        </w:rPr>
      </w:pPr>
      <w:bookmarkStart w:id="530" w:name="22.1_承包人违约"/>
      <w:bookmarkEnd w:id="530"/>
      <w:r>
        <w:rPr>
          <w:b/>
          <w:bCs/>
          <w:color w:val="auto"/>
          <w:w w:val="95"/>
          <w:sz w:val="24"/>
          <w:szCs w:val="24"/>
          <w:lang w:val="en-US" w:eastAsia="en-US" w:bidi="ar-SA"/>
        </w:rPr>
        <w:t>承包人违约</w:t>
      </w:r>
    </w:p>
    <w:p>
      <w:pPr>
        <w:numPr>
          <w:ilvl w:val="2"/>
          <w:numId w:val="2"/>
        </w:numPr>
        <w:tabs>
          <w:tab w:val="left" w:pos="1434"/>
        </w:tabs>
        <w:spacing w:before="153"/>
        <w:ind w:left="1433" w:hanging="845"/>
        <w:rPr>
          <w:b/>
          <w:color w:val="auto"/>
          <w:sz w:val="24"/>
          <w:lang w:val="en-US" w:eastAsia="en-US" w:bidi="ar-SA"/>
        </w:rPr>
      </w:pPr>
      <w:bookmarkStart w:id="531" w:name="22.1.1_承包人违约的情形"/>
      <w:bookmarkEnd w:id="531"/>
      <w:r>
        <w:rPr>
          <w:b/>
          <w:color w:val="auto"/>
          <w:w w:val="95"/>
          <w:sz w:val="24"/>
          <w:lang w:val="en-US" w:eastAsia="en-US" w:bidi="ar-SA"/>
        </w:rPr>
        <w:t>承包人违约的情形</w:t>
      </w:r>
    </w:p>
    <w:p>
      <w:pPr>
        <w:spacing w:before="153"/>
        <w:ind w:left="598"/>
        <w:rPr>
          <w:color w:val="auto"/>
          <w:sz w:val="24"/>
          <w:szCs w:val="24"/>
          <w:lang w:val="en-US" w:bidi="ar-SA"/>
        </w:rPr>
      </w:pPr>
      <w:r>
        <w:rPr>
          <w:color w:val="auto"/>
          <w:sz w:val="24"/>
          <w:szCs w:val="24"/>
          <w:lang w:val="en-US" w:bidi="ar-SA"/>
        </w:rPr>
        <w:t>在履行合同过程中发生的下列情况属承包人违约：</w:t>
      </w:r>
    </w:p>
    <w:p>
      <w:pPr>
        <w:spacing w:before="153" w:line="357" w:lineRule="auto"/>
        <w:ind w:left="118" w:right="194" w:firstLine="480"/>
        <w:rPr>
          <w:color w:val="auto"/>
          <w:sz w:val="24"/>
          <w:szCs w:val="24"/>
          <w:lang w:val="en-US" w:bidi="ar-SA"/>
        </w:rPr>
      </w:pPr>
      <w:r>
        <w:rPr>
          <w:color w:val="auto"/>
          <w:sz w:val="24"/>
          <w:szCs w:val="24"/>
          <w:lang w:val="en-US" w:bidi="ar-SA"/>
        </w:rPr>
        <w:t>（1）</w:t>
      </w:r>
      <w:r>
        <w:rPr>
          <w:color w:val="auto"/>
          <w:spacing w:val="-8"/>
          <w:sz w:val="24"/>
          <w:szCs w:val="24"/>
          <w:lang w:val="en-US" w:bidi="ar-SA"/>
        </w:rPr>
        <w:t xml:space="preserve">承包人违反第 </w:t>
      </w:r>
      <w:r>
        <w:rPr>
          <w:color w:val="auto"/>
          <w:sz w:val="24"/>
          <w:szCs w:val="24"/>
          <w:lang w:val="en-US" w:bidi="ar-SA"/>
        </w:rPr>
        <w:t>1.8</w:t>
      </w:r>
      <w:r>
        <w:rPr>
          <w:color w:val="auto"/>
          <w:spacing w:val="-23"/>
          <w:sz w:val="24"/>
          <w:szCs w:val="24"/>
          <w:lang w:val="en-US" w:bidi="ar-SA"/>
        </w:rPr>
        <w:t xml:space="preserve"> 款或第 </w:t>
      </w:r>
      <w:r>
        <w:rPr>
          <w:color w:val="auto"/>
          <w:sz w:val="24"/>
          <w:szCs w:val="24"/>
          <w:lang w:val="en-US" w:bidi="ar-SA"/>
        </w:rPr>
        <w:t>4.3</w:t>
      </w:r>
      <w:r>
        <w:rPr>
          <w:color w:val="auto"/>
          <w:spacing w:val="-8"/>
          <w:sz w:val="24"/>
          <w:szCs w:val="24"/>
          <w:lang w:val="en-US" w:bidi="ar-SA"/>
        </w:rPr>
        <w:t xml:space="preserve"> 款的约定，私自将合同的全部或部分权利转让给其他人，或私自将合同的全部或部分义务转移给其他人；</w:t>
      </w:r>
    </w:p>
    <w:p>
      <w:pPr>
        <w:spacing w:before="35" w:line="357" w:lineRule="auto"/>
        <w:ind w:left="118" w:right="194" w:firstLine="480"/>
        <w:rPr>
          <w:color w:val="auto"/>
          <w:sz w:val="24"/>
          <w:szCs w:val="24"/>
          <w:lang w:val="en-US" w:bidi="ar-SA"/>
        </w:rPr>
      </w:pPr>
      <w:r>
        <w:rPr>
          <w:color w:val="auto"/>
          <w:sz w:val="24"/>
          <w:szCs w:val="24"/>
          <w:lang w:val="en-US" w:bidi="ar-SA"/>
        </w:rPr>
        <w:t>（2）</w:t>
      </w:r>
      <w:r>
        <w:rPr>
          <w:color w:val="auto"/>
          <w:spacing w:val="-8"/>
          <w:sz w:val="24"/>
          <w:szCs w:val="24"/>
          <w:lang w:val="en-US" w:bidi="ar-SA"/>
        </w:rPr>
        <w:t xml:space="preserve">承包人违反第 </w:t>
      </w:r>
      <w:r>
        <w:rPr>
          <w:color w:val="auto"/>
          <w:sz w:val="24"/>
          <w:szCs w:val="24"/>
          <w:lang w:val="en-US" w:bidi="ar-SA"/>
        </w:rPr>
        <w:t>5.3</w:t>
      </w:r>
      <w:r>
        <w:rPr>
          <w:color w:val="auto"/>
          <w:spacing w:val="-23"/>
          <w:sz w:val="24"/>
          <w:szCs w:val="24"/>
          <w:lang w:val="en-US" w:bidi="ar-SA"/>
        </w:rPr>
        <w:t xml:space="preserve"> 款或第 </w:t>
      </w:r>
      <w:r>
        <w:rPr>
          <w:color w:val="auto"/>
          <w:sz w:val="24"/>
          <w:szCs w:val="24"/>
          <w:lang w:val="en-US" w:bidi="ar-SA"/>
        </w:rPr>
        <w:t>6.4</w:t>
      </w:r>
      <w:r>
        <w:rPr>
          <w:color w:val="auto"/>
          <w:spacing w:val="-8"/>
          <w:sz w:val="24"/>
          <w:szCs w:val="24"/>
          <w:lang w:val="en-US" w:bidi="ar-SA"/>
        </w:rPr>
        <w:t xml:space="preserve"> 款的约定，未经监理人批准，私自将已按合同约定进入施工场地的施工设备、临时设施或材料撤离施工场地；</w:t>
      </w:r>
    </w:p>
    <w:p>
      <w:pPr>
        <w:spacing w:before="35" w:line="357" w:lineRule="auto"/>
        <w:ind w:left="118" w:right="194" w:firstLine="480"/>
        <w:rPr>
          <w:color w:val="auto"/>
          <w:sz w:val="24"/>
          <w:szCs w:val="24"/>
          <w:lang w:val="en-US" w:bidi="ar-SA"/>
        </w:rPr>
      </w:pPr>
      <w:r>
        <w:rPr>
          <w:color w:val="auto"/>
          <w:sz w:val="24"/>
          <w:szCs w:val="24"/>
          <w:lang w:val="en-US" w:bidi="ar-SA"/>
        </w:rPr>
        <w:t>（3）</w:t>
      </w:r>
      <w:r>
        <w:rPr>
          <w:color w:val="auto"/>
          <w:spacing w:val="-7"/>
          <w:sz w:val="24"/>
          <w:szCs w:val="24"/>
          <w:lang w:val="en-US" w:bidi="ar-SA"/>
        </w:rPr>
        <w:t xml:space="preserve">承包人违反第 </w:t>
      </w:r>
      <w:r>
        <w:rPr>
          <w:color w:val="auto"/>
          <w:sz w:val="24"/>
          <w:szCs w:val="24"/>
          <w:lang w:val="en-US" w:bidi="ar-SA"/>
        </w:rPr>
        <w:t>5.4</w:t>
      </w:r>
      <w:r>
        <w:rPr>
          <w:color w:val="auto"/>
          <w:spacing w:val="-8"/>
          <w:sz w:val="24"/>
          <w:szCs w:val="24"/>
          <w:lang w:val="en-US" w:bidi="ar-SA"/>
        </w:rPr>
        <w:t xml:space="preserve"> 款的约定使用了不合格材料或工程设备，工程质量达不到标准要求，又拒绝清除不合格工程；</w:t>
      </w:r>
    </w:p>
    <w:p>
      <w:pPr>
        <w:spacing w:before="35" w:line="357" w:lineRule="auto"/>
        <w:ind w:left="118" w:right="194" w:firstLine="480"/>
        <w:rPr>
          <w:color w:val="auto"/>
          <w:sz w:val="24"/>
          <w:szCs w:val="24"/>
          <w:lang w:val="en-US" w:bidi="ar-SA"/>
        </w:rPr>
      </w:pPr>
      <w:r>
        <w:rPr>
          <w:color w:val="auto"/>
          <w:sz w:val="24"/>
          <w:szCs w:val="24"/>
          <w:lang w:val="en-US" w:bidi="ar-SA"/>
        </w:rPr>
        <w:t>（4）承包人未能按合同进度计划及时完成合同约定的工作，已造成或预期造成工期延误；</w:t>
      </w:r>
    </w:p>
    <w:p>
      <w:pPr>
        <w:spacing w:before="35" w:line="357" w:lineRule="auto"/>
        <w:ind w:left="118" w:right="92" w:firstLine="480"/>
        <w:rPr>
          <w:color w:val="auto"/>
          <w:sz w:val="24"/>
          <w:szCs w:val="24"/>
          <w:lang w:val="en-US" w:bidi="ar-SA"/>
        </w:rPr>
      </w:pPr>
      <w:r>
        <w:rPr>
          <w:color w:val="auto"/>
          <w:sz w:val="24"/>
          <w:szCs w:val="24"/>
          <w:lang w:val="en-US" w:bidi="ar-SA"/>
        </w:rPr>
        <w:t>（5）承包人在缺陷责任期（工程质量保修期）内，未能对合同工程完工验收鉴定书中所列的缺陷清单的内容或缺陷责任期（工程质量保修期）内发生的缺陷进行修复， 而又拒绝按监理人指示再进行修补；</w:t>
      </w:r>
    </w:p>
    <w:p>
      <w:pPr>
        <w:spacing w:before="35"/>
        <w:ind w:left="598"/>
        <w:rPr>
          <w:color w:val="auto"/>
          <w:sz w:val="24"/>
          <w:szCs w:val="24"/>
          <w:lang w:val="en-US" w:bidi="ar-SA"/>
        </w:rPr>
      </w:pPr>
      <w:r>
        <w:rPr>
          <w:color w:val="auto"/>
          <w:sz w:val="24"/>
          <w:szCs w:val="24"/>
          <w:lang w:val="en-US" w:bidi="ar-SA"/>
        </w:rPr>
        <w:t>（6）承包人无法继续履行或明确表示不履行或实质上已停止履行合同；</w:t>
      </w:r>
    </w:p>
    <w:p>
      <w:pPr>
        <w:spacing w:before="153"/>
        <w:ind w:left="598"/>
        <w:rPr>
          <w:color w:val="auto"/>
          <w:sz w:val="24"/>
          <w:szCs w:val="24"/>
          <w:lang w:val="en-US" w:bidi="ar-SA"/>
        </w:rPr>
      </w:pPr>
      <w:r>
        <w:rPr>
          <w:color w:val="auto"/>
          <w:sz w:val="24"/>
          <w:szCs w:val="24"/>
          <w:lang w:val="en-US" w:bidi="ar-SA"/>
        </w:rPr>
        <w:t>（7）承包人不按合同约定履行义务的其他情况。</w:t>
      </w:r>
    </w:p>
    <w:p>
      <w:pPr>
        <w:numPr>
          <w:ilvl w:val="2"/>
          <w:numId w:val="2"/>
        </w:numPr>
        <w:tabs>
          <w:tab w:val="left" w:pos="1434"/>
        </w:tabs>
        <w:spacing w:before="153"/>
        <w:ind w:left="1433" w:hanging="845"/>
        <w:rPr>
          <w:b/>
          <w:bCs/>
          <w:color w:val="auto"/>
          <w:sz w:val="24"/>
          <w:szCs w:val="24"/>
          <w:lang w:val="en-US" w:eastAsia="en-US" w:bidi="ar-SA"/>
        </w:rPr>
      </w:pPr>
      <w:bookmarkStart w:id="532" w:name="22.1.2_对承包人违约的处理"/>
      <w:bookmarkEnd w:id="532"/>
      <w:r>
        <w:rPr>
          <w:b/>
          <w:bCs/>
          <w:color w:val="auto"/>
          <w:w w:val="95"/>
          <w:sz w:val="24"/>
          <w:szCs w:val="24"/>
          <w:lang w:val="en-US" w:eastAsia="en-US" w:bidi="ar-SA"/>
        </w:rPr>
        <w:t>对承包人违约的处理</w:t>
      </w:r>
    </w:p>
    <w:p>
      <w:pPr>
        <w:spacing w:before="153" w:line="357" w:lineRule="auto"/>
        <w:ind w:left="118" w:right="194" w:firstLine="480"/>
        <w:rPr>
          <w:color w:val="auto"/>
          <w:sz w:val="24"/>
          <w:szCs w:val="24"/>
          <w:lang w:val="en-US" w:bidi="ar-SA"/>
        </w:rPr>
      </w:pPr>
      <w:r>
        <w:rPr>
          <w:color w:val="auto"/>
          <w:sz w:val="24"/>
          <w:szCs w:val="24"/>
          <w:lang w:val="en-US" w:bidi="ar-SA"/>
        </w:rPr>
        <w:t>（1）承包人发生第 22.1.1（6）目约定的违约情况时，发包人可通知承包人立即解除合同，并按有关法律处理。</w:t>
      </w:r>
    </w:p>
    <w:p>
      <w:pPr>
        <w:spacing w:before="36" w:line="357" w:lineRule="auto"/>
        <w:ind w:left="118" w:right="194" w:firstLine="480"/>
        <w:jc w:val="both"/>
        <w:rPr>
          <w:color w:val="auto"/>
          <w:sz w:val="24"/>
          <w:szCs w:val="24"/>
          <w:lang w:val="en-US" w:bidi="ar-SA"/>
        </w:rPr>
      </w:pPr>
      <w:r>
        <w:rPr>
          <w:color w:val="auto"/>
          <w:sz w:val="24"/>
          <w:szCs w:val="24"/>
          <w:lang w:val="en-US" w:bidi="ar-SA"/>
        </w:rPr>
        <w:t>（2）</w:t>
      </w:r>
      <w:r>
        <w:rPr>
          <w:color w:val="auto"/>
          <w:spacing w:val="-2"/>
          <w:sz w:val="24"/>
          <w:szCs w:val="24"/>
          <w:lang w:val="en-US" w:bidi="ar-SA"/>
        </w:rPr>
        <w:t xml:space="preserve">承包人发生除第 </w:t>
      </w:r>
      <w:r>
        <w:rPr>
          <w:color w:val="auto"/>
          <w:sz w:val="24"/>
          <w:szCs w:val="24"/>
          <w:lang w:val="en-US" w:bidi="ar-SA"/>
        </w:rPr>
        <w:t>22.1.1（6）目约定以外的其他违约情况时，监理人可向承</w:t>
      </w:r>
      <w:r>
        <w:rPr>
          <w:color w:val="auto"/>
          <w:spacing w:val="-8"/>
          <w:sz w:val="24"/>
          <w:szCs w:val="24"/>
          <w:lang w:val="en-US" w:bidi="ar-SA"/>
        </w:rPr>
        <w:t>包人发出整改通知，要求其在指定的期限内改正。承包人应承担其违约所引起的费用增加和（或）工期延误。</w:t>
      </w:r>
    </w:p>
    <w:p>
      <w:pPr>
        <w:spacing w:before="36" w:line="357" w:lineRule="auto"/>
        <w:ind w:left="118" w:right="194" w:firstLine="480"/>
        <w:rPr>
          <w:color w:val="auto"/>
          <w:sz w:val="24"/>
          <w:szCs w:val="24"/>
          <w:lang w:val="en-US" w:bidi="ar-SA"/>
        </w:rPr>
      </w:pPr>
      <w:r>
        <w:rPr>
          <w:color w:val="auto"/>
          <w:sz w:val="24"/>
          <w:szCs w:val="24"/>
          <w:lang w:val="en-US" w:bidi="ar-SA"/>
        </w:rPr>
        <w:t>（3）经检查证明承包人已采取了有效措施纠正违约行为，具备复工条件的，可由监理人签发复工通知复工。</w:t>
      </w:r>
    </w:p>
    <w:p>
      <w:pPr>
        <w:numPr>
          <w:ilvl w:val="2"/>
          <w:numId w:val="2"/>
        </w:numPr>
        <w:tabs>
          <w:tab w:val="left" w:pos="1434"/>
        </w:tabs>
        <w:spacing w:before="36"/>
        <w:ind w:left="1433" w:hanging="845"/>
        <w:rPr>
          <w:b/>
          <w:bCs/>
          <w:color w:val="auto"/>
          <w:sz w:val="24"/>
          <w:szCs w:val="24"/>
          <w:lang w:val="en-US" w:eastAsia="en-US" w:bidi="ar-SA"/>
        </w:rPr>
      </w:pPr>
      <w:bookmarkStart w:id="533" w:name="22.1.3_承包人违约解除合同"/>
      <w:bookmarkEnd w:id="533"/>
      <w:r>
        <w:rPr>
          <w:b/>
          <w:bCs/>
          <w:color w:val="auto"/>
          <w:w w:val="95"/>
          <w:sz w:val="24"/>
          <w:szCs w:val="24"/>
          <w:lang w:val="en-US" w:eastAsia="en-US" w:bidi="ar-SA"/>
        </w:rPr>
        <w:t>承包人违约解除合同</w:t>
      </w:r>
    </w:p>
    <w:p>
      <w:pPr>
        <w:spacing w:before="153"/>
        <w:ind w:left="598"/>
        <w:rPr>
          <w:color w:val="auto"/>
          <w:sz w:val="24"/>
          <w:szCs w:val="24"/>
          <w:lang w:val="en-US" w:bidi="ar-SA"/>
        </w:rPr>
      </w:pPr>
      <w:r>
        <w:rPr>
          <w:color w:val="auto"/>
          <w:sz w:val="24"/>
          <w:szCs w:val="24"/>
          <w:lang w:val="en-US" w:bidi="ar-SA"/>
        </w:rPr>
        <w:t>监理人发出整改通知 28 天后，承包人仍不纠正违约行为的，发包人可向承包人发</w:t>
      </w:r>
    </w:p>
    <w:p>
      <w:pPr>
        <w:rPr>
          <w:color w:val="auto"/>
          <w:lang w:val="en-US" w:bidi="ar-SA"/>
        </w:rPr>
        <w:sectPr>
          <w:pgSz w:w="11910" w:h="16840"/>
          <w:pgMar w:top="1440" w:right="1260" w:bottom="1180" w:left="1300" w:header="0" w:footer="996" w:gutter="0"/>
          <w:cols w:space="720" w:num="1"/>
        </w:sectPr>
      </w:pPr>
    </w:p>
    <w:p>
      <w:pPr>
        <w:spacing w:line="357" w:lineRule="auto"/>
        <w:ind w:left="118" w:right="234"/>
        <w:jc w:val="both"/>
        <w:rPr>
          <w:color w:val="auto"/>
          <w:sz w:val="24"/>
          <w:szCs w:val="24"/>
          <w:lang w:val="en-US" w:bidi="ar-SA"/>
        </w:rPr>
      </w:pPr>
      <w:r>
        <w:rPr>
          <w:color w:val="auto"/>
          <w:spacing w:val="-7"/>
          <w:sz w:val="24"/>
          <w:szCs w:val="24"/>
          <w:lang w:val="en-US" w:bidi="ar-SA"/>
        </w:rPr>
        <w:t>出解除合同通知。合同解除后，发包人可派员进驻施工场地，另行组织人员或委托其他</w:t>
      </w:r>
      <w:r>
        <w:rPr>
          <w:color w:val="auto"/>
          <w:spacing w:val="-11"/>
          <w:sz w:val="24"/>
          <w:szCs w:val="24"/>
          <w:lang w:val="en-US" w:bidi="ar-SA"/>
        </w:rPr>
        <w:t>承包人施工。发包人因继续完成该工程的需要，有权扣留使用承包人在现场的材料、设</w:t>
      </w:r>
      <w:r>
        <w:rPr>
          <w:color w:val="auto"/>
          <w:spacing w:val="-13"/>
          <w:sz w:val="24"/>
          <w:szCs w:val="24"/>
          <w:lang w:val="en-US" w:bidi="ar-SA"/>
        </w:rPr>
        <w:t>备和临时设施。但发包人的这一行动不免除承包人应承担的违约责任，也不影响发包人根据合同约定享有的索赔权利。</w:t>
      </w:r>
    </w:p>
    <w:p>
      <w:pPr>
        <w:numPr>
          <w:ilvl w:val="2"/>
          <w:numId w:val="2"/>
        </w:numPr>
        <w:tabs>
          <w:tab w:val="left" w:pos="1434"/>
        </w:tabs>
        <w:spacing w:before="36"/>
        <w:ind w:left="1433" w:hanging="845"/>
        <w:rPr>
          <w:b/>
          <w:bCs/>
          <w:color w:val="auto"/>
          <w:sz w:val="24"/>
          <w:szCs w:val="24"/>
          <w:lang w:val="en-US" w:bidi="ar-SA"/>
        </w:rPr>
      </w:pPr>
      <w:bookmarkStart w:id="534" w:name="22.1.4_合同解除后的估价、付款和结清"/>
      <w:bookmarkEnd w:id="534"/>
      <w:r>
        <w:rPr>
          <w:b/>
          <w:bCs/>
          <w:color w:val="auto"/>
          <w:w w:val="95"/>
          <w:sz w:val="24"/>
          <w:szCs w:val="24"/>
          <w:lang w:val="en-US" w:bidi="ar-SA"/>
        </w:rPr>
        <w:t>合同解除后的估价、付款和结清</w:t>
      </w:r>
    </w:p>
    <w:p>
      <w:pPr>
        <w:spacing w:before="154" w:line="357" w:lineRule="auto"/>
        <w:ind w:left="118" w:right="227" w:firstLine="480"/>
        <w:rPr>
          <w:color w:val="auto"/>
          <w:sz w:val="24"/>
          <w:szCs w:val="24"/>
          <w:lang w:val="en-US" w:bidi="ar-SA"/>
        </w:rPr>
      </w:pPr>
      <w:r>
        <w:rPr>
          <w:color w:val="auto"/>
          <w:sz w:val="24"/>
          <w:szCs w:val="24"/>
          <w:lang w:val="en-US" w:bidi="ar-SA"/>
        </w:rPr>
        <w:t>（1）</w:t>
      </w:r>
      <w:r>
        <w:rPr>
          <w:color w:val="auto"/>
          <w:spacing w:val="-4"/>
          <w:sz w:val="24"/>
          <w:szCs w:val="24"/>
          <w:lang w:val="en-US" w:bidi="ar-SA"/>
        </w:rPr>
        <w:t xml:space="preserve">合同解除后，监理人按第 </w:t>
      </w:r>
      <w:r>
        <w:rPr>
          <w:color w:val="auto"/>
          <w:sz w:val="24"/>
          <w:szCs w:val="24"/>
          <w:lang w:val="en-US" w:bidi="ar-SA"/>
        </w:rPr>
        <w:t>3.5</w:t>
      </w:r>
      <w:r>
        <w:rPr>
          <w:color w:val="auto"/>
          <w:spacing w:val="-8"/>
          <w:sz w:val="24"/>
          <w:szCs w:val="24"/>
          <w:lang w:val="en-US" w:bidi="ar-SA"/>
        </w:rPr>
        <w:t xml:space="preserve"> 款商定或确定承包人实际完成工作的价值，以及承包人已提供的材料、施工设备、工程设备和临时工程等的价值。</w:t>
      </w:r>
    </w:p>
    <w:p>
      <w:pPr>
        <w:spacing w:before="36" w:line="357" w:lineRule="auto"/>
        <w:ind w:left="118" w:right="227" w:firstLine="480"/>
        <w:rPr>
          <w:color w:val="auto"/>
          <w:sz w:val="24"/>
          <w:szCs w:val="24"/>
          <w:lang w:val="en-US" w:bidi="ar-SA"/>
        </w:rPr>
      </w:pPr>
      <w:r>
        <w:rPr>
          <w:color w:val="auto"/>
          <w:sz w:val="24"/>
          <w:szCs w:val="24"/>
          <w:lang w:val="en-US" w:bidi="ar-SA"/>
        </w:rPr>
        <w:t>（2）合同解除后，发包人应暂停对承包人的一切付款，查清各项付款和已扣款金额，包括承包人应支付的违约金。</w:t>
      </w:r>
    </w:p>
    <w:p>
      <w:pPr>
        <w:spacing w:before="36" w:line="357" w:lineRule="auto"/>
        <w:ind w:left="118" w:right="227" w:firstLine="480"/>
        <w:rPr>
          <w:color w:val="auto"/>
          <w:sz w:val="24"/>
          <w:szCs w:val="24"/>
          <w:lang w:val="en-US" w:bidi="ar-SA"/>
        </w:rPr>
      </w:pPr>
      <w:r>
        <w:rPr>
          <w:color w:val="auto"/>
          <w:spacing w:val="-16"/>
          <w:sz w:val="24"/>
          <w:szCs w:val="24"/>
          <w:lang w:val="en-US" w:bidi="ar-SA"/>
        </w:rPr>
        <w:t>（3）</w:t>
      </w:r>
      <w:r>
        <w:rPr>
          <w:color w:val="auto"/>
          <w:spacing w:val="-12"/>
          <w:sz w:val="24"/>
          <w:szCs w:val="24"/>
          <w:lang w:val="en-US" w:bidi="ar-SA"/>
        </w:rPr>
        <w:t xml:space="preserve">合同解除后，发包人应按第 </w:t>
      </w:r>
      <w:r>
        <w:rPr>
          <w:color w:val="auto"/>
          <w:sz w:val="24"/>
          <w:szCs w:val="24"/>
          <w:lang w:val="en-US" w:bidi="ar-SA"/>
        </w:rPr>
        <w:t>23.4</w:t>
      </w:r>
      <w:r>
        <w:rPr>
          <w:color w:val="auto"/>
          <w:spacing w:val="-8"/>
          <w:sz w:val="24"/>
          <w:szCs w:val="24"/>
          <w:lang w:val="en-US" w:bidi="ar-SA"/>
        </w:rPr>
        <w:t xml:space="preserve"> 款的约定向承包人索赔由于解除合同给发包人造成的损失。</w:t>
      </w:r>
    </w:p>
    <w:p>
      <w:pPr>
        <w:spacing w:before="36"/>
        <w:ind w:left="598"/>
        <w:rPr>
          <w:color w:val="auto"/>
          <w:sz w:val="24"/>
          <w:szCs w:val="24"/>
          <w:lang w:val="en-US" w:bidi="ar-SA"/>
        </w:rPr>
      </w:pPr>
      <w:r>
        <w:rPr>
          <w:color w:val="auto"/>
          <w:sz w:val="24"/>
          <w:szCs w:val="24"/>
          <w:lang w:val="en-US" w:bidi="ar-SA"/>
        </w:rPr>
        <w:t>（4）合同双方确认上述往来款项后，出具最终结清付款证书，结清全部合同款项。</w:t>
      </w:r>
    </w:p>
    <w:p>
      <w:pPr>
        <w:spacing w:before="153" w:line="357" w:lineRule="auto"/>
        <w:ind w:left="118" w:right="227" w:firstLine="480"/>
        <w:rPr>
          <w:color w:val="auto"/>
          <w:sz w:val="24"/>
          <w:szCs w:val="24"/>
          <w:lang w:val="en-US" w:bidi="ar-SA"/>
        </w:rPr>
      </w:pPr>
      <w:r>
        <w:rPr>
          <w:color w:val="auto"/>
          <w:spacing w:val="-16"/>
          <w:sz w:val="24"/>
          <w:szCs w:val="24"/>
          <w:lang w:val="en-US" w:bidi="ar-SA"/>
        </w:rPr>
        <w:t>（5）</w:t>
      </w:r>
      <w:r>
        <w:rPr>
          <w:color w:val="auto"/>
          <w:spacing w:val="-4"/>
          <w:sz w:val="24"/>
          <w:szCs w:val="24"/>
          <w:lang w:val="en-US" w:bidi="ar-SA"/>
        </w:rPr>
        <w:t xml:space="preserve">发包人和承包人未能就解除合同后的结清达成一致而形成争议的，按第 </w:t>
      </w:r>
      <w:r>
        <w:rPr>
          <w:color w:val="auto"/>
          <w:sz w:val="24"/>
          <w:szCs w:val="24"/>
          <w:lang w:val="en-US" w:bidi="ar-SA"/>
        </w:rPr>
        <w:t>24</w:t>
      </w:r>
      <w:r>
        <w:rPr>
          <w:color w:val="auto"/>
          <w:spacing w:val="-30"/>
          <w:sz w:val="24"/>
          <w:szCs w:val="24"/>
          <w:lang w:val="en-US" w:bidi="ar-SA"/>
        </w:rPr>
        <w:t xml:space="preserve"> 条的约定办理。</w:t>
      </w:r>
    </w:p>
    <w:p>
      <w:pPr>
        <w:numPr>
          <w:ilvl w:val="2"/>
          <w:numId w:val="2"/>
        </w:numPr>
        <w:tabs>
          <w:tab w:val="left" w:pos="1434"/>
        </w:tabs>
        <w:spacing w:before="36"/>
        <w:ind w:left="1433" w:hanging="845"/>
        <w:rPr>
          <w:b/>
          <w:bCs/>
          <w:color w:val="auto"/>
          <w:sz w:val="24"/>
          <w:szCs w:val="24"/>
          <w:lang w:val="en-US" w:eastAsia="en-US" w:bidi="ar-SA"/>
        </w:rPr>
      </w:pPr>
      <w:bookmarkStart w:id="535" w:name="22.1.5_协议利益的转让"/>
      <w:bookmarkEnd w:id="535"/>
      <w:r>
        <w:rPr>
          <w:b/>
          <w:bCs/>
          <w:color w:val="auto"/>
          <w:w w:val="95"/>
          <w:sz w:val="24"/>
          <w:szCs w:val="24"/>
          <w:lang w:val="en-US" w:eastAsia="en-US" w:bidi="ar-SA"/>
        </w:rPr>
        <w:t>协议利益的转让</w:t>
      </w:r>
    </w:p>
    <w:p>
      <w:pPr>
        <w:spacing w:before="154" w:line="357" w:lineRule="auto"/>
        <w:ind w:left="118" w:right="234" w:firstLine="480"/>
        <w:jc w:val="both"/>
        <w:rPr>
          <w:color w:val="auto"/>
          <w:sz w:val="24"/>
          <w:szCs w:val="24"/>
          <w:lang w:val="en-US" w:bidi="ar-SA"/>
        </w:rPr>
      </w:pPr>
      <w:r>
        <w:rPr>
          <w:color w:val="auto"/>
          <w:spacing w:val="-8"/>
          <w:sz w:val="24"/>
          <w:szCs w:val="24"/>
          <w:lang w:val="en-US" w:bidi="ar-SA"/>
        </w:rPr>
        <w:t>因承包人违约解除合同的，发包人有权要求承包人将其为实施合同而签订的材料和</w:t>
      </w:r>
      <w:r>
        <w:rPr>
          <w:color w:val="auto"/>
          <w:spacing w:val="-10"/>
          <w:sz w:val="24"/>
          <w:szCs w:val="24"/>
          <w:lang w:val="en-US" w:bidi="ar-SA"/>
        </w:rPr>
        <w:t xml:space="preserve">设备的订货协议或任何服务协议利益转让给发包人，并在解除合同后的 </w:t>
      </w:r>
      <w:r>
        <w:rPr>
          <w:color w:val="auto"/>
          <w:sz w:val="24"/>
          <w:szCs w:val="24"/>
          <w:lang w:val="en-US" w:bidi="ar-SA"/>
        </w:rPr>
        <w:t>14</w:t>
      </w:r>
      <w:r>
        <w:rPr>
          <w:color w:val="auto"/>
          <w:spacing w:val="-10"/>
          <w:sz w:val="24"/>
          <w:szCs w:val="24"/>
          <w:lang w:val="en-US" w:bidi="ar-SA"/>
        </w:rPr>
        <w:t xml:space="preserve"> 天内，依法办理转让手续。</w:t>
      </w:r>
    </w:p>
    <w:p>
      <w:pPr>
        <w:numPr>
          <w:ilvl w:val="2"/>
          <w:numId w:val="2"/>
        </w:numPr>
        <w:tabs>
          <w:tab w:val="left" w:pos="1434"/>
        </w:tabs>
        <w:spacing w:before="36"/>
        <w:ind w:left="1433" w:hanging="845"/>
        <w:rPr>
          <w:b/>
          <w:bCs/>
          <w:color w:val="auto"/>
          <w:sz w:val="24"/>
          <w:szCs w:val="24"/>
          <w:lang w:val="en-US" w:bidi="ar-SA"/>
        </w:rPr>
      </w:pPr>
      <w:bookmarkStart w:id="536" w:name="22.1.6_紧急情况下无能力或不愿进行抢救"/>
      <w:bookmarkEnd w:id="536"/>
      <w:r>
        <w:rPr>
          <w:b/>
          <w:bCs/>
          <w:color w:val="auto"/>
          <w:w w:val="95"/>
          <w:sz w:val="24"/>
          <w:szCs w:val="24"/>
          <w:lang w:val="en-US" w:bidi="ar-SA"/>
        </w:rPr>
        <w:t>紧急情况下无能力或不愿进行抢救</w:t>
      </w:r>
    </w:p>
    <w:p>
      <w:pPr>
        <w:spacing w:before="153" w:line="357" w:lineRule="auto"/>
        <w:ind w:left="118" w:right="145" w:firstLine="480"/>
        <w:jc w:val="both"/>
        <w:rPr>
          <w:color w:val="auto"/>
          <w:sz w:val="24"/>
          <w:szCs w:val="24"/>
          <w:lang w:val="en-US" w:bidi="ar-SA"/>
        </w:rPr>
      </w:pPr>
      <w:r>
        <w:rPr>
          <w:color w:val="auto"/>
          <w:spacing w:val="-4"/>
          <w:sz w:val="24"/>
          <w:szCs w:val="24"/>
          <w:lang w:val="en-US" w:bidi="ar-SA"/>
        </w:rPr>
        <w:t>在工程实施期间或缺陷责任期内发生危及工程安全的事件，监理人通知承包人进行</w:t>
      </w:r>
      <w:r>
        <w:rPr>
          <w:color w:val="auto"/>
          <w:spacing w:val="-10"/>
          <w:sz w:val="24"/>
          <w:szCs w:val="24"/>
          <w:lang w:val="en-US" w:bidi="ar-SA"/>
        </w:rPr>
        <w:t>抢救，承包人声明无能力或不愿立即执行的，发包人有权雇佣其他人员进行抢救。此类</w:t>
      </w:r>
      <w:r>
        <w:rPr>
          <w:color w:val="auto"/>
          <w:spacing w:val="-1"/>
          <w:sz w:val="24"/>
          <w:szCs w:val="24"/>
          <w:lang w:val="en-US" w:bidi="ar-SA"/>
        </w:rPr>
        <w:t>抢救按合同约定属于承包人义务的，由此发生的金额和</w:t>
      </w:r>
      <w:r>
        <w:rPr>
          <w:color w:val="auto"/>
          <w:sz w:val="24"/>
          <w:szCs w:val="24"/>
          <w:lang w:val="en-US" w:bidi="ar-SA"/>
        </w:rPr>
        <w:t>（或）工期延误由承包人承担。</w:t>
      </w:r>
    </w:p>
    <w:p>
      <w:pPr>
        <w:numPr>
          <w:ilvl w:val="1"/>
          <w:numId w:val="2"/>
        </w:numPr>
        <w:tabs>
          <w:tab w:val="left" w:pos="721"/>
        </w:tabs>
        <w:spacing w:before="35"/>
        <w:ind w:left="720" w:hanging="602"/>
        <w:jc w:val="both"/>
        <w:rPr>
          <w:b/>
          <w:bCs/>
          <w:color w:val="auto"/>
          <w:sz w:val="24"/>
          <w:szCs w:val="24"/>
          <w:lang w:val="en-US" w:eastAsia="en-US" w:bidi="ar-SA"/>
        </w:rPr>
      </w:pPr>
      <w:bookmarkStart w:id="537" w:name="22.2_发包人违约"/>
      <w:bookmarkEnd w:id="537"/>
      <w:r>
        <w:rPr>
          <w:b/>
          <w:bCs/>
          <w:color w:val="auto"/>
          <w:w w:val="95"/>
          <w:sz w:val="24"/>
          <w:szCs w:val="24"/>
          <w:lang w:val="en-US" w:eastAsia="en-US" w:bidi="ar-SA"/>
        </w:rPr>
        <w:t>发包人违约</w:t>
      </w:r>
    </w:p>
    <w:p>
      <w:pPr>
        <w:numPr>
          <w:ilvl w:val="2"/>
          <w:numId w:val="2"/>
        </w:numPr>
        <w:tabs>
          <w:tab w:val="left" w:pos="1434"/>
        </w:tabs>
        <w:spacing w:before="153"/>
        <w:ind w:left="1433" w:hanging="845"/>
        <w:rPr>
          <w:b/>
          <w:color w:val="auto"/>
          <w:sz w:val="24"/>
          <w:lang w:val="en-US" w:eastAsia="en-US" w:bidi="ar-SA"/>
        </w:rPr>
      </w:pPr>
      <w:bookmarkStart w:id="538" w:name="22.2.1_发包人违约的情形"/>
      <w:bookmarkEnd w:id="538"/>
      <w:r>
        <w:rPr>
          <w:b/>
          <w:color w:val="auto"/>
          <w:w w:val="95"/>
          <w:sz w:val="24"/>
          <w:lang w:val="en-US" w:eastAsia="en-US" w:bidi="ar-SA"/>
        </w:rPr>
        <w:t>发包人违约的情形</w:t>
      </w:r>
    </w:p>
    <w:p>
      <w:pPr>
        <w:spacing w:before="153"/>
        <w:ind w:left="598"/>
        <w:rPr>
          <w:color w:val="auto"/>
          <w:sz w:val="24"/>
          <w:szCs w:val="24"/>
          <w:lang w:val="en-US" w:bidi="ar-SA"/>
        </w:rPr>
      </w:pPr>
      <w:r>
        <w:rPr>
          <w:color w:val="auto"/>
          <w:sz w:val="24"/>
          <w:szCs w:val="24"/>
          <w:lang w:val="en-US" w:bidi="ar-SA"/>
        </w:rPr>
        <w:t>在履行合同过程中发生的下列情形，属发包人违约：</w:t>
      </w:r>
    </w:p>
    <w:p>
      <w:pPr>
        <w:spacing w:before="153" w:line="357" w:lineRule="auto"/>
        <w:ind w:left="118" w:right="227" w:firstLine="480"/>
        <w:rPr>
          <w:color w:val="auto"/>
          <w:sz w:val="24"/>
          <w:szCs w:val="24"/>
          <w:lang w:val="en-US" w:bidi="ar-SA"/>
        </w:rPr>
      </w:pPr>
      <w:r>
        <w:rPr>
          <w:color w:val="auto"/>
          <w:sz w:val="24"/>
          <w:szCs w:val="24"/>
          <w:lang w:val="en-US" w:bidi="ar-SA"/>
        </w:rPr>
        <w:t>（1）发包人未能按合同约定价款，或拖延、拒绝批准付款申请和支付凭证，导致付款延误的；</w:t>
      </w:r>
    </w:p>
    <w:p>
      <w:pPr>
        <w:spacing w:before="36"/>
        <w:ind w:left="598"/>
        <w:rPr>
          <w:color w:val="auto"/>
          <w:sz w:val="24"/>
          <w:szCs w:val="24"/>
          <w:lang w:val="en-US" w:bidi="ar-SA"/>
        </w:rPr>
      </w:pPr>
      <w:r>
        <w:rPr>
          <w:color w:val="auto"/>
          <w:sz w:val="24"/>
          <w:szCs w:val="24"/>
          <w:lang w:val="en-US" w:bidi="ar-SA"/>
        </w:rPr>
        <w:t>（2）发包人原因造成停工的；</w:t>
      </w:r>
    </w:p>
    <w:p>
      <w:pPr>
        <w:spacing w:before="154"/>
        <w:ind w:left="598"/>
        <w:rPr>
          <w:color w:val="auto"/>
          <w:sz w:val="24"/>
          <w:szCs w:val="24"/>
          <w:lang w:val="en-US" w:bidi="ar-SA"/>
        </w:rPr>
      </w:pPr>
      <w:r>
        <w:rPr>
          <w:color w:val="auto"/>
          <w:sz w:val="24"/>
          <w:szCs w:val="24"/>
          <w:lang w:val="en-US" w:bidi="ar-SA"/>
        </w:rPr>
        <w:t>（3）监理人无正当理由没有在约定期限内发出复工指示，导致承包人无法复工的；</w:t>
      </w:r>
    </w:p>
    <w:p>
      <w:pPr>
        <w:spacing w:before="154"/>
        <w:ind w:left="598"/>
        <w:rPr>
          <w:color w:val="auto"/>
          <w:sz w:val="24"/>
          <w:szCs w:val="24"/>
          <w:lang w:val="en-US" w:bidi="ar-SA"/>
        </w:rPr>
      </w:pPr>
      <w:r>
        <w:rPr>
          <w:color w:val="auto"/>
          <w:sz w:val="24"/>
          <w:szCs w:val="24"/>
          <w:lang w:val="en-US" w:bidi="ar-SA"/>
        </w:rPr>
        <w:t>（4）发包人无法继续履行或明确表示不履行或实质上已停止履行合同的；</w:t>
      </w:r>
    </w:p>
    <w:p>
      <w:pPr>
        <w:rPr>
          <w:color w:val="auto"/>
          <w:lang w:val="en-US" w:bidi="ar-SA"/>
        </w:rPr>
        <w:sectPr>
          <w:pgSz w:w="11910" w:h="16840"/>
          <w:pgMar w:top="1440" w:right="1220" w:bottom="1180" w:left="1300" w:header="0" w:footer="996" w:gutter="0"/>
          <w:cols w:space="720" w:num="1"/>
        </w:sectPr>
      </w:pPr>
    </w:p>
    <w:p>
      <w:pPr>
        <w:ind w:left="598"/>
        <w:rPr>
          <w:color w:val="auto"/>
          <w:sz w:val="24"/>
          <w:szCs w:val="24"/>
          <w:lang w:val="en-US" w:bidi="ar-SA"/>
        </w:rPr>
      </w:pPr>
      <w:r>
        <w:rPr>
          <w:color w:val="auto"/>
          <w:sz w:val="24"/>
          <w:szCs w:val="24"/>
          <w:lang w:val="en-US" w:bidi="ar-SA"/>
        </w:rPr>
        <w:t>（5）发包人不履行合同约定其他义务的。</w:t>
      </w:r>
    </w:p>
    <w:p>
      <w:pPr>
        <w:numPr>
          <w:ilvl w:val="2"/>
          <w:numId w:val="2"/>
        </w:numPr>
        <w:tabs>
          <w:tab w:val="left" w:pos="1434"/>
        </w:tabs>
        <w:spacing w:before="153"/>
        <w:ind w:left="1433" w:hanging="845"/>
        <w:rPr>
          <w:b/>
          <w:bCs/>
          <w:color w:val="auto"/>
          <w:sz w:val="24"/>
          <w:szCs w:val="24"/>
          <w:lang w:val="en-US" w:eastAsia="en-US" w:bidi="ar-SA"/>
        </w:rPr>
      </w:pPr>
      <w:bookmarkStart w:id="539" w:name="22.2.2_承包人有权暂停施工"/>
      <w:bookmarkEnd w:id="539"/>
      <w:r>
        <w:rPr>
          <w:b/>
          <w:bCs/>
          <w:color w:val="auto"/>
          <w:w w:val="95"/>
          <w:sz w:val="24"/>
          <w:szCs w:val="24"/>
          <w:lang w:val="en-US" w:eastAsia="en-US" w:bidi="ar-SA"/>
        </w:rPr>
        <w:t>承包人有权暂停施工</w:t>
      </w:r>
    </w:p>
    <w:p>
      <w:pPr>
        <w:spacing w:before="153" w:line="357" w:lineRule="auto"/>
        <w:ind w:left="118" w:right="107" w:firstLine="480"/>
        <w:rPr>
          <w:color w:val="auto"/>
          <w:sz w:val="24"/>
          <w:szCs w:val="24"/>
          <w:lang w:val="en-US" w:bidi="ar-SA"/>
        </w:rPr>
      </w:pPr>
      <w:r>
        <w:rPr>
          <w:color w:val="auto"/>
          <w:spacing w:val="-8"/>
          <w:sz w:val="24"/>
          <w:szCs w:val="24"/>
          <w:lang w:val="en-US" w:bidi="ar-SA"/>
        </w:rPr>
        <w:t xml:space="preserve">发包人发生除第 </w:t>
      </w:r>
      <w:r>
        <w:rPr>
          <w:color w:val="auto"/>
          <w:sz w:val="24"/>
          <w:szCs w:val="24"/>
          <w:lang w:val="en-US" w:bidi="ar-SA"/>
        </w:rPr>
        <w:t xml:space="preserve">22.2.1（4）目以外的违约情况时，承包人可向发包人发出通知， </w:t>
      </w:r>
      <w:r>
        <w:rPr>
          <w:color w:val="auto"/>
          <w:spacing w:val="-2"/>
          <w:sz w:val="24"/>
          <w:szCs w:val="24"/>
          <w:lang w:val="en-US" w:bidi="ar-SA"/>
        </w:rPr>
        <w:t xml:space="preserve">要求发包人采取有效措施纠正违约行为。发包人收到承包人通知后的 </w:t>
      </w:r>
      <w:r>
        <w:rPr>
          <w:color w:val="auto"/>
          <w:sz w:val="24"/>
          <w:szCs w:val="24"/>
          <w:lang w:val="en-US" w:bidi="ar-SA"/>
        </w:rPr>
        <w:t>28</w:t>
      </w:r>
      <w:r>
        <w:rPr>
          <w:color w:val="auto"/>
          <w:spacing w:val="-9"/>
          <w:sz w:val="24"/>
          <w:szCs w:val="24"/>
          <w:lang w:val="en-US" w:bidi="ar-SA"/>
        </w:rPr>
        <w:t xml:space="preserve"> 天内仍不履行</w:t>
      </w:r>
      <w:r>
        <w:rPr>
          <w:color w:val="auto"/>
          <w:spacing w:val="-16"/>
          <w:sz w:val="24"/>
          <w:szCs w:val="24"/>
          <w:lang w:val="en-US" w:bidi="ar-SA"/>
        </w:rPr>
        <w:t>合同义务，承包人有权暂停施工，并通知监理人，发包人应承担由此增加的费用和</w:t>
      </w:r>
      <w:r>
        <w:rPr>
          <w:color w:val="auto"/>
          <w:sz w:val="24"/>
          <w:szCs w:val="24"/>
          <w:lang w:val="en-US" w:bidi="ar-SA"/>
        </w:rPr>
        <w:t>（或） 工期延误，并支付承包人合理利润。</w:t>
      </w:r>
    </w:p>
    <w:p>
      <w:pPr>
        <w:numPr>
          <w:ilvl w:val="2"/>
          <w:numId w:val="2"/>
        </w:numPr>
        <w:tabs>
          <w:tab w:val="left" w:pos="1434"/>
        </w:tabs>
        <w:spacing w:before="36"/>
        <w:ind w:left="1433" w:hanging="845"/>
        <w:rPr>
          <w:b/>
          <w:bCs/>
          <w:color w:val="auto"/>
          <w:sz w:val="24"/>
          <w:szCs w:val="24"/>
          <w:lang w:val="en-US" w:eastAsia="en-US" w:bidi="ar-SA"/>
        </w:rPr>
      </w:pPr>
      <w:bookmarkStart w:id="540" w:name="22.2.3_发包人违约解除合同_"/>
      <w:bookmarkEnd w:id="540"/>
      <w:r>
        <w:rPr>
          <w:b/>
          <w:bCs/>
          <w:color w:val="auto"/>
          <w:w w:val="95"/>
          <w:sz w:val="24"/>
          <w:szCs w:val="24"/>
          <w:lang w:val="en-US" w:eastAsia="en-US" w:bidi="ar-SA"/>
        </w:rPr>
        <w:t>发包人违约解除合同</w:t>
      </w:r>
    </w:p>
    <w:p>
      <w:pPr>
        <w:spacing w:before="154"/>
        <w:ind w:left="598"/>
        <w:rPr>
          <w:color w:val="auto"/>
          <w:sz w:val="24"/>
          <w:szCs w:val="24"/>
          <w:lang w:val="en-US" w:bidi="ar-SA"/>
        </w:rPr>
      </w:pPr>
      <w:r>
        <w:rPr>
          <w:color w:val="auto"/>
          <w:sz w:val="24"/>
          <w:szCs w:val="24"/>
          <w:lang w:val="en-US" w:bidi="ar-SA"/>
        </w:rPr>
        <w:t>（1）发生第 22.2.1（4）目的违约情况时，承包人可书面通知发包人解除合同。</w:t>
      </w:r>
    </w:p>
    <w:p>
      <w:pPr>
        <w:spacing w:before="154" w:line="357" w:lineRule="auto"/>
        <w:ind w:left="118" w:right="234" w:firstLine="480"/>
        <w:jc w:val="both"/>
        <w:rPr>
          <w:color w:val="auto"/>
          <w:sz w:val="24"/>
          <w:szCs w:val="24"/>
          <w:lang w:val="en-US" w:bidi="ar-SA"/>
        </w:rPr>
      </w:pPr>
      <w:r>
        <w:rPr>
          <w:color w:val="auto"/>
          <w:sz w:val="24"/>
          <w:szCs w:val="24"/>
          <w:lang w:val="en-US" w:bidi="ar-SA"/>
        </w:rPr>
        <w:t>（2）</w:t>
      </w:r>
      <w:r>
        <w:rPr>
          <w:color w:val="auto"/>
          <w:spacing w:val="-12"/>
          <w:sz w:val="24"/>
          <w:szCs w:val="24"/>
          <w:lang w:val="en-US" w:bidi="ar-SA"/>
        </w:rPr>
        <w:t xml:space="preserve">承包人按 </w:t>
      </w:r>
      <w:r>
        <w:rPr>
          <w:color w:val="auto"/>
          <w:sz w:val="24"/>
          <w:szCs w:val="24"/>
          <w:lang w:val="en-US" w:bidi="ar-SA"/>
        </w:rPr>
        <w:t>22.2.2</w:t>
      </w:r>
      <w:r>
        <w:rPr>
          <w:color w:val="auto"/>
          <w:spacing w:val="-17"/>
          <w:sz w:val="24"/>
          <w:szCs w:val="24"/>
          <w:lang w:val="en-US" w:bidi="ar-SA"/>
        </w:rPr>
        <w:t xml:space="preserve"> 项暂停施工 </w:t>
      </w:r>
      <w:r>
        <w:rPr>
          <w:color w:val="auto"/>
          <w:sz w:val="24"/>
          <w:szCs w:val="24"/>
          <w:lang w:val="en-US" w:bidi="ar-SA"/>
        </w:rPr>
        <w:t>28</w:t>
      </w:r>
      <w:r>
        <w:rPr>
          <w:color w:val="auto"/>
          <w:spacing w:val="-8"/>
          <w:sz w:val="24"/>
          <w:szCs w:val="24"/>
          <w:lang w:val="en-US" w:bidi="ar-SA"/>
        </w:rPr>
        <w:t xml:space="preserve"> 天后，发包人仍不纠正违约行为的，承包人</w:t>
      </w:r>
      <w:r>
        <w:rPr>
          <w:color w:val="auto"/>
          <w:spacing w:val="-12"/>
          <w:sz w:val="24"/>
          <w:szCs w:val="24"/>
          <w:lang w:val="en-US" w:bidi="ar-SA"/>
        </w:rPr>
        <w:t>可向发包人发出解除合同通知。但承包人的这一行动不免除发包人承担的违约责任，也不影响承包人根据合同约定享有的索赔权利。</w:t>
      </w:r>
    </w:p>
    <w:p>
      <w:pPr>
        <w:numPr>
          <w:ilvl w:val="2"/>
          <w:numId w:val="2"/>
        </w:numPr>
        <w:tabs>
          <w:tab w:val="left" w:pos="1434"/>
        </w:tabs>
        <w:spacing w:before="36"/>
        <w:ind w:left="1433" w:hanging="845"/>
        <w:rPr>
          <w:b/>
          <w:bCs/>
          <w:color w:val="auto"/>
          <w:sz w:val="24"/>
          <w:szCs w:val="24"/>
          <w:lang w:val="en-US" w:eastAsia="en-US" w:bidi="ar-SA"/>
        </w:rPr>
      </w:pPr>
      <w:bookmarkStart w:id="541" w:name="22.2.4_解除合同后的付款"/>
      <w:bookmarkEnd w:id="541"/>
      <w:r>
        <w:rPr>
          <w:b/>
          <w:bCs/>
          <w:color w:val="auto"/>
          <w:w w:val="95"/>
          <w:sz w:val="24"/>
          <w:szCs w:val="24"/>
          <w:lang w:val="en-US" w:eastAsia="en-US" w:bidi="ar-SA"/>
        </w:rPr>
        <w:t>解除合同后的付款</w:t>
      </w:r>
    </w:p>
    <w:p>
      <w:pPr>
        <w:spacing w:before="153" w:line="357" w:lineRule="auto"/>
        <w:ind w:left="118" w:right="227" w:firstLine="480"/>
        <w:rPr>
          <w:color w:val="auto"/>
          <w:sz w:val="24"/>
          <w:szCs w:val="24"/>
          <w:lang w:val="en-US" w:bidi="ar-SA"/>
        </w:rPr>
      </w:pPr>
      <w:r>
        <w:rPr>
          <w:color w:val="auto"/>
          <w:spacing w:val="-11"/>
          <w:sz w:val="24"/>
          <w:szCs w:val="24"/>
          <w:lang w:val="en-US" w:bidi="ar-SA"/>
        </w:rPr>
        <w:t xml:space="preserve">因发包人违约解除合同的，发包人应在解除合同后 </w:t>
      </w:r>
      <w:r>
        <w:rPr>
          <w:color w:val="auto"/>
          <w:sz w:val="24"/>
          <w:szCs w:val="24"/>
          <w:lang w:val="en-US" w:bidi="ar-SA"/>
        </w:rPr>
        <w:t>28</w:t>
      </w:r>
      <w:r>
        <w:rPr>
          <w:color w:val="auto"/>
          <w:spacing w:val="-8"/>
          <w:sz w:val="24"/>
          <w:szCs w:val="24"/>
          <w:lang w:val="en-US" w:bidi="ar-SA"/>
        </w:rPr>
        <w:t xml:space="preserve"> 天内向承包人支付下列金额， 承包人应在此期限内及时向发包人提交要求支付下列金额的有关资料和凭证：</w:t>
      </w:r>
    </w:p>
    <w:p>
      <w:pPr>
        <w:spacing w:before="35"/>
        <w:ind w:left="598"/>
        <w:rPr>
          <w:color w:val="auto"/>
          <w:sz w:val="24"/>
          <w:szCs w:val="24"/>
          <w:lang w:val="en-US" w:bidi="ar-SA"/>
        </w:rPr>
      </w:pPr>
      <w:r>
        <w:rPr>
          <w:color w:val="auto"/>
          <w:sz w:val="24"/>
          <w:szCs w:val="24"/>
          <w:lang w:val="en-US" w:bidi="ar-SA"/>
        </w:rPr>
        <w:t>（1）合同解除日以前所完成工作的价款；</w:t>
      </w:r>
    </w:p>
    <w:p>
      <w:pPr>
        <w:spacing w:before="153" w:line="357" w:lineRule="auto"/>
        <w:ind w:left="118" w:right="227" w:firstLine="480"/>
        <w:rPr>
          <w:color w:val="auto"/>
          <w:sz w:val="24"/>
          <w:szCs w:val="24"/>
          <w:lang w:val="en-US" w:bidi="ar-SA"/>
        </w:rPr>
      </w:pPr>
      <w:r>
        <w:rPr>
          <w:color w:val="auto"/>
          <w:sz w:val="24"/>
          <w:szCs w:val="24"/>
          <w:lang w:val="en-US" w:bidi="ar-SA"/>
        </w:rPr>
        <w:t>（2）承包人为该工程施工订购并已付款的材料、工程设备和其他物品的金额。发包人付还后，该材料、工程设备和其他物品归发包人所有；</w:t>
      </w:r>
    </w:p>
    <w:p>
      <w:pPr>
        <w:spacing w:before="36"/>
        <w:ind w:left="598"/>
        <w:rPr>
          <w:color w:val="auto"/>
          <w:sz w:val="24"/>
          <w:szCs w:val="24"/>
          <w:lang w:val="en-US" w:bidi="ar-SA"/>
        </w:rPr>
      </w:pPr>
      <w:r>
        <w:rPr>
          <w:color w:val="auto"/>
          <w:sz w:val="24"/>
          <w:szCs w:val="24"/>
          <w:lang w:val="en-US" w:bidi="ar-SA"/>
        </w:rPr>
        <w:t>（3）承包人为完成工程所发生的，而发包人未支付的金额；</w:t>
      </w:r>
    </w:p>
    <w:p>
      <w:pPr>
        <w:spacing w:before="154"/>
        <w:ind w:left="598"/>
        <w:rPr>
          <w:color w:val="auto"/>
          <w:sz w:val="24"/>
          <w:szCs w:val="24"/>
          <w:lang w:val="en-US" w:bidi="ar-SA"/>
        </w:rPr>
      </w:pPr>
      <w:r>
        <w:rPr>
          <w:color w:val="auto"/>
          <w:sz w:val="24"/>
          <w:szCs w:val="24"/>
          <w:lang w:val="en-US" w:bidi="ar-SA"/>
        </w:rPr>
        <w:t>（4）承包人撤离施工场地以及遣散承包人人员的金额；</w:t>
      </w:r>
    </w:p>
    <w:p>
      <w:pPr>
        <w:spacing w:before="154"/>
        <w:ind w:left="598"/>
        <w:rPr>
          <w:color w:val="auto"/>
          <w:sz w:val="24"/>
          <w:szCs w:val="24"/>
          <w:lang w:val="en-US" w:bidi="ar-SA"/>
        </w:rPr>
      </w:pPr>
      <w:r>
        <w:rPr>
          <w:color w:val="auto"/>
          <w:sz w:val="24"/>
          <w:szCs w:val="24"/>
          <w:lang w:val="en-US" w:bidi="ar-SA"/>
        </w:rPr>
        <w:t>（5）由于解除合同应赔偿的承包人损失；</w:t>
      </w:r>
    </w:p>
    <w:p>
      <w:pPr>
        <w:spacing w:before="154"/>
        <w:ind w:left="598"/>
        <w:rPr>
          <w:color w:val="auto"/>
          <w:sz w:val="24"/>
          <w:szCs w:val="24"/>
          <w:lang w:val="en-US" w:bidi="ar-SA"/>
        </w:rPr>
      </w:pPr>
      <w:r>
        <w:rPr>
          <w:color w:val="auto"/>
          <w:sz w:val="24"/>
          <w:szCs w:val="24"/>
          <w:lang w:val="en-US" w:bidi="ar-SA"/>
        </w:rPr>
        <w:t>（6）按合同约定在合同解除日前应支付给承包人的其他金额。</w:t>
      </w:r>
    </w:p>
    <w:p>
      <w:pPr>
        <w:spacing w:before="154" w:line="357" w:lineRule="auto"/>
        <w:ind w:left="118" w:right="227" w:firstLine="480"/>
        <w:rPr>
          <w:color w:val="auto"/>
          <w:sz w:val="24"/>
          <w:szCs w:val="24"/>
          <w:lang w:val="en-US" w:bidi="ar-SA"/>
        </w:rPr>
      </w:pPr>
      <w:r>
        <w:rPr>
          <w:color w:val="auto"/>
          <w:spacing w:val="-4"/>
          <w:sz w:val="24"/>
          <w:szCs w:val="24"/>
          <w:lang w:val="en-US" w:bidi="ar-SA"/>
        </w:rPr>
        <w:t>发包人应按本项约定支付上述金额并退还质量保证金和履约担保，但有权要求承包人支付应偿还给发包人的各项金额。</w:t>
      </w:r>
    </w:p>
    <w:p>
      <w:pPr>
        <w:numPr>
          <w:ilvl w:val="2"/>
          <w:numId w:val="2"/>
        </w:numPr>
        <w:tabs>
          <w:tab w:val="left" w:pos="1434"/>
        </w:tabs>
        <w:spacing w:before="36"/>
        <w:ind w:left="1433" w:hanging="845"/>
        <w:rPr>
          <w:b/>
          <w:bCs/>
          <w:color w:val="auto"/>
          <w:sz w:val="24"/>
          <w:szCs w:val="24"/>
          <w:lang w:val="en-US" w:eastAsia="en-US" w:bidi="ar-SA"/>
        </w:rPr>
      </w:pPr>
      <w:bookmarkStart w:id="542" w:name="22.2.5_解除合同后的承包人撤离"/>
      <w:bookmarkEnd w:id="542"/>
      <w:r>
        <w:rPr>
          <w:b/>
          <w:bCs/>
          <w:color w:val="auto"/>
          <w:w w:val="95"/>
          <w:sz w:val="24"/>
          <w:szCs w:val="24"/>
          <w:lang w:val="en-US" w:eastAsia="en-US" w:bidi="ar-SA"/>
        </w:rPr>
        <w:t>解除合同后的承包人撤离</w:t>
      </w:r>
    </w:p>
    <w:p>
      <w:pPr>
        <w:spacing w:before="153" w:line="357" w:lineRule="auto"/>
        <w:ind w:left="118" w:right="234" w:firstLine="480"/>
        <w:jc w:val="both"/>
        <w:rPr>
          <w:color w:val="auto"/>
          <w:sz w:val="24"/>
          <w:szCs w:val="24"/>
          <w:lang w:val="en-US" w:bidi="ar-SA"/>
        </w:rPr>
      </w:pPr>
      <w:r>
        <w:rPr>
          <w:color w:val="auto"/>
          <w:spacing w:val="-6"/>
          <w:sz w:val="24"/>
          <w:szCs w:val="24"/>
          <w:lang w:val="en-US" w:bidi="ar-SA"/>
        </w:rPr>
        <w:t>因发包人违约而解除合同后，承包人应妥善做好已竣工工程和已购材料、设备的保</w:t>
      </w:r>
      <w:r>
        <w:rPr>
          <w:color w:val="auto"/>
          <w:spacing w:val="-11"/>
          <w:sz w:val="24"/>
          <w:szCs w:val="24"/>
          <w:lang w:val="en-US" w:bidi="ar-SA"/>
        </w:rPr>
        <w:t>护和移交工作，按发包人要求将承包人设备和人员撤出施工场地。承包人撤出施工场地</w:t>
      </w:r>
      <w:r>
        <w:rPr>
          <w:color w:val="auto"/>
          <w:spacing w:val="-21"/>
          <w:sz w:val="24"/>
          <w:szCs w:val="24"/>
          <w:lang w:val="en-US" w:bidi="ar-SA"/>
        </w:rPr>
        <w:t xml:space="preserve">应遵守第 </w:t>
      </w:r>
      <w:r>
        <w:rPr>
          <w:color w:val="auto"/>
          <w:sz w:val="24"/>
          <w:szCs w:val="24"/>
          <w:lang w:val="en-US" w:bidi="ar-SA"/>
        </w:rPr>
        <w:t>18.7.1</w:t>
      </w:r>
      <w:r>
        <w:rPr>
          <w:color w:val="auto"/>
          <w:spacing w:val="-8"/>
          <w:sz w:val="24"/>
          <w:szCs w:val="24"/>
          <w:lang w:val="en-US" w:bidi="ar-SA"/>
        </w:rPr>
        <w:t xml:space="preserve"> 项的约定，发包人应为承包人撤出提供必要条件。</w:t>
      </w:r>
    </w:p>
    <w:p>
      <w:pPr>
        <w:numPr>
          <w:ilvl w:val="1"/>
          <w:numId w:val="2"/>
        </w:numPr>
        <w:tabs>
          <w:tab w:val="left" w:pos="721"/>
        </w:tabs>
        <w:spacing w:before="35"/>
        <w:ind w:left="720" w:hanging="602"/>
        <w:rPr>
          <w:b/>
          <w:bCs/>
          <w:color w:val="auto"/>
          <w:sz w:val="24"/>
          <w:szCs w:val="24"/>
          <w:lang w:val="en-US" w:eastAsia="en-US" w:bidi="ar-SA"/>
        </w:rPr>
      </w:pPr>
      <w:bookmarkStart w:id="543" w:name="22.3_第三人造成的违约"/>
      <w:bookmarkEnd w:id="543"/>
      <w:r>
        <w:rPr>
          <w:b/>
          <w:bCs/>
          <w:color w:val="auto"/>
          <w:w w:val="95"/>
          <w:sz w:val="24"/>
          <w:szCs w:val="24"/>
          <w:lang w:val="en-US" w:eastAsia="en-US" w:bidi="ar-SA"/>
        </w:rPr>
        <w:t>第三人造成的违约</w:t>
      </w:r>
    </w:p>
    <w:p>
      <w:pPr>
        <w:spacing w:before="153" w:line="357" w:lineRule="auto"/>
        <w:ind w:left="118" w:right="227" w:firstLine="480"/>
        <w:rPr>
          <w:color w:val="auto"/>
          <w:sz w:val="24"/>
          <w:szCs w:val="24"/>
          <w:lang w:val="en-US" w:bidi="ar-SA"/>
        </w:rPr>
      </w:pPr>
      <w:r>
        <w:rPr>
          <w:color w:val="auto"/>
          <w:spacing w:val="-8"/>
          <w:sz w:val="24"/>
          <w:szCs w:val="24"/>
          <w:lang w:val="en-US" w:bidi="ar-SA"/>
        </w:rPr>
        <w:t>在履行合同过程中，一方当事人因第三人的原因造成违约的，应当向对方当事人承担违约责任。一方当事人和第三人之间的纠纷，依照法律规定或者按照约定解决。</w:t>
      </w:r>
    </w:p>
    <w:p>
      <w:pPr>
        <w:spacing w:line="357" w:lineRule="auto"/>
        <w:rPr>
          <w:color w:val="auto"/>
          <w:lang w:val="en-US" w:bidi="ar-SA"/>
        </w:rPr>
        <w:sectPr>
          <w:pgSz w:w="11910" w:h="16840"/>
          <w:pgMar w:top="1440" w:right="1220" w:bottom="1180" w:left="1300" w:header="0" w:footer="996" w:gutter="0"/>
          <w:cols w:space="720" w:num="1"/>
        </w:sectPr>
      </w:pPr>
    </w:p>
    <w:p>
      <w:pPr>
        <w:numPr>
          <w:ilvl w:val="0"/>
          <w:numId w:val="2"/>
        </w:numPr>
        <w:tabs>
          <w:tab w:val="left" w:pos="680"/>
        </w:tabs>
        <w:spacing w:line="351" w:lineRule="exact"/>
        <w:ind w:left="680" w:hanging="562"/>
        <w:jc w:val="left"/>
        <w:outlineLvl w:val="8"/>
        <w:rPr>
          <w:b/>
          <w:bCs/>
          <w:color w:val="auto"/>
          <w:sz w:val="28"/>
          <w:szCs w:val="28"/>
          <w:lang w:val="en-US" w:eastAsia="en-US" w:bidi="ar-SA"/>
        </w:rPr>
      </w:pPr>
      <w:bookmarkStart w:id="544" w:name="_bookmark103"/>
      <w:bookmarkEnd w:id="544"/>
      <w:bookmarkStart w:id="545" w:name="23._索赔"/>
      <w:bookmarkEnd w:id="545"/>
      <w:r>
        <w:rPr>
          <w:b/>
          <w:bCs/>
          <w:color w:val="auto"/>
          <w:spacing w:val="-1"/>
          <w:w w:val="95"/>
          <w:sz w:val="28"/>
          <w:szCs w:val="28"/>
          <w:lang w:val="en-US" w:eastAsia="en-US" w:bidi="ar-SA"/>
        </w:rPr>
        <w:t>索赔</w:t>
      </w:r>
    </w:p>
    <w:p>
      <w:pPr>
        <w:spacing w:before="6"/>
        <w:rPr>
          <w:b/>
          <w:color w:val="auto"/>
          <w:sz w:val="38"/>
          <w:szCs w:val="24"/>
          <w:lang w:val="en-US" w:eastAsia="en-US" w:bidi="ar-SA"/>
        </w:rPr>
      </w:pPr>
    </w:p>
    <w:p>
      <w:pPr>
        <w:numPr>
          <w:ilvl w:val="1"/>
          <w:numId w:val="2"/>
        </w:numPr>
        <w:tabs>
          <w:tab w:val="left" w:pos="721"/>
        </w:tabs>
        <w:ind w:left="720" w:hanging="602"/>
        <w:rPr>
          <w:b/>
          <w:bCs/>
          <w:color w:val="auto"/>
          <w:sz w:val="24"/>
          <w:szCs w:val="24"/>
          <w:lang w:val="en-US" w:eastAsia="en-US" w:bidi="ar-SA"/>
        </w:rPr>
      </w:pPr>
      <w:bookmarkStart w:id="546" w:name="23.1_承包人索赔的提出"/>
      <w:bookmarkEnd w:id="546"/>
      <w:r>
        <w:rPr>
          <w:b/>
          <w:bCs/>
          <w:color w:val="auto"/>
          <w:w w:val="95"/>
          <w:sz w:val="24"/>
          <w:szCs w:val="24"/>
          <w:lang w:val="en-US" w:eastAsia="en-US" w:bidi="ar-SA"/>
        </w:rPr>
        <w:t>承包人索赔的提出</w:t>
      </w:r>
    </w:p>
    <w:p>
      <w:pPr>
        <w:spacing w:before="153" w:line="357" w:lineRule="auto"/>
        <w:ind w:left="118" w:right="227" w:firstLine="480"/>
        <w:rPr>
          <w:color w:val="auto"/>
          <w:sz w:val="24"/>
          <w:szCs w:val="24"/>
          <w:lang w:val="en-US" w:bidi="ar-SA"/>
        </w:rPr>
      </w:pPr>
      <w:r>
        <w:rPr>
          <w:color w:val="auto"/>
          <w:spacing w:val="-5"/>
          <w:sz w:val="24"/>
          <w:szCs w:val="24"/>
          <w:lang w:val="en-US" w:bidi="ar-SA"/>
        </w:rPr>
        <w:t>根据合同约定，承包人认为有权得到追加付款和</w:t>
      </w:r>
      <w:r>
        <w:rPr>
          <w:color w:val="auto"/>
          <w:sz w:val="24"/>
          <w:szCs w:val="24"/>
          <w:lang w:val="en-US" w:bidi="ar-SA"/>
        </w:rPr>
        <w:t>（或</w:t>
      </w:r>
      <w:r>
        <w:rPr>
          <w:color w:val="auto"/>
          <w:spacing w:val="-22"/>
          <w:sz w:val="24"/>
          <w:szCs w:val="24"/>
          <w:lang w:val="en-US" w:bidi="ar-SA"/>
        </w:rPr>
        <w:t>）</w:t>
      </w:r>
      <w:r>
        <w:rPr>
          <w:color w:val="auto"/>
          <w:spacing w:val="-4"/>
          <w:sz w:val="24"/>
          <w:szCs w:val="24"/>
          <w:lang w:val="en-US" w:bidi="ar-SA"/>
        </w:rPr>
        <w:t>延长工期的，应按以下程序向发包人提出索赔：</w:t>
      </w:r>
    </w:p>
    <w:p>
      <w:pPr>
        <w:spacing w:before="35"/>
        <w:ind w:left="598"/>
        <w:rPr>
          <w:color w:val="auto"/>
          <w:sz w:val="24"/>
          <w:szCs w:val="24"/>
          <w:lang w:val="en-US" w:bidi="ar-SA"/>
        </w:rPr>
      </w:pPr>
      <w:r>
        <w:rPr>
          <w:color w:val="auto"/>
          <w:sz w:val="24"/>
          <w:szCs w:val="24"/>
          <w:lang w:val="en-US" w:bidi="ar-SA"/>
        </w:rPr>
        <w:t>（1）承包人应在知道或应当知道索赔事件发生后 28 天内，向监理人递交索赔意向</w:t>
      </w:r>
    </w:p>
    <w:p>
      <w:pPr>
        <w:spacing w:before="153" w:line="357" w:lineRule="auto"/>
        <w:ind w:left="118" w:right="227"/>
        <w:rPr>
          <w:color w:val="auto"/>
          <w:sz w:val="24"/>
          <w:szCs w:val="24"/>
          <w:lang w:val="en-US" w:bidi="ar-SA"/>
        </w:rPr>
      </w:pPr>
      <w:r>
        <w:rPr>
          <w:color w:val="auto"/>
          <w:spacing w:val="-12"/>
          <w:sz w:val="24"/>
          <w:szCs w:val="24"/>
          <w:lang w:val="en-US" w:bidi="ar-SA"/>
        </w:rPr>
        <w:t xml:space="preserve">通知书，并说明发生索赔事件的事由。承包人未在前述 </w:t>
      </w:r>
      <w:r>
        <w:rPr>
          <w:color w:val="auto"/>
          <w:sz w:val="24"/>
          <w:szCs w:val="24"/>
          <w:lang w:val="en-US" w:bidi="ar-SA"/>
        </w:rPr>
        <w:t>28</w:t>
      </w:r>
      <w:r>
        <w:rPr>
          <w:color w:val="auto"/>
          <w:spacing w:val="-8"/>
          <w:sz w:val="24"/>
          <w:szCs w:val="24"/>
          <w:lang w:val="en-US" w:bidi="ar-SA"/>
        </w:rPr>
        <w:t xml:space="preserve"> 天内发出索赔意向通知书的， 丧失要求追加付款和（或）延长工期的权利；</w:t>
      </w:r>
    </w:p>
    <w:p>
      <w:pPr>
        <w:spacing w:before="36" w:line="357" w:lineRule="auto"/>
        <w:ind w:left="118" w:right="132" w:firstLine="480"/>
        <w:rPr>
          <w:color w:val="auto"/>
          <w:sz w:val="24"/>
          <w:szCs w:val="24"/>
          <w:lang w:val="en-US" w:bidi="ar-SA"/>
        </w:rPr>
      </w:pPr>
      <w:r>
        <w:rPr>
          <w:color w:val="auto"/>
          <w:sz w:val="24"/>
          <w:szCs w:val="24"/>
          <w:lang w:val="en-US" w:bidi="ar-SA"/>
        </w:rPr>
        <w:t>（2）</w:t>
      </w:r>
      <w:r>
        <w:rPr>
          <w:color w:val="auto"/>
          <w:spacing w:val="-4"/>
          <w:sz w:val="24"/>
          <w:szCs w:val="24"/>
          <w:lang w:val="en-US" w:bidi="ar-SA"/>
        </w:rPr>
        <w:t xml:space="preserve">承包人应在发出索赔意向通知书后 </w:t>
      </w:r>
      <w:r>
        <w:rPr>
          <w:color w:val="auto"/>
          <w:sz w:val="24"/>
          <w:szCs w:val="24"/>
          <w:lang w:val="en-US" w:bidi="ar-SA"/>
        </w:rPr>
        <w:t>28</w:t>
      </w:r>
      <w:r>
        <w:rPr>
          <w:color w:val="auto"/>
          <w:spacing w:val="-8"/>
          <w:sz w:val="24"/>
          <w:szCs w:val="24"/>
          <w:lang w:val="en-US" w:bidi="ar-SA"/>
        </w:rPr>
        <w:t xml:space="preserve"> 天内，向监理人正式递交索赔通知书。</w:t>
      </w:r>
      <w:r>
        <w:rPr>
          <w:color w:val="auto"/>
          <w:spacing w:val="-9"/>
          <w:sz w:val="24"/>
          <w:szCs w:val="24"/>
          <w:lang w:val="en-US" w:bidi="ar-SA"/>
        </w:rPr>
        <w:t>索赔通知书应详细说明索赔理由以及要求追加的付款金额和</w:t>
      </w:r>
      <w:r>
        <w:rPr>
          <w:color w:val="auto"/>
          <w:sz w:val="24"/>
          <w:szCs w:val="24"/>
          <w:lang w:val="en-US" w:bidi="ar-SA"/>
        </w:rPr>
        <w:t>（或</w:t>
      </w:r>
      <w:r>
        <w:rPr>
          <w:color w:val="auto"/>
          <w:spacing w:val="-32"/>
          <w:sz w:val="24"/>
          <w:szCs w:val="24"/>
          <w:lang w:val="en-US" w:bidi="ar-SA"/>
        </w:rPr>
        <w:t>）</w:t>
      </w:r>
      <w:r>
        <w:rPr>
          <w:color w:val="auto"/>
          <w:spacing w:val="-5"/>
          <w:sz w:val="24"/>
          <w:szCs w:val="24"/>
          <w:lang w:val="en-US" w:bidi="ar-SA"/>
        </w:rPr>
        <w:t>延长的工期，并附必要的记录和证明材料；</w:t>
      </w:r>
    </w:p>
    <w:p>
      <w:pPr>
        <w:spacing w:before="36" w:line="357" w:lineRule="auto"/>
        <w:ind w:left="118" w:firstLine="480"/>
        <w:rPr>
          <w:color w:val="auto"/>
          <w:sz w:val="24"/>
          <w:szCs w:val="24"/>
          <w:lang w:val="en-US" w:bidi="ar-SA"/>
        </w:rPr>
      </w:pPr>
      <w:r>
        <w:rPr>
          <w:color w:val="auto"/>
          <w:spacing w:val="-16"/>
          <w:sz w:val="24"/>
          <w:szCs w:val="24"/>
          <w:lang w:val="en-US" w:bidi="ar-SA"/>
        </w:rPr>
        <w:t>（3）</w:t>
      </w:r>
      <w:r>
        <w:rPr>
          <w:color w:val="auto"/>
          <w:spacing w:val="-4"/>
          <w:sz w:val="24"/>
          <w:szCs w:val="24"/>
          <w:lang w:val="en-US" w:bidi="ar-SA"/>
        </w:rPr>
        <w:t>索赔事件具有连续影响的，承包人应按合理时间间隔继续递交延续索赔通知， 说明连续影响的实际情况和记录，列出累计的追加付款金额和（或）工期延长天数；</w:t>
      </w:r>
    </w:p>
    <w:p>
      <w:pPr>
        <w:spacing w:before="36" w:line="357" w:lineRule="auto"/>
        <w:ind w:left="118" w:right="227" w:firstLine="480"/>
        <w:rPr>
          <w:color w:val="auto"/>
          <w:sz w:val="24"/>
          <w:szCs w:val="24"/>
          <w:lang w:val="en-US" w:bidi="ar-SA"/>
        </w:rPr>
      </w:pPr>
      <w:r>
        <w:rPr>
          <w:color w:val="auto"/>
          <w:sz w:val="24"/>
          <w:szCs w:val="24"/>
          <w:lang w:val="en-US" w:bidi="ar-SA"/>
        </w:rPr>
        <w:t>（4）</w:t>
      </w:r>
      <w:r>
        <w:rPr>
          <w:color w:val="auto"/>
          <w:spacing w:val="-6"/>
          <w:sz w:val="24"/>
          <w:szCs w:val="24"/>
          <w:lang w:val="en-US" w:bidi="ar-SA"/>
        </w:rPr>
        <w:t xml:space="preserve">在索赔事件影响结束后的 </w:t>
      </w:r>
      <w:r>
        <w:rPr>
          <w:color w:val="auto"/>
          <w:sz w:val="24"/>
          <w:szCs w:val="24"/>
          <w:lang w:val="en-US" w:bidi="ar-SA"/>
        </w:rPr>
        <w:t>28</w:t>
      </w:r>
      <w:r>
        <w:rPr>
          <w:color w:val="auto"/>
          <w:spacing w:val="-8"/>
          <w:sz w:val="24"/>
          <w:szCs w:val="24"/>
          <w:lang w:val="en-US" w:bidi="ar-SA"/>
        </w:rPr>
        <w:t xml:space="preserve"> 天内，承包人应向监理人递交最终索赔通知书， 说明最终要求索赔的追加付款金额和延长的工期，并附必要的记录和证明材料。</w:t>
      </w:r>
    </w:p>
    <w:p>
      <w:pPr>
        <w:numPr>
          <w:ilvl w:val="1"/>
          <w:numId w:val="2"/>
        </w:numPr>
        <w:tabs>
          <w:tab w:val="left" w:pos="721"/>
        </w:tabs>
        <w:spacing w:before="36"/>
        <w:ind w:left="720" w:hanging="602"/>
        <w:rPr>
          <w:b/>
          <w:bCs/>
          <w:color w:val="auto"/>
          <w:sz w:val="24"/>
          <w:szCs w:val="24"/>
          <w:lang w:val="en-US" w:eastAsia="en-US" w:bidi="ar-SA"/>
        </w:rPr>
      </w:pPr>
      <w:bookmarkStart w:id="547" w:name="23.2_承包人索赔处理程序"/>
      <w:bookmarkEnd w:id="547"/>
      <w:r>
        <w:rPr>
          <w:b/>
          <w:bCs/>
          <w:color w:val="auto"/>
          <w:w w:val="95"/>
          <w:sz w:val="24"/>
          <w:szCs w:val="24"/>
          <w:lang w:val="en-US" w:eastAsia="en-US" w:bidi="ar-SA"/>
        </w:rPr>
        <w:t>承包人索赔处理程序</w:t>
      </w:r>
    </w:p>
    <w:p>
      <w:pPr>
        <w:spacing w:before="153" w:line="357" w:lineRule="auto"/>
        <w:ind w:left="118" w:right="227" w:firstLine="480"/>
        <w:rPr>
          <w:color w:val="auto"/>
          <w:sz w:val="24"/>
          <w:szCs w:val="24"/>
          <w:lang w:val="en-US" w:bidi="ar-SA"/>
        </w:rPr>
      </w:pPr>
      <w:r>
        <w:rPr>
          <w:color w:val="auto"/>
          <w:sz w:val="24"/>
          <w:szCs w:val="24"/>
          <w:lang w:val="en-US" w:bidi="ar-SA"/>
        </w:rPr>
        <w:t>（1）监理人收到承包人提交的索赔通知书后，应及时审查索赔通知书的内容、查验承包人的记录和证明材料，必要时监理人可要求承包人提交全部原始记录副本。</w:t>
      </w:r>
    </w:p>
    <w:p>
      <w:pPr>
        <w:spacing w:before="35"/>
        <w:ind w:left="598"/>
        <w:rPr>
          <w:color w:val="auto"/>
          <w:sz w:val="24"/>
          <w:szCs w:val="24"/>
          <w:lang w:val="en-US" w:bidi="ar-SA"/>
        </w:rPr>
      </w:pPr>
      <w:r>
        <w:rPr>
          <w:color w:val="auto"/>
          <w:sz w:val="24"/>
          <w:szCs w:val="24"/>
          <w:lang w:val="en-US" w:bidi="ar-SA"/>
        </w:rPr>
        <w:t>（2）监理人应按第 3.5 款商定或确定追加的付款和（或）延长的工期，并在收到</w:t>
      </w:r>
    </w:p>
    <w:p>
      <w:pPr>
        <w:spacing w:before="153" w:line="357" w:lineRule="auto"/>
        <w:ind w:left="118" w:right="227"/>
        <w:rPr>
          <w:color w:val="auto"/>
          <w:sz w:val="24"/>
          <w:szCs w:val="24"/>
          <w:lang w:val="en-US" w:bidi="ar-SA"/>
        </w:rPr>
      </w:pPr>
      <w:r>
        <w:rPr>
          <w:color w:val="auto"/>
          <w:spacing w:val="-3"/>
          <w:sz w:val="24"/>
          <w:szCs w:val="24"/>
          <w:lang w:val="en-US" w:bidi="ar-SA"/>
        </w:rPr>
        <w:t xml:space="preserve">上述索赔通知书或有关索赔的进一步证明材料后的 </w:t>
      </w:r>
      <w:r>
        <w:rPr>
          <w:color w:val="auto"/>
          <w:sz w:val="24"/>
          <w:szCs w:val="24"/>
          <w:lang w:val="en-US" w:bidi="ar-SA"/>
        </w:rPr>
        <w:t>42</w:t>
      </w:r>
      <w:r>
        <w:rPr>
          <w:color w:val="auto"/>
          <w:spacing w:val="-7"/>
          <w:sz w:val="24"/>
          <w:szCs w:val="24"/>
          <w:lang w:val="en-US" w:bidi="ar-SA"/>
        </w:rPr>
        <w:t xml:space="preserve"> 天内，将索赔处理结果答复承包人。</w:t>
      </w:r>
    </w:p>
    <w:p>
      <w:pPr>
        <w:spacing w:before="36"/>
        <w:ind w:left="598"/>
        <w:rPr>
          <w:color w:val="auto"/>
          <w:sz w:val="24"/>
          <w:szCs w:val="24"/>
          <w:lang w:val="en-US" w:bidi="ar-SA"/>
        </w:rPr>
      </w:pPr>
      <w:r>
        <w:rPr>
          <w:color w:val="auto"/>
          <w:sz w:val="24"/>
          <w:szCs w:val="24"/>
          <w:lang w:val="en-US" w:bidi="ar-SA"/>
        </w:rPr>
        <w:t>（3）承包人接受索赔处理结果的，发包人应在作出索赔处理结果答复后 28 天内完</w:t>
      </w:r>
    </w:p>
    <w:p>
      <w:pPr>
        <w:spacing w:before="154"/>
        <w:ind w:left="118"/>
        <w:rPr>
          <w:color w:val="auto"/>
          <w:sz w:val="24"/>
          <w:szCs w:val="24"/>
          <w:lang w:val="en-US" w:bidi="ar-SA"/>
        </w:rPr>
      </w:pPr>
      <w:r>
        <w:rPr>
          <w:color w:val="auto"/>
          <w:sz w:val="24"/>
          <w:szCs w:val="24"/>
          <w:lang w:val="en-US" w:bidi="ar-SA"/>
        </w:rPr>
        <w:t>成赔付。承包人不接受索赔处理结果的，按第 24 条的约定办理。</w:t>
      </w:r>
    </w:p>
    <w:p>
      <w:pPr>
        <w:numPr>
          <w:ilvl w:val="1"/>
          <w:numId w:val="2"/>
        </w:numPr>
        <w:tabs>
          <w:tab w:val="left" w:pos="721"/>
        </w:tabs>
        <w:spacing w:before="154"/>
        <w:ind w:left="720" w:hanging="602"/>
        <w:rPr>
          <w:b/>
          <w:bCs/>
          <w:color w:val="auto"/>
          <w:sz w:val="24"/>
          <w:szCs w:val="24"/>
          <w:lang w:val="en-US" w:eastAsia="en-US" w:bidi="ar-SA"/>
        </w:rPr>
      </w:pPr>
      <w:bookmarkStart w:id="548" w:name="23.3_承包人提出索赔的期限"/>
      <w:bookmarkEnd w:id="548"/>
      <w:r>
        <w:rPr>
          <w:b/>
          <w:bCs/>
          <w:color w:val="auto"/>
          <w:w w:val="95"/>
          <w:sz w:val="24"/>
          <w:szCs w:val="24"/>
          <w:lang w:val="en-US" w:eastAsia="en-US" w:bidi="ar-SA"/>
        </w:rPr>
        <w:t>承包人提出索赔的期限</w:t>
      </w:r>
    </w:p>
    <w:p>
      <w:pPr>
        <w:numPr>
          <w:ilvl w:val="2"/>
          <w:numId w:val="2"/>
        </w:numPr>
        <w:tabs>
          <w:tab w:val="left" w:pos="1439"/>
        </w:tabs>
        <w:spacing w:before="154" w:line="357" w:lineRule="auto"/>
        <w:ind w:right="234" w:firstLine="480"/>
        <w:rPr>
          <w:color w:val="auto"/>
          <w:sz w:val="24"/>
          <w:lang w:val="en-US" w:bidi="ar-SA"/>
        </w:rPr>
      </w:pPr>
      <w:r>
        <w:rPr>
          <w:color w:val="auto"/>
          <w:spacing w:val="-11"/>
          <w:sz w:val="24"/>
          <w:lang w:val="en-US" w:bidi="ar-SA"/>
        </w:rPr>
        <w:t xml:space="preserve">承包人按第 </w:t>
      </w:r>
      <w:r>
        <w:rPr>
          <w:color w:val="auto"/>
          <w:sz w:val="24"/>
          <w:lang w:val="en-US" w:bidi="ar-SA"/>
        </w:rPr>
        <w:t>17.5</w:t>
      </w:r>
      <w:r>
        <w:rPr>
          <w:color w:val="auto"/>
          <w:spacing w:val="-14"/>
          <w:sz w:val="24"/>
          <w:lang w:val="en-US" w:bidi="ar-SA"/>
        </w:rPr>
        <w:t xml:space="preserve"> 款的约定接受了完工付款证书后，应被认为已无权再提出在合同工程完工证书颁发前所发生的任何索赔。</w:t>
      </w:r>
    </w:p>
    <w:p>
      <w:pPr>
        <w:numPr>
          <w:ilvl w:val="2"/>
          <w:numId w:val="2"/>
        </w:numPr>
        <w:tabs>
          <w:tab w:val="left" w:pos="1439"/>
        </w:tabs>
        <w:spacing w:before="36" w:line="357" w:lineRule="auto"/>
        <w:ind w:right="234" w:firstLine="480"/>
        <w:rPr>
          <w:color w:val="auto"/>
          <w:sz w:val="24"/>
          <w:lang w:val="en-US" w:bidi="ar-SA"/>
        </w:rPr>
      </w:pPr>
      <w:r>
        <w:rPr>
          <w:color w:val="auto"/>
          <w:spacing w:val="-11"/>
          <w:sz w:val="24"/>
          <w:lang w:val="en-US" w:bidi="ar-SA"/>
        </w:rPr>
        <w:t xml:space="preserve">承包人按第 </w:t>
      </w:r>
      <w:r>
        <w:rPr>
          <w:color w:val="auto"/>
          <w:sz w:val="24"/>
          <w:lang w:val="en-US" w:bidi="ar-SA"/>
        </w:rPr>
        <w:t>17.6</w:t>
      </w:r>
      <w:r>
        <w:rPr>
          <w:color w:val="auto"/>
          <w:spacing w:val="-13"/>
          <w:sz w:val="24"/>
          <w:lang w:val="en-US" w:bidi="ar-SA"/>
        </w:rPr>
        <w:t xml:space="preserve"> 款的约定提交的最终结清申请单中，只限于提出合同工程完工证书颁发后发生的索赔。提出索赔的期限自接受最终结清证书时终止。</w:t>
      </w:r>
    </w:p>
    <w:p>
      <w:pPr>
        <w:numPr>
          <w:ilvl w:val="1"/>
          <w:numId w:val="2"/>
        </w:numPr>
        <w:tabs>
          <w:tab w:val="left" w:pos="721"/>
        </w:tabs>
        <w:spacing w:before="36"/>
        <w:ind w:left="720" w:hanging="602"/>
        <w:rPr>
          <w:b/>
          <w:bCs/>
          <w:color w:val="auto"/>
          <w:sz w:val="24"/>
          <w:szCs w:val="24"/>
          <w:lang w:val="en-US" w:eastAsia="en-US" w:bidi="ar-SA"/>
        </w:rPr>
      </w:pPr>
      <w:bookmarkStart w:id="549" w:name="23.4_发包人的索赔"/>
      <w:bookmarkEnd w:id="549"/>
      <w:r>
        <w:rPr>
          <w:b/>
          <w:bCs/>
          <w:color w:val="auto"/>
          <w:w w:val="95"/>
          <w:sz w:val="24"/>
          <w:szCs w:val="24"/>
          <w:lang w:val="en-US" w:eastAsia="en-US" w:bidi="ar-SA"/>
        </w:rPr>
        <w:t>发包人的索赔</w:t>
      </w:r>
    </w:p>
    <w:p>
      <w:pPr>
        <w:numPr>
          <w:ilvl w:val="2"/>
          <w:numId w:val="2"/>
        </w:numPr>
        <w:tabs>
          <w:tab w:val="left" w:pos="1439"/>
        </w:tabs>
        <w:spacing w:before="154"/>
        <w:ind w:firstLine="480"/>
        <w:rPr>
          <w:color w:val="auto"/>
          <w:sz w:val="24"/>
          <w:lang w:val="en-US" w:bidi="ar-SA"/>
        </w:rPr>
      </w:pPr>
      <w:r>
        <w:rPr>
          <w:color w:val="auto"/>
          <w:sz w:val="24"/>
          <w:lang w:val="en-US" w:bidi="ar-SA"/>
        </w:rPr>
        <w:t>发生索赔事件后，监理人应及时书面通知承包人，详细说明发包人有权得</w:t>
      </w:r>
    </w:p>
    <w:p>
      <w:pPr>
        <w:rPr>
          <w:color w:val="auto"/>
          <w:sz w:val="24"/>
          <w:lang w:val="en-US" w:bidi="ar-SA"/>
        </w:rPr>
        <w:sectPr>
          <w:pgSz w:w="11910" w:h="16840"/>
          <w:pgMar w:top="1500" w:right="1220" w:bottom="1180" w:left="1300" w:header="0" w:footer="996" w:gutter="0"/>
          <w:cols w:space="720" w:num="1"/>
        </w:sectPr>
      </w:pPr>
    </w:p>
    <w:p>
      <w:pPr>
        <w:spacing w:line="357" w:lineRule="auto"/>
        <w:ind w:left="118" w:right="227"/>
        <w:rPr>
          <w:color w:val="auto"/>
          <w:sz w:val="24"/>
          <w:szCs w:val="24"/>
          <w:lang w:val="en-US" w:bidi="ar-SA"/>
        </w:rPr>
      </w:pPr>
      <w:r>
        <w:rPr>
          <w:color w:val="auto"/>
          <w:spacing w:val="-5"/>
          <w:sz w:val="24"/>
          <w:szCs w:val="24"/>
          <w:lang w:val="en-US" w:bidi="ar-SA"/>
        </w:rPr>
        <w:t>到的索赔金额和</w:t>
      </w:r>
      <w:r>
        <w:rPr>
          <w:color w:val="auto"/>
          <w:spacing w:val="-3"/>
          <w:sz w:val="24"/>
          <w:szCs w:val="24"/>
          <w:lang w:val="en-US" w:bidi="ar-SA"/>
        </w:rPr>
        <w:t>（</w:t>
      </w:r>
      <w:r>
        <w:rPr>
          <w:color w:val="auto"/>
          <w:sz w:val="24"/>
          <w:szCs w:val="24"/>
          <w:lang w:val="en-US" w:bidi="ar-SA"/>
        </w:rPr>
        <w:t>或</w:t>
      </w:r>
      <w:r>
        <w:rPr>
          <w:color w:val="auto"/>
          <w:spacing w:val="-29"/>
          <w:sz w:val="24"/>
          <w:szCs w:val="24"/>
          <w:lang w:val="en-US" w:bidi="ar-SA"/>
        </w:rPr>
        <w:t>）</w:t>
      </w:r>
      <w:r>
        <w:rPr>
          <w:color w:val="auto"/>
          <w:spacing w:val="-3"/>
          <w:sz w:val="24"/>
          <w:szCs w:val="24"/>
          <w:lang w:val="en-US" w:bidi="ar-SA"/>
        </w:rPr>
        <w:t>延长缺陷责任期的细节和依据。发包人提出索赔的期限和要求与</w:t>
      </w:r>
      <w:r>
        <w:rPr>
          <w:color w:val="auto"/>
          <w:spacing w:val="-32"/>
          <w:sz w:val="24"/>
          <w:szCs w:val="24"/>
          <w:lang w:val="en-US" w:bidi="ar-SA"/>
        </w:rPr>
        <w:t xml:space="preserve">第 </w:t>
      </w:r>
      <w:r>
        <w:rPr>
          <w:color w:val="auto"/>
          <w:sz w:val="24"/>
          <w:szCs w:val="24"/>
          <w:lang w:val="en-US" w:bidi="ar-SA"/>
        </w:rPr>
        <w:t>23.3</w:t>
      </w:r>
      <w:r>
        <w:rPr>
          <w:color w:val="auto"/>
          <w:spacing w:val="-8"/>
          <w:sz w:val="24"/>
          <w:szCs w:val="24"/>
          <w:lang w:val="en-US" w:bidi="ar-SA"/>
        </w:rPr>
        <w:t xml:space="preserve"> 款的约定相同，延长缺陷责任期的通知应在缺陷责任期届满前发出。</w:t>
      </w:r>
    </w:p>
    <w:p>
      <w:pPr>
        <w:numPr>
          <w:ilvl w:val="2"/>
          <w:numId w:val="2"/>
        </w:numPr>
        <w:tabs>
          <w:tab w:val="left" w:pos="1439"/>
        </w:tabs>
        <w:spacing w:before="36" w:line="357" w:lineRule="auto"/>
        <w:ind w:right="234" w:firstLine="480"/>
        <w:jc w:val="both"/>
        <w:rPr>
          <w:color w:val="auto"/>
          <w:sz w:val="24"/>
          <w:lang w:val="en-US" w:bidi="ar-SA"/>
        </w:rPr>
      </w:pPr>
      <w:r>
        <w:rPr>
          <w:color w:val="auto"/>
          <w:spacing w:val="-9"/>
          <w:sz w:val="24"/>
          <w:lang w:val="en-US" w:bidi="ar-SA"/>
        </w:rPr>
        <w:t xml:space="preserve">监理人按第 </w:t>
      </w:r>
      <w:r>
        <w:rPr>
          <w:color w:val="auto"/>
          <w:sz w:val="24"/>
          <w:lang w:val="en-US" w:bidi="ar-SA"/>
        </w:rPr>
        <w:t>3.5</w:t>
      </w:r>
      <w:r>
        <w:rPr>
          <w:color w:val="auto"/>
          <w:spacing w:val="-7"/>
          <w:sz w:val="24"/>
          <w:lang w:val="en-US" w:bidi="ar-SA"/>
        </w:rPr>
        <w:t xml:space="preserve"> 款商定或确定发包人从承包人处得到赔付的金额和</w:t>
      </w:r>
      <w:r>
        <w:rPr>
          <w:color w:val="auto"/>
          <w:sz w:val="24"/>
          <w:lang w:val="en-US" w:bidi="ar-SA"/>
        </w:rPr>
        <w:t xml:space="preserve">（或） </w:t>
      </w:r>
      <w:r>
        <w:rPr>
          <w:color w:val="auto"/>
          <w:spacing w:val="-9"/>
          <w:sz w:val="24"/>
          <w:lang w:val="en-US" w:bidi="ar-SA"/>
        </w:rPr>
        <w:t>缺陷责任期的延长期。承包人应付给发包人的金额可从拟支付给承包人的合同价款中扣除，或由承包人以其他方式支付给发包人。</w:t>
      </w:r>
    </w:p>
    <w:p>
      <w:pPr>
        <w:numPr>
          <w:ilvl w:val="2"/>
          <w:numId w:val="2"/>
        </w:numPr>
        <w:tabs>
          <w:tab w:val="left" w:pos="1439"/>
        </w:tabs>
        <w:spacing w:before="36" w:line="357" w:lineRule="auto"/>
        <w:ind w:right="234" w:firstLine="480"/>
        <w:jc w:val="both"/>
        <w:rPr>
          <w:color w:val="auto"/>
          <w:sz w:val="24"/>
          <w:lang w:val="en-US" w:bidi="ar-SA"/>
        </w:rPr>
      </w:pPr>
      <w:r>
        <w:rPr>
          <w:color w:val="auto"/>
          <w:spacing w:val="-7"/>
          <w:sz w:val="24"/>
          <w:lang w:val="en-US" w:bidi="ar-SA"/>
        </w:rPr>
        <w:t xml:space="preserve">承包人对监理人按第 </w:t>
      </w:r>
      <w:r>
        <w:rPr>
          <w:color w:val="auto"/>
          <w:sz w:val="24"/>
          <w:lang w:val="en-US" w:bidi="ar-SA"/>
        </w:rPr>
        <w:t>23.4.1</w:t>
      </w:r>
      <w:r>
        <w:rPr>
          <w:color w:val="auto"/>
          <w:spacing w:val="-13"/>
          <w:sz w:val="24"/>
          <w:lang w:val="en-US" w:bidi="ar-SA"/>
        </w:rPr>
        <w:t xml:space="preserve"> 项发出的索赔书面通知内容持异议时，应在收</w:t>
      </w:r>
      <w:r>
        <w:rPr>
          <w:color w:val="auto"/>
          <w:spacing w:val="-18"/>
          <w:sz w:val="24"/>
          <w:lang w:val="en-US" w:bidi="ar-SA"/>
        </w:rPr>
        <w:t xml:space="preserve">到书面通知后的 </w:t>
      </w:r>
      <w:r>
        <w:rPr>
          <w:color w:val="auto"/>
          <w:sz w:val="24"/>
          <w:lang w:val="en-US" w:bidi="ar-SA"/>
        </w:rPr>
        <w:t>14</w:t>
      </w:r>
      <w:r>
        <w:rPr>
          <w:color w:val="auto"/>
          <w:spacing w:val="-8"/>
          <w:sz w:val="24"/>
          <w:lang w:val="en-US" w:bidi="ar-SA"/>
        </w:rPr>
        <w:t xml:space="preserve"> 天内，将持有异议的书面报告及其证明材料提交监理人。监理人应</w:t>
      </w:r>
      <w:r>
        <w:rPr>
          <w:color w:val="auto"/>
          <w:spacing w:val="-12"/>
          <w:sz w:val="24"/>
          <w:lang w:val="en-US" w:bidi="ar-SA"/>
        </w:rPr>
        <w:t xml:space="preserve">在收到承包人书面报告后的 </w:t>
      </w:r>
      <w:r>
        <w:rPr>
          <w:color w:val="auto"/>
          <w:sz w:val="24"/>
          <w:lang w:val="en-US" w:bidi="ar-SA"/>
        </w:rPr>
        <w:t>14</w:t>
      </w:r>
      <w:r>
        <w:rPr>
          <w:color w:val="auto"/>
          <w:spacing w:val="-16"/>
          <w:sz w:val="24"/>
          <w:lang w:val="en-US" w:bidi="ar-SA"/>
        </w:rPr>
        <w:t xml:space="preserve"> 天内，将异议的处理意见通知承包人，并按第 </w:t>
      </w:r>
      <w:r>
        <w:rPr>
          <w:color w:val="auto"/>
          <w:sz w:val="24"/>
          <w:lang w:val="en-US" w:bidi="ar-SA"/>
        </w:rPr>
        <w:t>23.4.2</w:t>
      </w:r>
      <w:r>
        <w:rPr>
          <w:color w:val="auto"/>
          <w:spacing w:val="-30"/>
          <w:sz w:val="24"/>
          <w:lang w:val="en-US" w:bidi="ar-SA"/>
        </w:rPr>
        <w:t xml:space="preserve"> 项</w:t>
      </w:r>
      <w:r>
        <w:rPr>
          <w:color w:val="auto"/>
          <w:spacing w:val="-31"/>
          <w:sz w:val="24"/>
          <w:lang w:val="en-US" w:bidi="ar-SA"/>
        </w:rPr>
        <w:t xml:space="preserve">的约定执行赔付。若承包人不接受监理人的索赔处理意见，可按本合同第 </w:t>
      </w:r>
      <w:r>
        <w:rPr>
          <w:color w:val="auto"/>
          <w:sz w:val="24"/>
          <w:lang w:val="en-US" w:bidi="ar-SA"/>
        </w:rPr>
        <w:t>24</w:t>
      </w:r>
      <w:r>
        <w:rPr>
          <w:color w:val="auto"/>
          <w:spacing w:val="-11"/>
          <w:sz w:val="24"/>
          <w:lang w:val="en-US" w:bidi="ar-SA"/>
        </w:rPr>
        <w:t xml:space="preserve"> 条的规定办理。</w:t>
      </w:r>
    </w:p>
    <w:p>
      <w:pPr>
        <w:spacing w:before="8"/>
        <w:rPr>
          <w:color w:val="auto"/>
          <w:sz w:val="27"/>
          <w:szCs w:val="24"/>
          <w:lang w:val="en-US" w:bidi="ar-SA"/>
        </w:rPr>
      </w:pPr>
    </w:p>
    <w:p>
      <w:pPr>
        <w:numPr>
          <w:ilvl w:val="0"/>
          <w:numId w:val="2"/>
        </w:numPr>
        <w:tabs>
          <w:tab w:val="left" w:pos="680"/>
        </w:tabs>
        <w:ind w:left="680" w:hanging="562"/>
        <w:jc w:val="left"/>
        <w:outlineLvl w:val="8"/>
        <w:rPr>
          <w:b/>
          <w:bCs/>
          <w:color w:val="auto"/>
          <w:sz w:val="28"/>
          <w:szCs w:val="28"/>
          <w:lang w:val="en-US" w:eastAsia="en-US" w:bidi="ar-SA"/>
        </w:rPr>
      </w:pPr>
      <w:bookmarkStart w:id="550" w:name="_bookmark104"/>
      <w:bookmarkEnd w:id="550"/>
      <w:r>
        <w:rPr>
          <w:b/>
          <w:bCs/>
          <w:color w:val="auto"/>
          <w:spacing w:val="-1"/>
          <w:w w:val="95"/>
          <w:sz w:val="28"/>
          <w:szCs w:val="28"/>
          <w:lang w:val="en-US" w:eastAsia="en-US" w:bidi="ar-SA"/>
        </w:rPr>
        <w:t>争议的解决</w:t>
      </w:r>
    </w:p>
    <w:p>
      <w:pPr>
        <w:spacing w:before="6"/>
        <w:rPr>
          <w:b/>
          <w:color w:val="auto"/>
          <w:sz w:val="38"/>
          <w:szCs w:val="24"/>
          <w:lang w:val="en-US" w:eastAsia="en-US" w:bidi="ar-SA"/>
        </w:rPr>
      </w:pPr>
    </w:p>
    <w:p>
      <w:pPr>
        <w:numPr>
          <w:ilvl w:val="1"/>
          <w:numId w:val="2"/>
        </w:numPr>
        <w:tabs>
          <w:tab w:val="left" w:pos="721"/>
        </w:tabs>
        <w:ind w:left="720" w:hanging="602"/>
        <w:rPr>
          <w:b/>
          <w:bCs/>
          <w:color w:val="auto"/>
          <w:sz w:val="24"/>
          <w:szCs w:val="24"/>
          <w:lang w:val="en-US" w:eastAsia="en-US" w:bidi="ar-SA"/>
        </w:rPr>
      </w:pPr>
      <w:r>
        <w:rPr>
          <w:b/>
          <w:bCs/>
          <w:color w:val="auto"/>
          <w:w w:val="95"/>
          <w:sz w:val="24"/>
          <w:szCs w:val="24"/>
          <w:lang w:val="en-US" w:eastAsia="en-US" w:bidi="ar-SA"/>
        </w:rPr>
        <w:t>争议的解决方式</w:t>
      </w:r>
    </w:p>
    <w:p>
      <w:pPr>
        <w:spacing w:before="153" w:line="357" w:lineRule="auto"/>
        <w:ind w:left="118" w:right="132" w:firstLine="480"/>
        <w:rPr>
          <w:color w:val="auto"/>
          <w:sz w:val="24"/>
          <w:szCs w:val="24"/>
          <w:lang w:val="en-US" w:bidi="ar-SA"/>
        </w:rPr>
      </w:pPr>
      <w:r>
        <w:rPr>
          <w:color w:val="auto"/>
          <w:spacing w:val="-5"/>
          <w:sz w:val="24"/>
          <w:szCs w:val="24"/>
          <w:lang w:val="en-US" w:bidi="ar-SA"/>
        </w:rPr>
        <w:t>发包人和承包人在履行合同中发生争议的，可以友好协商解决或者提请争议评审组</w:t>
      </w:r>
      <w:r>
        <w:rPr>
          <w:color w:val="auto"/>
          <w:spacing w:val="-17"/>
          <w:sz w:val="24"/>
          <w:szCs w:val="24"/>
          <w:lang w:val="en-US" w:bidi="ar-SA"/>
        </w:rPr>
        <w:t>评审。合同当事人友好协商解决不成、不愿提请争议评审或者不接受争议评审组意见的， 可在专用合同条款中约定下列一种方式解决。</w:t>
      </w:r>
    </w:p>
    <w:p>
      <w:pPr>
        <w:spacing w:before="35"/>
        <w:ind w:left="598"/>
        <w:rPr>
          <w:color w:val="auto"/>
          <w:sz w:val="24"/>
          <w:szCs w:val="24"/>
          <w:lang w:val="en-US" w:bidi="ar-SA"/>
        </w:rPr>
      </w:pPr>
      <w:r>
        <w:rPr>
          <w:color w:val="auto"/>
          <w:sz w:val="24"/>
          <w:szCs w:val="24"/>
          <w:lang w:val="en-US" w:bidi="ar-SA"/>
        </w:rPr>
        <w:t>（1）向约定的仲裁委员会申请仲裁；</w:t>
      </w:r>
    </w:p>
    <w:p>
      <w:pPr>
        <w:spacing w:before="153"/>
        <w:ind w:left="598"/>
        <w:rPr>
          <w:color w:val="auto"/>
          <w:sz w:val="24"/>
          <w:szCs w:val="24"/>
          <w:lang w:val="en-US" w:bidi="ar-SA"/>
        </w:rPr>
      </w:pPr>
      <w:r>
        <w:rPr>
          <w:color w:val="auto"/>
          <w:sz w:val="24"/>
          <w:szCs w:val="24"/>
          <w:lang w:val="en-US" w:bidi="ar-SA"/>
        </w:rPr>
        <w:t>（2）向有管辖权的人民法院提起诉讼。</w:t>
      </w:r>
    </w:p>
    <w:p>
      <w:pPr>
        <w:numPr>
          <w:ilvl w:val="1"/>
          <w:numId w:val="2"/>
        </w:numPr>
        <w:tabs>
          <w:tab w:val="left" w:pos="721"/>
        </w:tabs>
        <w:spacing w:before="153"/>
        <w:ind w:left="720" w:hanging="602"/>
        <w:rPr>
          <w:b/>
          <w:bCs/>
          <w:color w:val="auto"/>
          <w:sz w:val="24"/>
          <w:szCs w:val="24"/>
          <w:lang w:val="en-US" w:eastAsia="en-US" w:bidi="ar-SA"/>
        </w:rPr>
      </w:pPr>
      <w:bookmarkStart w:id="551" w:name="24.2_友好解决"/>
      <w:bookmarkEnd w:id="551"/>
      <w:r>
        <w:rPr>
          <w:b/>
          <w:bCs/>
          <w:color w:val="auto"/>
          <w:w w:val="95"/>
          <w:sz w:val="24"/>
          <w:szCs w:val="24"/>
          <w:lang w:val="en-US" w:eastAsia="en-US" w:bidi="ar-SA"/>
        </w:rPr>
        <w:t>友好解决</w:t>
      </w:r>
    </w:p>
    <w:p>
      <w:pPr>
        <w:spacing w:before="153" w:line="357" w:lineRule="auto"/>
        <w:ind w:left="118" w:right="233" w:firstLine="480"/>
        <w:jc w:val="both"/>
        <w:rPr>
          <w:color w:val="auto"/>
          <w:sz w:val="24"/>
          <w:szCs w:val="24"/>
          <w:lang w:val="en-US" w:bidi="ar-SA"/>
        </w:rPr>
      </w:pPr>
      <w:r>
        <w:rPr>
          <w:color w:val="auto"/>
          <w:spacing w:val="-7"/>
          <w:sz w:val="24"/>
          <w:szCs w:val="24"/>
          <w:lang w:val="en-US" w:bidi="ar-SA"/>
        </w:rPr>
        <w:t>在提请争议评审、仲裁或者诉讼前，以及在争议评审、仲裁或诉讼过程中，发包人和承包人均可共同努力友好协商解决争议。</w:t>
      </w:r>
    </w:p>
    <w:p>
      <w:pPr>
        <w:numPr>
          <w:ilvl w:val="1"/>
          <w:numId w:val="2"/>
        </w:numPr>
        <w:tabs>
          <w:tab w:val="left" w:pos="721"/>
        </w:tabs>
        <w:spacing w:before="36"/>
        <w:ind w:left="720" w:hanging="602"/>
        <w:rPr>
          <w:b/>
          <w:bCs/>
          <w:color w:val="auto"/>
          <w:sz w:val="24"/>
          <w:szCs w:val="24"/>
          <w:lang w:val="en-US" w:eastAsia="en-US" w:bidi="ar-SA"/>
        </w:rPr>
      </w:pPr>
      <w:bookmarkStart w:id="552" w:name="24.3_争议评审"/>
      <w:bookmarkEnd w:id="552"/>
      <w:r>
        <w:rPr>
          <w:b/>
          <w:bCs/>
          <w:color w:val="auto"/>
          <w:w w:val="95"/>
          <w:sz w:val="24"/>
          <w:szCs w:val="24"/>
          <w:lang w:val="en-US" w:eastAsia="en-US" w:bidi="ar-SA"/>
        </w:rPr>
        <w:t>争议评审</w:t>
      </w:r>
    </w:p>
    <w:p>
      <w:pPr>
        <w:numPr>
          <w:ilvl w:val="2"/>
          <w:numId w:val="2"/>
        </w:numPr>
        <w:tabs>
          <w:tab w:val="left" w:pos="1441"/>
        </w:tabs>
        <w:spacing w:before="154" w:line="357" w:lineRule="auto"/>
        <w:ind w:right="236" w:firstLine="480"/>
        <w:jc w:val="both"/>
        <w:rPr>
          <w:color w:val="auto"/>
          <w:sz w:val="24"/>
          <w:lang w:val="en-US" w:bidi="ar-SA"/>
        </w:rPr>
      </w:pPr>
      <w:r>
        <w:rPr>
          <w:color w:val="auto"/>
          <w:spacing w:val="-1"/>
          <w:sz w:val="24"/>
          <w:lang w:val="en-US" w:bidi="ar-SA"/>
        </w:rPr>
        <w:t xml:space="preserve">采用争议评审的，发包人和承包人应在开工日后的 </w:t>
      </w:r>
      <w:r>
        <w:rPr>
          <w:color w:val="auto"/>
          <w:sz w:val="24"/>
          <w:lang w:val="en-US" w:bidi="ar-SA"/>
        </w:rPr>
        <w:t>28</w:t>
      </w:r>
      <w:r>
        <w:rPr>
          <w:color w:val="auto"/>
          <w:spacing w:val="-5"/>
          <w:sz w:val="24"/>
          <w:lang w:val="en-US" w:bidi="ar-SA"/>
        </w:rPr>
        <w:t xml:space="preserve"> 天内或在争议发生后，协商成立争议评审组。争议评审组由有合同管理和工程实践经验的专家组成。</w:t>
      </w:r>
    </w:p>
    <w:p>
      <w:pPr>
        <w:numPr>
          <w:ilvl w:val="2"/>
          <w:numId w:val="2"/>
        </w:numPr>
        <w:tabs>
          <w:tab w:val="left" w:pos="1439"/>
        </w:tabs>
        <w:spacing w:before="36" w:line="357" w:lineRule="auto"/>
        <w:ind w:right="234" w:firstLine="480"/>
        <w:jc w:val="both"/>
        <w:rPr>
          <w:color w:val="auto"/>
          <w:sz w:val="24"/>
          <w:lang w:val="en-US" w:bidi="ar-SA"/>
        </w:rPr>
      </w:pPr>
      <w:r>
        <w:rPr>
          <w:color w:val="auto"/>
          <w:sz w:val="24"/>
          <w:lang w:val="en-US" w:bidi="ar-SA"/>
        </w:rPr>
        <w:t>合同双方的争议，应首先由申请人向争议评审组提交一份详细的评审申请</w:t>
      </w:r>
      <w:r>
        <w:rPr>
          <w:color w:val="auto"/>
          <w:spacing w:val="-11"/>
          <w:sz w:val="24"/>
          <w:lang w:val="en-US" w:bidi="ar-SA"/>
        </w:rPr>
        <w:t>报告，并附必要的文件、图纸和证明材料，申请人还应将上述报告的副本同时提交给被申请人和监理人。</w:t>
      </w:r>
    </w:p>
    <w:p>
      <w:pPr>
        <w:numPr>
          <w:ilvl w:val="2"/>
          <w:numId w:val="2"/>
        </w:numPr>
        <w:tabs>
          <w:tab w:val="left" w:pos="1439"/>
        </w:tabs>
        <w:spacing w:before="36" w:line="357" w:lineRule="auto"/>
        <w:ind w:right="234" w:firstLine="480"/>
        <w:jc w:val="both"/>
        <w:rPr>
          <w:color w:val="auto"/>
          <w:sz w:val="24"/>
          <w:lang w:val="en-US" w:bidi="ar-SA"/>
        </w:rPr>
      </w:pPr>
      <w:r>
        <w:rPr>
          <w:color w:val="auto"/>
          <w:spacing w:val="-3"/>
          <w:sz w:val="24"/>
          <w:lang w:val="en-US" w:bidi="ar-SA"/>
        </w:rPr>
        <w:t xml:space="preserve">被申请人在收到申请人评审申请报告副本后的 </w:t>
      </w:r>
      <w:r>
        <w:rPr>
          <w:color w:val="auto"/>
          <w:sz w:val="24"/>
          <w:lang w:val="en-US" w:bidi="ar-SA"/>
        </w:rPr>
        <w:t>28</w:t>
      </w:r>
      <w:r>
        <w:rPr>
          <w:color w:val="auto"/>
          <w:spacing w:val="-16"/>
          <w:sz w:val="24"/>
          <w:lang w:val="en-US" w:bidi="ar-SA"/>
        </w:rPr>
        <w:t xml:space="preserve"> 天内，向争议评审组提交</w:t>
      </w:r>
      <w:r>
        <w:rPr>
          <w:color w:val="auto"/>
          <w:spacing w:val="-15"/>
          <w:sz w:val="24"/>
          <w:lang w:val="en-US" w:bidi="ar-SA"/>
        </w:rPr>
        <w:t>一份答辩报告，并附证明材料。被申请人应将答辩报告的副本同时提交给申请人和监理</w:t>
      </w:r>
    </w:p>
    <w:p>
      <w:pPr>
        <w:spacing w:line="357" w:lineRule="auto"/>
        <w:jc w:val="both"/>
        <w:rPr>
          <w:color w:val="auto"/>
          <w:sz w:val="24"/>
          <w:lang w:val="en-US" w:bidi="ar-SA"/>
        </w:rPr>
        <w:sectPr>
          <w:pgSz w:w="11910" w:h="16840"/>
          <w:pgMar w:top="1440" w:right="1220" w:bottom="1180" w:left="1300" w:header="0" w:footer="996" w:gutter="0"/>
          <w:cols w:space="720" w:num="1"/>
        </w:sectPr>
      </w:pPr>
    </w:p>
    <w:p>
      <w:pPr>
        <w:ind w:left="118"/>
        <w:rPr>
          <w:color w:val="auto"/>
          <w:sz w:val="24"/>
          <w:szCs w:val="24"/>
          <w:lang w:val="en-US" w:eastAsia="en-US" w:bidi="ar-SA"/>
        </w:rPr>
      </w:pPr>
      <w:bookmarkStart w:id="553" w:name="第2节__专用合同条款"/>
      <w:bookmarkEnd w:id="553"/>
      <w:r>
        <w:rPr>
          <w:color w:val="auto"/>
          <w:sz w:val="24"/>
          <w:szCs w:val="24"/>
          <w:lang w:val="en-US" w:eastAsia="en-US" w:bidi="ar-SA"/>
        </w:rPr>
        <w:t>人。</w:t>
      </w:r>
    </w:p>
    <w:p>
      <w:pPr>
        <w:numPr>
          <w:ilvl w:val="2"/>
          <w:numId w:val="2"/>
        </w:numPr>
        <w:tabs>
          <w:tab w:val="left" w:pos="1441"/>
        </w:tabs>
        <w:spacing w:before="153" w:line="357" w:lineRule="auto"/>
        <w:ind w:right="114" w:firstLine="480"/>
        <w:jc w:val="both"/>
        <w:rPr>
          <w:color w:val="auto"/>
          <w:sz w:val="24"/>
          <w:lang w:val="en-US" w:bidi="ar-SA"/>
        </w:rPr>
      </w:pPr>
      <w:r>
        <w:rPr>
          <w:color w:val="auto"/>
          <w:sz w:val="24"/>
          <w:lang w:val="en-US" w:bidi="ar-SA"/>
        </w:rPr>
        <w:t>除专用合同条款另有约定外，争议评审组在收到合同双方报告后的 14</w:t>
      </w:r>
      <w:r>
        <w:rPr>
          <w:color w:val="auto"/>
          <w:spacing w:val="-23"/>
          <w:sz w:val="24"/>
          <w:lang w:val="en-US" w:bidi="ar-SA"/>
        </w:rPr>
        <w:t xml:space="preserve"> 天</w:t>
      </w:r>
      <w:r>
        <w:rPr>
          <w:color w:val="auto"/>
          <w:spacing w:val="-11"/>
          <w:sz w:val="24"/>
          <w:lang w:val="en-US" w:bidi="ar-SA"/>
        </w:rPr>
        <w:t>内，邀请双方代表和有关人员举行调查会，向双方调查争议细节；必要时争议评审组可要求双方进一步提供补充材料。</w:t>
      </w:r>
    </w:p>
    <w:p>
      <w:pPr>
        <w:numPr>
          <w:ilvl w:val="2"/>
          <w:numId w:val="2"/>
        </w:numPr>
        <w:tabs>
          <w:tab w:val="left" w:pos="1439"/>
        </w:tabs>
        <w:spacing w:before="35" w:line="357" w:lineRule="auto"/>
        <w:ind w:right="113" w:firstLine="480"/>
        <w:jc w:val="both"/>
        <w:rPr>
          <w:color w:val="auto"/>
          <w:sz w:val="24"/>
          <w:lang w:val="en-US" w:bidi="ar-SA"/>
        </w:rPr>
      </w:pPr>
      <w:r>
        <w:rPr>
          <w:color w:val="auto"/>
          <w:spacing w:val="-7"/>
          <w:sz w:val="24"/>
          <w:lang w:val="en-US" w:bidi="ar-SA"/>
        </w:rPr>
        <w:t xml:space="preserve">除专用合同条款另有约定外，在调查会结束后的 </w:t>
      </w:r>
      <w:r>
        <w:rPr>
          <w:color w:val="auto"/>
          <w:sz w:val="24"/>
          <w:lang w:val="en-US" w:bidi="ar-SA"/>
        </w:rPr>
        <w:t>14</w:t>
      </w:r>
      <w:r>
        <w:rPr>
          <w:color w:val="auto"/>
          <w:spacing w:val="-11"/>
          <w:sz w:val="24"/>
          <w:lang w:val="en-US" w:bidi="ar-SA"/>
        </w:rPr>
        <w:t xml:space="preserve"> 天内，争议评审组应在</w:t>
      </w:r>
      <w:r>
        <w:rPr>
          <w:color w:val="auto"/>
          <w:spacing w:val="-15"/>
          <w:sz w:val="24"/>
          <w:lang w:val="en-US" w:bidi="ar-SA"/>
        </w:rPr>
        <w:t>不受任何干扰的情况下进行独立、公正的评审，作出书面评审意见，并说明理由。在争议评审期间，争议双方暂按总监理工程师的确定执行。</w:t>
      </w:r>
    </w:p>
    <w:p>
      <w:pPr>
        <w:numPr>
          <w:ilvl w:val="2"/>
          <w:numId w:val="2"/>
        </w:numPr>
        <w:tabs>
          <w:tab w:val="left" w:pos="1439"/>
        </w:tabs>
        <w:spacing w:before="35" w:line="357" w:lineRule="auto"/>
        <w:ind w:right="114" w:firstLine="480"/>
        <w:jc w:val="both"/>
        <w:rPr>
          <w:color w:val="auto"/>
          <w:sz w:val="24"/>
          <w:lang w:val="en-US" w:bidi="ar-SA"/>
        </w:rPr>
      </w:pPr>
      <w:r>
        <w:rPr>
          <w:color w:val="auto"/>
          <w:sz w:val="24"/>
          <w:lang w:val="en-US" w:bidi="ar-SA"/>
        </w:rPr>
        <w:t>发包人和承包人接受评审意见的，由监理人根据评审意见拟定执行协议， 经争议双方签字后作为合同的补充文件，并遵照执行。</w:t>
      </w:r>
    </w:p>
    <w:p>
      <w:pPr>
        <w:numPr>
          <w:ilvl w:val="2"/>
          <w:numId w:val="2"/>
        </w:numPr>
        <w:tabs>
          <w:tab w:val="left" w:pos="1439"/>
        </w:tabs>
        <w:spacing w:before="35" w:line="357" w:lineRule="auto"/>
        <w:ind w:right="114" w:firstLine="480"/>
        <w:jc w:val="both"/>
        <w:rPr>
          <w:color w:val="auto"/>
          <w:sz w:val="24"/>
          <w:lang w:val="en-US" w:bidi="ar-SA"/>
        </w:rPr>
      </w:pPr>
      <w:r>
        <w:rPr>
          <w:color w:val="auto"/>
          <w:sz w:val="24"/>
          <w:lang w:val="en-US" w:bidi="ar-SA"/>
        </w:rPr>
        <w:t>发包人或承包人不接受评审意见，并要求提交仲裁或提起诉讼的，应在收</w:t>
      </w:r>
      <w:r>
        <w:rPr>
          <w:color w:val="auto"/>
          <w:spacing w:val="-7"/>
          <w:sz w:val="24"/>
          <w:lang w:val="en-US" w:bidi="ar-SA"/>
        </w:rPr>
        <w:t xml:space="preserve">到评审意见后的 </w:t>
      </w:r>
      <w:r>
        <w:rPr>
          <w:color w:val="auto"/>
          <w:sz w:val="24"/>
          <w:lang w:val="en-US" w:bidi="ar-SA"/>
        </w:rPr>
        <w:t>14</w:t>
      </w:r>
      <w:r>
        <w:rPr>
          <w:color w:val="auto"/>
          <w:spacing w:val="-8"/>
          <w:sz w:val="24"/>
          <w:lang w:val="en-US" w:bidi="ar-SA"/>
        </w:rPr>
        <w:t xml:space="preserve"> 天内将仲裁或起诉意向书面通知另一方，并抄送监理人，但在仲裁或诉讼结束前应暂按总监理工程师的确定执行。</w:t>
      </w:r>
    </w:p>
    <w:p>
      <w:pPr>
        <w:numPr>
          <w:ilvl w:val="1"/>
          <w:numId w:val="2"/>
        </w:numPr>
        <w:tabs>
          <w:tab w:val="left" w:pos="661"/>
        </w:tabs>
        <w:spacing w:before="35"/>
        <w:ind w:left="660" w:hanging="542"/>
        <w:rPr>
          <w:b/>
          <w:bCs/>
          <w:color w:val="auto"/>
          <w:sz w:val="24"/>
          <w:szCs w:val="24"/>
          <w:lang w:val="en-US" w:eastAsia="en-US" w:bidi="ar-SA"/>
        </w:rPr>
      </w:pPr>
      <w:r>
        <w:rPr>
          <w:b/>
          <w:bCs/>
          <w:color w:val="auto"/>
          <w:w w:val="95"/>
          <w:sz w:val="24"/>
          <w:szCs w:val="24"/>
          <w:lang w:val="en-US" w:eastAsia="en-US" w:bidi="ar-SA"/>
        </w:rPr>
        <w:t>仲裁</w:t>
      </w:r>
    </w:p>
    <w:p>
      <w:pPr>
        <w:numPr>
          <w:ilvl w:val="2"/>
          <w:numId w:val="2"/>
        </w:numPr>
        <w:tabs>
          <w:tab w:val="left" w:pos="1439"/>
        </w:tabs>
        <w:spacing w:before="153" w:line="357" w:lineRule="auto"/>
        <w:ind w:right="114" w:firstLine="480"/>
        <w:jc w:val="both"/>
        <w:rPr>
          <w:color w:val="auto"/>
          <w:sz w:val="24"/>
          <w:lang w:val="en-US" w:bidi="ar-SA"/>
        </w:rPr>
      </w:pPr>
      <w:r>
        <w:rPr>
          <w:color w:val="auto"/>
          <w:sz w:val="24"/>
          <w:lang w:val="en-US" w:bidi="ar-SA"/>
        </w:rPr>
        <w:t>若合同双方商定直接向仲裁机构申请仲裁，应签订仲裁协议并约定仲裁机构。</w:t>
      </w:r>
    </w:p>
    <w:p>
      <w:pPr>
        <w:numPr>
          <w:ilvl w:val="2"/>
          <w:numId w:val="2"/>
        </w:numPr>
        <w:tabs>
          <w:tab w:val="left" w:pos="1439"/>
        </w:tabs>
        <w:spacing w:before="36" w:line="357" w:lineRule="auto"/>
        <w:ind w:right="114" w:firstLine="480"/>
        <w:jc w:val="both"/>
        <w:rPr>
          <w:color w:val="auto"/>
          <w:sz w:val="24"/>
          <w:lang w:val="en-US" w:bidi="ar-SA"/>
        </w:rPr>
      </w:pPr>
      <w:r>
        <w:rPr>
          <w:color w:val="auto"/>
          <w:sz w:val="24"/>
          <w:lang w:val="en-US" w:bidi="ar-SA"/>
        </w:rPr>
        <w:t>若合同双方未能达成仲裁协议，则本合同的仲裁条款无效，任一方均有权向人民法院提起诉讼。</w:t>
      </w:r>
    </w:p>
    <w:p>
      <w:pPr>
        <w:spacing w:line="357" w:lineRule="auto"/>
        <w:jc w:val="both"/>
        <w:rPr>
          <w:color w:val="auto"/>
          <w:sz w:val="24"/>
          <w:lang w:val="en-US" w:bidi="ar-SA"/>
        </w:rPr>
        <w:sectPr>
          <w:pgSz w:w="11910" w:h="16840"/>
          <w:pgMar w:top="1440" w:right="1340" w:bottom="1180" w:left="1300" w:header="0" w:footer="996" w:gutter="0"/>
          <w:cols w:space="720" w:num="1"/>
        </w:sectPr>
      </w:pPr>
    </w:p>
    <w:p>
      <w:pPr>
        <w:tabs>
          <w:tab w:val="left" w:pos="1125"/>
        </w:tabs>
        <w:spacing w:line="360" w:lineRule="exact"/>
        <w:ind w:left="2"/>
        <w:jc w:val="center"/>
        <w:outlineLvl w:val="8"/>
        <w:rPr>
          <w:b/>
          <w:bCs/>
          <w:color w:val="auto"/>
          <w:sz w:val="28"/>
          <w:szCs w:val="28"/>
          <w:lang w:val="en-US" w:bidi="ar-SA"/>
        </w:rPr>
      </w:pPr>
      <w:bookmarkStart w:id="554" w:name="_bookmark105"/>
      <w:bookmarkEnd w:id="554"/>
      <w:r>
        <w:rPr>
          <w:b/>
          <w:bCs/>
          <w:color w:val="auto"/>
          <w:sz w:val="28"/>
          <w:szCs w:val="28"/>
          <w:lang w:val="en-US" w:bidi="ar-SA"/>
        </w:rPr>
        <w:t>第</w:t>
      </w:r>
      <w:r>
        <w:rPr>
          <w:b/>
          <w:bCs/>
          <w:color w:val="auto"/>
          <w:spacing w:val="-73"/>
          <w:sz w:val="28"/>
          <w:szCs w:val="28"/>
          <w:lang w:val="en-US" w:bidi="ar-SA"/>
        </w:rPr>
        <w:t xml:space="preserve"> </w:t>
      </w:r>
      <w:r>
        <w:rPr>
          <w:b/>
          <w:bCs/>
          <w:color w:val="auto"/>
          <w:sz w:val="28"/>
          <w:szCs w:val="28"/>
          <w:lang w:val="en-US" w:bidi="ar-SA"/>
        </w:rPr>
        <w:t>2</w:t>
      </w:r>
      <w:r>
        <w:rPr>
          <w:b/>
          <w:bCs/>
          <w:color w:val="auto"/>
          <w:spacing w:val="-72"/>
          <w:sz w:val="28"/>
          <w:szCs w:val="28"/>
          <w:lang w:val="en-US" w:bidi="ar-SA"/>
        </w:rPr>
        <w:t xml:space="preserve"> </w:t>
      </w:r>
      <w:r>
        <w:rPr>
          <w:b/>
          <w:bCs/>
          <w:color w:val="auto"/>
          <w:sz w:val="28"/>
          <w:szCs w:val="28"/>
          <w:lang w:val="en-US" w:bidi="ar-SA"/>
        </w:rPr>
        <w:t>节</w:t>
      </w:r>
      <w:r>
        <w:rPr>
          <w:b/>
          <w:bCs/>
          <w:color w:val="auto"/>
          <w:sz w:val="28"/>
          <w:szCs w:val="28"/>
          <w:lang w:val="en-US" w:bidi="ar-SA"/>
        </w:rPr>
        <w:tab/>
      </w:r>
      <w:r>
        <w:rPr>
          <w:b/>
          <w:bCs/>
          <w:color w:val="auto"/>
          <w:spacing w:val="-1"/>
          <w:w w:val="95"/>
          <w:sz w:val="28"/>
          <w:szCs w:val="28"/>
          <w:lang w:val="en-US" w:bidi="ar-SA"/>
        </w:rPr>
        <w:t>专用</w:t>
      </w:r>
      <w:r>
        <w:rPr>
          <w:b/>
          <w:bCs/>
          <w:color w:val="auto"/>
          <w:w w:val="95"/>
          <w:sz w:val="28"/>
          <w:szCs w:val="28"/>
          <w:lang w:val="en-US" w:bidi="ar-SA"/>
        </w:rPr>
        <w:t>合同条款</w:t>
      </w:r>
    </w:p>
    <w:p>
      <w:pPr>
        <w:spacing w:before="215"/>
        <w:ind w:left="118"/>
        <w:rPr>
          <w:b/>
          <w:bCs/>
          <w:color w:val="auto"/>
          <w:sz w:val="24"/>
          <w:szCs w:val="24"/>
          <w:lang w:val="en-US" w:bidi="ar-SA"/>
        </w:rPr>
      </w:pPr>
      <w:bookmarkStart w:id="555" w:name="1．一般约定"/>
      <w:bookmarkEnd w:id="555"/>
      <w:r>
        <w:rPr>
          <w:b/>
          <w:bCs/>
          <w:color w:val="auto"/>
          <w:w w:val="95"/>
          <w:sz w:val="24"/>
          <w:szCs w:val="24"/>
          <w:lang w:val="en-US" w:bidi="ar-SA"/>
        </w:rPr>
        <w:t>1．一般约定</w:t>
      </w:r>
    </w:p>
    <w:p>
      <w:pPr>
        <w:numPr>
          <w:ilvl w:val="1"/>
          <w:numId w:val="12"/>
        </w:numPr>
        <w:tabs>
          <w:tab w:val="left" w:pos="720"/>
          <w:tab w:val="left" w:pos="721"/>
        </w:tabs>
        <w:spacing w:before="105"/>
        <w:ind w:hanging="602"/>
        <w:rPr>
          <w:b/>
          <w:color w:val="auto"/>
          <w:sz w:val="24"/>
          <w:lang w:val="en-US" w:eastAsia="en-US" w:bidi="ar-SA"/>
        </w:rPr>
      </w:pPr>
      <w:bookmarkStart w:id="556" w:name="1.1__词语定义"/>
      <w:bookmarkEnd w:id="556"/>
      <w:r>
        <w:rPr>
          <w:b/>
          <w:color w:val="auto"/>
          <w:w w:val="95"/>
          <w:sz w:val="24"/>
          <w:lang w:val="en-US" w:eastAsia="en-US" w:bidi="ar-SA"/>
        </w:rPr>
        <w:t>词语定义</w:t>
      </w:r>
    </w:p>
    <w:p>
      <w:pPr>
        <w:numPr>
          <w:ilvl w:val="2"/>
          <w:numId w:val="12"/>
        </w:numPr>
        <w:tabs>
          <w:tab w:val="left" w:pos="958"/>
          <w:tab w:val="left" w:pos="959"/>
        </w:tabs>
        <w:spacing w:before="105"/>
        <w:rPr>
          <w:color w:val="auto"/>
          <w:sz w:val="24"/>
          <w:lang w:val="en-US" w:eastAsia="en-US" w:bidi="ar-SA"/>
        </w:rPr>
      </w:pPr>
      <w:r>
        <w:rPr>
          <w:color w:val="auto"/>
          <w:sz w:val="24"/>
          <w:lang w:val="en-US" w:eastAsia="en-US" w:bidi="ar-SA"/>
        </w:rPr>
        <w:t>合同当事人和人员</w:t>
      </w:r>
    </w:p>
    <w:p>
      <w:pPr>
        <w:numPr>
          <w:ilvl w:val="3"/>
          <w:numId w:val="12"/>
        </w:numPr>
        <w:tabs>
          <w:tab w:val="left" w:pos="1198"/>
          <w:tab w:val="left" w:pos="1199"/>
          <w:tab w:val="left" w:pos="3358"/>
          <w:tab w:val="left" w:pos="6117"/>
        </w:tabs>
        <w:spacing w:before="105"/>
        <w:rPr>
          <w:color w:val="auto"/>
          <w:sz w:val="24"/>
          <w:lang w:val="en-US" w:bidi="ar-SA"/>
        </w:rPr>
      </w:pPr>
      <w:r>
        <w:rPr>
          <w:color w:val="auto"/>
          <w:sz w:val="24"/>
          <w:lang w:val="en-US" w:bidi="ar-SA"/>
        </w:rPr>
        <w:t>发包人：</w:t>
      </w:r>
      <w:r>
        <w:rPr>
          <w:color w:val="auto"/>
          <w:sz w:val="24"/>
          <w:u w:val="single"/>
          <w:lang w:val="en-US" w:bidi="ar-SA"/>
        </w:rPr>
        <w:t xml:space="preserve"> </w:t>
      </w:r>
      <w:r>
        <w:rPr>
          <w:color w:val="auto"/>
          <w:sz w:val="24"/>
          <w:u w:val="single"/>
          <w:lang w:val="en-US" w:bidi="ar-SA"/>
        </w:rPr>
        <w:tab/>
      </w:r>
      <w:r>
        <w:rPr>
          <w:color w:val="auto"/>
          <w:sz w:val="24"/>
          <w:u w:val="single"/>
          <w:lang w:val="en-US" w:bidi="ar-SA"/>
        </w:rPr>
        <w:t>(填入发包人的名称)</w:t>
      </w:r>
      <w:r>
        <w:rPr>
          <w:color w:val="auto"/>
          <w:sz w:val="24"/>
          <w:u w:val="single"/>
          <w:lang w:val="en-US" w:bidi="ar-SA"/>
        </w:rPr>
        <w:tab/>
      </w:r>
      <w:r>
        <w:rPr>
          <w:color w:val="auto"/>
          <w:sz w:val="24"/>
          <w:lang w:val="en-US" w:bidi="ar-SA"/>
        </w:rPr>
        <w:t>。</w:t>
      </w:r>
    </w:p>
    <w:p>
      <w:pPr>
        <w:numPr>
          <w:ilvl w:val="3"/>
          <w:numId w:val="12"/>
        </w:numPr>
        <w:tabs>
          <w:tab w:val="left" w:pos="1198"/>
          <w:tab w:val="left" w:pos="1199"/>
          <w:tab w:val="left" w:pos="3718"/>
          <w:tab w:val="left" w:pos="7077"/>
        </w:tabs>
        <w:spacing w:before="105"/>
        <w:rPr>
          <w:color w:val="auto"/>
          <w:sz w:val="24"/>
          <w:lang w:val="en-US" w:bidi="ar-SA"/>
        </w:rPr>
      </w:pPr>
      <w:r>
        <w:rPr>
          <w:color w:val="auto"/>
          <w:sz w:val="24"/>
          <w:lang w:val="en-US" w:bidi="ar-SA"/>
        </w:rPr>
        <w:t>承包人：</w:t>
      </w:r>
      <w:r>
        <w:rPr>
          <w:color w:val="auto"/>
          <w:sz w:val="24"/>
          <w:u w:val="single"/>
          <w:lang w:val="en-US" w:bidi="ar-SA"/>
        </w:rPr>
        <w:t xml:space="preserve"> </w:t>
      </w:r>
      <w:r>
        <w:rPr>
          <w:color w:val="auto"/>
          <w:sz w:val="24"/>
          <w:u w:val="single"/>
          <w:lang w:val="en-US" w:bidi="ar-SA"/>
        </w:rPr>
        <w:tab/>
      </w:r>
      <w:r>
        <w:rPr>
          <w:color w:val="auto"/>
          <w:sz w:val="24"/>
          <w:u w:val="single"/>
          <w:lang w:val="en-US" w:bidi="ar-SA"/>
        </w:rPr>
        <w:t>(签约后填入承包人的名称)</w:t>
      </w:r>
      <w:r>
        <w:rPr>
          <w:color w:val="auto"/>
          <w:sz w:val="24"/>
          <w:u w:val="single"/>
          <w:lang w:val="en-US" w:bidi="ar-SA"/>
        </w:rPr>
        <w:tab/>
      </w:r>
      <w:r>
        <w:rPr>
          <w:color w:val="auto"/>
          <w:sz w:val="24"/>
          <w:lang w:val="en-US" w:bidi="ar-SA"/>
        </w:rPr>
        <w:t>。</w:t>
      </w:r>
    </w:p>
    <w:p>
      <w:pPr>
        <w:numPr>
          <w:ilvl w:val="3"/>
          <w:numId w:val="13"/>
        </w:numPr>
        <w:tabs>
          <w:tab w:val="left" w:pos="1198"/>
          <w:tab w:val="left" w:pos="1199"/>
          <w:tab w:val="left" w:pos="3718"/>
          <w:tab w:val="left" w:pos="6597"/>
        </w:tabs>
        <w:spacing w:before="105"/>
        <w:rPr>
          <w:color w:val="auto"/>
          <w:sz w:val="24"/>
          <w:lang w:val="en-US" w:eastAsia="en-US" w:bidi="ar-SA"/>
        </w:rPr>
      </w:pPr>
      <w:r>
        <w:rPr>
          <w:color w:val="auto"/>
          <w:sz w:val="24"/>
          <w:lang w:val="en-US" w:eastAsia="en-US" w:bidi="ar-SA"/>
        </w:rPr>
        <w:t>分包人：</w:t>
      </w:r>
      <w:r>
        <w:rPr>
          <w:color w:val="auto"/>
          <w:sz w:val="24"/>
          <w:u w:val="single"/>
          <w:lang w:val="en-US" w:eastAsia="en-US" w:bidi="ar-SA"/>
        </w:rPr>
        <w:t xml:space="preserve"> </w:t>
      </w:r>
      <w:r>
        <w:rPr>
          <w:color w:val="auto"/>
          <w:sz w:val="24"/>
          <w:u w:val="single"/>
          <w:lang w:val="en-US" w:eastAsia="en-US" w:bidi="ar-SA"/>
        </w:rPr>
        <w:tab/>
      </w:r>
      <w:r>
        <w:rPr>
          <w:color w:val="auto"/>
          <w:sz w:val="24"/>
          <w:u w:val="single"/>
          <w:lang w:val="en-US" w:eastAsia="en-US" w:bidi="ar-SA"/>
        </w:rPr>
        <w:t>(不允许分包)</w:t>
      </w:r>
      <w:r>
        <w:rPr>
          <w:color w:val="auto"/>
          <w:sz w:val="24"/>
          <w:u w:val="single"/>
          <w:lang w:val="en-US" w:eastAsia="en-US" w:bidi="ar-SA"/>
        </w:rPr>
        <w:tab/>
      </w:r>
      <w:r>
        <w:rPr>
          <w:color w:val="auto"/>
          <w:sz w:val="24"/>
          <w:lang w:val="en-US" w:eastAsia="en-US" w:bidi="ar-SA"/>
        </w:rPr>
        <w:t>。</w:t>
      </w:r>
    </w:p>
    <w:p>
      <w:pPr>
        <w:numPr>
          <w:ilvl w:val="3"/>
          <w:numId w:val="13"/>
        </w:numPr>
        <w:tabs>
          <w:tab w:val="left" w:pos="1198"/>
          <w:tab w:val="left" w:pos="1199"/>
          <w:tab w:val="left" w:pos="3958"/>
          <w:tab w:val="left" w:pos="7437"/>
        </w:tabs>
        <w:spacing w:before="105"/>
        <w:rPr>
          <w:color w:val="auto"/>
          <w:sz w:val="24"/>
          <w:lang w:val="en-US" w:bidi="ar-SA"/>
        </w:rPr>
      </w:pPr>
      <w:r>
        <w:rPr>
          <w:color w:val="auto"/>
          <w:sz w:val="24"/>
          <w:lang w:val="en-US" w:bidi="ar-SA"/>
        </w:rPr>
        <w:t>监理人：</w:t>
      </w:r>
      <w:r>
        <w:rPr>
          <w:color w:val="auto"/>
          <w:sz w:val="24"/>
          <w:u w:val="single"/>
          <w:lang w:val="en-US" w:bidi="ar-SA"/>
        </w:rPr>
        <w:t xml:space="preserve"> </w:t>
      </w:r>
      <w:r>
        <w:rPr>
          <w:color w:val="auto"/>
          <w:sz w:val="24"/>
          <w:u w:val="single"/>
          <w:lang w:val="en-US" w:bidi="ar-SA"/>
        </w:rPr>
        <w:tab/>
      </w:r>
      <w:r>
        <w:rPr>
          <w:color w:val="auto"/>
          <w:sz w:val="24"/>
          <w:u w:val="single"/>
          <w:lang w:val="en-US" w:bidi="ar-SA"/>
        </w:rPr>
        <w:t>(填入监理人名称)</w:t>
      </w:r>
      <w:r>
        <w:rPr>
          <w:color w:val="auto"/>
          <w:sz w:val="24"/>
          <w:u w:val="single"/>
          <w:lang w:val="en-US" w:bidi="ar-SA"/>
        </w:rPr>
        <w:tab/>
      </w:r>
      <w:r>
        <w:rPr>
          <w:color w:val="auto"/>
          <w:sz w:val="24"/>
          <w:lang w:val="en-US" w:bidi="ar-SA"/>
        </w:rPr>
        <w:t>。</w:t>
      </w:r>
    </w:p>
    <w:p>
      <w:pPr>
        <w:tabs>
          <w:tab w:val="left" w:pos="958"/>
        </w:tabs>
        <w:spacing w:before="105"/>
        <w:ind w:left="118"/>
        <w:rPr>
          <w:color w:val="auto"/>
          <w:sz w:val="24"/>
          <w:szCs w:val="24"/>
          <w:lang w:val="en-US" w:bidi="ar-SA"/>
        </w:rPr>
      </w:pPr>
      <w:r>
        <w:rPr>
          <w:color w:val="auto"/>
          <w:sz w:val="24"/>
          <w:szCs w:val="24"/>
          <w:lang w:val="en-US" w:bidi="ar-SA"/>
        </w:rPr>
        <w:t>1.1.4</w:t>
      </w:r>
      <w:r>
        <w:rPr>
          <w:color w:val="auto"/>
          <w:sz w:val="24"/>
          <w:szCs w:val="24"/>
          <w:lang w:val="en-US" w:bidi="ar-SA"/>
        </w:rPr>
        <w:tab/>
      </w:r>
      <w:r>
        <w:rPr>
          <w:color w:val="auto"/>
          <w:sz w:val="24"/>
          <w:szCs w:val="24"/>
          <w:lang w:val="en-US" w:bidi="ar-SA"/>
        </w:rPr>
        <w:t>日期</w:t>
      </w:r>
    </w:p>
    <w:p>
      <w:pPr>
        <w:tabs>
          <w:tab w:val="left" w:pos="1198"/>
        </w:tabs>
        <w:spacing w:before="105" w:line="321" w:lineRule="auto"/>
        <w:ind w:left="118" w:right="116"/>
        <w:rPr>
          <w:color w:val="auto"/>
          <w:sz w:val="24"/>
          <w:szCs w:val="24"/>
          <w:lang w:val="en-US" w:bidi="ar-SA"/>
        </w:rPr>
      </w:pPr>
      <w:r>
        <w:rPr>
          <w:color w:val="auto"/>
          <w:sz w:val="24"/>
          <w:szCs w:val="24"/>
          <w:lang w:val="en-US" w:bidi="ar-SA"/>
        </w:rPr>
        <w:t>1.1.4.5</w:t>
      </w:r>
      <w:r>
        <w:rPr>
          <w:color w:val="auto"/>
          <w:sz w:val="24"/>
          <w:szCs w:val="24"/>
          <w:lang w:val="en-US" w:bidi="ar-SA"/>
        </w:rPr>
        <w:tab/>
      </w:r>
      <w:r>
        <w:rPr>
          <w:color w:val="auto"/>
          <w:sz w:val="24"/>
          <w:szCs w:val="24"/>
          <w:lang w:val="en-US" w:bidi="ar-SA"/>
        </w:rPr>
        <w:t>缺陷责任期（工程质量保修期）：双方约定本项目的质量保修期为保修期的 起算日至通过</w:t>
      </w:r>
      <w:r>
        <w:rPr>
          <w:rFonts w:hint="eastAsia"/>
          <w:color w:val="auto"/>
          <w:sz w:val="24"/>
          <w:szCs w:val="24"/>
          <w:lang w:val="en-US" w:eastAsia="zh-CN" w:bidi="ar-SA"/>
        </w:rPr>
        <w:t>完工</w:t>
      </w:r>
      <w:r>
        <w:rPr>
          <w:color w:val="auto"/>
          <w:sz w:val="24"/>
          <w:szCs w:val="24"/>
          <w:lang w:val="en-US" w:bidi="ar-SA"/>
        </w:rPr>
        <w:t>验收后一年。</w:t>
      </w:r>
    </w:p>
    <w:p>
      <w:pPr>
        <w:numPr>
          <w:ilvl w:val="1"/>
          <w:numId w:val="14"/>
        </w:numPr>
        <w:tabs>
          <w:tab w:val="left" w:pos="720"/>
          <w:tab w:val="left" w:pos="721"/>
        </w:tabs>
        <w:spacing w:before="24"/>
        <w:ind w:hanging="602"/>
        <w:jc w:val="left"/>
        <w:rPr>
          <w:b/>
          <w:bCs/>
          <w:color w:val="auto"/>
          <w:sz w:val="24"/>
          <w:szCs w:val="24"/>
          <w:lang w:val="en-US" w:eastAsia="en-US" w:bidi="ar-SA"/>
        </w:rPr>
      </w:pPr>
      <w:bookmarkStart w:id="557" w:name="1.4__合同文件的优先顺序"/>
      <w:bookmarkEnd w:id="557"/>
      <w:r>
        <w:rPr>
          <w:b/>
          <w:bCs/>
          <w:color w:val="auto"/>
          <w:w w:val="95"/>
          <w:sz w:val="24"/>
          <w:szCs w:val="24"/>
          <w:lang w:val="en-US" w:eastAsia="en-US" w:bidi="ar-SA"/>
        </w:rPr>
        <w:t>合同文件的优先顺序</w:t>
      </w:r>
    </w:p>
    <w:p>
      <w:pPr>
        <w:spacing w:before="106"/>
        <w:ind w:left="118"/>
        <w:rPr>
          <w:color w:val="auto"/>
          <w:sz w:val="24"/>
          <w:szCs w:val="24"/>
          <w:lang w:val="en-US" w:bidi="ar-SA"/>
        </w:rPr>
      </w:pPr>
      <w:r>
        <w:rPr>
          <w:color w:val="auto"/>
          <w:sz w:val="24"/>
          <w:szCs w:val="24"/>
          <w:lang w:val="en-US" w:bidi="ar-SA"/>
        </w:rPr>
        <w:t>进入合同的各项文件及其优先顺序如下：</w:t>
      </w:r>
    </w:p>
    <w:p>
      <w:pPr>
        <w:spacing w:before="106"/>
        <w:ind w:left="598"/>
        <w:rPr>
          <w:color w:val="auto"/>
          <w:sz w:val="24"/>
          <w:szCs w:val="24"/>
          <w:lang w:val="en-US" w:bidi="ar-SA"/>
        </w:rPr>
      </w:pPr>
      <w:r>
        <w:rPr>
          <w:color w:val="auto"/>
          <w:sz w:val="24"/>
          <w:szCs w:val="24"/>
          <w:lang w:val="en-US" w:bidi="ar-SA"/>
        </w:rPr>
        <w:t>（1）合同协议书（包括补充协议、合同谈判备忘录）；</w:t>
      </w:r>
    </w:p>
    <w:p>
      <w:pPr>
        <w:spacing w:before="106"/>
        <w:ind w:left="598"/>
        <w:rPr>
          <w:color w:val="auto"/>
          <w:sz w:val="24"/>
          <w:szCs w:val="24"/>
          <w:lang w:val="en-US" w:bidi="ar-SA"/>
        </w:rPr>
      </w:pPr>
      <w:r>
        <w:rPr>
          <w:color w:val="auto"/>
          <w:sz w:val="24"/>
          <w:szCs w:val="24"/>
          <w:lang w:val="en-US" w:bidi="ar-SA"/>
        </w:rPr>
        <w:t>（2）中标通知书；</w:t>
      </w:r>
    </w:p>
    <w:p>
      <w:pPr>
        <w:spacing w:before="106"/>
        <w:ind w:left="598"/>
        <w:rPr>
          <w:color w:val="auto"/>
          <w:sz w:val="24"/>
          <w:szCs w:val="24"/>
          <w:lang w:val="en-US" w:bidi="ar-SA"/>
        </w:rPr>
      </w:pPr>
      <w:r>
        <w:rPr>
          <w:color w:val="auto"/>
          <w:sz w:val="24"/>
          <w:szCs w:val="24"/>
          <w:lang w:val="en-US" w:bidi="ar-SA"/>
        </w:rPr>
        <w:t>（3）投标函及投标函附录；</w:t>
      </w:r>
    </w:p>
    <w:p>
      <w:pPr>
        <w:spacing w:before="106"/>
        <w:ind w:left="598"/>
        <w:rPr>
          <w:color w:val="auto"/>
          <w:sz w:val="24"/>
          <w:szCs w:val="24"/>
          <w:lang w:val="en-US" w:bidi="ar-SA"/>
        </w:rPr>
      </w:pPr>
      <w:r>
        <w:rPr>
          <w:color w:val="auto"/>
          <w:sz w:val="24"/>
          <w:szCs w:val="24"/>
          <w:lang w:val="en-US" w:bidi="ar-SA"/>
        </w:rPr>
        <w:t>（4）专用合同条款（含附加条款）；</w:t>
      </w:r>
    </w:p>
    <w:p>
      <w:pPr>
        <w:spacing w:before="106"/>
        <w:ind w:left="598"/>
        <w:rPr>
          <w:color w:val="auto"/>
          <w:sz w:val="24"/>
          <w:szCs w:val="24"/>
          <w:lang w:val="en-US" w:bidi="ar-SA"/>
        </w:rPr>
      </w:pPr>
      <w:r>
        <w:rPr>
          <w:color w:val="auto"/>
          <w:sz w:val="24"/>
          <w:szCs w:val="24"/>
          <w:lang w:val="en-US" w:bidi="ar-SA"/>
        </w:rPr>
        <w:t>（5）通用合同条款；</w:t>
      </w:r>
    </w:p>
    <w:p>
      <w:pPr>
        <w:spacing w:before="106"/>
        <w:ind w:left="598"/>
        <w:rPr>
          <w:color w:val="auto"/>
          <w:sz w:val="24"/>
          <w:szCs w:val="24"/>
          <w:lang w:val="en-US" w:bidi="ar-SA"/>
        </w:rPr>
      </w:pPr>
      <w:r>
        <w:rPr>
          <w:color w:val="auto"/>
          <w:sz w:val="24"/>
          <w:szCs w:val="24"/>
          <w:lang w:val="en-US" w:bidi="ar-SA"/>
        </w:rPr>
        <w:t>（6）技术标准和要求（合同技术条款）；</w:t>
      </w:r>
    </w:p>
    <w:p>
      <w:pPr>
        <w:spacing w:before="106"/>
        <w:ind w:left="598"/>
        <w:rPr>
          <w:color w:val="auto"/>
          <w:sz w:val="24"/>
          <w:szCs w:val="24"/>
          <w:lang w:val="en-US" w:bidi="ar-SA"/>
        </w:rPr>
      </w:pPr>
      <w:r>
        <w:rPr>
          <w:color w:val="auto"/>
          <w:sz w:val="24"/>
          <w:szCs w:val="24"/>
          <w:lang w:val="en-US" w:bidi="ar-SA"/>
        </w:rPr>
        <w:t>（7）图纸；</w:t>
      </w:r>
    </w:p>
    <w:p>
      <w:pPr>
        <w:spacing w:before="106"/>
        <w:ind w:left="598"/>
        <w:rPr>
          <w:color w:val="auto"/>
          <w:sz w:val="24"/>
          <w:szCs w:val="24"/>
          <w:lang w:val="en-US" w:bidi="ar-SA"/>
        </w:rPr>
      </w:pPr>
      <w:r>
        <w:rPr>
          <w:color w:val="auto"/>
          <w:sz w:val="24"/>
          <w:szCs w:val="24"/>
          <w:lang w:val="en-US" w:bidi="ar-SA"/>
        </w:rPr>
        <w:t>（8）已标价工程量清单；</w:t>
      </w:r>
    </w:p>
    <w:p>
      <w:pPr>
        <w:spacing w:before="106"/>
        <w:ind w:left="598"/>
        <w:rPr>
          <w:color w:val="auto"/>
          <w:sz w:val="24"/>
          <w:szCs w:val="24"/>
          <w:lang w:val="en-US" w:bidi="ar-SA"/>
        </w:rPr>
      </w:pPr>
      <w:r>
        <w:rPr>
          <w:color w:val="auto"/>
          <w:sz w:val="24"/>
          <w:szCs w:val="24"/>
          <w:lang w:val="en-US" w:bidi="ar-SA"/>
        </w:rPr>
        <w:t>（9）投标文件其他内容；</w:t>
      </w:r>
    </w:p>
    <w:p>
      <w:pPr>
        <w:spacing w:before="106"/>
        <w:ind w:left="598"/>
        <w:rPr>
          <w:color w:val="auto"/>
          <w:sz w:val="24"/>
          <w:szCs w:val="24"/>
          <w:lang w:val="en-US" w:eastAsia="en-US" w:bidi="ar-SA"/>
        </w:rPr>
      </w:pPr>
      <w:r>
        <w:rPr>
          <w:color w:val="auto"/>
          <w:sz w:val="24"/>
          <w:szCs w:val="24"/>
          <w:lang w:val="en-US" w:eastAsia="en-US" w:bidi="ar-SA"/>
        </w:rPr>
        <w:t>（10）其他合同文件。</w:t>
      </w:r>
    </w:p>
    <w:p>
      <w:pPr>
        <w:numPr>
          <w:ilvl w:val="1"/>
          <w:numId w:val="14"/>
        </w:numPr>
        <w:tabs>
          <w:tab w:val="left" w:pos="1019"/>
        </w:tabs>
        <w:spacing w:before="106"/>
        <w:ind w:left="1018" w:hanging="420"/>
        <w:jc w:val="left"/>
        <w:rPr>
          <w:color w:val="auto"/>
          <w:sz w:val="24"/>
          <w:lang w:val="en-US" w:eastAsia="en-US" w:bidi="ar-SA"/>
        </w:rPr>
      </w:pPr>
      <w:r>
        <w:rPr>
          <w:color w:val="auto"/>
          <w:sz w:val="24"/>
          <w:lang w:val="en-US" w:eastAsia="en-US" w:bidi="ar-SA"/>
        </w:rPr>
        <w:t>合同签订</w:t>
      </w:r>
    </w:p>
    <w:p>
      <w:pPr>
        <w:spacing w:before="106" w:line="321" w:lineRule="auto"/>
        <w:ind w:left="118" w:right="114" w:firstLine="480"/>
        <w:jc w:val="both"/>
        <w:rPr>
          <w:color w:val="auto"/>
          <w:sz w:val="24"/>
          <w:szCs w:val="24"/>
          <w:lang w:val="en-US" w:bidi="ar-SA"/>
        </w:rPr>
      </w:pPr>
      <w:r>
        <w:rPr>
          <w:color w:val="auto"/>
          <w:spacing w:val="-9"/>
          <w:sz w:val="24"/>
          <w:szCs w:val="24"/>
          <w:lang w:val="en-US" w:bidi="ar-SA"/>
        </w:rPr>
        <w:t>中标单位在签订合同时，必须由本单位法定代表人和项目经理到场签订合同和承诺</w:t>
      </w:r>
      <w:r>
        <w:rPr>
          <w:color w:val="auto"/>
          <w:spacing w:val="-10"/>
          <w:sz w:val="24"/>
          <w:szCs w:val="24"/>
          <w:lang w:val="en-US" w:bidi="ar-SA"/>
        </w:rPr>
        <w:t>书，承诺书须承诺按投标文件施工工期完成并通过完工验收；因施工单位的原因未能按期完工的，按有关约定计处罚金。</w:t>
      </w:r>
    </w:p>
    <w:p>
      <w:pPr>
        <w:spacing w:before="12"/>
        <w:rPr>
          <w:color w:val="auto"/>
          <w:sz w:val="33"/>
          <w:szCs w:val="24"/>
          <w:lang w:val="en-US" w:bidi="ar-SA"/>
        </w:rPr>
      </w:pPr>
    </w:p>
    <w:p>
      <w:pPr>
        <w:tabs>
          <w:tab w:val="left" w:pos="720"/>
        </w:tabs>
        <w:ind w:left="118"/>
        <w:rPr>
          <w:b/>
          <w:bCs/>
          <w:color w:val="auto"/>
          <w:sz w:val="24"/>
          <w:szCs w:val="24"/>
          <w:lang w:val="en-US" w:bidi="ar-SA"/>
        </w:rPr>
      </w:pPr>
      <w:bookmarkStart w:id="558" w:name="1.7__联络"/>
      <w:bookmarkEnd w:id="558"/>
      <w:r>
        <w:rPr>
          <w:b/>
          <w:bCs/>
          <w:color w:val="auto"/>
          <w:sz w:val="24"/>
          <w:szCs w:val="24"/>
          <w:lang w:val="en-US" w:bidi="ar-SA"/>
        </w:rPr>
        <w:t>1.7</w:t>
      </w:r>
      <w:r>
        <w:rPr>
          <w:b/>
          <w:bCs/>
          <w:color w:val="auto"/>
          <w:sz w:val="24"/>
          <w:szCs w:val="24"/>
          <w:lang w:val="en-US" w:bidi="ar-SA"/>
        </w:rPr>
        <w:tab/>
      </w:r>
      <w:r>
        <w:rPr>
          <w:b/>
          <w:bCs/>
          <w:color w:val="auto"/>
          <w:w w:val="95"/>
          <w:sz w:val="24"/>
          <w:szCs w:val="24"/>
          <w:lang w:val="en-US" w:bidi="ar-SA"/>
        </w:rPr>
        <w:t>联络</w:t>
      </w:r>
    </w:p>
    <w:p>
      <w:pPr>
        <w:spacing w:before="105" w:line="321" w:lineRule="auto"/>
        <w:ind w:left="118" w:right="114" w:firstLine="480"/>
        <w:jc w:val="both"/>
        <w:rPr>
          <w:color w:val="auto"/>
          <w:sz w:val="24"/>
          <w:szCs w:val="24"/>
          <w:lang w:val="en-US" w:bidi="ar-SA"/>
        </w:rPr>
      </w:pPr>
      <w:r>
        <w:rPr>
          <w:color w:val="auto"/>
          <w:sz w:val="24"/>
          <w:szCs w:val="24"/>
          <w:lang w:val="en-US" w:bidi="ar-SA"/>
        </w:rPr>
        <w:t>1.7.2 来往函件均应按技术标准和要求（合同技术条款）约定的期限送达</w:t>
      </w:r>
      <w:r>
        <w:rPr>
          <w:rFonts w:hint="eastAsia"/>
          <w:color w:val="auto"/>
          <w:sz w:val="24"/>
          <w:szCs w:val="24"/>
          <w:u w:val="single"/>
          <w:lang w:val="en-US" w:eastAsia="zh-CN" w:bidi="ar-SA"/>
        </w:rPr>
        <w:t>龙胜各族自治县水利事业发展服务中心</w:t>
      </w:r>
      <w:r>
        <w:rPr>
          <w:color w:val="auto"/>
          <w:sz w:val="24"/>
          <w:szCs w:val="24"/>
          <w:u w:val="single"/>
          <w:lang w:val="en-US" w:bidi="ar-SA"/>
        </w:rPr>
        <w:t>（</w:t>
      </w:r>
      <w:r>
        <w:rPr>
          <w:rFonts w:hint="eastAsia"/>
          <w:color w:val="auto"/>
          <w:sz w:val="24"/>
          <w:szCs w:val="24"/>
          <w:u w:val="single"/>
          <w:lang w:val="en-US" w:eastAsia="zh-CN" w:bidi="ar-SA"/>
        </w:rPr>
        <w:t>龙胜县兴龙西路20号五楼</w:t>
      </w:r>
      <w:r>
        <w:rPr>
          <w:color w:val="auto"/>
          <w:sz w:val="24"/>
          <w:szCs w:val="24"/>
          <w:u w:val="single"/>
          <w:lang w:val="en-US" w:bidi="ar-SA"/>
        </w:rPr>
        <w:t>）最迟不得超过文件确定后的第3 天</w:t>
      </w:r>
      <w:r>
        <w:rPr>
          <w:color w:val="auto"/>
          <w:spacing w:val="27"/>
          <w:sz w:val="24"/>
          <w:szCs w:val="24"/>
          <w:lang w:val="en-US" w:bidi="ar-SA"/>
        </w:rPr>
        <w:t xml:space="preserve"> 。</w:t>
      </w:r>
    </w:p>
    <w:p>
      <w:pPr>
        <w:spacing w:line="321" w:lineRule="auto"/>
        <w:jc w:val="both"/>
        <w:rPr>
          <w:color w:val="auto"/>
          <w:lang w:val="en-US" w:bidi="ar-SA"/>
        </w:rPr>
        <w:sectPr>
          <w:footerReference r:id="rId23" w:type="default"/>
          <w:pgSz w:w="11910" w:h="16840"/>
          <w:pgMar w:top="1520" w:right="1340" w:bottom="1180" w:left="1300" w:header="0" w:footer="996" w:gutter="0"/>
          <w:pgNumType w:start="97"/>
          <w:cols w:space="720" w:num="1"/>
        </w:sectPr>
      </w:pPr>
    </w:p>
    <w:p>
      <w:pPr>
        <w:numPr>
          <w:ilvl w:val="0"/>
          <w:numId w:val="14"/>
        </w:numPr>
        <w:tabs>
          <w:tab w:val="left" w:pos="478"/>
          <w:tab w:val="left" w:pos="479"/>
        </w:tabs>
        <w:spacing w:line="311" w:lineRule="exact"/>
        <w:ind w:left="478" w:hanging="360"/>
        <w:rPr>
          <w:b/>
          <w:bCs/>
          <w:color w:val="auto"/>
          <w:sz w:val="24"/>
          <w:szCs w:val="24"/>
          <w:lang w:val="en-US" w:eastAsia="en-US" w:bidi="ar-SA"/>
        </w:rPr>
      </w:pPr>
      <w:bookmarkStart w:id="559" w:name="2__发包人义务"/>
      <w:bookmarkEnd w:id="559"/>
      <w:r>
        <w:rPr>
          <w:b/>
          <w:bCs/>
          <w:color w:val="auto"/>
          <w:w w:val="95"/>
          <w:sz w:val="24"/>
          <w:szCs w:val="24"/>
          <w:lang w:val="en-US" w:eastAsia="en-US" w:bidi="ar-SA"/>
        </w:rPr>
        <w:t>发包人义务</w:t>
      </w:r>
    </w:p>
    <w:p>
      <w:pPr>
        <w:numPr>
          <w:ilvl w:val="1"/>
          <w:numId w:val="15"/>
        </w:numPr>
        <w:tabs>
          <w:tab w:val="left" w:pos="720"/>
          <w:tab w:val="left" w:pos="721"/>
        </w:tabs>
        <w:spacing w:before="106"/>
        <w:ind w:hanging="602"/>
        <w:rPr>
          <w:b/>
          <w:color w:val="auto"/>
          <w:sz w:val="24"/>
          <w:lang w:val="en-US" w:eastAsia="en-US" w:bidi="ar-SA"/>
        </w:rPr>
      </w:pPr>
      <w:bookmarkStart w:id="560" w:name="2.3__提供施工场地"/>
      <w:bookmarkEnd w:id="560"/>
      <w:r>
        <w:rPr>
          <w:b/>
          <w:color w:val="auto"/>
          <w:w w:val="95"/>
          <w:sz w:val="24"/>
          <w:lang w:val="en-US" w:eastAsia="en-US" w:bidi="ar-SA"/>
        </w:rPr>
        <w:t>提供施工场地</w:t>
      </w:r>
    </w:p>
    <w:p>
      <w:pPr>
        <w:numPr>
          <w:ilvl w:val="2"/>
          <w:numId w:val="15"/>
        </w:numPr>
        <w:tabs>
          <w:tab w:val="left" w:pos="1259"/>
          <w:tab w:val="left" w:pos="8217"/>
        </w:tabs>
        <w:spacing w:before="24"/>
        <w:ind w:left="1258"/>
        <w:rPr>
          <w:color w:val="auto"/>
          <w:sz w:val="24"/>
          <w:lang w:val="en-US" w:bidi="ar-SA"/>
        </w:rPr>
      </w:pPr>
      <w:r>
        <w:rPr>
          <w:color w:val="auto"/>
          <w:sz w:val="24"/>
          <w:lang w:val="en-US" w:bidi="ar-SA"/>
        </w:rPr>
        <w:t>发包人提供的施工场地范围为：</w:t>
      </w:r>
      <w:r>
        <w:rPr>
          <w:rFonts w:hint="eastAsia"/>
          <w:b/>
          <w:color w:val="auto"/>
          <w:sz w:val="24"/>
          <w:u w:val="single"/>
          <w:lang w:val="en-US" w:bidi="ar-SA"/>
        </w:rPr>
        <w:t>发包人负责办理工地范围内的征地、拆迁和移民等有关手续，向承包人提供施工用地</w:t>
      </w:r>
      <w:r>
        <w:rPr>
          <w:rFonts w:hint="eastAsia"/>
          <w:b/>
          <w:color w:val="auto"/>
          <w:sz w:val="24"/>
          <w:u w:val="single"/>
          <w:lang w:val="en-US" w:eastAsia="zh-CN" w:bidi="ar-SA"/>
        </w:rPr>
        <w:t>，承包人给予积极配合</w:t>
      </w:r>
      <w:r>
        <w:rPr>
          <w:rFonts w:hint="eastAsia"/>
          <w:b/>
          <w:color w:val="auto"/>
          <w:sz w:val="24"/>
          <w:u w:val="single"/>
          <w:lang w:val="en-US" w:bidi="ar-SA"/>
        </w:rPr>
        <w:t>。</w:t>
      </w:r>
    </w:p>
    <w:p>
      <w:pPr>
        <w:numPr>
          <w:ilvl w:val="2"/>
          <w:numId w:val="15"/>
        </w:numPr>
        <w:tabs>
          <w:tab w:val="left" w:pos="1259"/>
          <w:tab w:val="left" w:pos="8217"/>
        </w:tabs>
        <w:spacing w:before="24"/>
        <w:ind w:left="1258"/>
        <w:rPr>
          <w:color w:val="auto"/>
          <w:sz w:val="24"/>
          <w:lang w:val="en-US" w:bidi="ar-SA"/>
        </w:rPr>
      </w:pPr>
      <w:r>
        <w:rPr>
          <w:color w:val="auto"/>
          <w:sz w:val="24"/>
          <w:lang w:val="en-US" w:bidi="ar-SA"/>
        </w:rPr>
        <w:t>承包人自行勘察的施工场地范围为：</w:t>
      </w:r>
      <w:r>
        <w:rPr>
          <w:color w:val="auto"/>
          <w:spacing w:val="118"/>
          <w:sz w:val="24"/>
          <w:u w:val="single"/>
          <w:lang w:val="en-US" w:bidi="ar-SA"/>
        </w:rPr>
        <w:t xml:space="preserve"> </w:t>
      </w:r>
      <w:r>
        <w:rPr>
          <w:color w:val="auto"/>
          <w:sz w:val="24"/>
          <w:u w:val="single"/>
          <w:lang w:val="en-US" w:bidi="ar-SA"/>
        </w:rPr>
        <w:t>本工程所有施工项目范围</w:t>
      </w:r>
      <w:r>
        <w:rPr>
          <w:color w:val="auto"/>
          <w:sz w:val="24"/>
          <w:u w:val="single"/>
          <w:lang w:val="en-US" w:bidi="ar-SA"/>
        </w:rPr>
        <w:tab/>
      </w:r>
      <w:r>
        <w:rPr>
          <w:color w:val="auto"/>
          <w:sz w:val="24"/>
          <w:lang w:val="en-US" w:bidi="ar-SA"/>
        </w:rPr>
        <w:t>。</w:t>
      </w:r>
    </w:p>
    <w:p>
      <w:pPr>
        <w:tabs>
          <w:tab w:val="left" w:pos="720"/>
        </w:tabs>
        <w:spacing w:before="105"/>
        <w:ind w:left="118"/>
        <w:rPr>
          <w:b/>
          <w:bCs/>
          <w:color w:val="auto"/>
          <w:sz w:val="24"/>
          <w:szCs w:val="24"/>
          <w:lang w:val="en-US" w:bidi="ar-SA"/>
        </w:rPr>
      </w:pPr>
      <w:bookmarkStart w:id="561" w:name="2.8__其它义务__"/>
      <w:bookmarkEnd w:id="561"/>
      <w:r>
        <w:rPr>
          <w:b/>
          <w:bCs/>
          <w:color w:val="auto"/>
          <w:sz w:val="24"/>
          <w:szCs w:val="24"/>
          <w:lang w:val="en-US" w:bidi="ar-SA"/>
        </w:rPr>
        <w:t>2.8</w:t>
      </w:r>
      <w:r>
        <w:rPr>
          <w:b/>
          <w:bCs/>
          <w:color w:val="auto"/>
          <w:sz w:val="24"/>
          <w:szCs w:val="24"/>
          <w:lang w:val="en-US" w:bidi="ar-SA"/>
        </w:rPr>
        <w:tab/>
      </w:r>
      <w:r>
        <w:rPr>
          <w:b/>
          <w:bCs/>
          <w:color w:val="auto"/>
          <w:w w:val="95"/>
          <w:sz w:val="24"/>
          <w:szCs w:val="24"/>
          <w:lang w:val="en-US" w:bidi="ar-SA"/>
        </w:rPr>
        <w:t>其它义务</w:t>
      </w:r>
    </w:p>
    <w:p>
      <w:pPr>
        <w:spacing w:before="105" w:line="321" w:lineRule="auto"/>
        <w:ind w:left="118" w:right="103" w:firstLine="480"/>
        <w:jc w:val="both"/>
        <w:rPr>
          <w:b/>
          <w:color w:val="auto"/>
          <w:sz w:val="24"/>
          <w:lang w:val="en-US" w:bidi="ar-SA"/>
        </w:rPr>
      </w:pPr>
      <w:r>
        <w:rPr>
          <w:b/>
          <w:color w:val="auto"/>
          <w:sz w:val="24"/>
          <w:lang w:val="en-US" w:bidi="ar-SA"/>
        </w:rPr>
        <w:t>（一）执行农民工工资保证金制度，缴纳农民工工资保证金（适用于在本自治区</w:t>
      </w:r>
      <w:r>
        <w:rPr>
          <w:b/>
          <w:color w:val="auto"/>
          <w:w w:val="95"/>
          <w:sz w:val="24"/>
          <w:lang w:val="en-US" w:bidi="ar-SA"/>
        </w:rPr>
        <w:t>行政区域内施工的所有水利水电工程项目）</w:t>
      </w:r>
    </w:p>
    <w:p>
      <w:pPr>
        <w:spacing w:before="24" w:line="321" w:lineRule="auto"/>
        <w:ind w:left="118" w:right="134" w:firstLine="480"/>
        <w:jc w:val="both"/>
        <w:rPr>
          <w:color w:val="auto"/>
          <w:sz w:val="24"/>
          <w:szCs w:val="24"/>
          <w:lang w:val="en-US" w:bidi="ar-SA"/>
        </w:rPr>
      </w:pPr>
      <w:r>
        <w:rPr>
          <w:color w:val="auto"/>
          <w:spacing w:val="-5"/>
          <w:sz w:val="24"/>
          <w:szCs w:val="24"/>
          <w:lang w:val="en-US" w:bidi="ar-SA"/>
        </w:rPr>
        <w:t>根据广西壮族自治区劳动和社会保障厅、自治区水利厅二○○七年二月二十七日联</w:t>
      </w:r>
      <w:r>
        <w:rPr>
          <w:color w:val="auto"/>
          <w:spacing w:val="-4"/>
          <w:sz w:val="24"/>
          <w:szCs w:val="24"/>
          <w:lang w:val="en-US" w:bidi="ar-SA"/>
        </w:rPr>
        <w:t>合颁发的桂劳社发</w:t>
      </w:r>
      <w:r>
        <w:rPr>
          <w:color w:val="auto"/>
          <w:sz w:val="24"/>
          <w:szCs w:val="24"/>
          <w:lang w:val="en-US" w:bidi="ar-SA"/>
        </w:rPr>
        <w:t>[2007]38</w:t>
      </w:r>
      <w:r>
        <w:rPr>
          <w:color w:val="auto"/>
          <w:spacing w:val="-4"/>
          <w:sz w:val="24"/>
          <w:szCs w:val="24"/>
          <w:lang w:val="en-US" w:bidi="ar-SA"/>
        </w:rPr>
        <w:t xml:space="preserve"> 号文《关于关于建立水利水电工程项目农民工工资保证金</w:t>
      </w:r>
      <w:r>
        <w:rPr>
          <w:color w:val="auto"/>
          <w:spacing w:val="-11"/>
          <w:sz w:val="24"/>
          <w:szCs w:val="24"/>
          <w:lang w:val="en-US" w:bidi="ar-SA"/>
        </w:rPr>
        <w:t>制度的通知》精神，发包人在办理工程项目开工手续前必须向主管该工程项目招投标的水利部门的同级劳动保障部门履行以下义务：</w:t>
      </w:r>
    </w:p>
    <w:p>
      <w:pPr>
        <w:spacing w:before="24" w:line="321" w:lineRule="auto"/>
        <w:ind w:left="118" w:right="136" w:firstLine="480"/>
        <w:jc w:val="both"/>
        <w:rPr>
          <w:color w:val="auto"/>
          <w:sz w:val="24"/>
          <w:szCs w:val="24"/>
          <w:lang w:val="en-US" w:bidi="ar-SA"/>
        </w:rPr>
      </w:pPr>
      <w:r>
        <w:rPr>
          <w:color w:val="auto"/>
          <w:sz w:val="24"/>
          <w:szCs w:val="24"/>
          <w:lang w:val="en-US" w:bidi="ar-SA"/>
        </w:rPr>
        <w:t>（1）督促承包人按以下标准在劳动保障部门指定的账户足额存入农民工工资保证金：</w:t>
      </w:r>
    </w:p>
    <w:p>
      <w:pPr>
        <w:spacing w:before="24" w:line="321" w:lineRule="auto"/>
        <w:ind w:left="118" w:right="134" w:firstLine="480"/>
        <w:jc w:val="both"/>
        <w:rPr>
          <w:color w:val="auto"/>
          <w:sz w:val="24"/>
          <w:szCs w:val="24"/>
          <w:lang w:val="en-US" w:bidi="ar-SA"/>
        </w:rPr>
      </w:pPr>
      <w:r>
        <w:rPr>
          <w:color w:val="auto"/>
          <w:sz w:val="24"/>
          <w:szCs w:val="24"/>
          <w:lang w:val="en-US" w:bidi="ar-SA"/>
        </w:rPr>
        <w:t>工程项目中标价(合同价)1000</w:t>
      </w:r>
      <w:r>
        <w:rPr>
          <w:color w:val="auto"/>
          <w:spacing w:val="-21"/>
          <w:sz w:val="24"/>
          <w:szCs w:val="24"/>
          <w:lang w:val="en-US" w:bidi="ar-SA"/>
        </w:rPr>
        <w:t xml:space="preserve"> 万元(含 </w:t>
      </w:r>
      <w:r>
        <w:rPr>
          <w:color w:val="auto"/>
          <w:sz w:val="24"/>
          <w:szCs w:val="24"/>
          <w:lang w:val="en-US" w:bidi="ar-SA"/>
        </w:rPr>
        <w:t>1000</w:t>
      </w:r>
      <w:r>
        <w:rPr>
          <w:color w:val="auto"/>
          <w:spacing w:val="-16"/>
          <w:sz w:val="24"/>
          <w:szCs w:val="24"/>
          <w:lang w:val="en-US" w:bidi="ar-SA"/>
        </w:rPr>
        <w:t xml:space="preserve"> 万元)以下的，按 </w:t>
      </w:r>
      <w:r>
        <w:rPr>
          <w:color w:val="auto"/>
          <w:sz w:val="24"/>
          <w:szCs w:val="24"/>
          <w:lang w:val="en-US" w:bidi="ar-SA"/>
        </w:rPr>
        <w:t>2％</w:t>
      </w:r>
      <w:r>
        <w:rPr>
          <w:color w:val="auto"/>
          <w:spacing w:val="-14"/>
          <w:sz w:val="24"/>
          <w:szCs w:val="24"/>
          <w:lang w:val="en-US" w:bidi="ar-SA"/>
        </w:rPr>
        <w:t xml:space="preserve">计算；超过 </w:t>
      </w:r>
      <w:r>
        <w:rPr>
          <w:color w:val="auto"/>
          <w:sz w:val="24"/>
          <w:szCs w:val="24"/>
          <w:lang w:val="en-US" w:bidi="ar-SA"/>
        </w:rPr>
        <w:t xml:space="preserve">1000 </w:t>
      </w:r>
      <w:r>
        <w:rPr>
          <w:color w:val="auto"/>
          <w:spacing w:val="-9"/>
          <w:sz w:val="24"/>
          <w:szCs w:val="24"/>
          <w:lang w:val="en-US" w:bidi="ar-SA"/>
        </w:rPr>
        <w:t xml:space="preserve">万元部分，按 </w:t>
      </w:r>
      <w:r>
        <w:rPr>
          <w:color w:val="auto"/>
          <w:sz w:val="24"/>
          <w:szCs w:val="24"/>
          <w:lang w:val="en-US" w:bidi="ar-SA"/>
        </w:rPr>
        <w:t>1％计算。</w:t>
      </w:r>
    </w:p>
    <w:p>
      <w:pPr>
        <w:spacing w:before="24" w:line="321" w:lineRule="auto"/>
        <w:ind w:left="118" w:right="136" w:firstLine="480"/>
        <w:jc w:val="both"/>
        <w:rPr>
          <w:color w:val="auto"/>
          <w:sz w:val="24"/>
          <w:szCs w:val="24"/>
          <w:lang w:val="en-US" w:bidi="ar-SA"/>
        </w:rPr>
      </w:pPr>
      <w:r>
        <w:rPr>
          <w:color w:val="auto"/>
          <w:sz w:val="24"/>
          <w:szCs w:val="24"/>
          <w:lang w:val="en-US" w:bidi="ar-SA"/>
        </w:rPr>
        <w:t>（2）承诺一旦其出现拖欠工程款导致施工单位无法按时足额支付农民工工资时， 可由劳动保障部门从工资保证金中先予垫支。</w:t>
      </w:r>
    </w:p>
    <w:p>
      <w:pPr>
        <w:spacing w:before="24" w:line="321" w:lineRule="auto"/>
        <w:ind w:left="118" w:right="134" w:firstLine="480"/>
        <w:jc w:val="both"/>
        <w:rPr>
          <w:color w:val="auto"/>
          <w:spacing w:val="-7"/>
          <w:sz w:val="24"/>
          <w:szCs w:val="24"/>
          <w:lang w:val="en-US" w:bidi="ar-SA"/>
        </w:rPr>
      </w:pPr>
      <w:r>
        <w:rPr>
          <w:color w:val="auto"/>
          <w:spacing w:val="-7"/>
          <w:sz w:val="24"/>
          <w:szCs w:val="24"/>
          <w:lang w:val="en-US" w:bidi="ar-SA"/>
        </w:rPr>
        <w:t>发包人根据承包人作出的义务、持存入农民工工资保证金的银行凭证到劳动保障部门报备。由劳动保障部门出具备案证明后到水利部门办理开工手续。</w:t>
      </w:r>
    </w:p>
    <w:p>
      <w:pPr>
        <w:pStyle w:val="2"/>
        <w:ind w:firstLine="480" w:firstLineChars="200"/>
        <w:rPr>
          <w:color w:val="auto"/>
          <w:lang w:val="en-US"/>
        </w:rPr>
      </w:pPr>
      <w:r>
        <w:rPr>
          <w:rFonts w:hint="eastAsia" w:ascii="宋体" w:hAnsi="宋体"/>
          <w:color w:val="auto"/>
          <w:szCs w:val="21"/>
          <w:highlight w:val="none"/>
          <w:lang w:eastAsia="zh-CN"/>
        </w:rPr>
        <w:t>承包人在</w:t>
      </w:r>
      <w:r>
        <w:rPr>
          <w:rFonts w:hint="eastAsia" w:ascii="宋体" w:hAnsi="宋体"/>
          <w:color w:val="auto"/>
          <w:szCs w:val="21"/>
          <w:highlight w:val="none"/>
          <w:lang w:val="en-US" w:eastAsia="zh-CN"/>
        </w:rPr>
        <w:t>签订合同时</w:t>
      </w:r>
      <w:r>
        <w:rPr>
          <w:rFonts w:hint="eastAsia" w:ascii="宋体" w:hAnsi="宋体"/>
          <w:color w:val="auto"/>
          <w:szCs w:val="21"/>
          <w:highlight w:val="none"/>
          <w:lang w:eastAsia="zh-CN"/>
        </w:rPr>
        <w:t>必须提供农民工工资专用账户（如中国农业银行、农村信用社合作银行），承包人与农民工签订劳动合同时必须是农民工实名制，确保农民工工资不拖欠。</w:t>
      </w:r>
    </w:p>
    <w:p>
      <w:pPr>
        <w:spacing w:before="24"/>
        <w:ind w:left="598"/>
        <w:rPr>
          <w:b/>
          <w:bCs/>
          <w:color w:val="auto"/>
          <w:sz w:val="24"/>
          <w:szCs w:val="24"/>
          <w:lang w:val="en-US" w:bidi="ar-SA"/>
        </w:rPr>
      </w:pPr>
      <w:r>
        <w:rPr>
          <w:b/>
          <w:bCs/>
          <w:color w:val="auto"/>
          <w:w w:val="95"/>
          <w:sz w:val="24"/>
          <w:szCs w:val="24"/>
          <w:lang w:val="en-US" w:bidi="ar-SA"/>
        </w:rPr>
        <w:t>（二）其他未尽事宜待签订施工合同时双方再协商。</w:t>
      </w:r>
    </w:p>
    <w:p>
      <w:pPr>
        <w:numPr>
          <w:ilvl w:val="0"/>
          <w:numId w:val="15"/>
        </w:numPr>
        <w:tabs>
          <w:tab w:val="left" w:pos="478"/>
          <w:tab w:val="left" w:pos="479"/>
        </w:tabs>
        <w:spacing w:before="105"/>
        <w:ind w:left="478" w:hanging="360"/>
        <w:rPr>
          <w:b/>
          <w:color w:val="auto"/>
          <w:sz w:val="24"/>
          <w:lang w:val="en-US" w:eastAsia="en-US" w:bidi="ar-SA"/>
        </w:rPr>
      </w:pPr>
      <w:bookmarkStart w:id="562" w:name="3__监理人"/>
      <w:bookmarkEnd w:id="562"/>
      <w:r>
        <w:rPr>
          <w:b/>
          <w:color w:val="auto"/>
          <w:w w:val="95"/>
          <w:sz w:val="24"/>
          <w:lang w:val="en-US" w:eastAsia="en-US" w:bidi="ar-SA"/>
        </w:rPr>
        <w:t>监理人</w:t>
      </w:r>
    </w:p>
    <w:p>
      <w:pPr>
        <w:tabs>
          <w:tab w:val="left" w:pos="720"/>
        </w:tabs>
        <w:spacing w:before="105"/>
        <w:ind w:left="118"/>
        <w:rPr>
          <w:b/>
          <w:color w:val="auto"/>
          <w:sz w:val="24"/>
          <w:lang w:val="en-US" w:eastAsia="en-US" w:bidi="ar-SA"/>
        </w:rPr>
      </w:pPr>
      <w:bookmarkStart w:id="563" w:name="3.1__监理人的职责和权力"/>
      <w:bookmarkEnd w:id="563"/>
      <w:r>
        <w:rPr>
          <w:b/>
          <w:color w:val="auto"/>
          <w:sz w:val="24"/>
          <w:lang w:val="en-US" w:eastAsia="en-US" w:bidi="ar-SA"/>
        </w:rPr>
        <w:t>3.1</w:t>
      </w:r>
      <w:r>
        <w:rPr>
          <w:b/>
          <w:color w:val="auto"/>
          <w:sz w:val="24"/>
          <w:lang w:val="en-US" w:eastAsia="en-US" w:bidi="ar-SA"/>
        </w:rPr>
        <w:tab/>
      </w:r>
      <w:r>
        <w:rPr>
          <w:b/>
          <w:color w:val="auto"/>
          <w:w w:val="95"/>
          <w:sz w:val="24"/>
          <w:lang w:val="en-US" w:eastAsia="en-US" w:bidi="ar-SA"/>
        </w:rPr>
        <w:t>监理人的职责和权力</w:t>
      </w:r>
    </w:p>
    <w:p>
      <w:pPr>
        <w:spacing w:before="105" w:line="321" w:lineRule="auto"/>
        <w:ind w:left="118" w:right="136" w:firstLine="480"/>
        <w:jc w:val="both"/>
        <w:rPr>
          <w:color w:val="auto"/>
          <w:sz w:val="24"/>
          <w:szCs w:val="24"/>
          <w:lang w:val="en-US" w:bidi="ar-SA"/>
        </w:rPr>
      </w:pPr>
      <w:r>
        <w:rPr>
          <w:color w:val="auto"/>
          <w:sz w:val="24"/>
          <w:szCs w:val="24"/>
          <w:lang w:val="en-US" w:bidi="ar-SA"/>
        </w:rPr>
        <w:t>3.1.1 监理人须根据发包人事先批准的权力范围行使权力，发包人批准的权力范围：按本工程委托监理合同。</w:t>
      </w:r>
    </w:p>
    <w:p>
      <w:pPr>
        <w:numPr>
          <w:ilvl w:val="0"/>
          <w:numId w:val="15"/>
        </w:numPr>
        <w:tabs>
          <w:tab w:val="left" w:pos="478"/>
          <w:tab w:val="left" w:pos="479"/>
        </w:tabs>
        <w:spacing w:before="23"/>
        <w:ind w:left="478" w:hanging="360"/>
        <w:rPr>
          <w:b/>
          <w:bCs/>
          <w:color w:val="auto"/>
          <w:sz w:val="24"/>
          <w:szCs w:val="24"/>
          <w:lang w:val="en-US" w:eastAsia="en-US" w:bidi="ar-SA"/>
        </w:rPr>
      </w:pPr>
      <w:bookmarkStart w:id="564" w:name="4__承包人"/>
      <w:bookmarkEnd w:id="564"/>
      <w:r>
        <w:rPr>
          <w:b/>
          <w:bCs/>
          <w:color w:val="auto"/>
          <w:w w:val="95"/>
          <w:sz w:val="24"/>
          <w:szCs w:val="24"/>
          <w:lang w:val="en-US" w:eastAsia="en-US" w:bidi="ar-SA"/>
        </w:rPr>
        <w:t>承包人</w:t>
      </w:r>
    </w:p>
    <w:p>
      <w:pPr>
        <w:tabs>
          <w:tab w:val="left" w:pos="720"/>
        </w:tabs>
        <w:spacing w:before="105"/>
        <w:ind w:left="118"/>
        <w:rPr>
          <w:b/>
          <w:color w:val="auto"/>
          <w:sz w:val="24"/>
          <w:lang w:val="en-US" w:eastAsia="en-US" w:bidi="ar-SA"/>
        </w:rPr>
      </w:pPr>
      <w:bookmarkStart w:id="565" w:name="4.1__承包人的一般义务"/>
      <w:bookmarkEnd w:id="565"/>
      <w:r>
        <w:rPr>
          <w:b/>
          <w:color w:val="auto"/>
          <w:sz w:val="24"/>
          <w:lang w:val="en-US" w:eastAsia="en-US" w:bidi="ar-SA"/>
        </w:rPr>
        <w:t>4.1</w:t>
      </w:r>
      <w:r>
        <w:rPr>
          <w:b/>
          <w:color w:val="auto"/>
          <w:sz w:val="24"/>
          <w:lang w:val="en-US" w:eastAsia="en-US" w:bidi="ar-SA"/>
        </w:rPr>
        <w:tab/>
      </w:r>
      <w:r>
        <w:rPr>
          <w:b/>
          <w:color w:val="auto"/>
          <w:w w:val="95"/>
          <w:sz w:val="24"/>
          <w:lang w:val="en-US" w:eastAsia="en-US" w:bidi="ar-SA"/>
        </w:rPr>
        <w:t>承包人的一般义务</w:t>
      </w:r>
    </w:p>
    <w:p>
      <w:pPr>
        <w:spacing w:before="89"/>
        <w:ind w:left="588"/>
        <w:rPr>
          <w:b/>
          <w:color w:val="auto"/>
          <w:sz w:val="24"/>
          <w:lang w:val="en-US" w:eastAsia="en-US" w:bidi="ar-SA"/>
        </w:rPr>
      </w:pPr>
      <w:r>
        <w:rPr>
          <w:b/>
          <w:color w:val="auto"/>
          <w:sz w:val="24"/>
          <w:lang w:val="en-US" w:eastAsia="en-US" w:bidi="ar-SA"/>
        </w:rPr>
        <w:t>4.1.10 其他义务</w:t>
      </w:r>
    </w:p>
    <w:p>
      <w:pPr>
        <w:spacing w:before="154"/>
        <w:ind w:left="598"/>
        <w:rPr>
          <w:b w:val="0"/>
          <w:bCs w:val="0"/>
          <w:color w:val="auto"/>
          <w:sz w:val="24"/>
          <w:szCs w:val="24"/>
          <w:lang w:val="en-US" w:eastAsia="en-US" w:bidi="ar-SA"/>
        </w:rPr>
      </w:pPr>
      <w:bookmarkStart w:id="566" w:name="（一）办理有关保险。"/>
      <w:bookmarkEnd w:id="566"/>
      <w:r>
        <w:rPr>
          <w:b w:val="0"/>
          <w:bCs w:val="0"/>
          <w:color w:val="auto"/>
          <w:sz w:val="24"/>
          <w:szCs w:val="24"/>
          <w:lang w:val="en-US" w:eastAsia="en-US" w:bidi="ar-SA"/>
        </w:rPr>
        <w:t>（一）办理有关保险。</w:t>
      </w:r>
    </w:p>
    <w:p>
      <w:pPr>
        <w:spacing w:before="153" w:line="357" w:lineRule="auto"/>
        <w:ind w:left="118" w:right="220" w:firstLine="480"/>
        <w:rPr>
          <w:rFonts w:hint="eastAsia"/>
          <w:color w:val="auto"/>
          <w:sz w:val="24"/>
          <w:szCs w:val="24"/>
          <w:lang w:val="en-US" w:bidi="ar-SA"/>
        </w:rPr>
      </w:pPr>
      <w:bookmarkStart w:id="567" w:name="（二）执行广西壮族自治区解决企业拖欠工资问题联席会议关于保障农民工工资支付的有关"/>
      <w:bookmarkEnd w:id="567"/>
      <w:r>
        <w:rPr>
          <w:rFonts w:hint="eastAsia"/>
          <w:color w:val="auto"/>
          <w:sz w:val="24"/>
          <w:szCs w:val="24"/>
          <w:lang w:val="en-US" w:bidi="ar-SA"/>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6‰，</w:t>
      </w:r>
      <w:r>
        <w:rPr>
          <w:rFonts w:hint="eastAsia"/>
          <w:color w:val="auto"/>
          <w:sz w:val="24"/>
          <w:szCs w:val="24"/>
          <w:lang w:val="en-US" w:eastAsia="zh-CN" w:bidi="ar-SA"/>
        </w:rPr>
        <w:t>可</w:t>
      </w:r>
      <w:r>
        <w:rPr>
          <w:rFonts w:hint="eastAsia"/>
          <w:color w:val="auto"/>
          <w:sz w:val="24"/>
          <w:szCs w:val="24"/>
          <w:lang w:val="en-US" w:bidi="ar-SA"/>
        </w:rPr>
        <w:t>由发包人在办理开工手续前垫支，由承包人承担）。</w:t>
      </w:r>
    </w:p>
    <w:p>
      <w:pPr>
        <w:spacing w:before="153" w:line="357" w:lineRule="auto"/>
        <w:ind w:left="118" w:right="220" w:firstLine="480"/>
        <w:rPr>
          <w:rFonts w:hint="eastAsia"/>
          <w:color w:val="auto"/>
          <w:sz w:val="24"/>
          <w:szCs w:val="24"/>
          <w:lang w:val="en-US" w:bidi="ar-SA"/>
        </w:rPr>
      </w:pPr>
      <w:r>
        <w:rPr>
          <w:rFonts w:hint="eastAsia"/>
          <w:color w:val="auto"/>
          <w:sz w:val="24"/>
          <w:szCs w:val="24"/>
          <w:lang w:val="en-US" w:bidi="ar-SA"/>
        </w:rPr>
        <w:t>保险期限自投保之日（工程开工之日）起至工程竣工验收时止，时间上涵盖施工全过程的任一时段。</w:t>
      </w:r>
    </w:p>
    <w:p>
      <w:pPr>
        <w:spacing w:before="153" w:line="357" w:lineRule="auto"/>
        <w:ind w:left="118" w:right="220" w:firstLine="480"/>
        <w:rPr>
          <w:rFonts w:hint="eastAsia"/>
          <w:color w:val="auto"/>
          <w:sz w:val="24"/>
          <w:szCs w:val="24"/>
          <w:lang w:val="en-US" w:bidi="ar-SA"/>
        </w:rPr>
      </w:pPr>
      <w:r>
        <w:rPr>
          <w:rFonts w:hint="eastAsia"/>
          <w:color w:val="auto"/>
          <w:sz w:val="24"/>
          <w:szCs w:val="24"/>
          <w:lang w:val="en-US" w:bidi="ar-SA"/>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before="153" w:line="357" w:lineRule="auto"/>
        <w:ind w:left="118" w:right="220" w:firstLine="480"/>
        <w:rPr>
          <w:rFonts w:hint="eastAsia"/>
          <w:b w:val="0"/>
          <w:bCs w:val="0"/>
          <w:color w:val="auto"/>
          <w:lang w:val="en-US"/>
        </w:rPr>
      </w:pPr>
      <w:r>
        <w:rPr>
          <w:rFonts w:hint="eastAsia"/>
          <w:b w:val="0"/>
          <w:bCs w:val="0"/>
          <w:color w:val="auto"/>
          <w:sz w:val="24"/>
          <w:szCs w:val="24"/>
          <w:lang w:val="en-US" w:bidi="ar-SA"/>
        </w:rPr>
        <w:t>（二）执行农民工工资保证金制度，缴纳农民工工资保证金（适用于在本自治区行政区域内施工的所有水利水电工程项目）。</w:t>
      </w:r>
    </w:p>
    <w:p>
      <w:pPr>
        <w:spacing w:before="153" w:line="357" w:lineRule="auto"/>
        <w:ind w:left="118" w:right="220" w:firstLine="480"/>
        <w:rPr>
          <w:rFonts w:hint="eastAsia"/>
          <w:color w:val="auto"/>
          <w:sz w:val="24"/>
          <w:szCs w:val="24"/>
          <w:lang w:val="en-US" w:bidi="ar-SA"/>
        </w:rPr>
      </w:pPr>
      <w:bookmarkStart w:id="568" w:name="（三）工程施工的义务和责任"/>
      <w:bookmarkEnd w:id="568"/>
      <w:r>
        <w:rPr>
          <w:rFonts w:hint="eastAsia"/>
          <w:color w:val="auto"/>
          <w:sz w:val="24"/>
          <w:szCs w:val="24"/>
          <w:lang w:val="en-US" w:bidi="ar-SA"/>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pPr>
        <w:spacing w:before="153" w:line="357" w:lineRule="auto"/>
        <w:ind w:left="118" w:right="220" w:firstLine="480"/>
        <w:rPr>
          <w:rFonts w:hint="eastAsia"/>
          <w:color w:val="auto"/>
          <w:sz w:val="24"/>
          <w:szCs w:val="24"/>
          <w:lang w:val="en-US" w:bidi="ar-SA"/>
        </w:rPr>
      </w:pPr>
      <w:r>
        <w:rPr>
          <w:rFonts w:hint="eastAsia"/>
          <w:color w:val="auto"/>
          <w:sz w:val="24"/>
          <w:szCs w:val="24"/>
          <w:lang w:val="en-US" w:bidi="ar-SA"/>
        </w:rPr>
        <w:t xml:space="preserve">（1） 按以下标准在劳动保障部门指定的账户足额存入农民工工资保证金：   </w:t>
      </w:r>
    </w:p>
    <w:p>
      <w:pPr>
        <w:spacing w:before="153" w:line="357" w:lineRule="auto"/>
        <w:ind w:left="118" w:right="220" w:firstLine="480"/>
        <w:rPr>
          <w:rFonts w:hint="eastAsia"/>
          <w:color w:val="auto"/>
          <w:sz w:val="24"/>
          <w:szCs w:val="24"/>
          <w:lang w:val="en-US" w:bidi="ar-SA"/>
        </w:rPr>
      </w:pPr>
      <w:r>
        <w:rPr>
          <w:rFonts w:hint="eastAsia"/>
          <w:color w:val="auto"/>
          <w:sz w:val="24"/>
          <w:szCs w:val="24"/>
          <w:lang w:val="en-US" w:bidi="ar-SA"/>
        </w:rPr>
        <w:t>工程项目中标价(合同价)1000万元(含1000万元)以下的，按2％计算；超过1000万元部分，按1％计算。</w:t>
      </w:r>
    </w:p>
    <w:p>
      <w:pPr>
        <w:spacing w:before="153" w:line="357" w:lineRule="auto"/>
        <w:ind w:left="118" w:right="220" w:firstLine="480"/>
        <w:rPr>
          <w:rFonts w:hint="eastAsia"/>
          <w:color w:val="auto"/>
          <w:sz w:val="24"/>
          <w:szCs w:val="24"/>
          <w:lang w:val="en-US" w:bidi="ar-SA"/>
        </w:rPr>
      </w:pPr>
      <w:r>
        <w:rPr>
          <w:rFonts w:hint="eastAsia"/>
          <w:color w:val="auto"/>
          <w:sz w:val="24"/>
          <w:szCs w:val="24"/>
          <w:lang w:val="en-US" w:bidi="ar-SA"/>
        </w:rPr>
        <w:t>（2） 承包人在投标时，必须在投标文件中作如下承诺：</w:t>
      </w:r>
    </w:p>
    <w:p>
      <w:pPr>
        <w:spacing w:before="153" w:line="357" w:lineRule="auto"/>
        <w:ind w:left="118" w:right="220" w:firstLine="480"/>
        <w:rPr>
          <w:rFonts w:hint="eastAsia"/>
          <w:color w:val="auto"/>
          <w:sz w:val="24"/>
          <w:szCs w:val="24"/>
          <w:lang w:val="en-US" w:bidi="ar-SA"/>
        </w:rPr>
      </w:pPr>
      <w:r>
        <w:rPr>
          <w:rFonts w:hint="eastAsia"/>
          <w:color w:val="auto"/>
          <w:sz w:val="24"/>
          <w:szCs w:val="24"/>
          <w:lang w:val="en-US" w:bidi="ar-SA"/>
        </w:rPr>
        <w:t>① 如实说明其以前所承建的工程项目中工资支付的情况，特别注明是否存在拖欠或克扣农民工工资的行为。</w:t>
      </w:r>
    </w:p>
    <w:p>
      <w:pPr>
        <w:spacing w:before="153" w:line="357" w:lineRule="auto"/>
        <w:ind w:left="118" w:right="220" w:firstLine="480"/>
        <w:rPr>
          <w:rFonts w:hint="eastAsia"/>
          <w:color w:val="auto"/>
          <w:sz w:val="24"/>
          <w:szCs w:val="24"/>
          <w:lang w:val="en-US" w:bidi="ar-SA"/>
        </w:rPr>
      </w:pPr>
      <w:r>
        <w:rPr>
          <w:rFonts w:hint="eastAsia"/>
          <w:color w:val="auto"/>
          <w:sz w:val="24"/>
          <w:szCs w:val="24"/>
          <w:lang w:val="en-US" w:bidi="ar-SA"/>
        </w:rPr>
        <w:t>②承诺中标后及时、足额存入农民工工资保证金。</w:t>
      </w:r>
    </w:p>
    <w:p>
      <w:pPr>
        <w:spacing w:before="153" w:line="357" w:lineRule="auto"/>
        <w:ind w:left="118" w:right="220" w:firstLine="480"/>
        <w:rPr>
          <w:rFonts w:hint="eastAsia"/>
          <w:color w:val="auto"/>
          <w:sz w:val="24"/>
          <w:szCs w:val="24"/>
          <w:lang w:val="en-US" w:bidi="ar-SA"/>
        </w:rPr>
      </w:pPr>
      <w:r>
        <w:rPr>
          <w:rFonts w:hint="eastAsia"/>
          <w:color w:val="auto"/>
          <w:sz w:val="24"/>
          <w:szCs w:val="24"/>
          <w:lang w:val="en-US" w:bidi="ar-SA"/>
        </w:rPr>
        <w:t>③承诺依法足额支付农民工工资，一旦其承建的工程项目出现拖欠农民工工资情况的，可由劳动保障部门从工资保证金中先予垫支。</w:t>
      </w:r>
    </w:p>
    <w:p>
      <w:pPr>
        <w:spacing w:before="153" w:line="357" w:lineRule="auto"/>
        <w:ind w:left="118" w:right="220" w:firstLine="480"/>
        <w:rPr>
          <w:rFonts w:hint="eastAsia"/>
          <w:color w:val="auto"/>
          <w:sz w:val="24"/>
          <w:szCs w:val="24"/>
          <w:lang w:val="en-US" w:bidi="ar-SA"/>
        </w:rPr>
      </w:pPr>
      <w:r>
        <w:rPr>
          <w:rFonts w:hint="eastAsia"/>
          <w:color w:val="auto"/>
          <w:sz w:val="24"/>
          <w:szCs w:val="24"/>
          <w:lang w:val="en-US" w:bidi="ar-SA"/>
        </w:rPr>
        <w:t>承包人应当持根据上述作出的承诺和说明、存入农民工工资保证金的银行凭证到劳动保障部门报备。由劳动保障部门出具备案证明后到水利部门办理开工手续。</w:t>
      </w:r>
    </w:p>
    <w:p>
      <w:pPr>
        <w:spacing w:before="153" w:line="357" w:lineRule="auto"/>
        <w:ind w:left="118" w:right="220" w:firstLine="480"/>
        <w:rPr>
          <w:rFonts w:hint="eastAsia"/>
          <w:color w:val="00B050"/>
          <w:sz w:val="24"/>
          <w:szCs w:val="24"/>
          <w:lang w:val="en-US" w:bidi="ar-SA"/>
        </w:rPr>
      </w:pPr>
      <w:r>
        <w:rPr>
          <w:rFonts w:hint="eastAsia"/>
          <w:color w:val="00B050"/>
          <w:sz w:val="24"/>
          <w:szCs w:val="24"/>
          <w:lang w:val="en-US" w:bidi="ar-SA"/>
        </w:rPr>
        <w:t>承包人需在签订合同之日起15个工作日内办理建筑意外伤害保险</w:t>
      </w:r>
      <w:r>
        <w:rPr>
          <w:rFonts w:hint="eastAsia"/>
          <w:color w:val="00B050"/>
          <w:sz w:val="24"/>
          <w:szCs w:val="24"/>
          <w:lang w:val="en-US" w:eastAsia="zh-CN" w:bidi="ar-SA"/>
        </w:rPr>
        <w:t>和工伤保险</w:t>
      </w:r>
      <w:r>
        <w:rPr>
          <w:rFonts w:hint="eastAsia"/>
          <w:color w:val="00B050"/>
          <w:sz w:val="24"/>
          <w:szCs w:val="24"/>
          <w:lang w:val="en-US" w:bidi="ar-SA"/>
        </w:rPr>
        <w:t>，以便发包人办理相关手续。</w:t>
      </w:r>
    </w:p>
    <w:p>
      <w:pPr>
        <w:spacing w:before="153" w:line="357" w:lineRule="auto"/>
        <w:ind w:left="118" w:right="220" w:firstLine="480"/>
        <w:rPr>
          <w:rFonts w:hint="eastAsia"/>
          <w:color w:val="00B050"/>
          <w:sz w:val="24"/>
          <w:szCs w:val="24"/>
          <w:lang w:val="en-US" w:bidi="ar-SA"/>
        </w:rPr>
      </w:pPr>
      <w:r>
        <w:rPr>
          <w:rFonts w:hint="eastAsia"/>
          <w:color w:val="00B050"/>
          <w:sz w:val="24"/>
          <w:szCs w:val="24"/>
          <w:lang w:val="en-US" w:eastAsia="zh-CN" w:bidi="ar-SA"/>
        </w:rPr>
        <w:t>2、根据《广西壮族自治区人民政府办公厅关于印发广西壮族自治区保障农民工工资支付专项整治攻坚行动方案的通知》（桂政办电〔2018〕198号）和桂林市水利局关于印发《桂林市水利工程建设领域保障农民工工资支付工作专项整治攻坚行动方案》的通知（市水利〔2018〕55号）精神，承包人必须完善政府工程项目台账9项指标（即，实行实名制管理、实行分账制管理、实行工资保证金制度、按月足额支付工资、与农民工签订劳动合同、施工现场设立农民工维权信息公示牌、实行银行代发工资制度、分包企业是否委托总承包企业直接通过农民工工资专用账户向农民工代发工资和签订保障农民工工资支付工作责任书），以及按自治区、市、县人民政府关于保障农民工工资支付工作专项行动部署和各级解决企业拖欠工资问题联席会议办公室有关文件要求执行。</w:t>
      </w:r>
    </w:p>
    <w:p>
      <w:pPr>
        <w:spacing w:before="36"/>
        <w:ind w:left="598"/>
        <w:rPr>
          <w:b w:val="0"/>
          <w:bCs w:val="0"/>
          <w:sz w:val="24"/>
          <w:szCs w:val="24"/>
          <w:lang w:val="en-US" w:bidi="ar-SA"/>
        </w:rPr>
      </w:pPr>
      <w:r>
        <w:rPr>
          <w:b w:val="0"/>
          <w:bCs w:val="0"/>
          <w:sz w:val="24"/>
          <w:szCs w:val="24"/>
          <w:lang w:val="en-US" w:bidi="ar-SA"/>
        </w:rPr>
        <w:t>（三）工程施工的义务和责任</w:t>
      </w:r>
    </w:p>
    <w:p>
      <w:pPr>
        <w:spacing w:before="153" w:line="357" w:lineRule="auto"/>
        <w:ind w:left="118" w:right="233" w:firstLine="480"/>
        <w:jc w:val="both"/>
        <w:rPr>
          <w:sz w:val="24"/>
          <w:szCs w:val="24"/>
          <w:lang w:val="en-US" w:bidi="ar-SA"/>
        </w:rPr>
      </w:pPr>
      <w:r>
        <w:rPr>
          <w:sz w:val="24"/>
          <w:szCs w:val="24"/>
          <w:lang w:val="en-US" w:bidi="ar-SA"/>
        </w:rPr>
        <w:t xml:space="preserve">（1）承包人应负责施工场地内部的水、电等施工管、线路的铺、架设及其费用， </w:t>
      </w:r>
      <w:r>
        <w:rPr>
          <w:spacing w:val="-2"/>
          <w:sz w:val="24"/>
          <w:szCs w:val="24"/>
          <w:lang w:val="en-US" w:bidi="ar-SA"/>
        </w:rPr>
        <w:t>并按供电部门规定向供电部门</w:t>
      </w:r>
      <w:r>
        <w:rPr>
          <w:sz w:val="24"/>
          <w:szCs w:val="24"/>
          <w:lang w:val="en-US" w:bidi="ar-SA"/>
        </w:rPr>
        <w:t>（或发包人</w:t>
      </w:r>
      <w:r>
        <w:rPr>
          <w:spacing w:val="-22"/>
          <w:sz w:val="24"/>
          <w:szCs w:val="24"/>
          <w:lang w:val="en-US" w:bidi="ar-SA"/>
        </w:rPr>
        <w:t>）</w:t>
      </w:r>
      <w:r>
        <w:rPr>
          <w:spacing w:val="-7"/>
          <w:sz w:val="24"/>
          <w:szCs w:val="24"/>
          <w:lang w:val="en-US" w:bidi="ar-SA"/>
        </w:rPr>
        <w:t>交纳水、电费。发包人提供的接电点在签订合同时明确。另外，施工通讯及设施由承包人负责并承担费用。</w:t>
      </w:r>
    </w:p>
    <w:p>
      <w:pPr>
        <w:spacing w:before="35" w:line="357" w:lineRule="auto"/>
        <w:ind w:left="118" w:right="227" w:firstLine="480"/>
        <w:rPr>
          <w:sz w:val="24"/>
          <w:szCs w:val="24"/>
          <w:lang w:val="en-US" w:bidi="ar-SA"/>
        </w:rPr>
      </w:pPr>
      <w:r>
        <w:rPr>
          <w:sz w:val="24"/>
          <w:szCs w:val="24"/>
          <w:lang w:val="en-US" w:bidi="ar-SA"/>
        </w:rPr>
        <w:t>（2）除民房外，承包人应按监理人的指示负责拆除、清理已征用土地上的杂物、灌木、树木、树根、杂草等。</w:t>
      </w:r>
    </w:p>
    <w:p>
      <w:pPr>
        <w:spacing w:before="35" w:line="357" w:lineRule="auto"/>
        <w:ind w:left="118" w:right="227" w:firstLine="480"/>
        <w:rPr>
          <w:sz w:val="24"/>
          <w:szCs w:val="24"/>
          <w:lang w:val="en-US" w:bidi="ar-SA"/>
        </w:rPr>
      </w:pPr>
      <w:r>
        <w:rPr>
          <w:sz w:val="24"/>
          <w:szCs w:val="24"/>
          <w:lang w:val="en-US" w:bidi="ar-SA"/>
        </w:rPr>
        <w:t>（3）承包人应充分理解有一些设施（如施工道路、桥梁）可能会有其它人和单位使用通行，在使用过程中发生干扰时，应立即通知监理人并服从监理人的决定。</w:t>
      </w:r>
    </w:p>
    <w:p>
      <w:pPr>
        <w:spacing w:before="35" w:line="357" w:lineRule="auto"/>
        <w:ind w:left="118" w:right="132" w:firstLine="480"/>
        <w:rPr>
          <w:sz w:val="24"/>
          <w:szCs w:val="24"/>
          <w:lang w:val="en-US" w:bidi="ar-SA"/>
        </w:rPr>
      </w:pPr>
      <w:r>
        <w:rPr>
          <w:spacing w:val="-16"/>
          <w:sz w:val="24"/>
          <w:szCs w:val="24"/>
          <w:lang w:val="en-US" w:bidi="ar-SA"/>
        </w:rPr>
        <w:t>（4）</w:t>
      </w:r>
      <w:r>
        <w:rPr>
          <w:spacing w:val="-5"/>
          <w:sz w:val="24"/>
          <w:szCs w:val="24"/>
          <w:lang w:val="en-US" w:bidi="ar-SA"/>
        </w:rPr>
        <w:t>承包人应为监理人、发包人现场代表对施工现场的检查监督提供必要的配合， 并对这种配合对施工的影响应有充分的考虑。</w:t>
      </w:r>
    </w:p>
    <w:p>
      <w:pPr>
        <w:spacing w:before="35" w:line="357" w:lineRule="auto"/>
        <w:ind w:left="118" w:right="227" w:firstLine="480"/>
        <w:rPr>
          <w:sz w:val="24"/>
          <w:szCs w:val="24"/>
          <w:lang w:val="en-US" w:bidi="ar-SA"/>
        </w:rPr>
      </w:pPr>
      <w:r>
        <w:rPr>
          <w:sz w:val="24"/>
          <w:szCs w:val="24"/>
          <w:lang w:val="en-US" w:bidi="ar-SA"/>
        </w:rPr>
        <w:t>（5）工程竣工后，承包人应按监理人的指示清理施工现场直至监理人、发包人满意为止。</w:t>
      </w:r>
    </w:p>
    <w:p>
      <w:pPr>
        <w:spacing w:before="35" w:line="357" w:lineRule="auto"/>
        <w:ind w:left="118" w:right="227" w:firstLine="480"/>
        <w:rPr>
          <w:sz w:val="24"/>
          <w:szCs w:val="24"/>
          <w:lang w:val="en-US" w:bidi="ar-SA"/>
        </w:rPr>
      </w:pPr>
      <w:r>
        <w:rPr>
          <w:spacing w:val="-5"/>
          <w:sz w:val="24"/>
          <w:szCs w:val="24"/>
          <w:lang w:val="en-US" w:bidi="ar-SA"/>
        </w:rPr>
        <w:t>（6）对上述</w:t>
      </w:r>
      <w:r>
        <w:rPr>
          <w:spacing w:val="-7"/>
          <w:sz w:val="24"/>
          <w:szCs w:val="24"/>
          <w:lang w:val="en-US" w:bidi="ar-SA"/>
        </w:rPr>
        <w:t>（1）～（5）</w:t>
      </w:r>
      <w:r>
        <w:rPr>
          <w:spacing w:val="-1"/>
          <w:sz w:val="24"/>
          <w:szCs w:val="24"/>
          <w:lang w:val="en-US" w:bidi="ar-SA"/>
        </w:rPr>
        <w:t>项工作,费用已包括在有关单价和总价中，发包人不再另行支付由此所发生的一切费用。</w:t>
      </w:r>
    </w:p>
    <w:p>
      <w:pPr>
        <w:spacing w:before="35" w:line="357" w:lineRule="auto"/>
        <w:ind w:left="118" w:right="233" w:firstLine="480"/>
        <w:jc w:val="both"/>
        <w:rPr>
          <w:sz w:val="24"/>
          <w:szCs w:val="24"/>
          <w:lang w:val="en-US" w:bidi="ar-SA"/>
        </w:rPr>
      </w:pPr>
      <w:r>
        <w:rPr>
          <w:sz w:val="24"/>
          <w:szCs w:val="24"/>
          <w:lang w:val="en-US" w:bidi="ar-SA"/>
        </w:rPr>
        <w:t>（7）经过公路、城市道路的施工车辆，必须按交警、城管、环保、环卫等部门规</w:t>
      </w:r>
      <w:r>
        <w:rPr>
          <w:spacing w:val="-9"/>
          <w:sz w:val="24"/>
          <w:szCs w:val="24"/>
          <w:lang w:val="en-US" w:bidi="ar-SA"/>
        </w:rPr>
        <w:t>定执行。施工车辆的营运手续办理、清洗等一切费用由承包人承担。由于车辆超载、带泥或洒漏造成的道路损坏、环境污染等，其责任和费用均由承包人承担。</w:t>
      </w:r>
    </w:p>
    <w:p>
      <w:pPr>
        <w:spacing w:before="35" w:line="357" w:lineRule="auto"/>
        <w:ind w:left="118" w:right="227" w:firstLine="480"/>
        <w:rPr>
          <w:sz w:val="24"/>
          <w:szCs w:val="24"/>
          <w:lang w:val="en-US" w:bidi="ar-SA"/>
        </w:rPr>
      </w:pPr>
      <w:r>
        <w:rPr>
          <w:sz w:val="24"/>
          <w:szCs w:val="24"/>
          <w:lang w:val="en-US" w:bidi="ar-SA"/>
        </w:rPr>
        <w:t>（8）承包人必须文明、安全施工，在施工期间发生的一切人员伤亡和财产损失等责任事故和所发生的一切费用概由承包人承担。</w:t>
      </w:r>
    </w:p>
    <w:p>
      <w:pPr>
        <w:spacing w:before="35" w:line="357" w:lineRule="auto"/>
        <w:ind w:left="118" w:right="227" w:firstLine="480"/>
        <w:rPr>
          <w:sz w:val="24"/>
          <w:szCs w:val="24"/>
          <w:lang w:val="en-US" w:bidi="ar-SA"/>
        </w:rPr>
      </w:pPr>
      <w:r>
        <w:rPr>
          <w:sz w:val="24"/>
          <w:szCs w:val="24"/>
          <w:lang w:val="en-US" w:bidi="ar-SA"/>
        </w:rPr>
        <w:t>（9）按照发包人的要求做好安全文明宣传、监督检查宣传等工作，相关费用由承包人承担。</w:t>
      </w:r>
    </w:p>
    <w:p>
      <w:pPr>
        <w:spacing w:before="35"/>
        <w:ind w:left="598"/>
        <w:rPr>
          <w:sz w:val="24"/>
          <w:szCs w:val="24"/>
          <w:lang w:val="en-US" w:bidi="ar-SA"/>
        </w:rPr>
      </w:pPr>
      <w:r>
        <w:rPr>
          <w:sz w:val="24"/>
          <w:szCs w:val="24"/>
          <w:lang w:val="en-US" w:bidi="ar-SA"/>
        </w:rPr>
        <w:t>（10）承包人应按约定时间和要求，完成以下工作：</w:t>
      </w:r>
    </w:p>
    <w:p>
      <w:pPr>
        <w:spacing w:before="153"/>
        <w:ind w:left="598"/>
        <w:rPr>
          <w:sz w:val="24"/>
          <w:szCs w:val="24"/>
          <w:lang w:val="en-US" w:bidi="ar-SA"/>
        </w:rPr>
      </w:pPr>
      <w:r>
        <w:rPr>
          <w:sz w:val="24"/>
          <w:szCs w:val="24"/>
          <w:lang w:val="en-US" w:bidi="ar-SA"/>
        </w:rPr>
        <w:t>①按时提交施工组织设计、单位工程的施工方案。</w:t>
      </w:r>
    </w:p>
    <w:p>
      <w:pPr>
        <w:spacing w:before="153"/>
        <w:ind w:left="598"/>
        <w:rPr>
          <w:sz w:val="24"/>
          <w:szCs w:val="24"/>
          <w:lang w:val="en-US" w:bidi="ar-SA"/>
        </w:rPr>
      </w:pPr>
      <w:r>
        <w:rPr>
          <w:sz w:val="24"/>
          <w:szCs w:val="24"/>
          <w:lang w:val="en-US" w:bidi="ar-SA"/>
        </w:rPr>
        <w:t>②每月 25 日向监理人提交当月工程进度报表及下月进度计划。</w:t>
      </w:r>
    </w:p>
    <w:p>
      <w:pPr>
        <w:spacing w:before="153"/>
        <w:ind w:left="598"/>
        <w:rPr>
          <w:sz w:val="24"/>
          <w:szCs w:val="24"/>
          <w:lang w:val="en-US" w:bidi="ar-SA"/>
        </w:rPr>
      </w:pPr>
      <w:r>
        <w:rPr>
          <w:sz w:val="24"/>
          <w:szCs w:val="24"/>
          <w:lang w:val="en-US" w:bidi="ar-SA"/>
        </w:rPr>
        <w:t>③承包人自行负责施工安全保卫工作及夜间施工照明。</w:t>
      </w:r>
    </w:p>
    <w:p>
      <w:pPr>
        <w:spacing w:before="153" w:line="357" w:lineRule="auto"/>
        <w:ind w:left="118" w:right="105" w:firstLine="480"/>
        <w:jc w:val="both"/>
        <w:rPr>
          <w:sz w:val="24"/>
          <w:szCs w:val="24"/>
          <w:lang w:val="en-US" w:bidi="ar-SA"/>
        </w:rPr>
      </w:pPr>
      <w:r>
        <w:rPr>
          <w:sz w:val="24"/>
          <w:szCs w:val="24"/>
          <w:lang w:val="en-US" w:bidi="ar-SA"/>
        </w:rPr>
        <w:t>④需承包人办理的有关施工场地交通、环卫和施工噪音降尘管理等手续：遵守有关部门对施工现场交通、环卫和施工噪音降尘管理规定，如有发生，费用由承包人承担。</w:t>
      </w:r>
    </w:p>
    <w:p>
      <w:pPr>
        <w:spacing w:before="35" w:line="357" w:lineRule="auto"/>
        <w:ind w:left="118" w:right="194" w:firstLine="480"/>
        <w:jc w:val="both"/>
        <w:rPr>
          <w:color w:val="auto"/>
          <w:sz w:val="24"/>
          <w:szCs w:val="24"/>
          <w:lang w:val="en-US" w:bidi="ar-SA"/>
        </w:rPr>
      </w:pPr>
      <w:r>
        <w:rPr>
          <w:spacing w:val="-5"/>
          <w:sz w:val="24"/>
          <w:szCs w:val="24"/>
          <w:lang w:val="en-US" w:bidi="ar-SA"/>
        </w:rPr>
        <w:t>⑤已完工程成品保护的特殊要求及费用承担：已完工工程未交付发包人之前，承包</w:t>
      </w:r>
      <w:r>
        <w:rPr>
          <w:color w:val="auto"/>
          <w:spacing w:val="-9"/>
          <w:sz w:val="24"/>
          <w:szCs w:val="24"/>
          <w:lang w:val="en-US" w:bidi="ar-SA"/>
        </w:rPr>
        <w:t>人按协议条款约定负责已完成工程的成品保护工作，保护期间发生损坏，承包人自费予以修复。</w:t>
      </w:r>
    </w:p>
    <w:p>
      <w:pPr>
        <w:spacing w:before="35" w:line="357" w:lineRule="auto"/>
        <w:ind w:left="118" w:right="194" w:firstLine="480"/>
        <w:jc w:val="both"/>
        <w:rPr>
          <w:color w:val="auto"/>
          <w:sz w:val="24"/>
          <w:szCs w:val="24"/>
          <w:lang w:val="en-US" w:bidi="ar-SA"/>
        </w:rPr>
      </w:pPr>
      <w:r>
        <w:rPr>
          <w:color w:val="auto"/>
          <w:sz w:val="24"/>
          <w:szCs w:val="24"/>
          <w:lang w:val="en-US" w:bidi="ar-SA"/>
        </w:rPr>
        <w:t>⑥承包人有义务对施工场地周围管线（含地上及地下）和邻近建筑物、构筑物(含文物保护建筑)、古树名木等进行探明并负责保护。</w:t>
      </w:r>
    </w:p>
    <w:p>
      <w:pPr>
        <w:spacing w:before="35" w:line="357" w:lineRule="auto"/>
        <w:ind w:left="118" w:right="194" w:firstLine="480"/>
        <w:jc w:val="both"/>
        <w:rPr>
          <w:color w:val="auto"/>
          <w:sz w:val="24"/>
          <w:szCs w:val="24"/>
          <w:lang w:val="en-US" w:bidi="ar-SA"/>
        </w:rPr>
      </w:pPr>
      <w:r>
        <w:rPr>
          <w:color w:val="auto"/>
          <w:spacing w:val="-6"/>
          <w:sz w:val="24"/>
          <w:szCs w:val="24"/>
          <w:lang w:val="en-US" w:bidi="ar-SA"/>
        </w:rPr>
        <w:t>⑦施工场地清洁卫生的要求：按城建卫生有关规定执行，由承包人负责，费用由承包人承担。</w:t>
      </w:r>
    </w:p>
    <w:p>
      <w:pPr>
        <w:spacing w:before="35"/>
        <w:ind w:left="598"/>
        <w:rPr>
          <w:color w:val="auto"/>
          <w:sz w:val="24"/>
          <w:szCs w:val="24"/>
          <w:lang w:val="en-US" w:bidi="ar-SA"/>
        </w:rPr>
      </w:pPr>
      <w:r>
        <w:rPr>
          <w:color w:val="auto"/>
          <w:sz w:val="24"/>
          <w:szCs w:val="24"/>
          <w:lang w:val="en-US" w:bidi="ar-SA"/>
        </w:rPr>
        <w:t>⑧承包人承担施工场地、水电及运输通道的修建和维护、清场等费用。</w:t>
      </w:r>
    </w:p>
    <w:p>
      <w:pPr>
        <w:spacing w:before="153"/>
        <w:ind w:left="598"/>
        <w:rPr>
          <w:color w:val="auto"/>
          <w:sz w:val="24"/>
          <w:szCs w:val="24"/>
          <w:lang w:val="en-US" w:bidi="ar-SA"/>
        </w:rPr>
      </w:pPr>
      <w:r>
        <w:rPr>
          <w:color w:val="auto"/>
          <w:sz w:val="24"/>
          <w:szCs w:val="24"/>
          <w:lang w:val="en-US" w:bidi="ar-SA"/>
        </w:rPr>
        <w:t>（11）双方约定承包人应做的其他工作：</w:t>
      </w:r>
    </w:p>
    <w:p>
      <w:pPr>
        <w:spacing w:before="153" w:line="357" w:lineRule="auto"/>
        <w:ind w:left="118" w:right="194" w:firstLine="480"/>
        <w:jc w:val="both"/>
        <w:rPr>
          <w:color w:val="auto"/>
          <w:sz w:val="24"/>
          <w:szCs w:val="24"/>
          <w:lang w:val="en-US" w:bidi="ar-SA"/>
        </w:rPr>
      </w:pPr>
      <w:r>
        <w:rPr>
          <w:color w:val="auto"/>
          <w:sz w:val="24"/>
          <w:szCs w:val="24"/>
          <w:lang w:val="en-US" w:bidi="ar-SA"/>
        </w:rPr>
        <w:t>①凡属于需要承包人交付给其他承包人的工作面以及与其他承包人交叉作业的工</w:t>
      </w:r>
      <w:r>
        <w:rPr>
          <w:color w:val="auto"/>
          <w:spacing w:val="-10"/>
          <w:sz w:val="24"/>
          <w:szCs w:val="24"/>
          <w:lang w:val="en-US" w:bidi="ar-SA"/>
        </w:rPr>
        <w:t>作面，承包人必须服从监理人的决定，按规定的完工日期完成并将清理好的工作面移交给发包人，并取得监理人的同意。</w:t>
      </w:r>
    </w:p>
    <w:p>
      <w:pPr>
        <w:spacing w:before="35" w:line="357" w:lineRule="auto"/>
        <w:ind w:left="118" w:right="194" w:firstLine="480"/>
        <w:jc w:val="both"/>
        <w:rPr>
          <w:color w:val="auto"/>
          <w:sz w:val="24"/>
          <w:szCs w:val="24"/>
          <w:lang w:val="en-US" w:bidi="ar-SA"/>
        </w:rPr>
      </w:pPr>
      <w:r>
        <w:rPr>
          <w:color w:val="auto"/>
          <w:spacing w:val="-11"/>
          <w:sz w:val="24"/>
          <w:szCs w:val="24"/>
          <w:lang w:val="en-US" w:bidi="ar-SA"/>
        </w:rPr>
        <w:t>②工程完工后，承包人应按监理人的指示清理施工现场。并在工程完工后</w:t>
      </w:r>
      <w:r>
        <w:rPr>
          <w:rFonts w:hint="eastAsia"/>
          <w:color w:val="auto"/>
          <w:spacing w:val="-11"/>
          <w:sz w:val="24"/>
          <w:szCs w:val="24"/>
          <w:lang w:val="en-US" w:eastAsia="zh-CN" w:bidi="ar-SA"/>
        </w:rPr>
        <w:t>3</w:t>
      </w:r>
      <w:r>
        <w:rPr>
          <w:color w:val="auto"/>
          <w:spacing w:val="-15"/>
          <w:sz w:val="24"/>
          <w:szCs w:val="24"/>
          <w:lang w:val="en-US" w:bidi="ar-SA"/>
        </w:rPr>
        <w:t>个月内</w:t>
      </w:r>
      <w:r>
        <w:rPr>
          <w:color w:val="auto"/>
          <w:spacing w:val="-18"/>
          <w:sz w:val="24"/>
          <w:szCs w:val="24"/>
          <w:lang w:val="en-US" w:bidi="ar-SA"/>
        </w:rPr>
        <w:t>完成并提交工程竣工资料和工程结算资料。承包人逾期提交，发包人将对承包人的拖延</w:t>
      </w:r>
      <w:r>
        <w:rPr>
          <w:color w:val="auto"/>
          <w:spacing w:val="-21"/>
          <w:sz w:val="24"/>
          <w:szCs w:val="24"/>
          <w:lang w:val="en-US" w:bidi="ar-SA"/>
        </w:rPr>
        <w:t xml:space="preserve">行为视为违约，并按 </w:t>
      </w:r>
      <w:r>
        <w:rPr>
          <w:rFonts w:hint="eastAsia"/>
          <w:color w:val="auto"/>
          <w:sz w:val="24"/>
          <w:szCs w:val="24"/>
          <w:lang w:val="en-US" w:eastAsia="zh-CN" w:bidi="ar-SA"/>
        </w:rPr>
        <w:t>5</w:t>
      </w:r>
      <w:r>
        <w:rPr>
          <w:color w:val="auto"/>
          <w:sz w:val="24"/>
          <w:szCs w:val="24"/>
          <w:lang w:val="en-US" w:bidi="ar-SA"/>
        </w:rPr>
        <w:t>00</w:t>
      </w:r>
      <w:r>
        <w:rPr>
          <w:color w:val="auto"/>
          <w:spacing w:val="-31"/>
          <w:sz w:val="24"/>
          <w:szCs w:val="24"/>
          <w:lang w:val="en-US" w:bidi="ar-SA"/>
        </w:rPr>
        <w:t xml:space="preserve"> 元</w:t>
      </w:r>
      <w:r>
        <w:rPr>
          <w:color w:val="auto"/>
          <w:sz w:val="24"/>
          <w:szCs w:val="24"/>
          <w:lang w:val="en-US" w:bidi="ar-SA"/>
        </w:rPr>
        <w:t>/</w:t>
      </w:r>
      <w:r>
        <w:rPr>
          <w:color w:val="auto"/>
          <w:spacing w:val="-6"/>
          <w:sz w:val="24"/>
          <w:szCs w:val="24"/>
          <w:lang w:val="en-US" w:bidi="ar-SA"/>
        </w:rPr>
        <w:t>天计算违约金，违约金从承包人应得的工程款中扣除，但</w:t>
      </w:r>
      <w:r>
        <w:rPr>
          <w:color w:val="auto"/>
          <w:spacing w:val="-8"/>
          <w:sz w:val="24"/>
          <w:szCs w:val="24"/>
          <w:lang w:val="en-US" w:bidi="ar-SA"/>
        </w:rPr>
        <w:t xml:space="preserve">其最终的累计总金额与各项逾期完工违约金合计不超过合同价格的 </w:t>
      </w:r>
      <w:r>
        <w:rPr>
          <w:color w:val="auto"/>
          <w:sz w:val="24"/>
          <w:szCs w:val="24"/>
          <w:lang w:val="en-US" w:bidi="ar-SA"/>
        </w:rPr>
        <w:t>5％。</w:t>
      </w:r>
    </w:p>
    <w:p>
      <w:pPr>
        <w:spacing w:before="35"/>
        <w:ind w:left="598"/>
        <w:rPr>
          <w:color w:val="auto"/>
          <w:sz w:val="24"/>
          <w:szCs w:val="24"/>
          <w:lang w:val="en-US" w:bidi="ar-SA"/>
        </w:rPr>
      </w:pPr>
      <w:r>
        <w:rPr>
          <w:color w:val="auto"/>
          <w:sz w:val="24"/>
          <w:szCs w:val="24"/>
          <w:lang w:val="en-US" w:bidi="ar-SA"/>
        </w:rPr>
        <w:t>（12）其他未尽事宜待签订施工合同时双方再协商。</w:t>
      </w:r>
    </w:p>
    <w:p>
      <w:pPr>
        <w:spacing w:before="153"/>
        <w:ind w:left="598"/>
        <w:rPr>
          <w:color w:val="auto"/>
          <w:sz w:val="24"/>
          <w:szCs w:val="24"/>
          <w:lang w:val="en-US" w:bidi="ar-SA"/>
        </w:rPr>
      </w:pPr>
      <w:bookmarkStart w:id="569" w:name="（四）鼓励承包人根据工程建设实际，吸纳建档立卡贫困劳动力参加工程建设。"/>
      <w:bookmarkEnd w:id="569"/>
      <w:r>
        <w:rPr>
          <w:color w:val="auto"/>
          <w:sz w:val="24"/>
          <w:szCs w:val="24"/>
          <w:lang w:val="en-US" w:bidi="ar-SA"/>
        </w:rPr>
        <w:t>（四）鼓励承包人根据工程建设实际，吸纳建档立卡贫困劳动力参加工程建设。</w:t>
      </w:r>
    </w:p>
    <w:p>
      <w:pPr>
        <w:spacing w:before="153" w:line="357" w:lineRule="auto"/>
        <w:ind w:left="118" w:right="194" w:firstLine="480"/>
        <w:jc w:val="both"/>
        <w:rPr>
          <w:color w:val="auto"/>
          <w:sz w:val="24"/>
          <w:szCs w:val="24"/>
          <w:lang w:val="en-US" w:bidi="ar-SA"/>
        </w:rPr>
      </w:pPr>
      <w:r>
        <w:rPr>
          <w:color w:val="auto"/>
          <w:sz w:val="24"/>
          <w:szCs w:val="24"/>
          <w:lang w:val="en-US" w:bidi="ar-SA"/>
        </w:rPr>
        <w:t>（五</w:t>
      </w:r>
      <w:r>
        <w:rPr>
          <w:color w:val="auto"/>
          <w:spacing w:val="-32"/>
          <w:sz w:val="24"/>
          <w:szCs w:val="24"/>
          <w:lang w:val="en-US" w:bidi="ar-SA"/>
        </w:rPr>
        <w:t>）</w:t>
      </w:r>
      <w:r>
        <w:rPr>
          <w:color w:val="auto"/>
          <w:spacing w:val="-3"/>
          <w:sz w:val="24"/>
          <w:szCs w:val="24"/>
          <w:lang w:val="en-US" w:bidi="ar-SA"/>
        </w:rPr>
        <w:t>执行自治区关于松材线虫病防控工作的有关规定，工程建设采用的模板、支撑及脚手架以钢模板、钢支撑为主，木质模板及仿材尽量就地采购，避免长途转运。</w:t>
      </w:r>
    </w:p>
    <w:p>
      <w:pPr>
        <w:tabs>
          <w:tab w:val="left" w:pos="720"/>
        </w:tabs>
        <w:spacing w:before="52"/>
        <w:ind w:left="118"/>
        <w:rPr>
          <w:b/>
          <w:bCs/>
          <w:color w:val="auto"/>
          <w:sz w:val="24"/>
          <w:szCs w:val="24"/>
          <w:lang w:val="en-US" w:bidi="ar-SA"/>
        </w:rPr>
      </w:pPr>
      <w:bookmarkStart w:id="570" w:name="4.3__分包"/>
      <w:bookmarkEnd w:id="570"/>
      <w:r>
        <w:rPr>
          <w:b/>
          <w:bCs/>
          <w:color w:val="auto"/>
          <w:sz w:val="24"/>
          <w:szCs w:val="24"/>
          <w:lang w:val="en-US" w:bidi="ar-SA"/>
        </w:rPr>
        <w:t>4.3</w:t>
      </w:r>
      <w:r>
        <w:rPr>
          <w:b/>
          <w:bCs/>
          <w:color w:val="auto"/>
          <w:sz w:val="24"/>
          <w:szCs w:val="24"/>
          <w:lang w:val="en-US" w:bidi="ar-SA"/>
        </w:rPr>
        <w:tab/>
      </w:r>
      <w:r>
        <w:rPr>
          <w:b/>
          <w:bCs/>
          <w:color w:val="auto"/>
          <w:w w:val="95"/>
          <w:sz w:val="24"/>
          <w:szCs w:val="24"/>
          <w:lang w:val="en-US" w:bidi="ar-SA"/>
        </w:rPr>
        <w:t>分包</w:t>
      </w:r>
    </w:p>
    <w:p>
      <w:pPr>
        <w:spacing w:before="153" w:line="357" w:lineRule="auto"/>
        <w:ind w:left="118" w:right="105" w:firstLine="480"/>
        <w:jc w:val="both"/>
        <w:rPr>
          <w:rFonts w:hint="eastAsia"/>
          <w:color w:val="auto"/>
          <w:sz w:val="24"/>
          <w:szCs w:val="24"/>
          <w:lang w:val="en-US" w:eastAsia="zh-CN" w:bidi="ar-SA"/>
        </w:rPr>
      </w:pPr>
      <w:bookmarkStart w:id="571" w:name="4.7_撤换承包人项目经理和其他人员"/>
      <w:bookmarkEnd w:id="571"/>
      <w:r>
        <w:rPr>
          <w:rFonts w:hint="eastAsia"/>
          <w:color w:val="auto"/>
          <w:sz w:val="24"/>
          <w:szCs w:val="24"/>
          <w:lang w:val="en-US" w:eastAsia="zh-CN" w:bidi="ar-SA"/>
        </w:rPr>
        <w:t>4.3.1本工程不得分包。</w:t>
      </w:r>
    </w:p>
    <w:p>
      <w:pPr>
        <w:spacing w:before="153" w:line="357" w:lineRule="auto"/>
        <w:ind w:left="118" w:right="105" w:firstLine="480"/>
        <w:jc w:val="both"/>
        <w:rPr>
          <w:rFonts w:hint="eastAsia"/>
          <w:color w:val="auto"/>
          <w:sz w:val="24"/>
          <w:szCs w:val="24"/>
          <w:lang w:val="en-US" w:bidi="ar-SA"/>
        </w:rPr>
      </w:pPr>
      <w:r>
        <w:rPr>
          <w:rFonts w:hint="eastAsia"/>
          <w:color w:val="auto"/>
          <w:sz w:val="24"/>
          <w:szCs w:val="24"/>
          <w:lang w:val="en-US" w:bidi="ar-SA"/>
        </w:rPr>
        <w:t>4.</w:t>
      </w:r>
      <w:r>
        <w:rPr>
          <w:rFonts w:hint="eastAsia"/>
          <w:color w:val="auto"/>
          <w:sz w:val="24"/>
          <w:szCs w:val="24"/>
          <w:lang w:val="en-US" w:eastAsia="zh-CN" w:bidi="ar-SA"/>
        </w:rPr>
        <w:t>3</w:t>
      </w:r>
      <w:r>
        <w:rPr>
          <w:rFonts w:hint="eastAsia"/>
          <w:color w:val="auto"/>
          <w:sz w:val="24"/>
          <w:szCs w:val="24"/>
          <w:lang w:val="en-US" w:bidi="ar-SA"/>
        </w:rPr>
        <w:t>.1</w:t>
      </w:r>
      <w:r>
        <w:rPr>
          <w:rFonts w:hint="eastAsia"/>
          <w:color w:val="auto"/>
          <w:sz w:val="24"/>
          <w:szCs w:val="24"/>
          <w:lang w:val="en-US" w:eastAsia="zh-CN" w:bidi="ar-SA"/>
        </w:rPr>
        <w:t>.1</w:t>
      </w:r>
      <w:r>
        <w:rPr>
          <w:rFonts w:hint="eastAsia"/>
          <w:color w:val="auto"/>
          <w:sz w:val="24"/>
          <w:szCs w:val="24"/>
          <w:lang w:val="en-US" w:bidi="ar-SA"/>
        </w:rPr>
        <w:t xml:space="preserve">  投入本项目的项目经理、技术负责人、质量检测员、专职安全员等主要管理人员中标后，经中标人申请、监理机构审核允许、招标人同意后方可变更不低于同等资质的人员，不能按工期完工的，报告水行政主管部门，将其列</w:t>
      </w:r>
      <w:r>
        <w:rPr>
          <w:rFonts w:hint="eastAsia"/>
          <w:color w:val="auto"/>
          <w:sz w:val="24"/>
          <w:szCs w:val="24"/>
          <w:lang w:val="en-US" w:eastAsia="zh-CN" w:bidi="ar-SA"/>
        </w:rPr>
        <w:t>入</w:t>
      </w:r>
      <w:r>
        <w:rPr>
          <w:rFonts w:hint="eastAsia"/>
          <w:color w:val="auto"/>
          <w:sz w:val="24"/>
          <w:szCs w:val="24"/>
          <w:lang w:val="en-US" w:bidi="ar-SA"/>
        </w:rPr>
        <w:t>不守信誉名单。</w:t>
      </w:r>
    </w:p>
    <w:p>
      <w:pPr>
        <w:spacing w:before="153" w:line="357" w:lineRule="auto"/>
        <w:ind w:left="118" w:right="105" w:firstLine="480"/>
        <w:jc w:val="both"/>
        <w:rPr>
          <w:rFonts w:hint="eastAsia"/>
          <w:color w:val="auto"/>
          <w:sz w:val="24"/>
          <w:szCs w:val="24"/>
          <w:lang w:val="en-US" w:bidi="ar-SA"/>
        </w:rPr>
      </w:pPr>
      <w:r>
        <w:rPr>
          <w:rFonts w:hint="eastAsia"/>
          <w:color w:val="auto"/>
          <w:sz w:val="24"/>
          <w:szCs w:val="24"/>
          <w:lang w:val="en-US" w:bidi="ar-SA"/>
        </w:rPr>
        <w:t>4.</w:t>
      </w:r>
      <w:r>
        <w:rPr>
          <w:rFonts w:hint="eastAsia"/>
          <w:color w:val="auto"/>
          <w:sz w:val="24"/>
          <w:szCs w:val="24"/>
          <w:lang w:val="en-US" w:eastAsia="zh-CN" w:bidi="ar-SA"/>
        </w:rPr>
        <w:t>3</w:t>
      </w:r>
      <w:r>
        <w:rPr>
          <w:rFonts w:hint="eastAsia"/>
          <w:color w:val="auto"/>
          <w:sz w:val="24"/>
          <w:szCs w:val="24"/>
          <w:lang w:val="en-US" w:bidi="ar-SA"/>
        </w:rPr>
        <w:t>.</w:t>
      </w:r>
      <w:r>
        <w:rPr>
          <w:rFonts w:hint="eastAsia"/>
          <w:color w:val="auto"/>
          <w:sz w:val="24"/>
          <w:szCs w:val="24"/>
          <w:lang w:val="en-US" w:eastAsia="zh-CN" w:bidi="ar-SA"/>
        </w:rPr>
        <w:t>1.2</w:t>
      </w:r>
      <w:r>
        <w:rPr>
          <w:rFonts w:hint="eastAsia"/>
          <w:color w:val="auto"/>
          <w:sz w:val="24"/>
          <w:szCs w:val="24"/>
          <w:lang w:val="en-US" w:bidi="ar-SA"/>
        </w:rPr>
        <w:t xml:space="preserve"> 建立参建单位现场主要管理人员考勤制度。承包人现场主要管理人员，包括项目经理、技术负责人、质量管理员、安全管理员等，每月必须在项目所在地从事施工管理工作不少于</w:t>
      </w:r>
      <w:r>
        <w:rPr>
          <w:rFonts w:hint="eastAsia"/>
          <w:color w:val="auto"/>
          <w:sz w:val="24"/>
          <w:szCs w:val="24"/>
          <w:lang w:val="en-US" w:eastAsia="zh-CN" w:bidi="ar-SA"/>
        </w:rPr>
        <w:t>20</w:t>
      </w:r>
      <w:r>
        <w:rPr>
          <w:rFonts w:hint="eastAsia"/>
          <w:color w:val="auto"/>
          <w:sz w:val="24"/>
          <w:szCs w:val="24"/>
          <w:lang w:val="en-US" w:bidi="ar-SA"/>
        </w:rPr>
        <w:t>天。</w:t>
      </w:r>
    </w:p>
    <w:p>
      <w:pPr>
        <w:spacing w:before="153" w:line="357" w:lineRule="auto"/>
        <w:ind w:left="118" w:right="105" w:firstLine="480"/>
        <w:jc w:val="both"/>
        <w:rPr>
          <w:rFonts w:hint="eastAsia"/>
          <w:color w:val="auto"/>
          <w:sz w:val="24"/>
          <w:szCs w:val="24"/>
          <w:lang w:val="en-US" w:bidi="ar-SA"/>
        </w:rPr>
      </w:pPr>
      <w:r>
        <w:rPr>
          <w:rFonts w:hint="eastAsia"/>
          <w:color w:val="auto"/>
          <w:sz w:val="24"/>
          <w:szCs w:val="24"/>
          <w:lang w:val="en-US" w:eastAsia="zh-CN" w:bidi="ar-SA"/>
        </w:rPr>
        <w:t>4.3.1.3</w:t>
      </w:r>
      <w:r>
        <w:rPr>
          <w:rFonts w:hint="eastAsia"/>
          <w:color w:val="auto"/>
          <w:sz w:val="24"/>
          <w:szCs w:val="24"/>
          <w:lang w:val="en-US" w:bidi="ar-SA"/>
        </w:rPr>
        <w:t xml:space="preserve"> 施工单位要制定好每15天进度节点，项目业主要对每15天进度节点进行考核，如有两个节点进度未能完成任务，项目业主有权采取必要的赶工措施（包括增派机械、人员、增加工作面），如发生的赶工费用由中标单位负责支付。</w:t>
      </w:r>
    </w:p>
    <w:p>
      <w:pPr>
        <w:spacing w:before="208"/>
        <w:ind w:left="118"/>
        <w:rPr>
          <w:b/>
          <w:bCs/>
          <w:color w:val="auto"/>
          <w:sz w:val="24"/>
          <w:szCs w:val="24"/>
          <w:lang w:val="en-US" w:bidi="ar-SA"/>
        </w:rPr>
      </w:pPr>
      <w:r>
        <w:rPr>
          <w:b/>
          <w:bCs/>
          <w:color w:val="auto"/>
          <w:sz w:val="24"/>
          <w:szCs w:val="24"/>
          <w:lang w:val="en-US" w:bidi="ar-SA"/>
        </w:rPr>
        <w:t>4.7 撤换承包人项目经理和其他人员</w:t>
      </w:r>
    </w:p>
    <w:p>
      <w:pPr>
        <w:spacing w:before="153" w:line="357" w:lineRule="auto"/>
        <w:ind w:left="118" w:right="105" w:firstLine="480"/>
        <w:jc w:val="both"/>
        <w:rPr>
          <w:color w:val="auto"/>
          <w:sz w:val="24"/>
          <w:szCs w:val="24"/>
          <w:lang w:val="en-US" w:bidi="ar-SA"/>
        </w:rPr>
      </w:pPr>
      <w:r>
        <w:rPr>
          <w:color w:val="auto"/>
          <w:sz w:val="24"/>
          <w:szCs w:val="24"/>
          <w:lang w:val="en-US" w:bidi="ar-SA"/>
        </w:rPr>
        <w:t>□4.7.1 中标人根据投标文件的承诺，投入本项目的项目经理、技术负责人、质量管理员、安全管理员等主要管理人员中标后不得更换（除因故去世、调离本单位外）。</w:t>
      </w:r>
    </w:p>
    <w:p>
      <w:pPr>
        <w:spacing w:before="36" w:line="338" w:lineRule="auto"/>
        <w:ind w:left="118" w:right="194" w:firstLine="480"/>
        <w:jc w:val="both"/>
        <w:rPr>
          <w:color w:val="auto"/>
          <w:sz w:val="24"/>
          <w:szCs w:val="24"/>
          <w:lang w:val="en-US" w:bidi="ar-SA"/>
        </w:rPr>
      </w:pPr>
      <w:r>
        <w:rPr>
          <w:color w:val="auto"/>
          <w:sz w:val="24"/>
          <w:szCs w:val="24"/>
          <w:lang w:val="en-US" w:bidi="ar-SA"/>
        </w:rPr>
        <w:fldChar w:fldCharType="begin"/>
      </w:r>
      <w:r>
        <w:rPr>
          <w:color w:val="auto"/>
          <w:sz w:val="24"/>
          <w:szCs w:val="24"/>
          <w:lang w:val="en-US" w:bidi="ar-SA"/>
        </w:rPr>
        <w:instrText xml:space="preserve"> </w:instrText>
      </w:r>
      <w:r>
        <w:rPr>
          <w:rFonts w:hint="eastAsia"/>
          <w:color w:val="auto"/>
          <w:sz w:val="24"/>
          <w:szCs w:val="24"/>
          <w:lang w:val="en-US" w:bidi="ar-SA"/>
        </w:rPr>
        <w:instrText xml:space="preserve">eq \o\ac(□,√)</w:instrText>
      </w:r>
      <w:r>
        <w:rPr>
          <w:color w:val="auto"/>
          <w:sz w:val="24"/>
          <w:szCs w:val="24"/>
          <w:lang w:val="en-US" w:bidi="ar-SA"/>
        </w:rPr>
        <w:fldChar w:fldCharType="end"/>
      </w:r>
      <w:r>
        <w:rPr>
          <w:color w:val="auto"/>
          <w:sz w:val="24"/>
          <w:szCs w:val="24"/>
          <w:lang w:val="en-US" w:bidi="ar-SA"/>
        </w:rPr>
        <w:t>4.7.1 投入本项目的项目经理、技术负责人、质量管理员、专全管理员等主要</w:t>
      </w:r>
      <w:r>
        <w:rPr>
          <w:color w:val="auto"/>
          <w:spacing w:val="-7"/>
          <w:sz w:val="24"/>
          <w:szCs w:val="24"/>
          <w:lang w:val="en-US" w:bidi="ar-SA"/>
        </w:rPr>
        <w:t>管理人员中标后，经中标人申请、监理机构审核允许、</w:t>
      </w:r>
      <w:r>
        <w:rPr>
          <w:rFonts w:hint="eastAsia"/>
          <w:color w:val="auto"/>
          <w:spacing w:val="-7"/>
          <w:sz w:val="24"/>
          <w:szCs w:val="24"/>
          <w:lang w:val="en-US" w:bidi="ar-SA"/>
        </w:rPr>
        <w:t>招标人同意</w:t>
      </w:r>
      <w:r>
        <w:rPr>
          <w:rFonts w:hint="eastAsia"/>
          <w:color w:val="auto"/>
          <w:spacing w:val="-7"/>
          <w:sz w:val="24"/>
          <w:szCs w:val="24"/>
          <w:lang w:val="en-US" w:eastAsia="zh-CN" w:bidi="ar-SA"/>
        </w:rPr>
        <w:t>，并报上级主管部门审定同意</w:t>
      </w:r>
      <w:r>
        <w:rPr>
          <w:color w:val="auto"/>
          <w:spacing w:val="-7"/>
          <w:sz w:val="24"/>
          <w:szCs w:val="24"/>
          <w:lang w:val="en-US" w:bidi="ar-SA"/>
        </w:rPr>
        <w:t>后方可变更为不低于</w:t>
      </w:r>
      <w:r>
        <w:rPr>
          <w:color w:val="auto"/>
          <w:sz w:val="24"/>
          <w:szCs w:val="24"/>
          <w:lang w:val="en-US" w:bidi="ar-SA"/>
        </w:rPr>
        <w:t>同等条件的人员。</w:t>
      </w:r>
    </w:p>
    <w:p>
      <w:pPr>
        <w:spacing w:before="153" w:line="357" w:lineRule="auto"/>
        <w:ind w:left="118" w:right="114" w:firstLine="480"/>
        <w:jc w:val="both"/>
        <w:rPr>
          <w:color w:val="auto"/>
          <w:sz w:val="24"/>
          <w:szCs w:val="24"/>
          <w:lang w:val="en-US" w:bidi="ar-SA"/>
        </w:rPr>
      </w:pPr>
      <w:r>
        <w:rPr>
          <w:color w:val="auto"/>
          <w:sz w:val="24"/>
          <w:szCs w:val="24"/>
          <w:lang w:val="en-US" w:bidi="ar-SA"/>
        </w:rPr>
        <w:t>4.7.2 项目经理每月在工地时间少于</w:t>
      </w:r>
      <w:r>
        <w:rPr>
          <w:color w:val="auto"/>
          <w:sz w:val="24"/>
          <w:szCs w:val="24"/>
          <w:u w:val="single"/>
          <w:lang w:val="en-US" w:bidi="ar-SA"/>
        </w:rPr>
        <w:t xml:space="preserve"> 15 </w:t>
      </w:r>
      <w:r>
        <w:rPr>
          <w:color w:val="auto"/>
          <w:sz w:val="24"/>
          <w:szCs w:val="24"/>
          <w:lang w:val="en-US" w:bidi="ar-SA"/>
        </w:rPr>
        <w:t>日，且未经招标人同意的，按未履职处</w:t>
      </w:r>
      <w:r>
        <w:rPr>
          <w:color w:val="auto"/>
          <w:spacing w:val="-10"/>
          <w:sz w:val="24"/>
          <w:szCs w:val="24"/>
          <w:lang w:val="en-US" w:bidi="ar-SA"/>
        </w:rPr>
        <w:t>理，由有关行政监督部门处理后报请自治区有关行政监督部门将结果记入市场主体信用档案，公布不良行为记录。</w:t>
      </w:r>
    </w:p>
    <w:p>
      <w:pPr>
        <w:tabs>
          <w:tab w:val="left" w:pos="840"/>
        </w:tabs>
        <w:spacing w:before="52"/>
        <w:ind w:left="118"/>
        <w:rPr>
          <w:b/>
          <w:bCs/>
          <w:color w:val="auto"/>
          <w:sz w:val="24"/>
          <w:szCs w:val="24"/>
          <w:lang w:val="en-US" w:bidi="ar-SA"/>
        </w:rPr>
      </w:pPr>
      <w:bookmarkStart w:id="572" w:name="4.11__不利物质条件"/>
      <w:bookmarkEnd w:id="572"/>
      <w:r>
        <w:rPr>
          <w:b/>
          <w:bCs/>
          <w:color w:val="auto"/>
          <w:sz w:val="24"/>
          <w:szCs w:val="24"/>
          <w:lang w:val="en-US" w:bidi="ar-SA"/>
        </w:rPr>
        <w:t>4.11</w:t>
      </w:r>
      <w:r>
        <w:rPr>
          <w:b/>
          <w:bCs/>
          <w:color w:val="auto"/>
          <w:sz w:val="24"/>
          <w:szCs w:val="24"/>
          <w:lang w:val="en-US" w:bidi="ar-SA"/>
        </w:rPr>
        <w:tab/>
      </w:r>
      <w:r>
        <w:rPr>
          <w:b/>
          <w:bCs/>
          <w:color w:val="auto"/>
          <w:w w:val="95"/>
          <w:sz w:val="24"/>
          <w:szCs w:val="24"/>
          <w:lang w:val="en-US" w:bidi="ar-SA"/>
        </w:rPr>
        <w:t>不利物质条件</w:t>
      </w:r>
    </w:p>
    <w:p>
      <w:pPr>
        <w:tabs>
          <w:tab w:val="left" w:pos="4617"/>
        </w:tabs>
        <w:spacing w:before="105"/>
        <w:ind w:left="598"/>
        <w:rPr>
          <w:color w:val="auto"/>
          <w:sz w:val="24"/>
          <w:szCs w:val="24"/>
          <w:lang w:val="en-US" w:bidi="ar-SA"/>
        </w:rPr>
      </w:pPr>
      <w:r>
        <w:rPr>
          <w:color w:val="auto"/>
          <w:sz w:val="24"/>
          <w:szCs w:val="24"/>
          <w:lang w:val="en-US" w:bidi="ar-SA"/>
        </w:rPr>
        <w:t>4.11.1</w:t>
      </w:r>
      <w:r>
        <w:rPr>
          <w:color w:val="auto"/>
          <w:spacing w:val="-61"/>
          <w:sz w:val="24"/>
          <w:szCs w:val="24"/>
          <w:lang w:val="en-US" w:bidi="ar-SA"/>
        </w:rPr>
        <w:t xml:space="preserve"> </w:t>
      </w:r>
      <w:r>
        <w:rPr>
          <w:color w:val="auto"/>
          <w:sz w:val="24"/>
          <w:szCs w:val="24"/>
          <w:lang w:val="en-US" w:bidi="ar-SA"/>
        </w:rPr>
        <w:t>不利物质条件的范围：</w:t>
      </w:r>
      <w:r>
        <w:rPr>
          <w:b/>
          <w:color w:val="auto"/>
          <w:sz w:val="24"/>
          <w:szCs w:val="24"/>
          <w:u w:val="single"/>
          <w:lang w:val="en-US" w:bidi="ar-SA"/>
        </w:rPr>
        <w:t>按通用条款，无特殊约定</w:t>
      </w:r>
      <w:r>
        <w:rPr>
          <w:color w:val="auto"/>
          <w:sz w:val="24"/>
          <w:szCs w:val="24"/>
          <w:lang w:val="en-US" w:bidi="ar-SA"/>
        </w:rPr>
        <w:t>。</w:t>
      </w:r>
    </w:p>
    <w:p>
      <w:pPr>
        <w:numPr>
          <w:ilvl w:val="0"/>
          <w:numId w:val="15"/>
        </w:numPr>
        <w:tabs>
          <w:tab w:val="left" w:pos="478"/>
          <w:tab w:val="left" w:pos="479"/>
        </w:tabs>
        <w:spacing w:before="105"/>
        <w:ind w:left="478" w:hanging="360"/>
        <w:rPr>
          <w:b/>
          <w:bCs/>
          <w:color w:val="auto"/>
          <w:sz w:val="24"/>
          <w:szCs w:val="24"/>
          <w:lang w:val="en-US" w:eastAsia="en-US" w:bidi="ar-SA"/>
        </w:rPr>
      </w:pPr>
      <w:bookmarkStart w:id="573" w:name="5__材料和工程设备"/>
      <w:bookmarkEnd w:id="573"/>
      <w:r>
        <w:rPr>
          <w:b/>
          <w:bCs/>
          <w:color w:val="auto"/>
          <w:w w:val="95"/>
          <w:sz w:val="24"/>
          <w:szCs w:val="24"/>
          <w:lang w:val="en-US" w:eastAsia="en-US" w:bidi="ar-SA"/>
        </w:rPr>
        <w:t>材料和工程设备</w:t>
      </w:r>
    </w:p>
    <w:p>
      <w:pPr>
        <w:tabs>
          <w:tab w:val="left" w:pos="720"/>
        </w:tabs>
        <w:spacing w:before="105"/>
        <w:ind w:left="118"/>
        <w:rPr>
          <w:b/>
          <w:color w:val="auto"/>
          <w:sz w:val="24"/>
          <w:lang w:val="en-US" w:bidi="ar-SA"/>
        </w:rPr>
      </w:pPr>
      <w:bookmarkStart w:id="574" w:name="5.2__发包人提供的材料和工程设备"/>
      <w:bookmarkEnd w:id="574"/>
      <w:r>
        <w:rPr>
          <w:b/>
          <w:color w:val="auto"/>
          <w:sz w:val="24"/>
          <w:lang w:val="en-US" w:bidi="ar-SA"/>
        </w:rPr>
        <w:t>5.2</w:t>
      </w:r>
      <w:r>
        <w:rPr>
          <w:b/>
          <w:color w:val="auto"/>
          <w:sz w:val="24"/>
          <w:lang w:val="en-US" w:bidi="ar-SA"/>
        </w:rPr>
        <w:tab/>
      </w:r>
      <w:r>
        <w:rPr>
          <w:b/>
          <w:color w:val="auto"/>
          <w:w w:val="95"/>
          <w:sz w:val="24"/>
          <w:lang w:val="en-US" w:bidi="ar-SA"/>
        </w:rPr>
        <w:t>发包人提供的材料和工程设备</w:t>
      </w:r>
    </w:p>
    <w:p>
      <w:pPr>
        <w:spacing w:before="105"/>
        <w:ind w:left="603"/>
        <w:rPr>
          <w:color w:val="auto"/>
          <w:sz w:val="24"/>
          <w:szCs w:val="24"/>
          <w:lang w:val="en-US" w:bidi="ar-SA"/>
        </w:rPr>
      </w:pPr>
      <w:r>
        <w:rPr>
          <w:color w:val="auto"/>
          <w:sz w:val="24"/>
          <w:szCs w:val="24"/>
          <w:lang w:val="en-US" w:bidi="ar-SA"/>
        </w:rPr>
        <w:t>5.2.1 发包人不提供材料和工程设备。</w:t>
      </w:r>
    </w:p>
    <w:p>
      <w:pPr>
        <w:numPr>
          <w:ilvl w:val="0"/>
          <w:numId w:val="15"/>
        </w:numPr>
        <w:tabs>
          <w:tab w:val="left" w:pos="478"/>
          <w:tab w:val="left" w:pos="479"/>
        </w:tabs>
        <w:spacing w:before="88"/>
        <w:ind w:left="478" w:hanging="360"/>
        <w:rPr>
          <w:b/>
          <w:bCs/>
          <w:color w:val="auto"/>
          <w:sz w:val="24"/>
          <w:szCs w:val="24"/>
          <w:lang w:val="en-US" w:eastAsia="en-US" w:bidi="ar-SA"/>
        </w:rPr>
      </w:pPr>
      <w:bookmarkStart w:id="575" w:name="6__施工设备和临时设施"/>
      <w:bookmarkEnd w:id="575"/>
      <w:r>
        <w:rPr>
          <w:b/>
          <w:bCs/>
          <w:color w:val="auto"/>
          <w:w w:val="95"/>
          <w:sz w:val="24"/>
          <w:szCs w:val="24"/>
          <w:lang w:val="en-US" w:eastAsia="en-US" w:bidi="ar-SA"/>
        </w:rPr>
        <w:t>施工设备和临时设施</w:t>
      </w:r>
    </w:p>
    <w:p>
      <w:pPr>
        <w:numPr>
          <w:ilvl w:val="1"/>
          <w:numId w:val="16"/>
        </w:numPr>
        <w:tabs>
          <w:tab w:val="left" w:pos="601"/>
        </w:tabs>
        <w:spacing w:before="86"/>
        <w:ind w:left="600" w:hanging="482"/>
        <w:rPr>
          <w:b/>
          <w:color w:val="auto"/>
          <w:sz w:val="24"/>
          <w:lang w:val="en-US" w:bidi="ar-SA"/>
        </w:rPr>
      </w:pPr>
      <w:bookmarkStart w:id="576" w:name="6.1_承包人提供的施工设备和临时设施"/>
      <w:bookmarkEnd w:id="576"/>
      <w:r>
        <w:rPr>
          <w:b/>
          <w:color w:val="auto"/>
          <w:w w:val="95"/>
          <w:sz w:val="24"/>
          <w:lang w:val="en-US" w:bidi="ar-SA"/>
        </w:rPr>
        <w:t>承包人提供的施工设备和临时设施</w:t>
      </w:r>
    </w:p>
    <w:p>
      <w:pPr>
        <w:spacing w:before="84" w:line="304" w:lineRule="auto"/>
        <w:ind w:left="118" w:right="361" w:firstLine="484"/>
        <w:jc w:val="both"/>
        <w:rPr>
          <w:color w:val="auto"/>
          <w:sz w:val="24"/>
          <w:szCs w:val="24"/>
          <w:lang w:val="en-US" w:bidi="ar-SA"/>
        </w:rPr>
      </w:pPr>
      <w:r>
        <w:rPr>
          <w:color w:val="auto"/>
          <w:sz w:val="24"/>
          <w:szCs w:val="24"/>
          <w:lang w:val="en-US" w:bidi="ar-SA"/>
        </w:rPr>
        <w:t>6.1.2</w:t>
      </w:r>
      <w:r>
        <w:rPr>
          <w:color w:val="auto"/>
          <w:spacing w:val="-5"/>
          <w:sz w:val="24"/>
          <w:szCs w:val="24"/>
          <w:lang w:val="en-US" w:bidi="ar-SA"/>
        </w:rPr>
        <w:t xml:space="preserve"> 承包人自行承担修建临时设施的费用，需要临时占地的，由承包人办理相</w:t>
      </w:r>
      <w:r>
        <w:rPr>
          <w:color w:val="auto"/>
          <w:spacing w:val="-11"/>
          <w:sz w:val="24"/>
          <w:szCs w:val="24"/>
          <w:lang w:val="en-US" w:bidi="ar-SA"/>
        </w:rPr>
        <w:t>关申请手续，发包人予以协助，发生的相关费用由承包人承担。</w:t>
      </w:r>
      <w:r>
        <w:rPr>
          <w:color w:val="auto"/>
          <w:sz w:val="24"/>
          <w:szCs w:val="24"/>
          <w:lang w:val="en-US" w:bidi="ar-SA"/>
        </w:rPr>
        <w:t>（本项目所有临时工</w:t>
      </w:r>
      <w:r>
        <w:rPr>
          <w:color w:val="auto"/>
          <w:spacing w:val="-4"/>
          <w:sz w:val="24"/>
          <w:szCs w:val="24"/>
          <w:lang w:val="en-US" w:bidi="ar-SA"/>
        </w:rPr>
        <w:t>程和设施均由承包单位根据现场具体情况进行修建和维护，完工后由施工单位拆除并恢复现场原样，所需费用由承包人承担，发包人不另行支付费用）。</w:t>
      </w:r>
    </w:p>
    <w:p>
      <w:pPr>
        <w:numPr>
          <w:ilvl w:val="1"/>
          <w:numId w:val="16"/>
        </w:numPr>
        <w:tabs>
          <w:tab w:val="left" w:pos="720"/>
          <w:tab w:val="left" w:pos="721"/>
        </w:tabs>
        <w:spacing w:before="21"/>
        <w:ind w:left="720" w:hanging="602"/>
        <w:rPr>
          <w:b/>
          <w:bCs/>
          <w:color w:val="auto"/>
          <w:sz w:val="24"/>
          <w:szCs w:val="24"/>
          <w:lang w:val="en-US" w:bidi="ar-SA"/>
        </w:rPr>
      </w:pPr>
      <w:bookmarkStart w:id="577" w:name="6.2__发包人提供的施工设备和临时设施"/>
      <w:bookmarkEnd w:id="577"/>
      <w:r>
        <w:rPr>
          <w:b/>
          <w:bCs/>
          <w:color w:val="auto"/>
          <w:w w:val="95"/>
          <w:sz w:val="24"/>
          <w:szCs w:val="24"/>
          <w:lang w:val="en-US" w:bidi="ar-SA"/>
        </w:rPr>
        <w:t>发包人提供的施工设备和临时设施</w:t>
      </w:r>
    </w:p>
    <w:p>
      <w:pPr>
        <w:tabs>
          <w:tab w:val="left" w:pos="4563"/>
          <w:tab w:val="left" w:pos="5522"/>
        </w:tabs>
        <w:spacing w:before="86"/>
        <w:ind w:left="603"/>
        <w:rPr>
          <w:color w:val="auto"/>
          <w:sz w:val="24"/>
          <w:szCs w:val="24"/>
          <w:lang w:val="en-US" w:bidi="ar-SA"/>
        </w:rPr>
      </w:pPr>
      <w:r>
        <w:rPr>
          <w:color w:val="auto"/>
          <w:sz w:val="24"/>
          <w:szCs w:val="24"/>
          <w:lang w:val="en-US" w:bidi="ar-SA"/>
        </w:rPr>
        <w:t>（1）发包人提供的的施工设备：</w:t>
      </w:r>
      <w:r>
        <w:rPr>
          <w:color w:val="auto"/>
          <w:sz w:val="24"/>
          <w:szCs w:val="24"/>
          <w:u w:val="single"/>
          <w:lang w:val="en-US" w:bidi="ar-SA"/>
        </w:rPr>
        <w:t xml:space="preserve"> </w:t>
      </w:r>
      <w:r>
        <w:rPr>
          <w:rFonts w:hint="eastAsia"/>
          <w:b/>
          <w:color w:val="auto"/>
          <w:sz w:val="24"/>
          <w:szCs w:val="24"/>
          <w:u w:val="single"/>
          <w:lang w:val="en-US" w:eastAsia="zh-CN" w:bidi="ar-SA"/>
        </w:rPr>
        <w:t>不提供</w:t>
      </w:r>
      <w:r>
        <w:rPr>
          <w:color w:val="auto"/>
          <w:sz w:val="24"/>
          <w:szCs w:val="24"/>
          <w:lang w:val="en-US" w:bidi="ar-SA"/>
        </w:rPr>
        <w:t>。</w:t>
      </w:r>
    </w:p>
    <w:p>
      <w:pPr>
        <w:tabs>
          <w:tab w:val="left" w:pos="4443"/>
          <w:tab w:val="left" w:pos="5522"/>
        </w:tabs>
        <w:spacing w:before="84"/>
        <w:ind w:left="603"/>
        <w:rPr>
          <w:color w:val="auto"/>
          <w:sz w:val="24"/>
          <w:szCs w:val="24"/>
          <w:lang w:val="en-US" w:bidi="ar-SA"/>
        </w:rPr>
      </w:pPr>
      <w:r>
        <w:rPr>
          <w:color w:val="auto"/>
          <w:sz w:val="24"/>
          <w:szCs w:val="24"/>
          <w:lang w:val="en-US" w:bidi="ar-SA"/>
        </w:rPr>
        <w:t>（2）发包人提供的临时设施：</w:t>
      </w:r>
      <w:r>
        <w:rPr>
          <w:color w:val="auto"/>
          <w:sz w:val="24"/>
          <w:szCs w:val="24"/>
          <w:u w:val="single"/>
          <w:lang w:val="en-US" w:bidi="ar-SA"/>
        </w:rPr>
        <w:t xml:space="preserve"> </w:t>
      </w:r>
      <w:r>
        <w:rPr>
          <w:rFonts w:hint="eastAsia"/>
          <w:b/>
          <w:color w:val="auto"/>
          <w:sz w:val="24"/>
          <w:szCs w:val="24"/>
          <w:u w:val="single"/>
          <w:lang w:val="en-US" w:eastAsia="zh-CN" w:bidi="ar-SA"/>
        </w:rPr>
        <w:t>不提供</w:t>
      </w:r>
      <w:r>
        <w:rPr>
          <w:color w:val="auto"/>
          <w:sz w:val="24"/>
          <w:szCs w:val="24"/>
          <w:lang w:val="en-US" w:bidi="ar-SA"/>
        </w:rPr>
        <w:t>。</w:t>
      </w:r>
    </w:p>
    <w:p>
      <w:pPr>
        <w:numPr>
          <w:ilvl w:val="0"/>
          <w:numId w:val="16"/>
        </w:numPr>
        <w:tabs>
          <w:tab w:val="left" w:pos="299"/>
        </w:tabs>
        <w:spacing w:before="86"/>
        <w:ind w:left="298" w:hanging="180"/>
        <w:rPr>
          <w:b/>
          <w:bCs/>
          <w:color w:val="auto"/>
          <w:sz w:val="24"/>
          <w:szCs w:val="24"/>
          <w:lang w:val="en-US" w:eastAsia="en-US" w:bidi="ar-SA"/>
        </w:rPr>
      </w:pPr>
      <w:bookmarkStart w:id="578" w:name="7交通运输"/>
      <w:bookmarkEnd w:id="578"/>
      <w:r>
        <w:rPr>
          <w:b/>
          <w:bCs/>
          <w:color w:val="auto"/>
          <w:w w:val="95"/>
          <w:sz w:val="24"/>
          <w:szCs w:val="24"/>
          <w:lang w:val="en-US" w:eastAsia="en-US" w:bidi="ar-SA"/>
        </w:rPr>
        <w:t>交通运输</w:t>
      </w:r>
    </w:p>
    <w:p>
      <w:pPr>
        <w:numPr>
          <w:ilvl w:val="1"/>
          <w:numId w:val="16"/>
        </w:numPr>
        <w:tabs>
          <w:tab w:val="left" w:pos="539"/>
        </w:tabs>
        <w:spacing w:before="86"/>
        <w:ind w:left="538" w:hanging="420"/>
        <w:rPr>
          <w:color w:val="auto"/>
          <w:sz w:val="24"/>
          <w:lang w:val="en-US" w:eastAsia="en-US" w:bidi="ar-SA"/>
        </w:rPr>
      </w:pPr>
      <w:r>
        <w:rPr>
          <w:color w:val="auto"/>
          <w:sz w:val="24"/>
          <w:lang w:val="en-US" w:eastAsia="en-US" w:bidi="ar-SA"/>
        </w:rPr>
        <w:t>道路通行权和场外设施</w:t>
      </w:r>
    </w:p>
    <w:p>
      <w:pPr>
        <w:tabs>
          <w:tab w:val="left" w:pos="4917"/>
        </w:tabs>
        <w:spacing w:before="84"/>
        <w:ind w:left="598"/>
        <w:rPr>
          <w:rFonts w:hint="eastAsia"/>
          <w:color w:val="auto"/>
          <w:spacing w:val="117"/>
          <w:sz w:val="24"/>
          <w:szCs w:val="24"/>
          <w:u w:val="single"/>
          <w:lang w:val="en-US" w:bidi="ar-SA"/>
        </w:rPr>
      </w:pPr>
      <w:r>
        <w:rPr>
          <w:color w:val="auto"/>
          <w:sz w:val="24"/>
          <w:szCs w:val="24"/>
          <w:lang w:val="en-US" w:bidi="ar-SA"/>
        </w:rPr>
        <w:t>道路通行权和场外设施的约定：</w:t>
      </w:r>
      <w:r>
        <w:rPr>
          <w:rFonts w:hint="eastAsia"/>
          <w:color w:val="auto"/>
          <w:spacing w:val="117"/>
          <w:sz w:val="24"/>
          <w:szCs w:val="24"/>
          <w:u w:val="single"/>
          <w:lang w:val="en-US" w:eastAsia="zh-CN" w:bidi="ar-SA"/>
        </w:rPr>
        <w:t>因施工运输车辆损坏场外道路，由承包人负责，费用由承包人自理</w:t>
      </w:r>
      <w:r>
        <w:rPr>
          <w:rFonts w:hint="eastAsia"/>
          <w:color w:val="auto"/>
          <w:spacing w:val="117"/>
          <w:sz w:val="24"/>
          <w:szCs w:val="24"/>
          <w:u w:val="single"/>
          <w:lang w:val="en-US" w:bidi="ar-SA"/>
        </w:rPr>
        <w:t>。</w:t>
      </w:r>
    </w:p>
    <w:p>
      <w:pPr>
        <w:numPr>
          <w:ilvl w:val="0"/>
          <w:numId w:val="16"/>
        </w:numPr>
        <w:tabs>
          <w:tab w:val="left" w:pos="359"/>
        </w:tabs>
        <w:spacing w:before="86"/>
        <w:ind w:left="358" w:hanging="240"/>
        <w:rPr>
          <w:b/>
          <w:bCs/>
          <w:color w:val="auto"/>
          <w:sz w:val="24"/>
          <w:szCs w:val="24"/>
          <w:lang w:val="en-US" w:eastAsia="en-US" w:bidi="ar-SA"/>
        </w:rPr>
      </w:pPr>
      <w:bookmarkStart w:id="579" w:name="8_测量放线"/>
      <w:bookmarkEnd w:id="579"/>
      <w:r>
        <w:rPr>
          <w:b/>
          <w:bCs/>
          <w:color w:val="auto"/>
          <w:w w:val="95"/>
          <w:sz w:val="24"/>
          <w:szCs w:val="24"/>
          <w:lang w:val="en-US" w:eastAsia="en-US" w:bidi="ar-SA"/>
        </w:rPr>
        <w:t>测量放线</w:t>
      </w:r>
    </w:p>
    <w:p>
      <w:pPr>
        <w:numPr>
          <w:ilvl w:val="1"/>
          <w:numId w:val="16"/>
        </w:numPr>
        <w:tabs>
          <w:tab w:val="left" w:pos="541"/>
        </w:tabs>
        <w:spacing w:before="86"/>
        <w:ind w:hanging="422"/>
        <w:rPr>
          <w:b/>
          <w:color w:val="auto"/>
          <w:sz w:val="24"/>
          <w:lang w:val="en-US" w:eastAsia="en-US" w:bidi="ar-SA"/>
        </w:rPr>
      </w:pPr>
      <w:bookmarkStart w:id="580" w:name="8.1施工控制网"/>
      <w:bookmarkEnd w:id="580"/>
      <w:r>
        <w:rPr>
          <w:b/>
          <w:color w:val="auto"/>
          <w:w w:val="95"/>
          <w:sz w:val="24"/>
          <w:lang w:val="en-US" w:eastAsia="en-US" w:bidi="ar-SA"/>
        </w:rPr>
        <w:t>施工控制网</w:t>
      </w:r>
    </w:p>
    <w:p>
      <w:pPr>
        <w:tabs>
          <w:tab w:val="left" w:pos="3298"/>
          <w:tab w:val="left" w:pos="5464"/>
        </w:tabs>
        <w:spacing w:before="84"/>
        <w:ind w:left="118"/>
        <w:rPr>
          <w:color w:val="auto"/>
          <w:sz w:val="24"/>
          <w:lang w:val="en-US" w:bidi="ar-SA"/>
        </w:rPr>
      </w:pPr>
      <w:r>
        <w:rPr>
          <w:color w:val="auto"/>
          <w:sz w:val="24"/>
          <w:lang w:val="en-US" w:bidi="ar-SA"/>
        </w:rPr>
        <w:t>8.1.1</w:t>
      </w:r>
      <w:r>
        <w:rPr>
          <w:color w:val="auto"/>
          <w:spacing w:val="-61"/>
          <w:sz w:val="24"/>
          <w:lang w:val="en-US" w:bidi="ar-SA"/>
        </w:rPr>
        <w:t xml:space="preserve"> </w:t>
      </w:r>
      <w:r>
        <w:rPr>
          <w:color w:val="auto"/>
          <w:sz w:val="24"/>
          <w:lang w:val="en-US" w:bidi="ar-SA"/>
        </w:rPr>
        <w:t>施工控制网的约定：</w:t>
      </w:r>
      <w:r>
        <w:rPr>
          <w:color w:val="auto"/>
          <w:sz w:val="24"/>
          <w:u w:val="single"/>
          <w:lang w:val="en-US" w:bidi="ar-SA"/>
        </w:rPr>
        <w:t xml:space="preserve"> </w:t>
      </w:r>
      <w:r>
        <w:rPr>
          <w:color w:val="auto"/>
          <w:sz w:val="24"/>
          <w:u w:val="single"/>
          <w:lang w:val="en-US" w:bidi="ar-SA"/>
        </w:rPr>
        <w:tab/>
      </w:r>
      <w:r>
        <w:rPr>
          <w:b/>
          <w:color w:val="auto"/>
          <w:sz w:val="24"/>
          <w:u w:val="single"/>
          <w:lang w:val="en-US" w:bidi="ar-SA"/>
        </w:rPr>
        <w:t>由承包人负责测设</w:t>
      </w:r>
      <w:r>
        <w:rPr>
          <w:b/>
          <w:color w:val="auto"/>
          <w:sz w:val="24"/>
          <w:u w:val="single"/>
          <w:lang w:val="en-US" w:bidi="ar-SA"/>
        </w:rPr>
        <w:tab/>
      </w:r>
      <w:r>
        <w:rPr>
          <w:color w:val="auto"/>
          <w:sz w:val="24"/>
          <w:lang w:val="en-US" w:bidi="ar-SA"/>
        </w:rPr>
        <w:t>。</w:t>
      </w:r>
    </w:p>
    <w:p>
      <w:pPr>
        <w:numPr>
          <w:ilvl w:val="0"/>
          <w:numId w:val="16"/>
        </w:numPr>
        <w:tabs>
          <w:tab w:val="left" w:pos="359"/>
        </w:tabs>
        <w:spacing w:before="86"/>
        <w:ind w:left="358" w:hanging="240"/>
        <w:rPr>
          <w:b/>
          <w:bCs/>
          <w:color w:val="auto"/>
          <w:sz w:val="24"/>
          <w:szCs w:val="24"/>
          <w:lang w:val="en-US" w:bidi="ar-SA"/>
        </w:rPr>
      </w:pPr>
      <w:bookmarkStart w:id="581" w:name="9_施工安全、治安保卫和环境保护"/>
      <w:bookmarkEnd w:id="581"/>
      <w:r>
        <w:rPr>
          <w:b/>
          <w:bCs/>
          <w:color w:val="auto"/>
          <w:w w:val="95"/>
          <w:sz w:val="24"/>
          <w:szCs w:val="24"/>
          <w:lang w:val="en-US" w:bidi="ar-SA"/>
        </w:rPr>
        <w:t>施工安全、治安保卫和环境保护</w:t>
      </w:r>
    </w:p>
    <w:p>
      <w:pPr>
        <w:spacing w:before="86"/>
        <w:ind w:left="118"/>
        <w:rPr>
          <w:b/>
          <w:color w:val="auto"/>
          <w:sz w:val="24"/>
          <w:lang w:val="en-US" w:bidi="ar-SA"/>
        </w:rPr>
      </w:pPr>
      <w:bookmarkStart w:id="582" w:name="9.2承包人的施工安全责任"/>
      <w:bookmarkEnd w:id="582"/>
      <w:r>
        <w:rPr>
          <w:b/>
          <w:color w:val="auto"/>
          <w:sz w:val="24"/>
          <w:lang w:val="en-US" w:bidi="ar-SA"/>
        </w:rPr>
        <w:t>9.2 承包人的施工安全责任</w:t>
      </w:r>
    </w:p>
    <w:p>
      <w:pPr>
        <w:spacing w:before="84" w:line="307" w:lineRule="auto"/>
        <w:ind w:left="118" w:firstLine="480" w:firstLineChars="200"/>
        <w:rPr>
          <w:color w:val="auto"/>
          <w:sz w:val="24"/>
          <w:lang w:val="en-US" w:bidi="ar-SA"/>
        </w:rPr>
      </w:pPr>
      <w:bookmarkStart w:id="583" w:name="9.2.12_下列工程应编制专项施工方案：制定施工安全措施、度汛应急预案_。其中"/>
      <w:bookmarkEnd w:id="583"/>
      <w:r>
        <w:rPr>
          <w:rFonts w:hint="eastAsia"/>
          <w:color w:val="auto"/>
          <w:sz w:val="24"/>
          <w:lang w:val="en-US" w:bidi="ar-SA"/>
        </w:rPr>
        <w:t>9. 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pPr>
        <w:spacing w:before="84" w:line="307" w:lineRule="auto"/>
        <w:ind w:left="118" w:firstLine="480" w:firstLineChars="200"/>
        <w:rPr>
          <w:color w:val="auto"/>
          <w:sz w:val="24"/>
          <w:lang w:val="en-US" w:bidi="ar-SA"/>
        </w:rPr>
      </w:pPr>
      <w:r>
        <w:rPr>
          <w:rFonts w:hint="eastAsia"/>
          <w:color w:val="auto"/>
          <w:sz w:val="24"/>
          <w:lang w:val="en-US" w:bidi="ar-SA"/>
        </w:rPr>
        <w:t>9. 2.2承包人应加强施工作业安全管理，特别应加强易燃、易爆材料、火工器材、有毒与腐蚀性材料和其他危险品的管理，以及对爆破作业和地下工程施工等危险作业的管理。</w:t>
      </w:r>
    </w:p>
    <w:p>
      <w:pPr>
        <w:spacing w:before="84" w:line="307" w:lineRule="auto"/>
        <w:ind w:left="118" w:firstLine="480" w:firstLineChars="200"/>
        <w:rPr>
          <w:color w:val="auto"/>
          <w:sz w:val="24"/>
          <w:lang w:val="en-US" w:bidi="ar-SA"/>
        </w:rPr>
      </w:pPr>
      <w:r>
        <w:rPr>
          <w:rFonts w:hint="eastAsia"/>
          <w:color w:val="auto"/>
          <w:sz w:val="24"/>
          <w:lang w:val="en-US" w:bidi="ar-SA"/>
        </w:rPr>
        <w:t>9.2.3承包人应严格按照国家安全标准制定施工安全操作规程，配备必要的安全生产 和劳动保护设施，加强对承包人人员的安全教育，并发放安全工作手册和劳动保护用具。</w:t>
      </w:r>
    </w:p>
    <w:p>
      <w:pPr>
        <w:spacing w:before="84" w:line="307" w:lineRule="auto"/>
        <w:ind w:left="118" w:firstLine="480" w:firstLineChars="200"/>
        <w:rPr>
          <w:color w:val="auto"/>
          <w:sz w:val="24"/>
          <w:lang w:val="en-US" w:bidi="ar-SA"/>
        </w:rPr>
      </w:pPr>
      <w:r>
        <w:rPr>
          <w:rFonts w:hint="eastAsia"/>
          <w:color w:val="auto"/>
          <w:sz w:val="24"/>
          <w:lang w:val="en-US" w:bidi="ar-SA"/>
        </w:rPr>
        <w:t>9. 2.4承包人应按监理人的指示制定应对灾害的紧急预案，报送监理人审批。承包人还应按预案做好安全检查，配置必要的救助物资和器材，切实保护好有关人员的人身和财产安全。</w:t>
      </w:r>
    </w:p>
    <w:p>
      <w:pPr>
        <w:spacing w:before="84" w:line="307" w:lineRule="auto"/>
        <w:ind w:left="118" w:firstLine="480" w:firstLineChars="200"/>
        <w:rPr>
          <w:color w:val="auto"/>
          <w:sz w:val="24"/>
          <w:lang w:val="en-US" w:bidi="ar-SA"/>
        </w:rPr>
      </w:pPr>
      <w:r>
        <w:rPr>
          <w:rFonts w:hint="eastAsia"/>
          <w:color w:val="auto"/>
          <w:sz w:val="24"/>
          <w:lang w:val="en-US" w:bidi="ar-SA"/>
        </w:rPr>
        <w:t>9. 2.5合同约定的安全作业环境及安全施工措施所需费用应遵守有关规定，并包括在相关工作的合同价格中。因采取合同未约定的安全作业环境及安全施工措施增加的费用，由监理人按第3. 5款商定或确定。</w:t>
      </w:r>
    </w:p>
    <w:p>
      <w:pPr>
        <w:spacing w:before="84" w:line="307" w:lineRule="auto"/>
        <w:ind w:left="118" w:firstLine="480" w:firstLineChars="200"/>
        <w:rPr>
          <w:color w:val="auto"/>
          <w:sz w:val="24"/>
          <w:lang w:val="en-US" w:bidi="ar-SA"/>
        </w:rPr>
      </w:pPr>
      <w:r>
        <w:rPr>
          <w:rFonts w:hint="eastAsia"/>
          <w:color w:val="auto"/>
          <w:sz w:val="24"/>
          <w:lang w:val="en-US" w:bidi="ar-SA"/>
        </w:rPr>
        <w:t>9. 2.6承包人应对其履行合同所雇佣的全部人员，包括分包人人员的工伤事故承担责任，但由于发包人原因造成承包人人员工伤事故的，应由发包人承担责任。</w:t>
      </w:r>
    </w:p>
    <w:p>
      <w:pPr>
        <w:spacing w:before="84" w:line="307" w:lineRule="auto"/>
        <w:ind w:left="118" w:firstLine="480" w:firstLineChars="200"/>
        <w:rPr>
          <w:color w:val="auto"/>
          <w:sz w:val="24"/>
          <w:lang w:val="en-US" w:bidi="ar-SA"/>
        </w:rPr>
      </w:pPr>
      <w:r>
        <w:rPr>
          <w:rFonts w:hint="eastAsia"/>
          <w:color w:val="auto"/>
          <w:sz w:val="24"/>
          <w:lang w:val="en-US" w:bidi="ar-SA"/>
        </w:rPr>
        <w:t>9. 2. 7由于承包人原因在施工场地内及其毗邻地带造成的第三者人员伤亡和财产损失，由承包人负责赔偿。</w:t>
      </w:r>
    </w:p>
    <w:p>
      <w:pPr>
        <w:spacing w:before="84" w:line="307" w:lineRule="auto"/>
        <w:ind w:left="118" w:firstLine="480" w:firstLineChars="200"/>
        <w:rPr>
          <w:color w:val="auto"/>
          <w:sz w:val="24"/>
          <w:lang w:val="en-US" w:bidi="ar-SA"/>
        </w:rPr>
      </w:pPr>
      <w:r>
        <w:rPr>
          <w:rFonts w:hint="eastAsia"/>
          <w:color w:val="auto"/>
          <w:sz w:val="24"/>
          <w:lang w:val="en-US" w:bidi="ar-SA"/>
        </w:rPr>
        <w:t>9. 2. 8承包人已标价工程量清单应包含工程安全作业环境及安全施工措施所需费用。</w:t>
      </w:r>
    </w:p>
    <w:p>
      <w:pPr>
        <w:spacing w:before="84" w:line="307" w:lineRule="auto"/>
        <w:ind w:left="118" w:firstLine="480" w:firstLineChars="200"/>
        <w:rPr>
          <w:color w:val="auto"/>
          <w:sz w:val="24"/>
          <w:lang w:val="en-US" w:bidi="ar-SA"/>
        </w:rPr>
      </w:pPr>
      <w:r>
        <w:rPr>
          <w:rFonts w:hint="eastAsia"/>
          <w:color w:val="auto"/>
          <w:sz w:val="24"/>
          <w:lang w:val="en-US" w:bidi="ar-SA"/>
        </w:rPr>
        <w:t>9.2.9承包人应建立健全安全生产责任制度和安全生产教育培训制度，制定安全生产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pPr>
        <w:spacing w:before="84" w:line="307" w:lineRule="auto"/>
        <w:ind w:left="118" w:firstLine="480" w:firstLineChars="200"/>
        <w:rPr>
          <w:color w:val="auto"/>
          <w:sz w:val="24"/>
          <w:lang w:val="en-US" w:bidi="ar-SA"/>
        </w:rPr>
      </w:pPr>
      <w:r>
        <w:rPr>
          <w:rFonts w:hint="eastAsia"/>
          <w:color w:val="auto"/>
          <w:sz w:val="24"/>
          <w:lang w:val="en-US" w:bidi="ar-SA"/>
        </w:rPr>
        <w:t>9. 2. 10承包人应设立安全生产管理机构，施工现场应有专职安全生产管理人员。</w:t>
      </w:r>
    </w:p>
    <w:p>
      <w:pPr>
        <w:spacing w:before="84" w:line="307" w:lineRule="auto"/>
        <w:ind w:left="118" w:firstLine="480" w:firstLineChars="200"/>
        <w:rPr>
          <w:color w:val="auto"/>
          <w:sz w:val="24"/>
          <w:lang w:val="en-US" w:bidi="ar-SA"/>
        </w:rPr>
      </w:pPr>
      <w:r>
        <w:rPr>
          <w:rFonts w:hint="eastAsia"/>
          <w:color w:val="auto"/>
          <w:sz w:val="24"/>
          <w:lang w:val="en-US" w:bidi="ar-SA"/>
        </w:rPr>
        <w:t>9. 2.11承包人应负责对特种作业人员进行专门的安全作业培训，并保证特种作业人员持证上岗。</w:t>
      </w:r>
    </w:p>
    <w:p>
      <w:pPr>
        <w:spacing w:before="84" w:line="307" w:lineRule="auto"/>
        <w:ind w:left="118" w:firstLine="480" w:firstLineChars="200"/>
        <w:rPr>
          <w:color w:val="auto"/>
          <w:sz w:val="24"/>
          <w:lang w:val="en-US" w:bidi="ar-SA"/>
        </w:rPr>
      </w:pPr>
      <w:r>
        <w:rPr>
          <w:color w:val="auto"/>
          <w:sz w:val="24"/>
          <w:lang w:val="en-US" w:bidi="ar-SA"/>
        </w:rPr>
        <w:t>9.2.12</w:t>
      </w:r>
      <w:r>
        <w:rPr>
          <w:color w:val="auto"/>
          <w:spacing w:val="-3"/>
          <w:sz w:val="24"/>
          <w:lang w:val="en-US" w:bidi="ar-SA"/>
        </w:rPr>
        <w:t xml:space="preserve"> 下列工程应编制专项施工方案：</w:t>
      </w:r>
      <w:r>
        <w:rPr>
          <w:b/>
          <w:color w:val="auto"/>
          <w:spacing w:val="-6"/>
          <w:sz w:val="24"/>
          <w:u w:val="single"/>
          <w:lang w:val="en-US" w:bidi="ar-SA"/>
        </w:rPr>
        <w:t>制定施工安全措施、度汛应急预案 。</w:t>
      </w:r>
      <w:r>
        <w:rPr>
          <w:color w:val="auto"/>
          <w:sz w:val="24"/>
          <w:lang w:val="en-US" w:bidi="ar-SA"/>
        </w:rPr>
        <w:t>其中应组织专家论证和审查的专项施工方案：</w:t>
      </w:r>
      <w:r>
        <w:rPr>
          <w:color w:val="auto"/>
          <w:sz w:val="24"/>
          <w:u w:val="single"/>
          <w:lang w:val="en-US" w:bidi="ar-SA"/>
        </w:rPr>
        <w:t xml:space="preserve"> </w:t>
      </w:r>
      <w:r>
        <w:rPr>
          <w:b/>
          <w:color w:val="auto"/>
          <w:sz w:val="24"/>
          <w:u w:val="single"/>
          <w:lang w:val="en-US" w:bidi="ar-SA"/>
        </w:rPr>
        <w:t xml:space="preserve">无 </w:t>
      </w:r>
      <w:r>
        <w:rPr>
          <w:color w:val="auto"/>
          <w:sz w:val="24"/>
          <w:lang w:val="en-US" w:bidi="ar-SA"/>
        </w:rPr>
        <w:t>。</w:t>
      </w:r>
    </w:p>
    <w:p>
      <w:pPr>
        <w:spacing w:before="19"/>
        <w:ind w:left="118"/>
        <w:rPr>
          <w:b/>
          <w:bCs/>
          <w:color w:val="auto"/>
          <w:sz w:val="24"/>
          <w:szCs w:val="24"/>
          <w:lang w:val="en-US" w:bidi="ar-SA"/>
        </w:rPr>
      </w:pPr>
      <w:bookmarkStart w:id="584" w:name="9.7文明工地"/>
      <w:bookmarkEnd w:id="584"/>
      <w:r>
        <w:rPr>
          <w:b/>
          <w:bCs/>
          <w:color w:val="auto"/>
          <w:sz w:val="24"/>
          <w:szCs w:val="24"/>
          <w:lang w:val="en-US" w:bidi="ar-SA"/>
        </w:rPr>
        <w:t>9.7 文明工地</w:t>
      </w:r>
    </w:p>
    <w:p>
      <w:pPr>
        <w:spacing w:before="84" w:line="307" w:lineRule="auto"/>
        <w:ind w:left="118" w:right="173" w:firstLine="480"/>
        <w:rPr>
          <w:color w:val="auto"/>
          <w:sz w:val="24"/>
          <w:szCs w:val="24"/>
          <w:lang w:val="en-US" w:bidi="ar-SA"/>
        </w:rPr>
      </w:pPr>
      <w:r>
        <w:rPr>
          <w:color w:val="auto"/>
          <w:sz w:val="24"/>
          <w:szCs w:val="24"/>
          <w:lang w:val="en-US" w:bidi="ar-SA"/>
        </w:rPr>
        <w:t>9.7.1</w:t>
      </w:r>
      <w:r>
        <w:rPr>
          <w:color w:val="auto"/>
          <w:spacing w:val="-10"/>
          <w:sz w:val="24"/>
          <w:szCs w:val="24"/>
          <w:lang w:val="en-US" w:bidi="ar-SA"/>
        </w:rPr>
        <w:t xml:space="preserve"> 本合同文明工地的约定：</w:t>
      </w:r>
      <w:r>
        <w:rPr>
          <w:color w:val="auto"/>
          <w:spacing w:val="-11"/>
          <w:sz w:val="24"/>
          <w:szCs w:val="24"/>
          <w:u w:val="single"/>
          <w:lang w:val="en-US" w:bidi="ar-SA"/>
        </w:rPr>
        <w:t>按水利部《水利系统文明建设工地评审管理办法》</w:t>
      </w:r>
      <w:r>
        <w:rPr>
          <w:color w:val="auto"/>
          <w:spacing w:val="-240"/>
          <w:sz w:val="24"/>
          <w:szCs w:val="24"/>
          <w:u w:val="single"/>
          <w:lang w:val="en-US" w:bidi="ar-SA"/>
        </w:rPr>
        <w:t>创</w:t>
      </w:r>
      <w:r>
        <w:rPr>
          <w:color w:val="auto"/>
          <w:sz w:val="24"/>
          <w:szCs w:val="24"/>
          <w:u w:val="single"/>
          <w:lang w:val="en-US" w:bidi="ar-SA"/>
        </w:rPr>
        <w:t>建文明建设工地</w:t>
      </w:r>
      <w:r>
        <w:rPr>
          <w:color w:val="auto"/>
          <w:sz w:val="24"/>
          <w:szCs w:val="24"/>
          <w:lang w:val="en-US" w:bidi="ar-SA"/>
        </w:rPr>
        <w:t>。</w:t>
      </w:r>
    </w:p>
    <w:p>
      <w:pPr>
        <w:numPr>
          <w:ilvl w:val="0"/>
          <w:numId w:val="0"/>
        </w:numPr>
        <w:tabs>
          <w:tab w:val="left" w:pos="700"/>
          <w:tab w:val="left" w:pos="701"/>
        </w:tabs>
        <w:rPr>
          <w:rFonts w:hint="eastAsia" w:ascii="宋体" w:hAnsi="宋体" w:eastAsia="宋体" w:cs="宋体"/>
          <w:color w:val="auto"/>
          <w:sz w:val="24"/>
          <w:szCs w:val="22"/>
          <w:lang w:val="en-US" w:eastAsia="zh-CN" w:bidi="ar-SA"/>
        </w:rPr>
      </w:pPr>
      <w:bookmarkStart w:id="585" w:name="11__开工和竣工（完工）"/>
      <w:bookmarkEnd w:id="585"/>
      <w:r>
        <w:rPr>
          <w:rFonts w:hint="eastAsia"/>
          <w:b/>
          <w:bCs/>
          <w:color w:val="auto"/>
          <w:w w:val="95"/>
          <w:sz w:val="24"/>
          <w:szCs w:val="24"/>
          <w:lang w:val="en-US" w:eastAsia="zh-CN" w:bidi="ar-SA"/>
        </w:rPr>
        <w:t xml:space="preserve">11  </w:t>
      </w:r>
      <w:r>
        <w:rPr>
          <w:b/>
          <w:bCs/>
          <w:color w:val="auto"/>
          <w:w w:val="95"/>
          <w:sz w:val="24"/>
          <w:szCs w:val="24"/>
          <w:lang w:val="en-US" w:eastAsia="en-US" w:bidi="ar-SA"/>
        </w:rPr>
        <w:t>开工和竣工（完工）</w:t>
      </w:r>
    </w:p>
    <w:p>
      <w:pPr>
        <w:pStyle w:val="50"/>
        <w:spacing w:line="351" w:lineRule="exact"/>
        <w:ind w:firstLine="420"/>
        <w:jc w:val="both"/>
        <w:rPr>
          <w:rFonts w:hint="eastAsia" w:cs="宋体"/>
          <w:b/>
          <w:bCs/>
          <w:color w:val="auto"/>
          <w:sz w:val="24"/>
          <w:szCs w:val="22"/>
          <w:lang w:val="en-US" w:eastAsia="zh-CN" w:bidi="ar-SA"/>
        </w:rPr>
      </w:pPr>
      <w:r>
        <w:rPr>
          <w:rFonts w:hint="eastAsia" w:cs="宋体"/>
          <w:b/>
          <w:bCs/>
          <w:color w:val="auto"/>
          <w:sz w:val="24"/>
          <w:szCs w:val="22"/>
          <w:lang w:val="en-US" w:eastAsia="zh-CN" w:bidi="ar-SA"/>
        </w:rPr>
        <w:t>11.1 开工</w:t>
      </w:r>
    </w:p>
    <w:p>
      <w:pPr>
        <w:pStyle w:val="50"/>
        <w:spacing w:line="351" w:lineRule="exact"/>
        <w:ind w:firstLine="420"/>
        <w:jc w:val="both"/>
        <w:rPr>
          <w:rFonts w:ascii="宋体" w:hAnsi="宋体" w:eastAsia="宋体" w:cs="宋体"/>
          <w:color w:val="auto"/>
          <w:sz w:val="24"/>
          <w:szCs w:val="22"/>
          <w:lang w:val="en-US" w:eastAsia="zh-CN" w:bidi="ar-SA"/>
        </w:rPr>
      </w:pPr>
      <w:r>
        <w:rPr>
          <w:rFonts w:hint="eastAsia" w:ascii="宋体" w:hAnsi="宋体" w:eastAsia="宋体" w:cs="宋体"/>
          <w:color w:val="auto"/>
          <w:sz w:val="24"/>
          <w:szCs w:val="22"/>
          <w:lang w:val="en-US" w:eastAsia="zh-CN" w:bidi="ar-SA"/>
        </w:rPr>
        <w:t>11.1.1监理人应在开工日期7天前向承包人发出开工通知。监理人在发出开工通知前应获得发包人同意。工期自监理人发出的开工通知中载明的开工日期起计算。承包人应 在开工日期后尽快施工。</w:t>
      </w:r>
    </w:p>
    <w:p>
      <w:pPr>
        <w:pStyle w:val="50"/>
        <w:spacing w:line="351" w:lineRule="exact"/>
        <w:ind w:firstLine="420"/>
        <w:jc w:val="both"/>
        <w:rPr>
          <w:rFonts w:ascii="宋体" w:hAnsi="宋体" w:eastAsia="宋体" w:cs="宋体"/>
          <w:color w:val="auto"/>
          <w:sz w:val="24"/>
          <w:szCs w:val="22"/>
          <w:lang w:val="en-US" w:eastAsia="zh-CN" w:bidi="ar-SA"/>
        </w:rPr>
      </w:pPr>
      <w:r>
        <w:rPr>
          <w:rFonts w:hint="eastAsia" w:ascii="宋体" w:hAnsi="宋体" w:eastAsia="宋体" w:cs="宋体"/>
          <w:color w:val="auto"/>
          <w:sz w:val="24"/>
          <w:szCs w:val="22"/>
          <w:lang w:val="en-US" w:eastAsia="zh-CN" w:bidi="ar-SA"/>
        </w:rPr>
        <w:t>11. 1. 2承包人应按第10. 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pPr>
        <w:pStyle w:val="50"/>
        <w:spacing w:line="351" w:lineRule="exact"/>
        <w:ind w:firstLine="420"/>
        <w:jc w:val="both"/>
        <w:rPr>
          <w:rFonts w:ascii="宋体" w:hAnsi="宋体" w:eastAsia="宋体" w:cs="宋体"/>
          <w:color w:val="auto"/>
          <w:sz w:val="24"/>
          <w:szCs w:val="22"/>
          <w:lang w:val="en-US" w:eastAsia="zh-CN" w:bidi="ar-SA"/>
        </w:rPr>
      </w:pPr>
      <w:r>
        <w:rPr>
          <w:rFonts w:hint="eastAsia" w:ascii="宋体" w:hAnsi="宋体" w:eastAsia="宋体" w:cs="宋体"/>
          <w:color w:val="auto"/>
          <w:sz w:val="24"/>
          <w:szCs w:val="22"/>
          <w:lang w:val="en-US" w:eastAsia="zh-CN" w:bidi="ar-SA"/>
        </w:rPr>
        <w:t>11.1.3若发包人未能按合同约定向承包人提供开工的必要条件，承包人有权要求延 长工期。监理人应在收到承包人的书面要求后，按第3. 5款的约定，与合同双方商定或确定增加的费用和延长的工期。</w:t>
      </w:r>
    </w:p>
    <w:p>
      <w:pPr>
        <w:pStyle w:val="50"/>
        <w:spacing w:after="140" w:line="351" w:lineRule="exact"/>
        <w:ind w:firstLine="420"/>
        <w:jc w:val="both"/>
        <w:rPr>
          <w:rFonts w:ascii="宋体" w:hAnsi="宋体" w:eastAsia="宋体" w:cs="宋体"/>
          <w:color w:val="auto"/>
          <w:sz w:val="24"/>
          <w:szCs w:val="22"/>
          <w:lang w:val="en-US" w:eastAsia="zh-CN" w:bidi="ar-SA"/>
        </w:rPr>
      </w:pPr>
      <w:r>
        <w:rPr>
          <w:rFonts w:hint="eastAsia" w:ascii="宋体" w:hAnsi="宋体" w:eastAsia="宋体" w:cs="宋体"/>
          <w:color w:val="auto"/>
          <w:sz w:val="24"/>
          <w:szCs w:val="22"/>
          <w:lang w:val="en-US" w:eastAsia="zh-CN" w:bidi="ar-SA"/>
        </w:rPr>
        <w:t>11. 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Style w:val="5"/>
        <w:rPr>
          <w:rFonts w:ascii="宋体" w:hAnsi="宋体" w:eastAsia="宋体" w:cs="宋体"/>
          <w:color w:val="auto"/>
          <w:sz w:val="24"/>
          <w:szCs w:val="22"/>
          <w:lang w:val="en-US" w:eastAsia="zh-CN" w:bidi="ar-SA"/>
        </w:rPr>
      </w:pPr>
      <w:bookmarkStart w:id="586" w:name="bookmark1171"/>
      <w:bookmarkStart w:id="587" w:name="_Toc4187"/>
      <w:bookmarkStart w:id="588" w:name="bookmark1172"/>
      <w:bookmarkStart w:id="589" w:name="_Toc29025"/>
      <w:bookmarkStart w:id="590" w:name="bookmark1173"/>
      <w:r>
        <w:rPr>
          <w:rFonts w:hint="eastAsia" w:ascii="宋体" w:hAnsi="宋体" w:eastAsia="宋体" w:cs="宋体"/>
          <w:color w:val="auto"/>
          <w:sz w:val="24"/>
          <w:szCs w:val="22"/>
          <w:lang w:val="en-US" w:eastAsia="zh-CN" w:bidi="ar-SA"/>
        </w:rPr>
        <w:t>11.2竣工(完工)</w:t>
      </w:r>
      <w:bookmarkEnd w:id="586"/>
      <w:bookmarkEnd w:id="587"/>
      <w:bookmarkEnd w:id="588"/>
      <w:bookmarkEnd w:id="589"/>
      <w:bookmarkEnd w:id="590"/>
    </w:p>
    <w:p>
      <w:pPr>
        <w:pStyle w:val="50"/>
        <w:spacing w:after="140" w:line="366" w:lineRule="exact"/>
        <w:ind w:firstLine="440"/>
        <w:jc w:val="both"/>
        <w:rPr>
          <w:color w:val="auto"/>
          <w:lang w:val="en-US" w:eastAsia="en-US"/>
        </w:rPr>
      </w:pPr>
      <w:r>
        <w:rPr>
          <w:rFonts w:hint="eastAsia" w:ascii="宋体" w:hAnsi="宋体" w:eastAsia="宋体" w:cs="宋体"/>
          <w:color w:val="auto"/>
          <w:sz w:val="24"/>
          <w:szCs w:val="22"/>
          <w:lang w:val="en-US" w:eastAsia="zh-CN" w:bidi="ar-SA"/>
        </w:rPr>
        <w:t>承包人应在第1.1. 4. 3目约定的期限内完成合同工程。合同工程实际完工时间在合同工程完工证书中明确（以完工验收鉴定书或竣工验收鉴定书标明的验收日期为准，没有标明验收日期的则以印发鉴定书的日期为准）。</w:t>
      </w:r>
    </w:p>
    <w:p>
      <w:pPr>
        <w:numPr>
          <w:ilvl w:val="0"/>
          <w:numId w:val="0"/>
        </w:numPr>
        <w:tabs>
          <w:tab w:val="left" w:pos="819"/>
        </w:tabs>
        <w:spacing w:before="86"/>
        <w:ind w:firstLine="480" w:firstLineChars="200"/>
        <w:rPr>
          <w:color w:val="auto"/>
          <w:sz w:val="24"/>
          <w:lang w:val="en-US" w:bidi="ar-SA"/>
        </w:rPr>
      </w:pPr>
      <w:bookmarkStart w:id="591" w:name="11.1_本工程合同工程开工时间为：2019_年9月27日。"/>
      <w:bookmarkEnd w:id="591"/>
      <w:r>
        <w:rPr>
          <w:rFonts w:hint="eastAsia"/>
          <w:color w:val="auto"/>
          <w:sz w:val="24"/>
          <w:lang w:val="en-US" w:eastAsia="zh-CN" w:bidi="ar-SA"/>
        </w:rPr>
        <w:t xml:space="preserve">11.2.1 </w:t>
      </w:r>
      <w:r>
        <w:rPr>
          <w:color w:val="auto"/>
          <w:sz w:val="24"/>
          <w:lang w:val="en-US" w:bidi="ar-SA"/>
        </w:rPr>
        <w:t>本工程合同工程开工时间为：</w:t>
      </w:r>
      <w:r>
        <w:rPr>
          <w:rFonts w:hint="eastAsia"/>
          <w:color w:val="auto"/>
          <w:sz w:val="24"/>
          <w:u w:val="single"/>
          <w:lang w:val="en-US" w:bidi="ar-SA"/>
        </w:rPr>
        <w:t>202</w:t>
      </w:r>
      <w:r>
        <w:rPr>
          <w:rFonts w:hint="eastAsia"/>
          <w:color w:val="auto"/>
          <w:sz w:val="24"/>
          <w:u w:val="single"/>
          <w:lang w:val="en-US" w:eastAsia="zh-CN" w:bidi="ar-SA"/>
        </w:rPr>
        <w:t>1</w:t>
      </w:r>
      <w:r>
        <w:rPr>
          <w:color w:val="auto"/>
          <w:spacing w:val="-20"/>
          <w:sz w:val="24"/>
          <w:u w:val="single"/>
          <w:lang w:val="en-US" w:bidi="ar-SA"/>
        </w:rPr>
        <w:t xml:space="preserve"> 年</w:t>
      </w:r>
      <w:r>
        <w:rPr>
          <w:rFonts w:hint="eastAsia"/>
          <w:color w:val="auto"/>
          <w:spacing w:val="-20"/>
          <w:sz w:val="24"/>
          <w:u w:val="single"/>
          <w:lang w:val="en-US" w:eastAsia="zh-CN" w:bidi="ar-SA"/>
        </w:rPr>
        <w:t>2</w:t>
      </w:r>
      <w:r>
        <w:rPr>
          <w:color w:val="auto"/>
          <w:spacing w:val="-40"/>
          <w:sz w:val="24"/>
          <w:u w:val="single"/>
          <w:lang w:val="en-US" w:bidi="ar-SA"/>
        </w:rPr>
        <w:t>月</w:t>
      </w:r>
      <w:r>
        <w:rPr>
          <w:rFonts w:hint="eastAsia"/>
          <w:color w:val="auto"/>
          <w:spacing w:val="-40"/>
          <w:sz w:val="24"/>
          <w:u w:val="single"/>
          <w:lang w:val="en-US" w:bidi="ar-SA"/>
        </w:rPr>
        <w:t xml:space="preserve"> </w:t>
      </w:r>
      <w:r>
        <w:rPr>
          <w:rFonts w:hint="eastAsia"/>
          <w:color w:val="auto"/>
          <w:spacing w:val="-40"/>
          <w:sz w:val="24"/>
          <w:u w:val="single"/>
          <w:lang w:val="en-US" w:eastAsia="zh-CN" w:bidi="ar-SA"/>
        </w:rPr>
        <w:t xml:space="preserve">22 </w:t>
      </w:r>
      <w:r>
        <w:rPr>
          <w:color w:val="auto"/>
          <w:spacing w:val="-20"/>
          <w:sz w:val="24"/>
          <w:u w:val="single"/>
          <w:lang w:val="en-US" w:bidi="ar-SA"/>
        </w:rPr>
        <w:t>日。</w:t>
      </w:r>
      <w:r>
        <w:rPr>
          <w:rFonts w:hint="eastAsia"/>
          <w:color w:val="auto"/>
          <w:spacing w:val="-20"/>
          <w:sz w:val="24"/>
          <w:u w:val="single"/>
          <w:lang w:val="en-US" w:bidi="ar-SA"/>
        </w:rPr>
        <w:t>（具体开工时间以监理方下发的开工通知为准）</w:t>
      </w:r>
    </w:p>
    <w:p>
      <w:pPr>
        <w:numPr>
          <w:ilvl w:val="0"/>
          <w:numId w:val="0"/>
        </w:numPr>
        <w:tabs>
          <w:tab w:val="left" w:pos="819"/>
        </w:tabs>
        <w:spacing w:before="84"/>
        <w:ind w:firstLine="480" w:firstLineChars="200"/>
        <w:rPr>
          <w:color w:val="auto"/>
          <w:sz w:val="24"/>
          <w:lang w:val="en-US" w:bidi="ar-SA"/>
        </w:rPr>
      </w:pPr>
      <w:bookmarkStart w:id="592" w:name="11.2_本工程合同工程完工时间为：2020_年9月26日。"/>
      <w:bookmarkEnd w:id="592"/>
      <w:r>
        <w:rPr>
          <w:rFonts w:hint="eastAsia"/>
          <w:color w:val="auto"/>
          <w:sz w:val="24"/>
          <w:lang w:val="en-US" w:eastAsia="zh-CN" w:bidi="ar-SA"/>
        </w:rPr>
        <w:t xml:space="preserve">11.2.2 </w:t>
      </w:r>
      <w:r>
        <w:rPr>
          <w:color w:val="auto"/>
          <w:sz w:val="24"/>
          <w:lang w:val="en-US" w:bidi="ar-SA"/>
        </w:rPr>
        <w:t>本工程合同工程完工时间为：</w:t>
      </w:r>
      <w:r>
        <w:rPr>
          <w:rFonts w:hint="eastAsia"/>
          <w:color w:val="auto"/>
          <w:sz w:val="24"/>
          <w:u w:val="single"/>
          <w:lang w:val="en-US" w:bidi="ar-SA"/>
        </w:rPr>
        <w:t>202</w:t>
      </w:r>
      <w:r>
        <w:rPr>
          <w:rFonts w:hint="eastAsia"/>
          <w:color w:val="auto"/>
          <w:sz w:val="24"/>
          <w:u w:val="single"/>
          <w:lang w:val="en-US" w:eastAsia="zh-CN" w:bidi="ar-SA"/>
        </w:rPr>
        <w:t>2</w:t>
      </w:r>
      <w:r>
        <w:rPr>
          <w:color w:val="auto"/>
          <w:spacing w:val="-20"/>
          <w:sz w:val="24"/>
          <w:u w:val="single"/>
          <w:lang w:val="en-US" w:bidi="ar-SA"/>
        </w:rPr>
        <w:t xml:space="preserve"> 年</w:t>
      </w:r>
      <w:r>
        <w:rPr>
          <w:rFonts w:hint="eastAsia"/>
          <w:color w:val="auto"/>
          <w:sz w:val="24"/>
          <w:u w:val="single"/>
          <w:lang w:val="en-US" w:eastAsia="zh-CN" w:bidi="ar-SA"/>
        </w:rPr>
        <w:t>2</w:t>
      </w:r>
      <w:r>
        <w:rPr>
          <w:color w:val="auto"/>
          <w:spacing w:val="-40"/>
          <w:sz w:val="24"/>
          <w:u w:val="single"/>
          <w:lang w:val="en-US" w:bidi="ar-SA"/>
        </w:rPr>
        <w:t>月</w:t>
      </w:r>
      <w:r>
        <w:rPr>
          <w:rFonts w:hint="eastAsia"/>
          <w:color w:val="auto"/>
          <w:sz w:val="24"/>
          <w:u w:val="single"/>
          <w:lang w:val="en-US" w:eastAsia="zh-CN" w:bidi="ar-SA"/>
        </w:rPr>
        <w:t>21</w:t>
      </w:r>
      <w:r>
        <w:rPr>
          <w:color w:val="auto"/>
          <w:spacing w:val="-20"/>
          <w:sz w:val="24"/>
          <w:u w:val="single"/>
          <w:lang w:val="en-US" w:bidi="ar-SA"/>
        </w:rPr>
        <w:t>日。</w:t>
      </w:r>
    </w:p>
    <w:p>
      <w:pPr>
        <w:numPr>
          <w:ilvl w:val="1"/>
          <w:numId w:val="17"/>
        </w:numPr>
        <w:tabs>
          <w:tab w:val="left" w:pos="940"/>
          <w:tab w:val="left" w:pos="941"/>
        </w:tabs>
        <w:spacing w:before="87"/>
        <w:ind w:hanging="722"/>
        <w:rPr>
          <w:b/>
          <w:bCs/>
          <w:color w:val="auto"/>
          <w:sz w:val="24"/>
          <w:szCs w:val="24"/>
          <w:lang w:val="en-US" w:eastAsia="en-US" w:bidi="ar-SA"/>
        </w:rPr>
      </w:pPr>
      <w:bookmarkStart w:id="593" w:name="11.4__异常恶劣的气候条件_"/>
      <w:bookmarkEnd w:id="593"/>
      <w:r>
        <w:rPr>
          <w:b/>
          <w:bCs/>
          <w:color w:val="auto"/>
          <w:w w:val="95"/>
          <w:sz w:val="24"/>
          <w:szCs w:val="24"/>
          <w:lang w:val="en-US" w:eastAsia="en-US" w:bidi="ar-SA"/>
        </w:rPr>
        <w:t>异常恶劣的气候条件</w:t>
      </w:r>
    </w:p>
    <w:p>
      <w:pPr>
        <w:tabs>
          <w:tab w:val="left" w:pos="1777"/>
          <w:tab w:val="left" w:pos="3817"/>
        </w:tabs>
        <w:spacing w:before="86"/>
        <w:ind w:firstLine="480" w:firstLineChars="200"/>
        <w:rPr>
          <w:color w:val="auto"/>
          <w:spacing w:val="118"/>
          <w:sz w:val="24"/>
          <w:szCs w:val="24"/>
          <w:u w:val="none"/>
          <w:lang w:val="en-US" w:bidi="ar-SA"/>
        </w:rPr>
      </w:pPr>
      <w:r>
        <w:rPr>
          <w:color w:val="auto"/>
          <w:sz w:val="24"/>
          <w:szCs w:val="24"/>
          <w:lang w:val="en-US" w:bidi="ar-SA"/>
        </w:rPr>
        <w:t>11.4.</w:t>
      </w:r>
      <w:r>
        <w:rPr>
          <w:rFonts w:hint="eastAsia"/>
          <w:color w:val="auto"/>
          <w:sz w:val="24"/>
          <w:szCs w:val="24"/>
          <w:lang w:val="en-US" w:eastAsia="zh-CN" w:bidi="ar-SA"/>
        </w:rPr>
        <w:t>1</w:t>
      </w:r>
      <w:r>
        <w:rPr>
          <w:color w:val="auto"/>
          <w:sz w:val="24"/>
          <w:szCs w:val="24"/>
          <w:lang w:val="en-US" w:bidi="ar-SA"/>
        </w:rPr>
        <w:t xml:space="preserve"> </w:t>
      </w:r>
      <w:r>
        <w:rPr>
          <w:rFonts w:hint="eastAsia"/>
          <w:color w:val="auto"/>
          <w:sz w:val="24"/>
          <w:szCs w:val="24"/>
          <w:lang w:val="en-US" w:bidi="ar-SA"/>
        </w:rPr>
        <w:t>当工程所在地发生危及施工安全的异常恶劣气候时，发包人和承包人应按本合同通用合同条款第12条的约定，及时采取暂停施工或部分暂停施工措施。异常恶劣气候条件解除后，承包人应及时安排复工。</w:t>
      </w:r>
    </w:p>
    <w:p>
      <w:pPr>
        <w:tabs>
          <w:tab w:val="left" w:pos="1777"/>
          <w:tab w:val="left" w:pos="3817"/>
        </w:tabs>
        <w:spacing w:before="86"/>
        <w:ind w:left="698" w:firstLine="480" w:firstLineChars="200"/>
        <w:rPr>
          <w:rFonts w:hint="eastAsia"/>
          <w:color w:val="auto"/>
          <w:spacing w:val="118"/>
          <w:sz w:val="24"/>
          <w:szCs w:val="24"/>
          <w:u w:val="none"/>
          <w:lang w:val="en-US" w:bidi="ar-SA"/>
        </w:rPr>
      </w:pPr>
      <w:r>
        <w:rPr>
          <w:color w:val="auto"/>
          <w:sz w:val="24"/>
          <w:szCs w:val="24"/>
          <w:lang w:val="en-US" w:bidi="ar-SA"/>
        </w:rPr>
        <w:t>11.4.</w:t>
      </w:r>
      <w:r>
        <w:rPr>
          <w:rFonts w:hint="eastAsia"/>
          <w:color w:val="auto"/>
          <w:sz w:val="24"/>
          <w:szCs w:val="24"/>
          <w:lang w:val="en-US" w:eastAsia="zh-CN" w:bidi="ar-SA"/>
        </w:rPr>
        <w:t>2</w:t>
      </w:r>
      <w:r>
        <w:rPr>
          <w:color w:val="auto"/>
          <w:sz w:val="24"/>
          <w:szCs w:val="24"/>
          <w:lang w:val="en-US" w:bidi="ar-SA"/>
        </w:rPr>
        <w:t xml:space="preserve"> </w:t>
      </w:r>
      <w:r>
        <w:rPr>
          <w:rFonts w:hint="eastAsia"/>
          <w:color w:val="auto"/>
          <w:sz w:val="24"/>
          <w:szCs w:val="24"/>
          <w:lang w:val="en-US" w:bidi="ar-SA"/>
        </w:rPr>
        <w:t>异常恶劣气候条件造成的工期延误和工程损坏，应由发包人与承包人参照本合同通用合同条款第21. 3款的约定共同协商处理。</w:t>
      </w:r>
    </w:p>
    <w:p>
      <w:pPr>
        <w:spacing w:before="87"/>
        <w:ind w:left="698" w:firstLine="480" w:firstLineChars="200"/>
        <w:rPr>
          <w:color w:val="auto"/>
          <w:sz w:val="24"/>
          <w:szCs w:val="24"/>
          <w:lang w:val="en-US" w:bidi="ar-SA"/>
        </w:rPr>
      </w:pPr>
      <w:r>
        <w:rPr>
          <w:color w:val="auto"/>
          <w:sz w:val="24"/>
          <w:szCs w:val="24"/>
          <w:lang w:val="en-US" w:bidi="ar-SA"/>
        </w:rPr>
        <w:t>11.4.3 本合同工程界定异常恶劣气候条件的范围为：</w:t>
      </w:r>
    </w:p>
    <w:p>
      <w:pPr>
        <w:tabs>
          <w:tab w:val="left" w:pos="3457"/>
        </w:tabs>
        <w:spacing w:before="84"/>
        <w:ind w:left="698" w:firstLine="480" w:firstLineChars="200"/>
        <w:rPr>
          <w:color w:val="auto"/>
          <w:sz w:val="24"/>
          <w:szCs w:val="24"/>
          <w:lang w:val="en-US" w:bidi="ar-SA"/>
        </w:rPr>
      </w:pPr>
      <w:r>
        <w:rPr>
          <w:color w:val="auto"/>
          <w:sz w:val="24"/>
          <w:szCs w:val="24"/>
          <w:lang w:val="en-US" w:bidi="ar-SA"/>
        </w:rPr>
        <w:t>（1）日降雨量大于</w:t>
      </w:r>
      <w:r>
        <w:rPr>
          <w:color w:val="auto"/>
          <w:spacing w:val="-1"/>
          <w:sz w:val="24"/>
          <w:szCs w:val="24"/>
          <w:u w:val="single"/>
          <w:lang w:val="en-US" w:bidi="ar-SA"/>
        </w:rPr>
        <w:t xml:space="preserve"> </w:t>
      </w:r>
      <w:r>
        <w:rPr>
          <w:rFonts w:hint="eastAsia"/>
          <w:color w:val="auto"/>
          <w:sz w:val="24"/>
          <w:szCs w:val="24"/>
          <w:u w:val="single"/>
          <w:lang w:val="en-US" w:eastAsia="zh-CN" w:bidi="ar-SA"/>
        </w:rPr>
        <w:t xml:space="preserve">50 </w:t>
      </w:r>
      <w:r>
        <w:rPr>
          <w:color w:val="auto"/>
          <w:sz w:val="24"/>
          <w:szCs w:val="24"/>
          <w:lang w:val="en-US" w:bidi="ar-SA"/>
        </w:rPr>
        <w:t>㎜的雨日超过</w:t>
      </w:r>
      <w:r>
        <w:rPr>
          <w:color w:val="auto"/>
          <w:spacing w:val="-1"/>
          <w:sz w:val="24"/>
          <w:szCs w:val="24"/>
          <w:u w:val="single"/>
          <w:lang w:val="en-US" w:bidi="ar-SA"/>
        </w:rPr>
        <w:t xml:space="preserve"> </w:t>
      </w:r>
      <w:r>
        <w:rPr>
          <w:rFonts w:hint="eastAsia"/>
          <w:color w:val="auto"/>
          <w:sz w:val="24"/>
          <w:szCs w:val="24"/>
          <w:u w:val="single"/>
          <w:lang w:val="en-US" w:eastAsia="zh-CN" w:bidi="ar-SA"/>
        </w:rPr>
        <w:t>5</w:t>
      </w:r>
      <w:r>
        <w:rPr>
          <w:color w:val="auto"/>
          <w:sz w:val="24"/>
          <w:szCs w:val="24"/>
          <w:lang w:val="en-US" w:bidi="ar-SA"/>
        </w:rPr>
        <w:t>天；</w:t>
      </w:r>
    </w:p>
    <w:p>
      <w:pPr>
        <w:tabs>
          <w:tab w:val="left" w:pos="1777"/>
          <w:tab w:val="left" w:pos="3817"/>
        </w:tabs>
        <w:spacing w:before="86"/>
        <w:ind w:left="698" w:firstLine="480" w:firstLineChars="200"/>
        <w:rPr>
          <w:color w:val="auto"/>
          <w:sz w:val="24"/>
          <w:szCs w:val="24"/>
          <w:lang w:val="en-US" w:bidi="ar-SA"/>
        </w:rPr>
      </w:pPr>
      <w:r>
        <w:rPr>
          <w:color w:val="auto"/>
          <w:sz w:val="24"/>
          <w:szCs w:val="24"/>
          <w:lang w:val="en-US" w:bidi="ar-SA"/>
        </w:rPr>
        <w:t>（2）</w:t>
      </w:r>
      <w:r>
        <w:rPr>
          <w:color w:val="auto"/>
          <w:spacing w:val="-1"/>
          <w:sz w:val="24"/>
          <w:szCs w:val="24"/>
          <w:u w:val="single"/>
          <w:lang w:val="en-US" w:bidi="ar-SA"/>
        </w:rPr>
        <w:t xml:space="preserve"> </w:t>
      </w:r>
      <w:r>
        <w:rPr>
          <w:color w:val="auto"/>
          <w:sz w:val="24"/>
          <w:szCs w:val="24"/>
          <w:u w:val="single"/>
          <w:lang w:val="en-US" w:bidi="ar-SA"/>
        </w:rPr>
        <w:t>6</w:t>
      </w:r>
      <w:r>
        <w:rPr>
          <w:rFonts w:hint="eastAsia"/>
          <w:color w:val="auto"/>
          <w:sz w:val="24"/>
          <w:szCs w:val="24"/>
          <w:u w:val="single"/>
          <w:lang w:val="en-US" w:eastAsia="zh-CN" w:bidi="ar-SA"/>
        </w:rPr>
        <w:t xml:space="preserve"> </w:t>
      </w:r>
      <w:r>
        <w:rPr>
          <w:color w:val="auto"/>
          <w:sz w:val="24"/>
          <w:szCs w:val="24"/>
          <w:lang w:val="en-US" w:bidi="ar-SA"/>
        </w:rPr>
        <w:t>级以上的持续</w:t>
      </w:r>
      <w:r>
        <w:rPr>
          <w:color w:val="auto"/>
          <w:spacing w:val="118"/>
          <w:sz w:val="24"/>
          <w:szCs w:val="24"/>
          <w:u w:val="single"/>
          <w:lang w:val="en-US" w:bidi="ar-SA"/>
        </w:rPr>
        <w:t xml:space="preserve"> </w:t>
      </w:r>
      <w:r>
        <w:rPr>
          <w:color w:val="auto"/>
          <w:sz w:val="24"/>
          <w:szCs w:val="24"/>
          <w:u w:val="single"/>
          <w:lang w:val="en-US" w:bidi="ar-SA"/>
        </w:rPr>
        <w:t>2</w:t>
      </w:r>
      <w:r>
        <w:rPr>
          <w:rFonts w:hint="eastAsia"/>
          <w:color w:val="auto"/>
          <w:sz w:val="24"/>
          <w:szCs w:val="24"/>
          <w:u w:val="single"/>
          <w:lang w:val="en-US" w:eastAsia="zh-CN" w:bidi="ar-SA"/>
        </w:rPr>
        <w:t xml:space="preserve"> </w:t>
      </w:r>
      <w:r>
        <w:rPr>
          <w:color w:val="auto"/>
          <w:sz w:val="24"/>
          <w:szCs w:val="24"/>
          <w:lang w:val="en-US" w:bidi="ar-SA"/>
        </w:rPr>
        <w:t>日的大风（以气象部门鉴定为准））</w:t>
      </w:r>
    </w:p>
    <w:p>
      <w:pPr>
        <w:tabs>
          <w:tab w:val="left" w:pos="3217"/>
        </w:tabs>
        <w:spacing w:before="86"/>
        <w:ind w:left="698" w:firstLine="480" w:firstLineChars="200"/>
        <w:rPr>
          <w:color w:val="auto"/>
          <w:sz w:val="24"/>
          <w:szCs w:val="24"/>
          <w:lang w:val="en-US" w:bidi="ar-SA"/>
        </w:rPr>
      </w:pPr>
      <w:r>
        <w:rPr>
          <w:color w:val="auto"/>
          <w:sz w:val="24"/>
          <w:szCs w:val="24"/>
          <w:lang w:val="en-US" w:bidi="ar-SA"/>
        </w:rPr>
        <w:t>（3）日气温超过</w:t>
      </w:r>
      <w:r>
        <w:rPr>
          <w:color w:val="auto"/>
          <w:spacing w:val="118"/>
          <w:sz w:val="24"/>
          <w:szCs w:val="24"/>
          <w:u w:val="single"/>
          <w:lang w:val="en-US" w:bidi="ar-SA"/>
        </w:rPr>
        <w:t xml:space="preserve"> </w:t>
      </w:r>
      <w:r>
        <w:rPr>
          <w:color w:val="auto"/>
          <w:sz w:val="24"/>
          <w:szCs w:val="24"/>
          <w:u w:val="single"/>
          <w:lang w:val="en-US" w:bidi="ar-SA"/>
        </w:rPr>
        <w:t>40</w:t>
      </w:r>
      <w:r>
        <w:rPr>
          <w:color w:val="auto"/>
          <w:sz w:val="24"/>
          <w:szCs w:val="24"/>
          <w:u w:val="single"/>
          <w:lang w:val="en-US" w:bidi="ar-SA"/>
        </w:rPr>
        <w:tab/>
      </w:r>
      <w:r>
        <w:rPr>
          <w:color w:val="auto"/>
          <w:sz w:val="24"/>
          <w:szCs w:val="24"/>
          <w:lang w:val="en-US" w:bidi="ar-SA"/>
        </w:rPr>
        <w:t>℃的高温大于</w:t>
      </w:r>
      <w:r>
        <w:rPr>
          <w:color w:val="auto"/>
          <w:spacing w:val="118"/>
          <w:sz w:val="24"/>
          <w:szCs w:val="24"/>
          <w:u w:val="single"/>
          <w:lang w:val="en-US" w:bidi="ar-SA"/>
        </w:rPr>
        <w:t xml:space="preserve"> </w:t>
      </w:r>
      <w:r>
        <w:rPr>
          <w:color w:val="auto"/>
          <w:sz w:val="24"/>
          <w:szCs w:val="24"/>
          <w:u w:val="single"/>
          <w:lang w:val="en-US" w:bidi="ar-SA"/>
        </w:rPr>
        <w:t>3</w:t>
      </w:r>
      <w:r>
        <w:rPr>
          <w:color w:val="auto"/>
          <w:spacing w:val="-2"/>
          <w:sz w:val="24"/>
          <w:szCs w:val="24"/>
          <w:u w:val="single"/>
          <w:lang w:val="en-US" w:bidi="ar-SA"/>
        </w:rPr>
        <w:t xml:space="preserve"> </w:t>
      </w:r>
      <w:r>
        <w:rPr>
          <w:color w:val="auto"/>
          <w:sz w:val="24"/>
          <w:szCs w:val="24"/>
          <w:lang w:val="en-US" w:bidi="ar-SA"/>
        </w:rPr>
        <w:t>天；</w:t>
      </w:r>
    </w:p>
    <w:p>
      <w:pPr>
        <w:tabs>
          <w:tab w:val="left" w:pos="3097"/>
          <w:tab w:val="left" w:pos="5257"/>
        </w:tabs>
        <w:spacing w:before="84"/>
        <w:ind w:left="698" w:firstLine="480" w:firstLineChars="200"/>
        <w:rPr>
          <w:color w:val="auto"/>
          <w:sz w:val="24"/>
          <w:szCs w:val="24"/>
          <w:lang w:val="en-US" w:bidi="ar-SA"/>
        </w:rPr>
      </w:pPr>
      <w:r>
        <w:rPr>
          <w:color w:val="auto"/>
          <w:sz w:val="24"/>
          <w:szCs w:val="24"/>
          <w:lang w:val="en-US" w:bidi="ar-SA"/>
        </w:rPr>
        <w:t>（4）日气温低于</w:t>
      </w:r>
      <w:r>
        <w:rPr>
          <w:color w:val="auto"/>
          <w:spacing w:val="118"/>
          <w:sz w:val="24"/>
          <w:szCs w:val="24"/>
          <w:u w:val="single"/>
          <w:lang w:val="en-US" w:bidi="ar-SA"/>
        </w:rPr>
        <w:t xml:space="preserve"> </w:t>
      </w:r>
      <w:r>
        <w:rPr>
          <w:rFonts w:hint="eastAsia"/>
          <w:color w:val="auto"/>
          <w:spacing w:val="118"/>
          <w:sz w:val="24"/>
          <w:szCs w:val="24"/>
          <w:u w:val="single"/>
          <w:lang w:val="en-US" w:eastAsia="zh-CN" w:bidi="ar-SA"/>
        </w:rPr>
        <w:t>-</w:t>
      </w:r>
      <w:bookmarkStart w:id="794" w:name="_GoBack"/>
      <w:bookmarkEnd w:id="794"/>
      <w:r>
        <w:rPr>
          <w:color w:val="auto"/>
          <w:sz w:val="24"/>
          <w:szCs w:val="24"/>
          <w:u w:val="single"/>
          <w:lang w:val="en-US" w:bidi="ar-SA"/>
        </w:rPr>
        <w:t>5</w:t>
      </w:r>
      <w:r>
        <w:rPr>
          <w:rFonts w:hint="eastAsia"/>
          <w:color w:val="auto"/>
          <w:sz w:val="24"/>
          <w:szCs w:val="24"/>
          <w:u w:val="single"/>
          <w:lang w:val="en-US" w:eastAsia="zh-CN" w:bidi="ar-SA"/>
        </w:rPr>
        <w:t xml:space="preserve"> </w:t>
      </w:r>
      <w:r>
        <w:rPr>
          <w:color w:val="auto"/>
          <w:sz w:val="24"/>
          <w:szCs w:val="24"/>
          <w:lang w:val="en-US" w:bidi="ar-SA"/>
        </w:rPr>
        <w:t>℃的严寒大于</w:t>
      </w:r>
      <w:r>
        <w:rPr>
          <w:color w:val="auto"/>
          <w:spacing w:val="118"/>
          <w:sz w:val="24"/>
          <w:szCs w:val="24"/>
          <w:u w:val="single"/>
          <w:lang w:val="en-US" w:bidi="ar-SA"/>
        </w:rPr>
        <w:t xml:space="preserve"> </w:t>
      </w:r>
      <w:r>
        <w:rPr>
          <w:color w:val="auto"/>
          <w:sz w:val="24"/>
          <w:szCs w:val="24"/>
          <w:u w:val="single"/>
          <w:lang w:val="en-US" w:bidi="ar-SA"/>
        </w:rPr>
        <w:t>3</w:t>
      </w:r>
      <w:r>
        <w:rPr>
          <w:color w:val="auto"/>
          <w:sz w:val="24"/>
          <w:szCs w:val="24"/>
          <w:u w:val="single"/>
          <w:lang w:val="en-US" w:bidi="ar-SA"/>
        </w:rPr>
        <w:tab/>
      </w:r>
      <w:r>
        <w:rPr>
          <w:color w:val="auto"/>
          <w:sz w:val="24"/>
          <w:szCs w:val="24"/>
          <w:lang w:val="en-US" w:bidi="ar-SA"/>
        </w:rPr>
        <w:t>天。</w:t>
      </w:r>
    </w:p>
    <w:p>
      <w:pPr>
        <w:spacing w:before="87"/>
        <w:ind w:left="698" w:firstLine="480" w:firstLineChars="200"/>
        <w:rPr>
          <w:color w:val="auto"/>
          <w:sz w:val="24"/>
          <w:szCs w:val="24"/>
          <w:lang w:val="en-US" w:bidi="ar-SA"/>
        </w:rPr>
      </w:pPr>
      <w:r>
        <w:rPr>
          <w:color w:val="auto"/>
          <w:sz w:val="24"/>
          <w:szCs w:val="24"/>
          <w:lang w:val="en-US" w:bidi="ar-SA"/>
        </w:rPr>
        <w:t>（5）造成工程损坏的冰雹和大雪灾害；</w:t>
      </w:r>
    </w:p>
    <w:p>
      <w:pPr>
        <w:numPr>
          <w:ilvl w:val="0"/>
          <w:numId w:val="0"/>
        </w:numPr>
        <w:tabs>
          <w:tab w:val="left" w:pos="1300"/>
          <w:tab w:val="left" w:pos="1897"/>
        </w:tabs>
        <w:spacing w:before="87"/>
        <w:ind w:left="698" w:leftChars="0" w:firstLine="480" w:firstLineChars="200"/>
        <w:rPr>
          <w:color w:val="auto"/>
          <w:sz w:val="24"/>
          <w:lang w:val="en-US" w:eastAsia="en-US" w:bidi="ar-SA"/>
        </w:rPr>
      </w:pPr>
      <w:r>
        <w:rPr>
          <w:rFonts w:hint="eastAsia" w:ascii="Times New Roman"/>
          <w:color w:val="auto"/>
          <w:sz w:val="24"/>
          <w:u w:val="none"/>
          <w:lang w:val="en-US" w:eastAsia="zh-CN" w:bidi="ar-SA"/>
        </w:rPr>
        <w:t>（6）</w:t>
      </w:r>
      <w:r>
        <w:rPr>
          <w:rFonts w:hint="eastAsia" w:ascii="Times New Roman"/>
          <w:color w:val="auto"/>
          <w:sz w:val="24"/>
          <w:u w:val="single"/>
          <w:lang w:val="en-US" w:eastAsia="zh-CN" w:bidi="ar-SA"/>
        </w:rPr>
        <w:t xml:space="preserve"> </w:t>
      </w:r>
      <w:r>
        <w:rPr>
          <w:rFonts w:ascii="Times New Roman" w:eastAsia="Times New Roman"/>
          <w:color w:val="auto"/>
          <w:sz w:val="24"/>
          <w:u w:val="single"/>
          <w:lang w:val="en-US" w:bidi="ar-SA"/>
        </w:rPr>
        <w:t xml:space="preserve"> </w:t>
      </w:r>
      <w:r>
        <w:rPr>
          <w:color w:val="auto"/>
          <w:sz w:val="24"/>
          <w:u w:val="single"/>
          <w:lang w:val="en-US" w:eastAsia="en-US" w:bidi="ar-SA"/>
        </w:rPr>
        <w:t>6</w:t>
      </w:r>
      <w:r>
        <w:rPr>
          <w:color w:val="auto"/>
          <w:sz w:val="24"/>
          <w:lang w:val="en-US" w:eastAsia="en-US" w:bidi="ar-SA"/>
        </w:rPr>
        <w:t>级以上的地震；</w:t>
      </w:r>
    </w:p>
    <w:p>
      <w:pPr>
        <w:numPr>
          <w:ilvl w:val="0"/>
          <w:numId w:val="0"/>
        </w:numPr>
        <w:tabs>
          <w:tab w:val="left" w:pos="1300"/>
          <w:tab w:val="left" w:pos="2017"/>
        </w:tabs>
        <w:spacing w:before="84"/>
        <w:ind w:left="698" w:leftChars="0" w:firstLine="480" w:firstLineChars="200"/>
        <w:rPr>
          <w:color w:val="auto"/>
          <w:sz w:val="24"/>
          <w:lang w:val="en-US" w:eastAsia="en-US" w:bidi="ar-SA"/>
        </w:rPr>
      </w:pPr>
      <w:r>
        <w:rPr>
          <w:rFonts w:hint="eastAsia" w:ascii="Times New Roman"/>
          <w:color w:val="auto"/>
          <w:sz w:val="24"/>
          <w:u w:val="none"/>
          <w:lang w:val="en-US" w:eastAsia="zh-CN" w:bidi="ar-SA"/>
        </w:rPr>
        <w:t>（7）</w:t>
      </w:r>
      <w:r>
        <w:rPr>
          <w:rFonts w:ascii="Times New Roman" w:eastAsia="Times New Roman"/>
          <w:color w:val="auto"/>
          <w:sz w:val="24"/>
          <w:u w:val="single"/>
          <w:lang w:val="en-US" w:eastAsia="en-US" w:bidi="ar-SA"/>
        </w:rPr>
        <w:t xml:space="preserve">  </w:t>
      </w:r>
      <w:r>
        <w:rPr>
          <w:color w:val="auto"/>
          <w:sz w:val="24"/>
          <w:u w:val="single"/>
          <w:lang w:val="en-US" w:eastAsia="en-US" w:bidi="ar-SA"/>
        </w:rPr>
        <w:t>50</w:t>
      </w:r>
      <w:r>
        <w:rPr>
          <w:color w:val="auto"/>
          <w:sz w:val="24"/>
          <w:u w:val="single"/>
          <w:lang w:val="en-US" w:eastAsia="en-US" w:bidi="ar-SA"/>
        </w:rPr>
        <w:tab/>
      </w:r>
      <w:r>
        <w:rPr>
          <w:color w:val="auto"/>
          <w:sz w:val="24"/>
          <w:lang w:val="en-US" w:eastAsia="en-US" w:bidi="ar-SA"/>
        </w:rPr>
        <w:t>年一遇及以上的洪水；</w:t>
      </w:r>
    </w:p>
    <w:p>
      <w:pPr>
        <w:spacing w:before="86"/>
        <w:ind w:left="698" w:firstLine="480" w:firstLineChars="200"/>
        <w:rPr>
          <w:color w:val="auto"/>
          <w:sz w:val="24"/>
          <w:szCs w:val="24"/>
          <w:lang w:val="en-US" w:bidi="ar-SA"/>
        </w:rPr>
      </w:pPr>
      <w:r>
        <w:rPr>
          <w:color w:val="auto"/>
          <w:sz w:val="24"/>
          <w:szCs w:val="24"/>
          <w:lang w:val="en-US" w:bidi="ar-SA"/>
        </w:rPr>
        <w:t>（8）其他异常恶劣气候灾害。</w:t>
      </w:r>
    </w:p>
    <w:p>
      <w:pPr>
        <w:numPr>
          <w:ilvl w:val="1"/>
          <w:numId w:val="17"/>
        </w:numPr>
        <w:tabs>
          <w:tab w:val="left" w:pos="940"/>
          <w:tab w:val="left" w:pos="941"/>
        </w:tabs>
        <w:spacing w:before="86"/>
        <w:ind w:hanging="722"/>
        <w:rPr>
          <w:b/>
          <w:bCs/>
          <w:color w:val="auto"/>
          <w:sz w:val="24"/>
          <w:szCs w:val="24"/>
          <w:lang w:val="en-US" w:eastAsia="en-US" w:bidi="ar-SA"/>
        </w:rPr>
      </w:pPr>
      <w:bookmarkStart w:id="594" w:name="11.5__承包人工期延误_"/>
      <w:bookmarkEnd w:id="594"/>
      <w:r>
        <w:rPr>
          <w:b/>
          <w:bCs/>
          <w:color w:val="auto"/>
          <w:w w:val="95"/>
          <w:sz w:val="24"/>
          <w:szCs w:val="24"/>
          <w:lang w:val="en-US" w:eastAsia="en-US" w:bidi="ar-SA"/>
        </w:rPr>
        <w:t>承包人工期延误</w:t>
      </w:r>
    </w:p>
    <w:p>
      <w:pPr>
        <w:spacing w:before="84" w:after="47"/>
        <w:ind w:left="698"/>
        <w:rPr>
          <w:color w:val="auto"/>
          <w:sz w:val="24"/>
          <w:szCs w:val="24"/>
          <w:lang w:val="en-US" w:bidi="ar-SA"/>
        </w:rPr>
      </w:pPr>
      <w:r>
        <w:rPr>
          <w:color w:val="auto"/>
          <w:sz w:val="24"/>
          <w:szCs w:val="24"/>
          <w:lang w:val="en-US" w:bidi="ar-SA"/>
        </w:rPr>
        <w:t>（1）逾期完工违约金表(参考格式)</w:t>
      </w:r>
    </w:p>
    <w:tbl>
      <w:tblPr>
        <w:tblStyle w:val="23"/>
        <w:tblW w:w="9140"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3322"/>
        <w:gridCol w:w="2893"/>
        <w:gridCol w:w="2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6" w:type="dxa"/>
          </w:tcPr>
          <w:p>
            <w:pPr>
              <w:spacing w:before="40"/>
              <w:ind w:left="209"/>
              <w:rPr>
                <w:color w:val="auto"/>
                <w:sz w:val="24"/>
                <w:lang w:val="en-US" w:eastAsia="en-US" w:bidi="ar-SA"/>
              </w:rPr>
            </w:pPr>
            <w:r>
              <w:rPr>
                <w:color w:val="auto"/>
                <w:sz w:val="24"/>
                <w:lang w:val="en-US" w:eastAsia="en-US" w:bidi="ar-SA"/>
              </w:rPr>
              <w:t>序号</w:t>
            </w:r>
          </w:p>
        </w:tc>
        <w:tc>
          <w:tcPr>
            <w:tcW w:w="3322" w:type="dxa"/>
          </w:tcPr>
          <w:p>
            <w:pPr>
              <w:spacing w:before="40"/>
              <w:ind w:left="935"/>
              <w:rPr>
                <w:color w:val="auto"/>
                <w:sz w:val="24"/>
                <w:lang w:val="en-US" w:eastAsia="en-US" w:bidi="ar-SA"/>
              </w:rPr>
            </w:pPr>
            <w:r>
              <w:rPr>
                <w:color w:val="auto"/>
                <w:sz w:val="24"/>
                <w:lang w:val="en-US" w:eastAsia="en-US" w:bidi="ar-SA"/>
              </w:rPr>
              <w:t>项目及其说明</w:t>
            </w:r>
          </w:p>
        </w:tc>
        <w:tc>
          <w:tcPr>
            <w:tcW w:w="2893" w:type="dxa"/>
          </w:tcPr>
          <w:p>
            <w:pPr>
              <w:spacing w:before="40"/>
              <w:ind w:left="716"/>
              <w:rPr>
                <w:color w:val="auto"/>
                <w:sz w:val="24"/>
                <w:lang w:val="en-US" w:eastAsia="en-US" w:bidi="ar-SA"/>
              </w:rPr>
            </w:pPr>
            <w:r>
              <w:rPr>
                <w:color w:val="auto"/>
                <w:sz w:val="24"/>
                <w:lang w:val="en-US" w:eastAsia="en-US" w:bidi="ar-SA"/>
              </w:rPr>
              <w:t>要求完工日期</w:t>
            </w:r>
          </w:p>
        </w:tc>
        <w:tc>
          <w:tcPr>
            <w:tcW w:w="2019" w:type="dxa"/>
          </w:tcPr>
          <w:p>
            <w:pPr>
              <w:spacing w:before="40"/>
              <w:ind w:left="220"/>
              <w:rPr>
                <w:color w:val="auto"/>
                <w:sz w:val="24"/>
                <w:lang w:val="en-US" w:eastAsia="en-US" w:bidi="ar-SA"/>
              </w:rPr>
            </w:pPr>
            <w:r>
              <w:rPr>
                <w:color w:val="auto"/>
                <w:sz w:val="24"/>
                <w:lang w:val="en-US" w:eastAsia="en-US" w:bidi="ar-SA"/>
              </w:rPr>
              <w:t>违约金(元/天)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6" w:type="dxa"/>
          </w:tcPr>
          <w:p>
            <w:pPr>
              <w:rPr>
                <w:rFonts w:ascii="Times New Roman"/>
                <w:color w:val="auto"/>
                <w:sz w:val="24"/>
                <w:lang w:val="en-US" w:eastAsia="en-US" w:bidi="ar-SA"/>
              </w:rPr>
            </w:pPr>
          </w:p>
        </w:tc>
        <w:tc>
          <w:tcPr>
            <w:tcW w:w="3322" w:type="dxa"/>
          </w:tcPr>
          <w:p>
            <w:pPr>
              <w:rPr>
                <w:rFonts w:ascii="Times New Roman"/>
                <w:color w:val="auto"/>
                <w:sz w:val="24"/>
                <w:lang w:val="en-US" w:eastAsia="en-US" w:bidi="ar-SA"/>
              </w:rPr>
            </w:pPr>
          </w:p>
        </w:tc>
        <w:tc>
          <w:tcPr>
            <w:tcW w:w="2893" w:type="dxa"/>
          </w:tcPr>
          <w:p>
            <w:pPr>
              <w:jc w:val="center"/>
              <w:rPr>
                <w:rFonts w:ascii="Times New Roman"/>
                <w:color w:val="auto"/>
                <w:sz w:val="24"/>
                <w:lang w:val="en-US" w:eastAsia="en-US" w:bidi="ar-SA"/>
              </w:rPr>
            </w:pPr>
            <w:r>
              <w:rPr>
                <w:rFonts w:hint="eastAsia"/>
                <w:color w:val="auto"/>
                <w:sz w:val="24"/>
                <w:u w:val="single"/>
                <w:lang w:val="en-US" w:bidi="ar-SA"/>
              </w:rPr>
              <w:t>202</w:t>
            </w:r>
            <w:r>
              <w:rPr>
                <w:rFonts w:hint="eastAsia"/>
                <w:color w:val="auto"/>
                <w:sz w:val="24"/>
                <w:u w:val="single"/>
                <w:lang w:val="en-US" w:eastAsia="zh-CN" w:bidi="ar-SA"/>
              </w:rPr>
              <w:t>2</w:t>
            </w:r>
            <w:r>
              <w:rPr>
                <w:color w:val="auto"/>
                <w:spacing w:val="-20"/>
                <w:sz w:val="24"/>
                <w:u w:val="single"/>
                <w:lang w:val="en-US" w:bidi="ar-SA"/>
              </w:rPr>
              <w:t xml:space="preserve"> 年</w:t>
            </w:r>
            <w:r>
              <w:rPr>
                <w:rFonts w:hint="eastAsia"/>
                <w:color w:val="auto"/>
                <w:sz w:val="24"/>
                <w:u w:val="single"/>
                <w:lang w:val="en-US" w:eastAsia="zh-CN" w:bidi="ar-SA"/>
              </w:rPr>
              <w:t>2</w:t>
            </w:r>
            <w:r>
              <w:rPr>
                <w:color w:val="auto"/>
                <w:spacing w:val="-40"/>
                <w:sz w:val="24"/>
                <w:u w:val="single"/>
                <w:lang w:val="en-US" w:bidi="ar-SA"/>
              </w:rPr>
              <w:t>月</w:t>
            </w:r>
            <w:r>
              <w:rPr>
                <w:rFonts w:hint="eastAsia"/>
                <w:color w:val="auto"/>
                <w:sz w:val="24"/>
                <w:u w:val="single"/>
                <w:lang w:val="en-US" w:eastAsia="zh-CN" w:bidi="ar-SA"/>
              </w:rPr>
              <w:t>21</w:t>
            </w:r>
            <w:r>
              <w:rPr>
                <w:color w:val="auto"/>
                <w:spacing w:val="-20"/>
                <w:sz w:val="24"/>
                <w:u w:val="single"/>
                <w:lang w:val="en-US" w:bidi="ar-SA"/>
              </w:rPr>
              <w:t>日</w:t>
            </w:r>
          </w:p>
        </w:tc>
        <w:tc>
          <w:tcPr>
            <w:tcW w:w="2019" w:type="dxa"/>
          </w:tcPr>
          <w:p>
            <w:pPr>
              <w:ind w:firstLine="720" w:firstLineChars="300"/>
              <w:rPr>
                <w:rFonts w:hint="eastAsia" w:ascii="Times New Roman" w:eastAsia="宋体"/>
                <w:color w:val="auto"/>
                <w:sz w:val="24"/>
                <w:lang w:val="en-US" w:eastAsia="zh-CN" w:bidi="ar-SA"/>
              </w:rPr>
            </w:pPr>
            <w:r>
              <w:rPr>
                <w:rFonts w:hint="eastAsia" w:ascii="Times New Roman"/>
                <w:color w:val="auto"/>
                <w:sz w:val="24"/>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6" w:type="dxa"/>
          </w:tcPr>
          <w:p>
            <w:pPr>
              <w:rPr>
                <w:rFonts w:ascii="Times New Roman"/>
                <w:color w:val="auto"/>
                <w:sz w:val="24"/>
                <w:lang w:val="en-US" w:eastAsia="en-US" w:bidi="ar-SA"/>
              </w:rPr>
            </w:pPr>
          </w:p>
        </w:tc>
        <w:tc>
          <w:tcPr>
            <w:tcW w:w="3322" w:type="dxa"/>
          </w:tcPr>
          <w:p>
            <w:pPr>
              <w:rPr>
                <w:rFonts w:ascii="Times New Roman"/>
                <w:color w:val="auto"/>
                <w:sz w:val="24"/>
                <w:lang w:val="en-US" w:eastAsia="en-US" w:bidi="ar-SA"/>
              </w:rPr>
            </w:pPr>
          </w:p>
        </w:tc>
        <w:tc>
          <w:tcPr>
            <w:tcW w:w="2893" w:type="dxa"/>
          </w:tcPr>
          <w:p>
            <w:pPr>
              <w:rPr>
                <w:rFonts w:ascii="Times New Roman"/>
                <w:color w:val="auto"/>
                <w:sz w:val="24"/>
                <w:lang w:val="en-US" w:eastAsia="en-US" w:bidi="ar-SA"/>
              </w:rPr>
            </w:pPr>
          </w:p>
        </w:tc>
        <w:tc>
          <w:tcPr>
            <w:tcW w:w="2019" w:type="dxa"/>
          </w:tcPr>
          <w:p>
            <w:pPr>
              <w:rPr>
                <w:rFonts w:ascii="Times New Roman"/>
                <w:color w:val="auto"/>
                <w:sz w:val="24"/>
                <w:lang w:val="en-US" w:eastAsia="en-US" w:bidi="ar-SA"/>
              </w:rPr>
            </w:pPr>
          </w:p>
        </w:tc>
      </w:tr>
    </w:tbl>
    <w:p>
      <w:pPr>
        <w:spacing w:before="41" w:line="304" w:lineRule="auto"/>
        <w:ind w:left="218" w:right="288" w:firstLine="600"/>
        <w:rPr>
          <w:color w:val="auto"/>
          <w:sz w:val="24"/>
          <w:szCs w:val="24"/>
          <w:lang w:val="en-US" w:bidi="ar-SA"/>
        </w:rPr>
      </w:pPr>
      <w:r>
        <w:rPr>
          <w:color w:val="auto"/>
          <w:sz w:val="24"/>
          <w:szCs w:val="24"/>
          <w:lang w:val="en-US" w:bidi="ar-SA"/>
        </w:rPr>
        <w:t xml:space="preserve">承包人如未能按上表各节点要求的完工日期前完工，逾期完工违约金按 </w:t>
      </w:r>
      <w:r>
        <w:rPr>
          <w:b/>
          <w:color w:val="auto"/>
          <w:sz w:val="24"/>
          <w:szCs w:val="24"/>
          <w:u w:val="single"/>
          <w:lang w:val="en-US" w:bidi="ar-SA"/>
        </w:rPr>
        <w:t xml:space="preserve">1000 </w:t>
      </w:r>
      <w:r>
        <w:rPr>
          <w:color w:val="auto"/>
          <w:sz w:val="24"/>
          <w:szCs w:val="24"/>
          <w:lang w:val="en-US" w:bidi="ar-SA"/>
        </w:rPr>
        <w:t>元/天”计算。</w:t>
      </w:r>
    </w:p>
    <w:p>
      <w:pPr>
        <w:spacing w:before="21" w:line="304" w:lineRule="auto"/>
        <w:ind w:left="218" w:right="365" w:firstLine="480"/>
        <w:jc w:val="both"/>
        <w:rPr>
          <w:color w:val="auto"/>
          <w:sz w:val="24"/>
          <w:szCs w:val="24"/>
          <w:lang w:val="en-US" w:bidi="ar-SA"/>
        </w:rPr>
      </w:pPr>
      <w:r>
        <w:rPr>
          <w:color w:val="auto"/>
          <w:sz w:val="24"/>
          <w:szCs w:val="24"/>
          <w:lang w:val="en-US" w:bidi="ar-SA"/>
        </w:rPr>
        <w:t>（2）全部逾期完工违约金的总限额不超过合同总价的</w:t>
      </w:r>
      <w:r>
        <w:rPr>
          <w:color w:val="auto"/>
          <w:sz w:val="24"/>
          <w:szCs w:val="24"/>
          <w:u w:val="single"/>
          <w:lang w:val="en-US" w:bidi="ar-SA"/>
        </w:rPr>
        <w:t xml:space="preserve"> 5 </w:t>
      </w:r>
      <w:r>
        <w:rPr>
          <w:color w:val="auto"/>
          <w:sz w:val="24"/>
          <w:szCs w:val="24"/>
          <w:lang w:val="en-US" w:bidi="ar-SA"/>
        </w:rPr>
        <w:t xml:space="preserve"> %，发包人可从应向</w:t>
      </w:r>
      <w:r>
        <w:rPr>
          <w:color w:val="auto"/>
          <w:spacing w:val="-4"/>
          <w:sz w:val="24"/>
          <w:szCs w:val="24"/>
          <w:lang w:val="en-US" w:bidi="ar-SA"/>
        </w:rPr>
        <w:t>承包人支付的任何金额中扣除此项违约金或以其他方式收回此款，此违约金的支付并不能解除承包人应完成工程的责任或合同规定的其他责任 。</w:t>
      </w:r>
    </w:p>
    <w:p>
      <w:pPr>
        <w:numPr>
          <w:ilvl w:val="1"/>
          <w:numId w:val="17"/>
        </w:numPr>
        <w:tabs>
          <w:tab w:val="left" w:pos="761"/>
        </w:tabs>
        <w:spacing w:before="21"/>
        <w:ind w:left="760" w:hanging="542"/>
        <w:rPr>
          <w:b/>
          <w:bCs/>
          <w:color w:val="auto"/>
          <w:sz w:val="24"/>
          <w:szCs w:val="24"/>
          <w:lang w:val="en-US" w:eastAsia="en-US" w:bidi="ar-SA"/>
        </w:rPr>
      </w:pPr>
      <w:bookmarkStart w:id="595" w:name="11.6工期提前"/>
      <w:bookmarkEnd w:id="595"/>
      <w:r>
        <w:rPr>
          <w:b/>
          <w:bCs/>
          <w:color w:val="auto"/>
          <w:w w:val="95"/>
          <w:sz w:val="24"/>
          <w:szCs w:val="24"/>
          <w:lang w:val="en-US" w:eastAsia="en-US" w:bidi="ar-SA"/>
        </w:rPr>
        <w:t>工期提前</w:t>
      </w:r>
    </w:p>
    <w:p>
      <w:pPr>
        <w:spacing w:before="86" w:line="304" w:lineRule="auto"/>
        <w:ind w:left="218" w:right="252" w:firstLine="480"/>
        <w:rPr>
          <w:color w:val="auto"/>
          <w:sz w:val="24"/>
          <w:szCs w:val="24"/>
          <w:lang w:val="en-US" w:bidi="ar-SA"/>
        </w:rPr>
      </w:pPr>
      <w:r>
        <w:rPr>
          <w:color w:val="auto"/>
          <w:sz w:val="24"/>
          <w:szCs w:val="24"/>
          <w:lang w:val="en-US" w:bidi="ar-SA"/>
        </w:rPr>
        <w:t>工期提前的资金约定：</w:t>
      </w:r>
      <w:r>
        <w:rPr>
          <w:color w:val="auto"/>
          <w:sz w:val="24"/>
          <w:szCs w:val="24"/>
          <w:u w:val="single"/>
          <w:lang w:val="en-US" w:bidi="ar-SA"/>
        </w:rPr>
        <w:t xml:space="preserve">在保证工程质量的前提下，发包人鼓励承包人提前完工， </w:t>
      </w:r>
      <w:r>
        <w:rPr>
          <w:color w:val="auto"/>
          <w:spacing w:val="6"/>
          <w:sz w:val="24"/>
          <w:szCs w:val="24"/>
          <w:u w:val="single"/>
          <w:lang w:val="en-US" w:bidi="ar-SA"/>
        </w:rPr>
        <w:t>但本工程无提前工期奖金</w:t>
      </w:r>
      <w:r>
        <w:rPr>
          <w:rFonts w:hint="eastAsia"/>
          <w:color w:val="auto"/>
          <w:spacing w:val="6"/>
          <w:sz w:val="24"/>
          <w:szCs w:val="24"/>
          <w:u w:val="single"/>
          <w:lang w:val="en-US" w:eastAsia="zh-CN" w:bidi="ar-SA"/>
        </w:rPr>
        <w:t>。</w:t>
      </w:r>
    </w:p>
    <w:p>
      <w:pPr>
        <w:numPr>
          <w:ilvl w:val="0"/>
          <w:numId w:val="17"/>
        </w:numPr>
        <w:tabs>
          <w:tab w:val="left" w:pos="700"/>
          <w:tab w:val="left" w:pos="701"/>
        </w:tabs>
        <w:spacing w:before="21"/>
        <w:ind w:left="700" w:hanging="482"/>
        <w:rPr>
          <w:b/>
          <w:bCs/>
          <w:color w:val="auto"/>
          <w:sz w:val="24"/>
          <w:szCs w:val="24"/>
          <w:lang w:val="en-US" w:eastAsia="en-US" w:bidi="ar-SA"/>
        </w:rPr>
      </w:pPr>
      <w:bookmarkStart w:id="596" w:name="12__暂停施工"/>
      <w:bookmarkEnd w:id="596"/>
      <w:r>
        <w:rPr>
          <w:b/>
          <w:bCs/>
          <w:color w:val="auto"/>
          <w:w w:val="95"/>
          <w:sz w:val="24"/>
          <w:szCs w:val="24"/>
          <w:lang w:val="en-US" w:eastAsia="en-US" w:bidi="ar-SA"/>
        </w:rPr>
        <w:t>暂停施工</w:t>
      </w:r>
    </w:p>
    <w:p>
      <w:pPr>
        <w:numPr>
          <w:ilvl w:val="1"/>
          <w:numId w:val="18"/>
        </w:numPr>
        <w:tabs>
          <w:tab w:val="left" w:pos="940"/>
          <w:tab w:val="left" w:pos="941"/>
        </w:tabs>
        <w:spacing w:before="83"/>
        <w:ind w:hanging="722"/>
        <w:rPr>
          <w:b/>
          <w:color w:val="auto"/>
          <w:sz w:val="24"/>
          <w:lang w:val="en-US" w:eastAsia="en-US" w:bidi="ar-SA"/>
        </w:rPr>
      </w:pPr>
      <w:bookmarkStart w:id="597" w:name="12.1__承包人暂停施工的责任"/>
      <w:bookmarkEnd w:id="597"/>
      <w:r>
        <w:rPr>
          <w:b/>
          <w:color w:val="auto"/>
          <w:w w:val="95"/>
          <w:sz w:val="24"/>
          <w:lang w:val="en-US" w:eastAsia="en-US" w:bidi="ar-SA"/>
        </w:rPr>
        <w:t>承包人暂停施工的责任</w:t>
      </w:r>
    </w:p>
    <w:p>
      <w:pPr>
        <w:spacing w:before="86" w:line="307" w:lineRule="auto"/>
        <w:ind w:left="218" w:right="288" w:firstLine="600"/>
        <w:rPr>
          <w:rFonts w:hint="eastAsia"/>
          <w:color w:val="auto"/>
          <w:sz w:val="24"/>
          <w:szCs w:val="24"/>
          <w:lang w:val="en-US" w:eastAsia="zh-CN" w:bidi="ar-SA"/>
        </w:rPr>
      </w:pPr>
      <w:r>
        <w:rPr>
          <w:rFonts w:hint="eastAsia"/>
          <w:color w:val="auto"/>
          <w:sz w:val="24"/>
          <w:szCs w:val="24"/>
          <w:lang w:val="en-US" w:eastAsia="zh-CN" w:bidi="ar-SA"/>
        </w:rPr>
        <w:t>（1）承包人违约引起的暂停施工；</w:t>
      </w:r>
    </w:p>
    <w:p>
      <w:pPr>
        <w:spacing w:before="86" w:line="307" w:lineRule="auto"/>
        <w:ind w:left="218" w:right="288" w:firstLine="600"/>
        <w:rPr>
          <w:rFonts w:hint="eastAsia"/>
          <w:color w:val="auto"/>
          <w:sz w:val="24"/>
          <w:szCs w:val="24"/>
          <w:lang w:val="en-US" w:eastAsia="zh-CN" w:bidi="ar-SA"/>
        </w:rPr>
      </w:pPr>
      <w:bookmarkStart w:id="598" w:name="bookmark1204"/>
      <w:bookmarkEnd w:id="598"/>
      <w:r>
        <w:rPr>
          <w:rFonts w:hint="eastAsia"/>
          <w:color w:val="auto"/>
          <w:sz w:val="24"/>
          <w:szCs w:val="24"/>
          <w:lang w:val="en-US" w:eastAsia="zh-CN" w:bidi="ar-SA"/>
        </w:rPr>
        <w:t>（2）由于承包人原因为工程合理施工和安全保障所必需的暂停施工；</w:t>
      </w:r>
    </w:p>
    <w:p>
      <w:pPr>
        <w:spacing w:before="86" w:line="307" w:lineRule="auto"/>
        <w:ind w:left="218" w:right="288" w:firstLine="600"/>
        <w:rPr>
          <w:rFonts w:hint="eastAsia"/>
          <w:color w:val="auto"/>
          <w:sz w:val="24"/>
          <w:szCs w:val="24"/>
          <w:lang w:val="en-US" w:eastAsia="zh-CN" w:bidi="ar-SA"/>
        </w:rPr>
      </w:pPr>
      <w:bookmarkStart w:id="599" w:name="bookmark1205"/>
      <w:bookmarkEnd w:id="599"/>
      <w:r>
        <w:rPr>
          <w:rFonts w:hint="eastAsia"/>
          <w:color w:val="auto"/>
          <w:sz w:val="24"/>
          <w:szCs w:val="24"/>
          <w:lang w:val="en-US" w:eastAsia="zh-CN" w:bidi="ar-SA"/>
        </w:rPr>
        <w:t>（3）承包人擅自暂停施工；</w:t>
      </w:r>
    </w:p>
    <w:p>
      <w:pPr>
        <w:spacing w:before="86" w:line="307" w:lineRule="auto"/>
        <w:ind w:left="218" w:right="288" w:firstLine="600"/>
        <w:rPr>
          <w:color w:val="auto"/>
          <w:sz w:val="24"/>
          <w:szCs w:val="24"/>
          <w:lang w:val="en-US" w:bidi="ar-SA"/>
        </w:rPr>
      </w:pPr>
      <w:bookmarkStart w:id="600" w:name="bookmark1206"/>
      <w:bookmarkEnd w:id="600"/>
      <w:r>
        <w:rPr>
          <w:rFonts w:hint="eastAsia"/>
          <w:color w:val="auto"/>
          <w:sz w:val="24"/>
          <w:szCs w:val="24"/>
          <w:lang w:val="en-US" w:eastAsia="zh-CN" w:bidi="ar-SA"/>
        </w:rPr>
        <w:t>（4）承包人其他原因引起的暂停施工；</w:t>
      </w:r>
    </w:p>
    <w:p>
      <w:pPr>
        <w:spacing w:before="86" w:line="307" w:lineRule="auto"/>
        <w:ind w:left="218" w:right="288" w:firstLine="600"/>
        <w:rPr>
          <w:color w:val="auto"/>
          <w:sz w:val="24"/>
          <w:szCs w:val="24"/>
          <w:lang w:val="en-US" w:bidi="ar-SA"/>
        </w:rPr>
      </w:pPr>
      <w:r>
        <w:rPr>
          <w:color w:val="auto"/>
          <w:sz w:val="24"/>
          <w:szCs w:val="24"/>
          <w:lang w:val="en-US" w:bidi="ar-SA"/>
        </w:rPr>
        <w:t>(5) 承包人承担暂停施工责任的其它情形：</w:t>
      </w:r>
      <w:r>
        <w:rPr>
          <w:color w:val="auto"/>
          <w:sz w:val="24"/>
          <w:szCs w:val="24"/>
          <w:u w:val="single"/>
          <w:lang w:val="en-US" w:bidi="ar-SA"/>
        </w:rPr>
        <w:t>工程质量不合格及承包人原因造成</w:t>
      </w:r>
      <w:r>
        <w:rPr>
          <w:color w:val="auto"/>
          <w:spacing w:val="-240"/>
          <w:sz w:val="24"/>
          <w:szCs w:val="24"/>
          <w:u w:val="single"/>
          <w:lang w:val="en-US" w:bidi="ar-SA"/>
        </w:rPr>
        <w:t>的</w:t>
      </w:r>
      <w:r>
        <w:rPr>
          <w:color w:val="auto"/>
          <w:sz w:val="24"/>
          <w:szCs w:val="24"/>
          <w:u w:val="single"/>
          <w:lang w:val="en-US" w:bidi="ar-SA"/>
        </w:rPr>
        <w:t>其他情形</w:t>
      </w:r>
      <w:r>
        <w:rPr>
          <w:color w:val="auto"/>
          <w:sz w:val="24"/>
          <w:szCs w:val="24"/>
          <w:lang w:val="en-US" w:bidi="ar-SA"/>
        </w:rPr>
        <w:t>。</w:t>
      </w:r>
    </w:p>
    <w:p>
      <w:pPr>
        <w:numPr>
          <w:ilvl w:val="1"/>
          <w:numId w:val="18"/>
        </w:numPr>
        <w:tabs>
          <w:tab w:val="left" w:pos="940"/>
          <w:tab w:val="left" w:pos="941"/>
        </w:tabs>
        <w:spacing w:before="17"/>
        <w:ind w:hanging="722"/>
        <w:rPr>
          <w:b/>
          <w:bCs/>
          <w:color w:val="auto"/>
          <w:sz w:val="24"/>
          <w:szCs w:val="24"/>
          <w:lang w:val="en-US" w:eastAsia="en-US" w:bidi="ar-SA"/>
        </w:rPr>
      </w:pPr>
      <w:bookmarkStart w:id="601" w:name="12.2__发包人暂停施工的责任"/>
      <w:bookmarkEnd w:id="601"/>
      <w:r>
        <w:rPr>
          <w:b/>
          <w:bCs/>
          <w:color w:val="auto"/>
          <w:w w:val="95"/>
          <w:sz w:val="24"/>
          <w:szCs w:val="24"/>
          <w:lang w:val="en-US" w:eastAsia="en-US" w:bidi="ar-SA"/>
        </w:rPr>
        <w:t>发包人暂停施工的责任</w:t>
      </w:r>
    </w:p>
    <w:p>
      <w:pPr>
        <w:spacing w:before="86" w:line="307" w:lineRule="auto"/>
        <w:ind w:left="218" w:right="66" w:firstLine="600"/>
        <w:rPr>
          <w:color w:val="auto"/>
          <w:sz w:val="24"/>
          <w:szCs w:val="24"/>
          <w:lang w:val="en-US" w:bidi="ar-SA"/>
        </w:rPr>
      </w:pPr>
      <w:r>
        <w:rPr>
          <w:color w:val="auto"/>
          <w:sz w:val="24"/>
          <w:szCs w:val="24"/>
          <w:lang w:val="en-US" w:bidi="ar-SA"/>
        </w:rPr>
        <w:t>(3)</w:t>
      </w:r>
      <w:r>
        <w:rPr>
          <w:color w:val="auto"/>
          <w:spacing w:val="-3"/>
          <w:sz w:val="24"/>
          <w:szCs w:val="24"/>
          <w:lang w:val="en-US" w:bidi="ar-SA"/>
        </w:rPr>
        <w:t xml:space="preserve"> 发包人承担暂停施工责任的其它情形：</w:t>
      </w:r>
      <w:r>
        <w:rPr>
          <w:color w:val="auto"/>
          <w:spacing w:val="-5"/>
          <w:sz w:val="24"/>
          <w:szCs w:val="24"/>
          <w:u w:val="single"/>
          <w:lang w:val="en-US" w:bidi="ar-SA"/>
        </w:rPr>
        <w:t>因异常恶劣气候及发包人、监理人、</w:t>
      </w:r>
      <w:r>
        <w:rPr>
          <w:color w:val="auto"/>
          <w:spacing w:val="-240"/>
          <w:sz w:val="24"/>
          <w:szCs w:val="24"/>
          <w:u w:val="single"/>
          <w:lang w:val="en-US" w:bidi="ar-SA"/>
        </w:rPr>
        <w:t>承</w:t>
      </w:r>
      <w:r>
        <w:rPr>
          <w:color w:val="auto"/>
          <w:spacing w:val="-1"/>
          <w:sz w:val="24"/>
          <w:szCs w:val="24"/>
          <w:u w:val="single"/>
          <w:lang w:val="en-US" w:bidi="ar-SA"/>
        </w:rPr>
        <w:t>包人三方一致认可的因素影响延误工期，工期顺延，但不另行增加费用</w:t>
      </w:r>
      <w:r>
        <w:rPr>
          <w:color w:val="auto"/>
          <w:sz w:val="24"/>
          <w:szCs w:val="24"/>
          <w:lang w:val="en-US" w:bidi="ar-SA"/>
        </w:rPr>
        <w:t>。</w:t>
      </w:r>
    </w:p>
    <w:p>
      <w:pPr>
        <w:numPr>
          <w:ilvl w:val="0"/>
          <w:numId w:val="0"/>
        </w:numPr>
        <w:tabs>
          <w:tab w:val="left" w:pos="600"/>
          <w:tab w:val="left" w:pos="601"/>
        </w:tabs>
        <w:jc w:val="left"/>
        <w:rPr>
          <w:b/>
          <w:bCs/>
          <w:color w:val="auto"/>
          <w:sz w:val="24"/>
          <w:szCs w:val="24"/>
          <w:lang w:val="en-US" w:eastAsia="en-US" w:bidi="ar-SA"/>
        </w:rPr>
      </w:pPr>
      <w:bookmarkStart w:id="602" w:name="13__工程质量"/>
      <w:bookmarkEnd w:id="602"/>
      <w:r>
        <w:rPr>
          <w:rFonts w:hint="eastAsia"/>
          <w:b/>
          <w:bCs/>
          <w:color w:val="auto"/>
          <w:w w:val="95"/>
          <w:sz w:val="24"/>
          <w:szCs w:val="24"/>
          <w:lang w:val="en-US" w:eastAsia="zh-CN" w:bidi="ar-SA"/>
        </w:rPr>
        <w:t xml:space="preserve">13 </w:t>
      </w:r>
      <w:r>
        <w:rPr>
          <w:b/>
          <w:bCs/>
          <w:color w:val="auto"/>
          <w:w w:val="95"/>
          <w:sz w:val="24"/>
          <w:szCs w:val="24"/>
          <w:lang w:val="en-US" w:eastAsia="en-US" w:bidi="ar-SA"/>
        </w:rPr>
        <w:t>工程质量</w:t>
      </w:r>
    </w:p>
    <w:p>
      <w:pPr>
        <w:spacing w:before="84" w:line="307" w:lineRule="auto"/>
        <w:ind w:right="439"/>
        <w:rPr>
          <w:rFonts w:hint="eastAsia"/>
          <w:b/>
          <w:bCs/>
          <w:color w:val="auto"/>
          <w:spacing w:val="-3"/>
          <w:sz w:val="24"/>
          <w:szCs w:val="24"/>
          <w:lang w:val="en-US" w:eastAsia="en-US" w:bidi="ar-SA"/>
        </w:rPr>
      </w:pPr>
      <w:bookmarkStart w:id="603" w:name="13.7质量评定"/>
      <w:bookmarkEnd w:id="603"/>
      <w:bookmarkStart w:id="604" w:name="_Toc25178"/>
      <w:bookmarkStart w:id="605" w:name="_Toc9064"/>
      <w:bookmarkStart w:id="606" w:name="bookmark1228"/>
      <w:bookmarkStart w:id="607" w:name="bookmark1229"/>
      <w:bookmarkStart w:id="608" w:name="bookmark1230"/>
      <w:r>
        <w:rPr>
          <w:rFonts w:hint="eastAsia"/>
          <w:b/>
          <w:bCs/>
          <w:color w:val="auto"/>
          <w:spacing w:val="-3"/>
          <w:sz w:val="24"/>
          <w:szCs w:val="24"/>
          <w:lang w:val="en-US" w:eastAsia="en-US" w:bidi="ar-SA"/>
        </w:rPr>
        <w:t>13.1工程质量要求</w:t>
      </w:r>
      <w:bookmarkEnd w:id="604"/>
      <w:bookmarkEnd w:id="605"/>
      <w:bookmarkEnd w:id="606"/>
      <w:bookmarkEnd w:id="607"/>
      <w:bookmarkEnd w:id="608"/>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13.1. 1工程质量验收按合同约定验收标准执行。</w:t>
      </w:r>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13.1.2因承包人原因造成工程质量达不到合同约定验收标准的，监理人有权要求承包人返工直至符合合同要求为止，由此造成的费用增加和（或）工期延误由承包人承担。</w:t>
      </w:r>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13.1.3因发包人原因造成工程质量达不到合同约定验收标准的，发包人应承担由于承包人返工造成的费用增加和（或）工期延误，并支付承包人合理利润。</w:t>
      </w:r>
    </w:p>
    <w:p>
      <w:pPr>
        <w:spacing w:before="84" w:line="307" w:lineRule="auto"/>
        <w:ind w:right="439"/>
        <w:rPr>
          <w:b/>
          <w:bCs/>
          <w:color w:val="auto"/>
          <w:spacing w:val="-3"/>
          <w:sz w:val="24"/>
          <w:szCs w:val="24"/>
          <w:lang w:val="en-US" w:eastAsia="en-US" w:bidi="ar-SA"/>
        </w:rPr>
      </w:pPr>
      <w:bookmarkStart w:id="609" w:name="bookmark1232"/>
      <w:bookmarkStart w:id="610" w:name="bookmark1233"/>
      <w:bookmarkStart w:id="611" w:name="_Toc6308"/>
      <w:bookmarkStart w:id="612" w:name="bookmark1234"/>
      <w:bookmarkStart w:id="613" w:name="_Toc21683"/>
      <w:r>
        <w:rPr>
          <w:rFonts w:hint="eastAsia"/>
          <w:b/>
          <w:bCs/>
          <w:color w:val="auto"/>
          <w:spacing w:val="-3"/>
          <w:sz w:val="24"/>
          <w:szCs w:val="24"/>
          <w:lang w:val="en-US" w:eastAsia="en-US" w:bidi="ar-SA"/>
        </w:rPr>
        <w:t>13.2承包人的质量管理</w:t>
      </w:r>
      <w:bookmarkEnd w:id="609"/>
      <w:bookmarkEnd w:id="610"/>
      <w:bookmarkEnd w:id="611"/>
      <w:bookmarkEnd w:id="612"/>
      <w:bookmarkEnd w:id="613"/>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13.2.1承包人应在施工场地设置专门的质量检查机构，配备专职质量检查人员，建立完善的质量检查制度。承包人应按技术标准和要求（合同技术条款）约定的内容和期限,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pPr>
        <w:spacing w:before="84" w:line="307" w:lineRule="auto"/>
        <w:ind w:left="118" w:right="439" w:firstLine="480"/>
        <w:rPr>
          <w:color w:val="auto"/>
          <w:spacing w:val="-3"/>
          <w:sz w:val="24"/>
          <w:szCs w:val="24"/>
          <w:lang w:val="en-US" w:eastAsia="en-US" w:bidi="ar-SA"/>
        </w:rPr>
      </w:pPr>
      <w:bookmarkStart w:id="614" w:name="bookmark1235"/>
      <w:bookmarkEnd w:id="614"/>
      <w:r>
        <w:rPr>
          <w:rFonts w:hint="eastAsia"/>
          <w:color w:val="auto"/>
          <w:spacing w:val="-3"/>
          <w:sz w:val="24"/>
          <w:szCs w:val="24"/>
          <w:lang w:val="en-US" w:eastAsia="en-US" w:bidi="ar-SA"/>
        </w:rPr>
        <w:t>13.2. 2承包人应加强对施工人员的质量教育和技术培训，定期考核施工人员的劳动 技能，严格执行规范和操作规程。</w:t>
      </w:r>
    </w:p>
    <w:p>
      <w:pPr>
        <w:spacing w:before="84" w:line="307" w:lineRule="auto"/>
        <w:ind w:right="439"/>
        <w:rPr>
          <w:b/>
          <w:bCs/>
          <w:color w:val="auto"/>
          <w:spacing w:val="-3"/>
          <w:sz w:val="24"/>
          <w:szCs w:val="24"/>
          <w:lang w:val="en-US" w:eastAsia="en-US" w:bidi="ar-SA"/>
        </w:rPr>
      </w:pPr>
      <w:bookmarkStart w:id="615" w:name="bookmark1237"/>
      <w:bookmarkStart w:id="616" w:name="_Toc22315"/>
      <w:bookmarkStart w:id="617" w:name="bookmark1236"/>
      <w:bookmarkStart w:id="618" w:name="_Toc19429"/>
      <w:bookmarkStart w:id="619" w:name="bookmark1238"/>
      <w:r>
        <w:rPr>
          <w:rFonts w:hint="eastAsia"/>
          <w:b/>
          <w:bCs/>
          <w:color w:val="auto"/>
          <w:spacing w:val="-3"/>
          <w:sz w:val="24"/>
          <w:szCs w:val="24"/>
          <w:lang w:val="en-US" w:eastAsia="en-US" w:bidi="ar-SA"/>
        </w:rPr>
        <w:t>13.3承包人的质量检查</w:t>
      </w:r>
      <w:bookmarkEnd w:id="615"/>
      <w:bookmarkEnd w:id="616"/>
      <w:bookmarkEnd w:id="617"/>
      <w:bookmarkEnd w:id="618"/>
      <w:bookmarkEnd w:id="619"/>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承包人应按合同约定对材料、工程设备以及工程的所有部位及其施工工艺进行全过程的质量检查和检验，并作详细记录，编制工程质量报表，报送监理人审查。</w:t>
      </w:r>
    </w:p>
    <w:p>
      <w:pPr>
        <w:spacing w:before="84" w:line="307" w:lineRule="auto"/>
        <w:ind w:right="439"/>
        <w:rPr>
          <w:b/>
          <w:bCs/>
          <w:color w:val="auto"/>
          <w:spacing w:val="-3"/>
          <w:sz w:val="24"/>
          <w:szCs w:val="24"/>
          <w:lang w:val="en-US" w:eastAsia="en-US" w:bidi="ar-SA"/>
        </w:rPr>
      </w:pPr>
      <w:bookmarkStart w:id="620" w:name="_Toc1897"/>
      <w:bookmarkStart w:id="621" w:name="bookmark1240"/>
      <w:bookmarkStart w:id="622" w:name="bookmark1241"/>
      <w:bookmarkStart w:id="623" w:name="bookmark1239"/>
      <w:bookmarkStart w:id="624" w:name="_Toc26103"/>
      <w:r>
        <w:rPr>
          <w:rFonts w:hint="eastAsia"/>
          <w:b/>
          <w:bCs/>
          <w:color w:val="auto"/>
          <w:spacing w:val="-3"/>
          <w:sz w:val="24"/>
          <w:szCs w:val="24"/>
          <w:lang w:val="en-US" w:eastAsia="en-US" w:bidi="ar-SA"/>
        </w:rPr>
        <w:t>13.4监理人的质量检查</w:t>
      </w:r>
      <w:bookmarkEnd w:id="620"/>
      <w:bookmarkEnd w:id="621"/>
      <w:bookmarkEnd w:id="622"/>
      <w:bookmarkEnd w:id="623"/>
      <w:bookmarkEnd w:id="624"/>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before="84" w:line="307" w:lineRule="auto"/>
        <w:ind w:right="439"/>
        <w:rPr>
          <w:b/>
          <w:bCs/>
          <w:color w:val="auto"/>
          <w:spacing w:val="-3"/>
          <w:sz w:val="24"/>
          <w:szCs w:val="24"/>
          <w:lang w:val="en-US" w:eastAsia="en-US" w:bidi="ar-SA"/>
        </w:rPr>
      </w:pPr>
      <w:bookmarkStart w:id="625" w:name="_Toc17197"/>
      <w:bookmarkStart w:id="626" w:name="bookmark1242"/>
      <w:bookmarkStart w:id="627" w:name="_Toc30255"/>
      <w:bookmarkStart w:id="628" w:name="bookmark1243"/>
      <w:bookmarkStart w:id="629" w:name="bookmark1244"/>
      <w:r>
        <w:rPr>
          <w:rFonts w:hint="eastAsia"/>
          <w:b/>
          <w:bCs/>
          <w:color w:val="auto"/>
          <w:spacing w:val="-3"/>
          <w:sz w:val="24"/>
          <w:szCs w:val="24"/>
          <w:lang w:val="en-US" w:eastAsia="en-US" w:bidi="ar-SA"/>
        </w:rPr>
        <w:t>13.5工程隐蔽部位覆盖前的检查</w:t>
      </w:r>
      <w:bookmarkEnd w:id="625"/>
      <w:bookmarkEnd w:id="626"/>
      <w:bookmarkEnd w:id="627"/>
      <w:bookmarkEnd w:id="628"/>
      <w:bookmarkEnd w:id="629"/>
    </w:p>
    <w:p>
      <w:pPr>
        <w:spacing w:before="84" w:line="307" w:lineRule="auto"/>
        <w:ind w:left="118" w:right="439" w:firstLine="480"/>
        <w:rPr>
          <w:color w:val="auto"/>
          <w:spacing w:val="-3"/>
          <w:sz w:val="24"/>
          <w:szCs w:val="24"/>
          <w:lang w:val="en-US" w:eastAsia="en-US" w:bidi="ar-SA"/>
        </w:rPr>
      </w:pPr>
      <w:bookmarkStart w:id="630" w:name="bookmark1245"/>
      <w:bookmarkEnd w:id="630"/>
      <w:r>
        <w:rPr>
          <w:rFonts w:hint="eastAsia"/>
          <w:color w:val="auto"/>
          <w:spacing w:val="-3"/>
          <w:sz w:val="24"/>
          <w:szCs w:val="24"/>
          <w:lang w:val="en-US" w:eastAsia="en-US" w:bidi="ar-SA"/>
        </w:rPr>
        <w:t>5. 1通知监理人检查</w:t>
      </w:r>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13.5.2监理人未到场检查</w:t>
      </w:r>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13.5.3监理人重新检查</w:t>
      </w:r>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承包人按第13. 5. 1项或第13. 5. 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13.5.4承包人私自覆盖</w:t>
      </w:r>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承包人未通知监理人到场检查，私自将工程隐蔽部位覆盖的，监理人有权指示承包人钻孔探测或揭开检查，由此增加的费用和（或）工期延误由承包人承担。</w:t>
      </w:r>
    </w:p>
    <w:p>
      <w:pPr>
        <w:spacing w:before="84" w:line="307" w:lineRule="auto"/>
        <w:ind w:right="439"/>
        <w:rPr>
          <w:b/>
          <w:bCs/>
          <w:color w:val="auto"/>
          <w:spacing w:val="-3"/>
          <w:sz w:val="24"/>
          <w:szCs w:val="24"/>
          <w:lang w:val="en-US" w:eastAsia="en-US" w:bidi="ar-SA"/>
        </w:rPr>
      </w:pPr>
      <w:bookmarkStart w:id="631" w:name="_Toc4119"/>
      <w:bookmarkStart w:id="632" w:name="_Toc31851"/>
      <w:bookmarkStart w:id="633" w:name="bookmark1247"/>
      <w:bookmarkStart w:id="634" w:name="bookmark1246"/>
      <w:bookmarkStart w:id="635" w:name="bookmark1248"/>
      <w:r>
        <w:rPr>
          <w:rFonts w:hint="eastAsia"/>
          <w:b/>
          <w:bCs/>
          <w:color w:val="auto"/>
          <w:spacing w:val="-3"/>
          <w:sz w:val="24"/>
          <w:szCs w:val="24"/>
          <w:lang w:val="en-US" w:eastAsia="en-US" w:bidi="ar-SA"/>
        </w:rPr>
        <w:t>13.6清除不合格工程</w:t>
      </w:r>
      <w:bookmarkEnd w:id="631"/>
      <w:bookmarkEnd w:id="632"/>
      <w:bookmarkEnd w:id="633"/>
      <w:bookmarkEnd w:id="634"/>
      <w:bookmarkEnd w:id="635"/>
    </w:p>
    <w:p>
      <w:pPr>
        <w:spacing w:before="84" w:line="307" w:lineRule="auto"/>
        <w:ind w:left="118" w:right="439" w:firstLine="480"/>
        <w:rPr>
          <w:color w:val="auto"/>
          <w:spacing w:val="-3"/>
          <w:sz w:val="24"/>
          <w:szCs w:val="24"/>
          <w:lang w:val="en-US" w:eastAsia="en-US" w:bidi="ar-SA"/>
        </w:rPr>
      </w:pPr>
      <w:r>
        <w:rPr>
          <w:rFonts w:hint="eastAsia"/>
          <w:color w:val="auto"/>
          <w:spacing w:val="-3"/>
          <w:sz w:val="24"/>
          <w:szCs w:val="24"/>
          <w:lang w:val="en-US" w:eastAsia="en-US" w:bidi="ar-SA"/>
        </w:rPr>
        <w:t>13.6.1承包人使用不合格材料、工程设备，或采用不适当的施工工艺，或施工不当，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pPr>
        <w:spacing w:before="84" w:line="307" w:lineRule="auto"/>
        <w:ind w:left="118" w:right="439" w:firstLine="480"/>
        <w:rPr>
          <w:b/>
          <w:color w:val="auto"/>
          <w:sz w:val="24"/>
          <w:lang w:val="en-US" w:eastAsia="en-US" w:bidi="ar-SA"/>
        </w:rPr>
      </w:pPr>
      <w:r>
        <w:rPr>
          <w:rFonts w:hint="eastAsia"/>
          <w:color w:val="auto"/>
          <w:spacing w:val="-3"/>
          <w:sz w:val="24"/>
          <w:szCs w:val="24"/>
          <w:lang w:val="en-US" w:eastAsia="en-US" w:bidi="ar-SA"/>
        </w:rPr>
        <w:t>13.6.2由于发包人提供的材料或工程设备不合格造成的工程不合格，需要承包人采取措施补救的，发包人应承担由此增加的费用和（或）工期延误，并支付承包人合理利润。</w:t>
      </w:r>
    </w:p>
    <w:p>
      <w:pPr>
        <w:spacing w:before="86"/>
        <w:ind w:left="118"/>
        <w:rPr>
          <w:b/>
          <w:color w:val="auto"/>
          <w:sz w:val="24"/>
          <w:lang w:val="en-US" w:eastAsia="en-US" w:bidi="ar-SA"/>
        </w:rPr>
      </w:pPr>
      <w:r>
        <w:rPr>
          <w:b/>
          <w:color w:val="auto"/>
          <w:sz w:val="24"/>
          <w:lang w:val="en-US" w:eastAsia="en-US" w:bidi="ar-SA"/>
        </w:rPr>
        <w:t>13.7 质量评定</w:t>
      </w:r>
    </w:p>
    <w:p>
      <w:pPr>
        <w:spacing w:before="84" w:line="307" w:lineRule="auto"/>
        <w:ind w:left="118" w:right="439" w:firstLine="480"/>
        <w:rPr>
          <w:rFonts w:hint="eastAsia"/>
          <w:color w:val="auto"/>
          <w:sz w:val="24"/>
          <w:szCs w:val="24"/>
          <w:lang w:val="en-US" w:bidi="ar-SA"/>
        </w:rPr>
      </w:pPr>
      <w:r>
        <w:rPr>
          <w:rFonts w:hint="eastAsia"/>
          <w:color w:val="auto"/>
          <w:sz w:val="24"/>
          <w:szCs w:val="24"/>
          <w:lang w:val="en-US" w:bidi="ar-SA"/>
        </w:rPr>
        <w:t>13.7.1发包人应组织承包人进行工程项目划分，并确定单位工程、主要分部工程、重要隐蔽单元工程和关键部位单元工程。</w:t>
      </w:r>
    </w:p>
    <w:p>
      <w:pPr>
        <w:spacing w:before="84" w:line="307" w:lineRule="auto"/>
        <w:ind w:left="118" w:right="439" w:firstLine="480"/>
        <w:rPr>
          <w:rFonts w:hint="eastAsia"/>
          <w:color w:val="auto"/>
          <w:sz w:val="24"/>
          <w:szCs w:val="24"/>
          <w:lang w:val="en-US" w:bidi="ar-SA"/>
        </w:rPr>
      </w:pPr>
      <w:r>
        <w:rPr>
          <w:rFonts w:hint="eastAsia"/>
          <w:color w:val="auto"/>
          <w:sz w:val="24"/>
          <w:szCs w:val="24"/>
          <w:lang w:val="en-US" w:bidi="ar-SA"/>
        </w:rPr>
        <w:t>13.7.2工程实施过程中，单位工程、主要分部工程、重要隐蔽单元工程和关键部位单元工程的项目划分需要调整时，承包人应报发包人确认。</w:t>
      </w:r>
    </w:p>
    <w:p>
      <w:pPr>
        <w:spacing w:before="84" w:line="307" w:lineRule="auto"/>
        <w:ind w:left="118" w:right="439" w:firstLine="480"/>
        <w:rPr>
          <w:color w:val="auto"/>
          <w:sz w:val="24"/>
          <w:szCs w:val="24"/>
          <w:lang w:val="en-US" w:bidi="ar-SA"/>
        </w:rPr>
      </w:pPr>
      <w:r>
        <w:rPr>
          <w:rFonts w:hint="eastAsia"/>
          <w:color w:val="auto"/>
          <w:sz w:val="24"/>
          <w:szCs w:val="24"/>
          <w:lang w:val="en-US" w:bidi="ar-SA"/>
        </w:rPr>
        <w:t>13.7.3承包人应在单元（工序）工程质量自评合格后，报监理人核定质量等级并签证认可。</w:t>
      </w:r>
    </w:p>
    <w:p>
      <w:pPr>
        <w:spacing w:before="84" w:line="307" w:lineRule="auto"/>
        <w:ind w:left="118" w:right="439" w:firstLine="480"/>
        <w:rPr>
          <w:color w:val="auto"/>
          <w:sz w:val="24"/>
          <w:szCs w:val="24"/>
          <w:lang w:val="en-US" w:bidi="ar-SA"/>
        </w:rPr>
      </w:pPr>
      <w:r>
        <w:rPr>
          <w:color w:val="auto"/>
          <w:sz w:val="24"/>
          <w:szCs w:val="24"/>
          <w:lang w:val="en-US" w:bidi="ar-SA"/>
        </w:rPr>
        <w:t>13.7.4</w:t>
      </w:r>
      <w:r>
        <w:rPr>
          <w:color w:val="auto"/>
          <w:spacing w:val="-3"/>
          <w:sz w:val="24"/>
          <w:szCs w:val="24"/>
          <w:lang w:val="en-US" w:bidi="ar-SA"/>
        </w:rPr>
        <w:t xml:space="preserve"> 重要隐蔽单元工程和关键部位单元工程质量评定的约定：</w:t>
      </w:r>
      <w:r>
        <w:rPr>
          <w:rFonts w:hint="eastAsia"/>
          <w:color w:val="auto"/>
          <w:spacing w:val="-3"/>
          <w:sz w:val="24"/>
          <w:szCs w:val="24"/>
          <w:u w:val="single"/>
          <w:lang w:val="en-US" w:bidi="ar-SA"/>
        </w:rPr>
        <w:t>达到合格要求</w:t>
      </w:r>
      <w:r>
        <w:rPr>
          <w:color w:val="auto"/>
          <w:sz w:val="24"/>
          <w:szCs w:val="24"/>
          <w:lang w:val="en-US" w:bidi="ar-SA"/>
        </w:rPr>
        <w:t>。</w:t>
      </w:r>
    </w:p>
    <w:p>
      <w:pPr>
        <w:tabs>
          <w:tab w:val="left" w:pos="4077"/>
        </w:tabs>
        <w:spacing w:before="19" w:line="304" w:lineRule="auto"/>
        <w:ind w:left="118" w:right="441" w:firstLine="480"/>
        <w:rPr>
          <w:color w:val="auto"/>
          <w:sz w:val="24"/>
          <w:szCs w:val="24"/>
          <w:lang w:val="en-US" w:bidi="ar-SA"/>
        </w:rPr>
      </w:pPr>
      <w:r>
        <w:rPr>
          <w:color w:val="auto"/>
          <w:sz w:val="24"/>
          <w:szCs w:val="24"/>
          <w:lang w:val="en-US" w:bidi="ar-SA"/>
        </w:rPr>
        <w:t>13.7.7</w:t>
      </w:r>
      <w:r>
        <w:rPr>
          <w:color w:val="auto"/>
          <w:spacing w:val="-60"/>
          <w:sz w:val="24"/>
          <w:szCs w:val="24"/>
          <w:lang w:val="en-US" w:bidi="ar-SA"/>
        </w:rPr>
        <w:t xml:space="preserve"> </w:t>
      </w:r>
      <w:r>
        <w:rPr>
          <w:color w:val="auto"/>
          <w:sz w:val="24"/>
          <w:szCs w:val="24"/>
          <w:lang w:val="en-US" w:bidi="ar-SA"/>
        </w:rPr>
        <w:t>工程合格标准为</w:t>
      </w:r>
      <w:r>
        <w:rPr>
          <w:color w:val="auto"/>
          <w:spacing w:val="-8"/>
          <w:sz w:val="24"/>
          <w:szCs w:val="24"/>
          <w:lang w:val="en-US" w:bidi="ar-SA"/>
        </w:rPr>
        <w:t>：：</w:t>
      </w:r>
      <w:r>
        <w:rPr>
          <w:color w:val="auto"/>
          <w:sz w:val="24"/>
          <w:szCs w:val="24"/>
          <w:u w:val="single"/>
          <w:lang w:val="en-US" w:bidi="ar-SA"/>
        </w:rPr>
        <w:t xml:space="preserve"> 按国家相关标准</w:t>
      </w:r>
      <w:r>
        <w:rPr>
          <w:color w:val="auto"/>
          <w:spacing w:val="-8"/>
          <w:sz w:val="24"/>
          <w:szCs w:val="24"/>
          <w:lang w:val="en-US" w:bidi="ar-SA"/>
        </w:rPr>
        <w:t>；</w:t>
      </w:r>
      <w:r>
        <w:rPr>
          <w:color w:val="auto"/>
          <w:sz w:val="24"/>
          <w:szCs w:val="24"/>
          <w:lang w:val="en-US" w:bidi="ar-SA"/>
        </w:rPr>
        <w:t>优良标准为</w:t>
      </w:r>
      <w:r>
        <w:rPr>
          <w:color w:val="auto"/>
          <w:spacing w:val="-8"/>
          <w:sz w:val="24"/>
          <w:szCs w:val="24"/>
          <w:lang w:val="en-US" w:bidi="ar-SA"/>
        </w:rPr>
        <w:t>：：</w:t>
      </w:r>
      <w:r>
        <w:rPr>
          <w:color w:val="auto"/>
          <w:sz w:val="24"/>
          <w:szCs w:val="24"/>
          <w:u w:val="single"/>
          <w:lang w:val="en-US" w:bidi="ar-SA"/>
        </w:rPr>
        <w:t>按现行有关规定</w:t>
      </w:r>
      <w:r>
        <w:rPr>
          <w:color w:val="auto"/>
          <w:spacing w:val="-240"/>
          <w:sz w:val="24"/>
          <w:szCs w:val="24"/>
          <w:u w:val="single"/>
          <w:lang w:val="en-US" w:bidi="ar-SA"/>
        </w:rPr>
        <w:t>执</w:t>
      </w:r>
      <w:r>
        <w:rPr>
          <w:color w:val="auto"/>
          <w:sz w:val="24"/>
          <w:szCs w:val="24"/>
          <w:u w:val="single"/>
          <w:lang w:val="en-US" w:bidi="ar-SA"/>
        </w:rPr>
        <w:t>行。</w:t>
      </w:r>
      <w:r>
        <w:rPr>
          <w:color w:val="auto"/>
          <w:sz w:val="24"/>
          <w:szCs w:val="24"/>
          <w:lang w:val="en-US" w:bidi="ar-SA"/>
        </w:rPr>
        <w:t>达到优良的奖金为：</w:t>
      </w:r>
      <w:r>
        <w:rPr>
          <w:color w:val="auto"/>
          <w:spacing w:val="118"/>
          <w:sz w:val="24"/>
          <w:szCs w:val="24"/>
          <w:u w:val="single"/>
          <w:lang w:val="en-US" w:bidi="ar-SA"/>
        </w:rPr>
        <w:t xml:space="preserve"> </w:t>
      </w:r>
      <w:r>
        <w:rPr>
          <w:color w:val="auto"/>
          <w:sz w:val="24"/>
          <w:szCs w:val="24"/>
          <w:u w:val="single"/>
          <w:lang w:val="en-US" w:bidi="ar-SA"/>
        </w:rPr>
        <w:t>无</w:t>
      </w:r>
      <w:r>
        <w:rPr>
          <w:rFonts w:hint="eastAsia"/>
          <w:color w:val="auto"/>
          <w:sz w:val="24"/>
          <w:szCs w:val="24"/>
          <w:u w:val="single"/>
          <w:lang w:val="en-US" w:eastAsia="zh-CN" w:bidi="ar-SA"/>
        </w:rPr>
        <w:t xml:space="preserve"> </w:t>
      </w:r>
      <w:r>
        <w:rPr>
          <w:color w:val="auto"/>
          <w:sz w:val="24"/>
          <w:szCs w:val="24"/>
          <w:lang w:val="en-US" w:bidi="ar-SA"/>
        </w:rPr>
        <w:t>。</w:t>
      </w:r>
    </w:p>
    <w:p>
      <w:pPr>
        <w:tabs>
          <w:tab w:val="left" w:pos="1318"/>
        </w:tabs>
        <w:spacing w:before="21"/>
        <w:ind w:left="598"/>
        <w:rPr>
          <w:color w:val="auto"/>
          <w:sz w:val="24"/>
          <w:szCs w:val="24"/>
          <w:lang w:val="en-US" w:bidi="ar-SA"/>
        </w:rPr>
      </w:pPr>
      <w:r>
        <w:rPr>
          <w:color w:val="auto"/>
          <w:sz w:val="24"/>
          <w:szCs w:val="24"/>
          <w:lang w:val="en-US" w:bidi="ar-SA"/>
        </w:rPr>
        <w:t>13.8</w:t>
      </w:r>
      <w:r>
        <w:rPr>
          <w:color w:val="auto"/>
          <w:sz w:val="24"/>
          <w:szCs w:val="24"/>
          <w:lang w:val="en-US" w:bidi="ar-SA"/>
        </w:rPr>
        <w:tab/>
      </w:r>
      <w:r>
        <w:rPr>
          <w:color w:val="auto"/>
          <w:sz w:val="24"/>
          <w:szCs w:val="24"/>
          <w:lang w:val="en-US" w:bidi="ar-SA"/>
        </w:rPr>
        <w:t>质量事故处理</w:t>
      </w:r>
    </w:p>
    <w:p>
      <w:pPr>
        <w:tabs>
          <w:tab w:val="left" w:pos="3687"/>
          <w:tab w:val="left" w:pos="5027"/>
        </w:tabs>
        <w:spacing w:before="86" w:line="304" w:lineRule="auto"/>
        <w:ind w:left="118" w:right="439" w:firstLine="480"/>
        <w:rPr>
          <w:color w:val="auto"/>
          <w:sz w:val="24"/>
          <w:szCs w:val="24"/>
          <w:lang w:val="en-US" w:bidi="ar-SA"/>
        </w:rPr>
      </w:pPr>
      <w:r>
        <w:rPr>
          <w:color w:val="auto"/>
          <w:sz w:val="24"/>
          <w:szCs w:val="24"/>
          <w:lang w:val="en-US" w:bidi="ar-SA"/>
        </w:rPr>
        <w:t>13.8.4</w:t>
      </w:r>
      <w:r>
        <w:rPr>
          <w:color w:val="auto"/>
          <w:spacing w:val="-54"/>
          <w:sz w:val="24"/>
          <w:szCs w:val="24"/>
          <w:lang w:val="en-US" w:bidi="ar-SA"/>
        </w:rPr>
        <w:t xml:space="preserve"> </w:t>
      </w:r>
      <w:r>
        <w:rPr>
          <w:color w:val="auto"/>
          <w:sz w:val="24"/>
          <w:szCs w:val="24"/>
          <w:lang w:val="en-US" w:bidi="ar-SA"/>
        </w:rPr>
        <w:t>工程竣工验收时，</w:t>
      </w:r>
      <w:r>
        <w:rPr>
          <w:color w:val="auto"/>
          <w:sz w:val="24"/>
          <w:szCs w:val="24"/>
          <w:u w:val="single"/>
          <w:lang w:val="en-US" w:bidi="ar-SA"/>
        </w:rPr>
        <w:t xml:space="preserve"> </w:t>
      </w:r>
      <w:r>
        <w:rPr>
          <w:rFonts w:hint="eastAsia"/>
          <w:color w:val="auto"/>
          <w:sz w:val="24"/>
          <w:szCs w:val="24"/>
          <w:u w:val="single"/>
          <w:lang w:val="en-US" w:eastAsia="zh-CN" w:bidi="ar-SA"/>
        </w:rPr>
        <w:t>承包人及监理</w:t>
      </w:r>
      <w:r>
        <w:rPr>
          <w:rFonts w:hint="eastAsia"/>
          <w:color w:val="auto"/>
          <w:sz w:val="24"/>
          <w:szCs w:val="24"/>
          <w:u w:val="single"/>
          <w:lang w:val="en-US" w:bidi="ar-SA"/>
        </w:rPr>
        <w:t>人</w:t>
      </w:r>
      <w:r>
        <w:rPr>
          <w:rFonts w:hint="eastAsia"/>
          <w:color w:val="auto"/>
          <w:sz w:val="24"/>
          <w:szCs w:val="24"/>
          <w:u w:val="single"/>
          <w:lang w:val="en-US" w:eastAsia="zh-CN" w:bidi="ar-SA"/>
        </w:rPr>
        <w:t xml:space="preserve">分别 </w:t>
      </w:r>
      <w:r>
        <w:rPr>
          <w:color w:val="auto"/>
          <w:sz w:val="24"/>
          <w:szCs w:val="24"/>
          <w:lang w:val="en-US" w:bidi="ar-SA"/>
        </w:rPr>
        <w:t>向竣工验收委员会汇报并提交历次质 量缺陷处理的备案资料。</w:t>
      </w:r>
    </w:p>
    <w:p>
      <w:pPr>
        <w:numPr>
          <w:ilvl w:val="0"/>
          <w:numId w:val="19"/>
        </w:numPr>
        <w:tabs>
          <w:tab w:val="left" w:pos="601"/>
        </w:tabs>
        <w:spacing w:before="21"/>
        <w:ind w:hanging="482"/>
        <w:rPr>
          <w:b/>
          <w:bCs/>
          <w:color w:val="auto"/>
          <w:sz w:val="24"/>
          <w:szCs w:val="24"/>
          <w:lang w:val="en-US" w:eastAsia="en-US" w:bidi="ar-SA"/>
        </w:rPr>
      </w:pPr>
      <w:bookmarkStart w:id="636" w:name="14._试验和检验"/>
      <w:bookmarkEnd w:id="636"/>
      <w:r>
        <w:rPr>
          <w:b/>
          <w:bCs/>
          <w:color w:val="auto"/>
          <w:w w:val="95"/>
          <w:sz w:val="24"/>
          <w:szCs w:val="24"/>
          <w:lang w:val="en-US" w:eastAsia="en-US" w:bidi="ar-SA"/>
        </w:rPr>
        <w:t>试验和检验</w:t>
      </w:r>
    </w:p>
    <w:p>
      <w:pPr>
        <w:numPr>
          <w:ilvl w:val="1"/>
          <w:numId w:val="19"/>
        </w:numPr>
        <w:tabs>
          <w:tab w:val="left" w:pos="661"/>
        </w:tabs>
        <w:spacing w:before="86"/>
        <w:ind w:hanging="542"/>
        <w:rPr>
          <w:b/>
          <w:color w:val="auto"/>
          <w:sz w:val="24"/>
          <w:lang w:val="en-US" w:bidi="ar-SA"/>
        </w:rPr>
      </w:pPr>
      <w:bookmarkStart w:id="637" w:name="14.1材料、工程设备和工程的试验和检验"/>
      <w:bookmarkEnd w:id="637"/>
      <w:r>
        <w:rPr>
          <w:b/>
          <w:color w:val="auto"/>
          <w:w w:val="95"/>
          <w:sz w:val="24"/>
          <w:lang w:val="en-US" w:bidi="ar-SA"/>
        </w:rPr>
        <w:t>材料、工程设备和工程的试验和检验</w:t>
      </w:r>
    </w:p>
    <w:p>
      <w:pPr>
        <w:numPr>
          <w:ilvl w:val="2"/>
          <w:numId w:val="19"/>
        </w:numPr>
        <w:tabs>
          <w:tab w:val="left" w:pos="1439"/>
        </w:tabs>
        <w:spacing w:before="84" w:line="307" w:lineRule="auto"/>
        <w:ind w:right="194" w:firstLine="480"/>
        <w:rPr>
          <w:color w:val="auto"/>
          <w:sz w:val="24"/>
          <w:lang w:val="en-US" w:bidi="ar-SA"/>
        </w:rPr>
      </w:pPr>
      <w:r>
        <w:rPr>
          <w:color w:val="auto"/>
          <w:sz w:val="24"/>
          <w:lang w:val="en-US" w:bidi="ar-SA"/>
        </w:rPr>
        <w:t>水工金属结构、启闭机及机电产品进场后的交货检查和验收中，承包人负责</w:t>
      </w:r>
      <w:r>
        <w:rPr>
          <w:color w:val="auto"/>
          <w:spacing w:val="-2"/>
          <w:sz w:val="24"/>
          <w:u w:val="single"/>
          <w:lang w:val="en-US" w:bidi="ar-SA"/>
        </w:rPr>
        <w:t xml:space="preserve"> 查收设备规格及数量，并保管设备，同时报监理单位报批 。</w:t>
      </w:r>
    </w:p>
    <w:p>
      <w:pPr>
        <w:numPr>
          <w:ilvl w:val="2"/>
          <w:numId w:val="19"/>
        </w:numPr>
        <w:tabs>
          <w:tab w:val="left" w:pos="1439"/>
        </w:tabs>
        <w:spacing w:before="19" w:line="304" w:lineRule="auto"/>
        <w:ind w:right="194" w:firstLine="480"/>
        <w:rPr>
          <w:color w:val="auto"/>
          <w:sz w:val="24"/>
          <w:lang w:val="en-US" w:bidi="ar-SA"/>
        </w:rPr>
      </w:pPr>
      <w:r>
        <w:rPr>
          <w:color w:val="auto"/>
          <w:sz w:val="24"/>
          <w:lang w:val="en-US" w:bidi="ar-SA"/>
        </w:rPr>
        <w:t>本工程实行见证取样的试块、试件及有关材料：</w:t>
      </w:r>
      <w:r>
        <w:rPr>
          <w:color w:val="auto"/>
          <w:sz w:val="24"/>
          <w:u w:val="single"/>
          <w:lang w:val="en-US" w:bidi="ar-SA"/>
        </w:rPr>
        <w:t>钢筋、水泥、砂、碎石</w:t>
      </w:r>
      <w:r>
        <w:rPr>
          <w:rFonts w:hint="eastAsia"/>
          <w:color w:val="auto"/>
          <w:sz w:val="24"/>
          <w:u w:val="single"/>
          <w:lang w:val="en-US" w:eastAsia="zh-CN" w:bidi="ar-SA"/>
        </w:rPr>
        <w:t>（块石）</w:t>
      </w:r>
      <w:r>
        <w:rPr>
          <w:color w:val="auto"/>
          <w:sz w:val="24"/>
          <w:u w:val="single"/>
          <w:lang w:val="en-US" w:bidi="ar-SA"/>
        </w:rPr>
        <w:t>、砼</w:t>
      </w:r>
      <w:r>
        <w:rPr>
          <w:rFonts w:hint="eastAsia"/>
          <w:color w:val="auto"/>
          <w:sz w:val="24"/>
          <w:u w:val="single"/>
          <w:lang w:val="en-US" w:eastAsia="zh-CN" w:bidi="ar-SA"/>
        </w:rPr>
        <w:t>试件、格宾网络</w:t>
      </w:r>
      <w:r>
        <w:rPr>
          <w:color w:val="auto"/>
          <w:sz w:val="24"/>
          <w:u w:val="single"/>
          <w:lang w:val="en-US" w:bidi="ar-SA"/>
        </w:rPr>
        <w:t>及砂浆试件等</w:t>
      </w:r>
      <w:r>
        <w:rPr>
          <w:color w:val="auto"/>
          <w:sz w:val="24"/>
          <w:lang w:val="en-US" w:bidi="ar-SA"/>
        </w:rPr>
        <w:t xml:space="preserve"> 。</w:t>
      </w:r>
    </w:p>
    <w:p>
      <w:pPr>
        <w:tabs>
          <w:tab w:val="left" w:pos="600"/>
        </w:tabs>
        <w:spacing w:before="21"/>
        <w:ind w:left="118"/>
        <w:rPr>
          <w:b/>
          <w:bCs/>
          <w:color w:val="auto"/>
          <w:sz w:val="24"/>
          <w:szCs w:val="24"/>
          <w:lang w:val="en-US" w:bidi="ar-SA"/>
        </w:rPr>
      </w:pPr>
      <w:bookmarkStart w:id="638" w:name="15__变更"/>
      <w:bookmarkEnd w:id="638"/>
      <w:r>
        <w:rPr>
          <w:b/>
          <w:bCs/>
          <w:color w:val="auto"/>
          <w:sz w:val="24"/>
          <w:szCs w:val="24"/>
          <w:lang w:val="en-US" w:bidi="ar-SA"/>
        </w:rPr>
        <w:t>15</w:t>
      </w:r>
      <w:r>
        <w:rPr>
          <w:b/>
          <w:bCs/>
          <w:color w:val="auto"/>
          <w:sz w:val="24"/>
          <w:szCs w:val="24"/>
          <w:lang w:val="en-US" w:bidi="ar-SA"/>
        </w:rPr>
        <w:tab/>
      </w:r>
      <w:r>
        <w:rPr>
          <w:b/>
          <w:bCs/>
          <w:color w:val="auto"/>
          <w:w w:val="95"/>
          <w:sz w:val="24"/>
          <w:szCs w:val="24"/>
          <w:lang w:val="en-US" w:bidi="ar-SA"/>
        </w:rPr>
        <w:t>变更</w:t>
      </w:r>
    </w:p>
    <w:p>
      <w:pPr>
        <w:tabs>
          <w:tab w:val="left" w:pos="840"/>
        </w:tabs>
        <w:spacing w:before="86"/>
        <w:ind w:left="118"/>
        <w:rPr>
          <w:b/>
          <w:color w:val="auto"/>
          <w:sz w:val="24"/>
          <w:lang w:val="en-US" w:bidi="ar-SA"/>
        </w:rPr>
      </w:pPr>
      <w:bookmarkStart w:id="639" w:name="15.1__变更的范围和内容"/>
      <w:bookmarkEnd w:id="639"/>
      <w:r>
        <w:rPr>
          <w:b/>
          <w:color w:val="auto"/>
          <w:sz w:val="24"/>
          <w:lang w:val="en-US" w:bidi="ar-SA"/>
        </w:rPr>
        <w:t>15.1</w:t>
      </w:r>
      <w:r>
        <w:rPr>
          <w:b/>
          <w:color w:val="auto"/>
          <w:sz w:val="24"/>
          <w:lang w:val="en-US" w:bidi="ar-SA"/>
        </w:rPr>
        <w:tab/>
      </w:r>
      <w:r>
        <w:rPr>
          <w:b/>
          <w:color w:val="auto"/>
          <w:w w:val="95"/>
          <w:sz w:val="24"/>
          <w:lang w:val="en-US" w:bidi="ar-SA"/>
        </w:rPr>
        <w:t>变更的范围和内容</w:t>
      </w:r>
    </w:p>
    <w:p>
      <w:pPr>
        <w:keepNext w:val="0"/>
        <w:keepLines w:val="0"/>
        <w:pageBreakBefore w:val="0"/>
        <w:widowControl w:val="0"/>
        <w:kinsoku/>
        <w:wordWrap/>
        <w:overflowPunct/>
        <w:topLinePunct w:val="0"/>
        <w:autoSpaceDE w:val="0"/>
        <w:autoSpaceDN w:val="0"/>
        <w:bidi w:val="0"/>
        <w:snapToGrid/>
        <w:spacing w:line="368" w:lineRule="auto"/>
        <w:ind w:left="118" w:right="194" w:firstLine="720"/>
        <w:jc w:val="left"/>
        <w:textAlignment w:val="auto"/>
        <w:outlineLvl w:val="9"/>
        <w:rPr>
          <w:rFonts w:hint="eastAsia"/>
          <w:color w:val="auto"/>
          <w:spacing w:val="-3"/>
          <w:sz w:val="24"/>
          <w:szCs w:val="24"/>
          <w:lang w:val="en-US" w:eastAsia="zh-CN" w:bidi="ar-SA"/>
        </w:rPr>
      </w:pPr>
      <w:bookmarkStart w:id="640" w:name="增加或减少合同中关键项目的工程量超过其项目工程总量的25%，关键项目：混凝土墙、"/>
      <w:bookmarkEnd w:id="640"/>
      <w:r>
        <w:rPr>
          <w:rFonts w:hint="eastAsia"/>
          <w:color w:val="auto"/>
          <w:spacing w:val="-3"/>
          <w:sz w:val="24"/>
          <w:szCs w:val="24"/>
          <w:lang w:val="en-US" w:bidi="ar-SA"/>
        </w:rPr>
        <w:t>增加或减少合同中关键项目的工程量超过其项目工程总量的 15％，关键项目单价调整方式：</w:t>
      </w:r>
      <w:r>
        <w:rPr>
          <w:rFonts w:hint="eastAsia"/>
          <w:color w:val="auto"/>
          <w:spacing w:val="-3"/>
          <w:sz w:val="24"/>
          <w:szCs w:val="24"/>
          <w:lang w:val="en-US" w:eastAsia="zh-CN" w:bidi="ar-SA"/>
        </w:rPr>
        <w:t>不做调整</w:t>
      </w:r>
      <w:r>
        <w:rPr>
          <w:rFonts w:hint="eastAsia"/>
          <w:color w:val="auto"/>
          <w:spacing w:val="-3"/>
          <w:sz w:val="24"/>
          <w:szCs w:val="24"/>
          <w:lang w:val="en-US" w:bidi="ar-SA"/>
        </w:rPr>
        <w:t>。</w:t>
      </w:r>
      <w:r>
        <w:rPr>
          <w:rFonts w:hint="eastAsia"/>
          <w:color w:val="auto"/>
          <w:spacing w:val="-3"/>
          <w:sz w:val="24"/>
          <w:szCs w:val="24"/>
          <w:lang w:val="en-US" w:eastAsia="zh-CN" w:bidi="ar-SA"/>
        </w:rPr>
        <w:t>另外，合同投标清单中没有的建设内容，如在实际施工过程中需要新增或设计变更的，应履行设计变更手续和现场签证，符合计量规则的工程量方可进行计算。</w:t>
      </w:r>
    </w:p>
    <w:p>
      <w:pPr>
        <w:pStyle w:val="2"/>
        <w:keepNext w:val="0"/>
        <w:keepLines w:val="0"/>
        <w:pageBreakBefore w:val="0"/>
        <w:widowControl w:val="0"/>
        <w:kinsoku/>
        <w:wordWrap/>
        <w:overflowPunct/>
        <w:topLinePunct w:val="0"/>
        <w:autoSpaceDE w:val="0"/>
        <w:autoSpaceDN w:val="0"/>
        <w:bidi w:val="0"/>
        <w:snapToGrid/>
        <w:spacing w:line="368" w:lineRule="auto"/>
        <w:jc w:val="left"/>
        <w:textAlignment w:val="auto"/>
        <w:outlineLvl w:val="9"/>
        <w:rPr>
          <w:rFonts w:hint="eastAsia" w:ascii="宋体" w:hAnsi="宋体" w:eastAsia="宋体" w:cs="宋体"/>
          <w:b/>
          <w:bCs/>
          <w:color w:val="auto"/>
          <w:spacing w:val="-3"/>
          <w:sz w:val="24"/>
          <w:szCs w:val="24"/>
          <w:lang w:val="en-US" w:eastAsia="zh-CN" w:bidi="ar-SA"/>
        </w:rPr>
      </w:pPr>
      <w:bookmarkStart w:id="641" w:name="_Toc25903"/>
      <w:bookmarkStart w:id="642" w:name="_Toc5422"/>
      <w:bookmarkStart w:id="643" w:name="bookmark1278"/>
      <w:bookmarkStart w:id="644" w:name="bookmark1277"/>
      <w:bookmarkStart w:id="645" w:name="bookmark1279"/>
      <w:r>
        <w:rPr>
          <w:rFonts w:hint="eastAsia" w:ascii="宋体" w:hAnsi="宋体" w:eastAsia="宋体" w:cs="宋体"/>
          <w:b/>
          <w:bCs/>
          <w:color w:val="auto"/>
          <w:spacing w:val="-3"/>
          <w:sz w:val="24"/>
          <w:szCs w:val="24"/>
          <w:lang w:val="en-US" w:eastAsia="zh-CN" w:bidi="ar-SA"/>
        </w:rPr>
        <w:t>15.2变更权</w:t>
      </w:r>
      <w:bookmarkEnd w:id="641"/>
      <w:bookmarkEnd w:id="642"/>
      <w:bookmarkEnd w:id="643"/>
      <w:bookmarkEnd w:id="644"/>
      <w:bookmarkEnd w:id="645"/>
    </w:p>
    <w:p>
      <w:pPr>
        <w:pStyle w:val="2"/>
        <w:keepNext w:val="0"/>
        <w:keepLines w:val="0"/>
        <w:pageBreakBefore w:val="0"/>
        <w:widowControl w:val="0"/>
        <w:kinsoku/>
        <w:wordWrap/>
        <w:overflowPunct/>
        <w:topLinePunct w:val="0"/>
        <w:autoSpaceDE w:val="0"/>
        <w:autoSpaceDN w:val="0"/>
        <w:bidi w:val="0"/>
        <w:snapToGrid/>
        <w:spacing w:line="368" w:lineRule="auto"/>
        <w:ind w:firstLine="468" w:firstLineChars="200"/>
        <w:jc w:val="left"/>
        <w:textAlignment w:val="auto"/>
        <w:outlineLvl w:val="9"/>
        <w:rPr>
          <w:rFonts w:hint="eastAsia" w:ascii="宋体" w:hAnsi="宋体" w:eastAsia="宋体" w:cs="宋体"/>
          <w:color w:val="auto"/>
          <w:spacing w:val="-3"/>
          <w:sz w:val="24"/>
          <w:szCs w:val="24"/>
          <w:lang w:val="en-US" w:eastAsia="zh-CN" w:bidi="ar-SA"/>
        </w:rPr>
      </w:pPr>
      <w:r>
        <w:rPr>
          <w:rFonts w:hint="eastAsia" w:ascii="宋体" w:hAnsi="宋体" w:eastAsia="宋体" w:cs="宋体"/>
          <w:color w:val="auto"/>
          <w:spacing w:val="-3"/>
          <w:sz w:val="24"/>
          <w:szCs w:val="24"/>
          <w:lang w:val="en-US" w:eastAsia="zh-CN" w:bidi="ar-SA"/>
        </w:rPr>
        <w:t>在履行合同过程中，经发包人同意，监理人可按第15. 3款约定的变更程序向承包人作出变更指示，承包人应遵照执行。没有监理人的变更指示，承包人不得擅自变更。</w:t>
      </w:r>
    </w:p>
    <w:p>
      <w:pPr>
        <w:pStyle w:val="2"/>
        <w:keepNext w:val="0"/>
        <w:keepLines w:val="0"/>
        <w:pageBreakBefore w:val="0"/>
        <w:widowControl w:val="0"/>
        <w:kinsoku/>
        <w:wordWrap/>
        <w:overflowPunct/>
        <w:topLinePunct w:val="0"/>
        <w:autoSpaceDE w:val="0"/>
        <w:autoSpaceDN w:val="0"/>
        <w:bidi w:val="0"/>
        <w:snapToGrid/>
        <w:spacing w:line="368" w:lineRule="auto"/>
        <w:jc w:val="left"/>
        <w:textAlignment w:val="auto"/>
        <w:outlineLvl w:val="9"/>
        <w:rPr>
          <w:rFonts w:hint="eastAsia" w:ascii="宋体" w:hAnsi="宋体" w:eastAsia="宋体" w:cs="宋体"/>
          <w:b/>
          <w:bCs/>
          <w:color w:val="auto"/>
          <w:spacing w:val="-3"/>
          <w:sz w:val="24"/>
          <w:szCs w:val="24"/>
          <w:lang w:val="en-US" w:eastAsia="zh-CN" w:bidi="ar-SA"/>
        </w:rPr>
      </w:pPr>
      <w:bookmarkStart w:id="646" w:name="bookmark1282"/>
      <w:bookmarkStart w:id="647" w:name="_Toc27829"/>
      <w:bookmarkStart w:id="648" w:name="bookmark1281"/>
      <w:bookmarkStart w:id="649" w:name="_Toc24991"/>
      <w:bookmarkStart w:id="650" w:name="bookmark1280"/>
      <w:r>
        <w:rPr>
          <w:rFonts w:hint="eastAsia" w:ascii="宋体" w:hAnsi="宋体" w:eastAsia="宋体" w:cs="宋体"/>
          <w:b/>
          <w:bCs/>
          <w:color w:val="auto"/>
          <w:spacing w:val="-3"/>
          <w:sz w:val="24"/>
          <w:szCs w:val="24"/>
          <w:lang w:val="en-US" w:eastAsia="zh-CN" w:bidi="ar-SA"/>
        </w:rPr>
        <w:t>15.3变更程序</w:t>
      </w:r>
      <w:bookmarkEnd w:id="646"/>
      <w:bookmarkEnd w:id="647"/>
      <w:bookmarkEnd w:id="648"/>
      <w:bookmarkEnd w:id="649"/>
      <w:bookmarkEnd w:id="650"/>
    </w:p>
    <w:p>
      <w:pPr>
        <w:pStyle w:val="2"/>
        <w:keepNext w:val="0"/>
        <w:keepLines w:val="0"/>
        <w:pageBreakBefore w:val="0"/>
        <w:widowControl w:val="0"/>
        <w:kinsoku/>
        <w:wordWrap/>
        <w:overflowPunct/>
        <w:topLinePunct w:val="0"/>
        <w:autoSpaceDE w:val="0"/>
        <w:autoSpaceDN w:val="0"/>
        <w:bidi w:val="0"/>
        <w:snapToGrid/>
        <w:spacing w:line="368" w:lineRule="auto"/>
        <w:jc w:val="left"/>
        <w:textAlignment w:val="auto"/>
        <w:outlineLvl w:val="9"/>
        <w:rPr>
          <w:rFonts w:hint="eastAsia" w:ascii="宋体" w:hAnsi="宋体" w:eastAsia="宋体" w:cs="宋体"/>
          <w:color w:val="auto"/>
          <w:spacing w:val="-3"/>
          <w:sz w:val="24"/>
          <w:szCs w:val="24"/>
          <w:lang w:val="en-US" w:eastAsia="zh-CN" w:bidi="ar-SA"/>
        </w:rPr>
      </w:pPr>
      <w:r>
        <w:rPr>
          <w:rFonts w:hint="eastAsia" w:ascii="宋体" w:hAnsi="宋体" w:eastAsia="宋体" w:cs="宋体"/>
          <w:color w:val="auto"/>
          <w:spacing w:val="-3"/>
          <w:sz w:val="24"/>
          <w:szCs w:val="24"/>
          <w:lang w:val="en-US" w:eastAsia="zh-CN" w:bidi="ar-SA"/>
        </w:rPr>
        <w:t>15.3.1变更的提出</w:t>
      </w:r>
    </w:p>
    <w:p>
      <w:pPr>
        <w:pStyle w:val="2"/>
        <w:keepNext w:val="0"/>
        <w:keepLines w:val="0"/>
        <w:pageBreakBefore w:val="0"/>
        <w:widowControl w:val="0"/>
        <w:kinsoku/>
        <w:wordWrap/>
        <w:overflowPunct/>
        <w:topLinePunct w:val="0"/>
        <w:autoSpaceDE w:val="0"/>
        <w:autoSpaceDN w:val="0"/>
        <w:bidi w:val="0"/>
        <w:snapToGrid/>
        <w:spacing w:line="368" w:lineRule="auto"/>
        <w:ind w:firstLine="468" w:firstLineChars="200"/>
        <w:jc w:val="left"/>
        <w:textAlignment w:val="auto"/>
        <w:outlineLvl w:val="9"/>
        <w:rPr>
          <w:rFonts w:hint="eastAsia" w:ascii="宋体" w:hAnsi="宋体" w:eastAsia="宋体" w:cs="宋体"/>
          <w:color w:val="auto"/>
          <w:spacing w:val="-3"/>
          <w:sz w:val="24"/>
          <w:szCs w:val="24"/>
          <w:lang w:val="en-US" w:eastAsia="zh-CN" w:bidi="ar-SA"/>
        </w:rPr>
      </w:pPr>
      <w:bookmarkStart w:id="651" w:name="bookmark1283"/>
      <w:bookmarkEnd w:id="651"/>
      <w:r>
        <w:rPr>
          <w:rFonts w:hint="eastAsia" w:ascii="宋体" w:hAnsi="宋体" w:eastAsia="宋体" w:cs="宋体"/>
          <w:color w:val="auto"/>
          <w:spacing w:val="-3"/>
          <w:sz w:val="24"/>
          <w:szCs w:val="24"/>
          <w:lang w:val="en-US" w:eastAsia="zh-CN" w:bidi="ar-SA"/>
        </w:rPr>
        <w:t xml:space="preserve">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 </w:t>
      </w:r>
      <w:r>
        <w:rPr>
          <w:rFonts w:hint="eastAsia" w:ascii="宋体" w:hAnsi="宋体" w:eastAsia="宋体" w:cs="宋体"/>
          <w:color w:val="auto"/>
          <w:spacing w:val="-3"/>
          <w:sz w:val="24"/>
          <w:szCs w:val="24"/>
          <w:lang w:val="en-US" w:eastAsia="en-US" w:bidi="ar-SA"/>
        </w:rPr>
        <w:t xml:space="preserve">3. </w:t>
      </w:r>
      <w:r>
        <w:rPr>
          <w:rFonts w:hint="eastAsia" w:ascii="宋体" w:hAnsi="宋体" w:eastAsia="宋体" w:cs="宋体"/>
          <w:color w:val="auto"/>
          <w:spacing w:val="-3"/>
          <w:sz w:val="24"/>
          <w:szCs w:val="24"/>
          <w:lang w:val="en-US" w:eastAsia="zh-CN" w:bidi="ar-SA"/>
        </w:rPr>
        <w:t>3项约定发出变更指示。</w:t>
      </w:r>
    </w:p>
    <w:p>
      <w:pPr>
        <w:pStyle w:val="2"/>
        <w:keepNext w:val="0"/>
        <w:keepLines w:val="0"/>
        <w:pageBreakBefore w:val="0"/>
        <w:widowControl w:val="0"/>
        <w:kinsoku/>
        <w:wordWrap/>
        <w:overflowPunct/>
        <w:topLinePunct w:val="0"/>
        <w:autoSpaceDE w:val="0"/>
        <w:autoSpaceDN w:val="0"/>
        <w:bidi w:val="0"/>
        <w:snapToGrid/>
        <w:spacing w:line="368" w:lineRule="auto"/>
        <w:ind w:firstLine="468" w:firstLineChars="200"/>
        <w:jc w:val="left"/>
        <w:textAlignment w:val="auto"/>
        <w:outlineLvl w:val="9"/>
        <w:rPr>
          <w:rFonts w:hint="eastAsia" w:ascii="宋体" w:hAnsi="宋体" w:eastAsia="宋体" w:cs="宋体"/>
          <w:color w:val="auto"/>
          <w:spacing w:val="-3"/>
          <w:sz w:val="24"/>
          <w:szCs w:val="24"/>
          <w:lang w:val="en-US" w:eastAsia="zh-CN" w:bidi="ar-SA"/>
        </w:rPr>
      </w:pPr>
      <w:bookmarkStart w:id="652" w:name="bookmark1284"/>
      <w:bookmarkEnd w:id="652"/>
      <w:r>
        <w:rPr>
          <w:rFonts w:hint="eastAsia" w:ascii="宋体" w:hAnsi="宋体" w:eastAsia="宋体" w:cs="宋体"/>
          <w:color w:val="auto"/>
          <w:spacing w:val="-3"/>
          <w:sz w:val="24"/>
          <w:szCs w:val="24"/>
          <w:lang w:val="en-US" w:eastAsia="zh-CN" w:bidi="ar-SA"/>
        </w:rPr>
        <w:t>在合同履行过程中，发生第15. 1款约定情形的，监理人应按照第15. 3. 3项约定向承包人发出变更指示。</w:t>
      </w:r>
    </w:p>
    <w:p>
      <w:pPr>
        <w:pStyle w:val="2"/>
        <w:keepNext w:val="0"/>
        <w:keepLines w:val="0"/>
        <w:pageBreakBefore w:val="0"/>
        <w:widowControl w:val="0"/>
        <w:kinsoku/>
        <w:wordWrap/>
        <w:overflowPunct/>
        <w:topLinePunct w:val="0"/>
        <w:autoSpaceDE w:val="0"/>
        <w:autoSpaceDN w:val="0"/>
        <w:bidi w:val="0"/>
        <w:snapToGrid/>
        <w:spacing w:line="368" w:lineRule="auto"/>
        <w:ind w:firstLine="468" w:firstLineChars="200"/>
        <w:jc w:val="left"/>
        <w:textAlignment w:val="auto"/>
        <w:outlineLvl w:val="9"/>
        <w:rPr>
          <w:rFonts w:hint="eastAsia" w:ascii="宋体" w:hAnsi="宋体" w:eastAsia="宋体" w:cs="宋体"/>
          <w:color w:val="auto"/>
          <w:spacing w:val="-3"/>
          <w:sz w:val="24"/>
          <w:szCs w:val="24"/>
          <w:lang w:val="en-US" w:eastAsia="zh-CN" w:bidi="ar-SA"/>
        </w:rPr>
      </w:pPr>
      <w:bookmarkStart w:id="653" w:name="bookmark1285"/>
      <w:bookmarkEnd w:id="653"/>
      <w:r>
        <w:rPr>
          <w:rFonts w:hint="eastAsia" w:ascii="宋体" w:hAnsi="宋体" w:eastAsia="宋体" w:cs="宋体"/>
          <w:color w:val="auto"/>
          <w:spacing w:val="-3"/>
          <w:sz w:val="24"/>
          <w:szCs w:val="24"/>
          <w:lang w:val="en-US" w:eastAsia="zh-CN" w:bidi="ar-SA"/>
        </w:rPr>
        <w:t>承包人收到监理人按合同约定发出的图纸和文件，经检查认为其中存在第15. 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Style w:val="2"/>
        <w:keepNext w:val="0"/>
        <w:keepLines w:val="0"/>
        <w:pageBreakBefore w:val="0"/>
        <w:widowControl w:val="0"/>
        <w:kinsoku/>
        <w:wordWrap/>
        <w:overflowPunct/>
        <w:topLinePunct w:val="0"/>
        <w:autoSpaceDE w:val="0"/>
        <w:autoSpaceDN w:val="0"/>
        <w:bidi w:val="0"/>
        <w:snapToGrid/>
        <w:spacing w:line="368" w:lineRule="auto"/>
        <w:ind w:firstLine="468" w:firstLineChars="200"/>
        <w:jc w:val="left"/>
        <w:textAlignment w:val="auto"/>
        <w:outlineLvl w:val="9"/>
        <w:rPr>
          <w:rFonts w:hint="eastAsia" w:ascii="宋体" w:hAnsi="宋体" w:eastAsia="宋体" w:cs="宋体"/>
          <w:color w:val="auto"/>
          <w:spacing w:val="-3"/>
          <w:sz w:val="24"/>
          <w:szCs w:val="24"/>
          <w:lang w:val="en-US" w:eastAsia="zh-CN" w:bidi="ar-SA"/>
        </w:rPr>
      </w:pPr>
      <w:bookmarkStart w:id="654" w:name="bookmark1286"/>
      <w:bookmarkEnd w:id="654"/>
      <w:r>
        <w:rPr>
          <w:rFonts w:hint="eastAsia" w:ascii="宋体" w:hAnsi="宋体" w:eastAsia="宋体" w:cs="宋体"/>
          <w:color w:val="auto"/>
          <w:spacing w:val="-3"/>
          <w:sz w:val="24"/>
          <w:szCs w:val="24"/>
          <w:lang w:val="en-US" w:eastAsia="zh-CN" w:bidi="ar-SA"/>
        </w:rPr>
        <w:t>若承包人收到监理人的变更意向书后认为难以实施此项变更，应立即通知监理人, 说明原因并附详细依据。监理人与承包人和发包人协商后确定撤销、改变或不改变原变更 意向书。</w:t>
      </w:r>
    </w:p>
    <w:p>
      <w:pPr>
        <w:pStyle w:val="2"/>
        <w:keepNext w:val="0"/>
        <w:keepLines w:val="0"/>
        <w:pageBreakBefore w:val="0"/>
        <w:widowControl w:val="0"/>
        <w:kinsoku/>
        <w:wordWrap/>
        <w:overflowPunct/>
        <w:topLinePunct w:val="0"/>
        <w:autoSpaceDE w:val="0"/>
        <w:autoSpaceDN w:val="0"/>
        <w:bidi w:val="0"/>
        <w:snapToGrid/>
        <w:spacing w:line="368" w:lineRule="auto"/>
        <w:jc w:val="left"/>
        <w:textAlignment w:val="auto"/>
        <w:outlineLvl w:val="9"/>
        <w:rPr>
          <w:rFonts w:hint="eastAsia" w:ascii="宋体" w:hAnsi="宋体" w:eastAsia="宋体" w:cs="宋体"/>
          <w:color w:val="auto"/>
          <w:spacing w:val="-3"/>
          <w:sz w:val="24"/>
          <w:szCs w:val="24"/>
          <w:lang w:val="en-US" w:eastAsia="zh-CN" w:bidi="ar-SA"/>
        </w:rPr>
      </w:pPr>
      <w:r>
        <w:rPr>
          <w:rFonts w:hint="eastAsia" w:ascii="宋体" w:hAnsi="宋体" w:eastAsia="宋体" w:cs="宋体"/>
          <w:color w:val="auto"/>
          <w:spacing w:val="-3"/>
          <w:sz w:val="24"/>
          <w:szCs w:val="24"/>
          <w:lang w:val="en-US" w:eastAsia="zh-CN" w:bidi="ar-SA"/>
        </w:rPr>
        <w:t>15.3.2变更估价</w:t>
      </w:r>
    </w:p>
    <w:p>
      <w:pPr>
        <w:pStyle w:val="2"/>
        <w:keepNext w:val="0"/>
        <w:keepLines w:val="0"/>
        <w:pageBreakBefore w:val="0"/>
        <w:widowControl w:val="0"/>
        <w:kinsoku/>
        <w:wordWrap/>
        <w:overflowPunct/>
        <w:topLinePunct w:val="0"/>
        <w:autoSpaceDE w:val="0"/>
        <w:autoSpaceDN w:val="0"/>
        <w:bidi w:val="0"/>
        <w:snapToGrid/>
        <w:spacing w:line="368" w:lineRule="auto"/>
        <w:ind w:firstLine="468" w:firstLineChars="200"/>
        <w:jc w:val="left"/>
        <w:textAlignment w:val="auto"/>
        <w:outlineLvl w:val="9"/>
        <w:rPr>
          <w:rFonts w:hint="eastAsia" w:ascii="宋体" w:hAnsi="宋体" w:eastAsia="宋体" w:cs="宋体"/>
          <w:color w:val="auto"/>
          <w:spacing w:val="-3"/>
          <w:sz w:val="24"/>
          <w:szCs w:val="24"/>
          <w:lang w:val="en-US" w:eastAsia="zh-CN" w:bidi="ar-SA"/>
        </w:rPr>
      </w:pPr>
      <w:bookmarkStart w:id="655" w:name="bookmark1287"/>
      <w:bookmarkEnd w:id="655"/>
      <w:r>
        <w:rPr>
          <w:rFonts w:hint="eastAsia" w:ascii="宋体" w:hAnsi="宋体" w:eastAsia="宋体" w:cs="宋体"/>
          <w:color w:val="auto"/>
          <w:spacing w:val="-3"/>
          <w:sz w:val="24"/>
          <w:szCs w:val="24"/>
          <w:lang w:val="en-US" w:eastAsia="zh-CN" w:bidi="ar-SA"/>
        </w:rPr>
        <w:t>除专用合同条款对期限另有约定外，承包人应在收到变更指示或变更意向书后的14天内，向监理人提交变更报价书，报价内容应根据第15. 4款约定的估价原则，详细开列变更工作的价格组成及其依据，并附必要的施工方法说明和有关图纸。</w:t>
      </w:r>
    </w:p>
    <w:p>
      <w:pPr>
        <w:pStyle w:val="2"/>
        <w:keepNext w:val="0"/>
        <w:keepLines w:val="0"/>
        <w:pageBreakBefore w:val="0"/>
        <w:widowControl w:val="0"/>
        <w:kinsoku/>
        <w:wordWrap/>
        <w:overflowPunct/>
        <w:topLinePunct w:val="0"/>
        <w:autoSpaceDE w:val="0"/>
        <w:autoSpaceDN w:val="0"/>
        <w:bidi w:val="0"/>
        <w:snapToGrid/>
        <w:spacing w:line="368" w:lineRule="auto"/>
        <w:jc w:val="left"/>
        <w:textAlignment w:val="auto"/>
        <w:outlineLvl w:val="9"/>
        <w:rPr>
          <w:rFonts w:hint="eastAsia" w:ascii="宋体" w:hAnsi="宋体" w:eastAsia="宋体" w:cs="宋体"/>
          <w:color w:val="auto"/>
          <w:spacing w:val="-3"/>
          <w:sz w:val="24"/>
          <w:szCs w:val="24"/>
          <w:lang w:val="en-US" w:eastAsia="zh-CN" w:bidi="ar-SA"/>
        </w:rPr>
      </w:pPr>
      <w:bookmarkStart w:id="656" w:name="bookmark1288"/>
      <w:bookmarkEnd w:id="656"/>
      <w:r>
        <w:rPr>
          <w:rFonts w:hint="eastAsia" w:ascii="宋体" w:hAnsi="宋体" w:eastAsia="宋体" w:cs="宋体"/>
          <w:color w:val="auto"/>
          <w:spacing w:val="-3"/>
          <w:sz w:val="24"/>
          <w:szCs w:val="24"/>
          <w:lang w:val="en-US" w:eastAsia="zh-CN" w:bidi="ar-SA"/>
        </w:rPr>
        <w:t>变更工作影响工期的，承包人应提出调整工期的具体细节。监理人认为有必要时, 可要求承包人提交要求提前或延长工期的施工进度计划及相应施工措施等详细资料。</w:t>
      </w:r>
    </w:p>
    <w:p>
      <w:pPr>
        <w:pStyle w:val="2"/>
        <w:keepNext w:val="0"/>
        <w:keepLines w:val="0"/>
        <w:pageBreakBefore w:val="0"/>
        <w:widowControl w:val="0"/>
        <w:kinsoku/>
        <w:wordWrap/>
        <w:overflowPunct/>
        <w:topLinePunct w:val="0"/>
        <w:autoSpaceDE w:val="0"/>
        <w:autoSpaceDN w:val="0"/>
        <w:bidi w:val="0"/>
        <w:snapToGrid/>
        <w:spacing w:line="368" w:lineRule="auto"/>
        <w:jc w:val="left"/>
        <w:textAlignment w:val="auto"/>
        <w:outlineLvl w:val="9"/>
        <w:rPr>
          <w:rFonts w:hint="eastAsia" w:ascii="宋体" w:hAnsi="宋体" w:eastAsia="宋体" w:cs="宋体"/>
          <w:color w:val="auto"/>
          <w:spacing w:val="-3"/>
          <w:sz w:val="24"/>
          <w:szCs w:val="24"/>
          <w:lang w:val="en-US" w:eastAsia="zh-CN" w:bidi="ar-SA"/>
        </w:rPr>
      </w:pPr>
      <w:bookmarkStart w:id="657" w:name="bookmark1289"/>
      <w:bookmarkEnd w:id="657"/>
      <w:r>
        <w:rPr>
          <w:rFonts w:hint="eastAsia" w:ascii="宋体" w:hAnsi="宋体" w:eastAsia="宋体" w:cs="宋体"/>
          <w:color w:val="auto"/>
          <w:spacing w:val="-3"/>
          <w:sz w:val="24"/>
          <w:szCs w:val="24"/>
          <w:lang w:val="en-US" w:eastAsia="zh-CN" w:bidi="ar-SA"/>
        </w:rPr>
        <w:t>除专用合同条款对期限另有约定外，监理人收到承包人变更报价书后的14天内，根据第15. 4款约定的估价原则，按照第3. 5款商定或确定变更价格。</w:t>
      </w:r>
    </w:p>
    <w:p>
      <w:pPr>
        <w:pStyle w:val="2"/>
        <w:keepNext w:val="0"/>
        <w:keepLines w:val="0"/>
        <w:pageBreakBefore w:val="0"/>
        <w:widowControl w:val="0"/>
        <w:kinsoku/>
        <w:wordWrap/>
        <w:overflowPunct/>
        <w:topLinePunct w:val="0"/>
        <w:autoSpaceDE w:val="0"/>
        <w:autoSpaceDN w:val="0"/>
        <w:bidi w:val="0"/>
        <w:snapToGrid/>
        <w:spacing w:line="368" w:lineRule="auto"/>
        <w:jc w:val="left"/>
        <w:textAlignment w:val="auto"/>
        <w:outlineLvl w:val="9"/>
        <w:rPr>
          <w:rFonts w:hint="eastAsia" w:ascii="宋体" w:hAnsi="宋体" w:eastAsia="宋体" w:cs="宋体"/>
          <w:b/>
          <w:bCs/>
          <w:color w:val="auto"/>
          <w:spacing w:val="-3"/>
          <w:sz w:val="24"/>
          <w:szCs w:val="24"/>
          <w:lang w:val="en-US" w:eastAsia="zh-CN" w:bidi="ar-SA"/>
        </w:rPr>
      </w:pPr>
      <w:r>
        <w:rPr>
          <w:rFonts w:hint="eastAsia" w:ascii="宋体" w:hAnsi="宋体" w:eastAsia="宋体" w:cs="宋体"/>
          <w:b/>
          <w:bCs/>
          <w:color w:val="auto"/>
          <w:spacing w:val="-3"/>
          <w:sz w:val="24"/>
          <w:szCs w:val="24"/>
          <w:lang w:val="en-US" w:eastAsia="zh-CN" w:bidi="ar-SA"/>
        </w:rPr>
        <w:t>15.3.3变更指示</w:t>
      </w:r>
    </w:p>
    <w:p>
      <w:pPr>
        <w:pStyle w:val="2"/>
        <w:keepNext w:val="0"/>
        <w:keepLines w:val="0"/>
        <w:pageBreakBefore w:val="0"/>
        <w:widowControl w:val="0"/>
        <w:kinsoku/>
        <w:wordWrap/>
        <w:overflowPunct/>
        <w:topLinePunct w:val="0"/>
        <w:autoSpaceDE w:val="0"/>
        <w:autoSpaceDN w:val="0"/>
        <w:bidi w:val="0"/>
        <w:snapToGrid/>
        <w:spacing w:line="368" w:lineRule="auto"/>
        <w:jc w:val="left"/>
        <w:textAlignment w:val="auto"/>
        <w:outlineLvl w:val="9"/>
        <w:rPr>
          <w:rFonts w:hint="eastAsia" w:ascii="宋体" w:hAnsi="宋体" w:eastAsia="宋体" w:cs="宋体"/>
          <w:color w:val="auto"/>
          <w:spacing w:val="-3"/>
          <w:sz w:val="24"/>
          <w:szCs w:val="24"/>
          <w:lang w:val="en-US" w:eastAsia="zh-CN" w:bidi="ar-SA"/>
        </w:rPr>
      </w:pPr>
      <w:bookmarkStart w:id="658" w:name="bookmark1290"/>
      <w:bookmarkEnd w:id="658"/>
      <w:r>
        <w:rPr>
          <w:rFonts w:hint="eastAsia" w:ascii="宋体" w:hAnsi="宋体" w:eastAsia="宋体" w:cs="宋体"/>
          <w:color w:val="auto"/>
          <w:spacing w:val="-3"/>
          <w:sz w:val="24"/>
          <w:szCs w:val="24"/>
          <w:lang w:val="en-US" w:eastAsia="zh-CN" w:bidi="ar-SA"/>
        </w:rPr>
        <w:t>变更指示只能由监理人发出。</w:t>
      </w:r>
    </w:p>
    <w:p>
      <w:pPr>
        <w:pStyle w:val="2"/>
        <w:keepNext w:val="0"/>
        <w:keepLines w:val="0"/>
        <w:pageBreakBefore w:val="0"/>
        <w:widowControl w:val="0"/>
        <w:kinsoku/>
        <w:wordWrap/>
        <w:overflowPunct/>
        <w:topLinePunct w:val="0"/>
        <w:autoSpaceDE w:val="0"/>
        <w:autoSpaceDN w:val="0"/>
        <w:bidi w:val="0"/>
        <w:snapToGrid/>
        <w:spacing w:line="368" w:lineRule="auto"/>
        <w:ind w:firstLine="468" w:firstLineChars="200"/>
        <w:jc w:val="left"/>
        <w:textAlignment w:val="auto"/>
        <w:outlineLvl w:val="9"/>
        <w:rPr>
          <w:rFonts w:hint="eastAsia" w:ascii="宋体" w:hAnsi="宋体" w:eastAsia="宋体" w:cs="宋体"/>
          <w:color w:val="auto"/>
          <w:spacing w:val="-3"/>
          <w:sz w:val="24"/>
          <w:szCs w:val="24"/>
          <w:lang w:val="en-US" w:eastAsia="zh-CN" w:bidi="ar-SA"/>
        </w:rPr>
      </w:pPr>
      <w:bookmarkStart w:id="659" w:name="bookmark1291"/>
      <w:bookmarkEnd w:id="659"/>
      <w:r>
        <w:rPr>
          <w:rFonts w:hint="eastAsia" w:ascii="宋体" w:hAnsi="宋体" w:eastAsia="宋体" w:cs="宋体"/>
          <w:color w:val="auto"/>
          <w:spacing w:val="-3"/>
          <w:sz w:val="24"/>
          <w:szCs w:val="24"/>
          <w:lang w:val="en-US" w:eastAsia="zh-CN" w:bidi="ar-SA"/>
        </w:rPr>
        <w:t>变更指示应说明变更的目的、范围、变更内容以及变更的工程量及其进度和技术要求，并附有关图纸和文件。承包人收到变更指示后，应按变更指示进行变更工作。</w:t>
      </w:r>
    </w:p>
    <w:p>
      <w:pPr>
        <w:numPr>
          <w:ilvl w:val="1"/>
          <w:numId w:val="20"/>
        </w:numPr>
        <w:tabs>
          <w:tab w:val="left" w:pos="721"/>
        </w:tabs>
        <w:spacing w:before="101"/>
        <w:ind w:hanging="602"/>
        <w:rPr>
          <w:b/>
          <w:bCs/>
          <w:color w:val="auto"/>
          <w:sz w:val="24"/>
          <w:szCs w:val="24"/>
          <w:lang w:val="en-US" w:eastAsia="en-US" w:bidi="ar-SA"/>
        </w:rPr>
      </w:pPr>
      <w:bookmarkStart w:id="660" w:name="15.4_变更的估价原则"/>
      <w:bookmarkEnd w:id="660"/>
      <w:r>
        <w:rPr>
          <w:b/>
          <w:bCs/>
          <w:color w:val="auto"/>
          <w:w w:val="95"/>
          <w:sz w:val="24"/>
          <w:szCs w:val="24"/>
          <w:lang w:val="en-US" w:eastAsia="en-US" w:bidi="ar-SA"/>
        </w:rPr>
        <w:t>变更的估价原则</w:t>
      </w:r>
    </w:p>
    <w:p>
      <w:pPr>
        <w:spacing w:before="86" w:line="304" w:lineRule="auto"/>
        <w:ind w:left="118" w:right="194" w:firstLine="480"/>
        <w:jc w:val="both"/>
        <w:rPr>
          <w:rFonts w:hint="eastAsia"/>
          <w:color w:val="auto"/>
          <w:sz w:val="24"/>
          <w:szCs w:val="24"/>
          <w:lang w:val="en-US" w:bidi="ar-SA"/>
        </w:rPr>
      </w:pPr>
      <w:r>
        <w:rPr>
          <w:rFonts w:hint="eastAsia"/>
          <w:color w:val="auto"/>
          <w:sz w:val="24"/>
          <w:szCs w:val="24"/>
          <w:lang w:val="en-US" w:bidi="ar-SA"/>
        </w:rPr>
        <w:t>除专用合同条款另有约定外，因变更引起的价格调整按照本款约定处理。</w:t>
      </w:r>
    </w:p>
    <w:p>
      <w:pPr>
        <w:spacing w:before="86" w:line="304" w:lineRule="auto"/>
        <w:ind w:left="118" w:right="194" w:firstLine="480"/>
        <w:jc w:val="both"/>
        <w:rPr>
          <w:rFonts w:hint="eastAsia"/>
          <w:color w:val="auto"/>
          <w:sz w:val="24"/>
          <w:szCs w:val="24"/>
          <w:lang w:val="en-US" w:bidi="ar-SA"/>
        </w:rPr>
      </w:pPr>
      <w:r>
        <w:rPr>
          <w:rFonts w:hint="eastAsia"/>
          <w:color w:val="auto"/>
          <w:sz w:val="24"/>
          <w:szCs w:val="24"/>
          <w:lang w:val="en-US" w:bidi="ar-SA"/>
        </w:rPr>
        <w:t>15.4.1已标价工程量清单中有适用于变更工作的子目的，采用该子目的单价。</w:t>
      </w:r>
    </w:p>
    <w:p>
      <w:pPr>
        <w:spacing w:before="86" w:line="304" w:lineRule="auto"/>
        <w:ind w:left="118" w:right="194" w:firstLine="480"/>
        <w:jc w:val="both"/>
        <w:rPr>
          <w:color w:val="auto"/>
          <w:sz w:val="24"/>
          <w:szCs w:val="24"/>
          <w:lang w:val="en-US" w:bidi="ar-SA"/>
        </w:rPr>
      </w:pPr>
      <w:r>
        <w:rPr>
          <w:rFonts w:hint="eastAsia"/>
          <w:color w:val="auto"/>
          <w:sz w:val="24"/>
          <w:szCs w:val="24"/>
          <w:lang w:val="en-US" w:bidi="ar-SA"/>
        </w:rPr>
        <w:t>15.4.2已标价工程量清单中无适用于变更工作的子目，但有类似子目的，可在合理范围内参照类似子目的单价，由监理人按第3. 5款商定或确定变更工作的单价。</w:t>
      </w:r>
    </w:p>
    <w:p>
      <w:pPr>
        <w:spacing w:before="86" w:line="304" w:lineRule="auto"/>
        <w:ind w:left="118" w:right="194" w:firstLine="480"/>
        <w:jc w:val="both"/>
        <w:rPr>
          <w:color w:val="auto"/>
          <w:sz w:val="24"/>
          <w:szCs w:val="24"/>
          <w:lang w:val="en-US" w:bidi="ar-SA"/>
        </w:rPr>
      </w:pPr>
      <w:r>
        <w:rPr>
          <w:color w:val="auto"/>
          <w:sz w:val="24"/>
          <w:szCs w:val="24"/>
          <w:lang w:val="en-US" w:bidi="ar-SA"/>
        </w:rPr>
        <w:t>15.4.3</w:t>
      </w:r>
      <w:r>
        <w:rPr>
          <w:color w:val="auto"/>
          <w:spacing w:val="-9"/>
          <w:sz w:val="24"/>
          <w:szCs w:val="24"/>
          <w:lang w:val="en-US" w:bidi="ar-SA"/>
        </w:rPr>
        <w:t xml:space="preserve"> 已标价工程量清单中无适用或类似子目的单价，按照以下原则确定:①有定</w:t>
      </w:r>
      <w:r>
        <w:rPr>
          <w:color w:val="auto"/>
          <w:spacing w:val="-12"/>
          <w:sz w:val="24"/>
          <w:szCs w:val="24"/>
          <w:lang w:val="en-US" w:bidi="ar-SA"/>
        </w:rPr>
        <w:t>额可套的，套用编制控制价所选定额计算，并乘以中标价下浮系数</w:t>
      </w:r>
      <w:r>
        <w:rPr>
          <w:color w:val="auto"/>
          <w:sz w:val="24"/>
          <w:szCs w:val="24"/>
          <w:lang w:val="en-US" w:bidi="ar-SA"/>
        </w:rPr>
        <w:t>（中标价下浮系数为中标价与控制价的比值</w:t>
      </w:r>
      <w:r>
        <w:rPr>
          <w:color w:val="auto"/>
          <w:spacing w:val="-31"/>
          <w:sz w:val="24"/>
          <w:szCs w:val="24"/>
          <w:lang w:val="en-US" w:bidi="ar-SA"/>
        </w:rPr>
        <w:t>）</w:t>
      </w:r>
      <w:r>
        <w:rPr>
          <w:color w:val="auto"/>
          <w:spacing w:val="-8"/>
          <w:sz w:val="24"/>
          <w:szCs w:val="24"/>
          <w:lang w:val="en-US" w:bidi="ar-SA"/>
        </w:rPr>
        <w:t>，其中材料价格有信息价的按当地同期信息价，无信息的由发</w:t>
      </w:r>
      <w:r>
        <w:rPr>
          <w:color w:val="auto"/>
          <w:spacing w:val="-12"/>
          <w:sz w:val="24"/>
          <w:szCs w:val="24"/>
          <w:lang w:val="en-US" w:bidi="ar-SA"/>
        </w:rPr>
        <w:t>包人、承包人、监理人市场询价确定。②无定额可套的，由发包人、承包人、监理人市场询价确定。</w:t>
      </w:r>
    </w:p>
    <w:p>
      <w:pPr>
        <w:numPr>
          <w:ilvl w:val="1"/>
          <w:numId w:val="20"/>
        </w:numPr>
        <w:tabs>
          <w:tab w:val="left" w:pos="661"/>
        </w:tabs>
        <w:spacing w:before="19"/>
        <w:ind w:left="660" w:hanging="542"/>
        <w:rPr>
          <w:b/>
          <w:bCs/>
          <w:color w:val="auto"/>
          <w:sz w:val="24"/>
          <w:szCs w:val="24"/>
          <w:lang w:val="en-US" w:eastAsia="en-US" w:bidi="ar-SA"/>
        </w:rPr>
      </w:pPr>
      <w:r>
        <w:rPr>
          <w:b/>
          <w:bCs/>
          <w:color w:val="auto"/>
          <w:w w:val="95"/>
          <w:sz w:val="24"/>
          <w:szCs w:val="24"/>
          <w:lang w:val="en-US" w:eastAsia="en-US" w:bidi="ar-SA"/>
        </w:rPr>
        <w:t>承包人的合理化建议</w:t>
      </w:r>
    </w:p>
    <w:p>
      <w:pPr>
        <w:spacing w:before="86" w:line="307" w:lineRule="auto"/>
        <w:ind w:left="118" w:right="92" w:firstLine="480"/>
        <w:rPr>
          <w:b/>
          <w:color w:val="auto"/>
          <w:sz w:val="24"/>
          <w:lang w:val="en-US" w:bidi="ar-SA"/>
        </w:rPr>
      </w:pPr>
      <w:bookmarkStart w:id="661" w:name="15.5.2_承包人实现合理化建议的奖励金额为：在保证工程质量和进度的前提下，发"/>
      <w:bookmarkEnd w:id="661"/>
      <w:r>
        <w:rPr>
          <w:color w:val="auto"/>
          <w:sz w:val="24"/>
          <w:lang w:val="en-US" w:bidi="ar-SA"/>
        </w:rPr>
        <w:t>15.5.2 承包人实现合理化建议的奖励金额为：</w:t>
      </w:r>
      <w:r>
        <w:rPr>
          <w:b/>
          <w:color w:val="auto"/>
          <w:sz w:val="24"/>
          <w:u w:val="single"/>
          <w:lang w:val="en-US" w:bidi="ar-SA"/>
        </w:rPr>
        <w:t>在保证工程质量和进度的前提下，</w:t>
      </w:r>
      <w:r>
        <w:rPr>
          <w:b/>
          <w:color w:val="auto"/>
          <w:spacing w:val="-240"/>
          <w:sz w:val="24"/>
          <w:u w:val="single"/>
          <w:lang w:val="en-US" w:bidi="ar-SA"/>
        </w:rPr>
        <w:t>发</w:t>
      </w:r>
      <w:r>
        <w:rPr>
          <w:b/>
          <w:color w:val="auto"/>
          <w:w w:val="95"/>
          <w:sz w:val="24"/>
          <w:u w:val="single"/>
          <w:lang w:val="en-US" w:bidi="ar-SA"/>
        </w:rPr>
        <w:t>包人鼓励承包人提出合理合法建议，但本合同工程不设实现合理化建议奖金。</w:t>
      </w:r>
    </w:p>
    <w:p>
      <w:pPr>
        <w:numPr>
          <w:ilvl w:val="0"/>
          <w:numId w:val="20"/>
        </w:numPr>
        <w:tabs>
          <w:tab w:val="left" w:pos="481"/>
        </w:tabs>
        <w:spacing w:before="16"/>
        <w:ind w:left="480" w:hanging="362"/>
        <w:rPr>
          <w:b/>
          <w:bCs/>
          <w:color w:val="auto"/>
          <w:sz w:val="24"/>
          <w:szCs w:val="24"/>
          <w:lang w:val="en-US" w:eastAsia="en-US" w:bidi="ar-SA"/>
        </w:rPr>
      </w:pPr>
      <w:bookmarkStart w:id="662" w:name="16_价格调整"/>
      <w:bookmarkEnd w:id="662"/>
      <w:r>
        <w:rPr>
          <w:b/>
          <w:bCs/>
          <w:color w:val="auto"/>
          <w:w w:val="95"/>
          <w:sz w:val="24"/>
          <w:szCs w:val="24"/>
          <w:lang w:val="en-US" w:eastAsia="en-US" w:bidi="ar-SA"/>
        </w:rPr>
        <w:t>价格调整</w:t>
      </w:r>
    </w:p>
    <w:p>
      <w:pPr>
        <w:numPr>
          <w:ilvl w:val="1"/>
          <w:numId w:val="21"/>
        </w:numPr>
        <w:tabs>
          <w:tab w:val="left" w:pos="721"/>
        </w:tabs>
        <w:spacing w:before="86"/>
        <w:ind w:hanging="602"/>
        <w:rPr>
          <w:b/>
          <w:color w:val="auto"/>
          <w:sz w:val="24"/>
          <w:lang w:val="en-US" w:bidi="ar-SA"/>
        </w:rPr>
      </w:pPr>
      <w:bookmarkStart w:id="663" w:name="16.1_物价波动引起的价格调整"/>
      <w:bookmarkEnd w:id="663"/>
      <w:r>
        <w:rPr>
          <w:b/>
          <w:color w:val="auto"/>
          <w:w w:val="95"/>
          <w:sz w:val="24"/>
          <w:lang w:val="en-US" w:bidi="ar-SA"/>
        </w:rPr>
        <w:t>物价波动引起的价格调整</w:t>
      </w:r>
    </w:p>
    <w:p>
      <w:pPr>
        <w:spacing w:before="149"/>
        <w:ind w:right="1768" w:firstLine="480" w:firstLineChars="200"/>
        <w:jc w:val="both"/>
        <w:rPr>
          <w:rFonts w:hint="eastAsia"/>
          <w:color w:val="auto"/>
          <w:sz w:val="24"/>
          <w:szCs w:val="24"/>
          <w:lang w:val="en-US" w:bidi="ar-SA"/>
        </w:rPr>
      </w:pPr>
      <w:bookmarkStart w:id="664" w:name="16.2合同工期延误引起的调整"/>
      <w:bookmarkEnd w:id="664"/>
      <w:r>
        <w:rPr>
          <w:rFonts w:hint="eastAsia"/>
          <w:color w:val="auto"/>
          <w:sz w:val="24"/>
          <w:szCs w:val="24"/>
          <w:lang w:val="en-US" w:bidi="ar-SA"/>
        </w:rPr>
        <w:t>□本项目不因为物价波动原因引起合同价格变动而调整。</w:t>
      </w:r>
    </w:p>
    <w:p>
      <w:pPr>
        <w:spacing w:before="149"/>
        <w:ind w:right="1768" w:firstLine="480" w:firstLineChars="200"/>
        <w:jc w:val="both"/>
        <w:rPr>
          <w:rFonts w:hint="eastAsia"/>
          <w:color w:val="auto"/>
          <w:sz w:val="24"/>
          <w:szCs w:val="24"/>
          <w:lang w:val="en-US" w:bidi="ar-SA"/>
        </w:rPr>
      </w:pPr>
      <w:r>
        <w:rPr>
          <w:rFonts w:hint="eastAsia"/>
          <w:color w:val="auto"/>
          <w:sz w:val="24"/>
          <w:szCs w:val="24"/>
          <w:lang w:val="en-US" w:bidi="ar-SA"/>
        </w:rPr>
        <w:fldChar w:fldCharType="begin"/>
      </w:r>
      <w:r>
        <w:rPr>
          <w:rFonts w:hint="eastAsia"/>
          <w:color w:val="auto"/>
          <w:sz w:val="24"/>
          <w:szCs w:val="24"/>
          <w:lang w:val="en-US" w:bidi="ar-SA"/>
        </w:rPr>
        <w:instrText xml:space="preserve"> eq \o\ac(□,√)</w:instrText>
      </w:r>
      <w:r>
        <w:rPr>
          <w:rFonts w:hint="eastAsia"/>
          <w:color w:val="auto"/>
          <w:sz w:val="24"/>
          <w:szCs w:val="24"/>
          <w:lang w:val="en-US" w:bidi="ar-SA"/>
        </w:rPr>
        <w:fldChar w:fldCharType="end"/>
      </w:r>
      <w:r>
        <w:rPr>
          <w:rFonts w:hint="eastAsia"/>
          <w:color w:val="auto"/>
          <w:sz w:val="24"/>
          <w:szCs w:val="24"/>
          <w:lang w:val="en-US" w:bidi="ar-SA"/>
        </w:rPr>
        <w:t>本项目由于物价波动原因引起合同价格变动时，对其价格按下列方式进行调整。</w:t>
      </w:r>
    </w:p>
    <w:p>
      <w:pPr>
        <w:spacing w:before="149"/>
        <w:ind w:right="1768" w:firstLine="480" w:firstLineChars="200"/>
        <w:jc w:val="both"/>
        <w:rPr>
          <w:rFonts w:hint="eastAsia"/>
          <w:color w:val="auto"/>
          <w:sz w:val="24"/>
          <w:szCs w:val="24"/>
          <w:lang w:val="en-US" w:bidi="ar-SA"/>
        </w:rPr>
      </w:pPr>
      <w:r>
        <w:rPr>
          <w:rFonts w:hint="eastAsia"/>
          <w:color w:val="auto"/>
          <w:sz w:val="24"/>
          <w:szCs w:val="24"/>
          <w:lang w:val="en-US" w:bidi="ar-SA"/>
        </w:rPr>
        <w:t>16.1.1物价波动引起的价格调整方式：</w:t>
      </w:r>
      <w:r>
        <w:rPr>
          <w:rFonts w:hint="eastAsia"/>
          <w:b/>
          <w:bCs/>
          <w:color w:val="auto"/>
          <w:sz w:val="24"/>
          <w:szCs w:val="24"/>
          <w:u w:val="single"/>
          <w:lang w:val="en-US" w:bidi="ar-SA"/>
        </w:rPr>
        <w:t>采用造价信息调整价格差额</w:t>
      </w:r>
      <w:r>
        <w:rPr>
          <w:rFonts w:hint="eastAsia"/>
          <w:color w:val="auto"/>
          <w:sz w:val="24"/>
          <w:szCs w:val="24"/>
          <w:lang w:val="en-US" w:bidi="ar-SA"/>
        </w:rPr>
        <w:t>。</w:t>
      </w:r>
    </w:p>
    <w:p>
      <w:pPr>
        <w:spacing w:before="149"/>
        <w:ind w:right="1768" w:firstLine="480" w:firstLineChars="200"/>
        <w:jc w:val="both"/>
        <w:rPr>
          <w:rFonts w:hint="eastAsia"/>
          <w:color w:val="auto"/>
          <w:sz w:val="24"/>
          <w:szCs w:val="24"/>
          <w:lang w:val="en-US" w:bidi="ar-SA"/>
        </w:rPr>
      </w:pPr>
      <w:r>
        <w:rPr>
          <w:rFonts w:hint="eastAsia"/>
          <w:color w:val="auto"/>
          <w:sz w:val="24"/>
          <w:szCs w:val="24"/>
          <w:lang w:val="en-US" w:bidi="ar-SA"/>
        </w:rPr>
        <w:t>16.1.2采用造价信息调整价格差额：</w:t>
      </w:r>
    </w:p>
    <w:p>
      <w:pPr>
        <w:spacing w:before="149"/>
        <w:ind w:right="1768" w:firstLine="480" w:firstLineChars="200"/>
        <w:jc w:val="both"/>
        <w:rPr>
          <w:rFonts w:hint="eastAsia"/>
          <w:color w:val="auto"/>
          <w:sz w:val="24"/>
          <w:szCs w:val="24"/>
          <w:lang w:val="en-US" w:bidi="ar-SA"/>
        </w:rPr>
      </w:pPr>
      <w:r>
        <w:rPr>
          <w:rFonts w:hint="eastAsia"/>
          <w:color w:val="auto"/>
          <w:sz w:val="24"/>
          <w:szCs w:val="24"/>
          <w:lang w:val="en-US" w:bidi="ar-SA"/>
        </w:rPr>
        <w:t>工程造价信息的来源：《桂林市建设工程造价信息》（桂林市）。</w:t>
      </w:r>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价格调整的项目和系数：调整价格的主要材料：钢筋、水泥、砂、碎石、片石、砖</w:t>
      </w:r>
      <w:r>
        <w:rPr>
          <w:rFonts w:hint="eastAsia"/>
          <w:color w:val="auto"/>
          <w:sz w:val="24"/>
          <w:szCs w:val="24"/>
          <w:lang w:val="en-US" w:eastAsia="zh-CN" w:bidi="ar-SA"/>
        </w:rPr>
        <w:t>、格宾网笼</w:t>
      </w:r>
      <w:r>
        <w:rPr>
          <w:rFonts w:hint="eastAsia"/>
          <w:color w:val="auto"/>
          <w:sz w:val="24"/>
          <w:szCs w:val="24"/>
          <w:lang w:val="en-US" w:bidi="ar-SA"/>
        </w:rPr>
        <w:t>。主要材料补差的计算方法：以投标截止日前28天《桂林市建设工程造价信息》上发布的信息价为基准材料价格，合同施工期间《桂林市建设工程造价信息》上发布的信息价的加权平均值上涨（或下跌）幅度超过材料基准价格的5％时，上述材料可以调整价格，超过5％以上部分按实调整，调整部分仅计差额及相应的税金。</w:t>
      </w:r>
    </w:p>
    <w:p>
      <w:pPr>
        <w:numPr>
          <w:ilvl w:val="0"/>
          <w:numId w:val="21"/>
        </w:numPr>
        <w:tabs>
          <w:tab w:val="left" w:pos="600"/>
          <w:tab w:val="left" w:pos="601"/>
        </w:tabs>
        <w:spacing w:before="101"/>
        <w:ind w:left="600" w:hanging="482"/>
        <w:rPr>
          <w:b/>
          <w:bCs/>
          <w:color w:val="auto"/>
          <w:sz w:val="24"/>
          <w:szCs w:val="24"/>
          <w:lang w:val="en-US" w:eastAsia="en-US" w:bidi="ar-SA"/>
        </w:rPr>
      </w:pPr>
      <w:bookmarkStart w:id="665" w:name="17__计量与支付"/>
      <w:bookmarkEnd w:id="665"/>
      <w:r>
        <w:rPr>
          <w:b/>
          <w:bCs/>
          <w:color w:val="auto"/>
          <w:w w:val="95"/>
          <w:sz w:val="24"/>
          <w:szCs w:val="24"/>
          <w:lang w:val="en-US" w:eastAsia="en-US" w:bidi="ar-SA"/>
        </w:rPr>
        <w:t>计量与支付</w:t>
      </w:r>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bookmarkStart w:id="666" w:name="17.1__预付款"/>
      <w:bookmarkEnd w:id="666"/>
      <w:bookmarkStart w:id="667" w:name="_Toc221951226"/>
      <w:r>
        <w:rPr>
          <w:rFonts w:hint="eastAsia"/>
          <w:color w:val="auto"/>
          <w:sz w:val="24"/>
          <w:szCs w:val="24"/>
          <w:lang w:val="en-US" w:bidi="ar-SA"/>
        </w:rPr>
        <w:t>17.2.1预付款</w:t>
      </w:r>
      <w:bookmarkEnd w:id="667"/>
      <w:r>
        <w:rPr>
          <w:rFonts w:hint="eastAsia"/>
          <w:color w:val="auto"/>
          <w:sz w:val="24"/>
          <w:szCs w:val="24"/>
          <w:lang w:val="en-US" w:bidi="ar-SA"/>
        </w:rPr>
        <w:t xml:space="preserve"> </w:t>
      </w:r>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bookmarkStart w:id="668" w:name="_Toc221951228"/>
      <w:r>
        <w:rPr>
          <w:rFonts w:hint="eastAsia"/>
          <w:color w:val="auto"/>
          <w:sz w:val="24"/>
          <w:szCs w:val="24"/>
          <w:lang w:val="en-US" w:bidi="ar-SA"/>
        </w:rPr>
        <w:t xml:space="preserve">（1）工程预付款的总金额为签约合同价的 </w:t>
      </w:r>
      <w:r>
        <w:rPr>
          <w:rFonts w:hint="eastAsia"/>
          <w:color w:val="auto"/>
          <w:sz w:val="24"/>
          <w:szCs w:val="24"/>
          <w:lang w:val="en-US" w:eastAsia="zh-CN" w:bidi="ar-SA"/>
        </w:rPr>
        <w:t>3</w:t>
      </w:r>
      <w:r>
        <w:rPr>
          <w:rFonts w:hint="eastAsia"/>
          <w:color w:val="auto"/>
          <w:sz w:val="24"/>
          <w:szCs w:val="24"/>
          <w:lang w:val="en-US" w:bidi="ar-SA"/>
        </w:rPr>
        <w:t>0</w:t>
      </w:r>
      <w:r>
        <w:rPr>
          <w:rFonts w:hint="eastAsia"/>
          <w:color w:val="auto"/>
          <w:sz w:val="24"/>
          <w:szCs w:val="24"/>
          <w:lang w:val="en-US" w:eastAsia="zh-CN" w:bidi="ar-SA"/>
        </w:rPr>
        <w:t xml:space="preserve"> </w:t>
      </w:r>
      <w:r>
        <w:rPr>
          <w:rFonts w:hint="eastAsia"/>
          <w:color w:val="auto"/>
          <w:sz w:val="24"/>
          <w:szCs w:val="24"/>
          <w:lang w:val="en-US" w:bidi="ar-SA"/>
        </w:rPr>
        <w:t>%，</w:t>
      </w:r>
      <w:r>
        <w:rPr>
          <w:rFonts w:hint="eastAsia"/>
          <w:color w:val="auto"/>
          <w:sz w:val="24"/>
          <w:szCs w:val="24"/>
          <w:lang w:val="en-US" w:eastAsia="zh-CN" w:bidi="ar-SA"/>
        </w:rPr>
        <w:t>一</w:t>
      </w:r>
      <w:r>
        <w:rPr>
          <w:rFonts w:hint="eastAsia"/>
          <w:color w:val="auto"/>
          <w:sz w:val="24"/>
          <w:szCs w:val="24"/>
          <w:lang w:val="en-US" w:bidi="ar-SA"/>
        </w:rPr>
        <w:t>次</w:t>
      </w:r>
      <w:r>
        <w:rPr>
          <w:rFonts w:hint="eastAsia"/>
          <w:color w:val="auto"/>
          <w:sz w:val="24"/>
          <w:szCs w:val="24"/>
          <w:lang w:val="en-US" w:eastAsia="zh-CN" w:bidi="ar-SA"/>
        </w:rPr>
        <w:t>性</w:t>
      </w:r>
      <w:r>
        <w:rPr>
          <w:rFonts w:hint="eastAsia"/>
          <w:color w:val="auto"/>
          <w:sz w:val="24"/>
          <w:szCs w:val="24"/>
          <w:lang w:val="en-US" w:bidi="ar-SA"/>
        </w:rPr>
        <w:t>支付给承包人。</w:t>
      </w:r>
      <w:bookmarkEnd w:id="668"/>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bookmarkStart w:id="669" w:name="_Toc221951229"/>
      <w:r>
        <w:rPr>
          <w:rFonts w:hint="eastAsia"/>
          <w:color w:val="auto"/>
          <w:sz w:val="24"/>
          <w:szCs w:val="24"/>
          <w:lang w:val="en-US" w:bidi="ar-SA"/>
        </w:rPr>
        <w:t>预付款的支付额度和付款时间为：</w:t>
      </w:r>
      <w:bookmarkEnd w:id="669"/>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bookmarkStart w:id="670" w:name="_Toc221951230"/>
      <w:r>
        <w:rPr>
          <w:rFonts w:hint="eastAsia"/>
          <w:color w:val="auto"/>
          <w:sz w:val="24"/>
          <w:szCs w:val="24"/>
          <w:lang w:val="en-US" w:bidi="ar-SA"/>
        </w:rPr>
        <w:t>1）付款时间应在合同协议书签订后，并</w:t>
      </w:r>
      <w:bookmarkEnd w:id="670"/>
      <w:bookmarkStart w:id="671" w:name="_Toc221951231"/>
      <w:r>
        <w:rPr>
          <w:rFonts w:hint="eastAsia"/>
          <w:color w:val="auto"/>
          <w:sz w:val="24"/>
          <w:szCs w:val="24"/>
          <w:lang w:val="en-US" w:bidi="ar-SA"/>
        </w:rPr>
        <w:t>需待承包人主要设备</w:t>
      </w:r>
      <w:r>
        <w:rPr>
          <w:rFonts w:hint="eastAsia"/>
          <w:color w:val="auto"/>
          <w:sz w:val="24"/>
          <w:szCs w:val="24"/>
          <w:lang w:val="en-US" w:eastAsia="zh-CN" w:bidi="ar-SA"/>
        </w:rPr>
        <w:t>和人员</w:t>
      </w:r>
      <w:r>
        <w:rPr>
          <w:rFonts w:hint="eastAsia"/>
          <w:color w:val="auto"/>
          <w:sz w:val="24"/>
          <w:szCs w:val="24"/>
          <w:lang w:val="en-US" w:bidi="ar-SA"/>
        </w:rPr>
        <w:t>进入工地后，由承包人提出书面申请，经监理人核实后出具付款证书报送发包人批准后14天内予以支付。</w:t>
      </w:r>
      <w:bookmarkEnd w:id="671"/>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（2）工程材料预付款的额度和预付办法约定为： 本工程无材料预付款 。</w:t>
      </w:r>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 xml:space="preserve"> </w:t>
      </w:r>
      <w:bookmarkStart w:id="672" w:name="_Toc221951235"/>
      <w:r>
        <w:rPr>
          <w:rFonts w:hint="eastAsia"/>
          <w:color w:val="auto"/>
          <w:sz w:val="24"/>
          <w:szCs w:val="24"/>
          <w:lang w:val="en-US" w:bidi="ar-SA"/>
        </w:rPr>
        <w:t>17.2.2 预付款保函</w:t>
      </w:r>
      <w:bookmarkEnd w:id="672"/>
      <w:r>
        <w:rPr>
          <w:rFonts w:hint="eastAsia"/>
          <w:color w:val="auto"/>
          <w:sz w:val="24"/>
          <w:szCs w:val="24"/>
          <w:lang w:val="en-US" w:bidi="ar-SA"/>
        </w:rPr>
        <w:t>（担保）</w:t>
      </w:r>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bookmarkStart w:id="673" w:name="_Toc221951236"/>
      <w:r>
        <w:rPr>
          <w:rFonts w:hint="eastAsia"/>
          <w:color w:val="auto"/>
          <w:sz w:val="24"/>
          <w:szCs w:val="24"/>
          <w:lang w:val="en-US" w:bidi="ar-SA"/>
        </w:rPr>
        <w:t>（2）工程材料预付款的担保约定为：  无  。</w:t>
      </w:r>
      <w:bookmarkEnd w:id="673"/>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bookmarkStart w:id="674" w:name="_Toc221951237"/>
      <w:r>
        <w:rPr>
          <w:rFonts w:hint="eastAsia"/>
          <w:color w:val="auto"/>
          <w:sz w:val="24"/>
          <w:szCs w:val="24"/>
          <w:lang w:val="en-US" w:bidi="ar-SA"/>
        </w:rPr>
        <w:t>17.2.3 预付款的扣回与还清</w:t>
      </w:r>
      <w:bookmarkEnd w:id="674"/>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bookmarkStart w:id="675" w:name="_Toc221951238"/>
      <w:r>
        <w:rPr>
          <w:rFonts w:hint="eastAsia"/>
          <w:color w:val="auto"/>
          <w:sz w:val="24"/>
          <w:szCs w:val="24"/>
          <w:lang w:val="en-US" w:bidi="ar-SA"/>
        </w:rPr>
        <w:t>工程预付款在合同累计完成金额达到签约合同价格的  20  %时开始扣款，直至合同累计完成金额达到签约合同价的  90  %时全部扣清。</w:t>
      </w:r>
      <w:bookmarkEnd w:id="675"/>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pict>
          <v:shape id="Picture 6" o:spid="_x0000_s2136" o:spt="75" type="#_x0000_t75" style="position:absolute;left:0pt;margin-left:63pt;margin-top:7.95pt;height:31.5pt;width:126.4pt;mso-wrap-distance-bottom:0pt;mso-wrap-distance-left:9pt;mso-wrap-distance-right:9pt;mso-wrap-distance-top:0pt;z-index:251701248;mso-width-relative:page;mso-height-relative:page;" o:ole="t" fillcolor="#6D6D6D" filled="f" o:preferrelative="t" stroked="f" coordsize="21600,21600">
            <v:path/>
            <v:fill on="f" focussize="0,0"/>
            <v:stroke on="f"/>
            <v:imagedata r:id="rId42" o:title=""/>
            <o:lock v:ext="edit" grouping="f" rotation="f" text="f" aspectratio="f"/>
            <w10:wrap type="square"/>
          </v:shape>
          <o:OLEObject Type="Embed" ProgID="Equation.3" ShapeID="Picture 6" DrawAspect="Content" ObjectID="_1468075726" r:id="rId41">
            <o:LockedField>false</o:LockedField>
          </o:OLEObject>
        </w:pict>
      </w:r>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bookmarkStart w:id="676" w:name="_Toc221951240"/>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式中：R——每次进度付款中累计扣回的金额；</w:t>
      </w:r>
      <w:bookmarkEnd w:id="676"/>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 xml:space="preserve">      </w:t>
      </w:r>
      <w:bookmarkStart w:id="677" w:name="_Toc221951241"/>
      <w:r>
        <w:rPr>
          <w:rFonts w:hint="eastAsia"/>
          <w:color w:val="auto"/>
          <w:sz w:val="24"/>
          <w:szCs w:val="24"/>
          <w:lang w:val="en-US" w:bidi="ar-SA"/>
        </w:rPr>
        <w:t>A——工程预付款总金额；</w:t>
      </w:r>
      <w:bookmarkEnd w:id="677"/>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 xml:space="preserve">      </w:t>
      </w:r>
      <w:bookmarkStart w:id="678" w:name="_Toc221951242"/>
      <w:r>
        <w:rPr>
          <w:rFonts w:hint="eastAsia"/>
          <w:color w:val="auto"/>
          <w:sz w:val="24"/>
          <w:szCs w:val="24"/>
          <w:lang w:val="en-US" w:bidi="ar-SA"/>
        </w:rPr>
        <w:t>S——签约合同价格；</w:t>
      </w:r>
      <w:bookmarkEnd w:id="678"/>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 xml:space="preserve">      </w:t>
      </w:r>
      <w:bookmarkStart w:id="679" w:name="_Toc221951243"/>
      <w:r>
        <w:rPr>
          <w:rFonts w:hint="eastAsia"/>
          <w:color w:val="auto"/>
          <w:sz w:val="24"/>
          <w:szCs w:val="24"/>
          <w:lang w:val="en-US" w:bidi="ar-SA"/>
        </w:rPr>
        <w:t>C——合同累计完成金额；</w:t>
      </w:r>
      <w:bookmarkEnd w:id="679"/>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 xml:space="preserve">      </w:t>
      </w:r>
      <w:bookmarkStart w:id="680" w:name="_Toc221951244"/>
      <w:r>
        <w:rPr>
          <w:rFonts w:hint="eastAsia"/>
          <w:color w:val="auto"/>
          <w:sz w:val="24"/>
          <w:szCs w:val="24"/>
          <w:lang w:val="en-US" w:bidi="ar-SA"/>
        </w:rPr>
        <w:t>F1——开始扣款时合同累计完成金额达到签约合同价格的比例；</w:t>
      </w:r>
      <w:bookmarkEnd w:id="680"/>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 xml:space="preserve">      </w:t>
      </w:r>
      <w:bookmarkStart w:id="681" w:name="_Toc221951245"/>
      <w:r>
        <w:rPr>
          <w:rFonts w:hint="eastAsia"/>
          <w:color w:val="auto"/>
          <w:sz w:val="24"/>
          <w:szCs w:val="24"/>
          <w:lang w:val="en-US" w:bidi="ar-SA"/>
        </w:rPr>
        <w:t>F2——全部扣清时合同累计完成金额达到签约合同价格的比例。</w:t>
      </w:r>
      <w:bookmarkEnd w:id="681"/>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bookmarkStart w:id="682" w:name="_Toc221951246"/>
      <w:r>
        <w:rPr>
          <w:rFonts w:hint="eastAsia"/>
          <w:color w:val="auto"/>
          <w:sz w:val="24"/>
          <w:szCs w:val="24"/>
          <w:lang w:val="en-US" w:bidi="ar-SA"/>
        </w:rPr>
        <w:t>上述合同累计完成金额均指价格调整前未扣质量保证金的金额。</w:t>
      </w:r>
      <w:bookmarkEnd w:id="682"/>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（2）工程材料预付款的扣回与还清约定为：  无 。</w:t>
      </w:r>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17.3.2进度付款申请单</w:t>
      </w:r>
    </w:p>
    <w:p>
      <w:pPr>
        <w:keepNext w:val="0"/>
        <w:keepLines w:val="0"/>
        <w:pageBreakBefore w:val="0"/>
        <w:widowControl w:val="0"/>
        <w:kinsoku/>
        <w:wordWrap/>
        <w:overflowPunct/>
        <w:topLinePunct w:val="0"/>
        <w:autoSpaceDE w:val="0"/>
        <w:autoSpaceDN w:val="0"/>
        <w:bidi w:val="0"/>
        <w:adjustRightInd/>
        <w:snapToGrid/>
        <w:spacing w:before="149" w:line="368" w:lineRule="auto"/>
        <w:ind w:left="0" w:leftChars="0" w:right="1768" w:rightChars="0" w:firstLine="480" w:firstLineChars="200"/>
        <w:jc w:val="both"/>
        <w:textAlignment w:val="auto"/>
        <w:outlineLvl w:val="9"/>
        <w:rPr>
          <w:rFonts w:hint="eastAsia"/>
          <w:color w:val="auto"/>
          <w:sz w:val="24"/>
          <w:szCs w:val="24"/>
          <w:lang w:val="en-US" w:bidi="ar-SA"/>
        </w:rPr>
      </w:pPr>
      <w:r>
        <w:rPr>
          <w:rFonts w:hint="eastAsia"/>
          <w:color w:val="auto"/>
          <w:sz w:val="24"/>
          <w:szCs w:val="24"/>
          <w:lang w:val="en-US" w:bidi="ar-SA"/>
        </w:rPr>
        <w:t>承包人提交进度付款申请单的份数：  一式</w:t>
      </w:r>
      <w:r>
        <w:rPr>
          <w:rFonts w:hint="eastAsia"/>
          <w:color w:val="auto"/>
          <w:sz w:val="24"/>
          <w:szCs w:val="24"/>
          <w:lang w:val="en-US" w:eastAsia="zh-CN" w:bidi="ar-SA"/>
        </w:rPr>
        <w:t>四</w:t>
      </w:r>
      <w:r>
        <w:rPr>
          <w:rFonts w:hint="eastAsia"/>
          <w:color w:val="auto"/>
          <w:sz w:val="24"/>
          <w:szCs w:val="24"/>
          <w:lang w:val="en-US" w:bidi="ar-SA"/>
        </w:rPr>
        <w:t>份    。</w:t>
      </w:r>
    </w:p>
    <w:p>
      <w:pPr>
        <w:numPr>
          <w:ilvl w:val="2"/>
          <w:numId w:val="22"/>
        </w:numPr>
        <w:tabs>
          <w:tab w:val="left" w:pos="1439"/>
        </w:tabs>
        <w:spacing w:before="86"/>
        <w:rPr>
          <w:color w:val="auto"/>
          <w:sz w:val="24"/>
          <w:lang w:val="en-US" w:bidi="ar-SA"/>
        </w:rPr>
      </w:pPr>
      <w:r>
        <w:rPr>
          <w:color w:val="auto"/>
          <w:sz w:val="24"/>
          <w:lang w:val="en-US" w:bidi="ar-SA"/>
        </w:rPr>
        <w:t>进度付款证书和支付时间</w:t>
      </w:r>
    </w:p>
    <w:p>
      <w:pPr>
        <w:spacing w:before="86" w:line="304" w:lineRule="auto"/>
        <w:ind w:left="118" w:right="173" w:firstLine="480"/>
        <w:rPr>
          <w:color w:val="auto"/>
          <w:sz w:val="24"/>
          <w:szCs w:val="24"/>
          <w:lang w:val="en-US" w:bidi="ar-SA"/>
        </w:rPr>
      </w:pPr>
      <w:r>
        <w:rPr>
          <w:color w:val="auto"/>
          <w:sz w:val="24"/>
          <w:szCs w:val="24"/>
          <w:lang w:val="en-US" w:bidi="ar-SA"/>
        </w:rPr>
        <w:t>（2）本款“专用合同条款的约定支付逾期付款违约金”为按中国人民银行规定的同期贷款最高利率计算的逾期付款金额的利息。</w:t>
      </w:r>
    </w:p>
    <w:p>
      <w:pPr>
        <w:spacing w:before="21"/>
        <w:ind w:left="598"/>
        <w:rPr>
          <w:color w:val="auto"/>
          <w:sz w:val="24"/>
          <w:szCs w:val="24"/>
          <w:lang w:val="en-US" w:bidi="ar-SA"/>
        </w:rPr>
      </w:pPr>
      <w:r>
        <w:rPr>
          <w:color w:val="auto"/>
          <w:sz w:val="24"/>
          <w:szCs w:val="24"/>
          <w:lang w:val="en-US" w:bidi="ar-SA"/>
        </w:rPr>
        <w:t>17.3.5 工程进度付款的支付比例</w:t>
      </w:r>
    </w:p>
    <w:p>
      <w:pPr>
        <w:spacing w:before="86" w:line="304" w:lineRule="auto"/>
        <w:ind w:left="118" w:right="361" w:firstLine="480"/>
        <w:jc w:val="both"/>
        <w:rPr>
          <w:color w:val="auto"/>
          <w:sz w:val="24"/>
          <w:szCs w:val="24"/>
          <w:lang w:val="en-US" w:bidi="ar-SA"/>
        </w:rPr>
      </w:pPr>
      <w:r>
        <w:rPr>
          <w:rFonts w:hint="eastAsia"/>
          <w:color w:val="auto"/>
          <w:sz w:val="24"/>
          <w:szCs w:val="24"/>
          <w:lang w:val="en-US" w:bidi="ar-SA"/>
        </w:rPr>
        <w:t>每个付款周期按实际完成工程量的</w:t>
      </w:r>
      <w:r>
        <w:rPr>
          <w:rFonts w:hint="eastAsia"/>
          <w:color w:val="auto"/>
          <w:sz w:val="24"/>
          <w:szCs w:val="24"/>
          <w:lang w:val="en-US" w:eastAsia="zh-CN" w:bidi="ar-SA"/>
        </w:rPr>
        <w:t>95</w:t>
      </w:r>
      <w:r>
        <w:rPr>
          <w:rFonts w:hint="eastAsia"/>
          <w:color w:val="auto"/>
          <w:sz w:val="24"/>
          <w:szCs w:val="24"/>
          <w:lang w:val="en-US" w:bidi="ar-SA"/>
        </w:rPr>
        <w:t>%支付工程进度款（含因设计变更引起增加工程量造价同期支付）,但余款不能少于关键工程未完工程量造价的2倍（此处应明确列出，一般是指施工难度大造价相对低的项目，如隧洞工程等）；余款在工程完工结算经</w:t>
      </w:r>
      <w:r>
        <w:rPr>
          <w:rFonts w:hint="eastAsia"/>
          <w:color w:val="auto"/>
          <w:sz w:val="24"/>
          <w:szCs w:val="24"/>
          <w:lang w:val="en-US" w:eastAsia="zh-CN" w:bidi="ar-SA"/>
        </w:rPr>
        <w:t>相应资质的评审机构审核确认后</w:t>
      </w:r>
      <w:r>
        <w:rPr>
          <w:rFonts w:hint="eastAsia"/>
          <w:color w:val="auto"/>
          <w:sz w:val="24"/>
          <w:szCs w:val="24"/>
          <w:lang w:val="en-US" w:bidi="ar-SA"/>
        </w:rPr>
        <w:t>，扣除质量保证金后，在一个月内付清。</w:t>
      </w:r>
      <w:r>
        <w:rPr>
          <w:rFonts w:hint="eastAsia"/>
          <w:color w:val="auto"/>
          <w:sz w:val="24"/>
          <w:szCs w:val="24"/>
          <w:lang w:val="en-US" w:eastAsia="zh-CN" w:bidi="ar-SA"/>
        </w:rPr>
        <w:t>如施工合同签署前，已经缴纳履约保证金的，发包人不再预留质量保证金，</w:t>
      </w:r>
      <w:r>
        <w:rPr>
          <w:rFonts w:hint="eastAsia"/>
          <w:color w:val="auto"/>
          <w:sz w:val="24"/>
          <w:szCs w:val="24"/>
          <w:lang w:val="en-US" w:bidi="ar-SA"/>
        </w:rPr>
        <w:t>每个付款周期按实际完成工程量的</w:t>
      </w:r>
      <w:r>
        <w:rPr>
          <w:rFonts w:hint="eastAsia"/>
          <w:color w:val="auto"/>
          <w:sz w:val="24"/>
          <w:szCs w:val="24"/>
          <w:lang w:val="en-US" w:eastAsia="zh-CN" w:bidi="ar-SA"/>
        </w:rPr>
        <w:t>100</w:t>
      </w:r>
      <w:r>
        <w:rPr>
          <w:rFonts w:hint="eastAsia"/>
          <w:color w:val="auto"/>
          <w:sz w:val="24"/>
          <w:szCs w:val="24"/>
          <w:lang w:val="en-US" w:bidi="ar-SA"/>
        </w:rPr>
        <w:t>%支付工程进度款</w:t>
      </w:r>
      <w:r>
        <w:rPr>
          <w:rFonts w:hint="eastAsia"/>
          <w:color w:val="auto"/>
          <w:sz w:val="24"/>
          <w:szCs w:val="24"/>
          <w:lang w:val="en-US" w:eastAsia="zh-CN" w:bidi="ar-SA"/>
        </w:rPr>
        <w:t>。</w:t>
      </w:r>
    </w:p>
    <w:p>
      <w:pPr>
        <w:spacing w:before="19"/>
        <w:ind w:left="598"/>
        <w:rPr>
          <w:color w:val="auto"/>
          <w:sz w:val="24"/>
          <w:szCs w:val="24"/>
          <w:lang w:val="en-US" w:bidi="ar-SA"/>
        </w:rPr>
      </w:pPr>
      <w:r>
        <w:rPr>
          <w:color w:val="auto"/>
          <w:sz w:val="24"/>
          <w:szCs w:val="24"/>
          <w:lang w:val="en-US" w:bidi="ar-SA"/>
        </w:rPr>
        <w:t>17.4 质量保证金</w:t>
      </w:r>
    </w:p>
    <w:p>
      <w:pPr>
        <w:spacing w:before="86" w:line="307" w:lineRule="auto"/>
        <w:ind w:left="118" w:right="225" w:firstLine="480"/>
        <w:rPr>
          <w:color w:val="auto"/>
          <w:sz w:val="24"/>
          <w:szCs w:val="24"/>
          <w:lang w:val="en-US" w:bidi="ar-SA"/>
        </w:rPr>
      </w:pPr>
      <w:r>
        <w:rPr>
          <w:color w:val="auto"/>
          <w:sz w:val="24"/>
          <w:szCs w:val="24"/>
          <w:lang w:val="en-US" w:bidi="ar-SA"/>
        </w:rPr>
        <w:t>17.4.1</w:t>
      </w:r>
      <w:r>
        <w:rPr>
          <w:color w:val="auto"/>
          <w:spacing w:val="-4"/>
          <w:sz w:val="24"/>
          <w:szCs w:val="24"/>
          <w:lang w:val="en-US" w:bidi="ar-SA"/>
        </w:rPr>
        <w:t xml:space="preserve"> 项目工程完工后扣留质量保证金，总额为工程价款结算金额的</w:t>
      </w:r>
      <w:r>
        <w:rPr>
          <w:color w:val="auto"/>
          <w:spacing w:val="-4"/>
          <w:sz w:val="24"/>
          <w:szCs w:val="24"/>
          <w:u w:val="single"/>
          <w:lang w:val="en-US" w:bidi="ar-SA"/>
        </w:rPr>
        <w:t xml:space="preserve"> </w:t>
      </w:r>
      <w:r>
        <w:rPr>
          <w:b/>
          <w:color w:val="auto"/>
          <w:sz w:val="24"/>
          <w:szCs w:val="24"/>
          <w:u w:val="single"/>
          <w:lang w:val="en-US" w:bidi="ar-SA"/>
        </w:rPr>
        <w:t>3</w:t>
      </w:r>
      <w:r>
        <w:rPr>
          <w:b/>
          <w:color w:val="auto"/>
          <w:spacing w:val="-60"/>
          <w:sz w:val="24"/>
          <w:szCs w:val="24"/>
          <w:lang w:val="en-US" w:bidi="ar-SA"/>
        </w:rPr>
        <w:t xml:space="preserve"> </w:t>
      </w:r>
      <w:r>
        <w:rPr>
          <w:color w:val="auto"/>
          <w:sz w:val="24"/>
          <w:szCs w:val="24"/>
          <w:lang w:val="en-US" w:bidi="ar-SA"/>
        </w:rPr>
        <w:t>%,</w:t>
      </w:r>
      <w:r>
        <w:rPr>
          <w:rFonts w:hint="eastAsia"/>
          <w:color w:val="auto"/>
          <w:sz w:val="24"/>
          <w:szCs w:val="24"/>
          <w:lang w:val="en-US" w:eastAsia="zh-CN" w:bidi="ar-SA"/>
        </w:rPr>
        <w:t>在承包人在施工结算（经财政部门审核后）完成后，</w:t>
      </w:r>
      <w:r>
        <w:rPr>
          <w:color w:val="auto"/>
          <w:sz w:val="24"/>
          <w:szCs w:val="24"/>
          <w:lang w:val="en-US" w:bidi="ar-SA"/>
        </w:rPr>
        <w:t>直到项目</w:t>
      </w:r>
      <w:r>
        <w:rPr>
          <w:rFonts w:hint="eastAsia"/>
          <w:color w:val="auto"/>
          <w:sz w:val="24"/>
          <w:szCs w:val="24"/>
          <w:lang w:val="en-US" w:eastAsia="zh-CN" w:bidi="ar-SA"/>
        </w:rPr>
        <w:t>完</w:t>
      </w:r>
      <w:r>
        <w:rPr>
          <w:color w:val="auto"/>
          <w:sz w:val="24"/>
          <w:szCs w:val="24"/>
          <w:lang w:val="en-US" w:bidi="ar-SA"/>
        </w:rPr>
        <w:t>工验收</w:t>
      </w:r>
      <w:r>
        <w:rPr>
          <w:rFonts w:hint="eastAsia"/>
          <w:color w:val="auto"/>
          <w:sz w:val="24"/>
          <w:szCs w:val="24"/>
          <w:lang w:val="en-US" w:eastAsia="zh-CN" w:bidi="ar-SA"/>
        </w:rPr>
        <w:t>质量保证期满</w:t>
      </w:r>
      <w:r>
        <w:rPr>
          <w:rFonts w:hint="eastAsia"/>
          <w:color w:val="auto"/>
          <w:sz w:val="24"/>
          <w:szCs w:val="24"/>
          <w:lang w:val="en-US" w:bidi="ar-SA"/>
        </w:rPr>
        <w:t>一年</w:t>
      </w:r>
      <w:r>
        <w:rPr>
          <w:color w:val="auto"/>
          <w:sz w:val="24"/>
          <w:szCs w:val="24"/>
          <w:lang w:val="en-US" w:bidi="ar-SA"/>
        </w:rPr>
        <w:t>后退还。</w:t>
      </w:r>
    </w:p>
    <w:p>
      <w:pPr>
        <w:spacing w:before="86" w:line="307" w:lineRule="auto"/>
        <w:ind w:left="118" w:right="225" w:firstLine="480"/>
        <w:rPr>
          <w:rFonts w:hint="eastAsia" w:eastAsia="宋体"/>
          <w:color w:val="auto"/>
          <w:sz w:val="24"/>
          <w:szCs w:val="24"/>
          <w:lang w:val="en-US" w:eastAsia="zh-CN" w:bidi="ar-SA"/>
        </w:rPr>
      </w:pPr>
      <w:r>
        <w:rPr>
          <w:color w:val="auto"/>
          <w:sz w:val="24"/>
          <w:szCs w:val="24"/>
          <w:lang w:val="en-US" w:bidi="ar-SA"/>
        </w:rPr>
        <w:t>17.5 竣工（完工）结算</w:t>
      </w:r>
    </w:p>
    <w:p>
      <w:pPr>
        <w:spacing w:before="86"/>
        <w:ind w:left="598"/>
        <w:rPr>
          <w:color w:val="auto"/>
          <w:sz w:val="24"/>
          <w:szCs w:val="24"/>
          <w:lang w:val="en-US" w:bidi="ar-SA"/>
        </w:rPr>
      </w:pPr>
      <w:r>
        <w:rPr>
          <w:color w:val="auto"/>
          <w:sz w:val="24"/>
          <w:szCs w:val="24"/>
          <w:lang w:val="en-US" w:bidi="ar-SA"/>
        </w:rPr>
        <w:t>17.5.1 竣工（完工）付款申请单</w:t>
      </w:r>
    </w:p>
    <w:p>
      <w:pPr>
        <w:spacing w:before="84"/>
        <w:ind w:left="598"/>
        <w:rPr>
          <w:color w:val="auto"/>
          <w:sz w:val="24"/>
          <w:szCs w:val="24"/>
          <w:lang w:val="en-US" w:bidi="ar-SA"/>
        </w:rPr>
      </w:pPr>
      <w:r>
        <w:rPr>
          <w:color w:val="auto"/>
          <w:sz w:val="24"/>
          <w:szCs w:val="24"/>
          <w:lang w:val="en-US" w:bidi="ar-SA"/>
        </w:rPr>
        <w:t>（1）承包人应提交竣工付款申请单份数： 一式肆份 。</w:t>
      </w:r>
    </w:p>
    <w:p>
      <w:pPr>
        <w:spacing w:before="87" w:line="307" w:lineRule="auto"/>
        <w:ind w:left="118" w:firstLine="480"/>
        <w:rPr>
          <w:color w:val="auto"/>
          <w:sz w:val="24"/>
          <w:szCs w:val="24"/>
          <w:lang w:val="en-US" w:bidi="ar-SA"/>
        </w:rPr>
      </w:pPr>
      <w:r>
        <w:rPr>
          <w:color w:val="auto"/>
          <w:sz w:val="24"/>
          <w:szCs w:val="24"/>
          <w:lang w:val="en-US" w:bidi="ar-SA"/>
        </w:rPr>
        <w:t>17.5.3</w:t>
      </w:r>
      <w:r>
        <w:rPr>
          <w:rFonts w:hint="eastAsia"/>
          <w:color w:val="auto"/>
          <w:sz w:val="24"/>
          <w:szCs w:val="24"/>
          <w:lang w:val="en-US" w:eastAsia="zh-CN" w:bidi="ar-SA"/>
        </w:rPr>
        <w:t>（1）</w:t>
      </w:r>
      <w:r>
        <w:rPr>
          <w:color w:val="auto"/>
          <w:sz w:val="24"/>
          <w:szCs w:val="24"/>
          <w:lang w:val="en-US" w:bidi="ar-SA"/>
        </w:rPr>
        <w:t xml:space="preserve"> 除按通用合同条款所说的内容外，增加以下内容：最终结算以财政评审结果或审计结果为准。</w:t>
      </w:r>
    </w:p>
    <w:p>
      <w:pPr>
        <w:spacing w:before="87" w:line="307" w:lineRule="auto"/>
        <w:ind w:left="118" w:firstLine="480"/>
        <w:rPr>
          <w:color w:val="auto"/>
          <w:sz w:val="24"/>
          <w:szCs w:val="24"/>
          <w:lang w:val="en-US" w:bidi="ar-SA"/>
        </w:rPr>
      </w:pPr>
      <w:r>
        <w:rPr>
          <w:rFonts w:hint="eastAsia"/>
          <w:color w:val="auto"/>
          <w:sz w:val="24"/>
          <w:szCs w:val="24"/>
          <w:lang w:val="en-US" w:bidi="ar-SA"/>
        </w:rPr>
        <w:t>17.5.3</w:t>
      </w:r>
      <w:r>
        <w:rPr>
          <w:rFonts w:hint="eastAsia"/>
          <w:color w:val="auto"/>
          <w:sz w:val="24"/>
          <w:szCs w:val="24"/>
          <w:lang w:val="en-US" w:eastAsia="zh-CN" w:bidi="ar-SA"/>
        </w:rPr>
        <w:t>（2）发包人负责与有资质的的检测单位签订土建施工检测合同，施工过程检测费用由承包人支付，发包人先垫支再从工程款中扣回。监理平行检测费用由发包人支付</w:t>
      </w:r>
      <w:r>
        <w:rPr>
          <w:rFonts w:hint="eastAsia"/>
          <w:color w:val="auto"/>
          <w:sz w:val="24"/>
          <w:szCs w:val="24"/>
          <w:lang w:val="en-US" w:bidi="ar-SA"/>
        </w:rPr>
        <w:t>。</w:t>
      </w:r>
    </w:p>
    <w:p>
      <w:pPr>
        <w:spacing w:before="17"/>
        <w:ind w:left="598"/>
        <w:rPr>
          <w:color w:val="auto"/>
          <w:sz w:val="24"/>
          <w:szCs w:val="24"/>
          <w:lang w:val="en-US" w:eastAsia="en-US" w:bidi="ar-SA"/>
        </w:rPr>
      </w:pPr>
      <w:r>
        <w:rPr>
          <w:color w:val="auto"/>
          <w:sz w:val="24"/>
          <w:szCs w:val="24"/>
          <w:lang w:val="en-US" w:eastAsia="en-US" w:bidi="ar-SA"/>
        </w:rPr>
        <w:t>17.6 最终结清</w:t>
      </w:r>
    </w:p>
    <w:p>
      <w:pPr>
        <w:numPr>
          <w:ilvl w:val="1"/>
          <w:numId w:val="23"/>
        </w:numPr>
        <w:tabs>
          <w:tab w:val="left" w:pos="1199"/>
        </w:tabs>
        <w:spacing w:before="86"/>
        <w:rPr>
          <w:color w:val="auto"/>
          <w:sz w:val="24"/>
          <w:lang w:val="en-US" w:eastAsia="en-US" w:bidi="ar-SA"/>
        </w:rPr>
      </w:pPr>
      <w:r>
        <w:rPr>
          <w:color w:val="auto"/>
          <w:sz w:val="24"/>
          <w:lang w:val="en-US" w:eastAsia="en-US" w:bidi="ar-SA"/>
        </w:rPr>
        <w:t>1 最终结清申请单</w:t>
      </w:r>
    </w:p>
    <w:p>
      <w:pPr>
        <w:spacing w:before="86"/>
        <w:ind w:left="598"/>
        <w:rPr>
          <w:color w:val="auto"/>
          <w:sz w:val="24"/>
          <w:szCs w:val="24"/>
          <w:lang w:val="en-US" w:bidi="ar-SA"/>
        </w:rPr>
      </w:pPr>
      <w:r>
        <w:rPr>
          <w:color w:val="auto"/>
          <w:sz w:val="24"/>
          <w:szCs w:val="24"/>
          <w:lang w:val="en-US" w:bidi="ar-SA"/>
        </w:rPr>
        <w:t>（1）承包人应提交最终结清申请单份数： 一式肆份 。</w:t>
      </w:r>
    </w:p>
    <w:p>
      <w:pPr>
        <w:numPr>
          <w:ilvl w:val="1"/>
          <w:numId w:val="23"/>
        </w:numPr>
        <w:tabs>
          <w:tab w:val="left" w:pos="1199"/>
        </w:tabs>
        <w:spacing w:before="84"/>
        <w:rPr>
          <w:color w:val="auto"/>
          <w:sz w:val="24"/>
          <w:lang w:val="en-US" w:eastAsia="en-US" w:bidi="ar-SA"/>
        </w:rPr>
      </w:pPr>
      <w:r>
        <w:rPr>
          <w:color w:val="auto"/>
          <w:sz w:val="24"/>
          <w:lang w:val="en-US" w:eastAsia="en-US" w:bidi="ar-SA"/>
        </w:rPr>
        <w:t>竣工财务决算</w:t>
      </w:r>
    </w:p>
    <w:p>
      <w:pPr>
        <w:spacing w:before="86"/>
        <w:ind w:left="598"/>
        <w:rPr>
          <w:color w:val="auto"/>
          <w:sz w:val="24"/>
          <w:szCs w:val="24"/>
          <w:lang w:val="en-US" w:bidi="ar-SA"/>
        </w:rPr>
      </w:pPr>
      <w:r>
        <w:rPr>
          <w:color w:val="auto"/>
          <w:sz w:val="24"/>
          <w:szCs w:val="24"/>
          <w:lang w:val="en-US" w:bidi="ar-SA"/>
        </w:rPr>
        <w:t>承包人应为竣工财务决算编制提供的资料： 一式肆份 。</w:t>
      </w:r>
    </w:p>
    <w:p>
      <w:pPr>
        <w:numPr>
          <w:ilvl w:val="0"/>
          <w:numId w:val="23"/>
        </w:numPr>
        <w:tabs>
          <w:tab w:val="left" w:pos="600"/>
          <w:tab w:val="left" w:pos="601"/>
        </w:tabs>
        <w:spacing w:before="86"/>
        <w:ind w:left="600" w:hanging="482"/>
        <w:jc w:val="left"/>
        <w:rPr>
          <w:b/>
          <w:bCs/>
          <w:color w:val="auto"/>
          <w:sz w:val="24"/>
          <w:szCs w:val="24"/>
          <w:lang w:val="en-US" w:eastAsia="en-US" w:bidi="ar-SA"/>
        </w:rPr>
      </w:pPr>
      <w:bookmarkStart w:id="683" w:name="18__竣工验收（验收）"/>
      <w:bookmarkEnd w:id="683"/>
      <w:r>
        <w:rPr>
          <w:b/>
          <w:bCs/>
          <w:color w:val="auto"/>
          <w:w w:val="95"/>
          <w:sz w:val="24"/>
          <w:szCs w:val="24"/>
          <w:lang w:val="en-US" w:eastAsia="en-US" w:bidi="ar-SA"/>
        </w:rPr>
        <w:t>竣工验收（验收）</w:t>
      </w:r>
    </w:p>
    <w:p>
      <w:pPr>
        <w:numPr>
          <w:ilvl w:val="1"/>
          <w:numId w:val="24"/>
        </w:numPr>
        <w:tabs>
          <w:tab w:val="left" w:pos="721"/>
        </w:tabs>
        <w:spacing w:before="84"/>
        <w:ind w:hanging="602"/>
        <w:rPr>
          <w:b/>
          <w:color w:val="auto"/>
          <w:sz w:val="24"/>
          <w:lang w:val="en-US" w:eastAsia="en-US" w:bidi="ar-SA"/>
        </w:rPr>
      </w:pPr>
      <w:bookmarkStart w:id="684" w:name="18.1_验收工作分类"/>
      <w:bookmarkEnd w:id="684"/>
      <w:r>
        <w:rPr>
          <w:b/>
          <w:color w:val="auto"/>
          <w:w w:val="95"/>
          <w:sz w:val="24"/>
          <w:lang w:val="en-US" w:eastAsia="en-US" w:bidi="ar-SA"/>
        </w:rPr>
        <w:t>验收工作分类</w:t>
      </w:r>
    </w:p>
    <w:p>
      <w:pPr>
        <w:spacing w:before="86" w:line="307" w:lineRule="auto"/>
        <w:ind w:left="118" w:firstLine="480"/>
        <w:rPr>
          <w:color w:val="auto"/>
          <w:sz w:val="24"/>
          <w:szCs w:val="24"/>
          <w:lang w:val="en-US" w:bidi="ar-SA"/>
        </w:rPr>
      </w:pPr>
      <w:r>
        <w:rPr>
          <w:color w:val="auto"/>
          <w:spacing w:val="-3"/>
          <w:sz w:val="24"/>
          <w:szCs w:val="24"/>
          <w:lang w:val="en-US" w:bidi="ar-SA"/>
        </w:rPr>
        <w:t xml:space="preserve">根据《水利工程建设项目验收管理规定》(水利部令第 </w:t>
      </w:r>
      <w:r>
        <w:rPr>
          <w:color w:val="auto"/>
          <w:sz w:val="24"/>
          <w:szCs w:val="24"/>
          <w:lang w:val="en-US" w:bidi="ar-SA"/>
        </w:rPr>
        <w:t>30</w:t>
      </w:r>
      <w:r>
        <w:rPr>
          <w:color w:val="auto"/>
          <w:spacing w:val="-8"/>
          <w:sz w:val="24"/>
          <w:szCs w:val="24"/>
          <w:lang w:val="en-US" w:bidi="ar-SA"/>
        </w:rPr>
        <w:t xml:space="preserve"> 号)和《水利水电建设工程验收规程》（SL223-2008）的相关规定执行。</w:t>
      </w:r>
    </w:p>
    <w:p>
      <w:pPr>
        <w:numPr>
          <w:ilvl w:val="1"/>
          <w:numId w:val="24"/>
        </w:numPr>
        <w:tabs>
          <w:tab w:val="left" w:pos="840"/>
          <w:tab w:val="left" w:pos="841"/>
        </w:tabs>
        <w:spacing w:before="16"/>
        <w:ind w:left="840" w:hanging="722"/>
        <w:rPr>
          <w:b/>
          <w:bCs/>
          <w:color w:val="auto"/>
          <w:sz w:val="24"/>
          <w:szCs w:val="24"/>
          <w:lang w:val="en-US" w:eastAsia="en-US" w:bidi="ar-SA"/>
        </w:rPr>
      </w:pPr>
      <w:bookmarkStart w:id="685" w:name="18.2__分部工程验收"/>
      <w:bookmarkEnd w:id="685"/>
      <w:r>
        <w:rPr>
          <w:b/>
          <w:bCs/>
          <w:color w:val="auto"/>
          <w:w w:val="95"/>
          <w:sz w:val="24"/>
          <w:szCs w:val="24"/>
          <w:lang w:val="en-US" w:eastAsia="en-US" w:bidi="ar-SA"/>
        </w:rPr>
        <w:t>分部工程验收</w:t>
      </w:r>
    </w:p>
    <w:p>
      <w:pPr>
        <w:spacing w:before="86"/>
        <w:ind w:left="598"/>
        <w:rPr>
          <w:color w:val="auto"/>
          <w:sz w:val="24"/>
          <w:lang w:val="en-US" w:bidi="ar-SA"/>
        </w:rPr>
      </w:pPr>
      <w:bookmarkStart w:id="686" w:name="18.2.2_本工程的分部工程均由监理单位主持验收。"/>
      <w:bookmarkEnd w:id="686"/>
      <w:r>
        <w:rPr>
          <w:color w:val="auto"/>
          <w:sz w:val="24"/>
          <w:lang w:val="en-US" w:bidi="ar-SA"/>
        </w:rPr>
        <w:t>18.2.2 本工程的分部工程</w:t>
      </w:r>
      <w:r>
        <w:rPr>
          <w:b/>
          <w:color w:val="auto"/>
          <w:sz w:val="24"/>
          <w:u w:val="single"/>
          <w:lang w:val="en-US" w:bidi="ar-SA"/>
        </w:rPr>
        <w:t>均由监理单位主持</w:t>
      </w:r>
      <w:r>
        <w:rPr>
          <w:color w:val="auto"/>
          <w:sz w:val="24"/>
          <w:lang w:val="en-US" w:bidi="ar-SA"/>
        </w:rPr>
        <w:t>验收。</w:t>
      </w:r>
    </w:p>
    <w:p>
      <w:pPr>
        <w:numPr>
          <w:ilvl w:val="1"/>
          <w:numId w:val="24"/>
        </w:numPr>
        <w:tabs>
          <w:tab w:val="left" w:pos="840"/>
          <w:tab w:val="left" w:pos="841"/>
        </w:tabs>
        <w:spacing w:before="86"/>
        <w:ind w:left="840" w:hanging="722"/>
        <w:rPr>
          <w:b/>
          <w:bCs/>
          <w:color w:val="auto"/>
          <w:sz w:val="24"/>
          <w:szCs w:val="24"/>
          <w:lang w:val="en-US" w:eastAsia="en-US" w:bidi="ar-SA"/>
        </w:rPr>
      </w:pPr>
      <w:bookmarkStart w:id="687" w:name="18.3__单位工程验收"/>
      <w:bookmarkEnd w:id="687"/>
      <w:r>
        <w:rPr>
          <w:b/>
          <w:bCs/>
          <w:color w:val="auto"/>
          <w:w w:val="95"/>
          <w:sz w:val="24"/>
          <w:szCs w:val="24"/>
          <w:lang w:val="en-US" w:eastAsia="en-US" w:bidi="ar-SA"/>
        </w:rPr>
        <w:t>单位工程验收</w:t>
      </w:r>
    </w:p>
    <w:p>
      <w:pPr>
        <w:tabs>
          <w:tab w:val="left" w:pos="1558"/>
        </w:tabs>
        <w:spacing w:before="83"/>
        <w:ind w:left="598"/>
        <w:rPr>
          <w:b/>
          <w:color w:val="auto"/>
          <w:sz w:val="24"/>
          <w:lang w:val="en-US" w:bidi="ar-SA"/>
        </w:rPr>
      </w:pPr>
      <w:r>
        <w:rPr>
          <w:color w:val="auto"/>
          <w:sz w:val="24"/>
          <w:lang w:val="en-US" w:bidi="ar-SA"/>
        </w:rPr>
        <w:t>18.3.4</w:t>
      </w:r>
      <w:r>
        <w:rPr>
          <w:color w:val="auto"/>
          <w:sz w:val="24"/>
          <w:lang w:val="en-US" w:bidi="ar-SA"/>
        </w:rPr>
        <w:tab/>
      </w:r>
      <w:r>
        <w:rPr>
          <w:color w:val="auto"/>
          <w:sz w:val="24"/>
          <w:lang w:val="en-US" w:bidi="ar-SA"/>
        </w:rPr>
        <w:t>提前投入使用的单位工程包括：</w:t>
      </w:r>
      <w:r>
        <w:rPr>
          <w:color w:val="auto"/>
          <w:spacing w:val="-3"/>
          <w:sz w:val="24"/>
          <w:u w:val="single"/>
          <w:lang w:val="en-US" w:bidi="ar-SA"/>
        </w:rPr>
        <w:t xml:space="preserve"> </w:t>
      </w:r>
      <w:r>
        <w:rPr>
          <w:rFonts w:hint="eastAsia"/>
          <w:b/>
          <w:color w:val="auto"/>
          <w:spacing w:val="-1"/>
          <w:sz w:val="24"/>
          <w:u w:val="single"/>
          <w:lang w:val="en-US" w:eastAsia="zh-CN" w:bidi="ar-SA"/>
        </w:rPr>
        <w:t>无</w:t>
      </w:r>
      <w:r>
        <w:rPr>
          <w:b/>
          <w:color w:val="auto"/>
          <w:spacing w:val="-1"/>
          <w:sz w:val="24"/>
          <w:u w:val="single"/>
          <w:lang w:val="en-US" w:bidi="ar-SA"/>
        </w:rPr>
        <w:t>。</w:t>
      </w:r>
    </w:p>
    <w:p>
      <w:pPr>
        <w:numPr>
          <w:ilvl w:val="1"/>
          <w:numId w:val="25"/>
        </w:numPr>
        <w:tabs>
          <w:tab w:val="left" w:pos="721"/>
        </w:tabs>
        <w:spacing w:before="86"/>
        <w:ind w:hanging="602"/>
        <w:rPr>
          <w:b/>
          <w:bCs/>
          <w:color w:val="auto"/>
          <w:sz w:val="24"/>
          <w:szCs w:val="24"/>
          <w:lang w:val="en-US" w:eastAsia="en-US" w:bidi="ar-SA"/>
        </w:rPr>
      </w:pPr>
      <w:r>
        <w:rPr>
          <w:b/>
          <w:bCs/>
          <w:color w:val="auto"/>
          <w:w w:val="95"/>
          <w:sz w:val="24"/>
          <w:szCs w:val="24"/>
          <w:lang w:val="en-US" w:eastAsia="en-US" w:bidi="ar-SA"/>
        </w:rPr>
        <w:t>阶段验收</w:t>
      </w:r>
    </w:p>
    <w:p>
      <w:pPr>
        <w:spacing w:before="86"/>
        <w:ind w:left="598"/>
        <w:rPr>
          <w:b/>
          <w:color w:val="auto"/>
          <w:sz w:val="24"/>
          <w:lang w:val="en-US" w:bidi="ar-SA"/>
        </w:rPr>
      </w:pPr>
      <w:r>
        <w:rPr>
          <w:color w:val="auto"/>
          <w:sz w:val="24"/>
          <w:lang w:val="en-US" w:bidi="ar-SA"/>
        </w:rPr>
        <w:t>18.5.1 本合同工程阶段验收类别包括：</w:t>
      </w:r>
      <w:r>
        <w:rPr>
          <w:color w:val="auto"/>
          <w:sz w:val="24"/>
          <w:u w:val="single"/>
          <w:lang w:val="en-US" w:bidi="ar-SA"/>
        </w:rPr>
        <w:t xml:space="preserve"> </w:t>
      </w:r>
      <w:r>
        <w:rPr>
          <w:rFonts w:hint="eastAsia"/>
          <w:b/>
          <w:color w:val="auto"/>
          <w:sz w:val="24"/>
          <w:u w:val="single"/>
          <w:lang w:val="en-US" w:eastAsia="zh-CN" w:bidi="ar-SA"/>
        </w:rPr>
        <w:t>/</w:t>
      </w:r>
      <w:r>
        <w:rPr>
          <w:b/>
          <w:color w:val="auto"/>
          <w:sz w:val="24"/>
          <w:u w:val="single"/>
          <w:lang w:val="en-US" w:bidi="ar-SA"/>
        </w:rPr>
        <w:t xml:space="preserve"> 。</w:t>
      </w:r>
    </w:p>
    <w:p>
      <w:pPr>
        <w:numPr>
          <w:ilvl w:val="1"/>
          <w:numId w:val="25"/>
        </w:numPr>
        <w:tabs>
          <w:tab w:val="left" w:pos="721"/>
        </w:tabs>
        <w:spacing w:before="83"/>
        <w:ind w:hanging="602"/>
        <w:rPr>
          <w:b/>
          <w:bCs/>
          <w:color w:val="auto"/>
          <w:sz w:val="24"/>
          <w:szCs w:val="24"/>
          <w:lang w:val="en-US" w:eastAsia="en-US" w:bidi="ar-SA"/>
        </w:rPr>
      </w:pPr>
      <w:r>
        <w:rPr>
          <w:b/>
          <w:bCs/>
          <w:color w:val="auto"/>
          <w:w w:val="95"/>
          <w:sz w:val="24"/>
          <w:szCs w:val="24"/>
          <w:lang w:val="en-US" w:eastAsia="en-US" w:bidi="ar-SA"/>
        </w:rPr>
        <w:t>专项验收</w:t>
      </w:r>
    </w:p>
    <w:p>
      <w:pPr>
        <w:spacing w:before="86"/>
        <w:ind w:left="598"/>
        <w:rPr>
          <w:b/>
          <w:color w:val="auto"/>
          <w:sz w:val="24"/>
          <w:lang w:val="en-US" w:bidi="ar-SA"/>
        </w:rPr>
      </w:pPr>
      <w:r>
        <w:rPr>
          <w:color w:val="auto"/>
          <w:sz w:val="24"/>
          <w:lang w:val="en-US" w:bidi="ar-SA"/>
        </w:rPr>
        <w:t>18.6.2 本合同工程专项验收类别包括：</w:t>
      </w:r>
      <w:r>
        <w:rPr>
          <w:color w:val="auto"/>
          <w:sz w:val="24"/>
          <w:u w:val="single"/>
          <w:lang w:val="en-US" w:bidi="ar-SA"/>
        </w:rPr>
        <w:t xml:space="preserve"> </w:t>
      </w:r>
      <w:r>
        <w:rPr>
          <w:rFonts w:hint="eastAsia"/>
          <w:b/>
          <w:color w:val="auto"/>
          <w:sz w:val="24"/>
          <w:u w:val="single"/>
          <w:lang w:val="en-US" w:eastAsia="zh-CN" w:bidi="ar-SA"/>
        </w:rPr>
        <w:t>/</w:t>
      </w:r>
      <w:r>
        <w:rPr>
          <w:b/>
          <w:color w:val="auto"/>
          <w:sz w:val="24"/>
          <w:u w:val="single"/>
          <w:lang w:val="en-US" w:bidi="ar-SA"/>
        </w:rPr>
        <w:t xml:space="preserve"> 。</w:t>
      </w:r>
    </w:p>
    <w:p>
      <w:pPr>
        <w:numPr>
          <w:ilvl w:val="1"/>
          <w:numId w:val="25"/>
        </w:numPr>
        <w:tabs>
          <w:tab w:val="left" w:pos="721"/>
        </w:tabs>
        <w:spacing w:before="86"/>
        <w:ind w:hanging="602"/>
        <w:rPr>
          <w:b/>
          <w:bCs/>
          <w:color w:val="auto"/>
          <w:sz w:val="24"/>
          <w:szCs w:val="24"/>
          <w:lang w:val="en-US" w:eastAsia="en-US" w:bidi="ar-SA"/>
        </w:rPr>
      </w:pPr>
      <w:bookmarkStart w:id="688" w:name="18.7_竣工验收"/>
      <w:bookmarkEnd w:id="688"/>
      <w:r>
        <w:rPr>
          <w:b/>
          <w:bCs/>
          <w:color w:val="auto"/>
          <w:w w:val="95"/>
          <w:sz w:val="24"/>
          <w:szCs w:val="24"/>
          <w:lang w:val="en-US" w:eastAsia="en-US" w:bidi="ar-SA"/>
        </w:rPr>
        <w:t>竣工验收</w:t>
      </w:r>
    </w:p>
    <w:p>
      <w:pPr>
        <w:tabs>
          <w:tab w:val="left" w:pos="3179"/>
        </w:tabs>
        <w:spacing w:before="83"/>
        <w:ind w:left="598"/>
        <w:rPr>
          <w:color w:val="auto"/>
          <w:sz w:val="24"/>
          <w:szCs w:val="24"/>
          <w:lang w:val="en-US" w:bidi="ar-SA"/>
        </w:rPr>
      </w:pPr>
      <w:r>
        <w:rPr>
          <w:color w:val="auto"/>
          <w:sz w:val="24"/>
          <w:szCs w:val="24"/>
          <w:lang w:val="en-US" w:bidi="ar-SA"/>
        </w:rPr>
        <w:t>18.7.3</w:t>
      </w:r>
      <w:r>
        <w:rPr>
          <w:color w:val="auto"/>
          <w:spacing w:val="-61"/>
          <w:sz w:val="24"/>
          <w:szCs w:val="24"/>
          <w:lang w:val="en-US" w:bidi="ar-SA"/>
        </w:rPr>
        <w:t xml:space="preserve"> </w:t>
      </w:r>
      <w:r>
        <w:rPr>
          <w:color w:val="auto"/>
          <w:sz w:val="24"/>
          <w:szCs w:val="24"/>
          <w:lang w:val="en-US" w:bidi="ar-SA"/>
        </w:rPr>
        <w:t>本工程</w:t>
      </w:r>
      <w:r>
        <w:rPr>
          <w:color w:val="auto"/>
          <w:spacing w:val="-1"/>
          <w:sz w:val="24"/>
          <w:szCs w:val="24"/>
          <w:u w:val="single"/>
          <w:lang w:val="en-US" w:bidi="ar-SA"/>
        </w:rPr>
        <w:t xml:space="preserve"> </w:t>
      </w:r>
      <w:r>
        <w:rPr>
          <w:b/>
          <w:color w:val="auto"/>
          <w:sz w:val="24"/>
          <w:szCs w:val="24"/>
          <w:u w:val="single"/>
          <w:lang w:val="en-US" w:bidi="ar-SA"/>
        </w:rPr>
        <w:t>不需要</w:t>
      </w:r>
      <w:r>
        <w:rPr>
          <w:b/>
          <w:color w:val="auto"/>
          <w:sz w:val="24"/>
          <w:szCs w:val="24"/>
          <w:u w:val="single"/>
          <w:lang w:val="en-US" w:bidi="ar-SA"/>
        </w:rPr>
        <w:tab/>
      </w:r>
      <w:r>
        <w:rPr>
          <w:color w:val="auto"/>
          <w:sz w:val="24"/>
          <w:szCs w:val="24"/>
          <w:lang w:val="en-US" w:bidi="ar-SA"/>
        </w:rPr>
        <w:t>竣工验收技术鉴定（蓄水安全鉴定）。</w:t>
      </w:r>
    </w:p>
    <w:p>
      <w:pPr>
        <w:numPr>
          <w:ilvl w:val="1"/>
          <w:numId w:val="25"/>
        </w:numPr>
        <w:tabs>
          <w:tab w:val="left" w:pos="721"/>
        </w:tabs>
        <w:spacing w:before="86"/>
        <w:ind w:hanging="602"/>
        <w:rPr>
          <w:b/>
          <w:bCs/>
          <w:color w:val="auto"/>
          <w:sz w:val="24"/>
          <w:szCs w:val="24"/>
          <w:lang w:val="en-US" w:eastAsia="en-US" w:bidi="ar-SA"/>
        </w:rPr>
      </w:pPr>
      <w:bookmarkStart w:id="689" w:name="18.8_施工期运行"/>
      <w:bookmarkEnd w:id="689"/>
      <w:r>
        <w:rPr>
          <w:b/>
          <w:bCs/>
          <w:color w:val="auto"/>
          <w:w w:val="95"/>
          <w:sz w:val="24"/>
          <w:szCs w:val="24"/>
          <w:lang w:val="en-US" w:eastAsia="en-US" w:bidi="ar-SA"/>
        </w:rPr>
        <w:t>施工期运行</w:t>
      </w:r>
    </w:p>
    <w:p>
      <w:pPr>
        <w:numPr>
          <w:ilvl w:val="2"/>
          <w:numId w:val="25"/>
        </w:numPr>
        <w:tabs>
          <w:tab w:val="left" w:pos="1379"/>
        </w:tabs>
        <w:spacing w:before="86" w:line="304" w:lineRule="auto"/>
        <w:ind w:right="114" w:firstLine="480"/>
        <w:rPr>
          <w:b/>
          <w:color w:val="auto"/>
          <w:sz w:val="24"/>
          <w:lang w:val="en-US" w:bidi="ar-SA"/>
        </w:rPr>
      </w:pPr>
      <w:r>
        <w:rPr>
          <w:color w:val="auto"/>
          <w:spacing w:val="-3"/>
          <w:sz w:val="24"/>
          <w:lang w:val="en-US" w:bidi="ar-SA"/>
        </w:rPr>
        <w:t xml:space="preserve">需要在施工期运行的单位工程或工程设备为： </w:t>
      </w:r>
      <w:r>
        <w:rPr>
          <w:rFonts w:hint="eastAsia"/>
          <w:b/>
          <w:color w:val="auto"/>
          <w:sz w:val="24"/>
          <w:u w:val="single"/>
          <w:lang w:val="en-US" w:eastAsia="zh-CN" w:bidi="ar-SA"/>
        </w:rPr>
        <w:t>/</w:t>
      </w:r>
    </w:p>
    <w:p>
      <w:pPr>
        <w:numPr>
          <w:ilvl w:val="1"/>
          <w:numId w:val="25"/>
        </w:numPr>
        <w:tabs>
          <w:tab w:val="left" w:pos="661"/>
        </w:tabs>
        <w:spacing w:before="21"/>
        <w:ind w:left="660" w:hanging="542"/>
        <w:rPr>
          <w:b/>
          <w:bCs/>
          <w:color w:val="auto"/>
          <w:sz w:val="24"/>
          <w:szCs w:val="24"/>
          <w:lang w:val="en-US" w:eastAsia="en-US" w:bidi="ar-SA"/>
        </w:rPr>
      </w:pPr>
      <w:bookmarkStart w:id="690" w:name="18.9试运行"/>
      <w:bookmarkEnd w:id="690"/>
      <w:r>
        <w:rPr>
          <w:b/>
          <w:bCs/>
          <w:color w:val="auto"/>
          <w:w w:val="95"/>
          <w:sz w:val="24"/>
          <w:szCs w:val="24"/>
          <w:lang w:val="en-US" w:eastAsia="en-US" w:bidi="ar-SA"/>
        </w:rPr>
        <w:t>试运行</w:t>
      </w:r>
    </w:p>
    <w:p>
      <w:pPr>
        <w:numPr>
          <w:ilvl w:val="2"/>
          <w:numId w:val="25"/>
        </w:numPr>
        <w:tabs>
          <w:tab w:val="left" w:pos="1379"/>
          <w:tab w:val="left" w:pos="3778"/>
          <w:tab w:val="left" w:pos="4137"/>
          <w:tab w:val="left" w:pos="6298"/>
          <w:tab w:val="left" w:pos="6899"/>
        </w:tabs>
        <w:spacing w:before="86"/>
        <w:ind w:left="1378"/>
        <w:rPr>
          <w:color w:val="auto"/>
          <w:sz w:val="24"/>
          <w:lang w:val="en-US" w:bidi="ar-SA"/>
        </w:rPr>
      </w:pPr>
      <w:r>
        <w:rPr>
          <w:color w:val="auto"/>
          <w:sz w:val="24"/>
          <w:lang w:val="en-US" w:bidi="ar-SA"/>
        </w:rPr>
        <w:t>试运行的组织：</w:t>
      </w:r>
      <w:r>
        <w:rPr>
          <w:color w:val="auto"/>
          <w:sz w:val="24"/>
          <w:u w:val="single"/>
          <w:lang w:val="en-US" w:bidi="ar-SA"/>
        </w:rPr>
        <w:t xml:space="preserve"> </w:t>
      </w:r>
      <w:r>
        <w:rPr>
          <w:color w:val="auto"/>
          <w:sz w:val="24"/>
          <w:u w:val="single"/>
          <w:lang w:val="en-US" w:bidi="ar-SA"/>
        </w:rPr>
        <w:tab/>
      </w:r>
      <w:r>
        <w:rPr>
          <w:b/>
          <w:color w:val="auto"/>
          <w:sz w:val="24"/>
          <w:u w:val="single"/>
          <w:lang w:val="en-US" w:bidi="ar-SA"/>
        </w:rPr>
        <w:t>/</w:t>
      </w:r>
      <w:r>
        <w:rPr>
          <w:b/>
          <w:color w:val="auto"/>
          <w:sz w:val="24"/>
          <w:u w:val="single"/>
          <w:lang w:val="en-US" w:bidi="ar-SA"/>
        </w:rPr>
        <w:tab/>
      </w:r>
      <w:r>
        <w:rPr>
          <w:color w:val="auto"/>
          <w:sz w:val="24"/>
          <w:lang w:val="en-US" w:bidi="ar-SA"/>
        </w:rPr>
        <w:t>；费用承担：</w:t>
      </w:r>
      <w:r>
        <w:rPr>
          <w:color w:val="auto"/>
          <w:sz w:val="24"/>
          <w:u w:val="single"/>
          <w:lang w:val="en-US" w:bidi="ar-SA"/>
        </w:rPr>
        <w:t xml:space="preserve"> </w:t>
      </w:r>
      <w:r>
        <w:rPr>
          <w:color w:val="auto"/>
          <w:sz w:val="24"/>
          <w:u w:val="single"/>
          <w:lang w:val="en-US" w:bidi="ar-SA"/>
        </w:rPr>
        <w:tab/>
      </w:r>
      <w:r>
        <w:rPr>
          <w:b/>
          <w:color w:val="auto"/>
          <w:sz w:val="24"/>
          <w:u w:val="single"/>
          <w:lang w:val="en-US" w:bidi="ar-SA"/>
        </w:rPr>
        <w:t>/</w:t>
      </w:r>
      <w:r>
        <w:rPr>
          <w:b/>
          <w:color w:val="auto"/>
          <w:sz w:val="24"/>
          <w:u w:val="single"/>
          <w:lang w:val="en-US" w:bidi="ar-SA"/>
        </w:rPr>
        <w:tab/>
      </w:r>
      <w:r>
        <w:rPr>
          <w:color w:val="auto"/>
          <w:sz w:val="24"/>
          <w:lang w:val="en-US" w:bidi="ar-SA"/>
        </w:rPr>
        <w:t>。</w:t>
      </w:r>
    </w:p>
    <w:p>
      <w:pPr>
        <w:numPr>
          <w:ilvl w:val="0"/>
          <w:numId w:val="25"/>
        </w:numPr>
        <w:tabs>
          <w:tab w:val="left" w:pos="600"/>
          <w:tab w:val="left" w:pos="601"/>
        </w:tabs>
        <w:spacing w:before="84"/>
        <w:ind w:left="600" w:hanging="482"/>
        <w:rPr>
          <w:b/>
          <w:bCs/>
          <w:color w:val="auto"/>
          <w:sz w:val="24"/>
          <w:szCs w:val="24"/>
          <w:lang w:val="en-US" w:eastAsia="en-US" w:bidi="ar-SA"/>
        </w:rPr>
      </w:pPr>
      <w:bookmarkStart w:id="691" w:name="19__缺陷责任与保修责任"/>
      <w:bookmarkEnd w:id="691"/>
      <w:r>
        <w:rPr>
          <w:b/>
          <w:bCs/>
          <w:color w:val="auto"/>
          <w:w w:val="95"/>
          <w:sz w:val="24"/>
          <w:szCs w:val="24"/>
          <w:lang w:val="en-US" w:eastAsia="en-US" w:bidi="ar-SA"/>
        </w:rPr>
        <w:t>缺陷责任与保修责任</w:t>
      </w:r>
    </w:p>
    <w:p>
      <w:pPr>
        <w:spacing w:before="87"/>
        <w:ind w:left="118"/>
        <w:rPr>
          <w:b/>
          <w:color w:val="auto"/>
          <w:sz w:val="24"/>
          <w:lang w:val="en-US" w:bidi="ar-SA"/>
        </w:rPr>
      </w:pPr>
      <w:bookmarkStart w:id="692" w:name="19.1_缺陷责任期（工程质量保修期）的起算时间"/>
      <w:bookmarkEnd w:id="692"/>
      <w:r>
        <w:rPr>
          <w:b/>
          <w:color w:val="auto"/>
          <w:sz w:val="24"/>
          <w:lang w:val="en-US" w:bidi="ar-SA"/>
        </w:rPr>
        <w:t>19.1 缺陷责任期（工程质量保修期）的起算时间</w:t>
      </w:r>
    </w:p>
    <w:p>
      <w:pPr>
        <w:spacing w:before="84"/>
        <w:ind w:left="118" w:firstLine="452" w:firstLineChars="200"/>
        <w:rPr>
          <w:color w:val="auto"/>
          <w:sz w:val="24"/>
          <w:szCs w:val="24"/>
          <w:lang w:val="en-US" w:bidi="ar-SA"/>
        </w:rPr>
      </w:pPr>
      <w:r>
        <w:rPr>
          <w:rFonts w:hint="eastAsia"/>
          <w:color w:val="auto"/>
          <w:spacing w:val="-7"/>
          <w:sz w:val="24"/>
          <w:szCs w:val="24"/>
          <w:lang w:val="en-US" w:bidi="ar-SA"/>
        </w:rPr>
        <w:t>本工程缺陷责任期（工程质量保修）计算如下：本工程的保修期为1年（自工程</w:t>
      </w:r>
      <w:r>
        <w:rPr>
          <w:rFonts w:hint="eastAsia"/>
          <w:color w:val="auto"/>
          <w:spacing w:val="-7"/>
          <w:sz w:val="24"/>
          <w:szCs w:val="24"/>
          <w:lang w:val="en-US" w:eastAsia="zh-CN" w:bidi="ar-SA"/>
        </w:rPr>
        <w:t>完</w:t>
      </w:r>
      <w:r>
        <w:rPr>
          <w:rFonts w:hint="eastAsia"/>
          <w:color w:val="auto"/>
          <w:spacing w:val="-7"/>
          <w:sz w:val="24"/>
          <w:szCs w:val="24"/>
          <w:lang w:val="en-US" w:bidi="ar-SA"/>
        </w:rPr>
        <w:t>工验收</w:t>
      </w:r>
      <w:r>
        <w:rPr>
          <w:rFonts w:hint="eastAsia"/>
          <w:color w:val="auto"/>
          <w:spacing w:val="-7"/>
          <w:sz w:val="24"/>
          <w:szCs w:val="24"/>
          <w:lang w:val="en-US" w:eastAsia="zh-CN" w:bidi="ar-SA"/>
        </w:rPr>
        <w:t>完成</w:t>
      </w:r>
      <w:r>
        <w:rPr>
          <w:rFonts w:hint="eastAsia"/>
          <w:color w:val="auto"/>
          <w:spacing w:val="-7"/>
          <w:sz w:val="24"/>
          <w:szCs w:val="24"/>
          <w:lang w:val="en-US" w:bidi="ar-SA"/>
        </w:rPr>
        <w:t>之日起）。</w:t>
      </w:r>
    </w:p>
    <w:p>
      <w:pPr>
        <w:numPr>
          <w:ilvl w:val="0"/>
          <w:numId w:val="25"/>
        </w:numPr>
        <w:tabs>
          <w:tab w:val="left" w:pos="600"/>
          <w:tab w:val="left" w:pos="601"/>
        </w:tabs>
        <w:ind w:left="600" w:hanging="482"/>
        <w:rPr>
          <w:b/>
          <w:bCs/>
          <w:color w:val="auto"/>
          <w:sz w:val="24"/>
          <w:szCs w:val="24"/>
          <w:lang w:val="en-US" w:eastAsia="en-US" w:bidi="ar-SA"/>
        </w:rPr>
      </w:pPr>
      <w:bookmarkStart w:id="693" w:name="20__保险"/>
      <w:bookmarkEnd w:id="693"/>
      <w:r>
        <w:rPr>
          <w:b/>
          <w:bCs/>
          <w:color w:val="auto"/>
          <w:w w:val="95"/>
          <w:sz w:val="24"/>
          <w:szCs w:val="24"/>
          <w:lang w:val="en-US" w:eastAsia="en-US" w:bidi="ar-SA"/>
        </w:rPr>
        <w:t>保险</w:t>
      </w:r>
    </w:p>
    <w:p>
      <w:pPr>
        <w:tabs>
          <w:tab w:val="left" w:pos="840"/>
        </w:tabs>
        <w:spacing w:before="86"/>
        <w:ind w:left="118"/>
        <w:rPr>
          <w:b/>
          <w:color w:val="auto"/>
          <w:sz w:val="24"/>
          <w:lang w:val="en-US" w:eastAsia="en-US" w:bidi="ar-SA"/>
        </w:rPr>
      </w:pPr>
      <w:bookmarkStart w:id="694" w:name="20.1__工程保险"/>
      <w:bookmarkEnd w:id="694"/>
      <w:r>
        <w:rPr>
          <w:b/>
          <w:color w:val="auto"/>
          <w:sz w:val="24"/>
          <w:lang w:val="en-US" w:eastAsia="en-US" w:bidi="ar-SA"/>
        </w:rPr>
        <w:t>20.1</w:t>
      </w:r>
      <w:r>
        <w:rPr>
          <w:b/>
          <w:color w:val="auto"/>
          <w:sz w:val="24"/>
          <w:lang w:val="en-US" w:eastAsia="en-US" w:bidi="ar-SA"/>
        </w:rPr>
        <w:tab/>
      </w:r>
      <w:r>
        <w:rPr>
          <w:b/>
          <w:color w:val="auto"/>
          <w:w w:val="95"/>
          <w:sz w:val="24"/>
          <w:lang w:val="en-US" w:eastAsia="en-US" w:bidi="ar-SA"/>
        </w:rPr>
        <w:t>工程保险</w:t>
      </w:r>
    </w:p>
    <w:p>
      <w:pPr>
        <w:tabs>
          <w:tab w:val="left" w:pos="4198"/>
          <w:tab w:val="left" w:pos="5758"/>
          <w:tab w:val="left" w:pos="7077"/>
        </w:tabs>
        <w:spacing w:before="84" w:line="307" w:lineRule="auto"/>
        <w:ind w:left="598" w:right="2065"/>
        <w:jc w:val="both"/>
        <w:rPr>
          <w:sz w:val="24"/>
          <w:szCs w:val="24"/>
          <w:lang w:val="en-US" w:bidi="ar-SA"/>
        </w:rPr>
      </w:pPr>
      <w:r>
        <w:rPr>
          <w:color w:val="auto"/>
          <w:sz w:val="24"/>
          <w:szCs w:val="24"/>
          <w:lang w:val="en-US" w:bidi="ar-SA"/>
        </w:rPr>
        <w:t>建筑工程一切险和（或）安装工程一切险投保人：</w:t>
      </w:r>
      <w:r>
        <w:rPr>
          <w:color w:val="auto"/>
          <w:sz w:val="24"/>
          <w:szCs w:val="24"/>
          <w:u w:val="single"/>
          <w:lang w:val="en-US" w:bidi="ar-SA"/>
        </w:rPr>
        <w:t xml:space="preserve">  </w:t>
      </w:r>
      <w:r>
        <w:rPr>
          <w:color w:val="auto"/>
          <w:spacing w:val="118"/>
          <w:sz w:val="24"/>
          <w:szCs w:val="24"/>
          <w:u w:val="single"/>
          <w:lang w:val="en-US" w:bidi="ar-SA"/>
        </w:rPr>
        <w:t xml:space="preserve"> </w:t>
      </w:r>
      <w:r>
        <w:rPr>
          <w:color w:val="auto"/>
          <w:sz w:val="24"/>
          <w:szCs w:val="24"/>
          <w:u w:val="single"/>
          <w:lang w:val="en-US" w:bidi="ar-SA"/>
        </w:rPr>
        <w:t xml:space="preserve">/  </w:t>
      </w:r>
      <w:r>
        <w:rPr>
          <w:color w:val="auto"/>
          <w:spacing w:val="117"/>
          <w:sz w:val="24"/>
          <w:szCs w:val="24"/>
          <w:u w:val="single"/>
          <w:lang w:val="en-US" w:bidi="ar-SA"/>
        </w:rPr>
        <w:t xml:space="preserve"> </w:t>
      </w:r>
      <w:r>
        <w:rPr>
          <w:color w:val="auto"/>
          <w:sz w:val="24"/>
          <w:szCs w:val="24"/>
          <w:lang w:val="en-US" w:bidi="ar-SA"/>
        </w:rPr>
        <w:t xml:space="preserve">； </w:t>
      </w:r>
      <w:r>
        <w:rPr>
          <w:sz w:val="24"/>
          <w:szCs w:val="24"/>
          <w:lang w:val="en-US" w:bidi="ar-SA"/>
        </w:rPr>
        <w:t>投保内容：</w:t>
      </w:r>
      <w:r>
        <w:rPr>
          <w:sz w:val="24"/>
          <w:szCs w:val="24"/>
          <w:u w:val="single"/>
          <w:lang w:val="en-US" w:bidi="ar-SA"/>
        </w:rPr>
        <w:t xml:space="preserve"> </w:t>
      </w:r>
      <w:r>
        <w:rPr>
          <w:sz w:val="24"/>
          <w:szCs w:val="24"/>
          <w:u w:val="single"/>
          <w:lang w:val="en-US" w:bidi="ar-SA"/>
        </w:rPr>
        <w:tab/>
      </w:r>
      <w:r>
        <w:rPr>
          <w:sz w:val="24"/>
          <w:szCs w:val="24"/>
          <w:u w:val="single"/>
          <w:lang w:val="en-US" w:bidi="ar-SA"/>
        </w:rPr>
        <w:t>/</w:t>
      </w:r>
      <w:r>
        <w:rPr>
          <w:sz w:val="24"/>
          <w:szCs w:val="24"/>
          <w:u w:val="single"/>
          <w:lang w:val="en-US" w:bidi="ar-SA"/>
        </w:rPr>
        <w:tab/>
      </w:r>
      <w:r>
        <w:rPr>
          <w:sz w:val="24"/>
          <w:szCs w:val="24"/>
          <w:u w:val="single"/>
          <w:lang w:val="en-US" w:bidi="ar-SA"/>
        </w:rPr>
        <w:tab/>
      </w:r>
      <w:r>
        <w:rPr>
          <w:sz w:val="24"/>
          <w:szCs w:val="24"/>
          <w:lang w:val="en-US" w:bidi="ar-SA"/>
        </w:rPr>
        <w:t xml:space="preserve">； </w:t>
      </w:r>
      <w:r>
        <w:rPr>
          <w:spacing w:val="-1"/>
          <w:sz w:val="24"/>
          <w:szCs w:val="24"/>
          <w:lang w:val="en-US" w:bidi="ar-SA"/>
        </w:rPr>
        <w:t>保</w:t>
      </w:r>
      <w:r>
        <w:rPr>
          <w:sz w:val="24"/>
          <w:szCs w:val="24"/>
          <w:lang w:val="en-US" w:bidi="ar-SA"/>
        </w:rPr>
        <w:t>险金额、保险费率和保险期限：</w:t>
      </w:r>
      <w:r>
        <w:rPr>
          <w:sz w:val="24"/>
          <w:szCs w:val="24"/>
          <w:u w:val="single"/>
          <w:lang w:val="en-US" w:bidi="ar-SA"/>
        </w:rPr>
        <w:t xml:space="preserve"> </w:t>
      </w:r>
      <w:r>
        <w:rPr>
          <w:sz w:val="24"/>
          <w:szCs w:val="24"/>
          <w:u w:val="single"/>
          <w:lang w:val="en-US" w:bidi="ar-SA"/>
        </w:rPr>
        <w:tab/>
      </w:r>
      <w:r>
        <w:rPr>
          <w:sz w:val="24"/>
          <w:szCs w:val="24"/>
          <w:u w:val="single"/>
          <w:lang w:val="en-US" w:bidi="ar-SA"/>
        </w:rPr>
        <w:t xml:space="preserve">/        </w:t>
      </w:r>
      <w:r>
        <w:rPr>
          <w:spacing w:val="118"/>
          <w:sz w:val="24"/>
          <w:szCs w:val="24"/>
          <w:u w:val="single"/>
          <w:lang w:val="en-US" w:bidi="ar-SA"/>
        </w:rPr>
        <w:t xml:space="preserve"> </w:t>
      </w:r>
      <w:r>
        <w:rPr>
          <w:sz w:val="24"/>
          <w:szCs w:val="24"/>
          <w:lang w:val="en-US" w:bidi="ar-SA"/>
        </w:rPr>
        <w:t>。</w:t>
      </w:r>
    </w:p>
    <w:p>
      <w:pPr>
        <w:numPr>
          <w:ilvl w:val="1"/>
          <w:numId w:val="26"/>
        </w:numPr>
        <w:tabs>
          <w:tab w:val="left" w:pos="840"/>
          <w:tab w:val="left" w:pos="841"/>
        </w:tabs>
        <w:spacing w:before="17"/>
        <w:ind w:hanging="722"/>
        <w:rPr>
          <w:b/>
          <w:bCs/>
          <w:sz w:val="24"/>
          <w:szCs w:val="24"/>
          <w:lang w:val="en-US" w:eastAsia="en-US" w:bidi="ar-SA"/>
        </w:rPr>
      </w:pPr>
      <w:bookmarkStart w:id="695" w:name="20.4__第三者责任险"/>
      <w:bookmarkEnd w:id="695"/>
      <w:r>
        <w:rPr>
          <w:b/>
          <w:bCs/>
          <w:w w:val="95"/>
          <w:sz w:val="24"/>
          <w:szCs w:val="24"/>
          <w:lang w:val="en-US" w:eastAsia="en-US" w:bidi="ar-SA"/>
        </w:rPr>
        <w:t>第三者责任险</w:t>
      </w:r>
    </w:p>
    <w:p>
      <w:pPr>
        <w:tabs>
          <w:tab w:val="left" w:pos="1558"/>
          <w:tab w:val="left" w:pos="4678"/>
          <w:tab w:val="left" w:pos="5158"/>
          <w:tab w:val="left" w:pos="6357"/>
        </w:tabs>
        <w:spacing w:before="86" w:line="307" w:lineRule="auto"/>
        <w:ind w:left="598" w:right="2785"/>
        <w:rPr>
          <w:sz w:val="24"/>
          <w:szCs w:val="24"/>
          <w:lang w:val="en-US" w:bidi="ar-SA"/>
        </w:rPr>
      </w:pPr>
      <w:r>
        <w:rPr>
          <w:sz w:val="24"/>
          <w:szCs w:val="24"/>
          <w:lang w:val="en-US" w:bidi="ar-SA"/>
        </w:rPr>
        <w:t>20.4.2</w:t>
      </w:r>
      <w:r>
        <w:rPr>
          <w:sz w:val="24"/>
          <w:szCs w:val="24"/>
          <w:lang w:val="en-US" w:bidi="ar-SA"/>
        </w:rPr>
        <w:tab/>
      </w:r>
      <w:r>
        <w:rPr>
          <w:sz w:val="24"/>
          <w:szCs w:val="24"/>
          <w:lang w:val="en-US" w:bidi="ar-SA"/>
        </w:rPr>
        <w:t>第三者责任险保险费率：</w:t>
      </w:r>
      <w:r>
        <w:rPr>
          <w:sz w:val="24"/>
          <w:szCs w:val="24"/>
          <w:u w:val="single"/>
          <w:lang w:val="en-US" w:bidi="ar-SA"/>
        </w:rPr>
        <w:t xml:space="preserve"> </w:t>
      </w:r>
      <w:r>
        <w:rPr>
          <w:sz w:val="24"/>
          <w:szCs w:val="24"/>
          <w:u w:val="single"/>
          <w:lang w:val="en-US" w:bidi="ar-SA"/>
        </w:rPr>
        <w:tab/>
      </w:r>
      <w:r>
        <w:rPr>
          <w:sz w:val="24"/>
          <w:szCs w:val="24"/>
          <w:u w:val="single"/>
          <w:lang w:val="en-US" w:bidi="ar-SA"/>
        </w:rPr>
        <w:tab/>
      </w:r>
      <w:r>
        <w:rPr>
          <w:sz w:val="24"/>
          <w:szCs w:val="24"/>
          <w:u w:val="single"/>
          <w:lang w:val="en-US" w:bidi="ar-SA"/>
        </w:rPr>
        <w:t>/</w:t>
      </w:r>
      <w:r>
        <w:rPr>
          <w:sz w:val="24"/>
          <w:szCs w:val="24"/>
          <w:u w:val="single"/>
          <w:lang w:val="en-US" w:bidi="ar-SA"/>
        </w:rPr>
        <w:tab/>
      </w:r>
      <w:r>
        <w:rPr>
          <w:sz w:val="24"/>
          <w:szCs w:val="24"/>
          <w:lang w:val="en-US" w:bidi="ar-SA"/>
        </w:rPr>
        <w:t>； 第三者责任险保险金额：</w:t>
      </w:r>
      <w:r>
        <w:rPr>
          <w:sz w:val="24"/>
          <w:szCs w:val="24"/>
          <w:u w:val="single"/>
          <w:lang w:val="en-US" w:bidi="ar-SA"/>
        </w:rPr>
        <w:t xml:space="preserve"> </w:t>
      </w:r>
      <w:r>
        <w:rPr>
          <w:sz w:val="24"/>
          <w:szCs w:val="24"/>
          <w:u w:val="single"/>
          <w:lang w:val="en-US" w:bidi="ar-SA"/>
        </w:rPr>
        <w:tab/>
      </w:r>
      <w:r>
        <w:rPr>
          <w:sz w:val="24"/>
          <w:szCs w:val="24"/>
          <w:u w:val="single"/>
          <w:lang w:val="en-US" w:bidi="ar-SA"/>
        </w:rPr>
        <w:t>/</w:t>
      </w:r>
      <w:r>
        <w:rPr>
          <w:sz w:val="24"/>
          <w:szCs w:val="24"/>
          <w:u w:val="single"/>
          <w:lang w:val="en-US" w:bidi="ar-SA"/>
        </w:rPr>
        <w:tab/>
      </w:r>
      <w:r>
        <w:rPr>
          <w:sz w:val="24"/>
          <w:szCs w:val="24"/>
          <w:u w:val="single"/>
          <w:lang w:val="en-US" w:bidi="ar-SA"/>
        </w:rPr>
        <w:tab/>
      </w:r>
      <w:r>
        <w:rPr>
          <w:sz w:val="24"/>
          <w:szCs w:val="24"/>
          <w:lang w:val="en-US" w:bidi="ar-SA"/>
        </w:rPr>
        <w:t>。</w:t>
      </w:r>
    </w:p>
    <w:p>
      <w:pPr>
        <w:numPr>
          <w:ilvl w:val="1"/>
          <w:numId w:val="26"/>
        </w:numPr>
        <w:tabs>
          <w:tab w:val="left" w:pos="840"/>
          <w:tab w:val="left" w:pos="841"/>
        </w:tabs>
        <w:spacing w:before="16"/>
        <w:ind w:hanging="722"/>
        <w:rPr>
          <w:b/>
          <w:bCs/>
          <w:sz w:val="24"/>
          <w:szCs w:val="24"/>
          <w:lang w:val="en-US" w:eastAsia="en-US" w:bidi="ar-SA"/>
        </w:rPr>
      </w:pPr>
      <w:bookmarkStart w:id="696" w:name="20.5__其他保险"/>
      <w:bookmarkEnd w:id="696"/>
      <w:r>
        <w:rPr>
          <w:b/>
          <w:bCs/>
          <w:w w:val="95"/>
          <w:sz w:val="24"/>
          <w:szCs w:val="24"/>
          <w:lang w:val="en-US" w:eastAsia="en-US" w:bidi="ar-SA"/>
        </w:rPr>
        <w:t>其他保险</w:t>
      </w:r>
    </w:p>
    <w:p>
      <w:pPr>
        <w:tabs>
          <w:tab w:val="left" w:pos="4918"/>
          <w:tab w:val="left" w:pos="5278"/>
          <w:tab w:val="left" w:pos="6597"/>
          <w:tab w:val="left" w:pos="6717"/>
        </w:tabs>
        <w:spacing w:before="86" w:line="307" w:lineRule="auto"/>
        <w:ind w:left="598" w:right="2425"/>
        <w:rPr>
          <w:sz w:val="24"/>
          <w:szCs w:val="24"/>
          <w:lang w:val="en-US" w:bidi="ar-SA"/>
        </w:rPr>
      </w:pPr>
      <w:r>
        <w:rPr>
          <w:sz w:val="24"/>
          <w:szCs w:val="24"/>
          <w:lang w:val="en-US" w:bidi="ar-SA"/>
        </w:rPr>
        <w:t>需要投保的其他内容：</w:t>
      </w:r>
      <w:r>
        <w:rPr>
          <w:sz w:val="24"/>
          <w:szCs w:val="24"/>
          <w:u w:val="single"/>
          <w:lang w:val="en-US" w:bidi="ar-SA"/>
        </w:rPr>
        <w:t xml:space="preserve"> </w:t>
      </w:r>
      <w:r>
        <w:rPr>
          <w:sz w:val="24"/>
          <w:szCs w:val="24"/>
          <w:u w:val="single"/>
          <w:lang w:val="en-US" w:bidi="ar-SA"/>
        </w:rPr>
        <w:tab/>
      </w:r>
      <w:r>
        <w:rPr>
          <w:sz w:val="24"/>
          <w:szCs w:val="24"/>
          <w:u w:val="single"/>
          <w:lang w:val="en-US" w:bidi="ar-SA"/>
        </w:rPr>
        <w:t>/</w:t>
      </w:r>
      <w:r>
        <w:rPr>
          <w:sz w:val="24"/>
          <w:szCs w:val="24"/>
          <w:u w:val="single"/>
          <w:lang w:val="en-US" w:bidi="ar-SA"/>
        </w:rPr>
        <w:tab/>
      </w:r>
      <w:r>
        <w:rPr>
          <w:sz w:val="24"/>
          <w:szCs w:val="24"/>
          <w:u w:val="single"/>
          <w:lang w:val="en-US" w:bidi="ar-SA"/>
        </w:rPr>
        <w:tab/>
      </w:r>
      <w:r>
        <w:rPr>
          <w:sz w:val="24"/>
          <w:szCs w:val="24"/>
          <w:lang w:val="en-US" w:bidi="ar-SA"/>
        </w:rPr>
        <w:t>； 保险金额、保险费率和保险期限：</w:t>
      </w:r>
      <w:r>
        <w:rPr>
          <w:sz w:val="24"/>
          <w:szCs w:val="24"/>
          <w:u w:val="single"/>
          <w:lang w:val="en-US" w:bidi="ar-SA"/>
        </w:rPr>
        <w:t xml:space="preserve"> </w:t>
      </w:r>
      <w:r>
        <w:rPr>
          <w:sz w:val="24"/>
          <w:szCs w:val="24"/>
          <w:u w:val="single"/>
          <w:lang w:val="en-US" w:bidi="ar-SA"/>
        </w:rPr>
        <w:tab/>
      </w:r>
      <w:r>
        <w:rPr>
          <w:sz w:val="24"/>
          <w:szCs w:val="24"/>
          <w:u w:val="single"/>
          <w:lang w:val="en-US" w:bidi="ar-SA"/>
        </w:rPr>
        <w:tab/>
      </w:r>
      <w:r>
        <w:rPr>
          <w:sz w:val="24"/>
          <w:szCs w:val="24"/>
          <w:u w:val="single"/>
          <w:lang w:val="en-US" w:bidi="ar-SA"/>
        </w:rPr>
        <w:t>/</w:t>
      </w:r>
      <w:r>
        <w:rPr>
          <w:sz w:val="24"/>
          <w:szCs w:val="24"/>
          <w:u w:val="single"/>
          <w:lang w:val="en-US" w:bidi="ar-SA"/>
        </w:rPr>
        <w:tab/>
      </w:r>
      <w:r>
        <w:rPr>
          <w:sz w:val="24"/>
          <w:szCs w:val="24"/>
          <w:u w:val="single"/>
          <w:lang w:val="en-US" w:bidi="ar-SA"/>
        </w:rPr>
        <w:tab/>
      </w:r>
      <w:r>
        <w:rPr>
          <w:sz w:val="24"/>
          <w:szCs w:val="24"/>
          <w:lang w:val="en-US" w:bidi="ar-SA"/>
        </w:rPr>
        <w:t>；</w:t>
      </w:r>
    </w:p>
    <w:p>
      <w:pPr>
        <w:numPr>
          <w:ilvl w:val="1"/>
          <w:numId w:val="26"/>
        </w:numPr>
        <w:tabs>
          <w:tab w:val="left" w:pos="840"/>
          <w:tab w:val="left" w:pos="841"/>
        </w:tabs>
        <w:spacing w:before="17"/>
        <w:ind w:hanging="722"/>
        <w:rPr>
          <w:b/>
          <w:bCs/>
          <w:sz w:val="24"/>
          <w:szCs w:val="24"/>
          <w:lang w:val="en-US" w:eastAsia="en-US" w:bidi="ar-SA"/>
        </w:rPr>
      </w:pPr>
      <w:bookmarkStart w:id="697" w:name="20.6__对各项保险的一般要求"/>
      <w:bookmarkEnd w:id="697"/>
      <w:r>
        <w:rPr>
          <w:b/>
          <w:bCs/>
          <w:w w:val="95"/>
          <w:sz w:val="24"/>
          <w:szCs w:val="24"/>
          <w:lang w:val="en-US" w:eastAsia="en-US" w:bidi="ar-SA"/>
        </w:rPr>
        <w:t>对各项保险的一般要求</w:t>
      </w:r>
    </w:p>
    <w:p>
      <w:pPr>
        <w:tabs>
          <w:tab w:val="left" w:pos="1678"/>
        </w:tabs>
        <w:spacing w:before="86"/>
        <w:ind w:left="718"/>
        <w:rPr>
          <w:sz w:val="24"/>
          <w:szCs w:val="24"/>
          <w:lang w:val="en-US" w:eastAsia="en-US" w:bidi="ar-SA"/>
        </w:rPr>
      </w:pPr>
      <w:r>
        <w:rPr>
          <w:sz w:val="24"/>
          <w:szCs w:val="24"/>
          <w:lang w:val="en-US" w:eastAsia="en-US" w:bidi="ar-SA"/>
        </w:rPr>
        <w:t>20.6.1</w:t>
      </w:r>
      <w:r>
        <w:rPr>
          <w:sz w:val="24"/>
          <w:szCs w:val="24"/>
          <w:lang w:val="en-US" w:eastAsia="en-US" w:bidi="ar-SA"/>
        </w:rPr>
        <w:tab/>
      </w:r>
      <w:r>
        <w:rPr>
          <w:sz w:val="24"/>
          <w:szCs w:val="24"/>
          <w:lang w:val="en-US" w:eastAsia="en-US" w:bidi="ar-SA"/>
        </w:rPr>
        <w:t>保险凭证</w:t>
      </w:r>
    </w:p>
    <w:p>
      <w:pPr>
        <w:tabs>
          <w:tab w:val="left" w:pos="4438"/>
          <w:tab w:val="left" w:pos="8277"/>
        </w:tabs>
        <w:spacing w:before="86"/>
        <w:ind w:left="598"/>
        <w:rPr>
          <w:sz w:val="24"/>
          <w:szCs w:val="24"/>
          <w:lang w:val="en-US" w:bidi="ar-SA"/>
        </w:rPr>
      </w:pPr>
      <w:r>
        <w:rPr>
          <w:sz w:val="24"/>
          <w:szCs w:val="24"/>
          <w:lang w:val="en-US" w:bidi="ar-SA"/>
        </w:rPr>
        <w:t>承包人提交保险凭证的期限：</w:t>
      </w:r>
      <w:r>
        <w:rPr>
          <w:sz w:val="24"/>
          <w:szCs w:val="24"/>
          <w:u w:val="single"/>
          <w:lang w:val="en-US" w:bidi="ar-SA"/>
        </w:rPr>
        <w:t xml:space="preserve"> </w:t>
      </w:r>
      <w:r>
        <w:rPr>
          <w:sz w:val="24"/>
          <w:szCs w:val="24"/>
          <w:u w:val="single"/>
          <w:lang w:val="en-US" w:bidi="ar-SA"/>
        </w:rPr>
        <w:tab/>
      </w:r>
      <w:r>
        <w:rPr>
          <w:sz w:val="24"/>
          <w:szCs w:val="24"/>
          <w:u w:val="single"/>
          <w:lang w:val="en-US" w:bidi="ar-SA"/>
        </w:rPr>
        <w:t>签订合同之日起十五个工作日</w:t>
      </w:r>
      <w:r>
        <w:rPr>
          <w:sz w:val="24"/>
          <w:szCs w:val="24"/>
          <w:u w:val="single"/>
          <w:lang w:val="en-US" w:bidi="ar-SA"/>
        </w:rPr>
        <w:tab/>
      </w:r>
      <w:r>
        <w:rPr>
          <w:sz w:val="24"/>
          <w:szCs w:val="24"/>
          <w:lang w:val="en-US" w:bidi="ar-SA"/>
        </w:rPr>
        <w:t>；</w:t>
      </w:r>
    </w:p>
    <w:p>
      <w:pPr>
        <w:tabs>
          <w:tab w:val="left" w:pos="5158"/>
          <w:tab w:val="left" w:pos="8638"/>
        </w:tabs>
        <w:spacing w:before="84"/>
        <w:ind w:left="598"/>
        <w:rPr>
          <w:sz w:val="24"/>
          <w:szCs w:val="24"/>
          <w:lang w:val="en-US" w:eastAsia="en-US" w:bidi="ar-SA"/>
        </w:rPr>
      </w:pPr>
      <w:r>
        <w:rPr>
          <w:sz w:val="24"/>
          <w:szCs w:val="24"/>
          <w:lang w:val="en-US" w:eastAsia="en-US" w:bidi="ar-SA"/>
        </w:rPr>
        <w:t>保险条件：</w:t>
      </w:r>
      <w:r>
        <w:rPr>
          <w:sz w:val="24"/>
          <w:szCs w:val="24"/>
          <w:lang w:val="en-US" w:eastAsia="en-US" w:bidi="ar-SA"/>
        </w:rPr>
        <w:tab/>
      </w:r>
      <w:r>
        <w:rPr>
          <w:sz w:val="24"/>
          <w:szCs w:val="24"/>
          <w:lang w:val="en-US" w:eastAsia="en-US" w:bidi="ar-SA"/>
        </w:rPr>
        <w:t>/</w:t>
      </w:r>
      <w:r>
        <w:rPr>
          <w:sz w:val="24"/>
          <w:szCs w:val="24"/>
          <w:lang w:val="en-US" w:eastAsia="en-US" w:bidi="ar-SA"/>
        </w:rPr>
        <w:tab/>
      </w:r>
      <w:r>
        <w:rPr>
          <w:sz w:val="24"/>
          <w:szCs w:val="24"/>
          <w:lang w:val="en-US" w:eastAsia="en-US" w:bidi="ar-SA"/>
        </w:rPr>
        <w:t>。</w:t>
      </w:r>
    </w:p>
    <w:p>
      <w:pPr>
        <w:spacing w:line="20" w:lineRule="exact"/>
        <w:ind w:left="1792"/>
        <w:rPr>
          <w:sz w:val="2"/>
          <w:szCs w:val="24"/>
          <w:lang w:val="en-US" w:eastAsia="en-US" w:bidi="ar-SA"/>
        </w:rPr>
      </w:pPr>
      <w:r>
        <w:rPr>
          <w:sz w:val="2"/>
          <w:szCs w:val="24"/>
          <w:lang w:val="en-US" w:eastAsia="en-US" w:bidi="ar-SA"/>
        </w:rPr>
        <w:pict>
          <v:group id="_x0000_s2084" o:spid="_x0000_s2084" o:spt="203" style="height:0.6pt;width:342.6pt;" coordsize="6852,12">
            <o:lock v:ext="edit"/>
            <v:line id="_x0000_s2085" o:spid="_x0000_s2085" o:spt="20" style="position:absolute;left:6;top:6;height:0;width:6840;" coordsize="21600,21600">
              <v:path arrowok="t"/>
              <v:fill focussize="0,0"/>
              <v:stroke weight="0.6pt"/>
              <v:imagedata o:title=""/>
              <o:lock v:ext="edit"/>
            </v:line>
            <w10:wrap type="none"/>
            <w10:anchorlock/>
          </v:group>
        </w:pict>
      </w:r>
    </w:p>
    <w:p>
      <w:pPr>
        <w:tabs>
          <w:tab w:val="left" w:pos="1558"/>
        </w:tabs>
        <w:spacing w:before="66"/>
        <w:ind w:left="598"/>
        <w:rPr>
          <w:sz w:val="24"/>
          <w:szCs w:val="24"/>
          <w:lang w:val="en-US" w:bidi="ar-SA"/>
        </w:rPr>
      </w:pPr>
      <w:r>
        <w:rPr>
          <w:sz w:val="24"/>
          <w:szCs w:val="24"/>
          <w:lang w:val="en-US" w:bidi="ar-SA"/>
        </w:rPr>
        <w:t>20.6.4</w:t>
      </w:r>
      <w:r>
        <w:rPr>
          <w:sz w:val="24"/>
          <w:szCs w:val="24"/>
          <w:lang w:val="en-US" w:bidi="ar-SA"/>
        </w:rPr>
        <w:tab/>
      </w:r>
      <w:r>
        <w:rPr>
          <w:sz w:val="24"/>
          <w:szCs w:val="24"/>
          <w:lang w:val="en-US" w:bidi="ar-SA"/>
        </w:rPr>
        <w:t>保险金不足的补偿</w:t>
      </w:r>
    </w:p>
    <w:p>
      <w:pPr>
        <w:tabs>
          <w:tab w:val="left" w:pos="5995"/>
          <w:tab w:val="left" w:pos="6235"/>
          <w:tab w:val="left" w:pos="8635"/>
        </w:tabs>
        <w:spacing w:before="86" w:line="304" w:lineRule="auto"/>
        <w:ind w:left="595" w:right="509"/>
        <w:rPr>
          <w:sz w:val="24"/>
          <w:szCs w:val="24"/>
          <w:lang w:val="en-US" w:bidi="ar-SA"/>
        </w:rPr>
      </w:pPr>
      <w:r>
        <w:rPr>
          <w:sz w:val="24"/>
          <w:szCs w:val="24"/>
          <w:lang w:val="en-US" w:bidi="ar-SA"/>
        </w:rPr>
        <w:t>承包人负责补偿的范围与金额：</w:t>
      </w:r>
      <w:r>
        <w:rPr>
          <w:sz w:val="24"/>
          <w:szCs w:val="24"/>
          <w:u w:val="single"/>
          <w:lang w:val="en-US" w:bidi="ar-SA"/>
        </w:rPr>
        <w:t xml:space="preserve"> </w:t>
      </w:r>
      <w:r>
        <w:rPr>
          <w:sz w:val="24"/>
          <w:szCs w:val="24"/>
          <w:u w:val="single"/>
          <w:lang w:val="en-US" w:bidi="ar-SA"/>
        </w:rPr>
        <w:tab/>
      </w:r>
      <w:r>
        <w:rPr>
          <w:sz w:val="24"/>
          <w:szCs w:val="24"/>
          <w:u w:val="single"/>
          <w:lang w:val="en-US" w:bidi="ar-SA"/>
        </w:rPr>
        <w:t>/</w:t>
      </w:r>
      <w:r>
        <w:rPr>
          <w:sz w:val="24"/>
          <w:szCs w:val="24"/>
          <w:u w:val="single"/>
          <w:lang w:val="en-US" w:bidi="ar-SA"/>
        </w:rPr>
        <w:tab/>
      </w:r>
      <w:r>
        <w:rPr>
          <w:sz w:val="24"/>
          <w:szCs w:val="24"/>
          <w:u w:val="single"/>
          <w:lang w:val="en-US" w:bidi="ar-SA"/>
        </w:rPr>
        <w:tab/>
      </w:r>
      <w:r>
        <w:rPr>
          <w:sz w:val="24"/>
          <w:szCs w:val="24"/>
          <w:lang w:val="en-US" w:bidi="ar-SA"/>
        </w:rPr>
        <w:t>； 发包人负责补偿的范围与金额：</w:t>
      </w:r>
      <w:r>
        <w:rPr>
          <w:sz w:val="24"/>
          <w:szCs w:val="24"/>
          <w:u w:val="single"/>
          <w:lang w:val="en-US" w:bidi="ar-SA"/>
        </w:rPr>
        <w:t xml:space="preserve"> </w:t>
      </w:r>
      <w:r>
        <w:rPr>
          <w:sz w:val="24"/>
          <w:szCs w:val="24"/>
          <w:u w:val="single"/>
          <w:lang w:val="en-US" w:bidi="ar-SA"/>
        </w:rPr>
        <w:tab/>
      </w:r>
      <w:r>
        <w:rPr>
          <w:sz w:val="24"/>
          <w:szCs w:val="24"/>
          <w:u w:val="single"/>
          <w:lang w:val="en-US" w:bidi="ar-SA"/>
        </w:rPr>
        <w:tab/>
      </w:r>
      <w:r>
        <w:rPr>
          <w:sz w:val="24"/>
          <w:szCs w:val="24"/>
          <w:u w:val="single"/>
          <w:lang w:val="en-US" w:bidi="ar-SA"/>
        </w:rPr>
        <w:t>/</w:t>
      </w:r>
      <w:r>
        <w:rPr>
          <w:sz w:val="24"/>
          <w:szCs w:val="24"/>
          <w:u w:val="single"/>
          <w:lang w:val="en-US" w:bidi="ar-SA"/>
        </w:rPr>
        <w:tab/>
      </w:r>
      <w:r>
        <w:rPr>
          <w:sz w:val="24"/>
          <w:szCs w:val="24"/>
          <w:lang w:val="en-US" w:bidi="ar-SA"/>
        </w:rPr>
        <w:t>。</w:t>
      </w:r>
    </w:p>
    <w:p>
      <w:pPr>
        <w:spacing w:before="21"/>
        <w:ind w:left="118"/>
        <w:rPr>
          <w:b/>
          <w:sz w:val="24"/>
          <w:szCs w:val="24"/>
          <w:lang w:val="en-US" w:bidi="ar-SA"/>
        </w:rPr>
      </w:pPr>
      <w:r>
        <w:rPr>
          <w:b/>
          <w:sz w:val="24"/>
          <w:szCs w:val="24"/>
          <w:lang w:val="en-US" w:bidi="ar-SA"/>
        </w:rPr>
        <w:t>21</w:t>
      </w:r>
      <w:r>
        <w:rPr>
          <w:rFonts w:hint="eastAsia"/>
          <w:b/>
          <w:sz w:val="24"/>
          <w:szCs w:val="24"/>
          <w:lang w:val="en-US" w:bidi="ar-SA"/>
        </w:rPr>
        <w:t xml:space="preserve"> </w:t>
      </w:r>
      <w:r>
        <w:rPr>
          <w:b/>
          <w:sz w:val="24"/>
          <w:szCs w:val="24"/>
          <w:lang w:val="en-US" w:bidi="ar-SA"/>
        </w:rPr>
        <w:t xml:space="preserve"> 不可抗力</w:t>
      </w:r>
    </w:p>
    <w:p>
      <w:pPr>
        <w:spacing w:before="86"/>
        <w:ind w:left="118"/>
        <w:rPr>
          <w:b/>
          <w:bCs/>
          <w:sz w:val="24"/>
          <w:szCs w:val="24"/>
          <w:lang w:val="en-US" w:bidi="ar-SA"/>
        </w:rPr>
      </w:pPr>
      <w:bookmarkStart w:id="698" w:name="21.1_不可抗力的确认"/>
      <w:bookmarkEnd w:id="698"/>
      <w:r>
        <w:rPr>
          <w:b/>
          <w:bCs/>
          <w:sz w:val="24"/>
          <w:szCs w:val="24"/>
          <w:lang w:val="en-US" w:bidi="ar-SA"/>
        </w:rPr>
        <w:t>21.1 不可抗力的确认</w:t>
      </w:r>
    </w:p>
    <w:p>
      <w:pPr>
        <w:spacing w:before="84" w:line="307" w:lineRule="auto"/>
        <w:ind w:left="118" w:right="479" w:firstLine="480"/>
        <w:jc w:val="both"/>
        <w:rPr>
          <w:sz w:val="24"/>
          <w:szCs w:val="24"/>
          <w:lang w:val="en-US" w:bidi="ar-SA"/>
        </w:rPr>
      </w:pPr>
      <w:r>
        <w:rPr>
          <w:sz w:val="24"/>
          <w:szCs w:val="24"/>
          <w:lang w:val="en-US" w:bidi="ar-SA"/>
        </w:rPr>
        <w:t>21.1.1 不可抗力是指承包人和发包人在订立合同时不可预见，在工程施工过程</w:t>
      </w:r>
      <w:r>
        <w:rPr>
          <w:spacing w:val="-5"/>
          <w:sz w:val="24"/>
          <w:szCs w:val="24"/>
          <w:lang w:val="en-US" w:bidi="ar-SA"/>
        </w:rPr>
        <w:t>中不可避免发生并不能克服的自然灾害和社会性突发事件，如地震、海啸、瘟疫、水</w:t>
      </w:r>
      <w:r>
        <w:rPr>
          <w:spacing w:val="-8"/>
          <w:sz w:val="24"/>
          <w:szCs w:val="24"/>
          <w:lang w:val="en-US" w:bidi="ar-SA"/>
        </w:rPr>
        <w:t xml:space="preserve">灾、骚乱、暴动、战争和本合同专用合同条款第 </w:t>
      </w:r>
      <w:r>
        <w:rPr>
          <w:sz w:val="24"/>
          <w:szCs w:val="24"/>
          <w:lang w:val="en-US" w:bidi="ar-SA"/>
        </w:rPr>
        <w:t>11.4</w:t>
      </w:r>
      <w:r>
        <w:rPr>
          <w:spacing w:val="-10"/>
          <w:sz w:val="24"/>
          <w:szCs w:val="24"/>
          <w:lang w:val="en-US" w:bidi="ar-SA"/>
        </w:rPr>
        <w:t xml:space="preserve"> 款的约定。</w:t>
      </w:r>
    </w:p>
    <w:p>
      <w:pPr>
        <w:spacing w:before="17"/>
        <w:ind w:left="118"/>
        <w:rPr>
          <w:b/>
          <w:bCs/>
          <w:sz w:val="24"/>
          <w:szCs w:val="24"/>
          <w:lang w:val="en-US" w:bidi="ar-SA"/>
        </w:rPr>
      </w:pPr>
      <w:bookmarkStart w:id="699" w:name="24._争议的解决"/>
      <w:bookmarkEnd w:id="699"/>
      <w:r>
        <w:rPr>
          <w:rFonts w:hint="eastAsia"/>
          <w:b/>
          <w:bCs/>
          <w:sz w:val="24"/>
          <w:szCs w:val="24"/>
          <w:lang w:val="en-US" w:bidi="ar-SA"/>
        </w:rPr>
        <w:t xml:space="preserve">22 </w:t>
      </w:r>
      <w:r>
        <w:rPr>
          <w:b/>
          <w:bCs/>
          <w:sz w:val="24"/>
          <w:szCs w:val="24"/>
          <w:lang w:val="en-US" w:bidi="ar-SA"/>
        </w:rPr>
        <w:t xml:space="preserve"> 争议的解决</w:t>
      </w:r>
    </w:p>
    <w:p>
      <w:pPr>
        <w:spacing w:before="87"/>
        <w:ind w:left="118"/>
        <w:rPr>
          <w:b/>
          <w:sz w:val="24"/>
          <w:lang w:val="en-US" w:bidi="ar-SA"/>
        </w:rPr>
      </w:pPr>
      <w:bookmarkStart w:id="700" w:name="24.1_争议的解决方式"/>
      <w:bookmarkEnd w:id="700"/>
      <w:r>
        <w:rPr>
          <w:rFonts w:hint="eastAsia"/>
          <w:b/>
          <w:sz w:val="24"/>
          <w:lang w:val="en-US" w:bidi="ar-SA"/>
        </w:rPr>
        <w:t>22</w:t>
      </w:r>
      <w:r>
        <w:rPr>
          <w:b/>
          <w:sz w:val="24"/>
          <w:lang w:val="en-US" w:bidi="ar-SA"/>
        </w:rPr>
        <w:t>.1 争议的解决方式</w:t>
      </w:r>
    </w:p>
    <w:p>
      <w:pPr>
        <w:spacing w:before="87" w:line="304" w:lineRule="auto"/>
        <w:ind w:left="118" w:right="234" w:firstLine="480"/>
        <w:jc w:val="both"/>
        <w:rPr>
          <w:sz w:val="24"/>
          <w:szCs w:val="24"/>
          <w:lang w:val="en-US" w:bidi="ar-SA"/>
        </w:rPr>
      </w:pPr>
      <w:r>
        <w:rPr>
          <w:spacing w:val="-6"/>
          <w:sz w:val="24"/>
          <w:szCs w:val="24"/>
          <w:lang w:val="en-US" w:bidi="ar-SA"/>
        </w:rPr>
        <w:t>合同当事人友好协商解决不成、不愿提请争议评审或不接受争议评审组意见的，约</w:t>
      </w:r>
      <w:r>
        <w:rPr>
          <w:spacing w:val="-4"/>
          <w:sz w:val="24"/>
          <w:szCs w:val="24"/>
          <w:lang w:val="en-US" w:bidi="ar-SA"/>
        </w:rPr>
        <w:t>定的合同争议解决方式：</w:t>
      </w:r>
      <w:r>
        <w:rPr>
          <w:sz w:val="24"/>
          <w:szCs w:val="24"/>
          <w:u w:val="single"/>
          <w:lang w:val="en-US" w:bidi="ar-SA"/>
        </w:rPr>
        <w:t>向当地建设行政主管部门申请调解；调解失败可向建设项目</w:t>
      </w:r>
      <w:r>
        <w:rPr>
          <w:spacing w:val="-240"/>
          <w:sz w:val="24"/>
          <w:szCs w:val="24"/>
          <w:u w:val="single"/>
          <w:lang w:val="en-US" w:bidi="ar-SA"/>
        </w:rPr>
        <w:t>当</w:t>
      </w:r>
      <w:r>
        <w:rPr>
          <w:spacing w:val="-1"/>
          <w:sz w:val="24"/>
          <w:szCs w:val="24"/>
          <w:u w:val="single"/>
          <w:lang w:val="en-US" w:bidi="ar-SA"/>
        </w:rPr>
        <w:t xml:space="preserve">地人民法院申请起诉 </w:t>
      </w:r>
      <w:r>
        <w:rPr>
          <w:sz w:val="24"/>
          <w:szCs w:val="24"/>
          <w:lang w:val="en-US" w:bidi="ar-SA"/>
        </w:rPr>
        <w:t>。</w:t>
      </w:r>
    </w:p>
    <w:p>
      <w:pPr>
        <w:spacing w:before="22"/>
        <w:ind w:left="118"/>
        <w:rPr>
          <w:b/>
          <w:bCs/>
          <w:sz w:val="24"/>
          <w:szCs w:val="24"/>
          <w:lang w:val="en-US" w:bidi="ar-SA"/>
        </w:rPr>
      </w:pPr>
      <w:bookmarkStart w:id="701" w:name="25.附加条款"/>
      <w:bookmarkEnd w:id="701"/>
      <w:r>
        <w:rPr>
          <w:rFonts w:hint="eastAsia"/>
          <w:b/>
          <w:bCs/>
          <w:w w:val="95"/>
          <w:sz w:val="24"/>
          <w:szCs w:val="24"/>
          <w:lang w:val="en-US" w:bidi="ar-SA"/>
        </w:rPr>
        <w:t xml:space="preserve">23  </w:t>
      </w:r>
      <w:r>
        <w:rPr>
          <w:b/>
          <w:bCs/>
          <w:w w:val="95"/>
          <w:sz w:val="24"/>
          <w:szCs w:val="24"/>
          <w:lang w:val="en-US" w:bidi="ar-SA"/>
        </w:rPr>
        <w:t>附加条款</w:t>
      </w:r>
    </w:p>
    <w:p>
      <w:pPr>
        <w:spacing w:before="22"/>
        <w:ind w:left="118"/>
        <w:rPr>
          <w:b/>
          <w:bCs/>
          <w:sz w:val="24"/>
          <w:szCs w:val="24"/>
          <w:lang w:val="en-US" w:bidi="ar-SA"/>
        </w:rPr>
      </w:pPr>
      <w:r>
        <w:rPr>
          <w:rFonts w:hint="eastAsia"/>
          <w:b/>
          <w:sz w:val="24"/>
          <w:lang w:val="en-US" w:bidi="ar-SA"/>
        </w:rPr>
        <w:t xml:space="preserve">23.1 </w:t>
      </w:r>
      <w:r>
        <w:rPr>
          <w:b/>
          <w:sz w:val="24"/>
          <w:lang w:val="en-US" w:bidi="ar-SA"/>
        </w:rPr>
        <w:t>对承包人的要求</w:t>
      </w:r>
    </w:p>
    <w:p>
      <w:pPr>
        <w:spacing w:before="86" w:line="304" w:lineRule="auto"/>
        <w:ind w:left="118" w:right="132" w:firstLine="480"/>
        <w:rPr>
          <w:sz w:val="24"/>
          <w:szCs w:val="24"/>
          <w:lang w:val="en-US" w:bidi="ar-SA"/>
        </w:rPr>
      </w:pPr>
      <w:r>
        <w:rPr>
          <w:sz w:val="24"/>
          <w:szCs w:val="24"/>
          <w:lang w:val="en-US" w:bidi="ar-SA"/>
        </w:rPr>
        <w:t>1</w:t>
      </w:r>
      <w:r>
        <w:rPr>
          <w:spacing w:val="-9"/>
          <w:sz w:val="24"/>
          <w:szCs w:val="24"/>
          <w:lang w:val="en-US" w:bidi="ar-SA"/>
        </w:rPr>
        <w:t xml:space="preserve">、因承包人的原因造成施工进度计划滞后，承包人均应按发包人和监理人的指示， </w:t>
      </w:r>
      <w:r>
        <w:rPr>
          <w:spacing w:val="-14"/>
          <w:sz w:val="24"/>
          <w:szCs w:val="24"/>
          <w:lang w:val="en-US" w:bidi="ar-SA"/>
        </w:rPr>
        <w:t xml:space="preserve">采取有效措施赶上进度。若施工进度仍然满足不了发包人的要求，视为承包人已经构成违约，发包人可通知承包人解除合同。发包人可在发出通知 </w:t>
      </w:r>
      <w:r>
        <w:rPr>
          <w:sz w:val="24"/>
          <w:szCs w:val="24"/>
          <w:lang w:val="en-US" w:bidi="ar-SA"/>
        </w:rPr>
        <w:t>5</w:t>
      </w:r>
      <w:r>
        <w:rPr>
          <w:spacing w:val="-8"/>
          <w:sz w:val="24"/>
          <w:szCs w:val="24"/>
          <w:lang w:val="en-US" w:bidi="ar-SA"/>
        </w:rPr>
        <w:t xml:space="preserve"> 天后派员进驻工地直接监</w:t>
      </w:r>
      <w:r>
        <w:rPr>
          <w:spacing w:val="-11"/>
          <w:sz w:val="24"/>
          <w:szCs w:val="24"/>
          <w:lang w:val="en-US" w:bidi="ar-SA"/>
        </w:rPr>
        <w:t>管工程，使用承包人设备、临时工程和材料，另行组织人员或委托其他承包人施工，但发包人的这一行为不免除承包人按合同规定应负的责任。</w:t>
      </w:r>
    </w:p>
    <w:p>
      <w:pPr>
        <w:spacing w:line="304" w:lineRule="auto"/>
        <w:ind w:left="118" w:right="234" w:firstLine="480"/>
        <w:jc w:val="both"/>
        <w:rPr>
          <w:sz w:val="24"/>
          <w:szCs w:val="24"/>
          <w:lang w:val="en-US" w:bidi="ar-SA"/>
        </w:rPr>
      </w:pPr>
      <w:r>
        <w:rPr>
          <w:sz w:val="24"/>
          <w:szCs w:val="24"/>
          <w:lang w:val="en-US" w:bidi="ar-SA"/>
        </w:rPr>
        <w:t>2、遵守国务院《建设工程质量管理条例》，根据水利部、自治区和水利厅的有关</w:t>
      </w:r>
      <w:r>
        <w:rPr>
          <w:spacing w:val="-10"/>
          <w:sz w:val="24"/>
          <w:szCs w:val="24"/>
          <w:lang w:val="en-US" w:bidi="ar-SA"/>
        </w:rPr>
        <w:t>质量管理规定，建立健全质量管理机构，结合工程实际制定完善的可操作性强的质量管理制度，施工质量等级达到合同约定等级。</w:t>
      </w:r>
    </w:p>
    <w:p>
      <w:pPr>
        <w:spacing w:before="21" w:line="304" w:lineRule="auto"/>
        <w:ind w:left="118" w:right="234" w:firstLine="480"/>
        <w:jc w:val="both"/>
        <w:rPr>
          <w:sz w:val="24"/>
          <w:szCs w:val="24"/>
          <w:lang w:val="en-US" w:bidi="ar-SA"/>
        </w:rPr>
      </w:pPr>
      <w:r>
        <w:rPr>
          <w:sz w:val="24"/>
          <w:szCs w:val="24"/>
          <w:lang w:val="en-US" w:bidi="ar-SA"/>
        </w:rPr>
        <w:t>3、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before="14" w:line="297" w:lineRule="auto"/>
        <w:ind w:left="118" w:right="234" w:firstLine="480"/>
        <w:jc w:val="both"/>
        <w:rPr>
          <w:sz w:val="24"/>
          <w:szCs w:val="24"/>
          <w:lang w:val="en-US" w:bidi="ar-SA"/>
        </w:rPr>
      </w:pPr>
      <w:r>
        <w:rPr>
          <w:sz w:val="24"/>
          <w:szCs w:val="24"/>
          <w:lang w:val="en-US" w:bidi="ar-SA"/>
        </w:rPr>
        <w:t>4、按有关施工规程规范及本招标文件技术条款进行组织施工并实施施工过程和移交前工程保护措施。</w:t>
      </w:r>
    </w:p>
    <w:p>
      <w:pPr>
        <w:spacing w:before="19"/>
        <w:ind w:left="598"/>
        <w:rPr>
          <w:sz w:val="24"/>
          <w:szCs w:val="24"/>
          <w:lang w:val="en-US" w:bidi="ar-SA"/>
        </w:rPr>
      </w:pPr>
      <w:r>
        <w:rPr>
          <w:sz w:val="24"/>
          <w:szCs w:val="24"/>
          <w:lang w:val="en-US" w:bidi="ar-SA"/>
        </w:rPr>
        <w:t>5、按水利部《水利系统文明建设工地评审管理办法》创建文明建设工地。</w:t>
      </w:r>
    </w:p>
    <w:p>
      <w:pPr>
        <w:spacing w:before="74" w:line="300" w:lineRule="auto"/>
        <w:ind w:left="118" w:right="234" w:firstLine="480"/>
        <w:jc w:val="both"/>
        <w:rPr>
          <w:sz w:val="24"/>
          <w:szCs w:val="24"/>
          <w:lang w:val="en-US" w:bidi="ar-SA"/>
        </w:rPr>
      </w:pPr>
      <w:r>
        <w:rPr>
          <w:sz w:val="24"/>
          <w:szCs w:val="24"/>
          <w:lang w:val="en-US" w:bidi="ar-SA"/>
        </w:rPr>
        <w:t>6、承包人违约有以下情况之一者，发包人有权采取合同规定的以下措施处理，并视情节轻重处予违约金。</w:t>
      </w:r>
    </w:p>
    <w:p>
      <w:pPr>
        <w:spacing w:before="14" w:line="297" w:lineRule="auto"/>
        <w:ind w:left="118" w:right="233" w:firstLine="480"/>
        <w:jc w:val="both"/>
        <w:rPr>
          <w:sz w:val="24"/>
          <w:szCs w:val="24"/>
          <w:lang w:val="en-US" w:bidi="ar-SA"/>
        </w:rPr>
      </w:pPr>
      <w:r>
        <w:rPr>
          <w:sz w:val="24"/>
          <w:szCs w:val="24"/>
          <w:lang w:val="en-US" w:bidi="ar-SA"/>
        </w:rPr>
        <w:t>（1）未经发包人批准，施工期内承包人调走主要施工技术人员（包括建造师、专业工程师</w:t>
      </w:r>
      <w:r>
        <w:rPr>
          <w:spacing w:val="-8"/>
          <w:sz w:val="24"/>
          <w:szCs w:val="24"/>
          <w:lang w:val="en-US" w:bidi="ar-SA"/>
        </w:rPr>
        <w:t>），</w:t>
      </w:r>
      <w:r>
        <w:rPr>
          <w:spacing w:val="-4"/>
          <w:sz w:val="24"/>
          <w:szCs w:val="24"/>
          <w:lang w:val="en-US" w:bidi="ar-SA"/>
        </w:rPr>
        <w:t xml:space="preserve">经发现不及时调回的，违约金额为履约保证金金额的 </w:t>
      </w:r>
      <w:r>
        <w:rPr>
          <w:sz w:val="24"/>
          <w:szCs w:val="24"/>
          <w:lang w:val="en-US" w:bidi="ar-SA"/>
        </w:rPr>
        <w:t>5%～20%（视情节严重而定）。</w:t>
      </w:r>
    </w:p>
    <w:p>
      <w:pPr>
        <w:spacing w:before="19" w:line="297" w:lineRule="auto"/>
        <w:ind w:left="118" w:right="236" w:firstLine="480"/>
        <w:jc w:val="both"/>
        <w:rPr>
          <w:sz w:val="24"/>
          <w:szCs w:val="24"/>
          <w:lang w:val="en-US" w:bidi="ar-SA"/>
        </w:rPr>
      </w:pPr>
      <w:r>
        <w:rPr>
          <w:sz w:val="24"/>
          <w:szCs w:val="24"/>
          <w:lang w:val="en-US" w:bidi="ar-SA"/>
        </w:rPr>
        <w:t>（2）未经发包人批准，施工期内自行调走主要施工机械，经发现不及时调回的， 违约金额为履约保证金金额的 5%～20%（视情节严重而定）。</w:t>
      </w:r>
    </w:p>
    <w:p>
      <w:pPr>
        <w:spacing w:before="19" w:line="297" w:lineRule="auto"/>
        <w:ind w:left="118" w:right="234" w:firstLine="480"/>
        <w:jc w:val="both"/>
        <w:rPr>
          <w:sz w:val="24"/>
          <w:szCs w:val="24"/>
          <w:lang w:val="en-US" w:bidi="ar-SA"/>
        </w:rPr>
      </w:pPr>
      <w:r>
        <w:rPr>
          <w:sz w:val="24"/>
          <w:szCs w:val="24"/>
          <w:lang w:val="en-US" w:bidi="ar-SA"/>
        </w:rPr>
        <w:t>（3）所有以上违约金额均在承包人的履约保证金（包括银行利息）及计量支付款</w:t>
      </w:r>
      <w:r>
        <w:rPr>
          <w:spacing w:val="-10"/>
          <w:sz w:val="24"/>
          <w:szCs w:val="24"/>
          <w:lang w:val="en-US" w:bidi="ar-SA"/>
        </w:rPr>
        <w:t>内扣除，承包人履约保证金被扣除后，由发包人从最后一次计量支付时扣相应金额补足履约保证金。</w:t>
      </w:r>
    </w:p>
    <w:p>
      <w:pPr>
        <w:spacing w:before="16" w:line="297" w:lineRule="auto"/>
        <w:ind w:left="118" w:right="103" w:firstLine="480"/>
        <w:rPr>
          <w:sz w:val="24"/>
          <w:szCs w:val="24"/>
          <w:lang w:val="en-US" w:bidi="ar-SA"/>
        </w:rPr>
      </w:pPr>
      <w:r>
        <w:rPr>
          <w:sz w:val="24"/>
          <w:szCs w:val="24"/>
          <w:lang w:val="en-US" w:bidi="ar-SA"/>
        </w:rPr>
        <w:t>（4）承包人的人员机械进场必须按照合同书或根据工程实际调整经监理人和发包</w:t>
      </w:r>
      <w:r>
        <w:rPr>
          <w:spacing w:val="-10"/>
          <w:sz w:val="24"/>
          <w:szCs w:val="24"/>
          <w:lang w:val="en-US" w:bidi="ar-SA"/>
        </w:rPr>
        <w:t>人确认的人员和机械进场时间表进场，承包人不得拖延、调换或减少。主要机械的数量、</w:t>
      </w:r>
      <w:r>
        <w:rPr>
          <w:spacing w:val="-13"/>
          <w:sz w:val="24"/>
          <w:szCs w:val="24"/>
          <w:lang w:val="en-US" w:bidi="ar-SA"/>
        </w:rPr>
        <w:t>型号和劳动力、材料的投入，应与合同相符，若发包人或建设主管部门认为合同规定的</w:t>
      </w:r>
      <w:r>
        <w:rPr>
          <w:spacing w:val="-12"/>
          <w:sz w:val="24"/>
          <w:szCs w:val="24"/>
          <w:lang w:val="en-US" w:bidi="ar-SA"/>
        </w:rPr>
        <w:t>进场机械、材料和劳动力不能满足施工进度要求，有权指令承包人增加机械、材料和劳动力投入，承包人不得拒绝。</w:t>
      </w:r>
    </w:p>
    <w:p>
      <w:pPr>
        <w:spacing w:before="19" w:line="297" w:lineRule="auto"/>
        <w:ind w:left="118" w:right="234" w:firstLine="480"/>
        <w:jc w:val="both"/>
        <w:rPr>
          <w:sz w:val="24"/>
          <w:szCs w:val="24"/>
          <w:lang w:val="en-US" w:bidi="ar-SA"/>
        </w:rPr>
      </w:pPr>
      <w:r>
        <w:rPr>
          <w:spacing w:val="-11"/>
          <w:sz w:val="24"/>
          <w:szCs w:val="24"/>
          <w:lang w:val="en-US" w:bidi="ar-SA"/>
        </w:rPr>
        <w:t>（5）</w:t>
      </w:r>
      <w:r>
        <w:rPr>
          <w:spacing w:val="-8"/>
          <w:sz w:val="24"/>
          <w:szCs w:val="24"/>
          <w:lang w:val="en-US" w:bidi="ar-SA"/>
        </w:rPr>
        <w:t xml:space="preserve">合同签订之日起 </w:t>
      </w:r>
      <w:r>
        <w:rPr>
          <w:sz w:val="24"/>
          <w:szCs w:val="24"/>
          <w:lang w:val="en-US" w:bidi="ar-SA"/>
        </w:rPr>
        <w:t>15</w:t>
      </w:r>
      <w:r>
        <w:rPr>
          <w:spacing w:val="-11"/>
          <w:sz w:val="24"/>
          <w:szCs w:val="24"/>
          <w:lang w:val="en-US" w:bidi="ar-SA"/>
        </w:rPr>
        <w:t xml:space="preserve"> 日内，承包人无法按合同规定进场全部人员和机械时，作为承包人违约，发包人可解除合同，没收其全部履约保证金，另行发包工程。</w:t>
      </w:r>
    </w:p>
    <w:p>
      <w:pPr>
        <w:spacing w:before="19"/>
        <w:ind w:left="598"/>
        <w:rPr>
          <w:sz w:val="24"/>
          <w:szCs w:val="24"/>
          <w:lang w:val="en-US" w:bidi="ar-SA"/>
        </w:rPr>
      </w:pPr>
      <w:r>
        <w:rPr>
          <w:sz w:val="24"/>
          <w:szCs w:val="24"/>
          <w:lang w:val="en-US" w:bidi="ar-SA"/>
        </w:rPr>
        <w:t>7、承包人生活设施及施工场地，应自费配备消防设备，防止火灾发生。</w:t>
      </w:r>
    </w:p>
    <w:p>
      <w:pPr>
        <w:spacing w:before="74"/>
        <w:ind w:left="598"/>
        <w:rPr>
          <w:sz w:val="24"/>
          <w:szCs w:val="24"/>
          <w:lang w:val="en-US" w:bidi="ar-SA"/>
        </w:rPr>
      </w:pPr>
      <w:r>
        <w:rPr>
          <w:sz w:val="24"/>
          <w:szCs w:val="24"/>
          <w:lang w:val="en-US" w:bidi="ar-SA"/>
        </w:rPr>
        <w:t>8、承包人使用的劳动力均应进行保险，否则不准安排工作，禁止使用童工。</w:t>
      </w:r>
    </w:p>
    <w:p>
      <w:pPr>
        <w:spacing w:before="77" w:line="297" w:lineRule="auto"/>
        <w:ind w:left="118" w:right="233" w:firstLine="480"/>
        <w:jc w:val="both"/>
        <w:rPr>
          <w:sz w:val="24"/>
          <w:szCs w:val="24"/>
          <w:lang w:val="en-US" w:bidi="ar-SA"/>
        </w:rPr>
      </w:pPr>
      <w:r>
        <w:rPr>
          <w:sz w:val="24"/>
          <w:szCs w:val="24"/>
          <w:lang w:val="en-US" w:bidi="ar-SA"/>
        </w:rPr>
        <w:t>9、凡招标文件的合同条件、技术规范、设计图纸没有明显提及或明显遗漏或明显</w:t>
      </w:r>
      <w:r>
        <w:rPr>
          <w:spacing w:val="-9"/>
          <w:sz w:val="24"/>
          <w:szCs w:val="24"/>
          <w:lang w:val="en-US" w:bidi="ar-SA"/>
        </w:rPr>
        <w:t>错误的，应以国内现行规范解释为依据，或以国内惯例解释处理。承包人发现后应及时</w:t>
      </w:r>
      <w:r>
        <w:rPr>
          <w:spacing w:val="-13"/>
          <w:sz w:val="24"/>
          <w:szCs w:val="24"/>
          <w:lang w:val="en-US" w:bidi="ar-SA"/>
        </w:rPr>
        <w:t>向监理工程师报告，防止造成损失，并不利用以上文件的含糊、遗漏、错误或缺点索取利益。</w:t>
      </w:r>
    </w:p>
    <w:p>
      <w:pPr>
        <w:spacing w:before="19" w:line="297" w:lineRule="auto"/>
        <w:ind w:left="118" w:right="234" w:firstLine="480"/>
        <w:jc w:val="both"/>
        <w:rPr>
          <w:sz w:val="24"/>
          <w:szCs w:val="24"/>
          <w:lang w:val="en-US" w:bidi="ar-SA"/>
        </w:rPr>
      </w:pPr>
      <w:r>
        <w:rPr>
          <w:sz w:val="24"/>
          <w:szCs w:val="24"/>
          <w:lang w:val="en-US" w:bidi="ar-SA"/>
        </w:rPr>
        <w:t>10</w:t>
      </w:r>
      <w:r>
        <w:rPr>
          <w:spacing w:val="-7"/>
          <w:sz w:val="24"/>
          <w:szCs w:val="24"/>
          <w:lang w:val="en-US" w:bidi="ar-SA"/>
        </w:rPr>
        <w:t xml:space="preserve">、承包人未能按时完成当月合同进度计划 </w:t>
      </w:r>
      <w:r>
        <w:rPr>
          <w:sz w:val="24"/>
          <w:szCs w:val="24"/>
          <w:lang w:val="en-US" w:bidi="ar-SA"/>
        </w:rPr>
        <w:t>70%</w:t>
      </w:r>
      <w:r>
        <w:rPr>
          <w:spacing w:val="-3"/>
          <w:sz w:val="24"/>
          <w:szCs w:val="24"/>
          <w:lang w:val="en-US" w:bidi="ar-SA"/>
        </w:rPr>
        <w:t>工程量的，发包人有权自行组织施</w:t>
      </w:r>
      <w:r>
        <w:rPr>
          <w:spacing w:val="-13"/>
          <w:sz w:val="24"/>
          <w:szCs w:val="24"/>
          <w:lang w:val="en-US" w:bidi="ar-SA"/>
        </w:rPr>
        <w:t xml:space="preserve">工，以不超过投标报价的 </w:t>
      </w:r>
      <w:r>
        <w:rPr>
          <w:sz w:val="24"/>
          <w:szCs w:val="24"/>
          <w:lang w:val="en-US" w:bidi="ar-SA"/>
        </w:rPr>
        <w:t>2</w:t>
      </w:r>
      <w:r>
        <w:rPr>
          <w:spacing w:val="-11"/>
          <w:sz w:val="24"/>
          <w:szCs w:val="24"/>
          <w:lang w:val="en-US" w:bidi="ar-SA"/>
        </w:rPr>
        <w:t xml:space="preserve"> 倍单价扣减承包人的进度款，支付自行组织施工完成的工程</w:t>
      </w:r>
    </w:p>
    <w:p>
      <w:pPr>
        <w:spacing w:before="19"/>
        <w:ind w:right="116"/>
        <w:jc w:val="center"/>
        <w:rPr>
          <w:lang w:val="en-US" w:bidi="ar-SA"/>
        </w:rPr>
        <w:sectPr>
          <w:footerReference r:id="rId24" w:type="default"/>
          <w:pgSz w:w="11910" w:h="16840"/>
          <w:pgMar w:top="1440" w:right="1220" w:bottom="1180" w:left="1300" w:header="0" w:footer="971" w:gutter="0"/>
          <w:cols w:space="720" w:num="1"/>
        </w:sectPr>
      </w:pPr>
      <w:r>
        <w:rPr>
          <w:sz w:val="24"/>
          <w:szCs w:val="24"/>
          <w:lang w:val="en-US" w:bidi="ar-SA"/>
        </w:rPr>
        <w:t>款。也有权终止本合同并清退承包人，承包人须在 10 天内离场，否则发包人将强行撤</w:t>
      </w:r>
    </w:p>
    <w:p>
      <w:pPr>
        <w:spacing w:before="13"/>
        <w:ind w:left="118"/>
        <w:rPr>
          <w:sz w:val="24"/>
          <w:szCs w:val="24"/>
          <w:lang w:val="en-US" w:bidi="ar-SA"/>
        </w:rPr>
      </w:pPr>
      <w:bookmarkStart w:id="702" w:name="第三节__合同附件格式"/>
      <w:bookmarkEnd w:id="702"/>
      <w:r>
        <w:rPr>
          <w:sz w:val="24"/>
          <w:szCs w:val="24"/>
          <w:lang w:val="en-US" w:bidi="ar-SA"/>
        </w:rPr>
        <w:t>出所有施工设备，所造成的全部损失由承包人承担。</w:t>
      </w:r>
    </w:p>
    <w:p>
      <w:pPr>
        <w:spacing w:before="74" w:line="297" w:lineRule="auto"/>
        <w:ind w:left="118" w:right="114" w:firstLine="480"/>
        <w:jc w:val="both"/>
        <w:rPr>
          <w:sz w:val="24"/>
          <w:szCs w:val="24"/>
          <w:lang w:val="en-US" w:bidi="ar-SA"/>
        </w:rPr>
      </w:pPr>
      <w:r>
        <w:rPr>
          <w:sz w:val="24"/>
          <w:szCs w:val="24"/>
          <w:lang w:val="en-US" w:bidi="ar-SA"/>
        </w:rPr>
        <w:t>11</w:t>
      </w:r>
      <w:r>
        <w:rPr>
          <w:spacing w:val="-9"/>
          <w:sz w:val="24"/>
          <w:szCs w:val="24"/>
          <w:lang w:val="en-US" w:bidi="ar-SA"/>
        </w:rPr>
        <w:t xml:space="preserve">、有关主管部门及发包人检查发现问题时，承包人应按要求整改。在规定时间内不进行整改或整改无效的，发包人有权终止本施工合同并清退承包人。承包人须在 </w:t>
      </w:r>
      <w:r>
        <w:rPr>
          <w:sz w:val="24"/>
          <w:szCs w:val="24"/>
          <w:lang w:val="en-US" w:bidi="ar-SA"/>
        </w:rPr>
        <w:t>10 天内离场，否则发包人将强行撤出所有施工设备，所造成的全部损失由承包人承担。</w:t>
      </w:r>
    </w:p>
    <w:p>
      <w:pPr>
        <w:spacing w:before="74" w:line="297" w:lineRule="auto"/>
        <w:ind w:left="118" w:right="114" w:firstLine="480"/>
        <w:jc w:val="both"/>
        <w:rPr>
          <w:sz w:val="24"/>
          <w:szCs w:val="24"/>
          <w:lang w:val="en-US" w:bidi="ar-SA"/>
        </w:rPr>
      </w:pPr>
      <w:r>
        <w:rPr>
          <w:rFonts w:hint="eastAsia"/>
          <w:sz w:val="24"/>
          <w:lang w:val="en-US" w:bidi="ar-SA"/>
        </w:rPr>
        <w:t xml:space="preserve">23.2 </w:t>
      </w:r>
      <w:r>
        <w:rPr>
          <w:sz w:val="24"/>
          <w:lang w:val="en-US" w:bidi="ar-SA"/>
        </w:rPr>
        <w:t>发包人所有付款均转入如下承包人单位基本账户</w:t>
      </w:r>
      <w:r>
        <w:rPr>
          <w:rFonts w:hint="eastAsia"/>
          <w:sz w:val="24"/>
          <w:u w:val="single"/>
          <w:lang w:val="en-US" w:eastAsia="zh-CN" w:bidi="ar-SA"/>
        </w:rPr>
        <w:t xml:space="preserve">       </w:t>
      </w:r>
      <w:r>
        <w:rPr>
          <w:sz w:val="24"/>
          <w:lang w:val="en-US" w:bidi="ar-SA"/>
        </w:rPr>
        <w:t xml:space="preserve"> (签订施</w:t>
      </w:r>
      <w:r>
        <w:rPr>
          <w:spacing w:val="-3"/>
          <w:sz w:val="24"/>
          <w:lang w:val="en-US" w:bidi="ar-SA"/>
        </w:rPr>
        <w:t>工合同时标明),承包人单位基本账户发生改变时, 承包人应书面通知</w:t>
      </w:r>
      <w:r>
        <w:rPr>
          <w:sz w:val="24"/>
          <w:lang w:val="en-US" w:bidi="ar-SA"/>
        </w:rPr>
        <w:t>（法定代表人签名并加盖单位公章）发包人。</w:t>
      </w:r>
    </w:p>
    <w:p>
      <w:pPr>
        <w:spacing w:before="74" w:line="297" w:lineRule="auto"/>
        <w:ind w:left="118" w:right="114" w:firstLine="480"/>
        <w:jc w:val="both"/>
        <w:rPr>
          <w:sz w:val="24"/>
          <w:szCs w:val="24"/>
          <w:lang w:val="en-US" w:bidi="ar-SA"/>
        </w:rPr>
      </w:pPr>
      <w:r>
        <w:rPr>
          <w:rFonts w:hint="eastAsia"/>
          <w:spacing w:val="-1"/>
          <w:sz w:val="24"/>
          <w:lang w:val="en-US" w:bidi="ar-SA"/>
        </w:rPr>
        <w:t xml:space="preserve">23.3 </w:t>
      </w:r>
      <w:r>
        <w:rPr>
          <w:spacing w:val="-1"/>
          <w:sz w:val="24"/>
          <w:lang w:val="en-US" w:bidi="ar-SA"/>
        </w:rPr>
        <w:t>专用合同条款中未尽事宜，在签订施工合同时双方再商定。</w:t>
      </w:r>
    </w:p>
    <w:p>
      <w:pPr>
        <w:tabs>
          <w:tab w:val="left" w:pos="1123"/>
        </w:tabs>
        <w:spacing w:line="360" w:lineRule="exact"/>
        <w:ind w:right="115"/>
        <w:jc w:val="center"/>
        <w:outlineLvl w:val="8"/>
        <w:rPr>
          <w:b/>
          <w:bCs/>
          <w:sz w:val="28"/>
          <w:szCs w:val="28"/>
          <w:lang w:val="en-US" w:bidi="ar-SA"/>
        </w:rPr>
      </w:pPr>
      <w:bookmarkStart w:id="703" w:name="_bookmark106"/>
      <w:bookmarkEnd w:id="703"/>
      <w:bookmarkStart w:id="704" w:name="附件二：履约保函"/>
      <w:bookmarkEnd w:id="704"/>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p>
    <w:p>
      <w:pPr>
        <w:tabs>
          <w:tab w:val="left" w:pos="1123"/>
        </w:tabs>
        <w:spacing w:line="360" w:lineRule="exact"/>
        <w:ind w:right="115"/>
        <w:jc w:val="center"/>
        <w:outlineLvl w:val="8"/>
        <w:rPr>
          <w:b/>
          <w:bCs/>
          <w:sz w:val="28"/>
          <w:szCs w:val="28"/>
          <w:lang w:val="en-US" w:bidi="ar-SA"/>
        </w:rPr>
      </w:pPr>
      <w:r>
        <w:rPr>
          <w:b/>
          <w:bCs/>
          <w:sz w:val="28"/>
          <w:szCs w:val="28"/>
          <w:lang w:val="en-US" w:bidi="ar-SA"/>
        </w:rPr>
        <w:t>第三节</w:t>
      </w:r>
      <w:r>
        <w:rPr>
          <w:b/>
          <w:bCs/>
          <w:sz w:val="28"/>
          <w:szCs w:val="28"/>
          <w:lang w:val="en-US" w:bidi="ar-SA"/>
        </w:rPr>
        <w:tab/>
      </w:r>
      <w:r>
        <w:rPr>
          <w:b/>
          <w:bCs/>
          <w:spacing w:val="-1"/>
          <w:w w:val="95"/>
          <w:sz w:val="28"/>
          <w:szCs w:val="28"/>
          <w:lang w:val="en-US" w:bidi="ar-SA"/>
        </w:rPr>
        <w:t>合同</w:t>
      </w:r>
      <w:r>
        <w:rPr>
          <w:b/>
          <w:bCs/>
          <w:w w:val="95"/>
          <w:sz w:val="28"/>
          <w:szCs w:val="28"/>
          <w:lang w:val="en-US" w:bidi="ar-SA"/>
        </w:rPr>
        <w:t>附件格式</w:t>
      </w:r>
    </w:p>
    <w:p>
      <w:pPr>
        <w:spacing w:before="10"/>
        <w:rPr>
          <w:b/>
          <w:sz w:val="15"/>
          <w:szCs w:val="24"/>
          <w:lang w:val="en-US" w:bidi="ar-SA"/>
        </w:rPr>
      </w:pPr>
    </w:p>
    <w:p>
      <w:pPr>
        <w:rPr>
          <w:sz w:val="15"/>
          <w:lang w:val="en-US" w:bidi="ar-SA"/>
        </w:rPr>
        <w:sectPr>
          <w:pgSz w:w="11910" w:h="16840"/>
          <w:pgMar w:top="1520" w:right="1220" w:bottom="1180" w:left="1300" w:header="0" w:footer="971" w:gutter="0"/>
          <w:cols w:space="720" w:num="1"/>
        </w:sectPr>
      </w:pPr>
    </w:p>
    <w:p>
      <w:pPr>
        <w:spacing w:before="26"/>
        <w:ind w:left="118"/>
        <w:rPr>
          <w:b/>
          <w:bCs/>
          <w:sz w:val="24"/>
          <w:szCs w:val="24"/>
          <w:lang w:val="en-US" w:bidi="ar-SA"/>
        </w:rPr>
      </w:pPr>
      <w:bookmarkStart w:id="705" w:name="_bookmark107"/>
      <w:bookmarkEnd w:id="705"/>
      <w:bookmarkStart w:id="706" w:name="附件一：合同协议书"/>
      <w:bookmarkEnd w:id="706"/>
      <w:r>
        <w:rPr>
          <w:b/>
          <w:bCs/>
          <w:w w:val="95"/>
          <w:sz w:val="24"/>
          <w:szCs w:val="24"/>
          <w:lang w:val="en-US" w:bidi="ar-SA"/>
        </w:rPr>
        <w:t>附件一：合同协议书</w:t>
      </w:r>
    </w:p>
    <w:p>
      <w:pPr>
        <w:spacing w:before="7"/>
        <w:rPr>
          <w:b/>
          <w:sz w:val="36"/>
          <w:szCs w:val="24"/>
          <w:lang w:val="en-US" w:bidi="ar-SA"/>
        </w:rPr>
      </w:pPr>
      <w:r>
        <w:rPr>
          <w:sz w:val="24"/>
          <w:szCs w:val="24"/>
          <w:lang w:val="en-US" w:bidi="ar-SA"/>
        </w:rPr>
        <w:br w:type="column"/>
      </w:r>
    </w:p>
    <w:p>
      <w:pPr>
        <w:ind w:left="118"/>
        <w:rPr>
          <w:b/>
          <w:sz w:val="28"/>
          <w:lang w:val="en-US" w:bidi="ar-SA"/>
        </w:rPr>
      </w:pPr>
      <w:r>
        <w:rPr>
          <w:b/>
          <w:w w:val="95"/>
          <w:sz w:val="28"/>
          <w:lang w:val="en-US" w:bidi="ar-SA"/>
        </w:rPr>
        <w:t>合同协议书</w:t>
      </w:r>
    </w:p>
    <w:p>
      <w:pPr>
        <w:rPr>
          <w:sz w:val="28"/>
          <w:lang w:val="en-US" w:bidi="ar-SA"/>
        </w:rPr>
        <w:sectPr>
          <w:type w:val="continuous"/>
          <w:pgSz w:w="11910" w:h="16840"/>
          <w:pgMar w:top="1460" w:right="1220" w:bottom="280" w:left="1300" w:header="720" w:footer="720" w:gutter="0"/>
          <w:cols w:equalWidth="0" w:num="2">
            <w:col w:w="2286" w:space="1768"/>
            <w:col w:w="5336"/>
          </w:cols>
        </w:sectPr>
      </w:pPr>
    </w:p>
    <w:p>
      <w:pPr>
        <w:spacing w:before="6"/>
        <w:rPr>
          <w:b/>
          <w:sz w:val="9"/>
          <w:szCs w:val="24"/>
          <w:lang w:val="en-US" w:bidi="ar-SA"/>
        </w:rPr>
      </w:pPr>
    </w:p>
    <w:p>
      <w:pPr>
        <w:tabs>
          <w:tab w:val="left" w:pos="3974"/>
          <w:tab w:val="left" w:pos="4677"/>
          <w:tab w:val="left" w:pos="5271"/>
          <w:tab w:val="left" w:pos="5669"/>
          <w:tab w:val="left" w:pos="7497"/>
          <w:tab w:val="left" w:pos="8313"/>
          <w:tab w:val="left" w:pos="8674"/>
        </w:tabs>
        <w:spacing w:before="33" w:line="273" w:lineRule="auto"/>
        <w:ind w:left="118" w:right="107" w:firstLine="480"/>
        <w:rPr>
          <w:sz w:val="24"/>
          <w:szCs w:val="24"/>
          <w:lang w:val="en-US" w:eastAsia="en-US" w:bidi="ar-SA"/>
        </w:rPr>
      </w:pPr>
      <w:r>
        <w:rPr>
          <w:sz w:val="24"/>
          <w:szCs w:val="24"/>
          <w:u w:val="single"/>
          <w:lang w:val="en-US" w:bidi="ar-SA"/>
        </w:rPr>
        <w:t>（发包人名称</w:t>
      </w:r>
      <w:r>
        <w:rPr>
          <w:spacing w:val="-92"/>
          <w:sz w:val="24"/>
          <w:szCs w:val="24"/>
          <w:u w:val="single"/>
          <w:lang w:val="en-US" w:bidi="ar-SA"/>
        </w:rPr>
        <w:t>，</w:t>
      </w:r>
      <w:r>
        <w:rPr>
          <w:sz w:val="24"/>
          <w:szCs w:val="24"/>
          <w:u w:val="single"/>
          <w:lang w:val="en-US" w:bidi="ar-SA"/>
        </w:rPr>
        <w:t>以下简</w:t>
      </w:r>
      <w:r>
        <w:rPr>
          <w:spacing w:val="-89"/>
          <w:sz w:val="24"/>
          <w:szCs w:val="24"/>
          <w:u w:val="single"/>
          <w:lang w:val="en-US" w:bidi="ar-SA"/>
        </w:rPr>
        <w:t>称</w:t>
      </w:r>
      <w:r>
        <w:rPr>
          <w:sz w:val="24"/>
          <w:szCs w:val="24"/>
          <w:u w:val="single"/>
          <w:lang w:val="en-US" w:bidi="ar-SA"/>
        </w:rPr>
        <w:t>“发包人</w:t>
      </w:r>
      <w:r>
        <w:rPr>
          <w:spacing w:val="-46"/>
          <w:sz w:val="24"/>
          <w:szCs w:val="24"/>
          <w:u w:val="single"/>
          <w:lang w:val="en-US" w:bidi="ar-SA"/>
        </w:rPr>
        <w:t>”）</w:t>
      </w:r>
      <w:r>
        <w:rPr>
          <w:spacing w:val="-46"/>
          <w:sz w:val="24"/>
          <w:szCs w:val="24"/>
          <w:u w:val="single"/>
          <w:lang w:val="en-US" w:bidi="ar-SA"/>
        </w:rPr>
        <w:tab/>
      </w:r>
      <w:r>
        <w:rPr>
          <w:sz w:val="24"/>
          <w:szCs w:val="24"/>
          <w:lang w:val="en-US" w:bidi="ar-SA"/>
        </w:rPr>
        <w:t>为实施</w:t>
      </w:r>
      <w:r>
        <w:rPr>
          <w:sz w:val="24"/>
          <w:szCs w:val="24"/>
          <w:u w:val="single"/>
          <w:lang w:val="en-US" w:bidi="ar-SA"/>
        </w:rPr>
        <w:t xml:space="preserve"> </w:t>
      </w:r>
      <w:r>
        <w:rPr>
          <w:sz w:val="24"/>
          <w:szCs w:val="24"/>
          <w:u w:val="single"/>
          <w:lang w:val="en-US" w:bidi="ar-SA"/>
        </w:rPr>
        <w:tab/>
      </w:r>
      <w:r>
        <w:rPr>
          <w:sz w:val="24"/>
          <w:szCs w:val="24"/>
          <w:u w:val="single"/>
          <w:lang w:val="en-US" w:bidi="ar-SA"/>
        </w:rPr>
        <w:t>（项目名称）</w:t>
      </w:r>
      <w:r>
        <w:rPr>
          <w:sz w:val="24"/>
          <w:szCs w:val="24"/>
          <w:u w:val="single"/>
          <w:lang w:val="en-US" w:bidi="ar-SA"/>
        </w:rPr>
        <w:tab/>
      </w:r>
      <w:r>
        <w:rPr>
          <w:spacing w:val="-89"/>
          <w:sz w:val="24"/>
          <w:szCs w:val="24"/>
          <w:lang w:val="en-US" w:bidi="ar-SA"/>
        </w:rPr>
        <w:t>，</w:t>
      </w:r>
      <w:r>
        <w:rPr>
          <w:sz w:val="24"/>
          <w:szCs w:val="24"/>
          <w:lang w:val="en-US" w:bidi="ar-SA"/>
        </w:rPr>
        <w:t>已接受</w:t>
      </w:r>
      <w:r>
        <w:rPr>
          <w:sz w:val="24"/>
          <w:szCs w:val="24"/>
          <w:u w:val="single"/>
          <w:lang w:val="en-US" w:bidi="ar-SA"/>
        </w:rPr>
        <w:t xml:space="preserve"> </w:t>
      </w:r>
      <w:r>
        <w:rPr>
          <w:sz w:val="24"/>
          <w:szCs w:val="24"/>
          <w:u w:val="single"/>
          <w:lang w:val="en-US" w:bidi="ar-SA"/>
        </w:rPr>
        <w:tab/>
      </w:r>
      <w:r>
        <w:rPr>
          <w:spacing w:val="-3"/>
          <w:sz w:val="24"/>
          <w:szCs w:val="24"/>
          <w:u w:val="single"/>
          <w:lang w:val="en-US" w:bidi="ar-SA"/>
        </w:rPr>
        <w:t>（</w:t>
      </w:r>
      <w:r>
        <w:rPr>
          <w:sz w:val="24"/>
          <w:szCs w:val="24"/>
          <w:u w:val="single"/>
          <w:lang w:val="en-US" w:bidi="ar-SA"/>
        </w:rPr>
        <w:t>承</w:t>
      </w:r>
      <w:r>
        <w:rPr>
          <w:spacing w:val="-123"/>
          <w:sz w:val="24"/>
          <w:szCs w:val="24"/>
          <w:u w:val="single"/>
          <w:lang w:val="en-US" w:bidi="ar-SA"/>
        </w:rPr>
        <w:t>包</w:t>
      </w:r>
      <w:r>
        <w:rPr>
          <w:sz w:val="24"/>
          <w:szCs w:val="24"/>
          <w:u w:val="single"/>
          <w:lang w:val="en-US" w:bidi="ar-SA"/>
        </w:rPr>
        <w:t>人名称</w:t>
      </w:r>
      <w:r>
        <w:rPr>
          <w:spacing w:val="-27"/>
          <w:sz w:val="24"/>
          <w:szCs w:val="24"/>
          <w:u w:val="single"/>
          <w:lang w:val="en-US" w:bidi="ar-SA"/>
        </w:rPr>
        <w:t>，</w:t>
      </w:r>
      <w:r>
        <w:rPr>
          <w:sz w:val="24"/>
          <w:szCs w:val="24"/>
          <w:u w:val="single"/>
          <w:lang w:val="en-US" w:bidi="ar-SA"/>
        </w:rPr>
        <w:t>以下简</w:t>
      </w:r>
      <w:r>
        <w:rPr>
          <w:spacing w:val="-24"/>
          <w:sz w:val="24"/>
          <w:szCs w:val="24"/>
          <w:u w:val="single"/>
          <w:lang w:val="en-US" w:bidi="ar-SA"/>
        </w:rPr>
        <w:t>称</w:t>
      </w:r>
      <w:r>
        <w:rPr>
          <w:sz w:val="24"/>
          <w:szCs w:val="24"/>
          <w:u w:val="single"/>
          <w:lang w:val="en-US" w:bidi="ar-SA"/>
        </w:rPr>
        <w:t>“承包人</w:t>
      </w:r>
      <w:r>
        <w:rPr>
          <w:spacing w:val="-14"/>
          <w:sz w:val="24"/>
          <w:szCs w:val="24"/>
          <w:u w:val="single"/>
          <w:lang w:val="en-US" w:bidi="ar-SA"/>
        </w:rPr>
        <w:t>”）</w:t>
      </w:r>
      <w:r>
        <w:rPr>
          <w:spacing w:val="-14"/>
          <w:sz w:val="24"/>
          <w:szCs w:val="24"/>
          <w:u w:val="single"/>
          <w:lang w:val="en-US" w:bidi="ar-SA"/>
        </w:rPr>
        <w:tab/>
      </w:r>
      <w:r>
        <w:rPr>
          <w:sz w:val="24"/>
          <w:szCs w:val="24"/>
          <w:lang w:val="en-US" w:bidi="ar-SA"/>
        </w:rPr>
        <w:t>对该项目</w:t>
      </w:r>
      <w:r>
        <w:rPr>
          <w:sz w:val="24"/>
          <w:szCs w:val="24"/>
          <w:u w:val="single"/>
          <w:lang w:val="en-US" w:bidi="ar-SA"/>
        </w:rPr>
        <w:t xml:space="preserve"> </w:t>
      </w:r>
      <w:r>
        <w:rPr>
          <w:sz w:val="24"/>
          <w:szCs w:val="24"/>
          <w:u w:val="single"/>
          <w:lang w:val="en-US" w:bidi="ar-SA"/>
        </w:rPr>
        <w:tab/>
      </w:r>
      <w:r>
        <w:rPr>
          <w:sz w:val="24"/>
          <w:szCs w:val="24"/>
          <w:u w:val="single"/>
          <w:lang w:val="en-US" w:bidi="ar-SA"/>
        </w:rPr>
        <w:t>（项目名称</w:t>
      </w:r>
      <w:r>
        <w:rPr>
          <w:spacing w:val="-26"/>
          <w:sz w:val="24"/>
          <w:szCs w:val="24"/>
          <w:u w:val="single"/>
          <w:lang w:val="en-US" w:bidi="ar-SA"/>
        </w:rPr>
        <w:t>）（</w:t>
      </w:r>
      <w:r>
        <w:rPr>
          <w:sz w:val="24"/>
          <w:szCs w:val="24"/>
          <w:u w:val="single"/>
          <w:lang w:val="en-US" w:bidi="ar-SA"/>
        </w:rPr>
        <w:t>标段名称）</w:t>
      </w:r>
      <w:r>
        <w:rPr>
          <w:sz w:val="24"/>
          <w:szCs w:val="24"/>
          <w:u w:val="single"/>
          <w:lang w:val="en-US" w:bidi="ar-SA"/>
        </w:rPr>
        <w:tab/>
      </w:r>
      <w:r>
        <w:rPr>
          <w:sz w:val="24"/>
          <w:szCs w:val="24"/>
          <w:lang w:val="en-US" w:bidi="ar-SA"/>
        </w:rPr>
        <w:t>的投标，并确定其为中标人。</w:t>
      </w:r>
      <w:r>
        <w:rPr>
          <w:sz w:val="24"/>
          <w:szCs w:val="24"/>
          <w:lang w:val="en-US" w:eastAsia="en-US" w:bidi="ar-SA"/>
        </w:rPr>
        <w:t>发包人和承包人共同达成如下协议。</w:t>
      </w:r>
    </w:p>
    <w:p>
      <w:pPr>
        <w:numPr>
          <w:ilvl w:val="0"/>
          <w:numId w:val="27"/>
        </w:numPr>
        <w:tabs>
          <w:tab w:val="left" w:pos="959"/>
        </w:tabs>
        <w:spacing w:before="11"/>
        <w:ind w:firstLine="480"/>
        <w:rPr>
          <w:sz w:val="24"/>
          <w:lang w:val="en-US" w:bidi="ar-SA"/>
        </w:rPr>
      </w:pPr>
      <w:bookmarkStart w:id="707" w:name="1._本协议书与下列文件一起构成合同文件："/>
      <w:bookmarkEnd w:id="707"/>
      <w:r>
        <w:rPr>
          <w:sz w:val="24"/>
          <w:lang w:val="en-US" w:bidi="ar-SA"/>
        </w:rPr>
        <w:t>本协议书与下列文件一起构成合同文件：</w:t>
      </w:r>
    </w:p>
    <w:p>
      <w:pPr>
        <w:spacing w:before="43"/>
        <w:ind w:left="598"/>
        <w:rPr>
          <w:sz w:val="24"/>
          <w:szCs w:val="24"/>
          <w:lang w:val="en-US" w:bidi="ar-SA"/>
        </w:rPr>
      </w:pPr>
      <w:r>
        <w:rPr>
          <w:sz w:val="24"/>
          <w:szCs w:val="24"/>
          <w:lang w:val="en-US" w:bidi="ar-SA"/>
        </w:rPr>
        <w:t>（1）中标通知书；</w:t>
      </w:r>
    </w:p>
    <w:p>
      <w:pPr>
        <w:spacing w:before="46"/>
        <w:ind w:left="598"/>
        <w:rPr>
          <w:sz w:val="24"/>
          <w:szCs w:val="24"/>
          <w:lang w:val="en-US" w:bidi="ar-SA"/>
        </w:rPr>
      </w:pPr>
      <w:r>
        <w:rPr>
          <w:sz w:val="24"/>
          <w:szCs w:val="24"/>
          <w:lang w:val="en-US" w:bidi="ar-SA"/>
        </w:rPr>
        <w:t>（2）投标函及投标函附录；</w:t>
      </w:r>
    </w:p>
    <w:p>
      <w:pPr>
        <w:spacing w:before="43"/>
        <w:ind w:left="598"/>
        <w:rPr>
          <w:sz w:val="24"/>
          <w:szCs w:val="24"/>
          <w:lang w:val="en-US" w:bidi="ar-SA"/>
        </w:rPr>
      </w:pPr>
      <w:r>
        <w:rPr>
          <w:sz w:val="24"/>
          <w:szCs w:val="24"/>
          <w:lang w:val="en-US" w:bidi="ar-SA"/>
        </w:rPr>
        <w:t>（3）专用合同条款（含附加条款）；</w:t>
      </w:r>
    </w:p>
    <w:p>
      <w:pPr>
        <w:spacing w:before="43"/>
        <w:ind w:left="598"/>
        <w:rPr>
          <w:sz w:val="24"/>
          <w:szCs w:val="24"/>
          <w:lang w:val="en-US" w:bidi="ar-SA"/>
        </w:rPr>
      </w:pPr>
      <w:r>
        <w:rPr>
          <w:sz w:val="24"/>
          <w:szCs w:val="24"/>
          <w:lang w:val="en-US" w:bidi="ar-SA"/>
        </w:rPr>
        <w:t>（4）通用合同条款；</w:t>
      </w:r>
    </w:p>
    <w:p>
      <w:pPr>
        <w:spacing w:before="46"/>
        <w:ind w:left="598"/>
        <w:rPr>
          <w:sz w:val="24"/>
          <w:szCs w:val="24"/>
          <w:lang w:val="en-US" w:bidi="ar-SA"/>
        </w:rPr>
      </w:pPr>
      <w:r>
        <w:rPr>
          <w:sz w:val="24"/>
          <w:szCs w:val="24"/>
          <w:lang w:val="en-US" w:bidi="ar-SA"/>
        </w:rPr>
        <w:t>（5）技术标准和要求（合同技术条款）；</w:t>
      </w:r>
    </w:p>
    <w:p>
      <w:pPr>
        <w:spacing w:before="46"/>
        <w:ind w:left="598"/>
        <w:rPr>
          <w:sz w:val="24"/>
          <w:szCs w:val="24"/>
          <w:lang w:val="en-US" w:bidi="ar-SA"/>
        </w:rPr>
      </w:pPr>
      <w:r>
        <w:rPr>
          <w:sz w:val="24"/>
          <w:szCs w:val="24"/>
          <w:lang w:val="en-US" w:bidi="ar-SA"/>
        </w:rPr>
        <w:t>（6）图纸；</w:t>
      </w:r>
    </w:p>
    <w:p>
      <w:pPr>
        <w:spacing w:before="43"/>
        <w:ind w:left="598"/>
        <w:rPr>
          <w:sz w:val="24"/>
          <w:szCs w:val="24"/>
          <w:lang w:val="en-US" w:bidi="ar-SA"/>
        </w:rPr>
      </w:pPr>
      <w:r>
        <w:rPr>
          <w:sz w:val="24"/>
          <w:szCs w:val="24"/>
          <w:lang w:val="en-US" w:bidi="ar-SA"/>
        </w:rPr>
        <w:t>（7）已标价工程量清单；</w:t>
      </w:r>
    </w:p>
    <w:p>
      <w:pPr>
        <w:spacing w:before="43"/>
        <w:ind w:left="598"/>
        <w:rPr>
          <w:sz w:val="24"/>
          <w:szCs w:val="24"/>
          <w:lang w:val="en-US" w:eastAsia="en-US" w:bidi="ar-SA"/>
        </w:rPr>
      </w:pPr>
      <w:r>
        <w:rPr>
          <w:sz w:val="24"/>
          <w:szCs w:val="24"/>
          <w:lang w:val="en-US" w:eastAsia="en-US" w:bidi="ar-SA"/>
        </w:rPr>
        <w:t>（8）其他合同文件。</w:t>
      </w:r>
    </w:p>
    <w:p>
      <w:pPr>
        <w:numPr>
          <w:ilvl w:val="0"/>
          <w:numId w:val="27"/>
        </w:numPr>
        <w:tabs>
          <w:tab w:val="left" w:pos="959"/>
        </w:tabs>
        <w:spacing w:before="46" w:line="276" w:lineRule="auto"/>
        <w:ind w:right="234" w:firstLine="480"/>
        <w:rPr>
          <w:sz w:val="24"/>
          <w:lang w:val="en-US" w:bidi="ar-SA"/>
        </w:rPr>
      </w:pPr>
      <w:bookmarkStart w:id="708" w:name="2._上述文件互相补充和解释，如有不明确或不一致之处，以合同约定次序在先者为准。"/>
      <w:bookmarkEnd w:id="708"/>
      <w:r>
        <w:rPr>
          <w:sz w:val="24"/>
          <w:lang w:val="en-US" w:bidi="ar-SA"/>
        </w:rPr>
        <w:t>上述文件互相补充和解释，如有不明确或不一致之处，以合同约定次序在先者为准。</w:t>
      </w:r>
    </w:p>
    <w:p>
      <w:pPr>
        <w:numPr>
          <w:ilvl w:val="0"/>
          <w:numId w:val="27"/>
        </w:numPr>
        <w:tabs>
          <w:tab w:val="left" w:pos="959"/>
          <w:tab w:val="left" w:pos="5278"/>
          <w:tab w:val="left" w:pos="6958"/>
        </w:tabs>
        <w:spacing w:before="7"/>
        <w:ind w:left="958"/>
        <w:rPr>
          <w:sz w:val="24"/>
          <w:lang w:val="en-US" w:bidi="ar-SA"/>
        </w:rPr>
      </w:pPr>
      <w:r>
        <w:rPr>
          <w:sz w:val="24"/>
          <w:lang w:val="en-US" w:bidi="ar-SA"/>
        </w:rPr>
        <w:t>签约合同价：人民币（大写）</w:t>
      </w:r>
      <w:r>
        <w:rPr>
          <w:sz w:val="24"/>
          <w:u w:val="single"/>
          <w:lang w:val="en-US" w:bidi="ar-SA"/>
        </w:rPr>
        <w:t xml:space="preserve"> </w:t>
      </w:r>
      <w:r>
        <w:rPr>
          <w:sz w:val="24"/>
          <w:u w:val="single"/>
          <w:lang w:val="en-US" w:bidi="ar-SA"/>
        </w:rPr>
        <w:tab/>
      </w:r>
      <w:r>
        <w:rPr>
          <w:sz w:val="24"/>
          <w:lang w:val="en-US" w:bidi="ar-SA"/>
        </w:rPr>
        <w:t>元（¥</w:t>
      </w:r>
      <w:r>
        <w:rPr>
          <w:sz w:val="24"/>
          <w:u w:val="single"/>
          <w:lang w:val="en-US" w:bidi="ar-SA"/>
        </w:rPr>
        <w:t xml:space="preserve"> </w:t>
      </w:r>
      <w:r>
        <w:rPr>
          <w:sz w:val="24"/>
          <w:u w:val="single"/>
          <w:lang w:val="en-US" w:bidi="ar-SA"/>
        </w:rPr>
        <w:tab/>
      </w:r>
      <w:r>
        <w:rPr>
          <w:sz w:val="24"/>
          <w:lang w:val="en-US" w:bidi="ar-SA"/>
        </w:rPr>
        <w:t>元）。</w:t>
      </w:r>
    </w:p>
    <w:p>
      <w:pPr>
        <w:numPr>
          <w:ilvl w:val="0"/>
          <w:numId w:val="27"/>
        </w:numPr>
        <w:tabs>
          <w:tab w:val="left" w:pos="959"/>
          <w:tab w:val="left" w:pos="4798"/>
        </w:tabs>
        <w:spacing w:before="43"/>
        <w:ind w:left="958"/>
        <w:rPr>
          <w:sz w:val="24"/>
          <w:lang w:val="en-US" w:eastAsia="en-US" w:bidi="ar-SA"/>
        </w:rPr>
      </w:pPr>
      <w:r>
        <w:rPr>
          <w:sz w:val="24"/>
          <w:lang w:val="en-US" w:eastAsia="en-US" w:bidi="ar-SA"/>
        </w:rPr>
        <w:t>承包人项目经理：</w:t>
      </w:r>
      <w:r>
        <w:rPr>
          <w:sz w:val="24"/>
          <w:u w:val="single"/>
          <w:lang w:val="en-US" w:eastAsia="en-US" w:bidi="ar-SA"/>
        </w:rPr>
        <w:t xml:space="preserve"> </w:t>
      </w:r>
      <w:r>
        <w:rPr>
          <w:sz w:val="24"/>
          <w:u w:val="single"/>
          <w:lang w:val="en-US" w:eastAsia="en-US" w:bidi="ar-SA"/>
        </w:rPr>
        <w:tab/>
      </w:r>
      <w:r>
        <w:rPr>
          <w:sz w:val="24"/>
          <w:lang w:val="en-US" w:eastAsia="en-US" w:bidi="ar-SA"/>
        </w:rPr>
        <w:t>。</w:t>
      </w:r>
    </w:p>
    <w:p>
      <w:pPr>
        <w:numPr>
          <w:ilvl w:val="0"/>
          <w:numId w:val="27"/>
        </w:numPr>
        <w:tabs>
          <w:tab w:val="left" w:pos="959"/>
          <w:tab w:val="left" w:pos="3478"/>
        </w:tabs>
        <w:spacing w:before="46"/>
        <w:ind w:left="958"/>
        <w:rPr>
          <w:sz w:val="24"/>
          <w:lang w:val="en-US" w:eastAsia="en-US" w:bidi="ar-SA"/>
        </w:rPr>
      </w:pPr>
      <w:r>
        <w:rPr>
          <w:sz w:val="24"/>
          <w:lang w:val="en-US" w:eastAsia="en-US" w:bidi="ar-SA"/>
        </w:rPr>
        <w:t>工程质量符合</w:t>
      </w:r>
      <w:r>
        <w:rPr>
          <w:sz w:val="24"/>
          <w:u w:val="single"/>
          <w:lang w:val="en-US" w:eastAsia="en-US" w:bidi="ar-SA"/>
        </w:rPr>
        <w:t xml:space="preserve"> </w:t>
      </w:r>
      <w:r>
        <w:rPr>
          <w:sz w:val="24"/>
          <w:u w:val="single"/>
          <w:lang w:val="en-US" w:eastAsia="en-US" w:bidi="ar-SA"/>
        </w:rPr>
        <w:tab/>
      </w:r>
      <w:r>
        <w:rPr>
          <w:sz w:val="24"/>
          <w:lang w:val="en-US" w:eastAsia="en-US" w:bidi="ar-SA"/>
        </w:rPr>
        <w:t>标准。</w:t>
      </w:r>
    </w:p>
    <w:p>
      <w:pPr>
        <w:numPr>
          <w:ilvl w:val="0"/>
          <w:numId w:val="27"/>
        </w:numPr>
        <w:tabs>
          <w:tab w:val="left" w:pos="959"/>
        </w:tabs>
        <w:spacing w:before="43"/>
        <w:ind w:left="958"/>
        <w:rPr>
          <w:sz w:val="24"/>
          <w:lang w:val="en-US" w:bidi="ar-SA"/>
        </w:rPr>
      </w:pPr>
      <w:r>
        <w:rPr>
          <w:sz w:val="24"/>
          <w:lang w:val="en-US" w:bidi="ar-SA"/>
        </w:rPr>
        <w:t>承包人承诺按合同约定承担工程的实施、完成及缺陷修复。</w:t>
      </w:r>
    </w:p>
    <w:p>
      <w:pPr>
        <w:numPr>
          <w:ilvl w:val="0"/>
          <w:numId w:val="27"/>
        </w:numPr>
        <w:tabs>
          <w:tab w:val="left" w:pos="959"/>
        </w:tabs>
        <w:spacing w:before="45"/>
        <w:ind w:left="958"/>
        <w:rPr>
          <w:sz w:val="24"/>
          <w:lang w:val="en-US" w:bidi="ar-SA"/>
        </w:rPr>
      </w:pPr>
      <w:r>
        <w:rPr>
          <w:sz w:val="24"/>
          <w:lang w:val="en-US" w:bidi="ar-SA"/>
        </w:rPr>
        <w:t>发包人承诺按合同约定的条件、时间和方式向承包人支付合同价款。</w:t>
      </w:r>
    </w:p>
    <w:p>
      <w:pPr>
        <w:numPr>
          <w:ilvl w:val="0"/>
          <w:numId w:val="27"/>
        </w:numPr>
        <w:tabs>
          <w:tab w:val="left" w:pos="959"/>
          <w:tab w:val="left" w:pos="6238"/>
        </w:tabs>
        <w:spacing w:before="45"/>
        <w:ind w:left="958"/>
        <w:rPr>
          <w:sz w:val="24"/>
          <w:lang w:val="en-US" w:bidi="ar-SA"/>
        </w:rPr>
      </w:pPr>
      <w:r>
        <w:rPr>
          <w:sz w:val="24"/>
          <w:lang w:val="en-US" w:bidi="ar-SA"/>
        </w:rPr>
        <w:t>承包人承诺执行监理人开工通知，计划工期为</w:t>
      </w:r>
      <w:r>
        <w:rPr>
          <w:sz w:val="24"/>
          <w:lang w:val="en-US" w:bidi="ar-SA"/>
        </w:rPr>
        <w:tab/>
      </w:r>
      <w:r>
        <w:rPr>
          <w:sz w:val="24"/>
          <w:lang w:val="en-US" w:bidi="ar-SA"/>
        </w:rPr>
        <w:t>天。</w:t>
      </w:r>
    </w:p>
    <w:p>
      <w:pPr>
        <w:numPr>
          <w:ilvl w:val="0"/>
          <w:numId w:val="27"/>
        </w:numPr>
        <w:tabs>
          <w:tab w:val="left" w:pos="959"/>
          <w:tab w:val="left" w:pos="2998"/>
        </w:tabs>
        <w:spacing w:before="43"/>
        <w:ind w:left="958"/>
        <w:rPr>
          <w:color w:val="auto"/>
          <w:sz w:val="24"/>
          <w:lang w:val="en-US" w:bidi="ar-SA"/>
        </w:rPr>
      </w:pPr>
      <w:r>
        <w:rPr>
          <w:color w:val="auto"/>
          <w:sz w:val="24"/>
          <w:lang w:val="en-US" w:bidi="ar-SA"/>
        </w:rPr>
        <w:t>本协议书一式</w:t>
      </w:r>
      <w:r>
        <w:rPr>
          <w:color w:val="auto"/>
          <w:sz w:val="24"/>
          <w:lang w:val="en-US" w:bidi="ar-SA"/>
        </w:rPr>
        <w:tab/>
      </w:r>
      <w:r>
        <w:rPr>
          <w:color w:val="auto"/>
          <w:sz w:val="24"/>
          <w:lang w:val="en-US" w:bidi="ar-SA"/>
        </w:rPr>
        <w:t>份，合同双方各执一份。</w:t>
      </w:r>
    </w:p>
    <w:p>
      <w:pPr>
        <w:numPr>
          <w:ilvl w:val="0"/>
          <w:numId w:val="27"/>
        </w:numPr>
        <w:tabs>
          <w:tab w:val="left" w:pos="1079"/>
        </w:tabs>
        <w:spacing w:before="43"/>
        <w:ind w:left="1078" w:hanging="480"/>
        <w:rPr>
          <w:color w:val="auto"/>
          <w:sz w:val="24"/>
          <w:lang w:val="en-US" w:bidi="ar-SA"/>
        </w:rPr>
      </w:pPr>
      <w:bookmarkStart w:id="709" w:name="10._合同未尽事宜，双方另行签订补充协议。补充协议是合同的组成部分。"/>
      <w:bookmarkEnd w:id="709"/>
      <w:r>
        <w:rPr>
          <w:color w:val="auto"/>
          <w:sz w:val="24"/>
          <w:lang w:val="en-US" w:bidi="ar-SA"/>
        </w:rPr>
        <w:t>合同未尽事宜，双方另行签订补充协议。补充协议是合同的组成部分。</w:t>
      </w:r>
    </w:p>
    <w:p>
      <w:pPr>
        <w:spacing w:before="12"/>
        <w:rPr>
          <w:color w:val="auto"/>
          <w:sz w:val="30"/>
          <w:szCs w:val="24"/>
          <w:lang w:val="en-US" w:bidi="ar-SA"/>
        </w:rPr>
      </w:pPr>
    </w:p>
    <w:p>
      <w:pPr>
        <w:keepNext w:val="0"/>
        <w:keepLines w:val="0"/>
        <w:pageBreakBefore w:val="0"/>
        <w:widowControl w:val="0"/>
        <w:kinsoku/>
        <w:overflowPunct/>
        <w:topLinePunct w:val="0"/>
        <w:bidi w:val="0"/>
        <w:snapToGrid/>
        <w:spacing w:line="360" w:lineRule="exact"/>
        <w:ind w:left="0" w:leftChars="0" w:right="0" w:rightChars="0"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rPr>
        <w:t>发包人：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（盖单位公章）     承包人：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（盖单位公章）</w:t>
      </w:r>
    </w:p>
    <w:p>
      <w:pPr>
        <w:keepNext w:val="0"/>
        <w:keepLines w:val="0"/>
        <w:pageBreakBefore w:val="0"/>
        <w:widowControl w:val="0"/>
        <w:kinsoku/>
        <w:overflowPunct/>
        <w:topLinePunct w:val="0"/>
        <w:bidi w:val="0"/>
        <w:snapToGrid/>
        <w:spacing w:line="360" w:lineRule="exact"/>
        <w:ind w:left="0" w:leftChars="0" w:right="0" w:rightChars="0"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rPr>
        <w:t>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    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val="0"/>
          <w:bCs w:val="0"/>
          <w:color w:val="auto"/>
          <w:sz w:val="21"/>
          <w:szCs w:val="21"/>
          <w:u w:val="single"/>
        </w:rPr>
      </w:pPr>
      <w:r>
        <w:rPr>
          <w:rFonts w:hint="eastAsia" w:ascii="仿宋" w:hAnsi="仿宋" w:eastAsia="仿宋" w:cs="仿宋"/>
          <w:b w:val="0"/>
          <w:bCs w:val="0"/>
          <w:color w:val="auto"/>
          <w:sz w:val="21"/>
          <w:szCs w:val="21"/>
        </w:rPr>
        <w:t>电</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话：</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auto"/>
          <w:sz w:val="21"/>
          <w:szCs w:val="21"/>
          <w:lang w:val="en-US" w:eastAsia="zh-CN"/>
        </w:rPr>
        <w:t xml:space="preserve">      电  话：</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传</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真：</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 xml:space="preserve">传 </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真：</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single"/>
        </w:rPr>
        <w:t xml:space="preserve"> </w:t>
      </w:r>
    </w:p>
    <w:p>
      <w:pPr>
        <w:pStyle w:val="2"/>
        <w:keepNext w:val="0"/>
        <w:keepLines w:val="0"/>
        <w:pageBreakBefore w:val="0"/>
        <w:widowControl w:val="0"/>
        <w:kinsoku/>
        <w:overflowPunct/>
        <w:topLinePunct w:val="0"/>
        <w:bidi w:val="0"/>
        <w:snapToGrid/>
        <w:spacing w:line="360" w:lineRule="exact"/>
        <w:ind w:left="0" w:leftChars="0" w:right="0" w:rightChars="0" w:firstLine="0"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开户银行：</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开户银行：</w:t>
      </w:r>
    </w:p>
    <w:p>
      <w:pPr>
        <w:pStyle w:val="2"/>
        <w:keepNext w:val="0"/>
        <w:keepLines w:val="0"/>
        <w:pageBreakBefore w:val="0"/>
        <w:widowControl w:val="0"/>
        <w:kinsoku/>
        <w:overflowPunct/>
        <w:topLinePunct w:val="0"/>
        <w:bidi w:val="0"/>
        <w:snapToGrid/>
        <w:spacing w:line="360" w:lineRule="exact"/>
        <w:ind w:left="0" w:leftChars="0" w:right="0" w:rightChars="0" w:firstLine="0" w:firstLineChars="0"/>
        <w:textAlignment w:val="auto"/>
        <w:rPr>
          <w:rFonts w:hint="eastAsia" w:ascii="仿宋" w:hAnsi="仿宋" w:eastAsia="仿宋" w:cs="仿宋"/>
          <w:b w:val="0"/>
          <w:bCs w:val="0"/>
          <w:color w:val="auto"/>
          <w:sz w:val="21"/>
          <w:szCs w:val="21"/>
          <w:u w:val="single"/>
        </w:rPr>
      </w:pPr>
      <w:r>
        <w:rPr>
          <w:rFonts w:hint="eastAsia" w:ascii="仿宋" w:hAnsi="仿宋" w:eastAsia="仿宋" w:cs="仿宋"/>
          <w:b w:val="0"/>
          <w:bCs w:val="0"/>
          <w:color w:val="auto"/>
          <w:sz w:val="21"/>
          <w:szCs w:val="21"/>
          <w:lang w:eastAsia="zh-CN"/>
        </w:rPr>
        <w:t>账</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号</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 xml:space="preserve">     </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账</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lang w:eastAsia="zh-CN"/>
        </w:rPr>
        <w:t>号</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 xml:space="preserve"> </w:t>
      </w:r>
    </w:p>
    <w:p>
      <w:pPr>
        <w:keepNext w:val="0"/>
        <w:keepLines w:val="0"/>
        <w:pageBreakBefore w:val="0"/>
        <w:widowControl w:val="0"/>
        <w:kinsoku/>
        <w:overflowPunct/>
        <w:topLinePunct w:val="0"/>
        <w:bidi w:val="0"/>
        <w:snapToGrid/>
        <w:spacing w:line="360" w:lineRule="exact"/>
        <w:ind w:left="0" w:leftChars="0" w:right="0" w:rightChars="0" w:firstLine="0" w:firstLineChars="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月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日        </w:t>
      </w:r>
      <w:r>
        <w:rPr>
          <w:rFonts w:hint="eastAsia" w:ascii="宋体" w:hAnsi="宋体"/>
          <w:color w:val="auto"/>
          <w:sz w:val="21"/>
          <w:szCs w:val="21"/>
          <w:highlight w:val="none"/>
          <w:lang w:val="en-US" w:eastAsia="zh-CN"/>
        </w:rPr>
        <w:t xml:space="preserve">    农民工工资支付专用账户</w:t>
      </w:r>
    </w:p>
    <w:p>
      <w:pPr>
        <w:pStyle w:val="2"/>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 xml:space="preserve">                                         户    名：</w:t>
      </w:r>
    </w:p>
    <w:p>
      <w:pPr>
        <w:pStyle w:val="2"/>
        <w:ind w:firstLine="4200" w:firstLineChars="20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w:t>
      </w:r>
    </w:p>
    <w:p>
      <w:pPr>
        <w:pStyle w:val="2"/>
        <w:rPr>
          <w:rFonts w:hint="eastAsia"/>
          <w:color w:val="auto"/>
          <w:sz w:val="21"/>
          <w:szCs w:val="21"/>
          <w:lang w:val="en-US" w:eastAsia="zh-CN"/>
        </w:rPr>
      </w:pPr>
      <w:r>
        <w:rPr>
          <w:rFonts w:hint="eastAsia"/>
          <w:color w:val="auto"/>
          <w:sz w:val="21"/>
          <w:szCs w:val="21"/>
          <w:lang w:val="en-US" w:eastAsia="zh-CN"/>
        </w:rPr>
        <w:t xml:space="preserve">                                                                                 账      号：</w:t>
      </w:r>
    </w:p>
    <w:p>
      <w:pPr>
        <w:pStyle w:val="2"/>
        <w:ind w:firstLine="4200" w:firstLineChars="2000"/>
        <w:rPr>
          <w:rFonts w:hint="eastAsia"/>
          <w:color w:val="auto"/>
          <w:sz w:val="21"/>
          <w:szCs w:val="21"/>
          <w:lang w:val="en-US" w:eastAsia="zh-CN"/>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月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日 </w:t>
      </w:r>
    </w:p>
    <w:p>
      <w:pPr>
        <w:tabs>
          <w:tab w:val="left" w:pos="958"/>
          <w:tab w:val="left" w:pos="2038"/>
          <w:tab w:val="left" w:pos="3297"/>
          <w:tab w:val="left" w:pos="4797"/>
          <w:tab w:val="left" w:pos="5518"/>
          <w:tab w:val="left" w:pos="6598"/>
          <w:tab w:val="left" w:pos="7558"/>
        </w:tabs>
        <w:spacing w:before="10"/>
        <w:ind w:left="118"/>
        <w:rPr>
          <w:color w:val="auto"/>
          <w:sz w:val="24"/>
          <w:szCs w:val="24"/>
          <w:lang w:val="en-US" w:bidi="ar-SA"/>
        </w:rPr>
      </w:pPr>
    </w:p>
    <w:p>
      <w:pPr>
        <w:rPr>
          <w:lang w:val="en-US" w:bidi="ar-SA"/>
        </w:rPr>
        <w:sectPr>
          <w:type w:val="continuous"/>
          <w:pgSz w:w="11910" w:h="16840"/>
          <w:pgMar w:top="1460" w:right="1220" w:bottom="280" w:left="1300" w:header="720" w:footer="720" w:gutter="0"/>
          <w:cols w:space="720" w:num="1"/>
        </w:sectPr>
      </w:pPr>
    </w:p>
    <w:p>
      <w:pPr>
        <w:spacing w:before="11"/>
        <w:ind w:left="118"/>
        <w:rPr>
          <w:b/>
          <w:bCs/>
          <w:sz w:val="24"/>
          <w:szCs w:val="24"/>
          <w:lang w:val="en-US" w:bidi="ar-SA"/>
        </w:rPr>
      </w:pPr>
      <w:bookmarkStart w:id="710" w:name="附件三：预付款担保函"/>
      <w:bookmarkEnd w:id="710"/>
      <w:bookmarkStart w:id="711" w:name="_bookmark108"/>
      <w:bookmarkEnd w:id="711"/>
      <w:r>
        <w:rPr>
          <w:b/>
          <w:bCs/>
          <w:w w:val="95"/>
          <w:sz w:val="24"/>
          <w:szCs w:val="24"/>
          <w:lang w:val="en-US" w:bidi="ar-SA"/>
        </w:rPr>
        <w:t>附件二：履约保函</w:t>
      </w:r>
    </w:p>
    <w:p>
      <w:pPr>
        <w:rPr>
          <w:b/>
          <w:sz w:val="20"/>
          <w:szCs w:val="24"/>
          <w:lang w:val="en-US" w:bidi="ar-SA"/>
        </w:rPr>
      </w:pPr>
    </w:p>
    <w:p>
      <w:pPr>
        <w:spacing w:before="6"/>
        <w:rPr>
          <w:b/>
          <w:sz w:val="15"/>
          <w:szCs w:val="24"/>
          <w:lang w:val="en-US" w:bidi="ar-SA"/>
        </w:rPr>
      </w:pPr>
    </w:p>
    <w:p>
      <w:pPr>
        <w:spacing w:before="14"/>
        <w:ind w:right="118"/>
        <w:jc w:val="center"/>
        <w:rPr>
          <w:b/>
          <w:sz w:val="28"/>
          <w:lang w:val="en-US" w:bidi="ar-SA"/>
        </w:rPr>
      </w:pPr>
      <w:r>
        <w:rPr>
          <w:b/>
          <w:w w:val="95"/>
          <w:sz w:val="28"/>
          <w:lang w:val="en-US" w:bidi="ar-SA"/>
        </w:rPr>
        <w:t>履约保函</w:t>
      </w:r>
    </w:p>
    <w:p>
      <w:pPr>
        <w:rPr>
          <w:b/>
          <w:sz w:val="20"/>
          <w:szCs w:val="24"/>
          <w:lang w:val="en-US" w:bidi="ar-SA"/>
        </w:rPr>
      </w:pPr>
    </w:p>
    <w:p>
      <w:pPr>
        <w:spacing w:before="3"/>
        <w:rPr>
          <w:b/>
          <w:sz w:val="20"/>
          <w:szCs w:val="24"/>
          <w:lang w:val="en-US" w:bidi="ar-SA"/>
        </w:rPr>
      </w:pPr>
    </w:p>
    <w:p>
      <w:pPr>
        <w:tabs>
          <w:tab w:val="left" w:pos="2458"/>
        </w:tabs>
        <w:spacing w:before="34"/>
        <w:ind w:left="118"/>
        <w:rPr>
          <w:sz w:val="24"/>
          <w:szCs w:val="24"/>
          <w:lang w:val="en-US" w:bidi="ar-SA"/>
        </w:rPr>
      </w:pPr>
      <w:r>
        <w:rPr>
          <w:rFonts w:ascii="Times New Roman" w:eastAsia="Times New Roman"/>
          <w:sz w:val="24"/>
          <w:szCs w:val="24"/>
          <w:u w:val="single"/>
          <w:lang w:val="en-US" w:bidi="ar-SA"/>
        </w:rPr>
        <w:t xml:space="preserve"> </w:t>
      </w:r>
      <w:r>
        <w:rPr>
          <w:rFonts w:ascii="Times New Roman" w:eastAsia="Times New Roman"/>
          <w:sz w:val="24"/>
          <w:szCs w:val="24"/>
          <w:u w:val="single"/>
          <w:lang w:val="en-US" w:bidi="ar-SA"/>
        </w:rPr>
        <w:tab/>
      </w:r>
      <w:r>
        <w:rPr>
          <w:sz w:val="24"/>
          <w:szCs w:val="24"/>
          <w:lang w:val="en-US" w:bidi="ar-SA"/>
        </w:rPr>
        <w:t>（发包人名称）：</w:t>
      </w:r>
    </w:p>
    <w:p>
      <w:pPr>
        <w:rPr>
          <w:sz w:val="26"/>
          <w:szCs w:val="24"/>
          <w:lang w:val="en-US" w:bidi="ar-SA"/>
        </w:rPr>
      </w:pPr>
    </w:p>
    <w:p>
      <w:pPr>
        <w:tabs>
          <w:tab w:val="left" w:pos="2527"/>
          <w:tab w:val="left" w:pos="3358"/>
          <w:tab w:val="left" w:pos="3958"/>
          <w:tab w:val="left" w:pos="4558"/>
          <w:tab w:val="left" w:pos="6449"/>
          <w:tab w:val="left" w:pos="7944"/>
          <w:tab w:val="left" w:pos="8669"/>
        </w:tabs>
        <w:spacing w:before="226" w:line="336" w:lineRule="auto"/>
        <w:ind w:left="118" w:right="114" w:firstLine="480"/>
        <w:rPr>
          <w:sz w:val="24"/>
          <w:szCs w:val="24"/>
          <w:lang w:val="en-US" w:bidi="ar-SA"/>
        </w:rPr>
      </w:pPr>
      <w:r>
        <w:rPr>
          <w:sz w:val="24"/>
          <w:szCs w:val="24"/>
          <w:lang w:val="en-US" w:bidi="ar-SA"/>
        </w:rPr>
        <w:t>鉴于</w:t>
      </w:r>
      <w:r>
        <w:rPr>
          <w:sz w:val="24"/>
          <w:szCs w:val="24"/>
          <w:u w:val="single"/>
          <w:lang w:val="en-US" w:bidi="ar-SA"/>
        </w:rPr>
        <w:t xml:space="preserve"> </w:t>
      </w:r>
      <w:r>
        <w:rPr>
          <w:sz w:val="24"/>
          <w:szCs w:val="24"/>
          <w:u w:val="single"/>
          <w:lang w:val="en-US" w:bidi="ar-SA"/>
        </w:rPr>
        <w:tab/>
      </w:r>
      <w:r>
        <w:rPr>
          <w:sz w:val="24"/>
          <w:szCs w:val="24"/>
          <w:lang w:val="en-US" w:bidi="ar-SA"/>
        </w:rPr>
        <w:t>（发包人名称，以下简称“发包人”）接</w:t>
      </w:r>
      <w:r>
        <w:rPr>
          <w:spacing w:val="-3"/>
          <w:sz w:val="24"/>
          <w:szCs w:val="24"/>
          <w:lang w:val="en-US" w:bidi="ar-SA"/>
        </w:rPr>
        <w:t>受</w:t>
      </w:r>
      <w:r>
        <w:rPr>
          <w:spacing w:val="-3"/>
          <w:sz w:val="24"/>
          <w:szCs w:val="24"/>
          <w:u w:val="single"/>
          <w:lang w:val="en-US" w:bidi="ar-SA"/>
        </w:rPr>
        <w:t xml:space="preserve"> </w:t>
      </w:r>
      <w:r>
        <w:rPr>
          <w:spacing w:val="-3"/>
          <w:sz w:val="24"/>
          <w:szCs w:val="24"/>
          <w:u w:val="single"/>
          <w:lang w:val="en-US" w:bidi="ar-SA"/>
        </w:rPr>
        <w:tab/>
      </w:r>
      <w:r>
        <w:rPr>
          <w:sz w:val="24"/>
          <w:szCs w:val="24"/>
          <w:lang w:val="en-US" w:bidi="ar-SA"/>
        </w:rPr>
        <w:t>（承包人名称</w:t>
      </w:r>
      <w:r>
        <w:rPr>
          <w:spacing w:val="-32"/>
          <w:sz w:val="24"/>
          <w:szCs w:val="24"/>
          <w:lang w:val="en-US" w:bidi="ar-SA"/>
        </w:rPr>
        <w:t>，</w:t>
      </w:r>
      <w:r>
        <w:rPr>
          <w:sz w:val="24"/>
          <w:szCs w:val="24"/>
          <w:lang w:val="en-US" w:bidi="ar-SA"/>
        </w:rPr>
        <w:t>以下</w:t>
      </w:r>
      <w:r>
        <w:rPr>
          <w:spacing w:val="-29"/>
          <w:sz w:val="24"/>
          <w:szCs w:val="24"/>
          <w:lang w:val="en-US" w:bidi="ar-SA"/>
        </w:rPr>
        <w:t>称</w:t>
      </w:r>
      <w:r>
        <w:rPr>
          <w:sz w:val="24"/>
          <w:szCs w:val="24"/>
          <w:lang w:val="en-US" w:bidi="ar-SA"/>
        </w:rPr>
        <w:t>“承包人</w:t>
      </w:r>
      <w:r>
        <w:rPr>
          <w:spacing w:val="-31"/>
          <w:sz w:val="24"/>
          <w:szCs w:val="24"/>
          <w:lang w:val="en-US" w:bidi="ar-SA"/>
        </w:rPr>
        <w:t>”）</w:t>
      </w:r>
      <w:r>
        <w:rPr>
          <w:sz w:val="24"/>
          <w:szCs w:val="24"/>
          <w:lang w:val="en-US" w:bidi="ar-SA"/>
        </w:rPr>
        <w:t>于</w:t>
      </w:r>
      <w:r>
        <w:rPr>
          <w:sz w:val="24"/>
          <w:szCs w:val="24"/>
          <w:u w:val="single"/>
          <w:lang w:val="en-US" w:bidi="ar-SA"/>
        </w:rPr>
        <w:t xml:space="preserve"> </w:t>
      </w:r>
      <w:r>
        <w:rPr>
          <w:sz w:val="24"/>
          <w:szCs w:val="24"/>
          <w:u w:val="single"/>
          <w:lang w:val="en-US" w:bidi="ar-SA"/>
        </w:rPr>
        <w:tab/>
      </w:r>
      <w:r>
        <w:rPr>
          <w:sz w:val="24"/>
          <w:szCs w:val="24"/>
          <w:lang w:val="en-US" w:bidi="ar-SA"/>
        </w:rPr>
        <w:t>年</w:t>
      </w:r>
      <w:r>
        <w:rPr>
          <w:sz w:val="24"/>
          <w:szCs w:val="24"/>
          <w:u w:val="single"/>
          <w:lang w:val="en-US" w:bidi="ar-SA"/>
        </w:rPr>
        <w:t xml:space="preserve"> </w:t>
      </w:r>
      <w:r>
        <w:rPr>
          <w:sz w:val="24"/>
          <w:szCs w:val="24"/>
          <w:u w:val="single"/>
          <w:lang w:val="en-US" w:bidi="ar-SA"/>
        </w:rPr>
        <w:tab/>
      </w:r>
      <w:r>
        <w:rPr>
          <w:sz w:val="24"/>
          <w:szCs w:val="24"/>
          <w:lang w:val="en-US" w:bidi="ar-SA"/>
        </w:rPr>
        <w:t>月</w:t>
      </w:r>
      <w:r>
        <w:rPr>
          <w:sz w:val="24"/>
          <w:szCs w:val="24"/>
          <w:u w:val="single"/>
          <w:lang w:val="en-US" w:bidi="ar-SA"/>
        </w:rPr>
        <w:t xml:space="preserve"> </w:t>
      </w:r>
      <w:r>
        <w:rPr>
          <w:sz w:val="24"/>
          <w:szCs w:val="24"/>
          <w:u w:val="single"/>
          <w:lang w:val="en-US" w:bidi="ar-SA"/>
        </w:rPr>
        <w:tab/>
      </w:r>
      <w:r>
        <w:rPr>
          <w:sz w:val="24"/>
          <w:szCs w:val="24"/>
          <w:lang w:val="en-US" w:bidi="ar-SA"/>
        </w:rPr>
        <w:t>日递交的</w:t>
      </w:r>
      <w:r>
        <w:rPr>
          <w:sz w:val="24"/>
          <w:szCs w:val="24"/>
          <w:u w:val="single"/>
          <w:lang w:val="en-US" w:bidi="ar-SA"/>
        </w:rPr>
        <w:t xml:space="preserve"> </w:t>
      </w:r>
      <w:r>
        <w:rPr>
          <w:sz w:val="24"/>
          <w:szCs w:val="24"/>
          <w:u w:val="single"/>
          <w:lang w:val="en-US" w:bidi="ar-SA"/>
        </w:rPr>
        <w:tab/>
      </w:r>
      <w:r>
        <w:rPr>
          <w:sz w:val="24"/>
          <w:szCs w:val="24"/>
          <w:lang w:val="en-US" w:bidi="ar-SA"/>
        </w:rPr>
        <w:t>（项目名称</w:t>
      </w:r>
      <w:r>
        <w:rPr>
          <w:spacing w:val="-32"/>
          <w:sz w:val="24"/>
          <w:szCs w:val="24"/>
          <w:lang w:val="en-US" w:bidi="ar-SA"/>
        </w:rPr>
        <w:t>）</w:t>
      </w:r>
      <w:r>
        <w:rPr>
          <w:spacing w:val="-32"/>
          <w:sz w:val="24"/>
          <w:szCs w:val="24"/>
          <w:u w:val="single"/>
          <w:lang w:val="en-US" w:bidi="ar-SA"/>
        </w:rPr>
        <w:t xml:space="preserve"> </w:t>
      </w:r>
      <w:r>
        <w:rPr>
          <w:spacing w:val="-32"/>
          <w:sz w:val="24"/>
          <w:szCs w:val="24"/>
          <w:u w:val="single"/>
          <w:lang w:val="en-US" w:bidi="ar-SA"/>
        </w:rPr>
        <w:tab/>
      </w:r>
      <w:r>
        <w:rPr>
          <w:sz w:val="24"/>
          <w:szCs w:val="24"/>
          <w:u w:val="single"/>
          <w:lang w:val="en-US" w:bidi="ar-SA"/>
        </w:rPr>
        <w:t>（</w:t>
      </w:r>
      <w:r>
        <w:rPr>
          <w:sz w:val="24"/>
          <w:szCs w:val="24"/>
          <w:lang w:val="en-US" w:bidi="ar-SA"/>
        </w:rPr>
        <w:t>标段名称</w:t>
      </w:r>
      <w:r>
        <w:rPr>
          <w:spacing w:val="-70"/>
          <w:sz w:val="24"/>
          <w:szCs w:val="24"/>
          <w:lang w:val="en-US" w:bidi="ar-SA"/>
        </w:rPr>
        <w:t>）</w:t>
      </w:r>
      <w:r>
        <w:rPr>
          <w:sz w:val="24"/>
          <w:szCs w:val="24"/>
          <w:lang w:val="en-US" w:bidi="ar-SA"/>
        </w:rPr>
        <w:t>的投标文件</w:t>
      </w:r>
      <w:r>
        <w:rPr>
          <w:spacing w:val="-72"/>
          <w:sz w:val="24"/>
          <w:szCs w:val="24"/>
          <w:lang w:val="en-US" w:bidi="ar-SA"/>
        </w:rPr>
        <w:t>。</w:t>
      </w:r>
      <w:r>
        <w:rPr>
          <w:sz w:val="24"/>
          <w:szCs w:val="24"/>
          <w:lang w:val="en-US" w:bidi="ar-SA"/>
        </w:rPr>
        <w:t>我方愿意无条件地</w:t>
      </w:r>
      <w:r>
        <w:rPr>
          <w:spacing w:val="-70"/>
          <w:sz w:val="24"/>
          <w:szCs w:val="24"/>
          <w:lang w:val="en-US" w:bidi="ar-SA"/>
        </w:rPr>
        <w:t>、</w:t>
      </w:r>
      <w:r>
        <w:rPr>
          <w:sz w:val="24"/>
          <w:szCs w:val="24"/>
          <w:lang w:val="en-US" w:bidi="ar-SA"/>
        </w:rPr>
        <w:t>不可撤销地就承包人履行与你方订立的合同， 向你方提供担保。</w:t>
      </w:r>
    </w:p>
    <w:p>
      <w:pPr>
        <w:numPr>
          <w:ilvl w:val="0"/>
          <w:numId w:val="28"/>
        </w:numPr>
        <w:tabs>
          <w:tab w:val="left" w:pos="959"/>
          <w:tab w:val="left" w:pos="5577"/>
          <w:tab w:val="left" w:pos="7798"/>
        </w:tabs>
        <w:spacing w:before="28"/>
        <w:ind w:firstLine="480"/>
        <w:rPr>
          <w:sz w:val="24"/>
          <w:lang w:val="en-US" w:bidi="ar-SA"/>
        </w:rPr>
      </w:pPr>
      <w:r>
        <w:rPr>
          <w:sz w:val="24"/>
          <w:lang w:val="en-US" w:bidi="ar-SA"/>
        </w:rPr>
        <w:t>担保金额人民币（大写）</w:t>
      </w:r>
      <w:r>
        <w:rPr>
          <w:sz w:val="24"/>
          <w:u w:val="single"/>
          <w:lang w:val="en-US" w:bidi="ar-SA"/>
        </w:rPr>
        <w:tab/>
      </w:r>
      <w:r>
        <w:rPr>
          <w:sz w:val="24"/>
          <w:lang w:val="en-US" w:bidi="ar-SA"/>
        </w:rPr>
        <w:t>元（¥</w:t>
      </w:r>
      <w:r>
        <w:rPr>
          <w:sz w:val="24"/>
          <w:u w:val="single"/>
          <w:lang w:val="en-US" w:bidi="ar-SA"/>
        </w:rPr>
        <w:t xml:space="preserve"> </w:t>
      </w:r>
      <w:r>
        <w:rPr>
          <w:sz w:val="24"/>
          <w:u w:val="single"/>
          <w:lang w:val="en-US" w:bidi="ar-SA"/>
        </w:rPr>
        <w:tab/>
      </w:r>
      <w:r>
        <w:rPr>
          <w:sz w:val="24"/>
          <w:lang w:val="en-US" w:bidi="ar-SA"/>
        </w:rPr>
        <w:t>元）。</w:t>
      </w:r>
    </w:p>
    <w:p>
      <w:pPr>
        <w:numPr>
          <w:ilvl w:val="0"/>
          <w:numId w:val="28"/>
        </w:numPr>
        <w:tabs>
          <w:tab w:val="left" w:pos="959"/>
        </w:tabs>
        <w:spacing w:before="124" w:line="338" w:lineRule="auto"/>
        <w:ind w:right="234" w:firstLine="480"/>
        <w:rPr>
          <w:sz w:val="24"/>
          <w:lang w:val="en-US" w:bidi="ar-SA"/>
        </w:rPr>
      </w:pPr>
      <w:r>
        <w:rPr>
          <w:sz w:val="24"/>
          <w:lang w:val="en-US" w:bidi="ar-SA"/>
        </w:rPr>
        <w:t>担保有效期自发包人与承包人签订的合同生效之日起至发包人签发工程完工证书之日止。</w:t>
      </w:r>
    </w:p>
    <w:p>
      <w:pPr>
        <w:numPr>
          <w:ilvl w:val="0"/>
          <w:numId w:val="28"/>
        </w:numPr>
        <w:tabs>
          <w:tab w:val="left" w:pos="959"/>
        </w:tabs>
        <w:spacing w:before="26" w:line="336" w:lineRule="auto"/>
        <w:ind w:right="234" w:firstLine="480"/>
        <w:jc w:val="both"/>
        <w:rPr>
          <w:sz w:val="24"/>
          <w:lang w:val="en-US" w:bidi="ar-SA"/>
        </w:rPr>
      </w:pPr>
      <w:r>
        <w:rPr>
          <w:sz w:val="24"/>
          <w:lang w:val="en-US" w:bidi="ar-SA"/>
        </w:rPr>
        <w:t>在本担保有效期内，因承包人违反合同约定的义务给你方造成经济损失时，我</w:t>
      </w:r>
      <w:r>
        <w:rPr>
          <w:spacing w:val="-4"/>
          <w:sz w:val="24"/>
          <w:lang w:val="en-US" w:bidi="ar-SA"/>
        </w:rPr>
        <w:t>方在收到你方以书面形式提出的在担保金额内的赔偿要求后，无条件地在７天内予以支付。</w:t>
      </w:r>
    </w:p>
    <w:p>
      <w:pPr>
        <w:numPr>
          <w:ilvl w:val="0"/>
          <w:numId w:val="28"/>
        </w:numPr>
        <w:tabs>
          <w:tab w:val="left" w:pos="959"/>
        </w:tabs>
        <w:spacing w:before="29" w:line="336" w:lineRule="auto"/>
        <w:ind w:right="234" w:firstLine="480"/>
        <w:rPr>
          <w:sz w:val="24"/>
          <w:lang w:val="en-US" w:bidi="ar-SA"/>
        </w:rPr>
      </w:pPr>
      <w:r>
        <w:rPr>
          <w:spacing w:val="-10"/>
          <w:sz w:val="24"/>
          <w:lang w:val="en-US" w:bidi="ar-SA"/>
        </w:rPr>
        <w:t xml:space="preserve">发包人和承包人按《通用合同条款》第 </w:t>
      </w:r>
      <w:r>
        <w:rPr>
          <w:sz w:val="24"/>
          <w:lang w:val="en-US" w:bidi="ar-SA"/>
        </w:rPr>
        <w:t>15</w:t>
      </w:r>
      <w:r>
        <w:rPr>
          <w:spacing w:val="-10"/>
          <w:sz w:val="24"/>
          <w:lang w:val="en-US" w:bidi="ar-SA"/>
        </w:rPr>
        <w:t xml:space="preserve"> 条变更合同时，我方承担本担保规定的义务不变。</w:t>
      </w:r>
    </w:p>
    <w:p>
      <w:pPr>
        <w:spacing w:before="12"/>
        <w:rPr>
          <w:sz w:val="35"/>
          <w:szCs w:val="24"/>
          <w:lang w:val="en-US" w:bidi="ar-SA"/>
        </w:rPr>
      </w:pPr>
    </w:p>
    <w:p>
      <w:pPr>
        <w:tabs>
          <w:tab w:val="left" w:pos="7709"/>
          <w:tab w:val="left" w:pos="8189"/>
        </w:tabs>
        <w:spacing w:line="336" w:lineRule="auto"/>
        <w:ind w:left="4229" w:right="234" w:firstLine="1080"/>
        <w:rPr>
          <w:sz w:val="24"/>
          <w:szCs w:val="24"/>
          <w:lang w:val="en-US" w:bidi="ar-SA"/>
        </w:rPr>
      </w:pPr>
      <w:r>
        <w:rPr>
          <w:sz w:val="24"/>
          <w:szCs w:val="24"/>
          <w:lang w:val="en-US" w:bidi="ar-SA"/>
        </w:rPr>
        <w:t>担 保</w:t>
      </w:r>
      <w:r>
        <w:rPr>
          <w:spacing w:val="-1"/>
          <w:sz w:val="24"/>
          <w:szCs w:val="24"/>
          <w:lang w:val="en-US" w:bidi="ar-SA"/>
        </w:rPr>
        <w:t xml:space="preserve"> </w:t>
      </w:r>
      <w:r>
        <w:rPr>
          <w:sz w:val="24"/>
          <w:szCs w:val="24"/>
          <w:lang w:val="en-US" w:bidi="ar-SA"/>
        </w:rPr>
        <w:t>人：</w:t>
      </w:r>
      <w:r>
        <w:rPr>
          <w:sz w:val="24"/>
          <w:szCs w:val="24"/>
          <w:u w:val="single"/>
          <w:lang w:val="en-US" w:bidi="ar-SA"/>
        </w:rPr>
        <w:t xml:space="preserve"> </w:t>
      </w:r>
      <w:r>
        <w:rPr>
          <w:sz w:val="24"/>
          <w:szCs w:val="24"/>
          <w:u w:val="single"/>
          <w:lang w:val="en-US" w:bidi="ar-SA"/>
        </w:rPr>
        <w:tab/>
      </w:r>
      <w:r>
        <w:rPr>
          <w:sz w:val="24"/>
          <w:szCs w:val="24"/>
          <w:lang w:val="en-US" w:bidi="ar-SA"/>
        </w:rPr>
        <w:t>（盖单位章）法定代表人或委托代理人：</w:t>
      </w:r>
      <w:r>
        <w:rPr>
          <w:sz w:val="24"/>
          <w:szCs w:val="24"/>
          <w:u w:val="single"/>
          <w:lang w:val="en-US" w:bidi="ar-SA"/>
        </w:rPr>
        <w:t xml:space="preserve"> </w:t>
      </w:r>
      <w:r>
        <w:rPr>
          <w:sz w:val="24"/>
          <w:szCs w:val="24"/>
          <w:u w:val="single"/>
          <w:lang w:val="en-US" w:bidi="ar-SA"/>
        </w:rPr>
        <w:tab/>
      </w:r>
      <w:r>
        <w:rPr>
          <w:sz w:val="24"/>
          <w:szCs w:val="24"/>
          <w:u w:val="single"/>
          <w:lang w:val="en-US" w:bidi="ar-SA"/>
        </w:rPr>
        <w:tab/>
      </w:r>
      <w:r>
        <w:rPr>
          <w:sz w:val="24"/>
          <w:szCs w:val="24"/>
          <w:lang w:val="en-US" w:bidi="ar-SA"/>
        </w:rPr>
        <w:t>（签字）</w:t>
      </w:r>
    </w:p>
    <w:p>
      <w:pPr>
        <w:tabs>
          <w:tab w:val="left" w:pos="6346"/>
          <w:tab w:val="left" w:pos="8997"/>
          <w:tab w:val="left" w:pos="9208"/>
        </w:tabs>
        <w:spacing w:before="30" w:line="336" w:lineRule="auto"/>
        <w:ind w:left="5626" w:right="175"/>
        <w:rPr>
          <w:rFonts w:ascii="Times New Roman" w:eastAsia="Times New Roman"/>
          <w:sz w:val="24"/>
          <w:szCs w:val="24"/>
          <w:lang w:val="en-US" w:bidi="ar-SA"/>
        </w:rPr>
      </w:pPr>
      <w:r>
        <w:rPr>
          <w:sz w:val="24"/>
          <w:szCs w:val="24"/>
          <w:lang w:val="en-US" w:bidi="ar-SA"/>
        </w:rPr>
        <w:t>地</w:t>
      </w:r>
      <w:r>
        <w:rPr>
          <w:sz w:val="24"/>
          <w:szCs w:val="24"/>
          <w:lang w:val="en-US" w:bidi="ar-SA"/>
        </w:rPr>
        <w:tab/>
      </w:r>
      <w:r>
        <w:rPr>
          <w:spacing w:val="-1"/>
          <w:sz w:val="24"/>
          <w:szCs w:val="24"/>
          <w:lang w:val="en-US" w:bidi="ar-SA"/>
        </w:rPr>
        <w:t>址</w:t>
      </w:r>
      <w:r>
        <w:rPr>
          <w:sz w:val="24"/>
          <w:szCs w:val="24"/>
          <w:lang w:val="en-US" w:bidi="ar-SA"/>
        </w:rPr>
        <w:t>：</w:t>
      </w:r>
      <w:r>
        <w:rPr>
          <w:rFonts w:ascii="Times New Roman" w:eastAsia="Times New Roman"/>
          <w:sz w:val="24"/>
          <w:szCs w:val="24"/>
          <w:u w:val="single"/>
          <w:lang w:val="en-US" w:bidi="ar-SA"/>
        </w:rPr>
        <w:t xml:space="preserve"> </w:t>
      </w:r>
      <w:r>
        <w:rPr>
          <w:rFonts w:ascii="Times New Roman" w:eastAsia="Times New Roman"/>
          <w:sz w:val="24"/>
          <w:szCs w:val="24"/>
          <w:u w:val="single"/>
          <w:lang w:val="en-US" w:bidi="ar-SA"/>
        </w:rPr>
        <w:tab/>
      </w:r>
      <w:r>
        <w:rPr>
          <w:rFonts w:ascii="Times New Roman" w:eastAsia="Times New Roman"/>
          <w:spacing w:val="-1"/>
          <w:sz w:val="24"/>
          <w:szCs w:val="24"/>
          <w:u w:val="single"/>
          <w:lang w:val="en-US" w:bidi="ar-SA"/>
        </w:rPr>
        <w:t xml:space="preserve">                </w:t>
      </w:r>
      <w:r>
        <w:rPr>
          <w:rFonts w:ascii="Times New Roman" w:eastAsia="Times New Roman"/>
          <w:spacing w:val="15"/>
          <w:sz w:val="24"/>
          <w:szCs w:val="24"/>
          <w:u w:val="single"/>
          <w:lang w:val="en-US" w:bidi="ar-SA"/>
        </w:rPr>
        <w:t xml:space="preserve"> </w:t>
      </w:r>
      <w:r>
        <w:rPr>
          <w:spacing w:val="-1"/>
          <w:sz w:val="24"/>
          <w:szCs w:val="24"/>
          <w:lang w:val="en-US" w:bidi="ar-SA"/>
        </w:rPr>
        <w:t>邮</w:t>
      </w:r>
      <w:r>
        <w:rPr>
          <w:sz w:val="24"/>
          <w:szCs w:val="24"/>
          <w:lang w:val="en-US" w:bidi="ar-SA"/>
        </w:rPr>
        <w:t>政编码：</w:t>
      </w:r>
      <w:r>
        <w:rPr>
          <w:rFonts w:ascii="Times New Roman" w:eastAsia="Times New Roman"/>
          <w:sz w:val="24"/>
          <w:szCs w:val="24"/>
          <w:u w:val="single"/>
          <w:lang w:val="en-US" w:bidi="ar-SA"/>
        </w:rPr>
        <w:t xml:space="preserve"> </w:t>
      </w:r>
      <w:r>
        <w:rPr>
          <w:rFonts w:ascii="Times New Roman" w:eastAsia="Times New Roman"/>
          <w:sz w:val="24"/>
          <w:szCs w:val="24"/>
          <w:u w:val="single"/>
          <w:lang w:val="en-US" w:bidi="ar-SA"/>
        </w:rPr>
        <w:tab/>
      </w:r>
      <w:r>
        <w:rPr>
          <w:rFonts w:ascii="Times New Roman" w:eastAsia="Times New Roman"/>
          <w:sz w:val="24"/>
          <w:szCs w:val="24"/>
          <w:u w:val="single"/>
          <w:lang w:val="en-US" w:bidi="ar-SA"/>
        </w:rPr>
        <w:t xml:space="preserve"> </w:t>
      </w:r>
      <w:r>
        <w:rPr>
          <w:sz w:val="24"/>
          <w:szCs w:val="24"/>
          <w:lang w:val="en-US" w:bidi="ar-SA"/>
        </w:rPr>
        <w:t>电</w:t>
      </w:r>
      <w:r>
        <w:rPr>
          <w:sz w:val="24"/>
          <w:szCs w:val="24"/>
          <w:lang w:val="en-US" w:bidi="ar-SA"/>
        </w:rPr>
        <w:tab/>
      </w:r>
      <w:r>
        <w:rPr>
          <w:spacing w:val="-1"/>
          <w:sz w:val="24"/>
          <w:szCs w:val="24"/>
          <w:lang w:val="en-US" w:bidi="ar-SA"/>
        </w:rPr>
        <w:t>话</w:t>
      </w:r>
      <w:r>
        <w:rPr>
          <w:sz w:val="24"/>
          <w:szCs w:val="24"/>
          <w:lang w:val="en-US" w:bidi="ar-SA"/>
        </w:rPr>
        <w:t>：</w:t>
      </w:r>
      <w:r>
        <w:rPr>
          <w:rFonts w:ascii="Times New Roman" w:eastAsia="Times New Roman"/>
          <w:sz w:val="24"/>
          <w:szCs w:val="24"/>
          <w:u w:val="single"/>
          <w:lang w:val="en-US" w:bidi="ar-SA"/>
        </w:rPr>
        <w:t xml:space="preserve"> </w:t>
      </w:r>
      <w:r>
        <w:rPr>
          <w:rFonts w:ascii="Times New Roman" w:eastAsia="Times New Roman"/>
          <w:sz w:val="24"/>
          <w:szCs w:val="24"/>
          <w:u w:val="single"/>
          <w:lang w:val="en-US" w:bidi="ar-SA"/>
        </w:rPr>
        <w:tab/>
      </w:r>
      <w:r>
        <w:rPr>
          <w:rFonts w:ascii="Times New Roman" w:eastAsia="Times New Roman"/>
          <w:sz w:val="24"/>
          <w:szCs w:val="24"/>
          <w:u w:val="single"/>
          <w:lang w:val="en-US" w:bidi="ar-SA"/>
        </w:rPr>
        <w:tab/>
      </w:r>
      <w:r>
        <w:rPr>
          <w:rFonts w:ascii="Times New Roman" w:eastAsia="Times New Roman"/>
          <w:sz w:val="24"/>
          <w:szCs w:val="24"/>
          <w:u w:val="single"/>
          <w:lang w:val="en-US" w:bidi="ar-SA"/>
        </w:rPr>
        <w:t xml:space="preserve"> </w:t>
      </w:r>
      <w:r>
        <w:rPr>
          <w:sz w:val="24"/>
          <w:szCs w:val="24"/>
          <w:lang w:val="en-US" w:bidi="ar-SA"/>
        </w:rPr>
        <w:t>传</w:t>
      </w:r>
      <w:r>
        <w:rPr>
          <w:sz w:val="24"/>
          <w:szCs w:val="24"/>
          <w:lang w:val="en-US" w:bidi="ar-SA"/>
        </w:rPr>
        <w:tab/>
      </w:r>
      <w:r>
        <w:rPr>
          <w:spacing w:val="-1"/>
          <w:sz w:val="24"/>
          <w:szCs w:val="24"/>
          <w:lang w:val="en-US" w:bidi="ar-SA"/>
        </w:rPr>
        <w:t>真</w:t>
      </w:r>
      <w:r>
        <w:rPr>
          <w:sz w:val="24"/>
          <w:szCs w:val="24"/>
          <w:lang w:val="en-US" w:bidi="ar-SA"/>
        </w:rPr>
        <w:t>：</w:t>
      </w:r>
      <w:r>
        <w:rPr>
          <w:rFonts w:ascii="Times New Roman" w:eastAsia="Times New Roman"/>
          <w:sz w:val="24"/>
          <w:szCs w:val="24"/>
          <w:u w:val="single"/>
          <w:lang w:val="en-US" w:bidi="ar-SA"/>
        </w:rPr>
        <w:t xml:space="preserve"> </w:t>
      </w:r>
      <w:r>
        <w:rPr>
          <w:rFonts w:ascii="Times New Roman" w:eastAsia="Times New Roman"/>
          <w:sz w:val="24"/>
          <w:szCs w:val="24"/>
          <w:u w:val="single"/>
          <w:lang w:val="en-US" w:bidi="ar-SA"/>
        </w:rPr>
        <w:tab/>
      </w:r>
      <w:r>
        <w:rPr>
          <w:rFonts w:ascii="Times New Roman" w:eastAsia="Times New Roman"/>
          <w:sz w:val="24"/>
          <w:szCs w:val="24"/>
          <w:u w:val="single"/>
          <w:lang w:val="en-US" w:bidi="ar-SA"/>
        </w:rPr>
        <w:tab/>
      </w:r>
    </w:p>
    <w:p>
      <w:pPr>
        <w:rPr>
          <w:rFonts w:ascii="Times New Roman"/>
          <w:sz w:val="20"/>
          <w:szCs w:val="24"/>
          <w:lang w:val="en-US" w:bidi="ar-SA"/>
        </w:rPr>
      </w:pPr>
    </w:p>
    <w:p>
      <w:pPr>
        <w:spacing w:before="8"/>
        <w:rPr>
          <w:rFonts w:ascii="Times New Roman"/>
          <w:sz w:val="17"/>
          <w:szCs w:val="24"/>
          <w:lang w:val="en-US" w:bidi="ar-SA"/>
        </w:rPr>
      </w:pPr>
    </w:p>
    <w:p>
      <w:pPr>
        <w:tabs>
          <w:tab w:val="left" w:pos="6346"/>
          <w:tab w:val="left" w:pos="7186"/>
          <w:tab w:val="left" w:pos="8146"/>
        </w:tabs>
        <w:spacing w:before="34"/>
        <w:ind w:left="5626"/>
        <w:rPr>
          <w:sz w:val="24"/>
          <w:szCs w:val="24"/>
          <w:lang w:val="en-US" w:bidi="ar-SA"/>
        </w:rPr>
      </w:pPr>
      <w:r>
        <w:rPr>
          <w:rFonts w:ascii="Times New Roman" w:eastAsia="Times New Roman"/>
          <w:sz w:val="24"/>
          <w:szCs w:val="24"/>
          <w:u w:val="single"/>
          <w:lang w:val="en-US" w:bidi="ar-SA"/>
        </w:rPr>
        <w:t xml:space="preserve"> </w:t>
      </w:r>
      <w:r>
        <w:rPr>
          <w:rFonts w:ascii="Times New Roman" w:eastAsia="Times New Roman"/>
          <w:sz w:val="24"/>
          <w:szCs w:val="24"/>
          <w:u w:val="single"/>
          <w:lang w:val="en-US" w:bidi="ar-SA"/>
        </w:rPr>
        <w:tab/>
      </w:r>
      <w:r>
        <w:rPr>
          <w:sz w:val="24"/>
          <w:szCs w:val="24"/>
          <w:lang w:val="en-US" w:bidi="ar-SA"/>
        </w:rPr>
        <w:t>年</w:t>
      </w:r>
      <w:r>
        <w:rPr>
          <w:sz w:val="24"/>
          <w:szCs w:val="24"/>
          <w:u w:val="single"/>
          <w:lang w:val="en-US" w:bidi="ar-SA"/>
        </w:rPr>
        <w:t xml:space="preserve"> </w:t>
      </w:r>
      <w:r>
        <w:rPr>
          <w:sz w:val="24"/>
          <w:szCs w:val="24"/>
          <w:u w:val="single"/>
          <w:lang w:val="en-US" w:bidi="ar-SA"/>
        </w:rPr>
        <w:tab/>
      </w:r>
      <w:r>
        <w:rPr>
          <w:sz w:val="24"/>
          <w:szCs w:val="24"/>
          <w:lang w:val="en-US" w:bidi="ar-SA"/>
        </w:rPr>
        <w:t>月</w:t>
      </w:r>
      <w:r>
        <w:rPr>
          <w:sz w:val="24"/>
          <w:szCs w:val="24"/>
          <w:u w:val="single"/>
          <w:lang w:val="en-US" w:bidi="ar-SA"/>
        </w:rPr>
        <w:t xml:space="preserve"> </w:t>
      </w:r>
      <w:r>
        <w:rPr>
          <w:sz w:val="24"/>
          <w:szCs w:val="24"/>
          <w:u w:val="single"/>
          <w:lang w:val="en-US" w:bidi="ar-SA"/>
        </w:rPr>
        <w:tab/>
      </w:r>
      <w:r>
        <w:rPr>
          <w:sz w:val="24"/>
          <w:szCs w:val="24"/>
          <w:lang w:val="en-US" w:bidi="ar-SA"/>
        </w:rPr>
        <w:t>日</w:t>
      </w:r>
    </w:p>
    <w:p>
      <w:pPr>
        <w:rPr>
          <w:sz w:val="26"/>
          <w:szCs w:val="24"/>
          <w:lang w:val="en-US" w:bidi="ar-SA"/>
        </w:rPr>
      </w:pPr>
    </w:p>
    <w:p>
      <w:pPr>
        <w:spacing w:before="226"/>
        <w:ind w:left="118"/>
        <w:rPr>
          <w:b/>
          <w:bCs/>
          <w:sz w:val="24"/>
          <w:szCs w:val="24"/>
          <w:lang w:val="en-US" w:bidi="ar-SA"/>
        </w:rPr>
      </w:pPr>
      <w:r>
        <w:rPr>
          <w:b/>
          <w:bCs/>
          <w:w w:val="95"/>
          <w:sz w:val="24"/>
          <w:szCs w:val="24"/>
          <w:lang w:val="en-US" w:bidi="ar-SA"/>
        </w:rPr>
        <w:t>注：</w:t>
      </w:r>
    </w:p>
    <w:p>
      <w:pPr>
        <w:spacing w:before="125"/>
        <w:ind w:left="471"/>
        <w:rPr>
          <w:sz w:val="24"/>
          <w:szCs w:val="24"/>
          <w:lang w:val="en-US" w:bidi="ar-SA"/>
        </w:rPr>
      </w:pPr>
      <w:r>
        <w:rPr>
          <w:sz w:val="24"/>
          <w:szCs w:val="24"/>
          <w:lang w:val="en-US" w:bidi="ar-SA"/>
        </w:rPr>
        <w:t>1、担保人必须是投标人单位基本账户的开户银行。</w:t>
      </w:r>
    </w:p>
    <w:p>
      <w:pPr>
        <w:spacing w:before="127"/>
        <w:ind w:left="471"/>
        <w:rPr>
          <w:sz w:val="24"/>
          <w:szCs w:val="24"/>
          <w:lang w:val="en-US" w:bidi="ar-SA"/>
        </w:rPr>
        <w:sectPr>
          <w:pgSz w:w="11910" w:h="16840"/>
          <w:pgMar w:top="1460" w:right="1220" w:bottom="1180" w:left="1300" w:header="0" w:footer="971" w:gutter="0"/>
          <w:cols w:space="720" w:num="1"/>
        </w:sectPr>
      </w:pPr>
      <w:r>
        <w:rPr>
          <w:sz w:val="24"/>
          <w:szCs w:val="24"/>
          <w:lang w:val="en-US" w:bidi="ar-SA"/>
        </w:rPr>
        <w:t>2、委托代理人应附授权委托书。</w:t>
      </w:r>
    </w:p>
    <w:p>
      <w:pPr>
        <w:pStyle w:val="34"/>
        <w:rPr>
          <w:rFonts w:asciiTheme="minorEastAsia" w:hAnsiTheme="minorEastAsia" w:eastAsiaTheme="minorEastAsia"/>
          <w:spacing w:val="-40"/>
        </w:rPr>
      </w:pPr>
      <w:bookmarkStart w:id="712" w:name="_bookmark110"/>
      <w:bookmarkEnd w:id="712"/>
      <w:bookmarkStart w:id="713" w:name="第5章_工程量清单"/>
      <w:bookmarkEnd w:id="713"/>
      <w:bookmarkStart w:id="714" w:name="第1节__通用合同条款"/>
      <w:bookmarkEnd w:id="714"/>
      <w:bookmarkStart w:id="715" w:name="_bookmark80"/>
      <w:bookmarkEnd w:id="715"/>
      <w:bookmarkStart w:id="716" w:name="_bookmark109"/>
      <w:bookmarkEnd w:id="716"/>
      <w:bookmarkStart w:id="717" w:name="_Toc19631177"/>
      <w:bookmarkStart w:id="718" w:name="_Toc19606658"/>
      <w:r>
        <w:rPr>
          <w:rFonts w:asciiTheme="minorEastAsia" w:hAnsiTheme="minorEastAsia" w:eastAsiaTheme="minorEastAsia"/>
          <w:spacing w:val="-40"/>
        </w:rPr>
        <w:t xml:space="preserve">第 </w:t>
      </w:r>
      <w:r>
        <w:rPr>
          <w:rFonts w:hint="eastAsia" w:asciiTheme="minorEastAsia" w:hAnsiTheme="minorEastAsia" w:eastAsiaTheme="minorEastAsia"/>
          <w:spacing w:val="-40"/>
        </w:rPr>
        <w:t xml:space="preserve">5 </w:t>
      </w:r>
      <w:r>
        <w:rPr>
          <w:rFonts w:asciiTheme="minorEastAsia" w:hAnsiTheme="minorEastAsia" w:eastAsiaTheme="minorEastAsia"/>
          <w:spacing w:val="-40"/>
        </w:rPr>
        <w:t>章 工程量清单</w:t>
      </w:r>
      <w:bookmarkEnd w:id="717"/>
      <w:bookmarkEnd w:id="718"/>
    </w:p>
    <w:p>
      <w:pPr>
        <w:pStyle w:val="8"/>
        <w:spacing w:before="8"/>
        <w:rPr>
          <w:rFonts w:ascii="黑体"/>
          <w:sz w:val="28"/>
        </w:rPr>
      </w:pPr>
    </w:p>
    <w:p>
      <w:pPr>
        <w:pStyle w:val="38"/>
        <w:numPr>
          <w:ilvl w:val="0"/>
          <w:numId w:val="29"/>
        </w:numPr>
        <w:tabs>
          <w:tab w:val="left" w:pos="1101"/>
        </w:tabs>
        <w:spacing w:before="62" w:line="380" w:lineRule="exact"/>
        <w:rPr>
          <w:rFonts w:asciiTheme="minorEastAsia" w:hAnsiTheme="minorEastAsia" w:eastAsiaTheme="minorEastAsia"/>
        </w:rPr>
      </w:pPr>
      <w:bookmarkStart w:id="719" w:name="_bookmark111"/>
      <w:bookmarkEnd w:id="719"/>
      <w:bookmarkStart w:id="720" w:name="1._工程量清单说明"/>
      <w:bookmarkEnd w:id="720"/>
      <w:r>
        <w:rPr>
          <w:rFonts w:asciiTheme="minorEastAsia" w:hAnsiTheme="minorEastAsia" w:eastAsiaTheme="minorEastAsia"/>
        </w:rPr>
        <w:t>工程量清单说明</w:t>
      </w:r>
    </w:p>
    <w:p>
      <w:pPr>
        <w:pStyle w:val="40"/>
        <w:tabs>
          <w:tab w:val="left" w:pos="1284"/>
        </w:tabs>
        <w:autoSpaceDE/>
        <w:autoSpaceDN/>
        <w:spacing w:before="0" w:line="380" w:lineRule="exact"/>
        <w:ind w:left="0"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工程量清单应与招标文件中的投标人须知、通用合同条款、专用合同条款、技术</w:t>
      </w:r>
      <w:r>
        <w:rPr>
          <w:rFonts w:asciiTheme="minorEastAsia" w:hAnsiTheme="minorEastAsia" w:eastAsiaTheme="minorEastAsia"/>
          <w:spacing w:val="-13"/>
          <w:sz w:val="24"/>
          <w:szCs w:val="24"/>
        </w:rPr>
        <w:t>标准和要求</w:t>
      </w:r>
      <w:r>
        <w:rPr>
          <w:rFonts w:asciiTheme="minorEastAsia" w:hAnsiTheme="minorEastAsia" w:eastAsiaTheme="minorEastAsia"/>
          <w:spacing w:val="-5"/>
          <w:sz w:val="24"/>
          <w:szCs w:val="24"/>
        </w:rPr>
        <w:t>（</w:t>
      </w:r>
      <w:r>
        <w:rPr>
          <w:rFonts w:asciiTheme="minorEastAsia" w:hAnsiTheme="minorEastAsia" w:eastAsiaTheme="minorEastAsia"/>
          <w:sz w:val="24"/>
          <w:szCs w:val="24"/>
        </w:rPr>
        <w:t>合同技术条款</w:t>
      </w:r>
      <w:r>
        <w:rPr>
          <w:rFonts w:asciiTheme="minorEastAsia" w:hAnsiTheme="minorEastAsia" w:eastAsiaTheme="minorEastAsia"/>
          <w:spacing w:val="-70"/>
          <w:sz w:val="24"/>
          <w:szCs w:val="24"/>
        </w:rPr>
        <w:t>）</w:t>
      </w:r>
      <w:r>
        <w:rPr>
          <w:rFonts w:asciiTheme="minorEastAsia" w:hAnsiTheme="minorEastAsia" w:eastAsiaTheme="minorEastAsia"/>
          <w:spacing w:val="-20"/>
          <w:sz w:val="24"/>
          <w:szCs w:val="24"/>
        </w:rPr>
        <w:t>、图纸及《水利工程工程量清单计价规范》</w:t>
      </w:r>
      <w:r>
        <w:rPr>
          <w:rFonts w:asciiTheme="minorEastAsia" w:hAnsiTheme="minorEastAsia" w:eastAsiaTheme="minorEastAsia"/>
          <w:sz w:val="24"/>
          <w:szCs w:val="24"/>
        </w:rPr>
        <w:t>（GB50501-2007）等一起阅读和理解。</w:t>
      </w:r>
      <w:bookmarkStart w:id="721" w:name="（2）工程量清单仅是投标人投标报价的共同基础。除另有约定外，工程量清单中的工程量"/>
      <w:bookmarkEnd w:id="721"/>
    </w:p>
    <w:p>
      <w:pPr>
        <w:pStyle w:val="40"/>
        <w:tabs>
          <w:tab w:val="left" w:pos="1284"/>
        </w:tabs>
        <w:wordWrap w:val="0"/>
        <w:autoSpaceDE/>
        <w:autoSpaceDN/>
        <w:spacing w:before="0" w:line="380" w:lineRule="exact"/>
        <w:ind w:left="0"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工程量清单仅是投标人投标报价的共同基础。除另有约定外，工程量清单中的工</w:t>
      </w:r>
      <w:r>
        <w:rPr>
          <w:rFonts w:asciiTheme="minorEastAsia" w:hAnsiTheme="minorEastAsia" w:eastAsiaTheme="minorEastAsia"/>
          <w:spacing w:val="-2"/>
          <w:sz w:val="24"/>
          <w:szCs w:val="24"/>
        </w:rPr>
        <w:t>程量是根据招标设计图纸按《水利工程工程量清单计价规范》</w:t>
      </w:r>
      <w:r>
        <w:rPr>
          <w:rFonts w:asciiTheme="minorEastAsia" w:hAnsiTheme="minorEastAsia" w:eastAsiaTheme="minorEastAsia"/>
          <w:sz w:val="24"/>
          <w:szCs w:val="24"/>
        </w:rPr>
        <w:t>（GB50501-2007）</w:t>
      </w:r>
      <w:r>
        <w:rPr>
          <w:rFonts w:asciiTheme="minorEastAsia" w:hAnsiTheme="minorEastAsia" w:eastAsiaTheme="minorEastAsia"/>
          <w:spacing w:val="-6"/>
          <w:sz w:val="24"/>
          <w:szCs w:val="24"/>
        </w:rPr>
        <w:t>计算规</w:t>
      </w:r>
      <w:r>
        <w:rPr>
          <w:rFonts w:asciiTheme="minorEastAsia" w:hAnsiTheme="minorEastAsia" w:eastAsiaTheme="minorEastAsia"/>
          <w:spacing w:val="-4"/>
          <w:sz w:val="24"/>
          <w:szCs w:val="24"/>
        </w:rPr>
        <w:t>则计算的用于投标报价的估算工程量，不作为最终结算工程量。最终结算工程量是承包</w:t>
      </w:r>
      <w:r>
        <w:rPr>
          <w:rFonts w:asciiTheme="minorEastAsia" w:hAnsiTheme="minorEastAsia" w:eastAsiaTheme="minorEastAsia"/>
          <w:sz w:val="24"/>
          <w:szCs w:val="24"/>
        </w:rPr>
        <w:t>人实际完成并符合技术标准和要求（合同技术条款） 和《水利工程工程量清单计价规范》（GB50501-2007）计算规则等规定，按施工图纸计算的有效工程量。</w:t>
      </w:r>
      <w:bookmarkStart w:id="722" w:name="（3）_工程量清单中各项目的工作内容和要求应符合相关技术标准和要求（合同技术条款"/>
      <w:bookmarkEnd w:id="722"/>
    </w:p>
    <w:p>
      <w:pPr>
        <w:pStyle w:val="40"/>
        <w:tabs>
          <w:tab w:val="left" w:pos="1284"/>
        </w:tabs>
        <w:autoSpaceDE/>
        <w:autoSpaceDN/>
        <w:spacing w:before="0" w:line="380" w:lineRule="exact"/>
        <w:ind w:left="0"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pacing w:val="-1"/>
          <w:sz w:val="24"/>
          <w:szCs w:val="24"/>
        </w:rPr>
        <w:t>工程量清单中各项目的工作内容和要求应符合相关技术标准和要求</w:t>
      </w:r>
      <w:r>
        <w:rPr>
          <w:rFonts w:asciiTheme="minorEastAsia" w:hAnsiTheme="minorEastAsia" w:eastAsiaTheme="minorEastAsia"/>
          <w:sz w:val="24"/>
          <w:szCs w:val="24"/>
        </w:rPr>
        <w:t>（</w:t>
      </w:r>
      <w:r>
        <w:rPr>
          <w:rFonts w:asciiTheme="minorEastAsia" w:hAnsiTheme="minorEastAsia" w:eastAsiaTheme="minorEastAsia"/>
          <w:spacing w:val="-4"/>
          <w:sz w:val="24"/>
          <w:szCs w:val="24"/>
        </w:rPr>
        <w:t>合同技术条</w:t>
      </w:r>
      <w:r>
        <w:rPr>
          <w:rFonts w:asciiTheme="minorEastAsia" w:hAnsiTheme="minorEastAsia" w:eastAsiaTheme="minorEastAsia"/>
          <w:sz w:val="24"/>
          <w:szCs w:val="24"/>
        </w:rPr>
        <w:t>款）以及《水利工程工程量清单计价规范》（GB50501-2007）的规定。</w:t>
      </w:r>
      <w:bookmarkStart w:id="723" w:name="（4）_工程价款的支付遵循合同条款的约定。"/>
      <w:bookmarkEnd w:id="723"/>
    </w:p>
    <w:p>
      <w:pPr>
        <w:pStyle w:val="40"/>
        <w:tabs>
          <w:tab w:val="left" w:pos="1284"/>
        </w:tabs>
        <w:autoSpaceDE/>
        <w:autoSpaceDN/>
        <w:spacing w:before="0" w:line="380" w:lineRule="exact"/>
        <w:ind w:left="0"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工程价款的支付遵循合同条款的约定。</w:t>
      </w:r>
    </w:p>
    <w:p>
      <w:pPr>
        <w:pStyle w:val="38"/>
        <w:numPr>
          <w:ilvl w:val="0"/>
          <w:numId w:val="29"/>
        </w:numPr>
        <w:tabs>
          <w:tab w:val="left" w:pos="1101"/>
        </w:tabs>
        <w:spacing w:line="380" w:lineRule="exact"/>
        <w:rPr>
          <w:rFonts w:asciiTheme="minorEastAsia" w:hAnsiTheme="minorEastAsia" w:eastAsiaTheme="minorEastAsia"/>
        </w:rPr>
      </w:pPr>
      <w:bookmarkStart w:id="724" w:name="2._投标报价说明"/>
      <w:bookmarkEnd w:id="724"/>
      <w:bookmarkStart w:id="725" w:name="_bookmark112"/>
      <w:bookmarkEnd w:id="725"/>
      <w:r>
        <w:rPr>
          <w:rFonts w:asciiTheme="minorEastAsia" w:hAnsiTheme="minorEastAsia" w:eastAsiaTheme="minorEastAsia"/>
        </w:rPr>
        <w:t>投标报价说明</w:t>
      </w:r>
    </w:p>
    <w:p>
      <w:pPr>
        <w:pStyle w:val="39"/>
        <w:numPr>
          <w:ilvl w:val="1"/>
          <w:numId w:val="29"/>
        </w:numPr>
        <w:tabs>
          <w:tab w:val="left" w:pos="1644"/>
        </w:tabs>
        <w:spacing w:line="380" w:lineRule="exact"/>
        <w:ind w:left="0" w:firstLine="0"/>
        <w:rPr>
          <w:rFonts w:asciiTheme="minorEastAsia" w:hAnsiTheme="minorEastAsia" w:eastAsiaTheme="minorEastAsia"/>
        </w:rPr>
      </w:pPr>
      <w:bookmarkStart w:id="726" w:name="2.1_工程量清单报价表组成"/>
      <w:bookmarkEnd w:id="726"/>
      <w:r>
        <w:rPr>
          <w:rFonts w:hint="eastAsia" w:asciiTheme="minorEastAsia" w:hAnsiTheme="minorEastAsia" w:eastAsiaTheme="minorEastAsia"/>
        </w:rPr>
        <w:t xml:space="preserve">   2.1 </w:t>
      </w:r>
      <w:r>
        <w:rPr>
          <w:rFonts w:asciiTheme="minorEastAsia" w:hAnsiTheme="minorEastAsia" w:eastAsiaTheme="minorEastAsia"/>
        </w:rPr>
        <w:t>工程量清单报价表组成</w:t>
      </w:r>
    </w:p>
    <w:p>
      <w:pPr>
        <w:spacing w:line="38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 xml:space="preserve">工程量清单报价表由以下表格组成： </w:t>
      </w:r>
    </w:p>
    <w:p>
      <w:pPr>
        <w:spacing w:line="38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1.投标总价。</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工程项目总价表。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分类分项工程量清单计价表。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措施项目清单计价表。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其它项目清单计价表。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零星工作（计日工）项目计价表。</w:t>
      </w:r>
    </w:p>
    <w:p>
      <w:pPr>
        <w:spacing w:line="380" w:lineRule="exac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7.工程单价汇总表。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工程单价费（税）率汇总表。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投标人生产电、风、水、砂石基础单价汇总表。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10.</w:t>
      </w:r>
      <w:r>
        <w:rPr>
          <w:rFonts w:asciiTheme="minorEastAsia" w:hAnsiTheme="minorEastAsia" w:eastAsiaTheme="minorEastAsia"/>
          <w:sz w:val="24"/>
          <w:szCs w:val="24"/>
        </w:rPr>
        <w:t>投标人生产混凝土配合比材料费表。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asciiTheme="minorEastAsia" w:hAnsiTheme="minorEastAsia" w:eastAsiaTheme="minorEastAsia"/>
          <w:sz w:val="24"/>
          <w:szCs w:val="24"/>
        </w:rPr>
        <w:t>招标人供应材料价格汇总表（若招标人提供）。</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12.</w:t>
      </w:r>
      <w:r>
        <w:rPr>
          <w:rFonts w:asciiTheme="minorEastAsia" w:hAnsiTheme="minorEastAsia" w:eastAsiaTheme="minorEastAsia"/>
          <w:sz w:val="24"/>
          <w:szCs w:val="24"/>
        </w:rPr>
        <w:t>投标人自行采购主要材料预算价格汇总表。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asciiTheme="minorEastAsia" w:hAnsiTheme="minorEastAsia" w:eastAsiaTheme="minorEastAsia"/>
          <w:sz w:val="24"/>
          <w:szCs w:val="24"/>
        </w:rPr>
        <w:t>招标人提供施工机械台时（班）费汇总表（若招标人提供）。</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14.</w:t>
      </w:r>
      <w:r>
        <w:rPr>
          <w:rFonts w:asciiTheme="minorEastAsia" w:hAnsiTheme="minorEastAsia" w:eastAsiaTheme="minorEastAsia"/>
          <w:sz w:val="24"/>
          <w:szCs w:val="24"/>
        </w:rPr>
        <w:t>投标人自备施工机械台时（班）费汇总表。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15.</w:t>
      </w:r>
      <w:r>
        <w:rPr>
          <w:rFonts w:asciiTheme="minorEastAsia" w:hAnsiTheme="minorEastAsia" w:eastAsiaTheme="minorEastAsia"/>
          <w:sz w:val="24"/>
          <w:szCs w:val="24"/>
        </w:rPr>
        <w:t>总价项目分类分项工程分解表。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16.</w:t>
      </w:r>
      <w:r>
        <w:rPr>
          <w:rFonts w:asciiTheme="minorEastAsia" w:hAnsiTheme="minorEastAsia" w:eastAsiaTheme="minorEastAsia"/>
          <w:sz w:val="24"/>
          <w:szCs w:val="24"/>
        </w:rPr>
        <w:t>工程单价计算表。</w:t>
      </w:r>
    </w:p>
    <w:p>
      <w:pPr>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17.</w:t>
      </w:r>
      <w:r>
        <w:rPr>
          <w:rFonts w:asciiTheme="minorEastAsia" w:hAnsiTheme="minorEastAsia" w:eastAsiaTheme="minorEastAsia"/>
          <w:sz w:val="24"/>
          <w:szCs w:val="24"/>
        </w:rPr>
        <w:t>人工费单价汇总表。</w:t>
      </w:r>
    </w:p>
    <w:p>
      <w:pPr>
        <w:pStyle w:val="39"/>
        <w:numPr>
          <w:ilvl w:val="1"/>
          <w:numId w:val="29"/>
        </w:numPr>
        <w:tabs>
          <w:tab w:val="left" w:pos="1644"/>
        </w:tabs>
        <w:spacing w:before="161" w:line="380" w:lineRule="exact"/>
        <w:ind w:left="0" w:firstLine="0"/>
        <w:rPr>
          <w:rFonts w:asciiTheme="minorEastAsia" w:hAnsiTheme="minorEastAsia" w:eastAsiaTheme="minorEastAsia"/>
        </w:rPr>
      </w:pPr>
      <w:bookmarkStart w:id="727" w:name="2.2_工程量清单报价表填写规定"/>
      <w:bookmarkEnd w:id="727"/>
      <w:r>
        <w:rPr>
          <w:rFonts w:hint="eastAsia" w:asciiTheme="minorEastAsia" w:hAnsiTheme="minorEastAsia" w:eastAsiaTheme="minorEastAsia"/>
        </w:rPr>
        <w:t xml:space="preserve">   2.2 </w:t>
      </w:r>
      <w:r>
        <w:rPr>
          <w:rFonts w:asciiTheme="minorEastAsia" w:hAnsiTheme="minorEastAsia" w:eastAsiaTheme="minorEastAsia"/>
        </w:rPr>
        <w:t>工程量清单报价表填写规定</w:t>
      </w:r>
    </w:p>
    <w:p>
      <w:pPr>
        <w:pStyle w:val="40"/>
        <w:tabs>
          <w:tab w:val="left" w:pos="1521"/>
        </w:tabs>
        <w:spacing w:before="0" w:line="380" w:lineRule="exact"/>
        <w:ind w:left="0" w:firstLine="720" w:firstLine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除招标文件另有规定外，投标人应按招标工程量清单填报价格，项目编码、项</w:t>
      </w:r>
      <w:r>
        <w:rPr>
          <w:rFonts w:asciiTheme="minorEastAsia" w:hAnsiTheme="minorEastAsia" w:eastAsiaTheme="minorEastAsia"/>
          <w:spacing w:val="-8"/>
          <w:sz w:val="24"/>
          <w:szCs w:val="24"/>
        </w:rPr>
        <w:t>目名称、计量单位、工程量、主要技术条款码、备注必须与招标工程量清单一致，投标</w:t>
      </w:r>
      <w:r>
        <w:rPr>
          <w:rFonts w:asciiTheme="minorEastAsia" w:hAnsiTheme="minorEastAsia" w:eastAsiaTheme="minorEastAsia"/>
          <w:spacing w:val="-4"/>
          <w:sz w:val="24"/>
          <w:szCs w:val="24"/>
        </w:rPr>
        <w:t>人不得对招标工程量清单项目进行增减调整。工程量清单中列明的所有需要填写的单价</w:t>
      </w:r>
      <w:r>
        <w:rPr>
          <w:rFonts w:asciiTheme="minorEastAsia" w:hAnsiTheme="minorEastAsia" w:eastAsiaTheme="minorEastAsia"/>
          <w:spacing w:val="-8"/>
          <w:sz w:val="24"/>
          <w:szCs w:val="24"/>
        </w:rPr>
        <w:t>和合价，投标人均应填写；未填写的单价和合价，视为已包括在工程量清单的其它单价</w:t>
      </w:r>
      <w:r>
        <w:rPr>
          <w:rFonts w:asciiTheme="minorEastAsia" w:hAnsiTheme="minorEastAsia" w:eastAsiaTheme="minorEastAsia"/>
          <w:sz w:val="24"/>
          <w:szCs w:val="24"/>
        </w:rPr>
        <w:t>和合价中。</w:t>
      </w:r>
    </w:p>
    <w:p>
      <w:pPr>
        <w:pStyle w:val="40"/>
        <w:tabs>
          <w:tab w:val="left" w:pos="1404"/>
        </w:tabs>
        <w:spacing w:before="0" w:line="380" w:lineRule="exact"/>
        <w:ind w:left="0" w:firstLine="738" w:firstLineChars="300"/>
        <w:rPr>
          <w:rFonts w:asciiTheme="minorEastAsia" w:hAnsiTheme="minorEastAsia" w:eastAsiaTheme="minorEastAsia"/>
          <w:sz w:val="24"/>
          <w:szCs w:val="24"/>
        </w:rPr>
      </w:pPr>
      <w:r>
        <w:rPr>
          <w:rFonts w:hint="eastAsia" w:asciiTheme="minorEastAsia" w:hAnsiTheme="minorEastAsia" w:eastAsiaTheme="minorEastAsia"/>
          <w:spacing w:val="3"/>
          <w:sz w:val="24"/>
          <w:szCs w:val="24"/>
        </w:rPr>
        <w:t>2.</w:t>
      </w:r>
      <w:r>
        <w:rPr>
          <w:rFonts w:asciiTheme="minorEastAsia" w:hAnsiTheme="minorEastAsia" w:eastAsiaTheme="minorEastAsia"/>
          <w:spacing w:val="3"/>
          <w:sz w:val="24"/>
          <w:szCs w:val="24"/>
        </w:rPr>
        <w:t>工程量清单中的工程单价是完成工程量清单中一个质量合格的规定计量单位项</w:t>
      </w:r>
      <w:r>
        <w:rPr>
          <w:rFonts w:asciiTheme="minorEastAsia" w:hAnsiTheme="minorEastAsia" w:eastAsiaTheme="minorEastAsia"/>
          <w:spacing w:val="-2"/>
          <w:sz w:val="24"/>
          <w:szCs w:val="24"/>
        </w:rPr>
        <w:t>目所需的所有费用。投标人应根据规定的工程单价组成内容，按招标文件和《水利工程工程量清单计价规范》（GB50501-2007）</w:t>
      </w:r>
      <w:r>
        <w:rPr>
          <w:rFonts w:asciiTheme="minorEastAsia" w:hAnsiTheme="minorEastAsia" w:eastAsiaTheme="minorEastAsia"/>
          <w:spacing w:val="-1"/>
          <w:sz w:val="24"/>
          <w:szCs w:val="24"/>
        </w:rPr>
        <w:t>附录Ａ和附录Ｂ中的“主要工作内容” 确定</w:t>
      </w:r>
      <w:r>
        <w:rPr>
          <w:rFonts w:asciiTheme="minorEastAsia" w:hAnsiTheme="minorEastAsia" w:eastAsiaTheme="minorEastAsia"/>
          <w:spacing w:val="-14"/>
          <w:sz w:val="24"/>
          <w:szCs w:val="24"/>
        </w:rPr>
        <w:t>工程单价。除另有规定外，对有效工程量以外的超挖、超填工程量，施工附加量，加工、</w:t>
      </w:r>
      <w:r>
        <w:rPr>
          <w:rFonts w:asciiTheme="minorEastAsia" w:hAnsiTheme="minorEastAsia" w:eastAsiaTheme="minorEastAsia"/>
          <w:spacing w:val="-5"/>
          <w:sz w:val="24"/>
          <w:szCs w:val="24"/>
        </w:rPr>
        <w:t>运输损耗量等，所消耗的人工、材料和机械费用，均应摊入相应有效工程量的工程单价内。</w:t>
      </w:r>
    </w:p>
    <w:p>
      <w:pPr>
        <w:pStyle w:val="40"/>
        <w:tabs>
          <w:tab w:val="left" w:pos="1400"/>
        </w:tabs>
        <w:spacing w:before="0" w:line="380" w:lineRule="exact"/>
        <w:ind w:left="0"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投标金额（价格）均应以人民币（元）表示。</w:t>
      </w:r>
    </w:p>
    <w:p>
      <w:pPr>
        <w:pStyle w:val="40"/>
        <w:tabs>
          <w:tab w:val="left" w:pos="1400"/>
        </w:tabs>
        <w:spacing w:before="0" w:line="380" w:lineRule="exact"/>
        <w:ind w:left="0"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投标总价应按工程项目总价表合计金额填写。</w:t>
      </w:r>
    </w:p>
    <w:p>
      <w:pPr>
        <w:pStyle w:val="40"/>
        <w:tabs>
          <w:tab w:val="left" w:pos="1400"/>
        </w:tabs>
        <w:spacing w:before="0" w:line="380" w:lineRule="exact"/>
        <w:ind w:left="0" w:firstLine="714" w:firstLineChars="300"/>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5.</w:t>
      </w:r>
      <w:r>
        <w:rPr>
          <w:rFonts w:asciiTheme="minorEastAsia" w:hAnsiTheme="minorEastAsia" w:eastAsiaTheme="minorEastAsia"/>
          <w:spacing w:val="-1"/>
          <w:sz w:val="24"/>
          <w:szCs w:val="24"/>
        </w:rPr>
        <w:t>工程项目总价表中一级项目名称按招标文件工程项目总价表中的相应名称填写，</w:t>
      </w:r>
      <w:r>
        <w:rPr>
          <w:rFonts w:asciiTheme="minorEastAsia" w:hAnsiTheme="minorEastAsia" w:eastAsiaTheme="minorEastAsia"/>
          <w:sz w:val="24"/>
          <w:szCs w:val="24"/>
        </w:rPr>
        <w:t>并按分类分项工程量清单计价表中相应项目合计金额填写。</w:t>
      </w:r>
    </w:p>
    <w:p>
      <w:pPr>
        <w:pStyle w:val="40"/>
        <w:tabs>
          <w:tab w:val="left" w:pos="1400"/>
        </w:tabs>
        <w:spacing w:before="0" w:line="380" w:lineRule="exact"/>
        <w:ind w:left="0" w:firstLine="696" w:firstLineChars="300"/>
        <w:jc w:val="both"/>
        <w:rPr>
          <w:rFonts w:asciiTheme="minorEastAsia" w:hAnsiTheme="minorEastAsia" w:eastAsiaTheme="minorEastAsia"/>
          <w:sz w:val="24"/>
          <w:szCs w:val="24"/>
        </w:rPr>
      </w:pPr>
      <w:r>
        <w:rPr>
          <w:rFonts w:hint="eastAsia" w:asciiTheme="minorEastAsia" w:hAnsiTheme="minorEastAsia" w:eastAsiaTheme="minorEastAsia"/>
          <w:spacing w:val="-4"/>
          <w:sz w:val="24"/>
          <w:szCs w:val="24"/>
        </w:rPr>
        <w:t>6.</w:t>
      </w:r>
      <w:r>
        <w:rPr>
          <w:rFonts w:asciiTheme="minorEastAsia" w:hAnsiTheme="minorEastAsia" w:eastAsiaTheme="minorEastAsia"/>
          <w:spacing w:val="-4"/>
          <w:sz w:val="24"/>
          <w:szCs w:val="24"/>
        </w:rPr>
        <w:t>分类分项工程量清单计价表中的序号、项目编码、项目名称、计量单位、工程数</w:t>
      </w:r>
      <w:r>
        <w:rPr>
          <w:rFonts w:asciiTheme="minorEastAsia" w:hAnsiTheme="minorEastAsia" w:eastAsiaTheme="minorEastAsia"/>
          <w:spacing w:val="-5"/>
          <w:sz w:val="24"/>
          <w:szCs w:val="24"/>
        </w:rPr>
        <w:t>量和合同技术条款章节号，按招标文件分类分项工程量清单计价表中的相应内容填写，</w:t>
      </w:r>
      <w:r>
        <w:rPr>
          <w:rFonts w:asciiTheme="minorEastAsia" w:hAnsiTheme="minorEastAsia" w:eastAsiaTheme="minorEastAsia"/>
          <w:sz w:val="24"/>
          <w:szCs w:val="24"/>
        </w:rPr>
        <w:t>并填写相应项目的单价和合价。</w:t>
      </w:r>
    </w:p>
    <w:p>
      <w:pPr>
        <w:tabs>
          <w:tab w:val="left" w:pos="1400"/>
        </w:tabs>
        <w:spacing w:line="380" w:lineRule="exact"/>
        <w:ind w:firstLine="690" w:firstLineChars="300"/>
        <w:rPr>
          <w:rFonts w:asciiTheme="minorEastAsia" w:hAnsiTheme="minorEastAsia" w:eastAsiaTheme="minorEastAsia"/>
          <w:sz w:val="24"/>
          <w:szCs w:val="24"/>
        </w:rPr>
      </w:pPr>
      <w:r>
        <w:rPr>
          <w:rFonts w:hint="eastAsia" w:asciiTheme="minorEastAsia" w:hAnsiTheme="minorEastAsia" w:eastAsiaTheme="minorEastAsia"/>
          <w:spacing w:val="-5"/>
          <w:sz w:val="24"/>
          <w:szCs w:val="24"/>
        </w:rPr>
        <w:t>7.</w:t>
      </w:r>
      <w:r>
        <w:rPr>
          <w:rFonts w:asciiTheme="minorEastAsia" w:hAnsiTheme="minorEastAsia" w:eastAsiaTheme="minorEastAsia"/>
          <w:spacing w:val="-5"/>
          <w:sz w:val="24"/>
          <w:szCs w:val="24"/>
        </w:rPr>
        <w:t>措施项目清单计价表中的序号、项目名称按招标文件措施项目清单计价表中的相</w:t>
      </w:r>
      <w:r>
        <w:rPr>
          <w:rFonts w:asciiTheme="minorEastAsia" w:hAnsiTheme="minorEastAsia" w:eastAsiaTheme="minorEastAsia"/>
          <w:sz w:val="24"/>
          <w:szCs w:val="24"/>
        </w:rPr>
        <w:t>应内容填写，并填写相应措施项目的金额和合计金额。</w:t>
      </w:r>
    </w:p>
    <w:p>
      <w:pPr>
        <w:tabs>
          <w:tab w:val="left" w:pos="1400"/>
        </w:tabs>
        <w:spacing w:line="380" w:lineRule="exact"/>
        <w:ind w:firstLine="690" w:firstLineChars="300"/>
        <w:rPr>
          <w:rFonts w:asciiTheme="minorEastAsia" w:hAnsiTheme="minorEastAsia" w:eastAsiaTheme="minorEastAsia"/>
          <w:sz w:val="24"/>
          <w:szCs w:val="24"/>
        </w:rPr>
      </w:pPr>
      <w:r>
        <w:rPr>
          <w:rFonts w:hint="eastAsia" w:asciiTheme="minorEastAsia" w:hAnsiTheme="minorEastAsia" w:eastAsiaTheme="minorEastAsia"/>
          <w:spacing w:val="-5"/>
          <w:sz w:val="24"/>
          <w:szCs w:val="24"/>
        </w:rPr>
        <w:t>8.</w:t>
      </w:r>
      <w:r>
        <w:rPr>
          <w:rFonts w:asciiTheme="minorEastAsia" w:hAnsiTheme="minorEastAsia" w:eastAsiaTheme="minorEastAsia"/>
          <w:spacing w:val="-5"/>
          <w:sz w:val="24"/>
          <w:szCs w:val="24"/>
        </w:rPr>
        <w:t>其它项目清单计价表中的序号、项目名称、金额，按招标文件其它项目清单计价</w:t>
      </w:r>
      <w:r>
        <w:rPr>
          <w:rFonts w:asciiTheme="minorEastAsia" w:hAnsiTheme="minorEastAsia" w:eastAsiaTheme="minorEastAsia"/>
          <w:sz w:val="24"/>
          <w:szCs w:val="24"/>
        </w:rPr>
        <w:t>表中的相应内容填写。</w:t>
      </w:r>
    </w:p>
    <w:p>
      <w:pPr>
        <w:tabs>
          <w:tab w:val="left" w:pos="1400"/>
        </w:tabs>
        <w:spacing w:line="380" w:lineRule="exact"/>
        <w:ind w:firstLine="714" w:firstLineChars="300"/>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9.</w:t>
      </w:r>
      <w:r>
        <w:rPr>
          <w:rFonts w:asciiTheme="minorEastAsia" w:hAnsiTheme="minorEastAsia" w:eastAsiaTheme="minorEastAsia"/>
          <w:spacing w:val="-1"/>
          <w:sz w:val="24"/>
          <w:szCs w:val="24"/>
        </w:rPr>
        <w:t xml:space="preserve">计日工项目计价表的序号、人工、材料、机械的名称、型号规格以及计量单位， </w:t>
      </w:r>
      <w:r>
        <w:rPr>
          <w:rFonts w:asciiTheme="minorEastAsia" w:hAnsiTheme="minorEastAsia" w:eastAsiaTheme="minorEastAsia"/>
          <w:sz w:val="24"/>
          <w:szCs w:val="24"/>
        </w:rPr>
        <w:t>按招标文件计日工项目计价表中的相应内容填写，并填写相应项目单价。</w:t>
      </w:r>
    </w:p>
    <w:p>
      <w:pPr>
        <w:tabs>
          <w:tab w:val="left" w:pos="1400"/>
        </w:tabs>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10.</w:t>
      </w:r>
      <w:r>
        <w:rPr>
          <w:rFonts w:asciiTheme="minorEastAsia" w:hAnsiTheme="minorEastAsia" w:eastAsiaTheme="minorEastAsia"/>
          <w:sz w:val="24"/>
          <w:szCs w:val="24"/>
        </w:rPr>
        <w:t>辅助表格填写：</w:t>
      </w:r>
    </w:p>
    <w:p>
      <w:pPr>
        <w:pStyle w:val="40"/>
        <w:tabs>
          <w:tab w:val="left" w:pos="1760"/>
        </w:tabs>
        <w:spacing w:before="0" w:line="380" w:lineRule="exact"/>
        <w:ind w:left="0"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工程单价汇总表，按工程单价计算表中的相应内容、价格（费率）填写。</w:t>
      </w:r>
    </w:p>
    <w:p>
      <w:pPr>
        <w:pStyle w:val="40"/>
        <w:tabs>
          <w:tab w:val="left" w:pos="1764"/>
        </w:tabs>
        <w:spacing w:before="0" w:line="380" w:lineRule="exact"/>
        <w:ind w:left="0"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工程单价费（税）率汇总表，按工程单价计算表中的相应内容、费（税）率填写。</w:t>
      </w:r>
    </w:p>
    <w:p>
      <w:pPr>
        <w:pStyle w:val="40"/>
        <w:tabs>
          <w:tab w:val="left" w:pos="1764"/>
        </w:tabs>
        <w:spacing w:before="0" w:line="380" w:lineRule="exact"/>
        <w:ind w:left="0"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投标人生产电、风、水、砂石基础单价汇总表，按基础单价分析计算成果的相应内容、价格填写，并附相应基础单价的分析计算书。</w:t>
      </w:r>
    </w:p>
    <w:p>
      <w:pPr>
        <w:tabs>
          <w:tab w:val="left" w:pos="1764"/>
        </w:tabs>
        <w:spacing w:line="380" w:lineRule="exact"/>
        <w:ind w:firstLine="720" w:firstLine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投标人生产混凝土配合比材料费表，按表中工程部位、混凝土强度等级（附</w:t>
      </w:r>
      <w:r>
        <w:rPr>
          <w:rFonts w:asciiTheme="minorEastAsia" w:hAnsiTheme="minorEastAsia" w:eastAsiaTheme="minorEastAsia"/>
          <w:spacing w:val="-3"/>
          <w:sz w:val="24"/>
          <w:szCs w:val="24"/>
        </w:rPr>
        <w:t>抗渗、抗冻等级</w:t>
      </w:r>
      <w:r>
        <w:rPr>
          <w:rFonts w:asciiTheme="minorEastAsia" w:hAnsiTheme="minorEastAsia" w:eastAsiaTheme="minorEastAsia"/>
          <w:spacing w:val="-8"/>
          <w:sz w:val="24"/>
          <w:szCs w:val="24"/>
        </w:rPr>
        <w:t>）</w:t>
      </w:r>
      <w:r>
        <w:rPr>
          <w:rFonts w:asciiTheme="minorEastAsia" w:hAnsiTheme="minorEastAsia" w:eastAsiaTheme="minorEastAsia"/>
          <w:spacing w:val="-7"/>
          <w:sz w:val="24"/>
          <w:szCs w:val="24"/>
        </w:rPr>
        <w:t>、水泥强度等级、级配、水灰比、相应材料用量和单价填写，填写的</w:t>
      </w:r>
      <w:r>
        <w:rPr>
          <w:rFonts w:asciiTheme="minorEastAsia" w:hAnsiTheme="minorEastAsia" w:eastAsiaTheme="minorEastAsia"/>
          <w:spacing w:val="-2"/>
          <w:sz w:val="24"/>
          <w:szCs w:val="24"/>
        </w:rPr>
        <w:t>单价必须与工程单价计算表中采用的相应混凝土材料单价一致并符合相关规范的规定。</w:t>
      </w:r>
    </w:p>
    <w:p>
      <w:pPr>
        <w:tabs>
          <w:tab w:val="left" w:pos="1760"/>
        </w:tabs>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招标人供应材料价格汇总表，按招标人供应的材料名称、型号规格、计量单 </w:t>
      </w:r>
      <w:r>
        <w:rPr>
          <w:rFonts w:asciiTheme="minorEastAsia" w:hAnsiTheme="minorEastAsia" w:eastAsiaTheme="minorEastAsia"/>
          <w:spacing w:val="-5"/>
          <w:sz w:val="24"/>
          <w:szCs w:val="24"/>
        </w:rPr>
        <w:t>位和供应价填写，并填写经分析计算后的相应材料预算价格，填写的预算价格必须与工</w:t>
      </w:r>
      <w:r>
        <w:rPr>
          <w:rFonts w:asciiTheme="minorEastAsia" w:hAnsiTheme="minorEastAsia" w:eastAsiaTheme="minorEastAsia"/>
          <w:spacing w:val="-7"/>
          <w:sz w:val="24"/>
          <w:szCs w:val="24"/>
        </w:rPr>
        <w:t>程单价计算表中采用的相应材料预算价格一致并符合相关规范的规定</w:t>
      </w:r>
      <w:r>
        <w:rPr>
          <w:rFonts w:asciiTheme="minorEastAsia" w:hAnsiTheme="minorEastAsia" w:eastAsiaTheme="minorEastAsia"/>
          <w:sz w:val="24"/>
          <w:szCs w:val="24"/>
        </w:rPr>
        <w:t>（若招标人提供</w:t>
      </w:r>
      <w:r>
        <w:rPr>
          <w:rFonts w:asciiTheme="minorEastAsia" w:hAnsiTheme="minorEastAsia" w:eastAsiaTheme="minorEastAsia"/>
          <w:spacing w:val="-60"/>
          <w:sz w:val="24"/>
          <w:szCs w:val="24"/>
        </w:rPr>
        <w:t>）</w:t>
      </w:r>
      <w:r>
        <w:rPr>
          <w:rFonts w:asciiTheme="minorEastAsia" w:hAnsiTheme="minorEastAsia" w:eastAsiaTheme="minorEastAsia"/>
          <w:spacing w:val="-16"/>
          <w:sz w:val="24"/>
          <w:szCs w:val="24"/>
        </w:rPr>
        <w:t>。</w:t>
      </w:r>
    </w:p>
    <w:p>
      <w:pPr>
        <w:tabs>
          <w:tab w:val="left" w:pos="1760"/>
        </w:tabs>
        <w:spacing w:line="380" w:lineRule="exact"/>
        <w:ind w:firstLine="720" w:firstLine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投标人自行采购主要材料预算价格汇总表，按表中的序号、材料名称、型号</w:t>
      </w:r>
      <w:r>
        <w:rPr>
          <w:rFonts w:asciiTheme="minorEastAsia" w:hAnsiTheme="minorEastAsia" w:eastAsiaTheme="minorEastAsia"/>
          <w:spacing w:val="-8"/>
          <w:sz w:val="24"/>
          <w:szCs w:val="24"/>
        </w:rPr>
        <w:t>规格、计量单位和预算价填写，填写的预算价必须与工程单价计算表中采用的相应材料</w:t>
      </w:r>
      <w:r>
        <w:rPr>
          <w:rFonts w:asciiTheme="minorEastAsia" w:hAnsiTheme="minorEastAsia" w:eastAsiaTheme="minorEastAsia"/>
          <w:sz w:val="24"/>
          <w:szCs w:val="24"/>
        </w:rPr>
        <w:t>预算价格一致并符合相关规范的规定。</w:t>
      </w:r>
    </w:p>
    <w:p>
      <w:pPr>
        <w:tabs>
          <w:tab w:val="left" w:pos="1760"/>
        </w:tabs>
        <w:spacing w:line="380" w:lineRule="exact"/>
        <w:ind w:firstLine="720" w:firstLine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招标人提供施工机械台时（班）费汇总表，按招标人提供的机械名称、型号</w:t>
      </w:r>
      <w:r>
        <w:rPr>
          <w:rFonts w:asciiTheme="minorEastAsia" w:hAnsiTheme="minorEastAsia" w:eastAsiaTheme="minorEastAsia"/>
          <w:spacing w:val="-1"/>
          <w:sz w:val="24"/>
          <w:szCs w:val="24"/>
        </w:rPr>
        <w:t>规格和招标人收取的台时</w:t>
      </w:r>
      <w:r>
        <w:rPr>
          <w:rFonts w:asciiTheme="minorEastAsia" w:hAnsiTheme="minorEastAsia" w:eastAsiaTheme="minorEastAsia"/>
          <w:sz w:val="24"/>
          <w:szCs w:val="24"/>
        </w:rPr>
        <w:t>（班</w:t>
      </w:r>
      <w:r>
        <w:rPr>
          <w:rFonts w:asciiTheme="minorEastAsia" w:hAnsiTheme="minorEastAsia" w:eastAsiaTheme="minorEastAsia"/>
          <w:spacing w:val="-12"/>
          <w:sz w:val="24"/>
          <w:szCs w:val="24"/>
        </w:rPr>
        <w:t>）</w:t>
      </w:r>
      <w:r>
        <w:rPr>
          <w:rFonts w:asciiTheme="minorEastAsia" w:hAnsiTheme="minorEastAsia" w:eastAsiaTheme="minorEastAsia"/>
          <w:spacing w:val="-3"/>
          <w:sz w:val="24"/>
          <w:szCs w:val="24"/>
        </w:rPr>
        <w:t>折旧费填写；投标人填写的台时</w:t>
      </w:r>
      <w:r>
        <w:rPr>
          <w:rFonts w:asciiTheme="minorEastAsia" w:hAnsiTheme="minorEastAsia" w:eastAsiaTheme="minorEastAsia"/>
          <w:sz w:val="24"/>
          <w:szCs w:val="24"/>
        </w:rPr>
        <w:t>（班</w:t>
      </w:r>
      <w:r>
        <w:rPr>
          <w:rFonts w:asciiTheme="minorEastAsia" w:hAnsiTheme="minorEastAsia" w:eastAsiaTheme="minorEastAsia"/>
          <w:spacing w:val="-10"/>
          <w:sz w:val="24"/>
          <w:szCs w:val="24"/>
        </w:rPr>
        <w:t>）</w:t>
      </w:r>
      <w:r>
        <w:rPr>
          <w:rFonts w:asciiTheme="minorEastAsia" w:hAnsiTheme="minorEastAsia" w:eastAsiaTheme="minorEastAsia"/>
          <w:spacing w:val="-3"/>
          <w:sz w:val="24"/>
          <w:szCs w:val="24"/>
        </w:rPr>
        <w:t>费用合计金额必</w:t>
      </w:r>
      <w:r>
        <w:rPr>
          <w:rFonts w:asciiTheme="minorEastAsia" w:hAnsiTheme="minorEastAsia" w:eastAsiaTheme="minorEastAsia"/>
          <w:spacing w:val="-6"/>
          <w:sz w:val="24"/>
          <w:szCs w:val="24"/>
        </w:rPr>
        <w:t>须与工程单价计算表中相应的施工机械台时</w:t>
      </w:r>
      <w:r>
        <w:rPr>
          <w:rFonts w:asciiTheme="minorEastAsia" w:hAnsiTheme="minorEastAsia" w:eastAsiaTheme="minorEastAsia"/>
          <w:sz w:val="24"/>
          <w:szCs w:val="24"/>
        </w:rPr>
        <w:t>（班</w:t>
      </w:r>
      <w:r>
        <w:rPr>
          <w:rFonts w:asciiTheme="minorEastAsia" w:hAnsiTheme="minorEastAsia" w:eastAsiaTheme="minorEastAsia"/>
          <w:spacing w:val="-101"/>
          <w:sz w:val="24"/>
          <w:szCs w:val="24"/>
        </w:rPr>
        <w:t>）</w:t>
      </w:r>
      <w:r>
        <w:rPr>
          <w:rFonts w:asciiTheme="minorEastAsia" w:hAnsiTheme="minorEastAsia" w:eastAsiaTheme="minorEastAsia"/>
          <w:spacing w:val="-7"/>
          <w:sz w:val="24"/>
          <w:szCs w:val="24"/>
        </w:rPr>
        <w:t>费单价一致并符合相关规范的规定</w:t>
      </w:r>
      <w:r>
        <w:rPr>
          <w:rFonts w:asciiTheme="minorEastAsia" w:hAnsiTheme="minorEastAsia" w:eastAsiaTheme="minorEastAsia"/>
          <w:sz w:val="24"/>
          <w:szCs w:val="24"/>
        </w:rPr>
        <w:t>（</w:t>
      </w:r>
      <w:r>
        <w:rPr>
          <w:rFonts w:asciiTheme="minorEastAsia" w:hAnsiTheme="minorEastAsia" w:eastAsiaTheme="minorEastAsia"/>
          <w:spacing w:val="-17"/>
          <w:sz w:val="24"/>
          <w:szCs w:val="24"/>
        </w:rPr>
        <w:t>若</w:t>
      </w:r>
      <w:r>
        <w:rPr>
          <w:rFonts w:asciiTheme="minorEastAsia" w:hAnsiTheme="minorEastAsia" w:eastAsiaTheme="minorEastAsia"/>
          <w:sz w:val="24"/>
          <w:szCs w:val="24"/>
        </w:rPr>
        <w:t>招标人提供）。</w:t>
      </w:r>
    </w:p>
    <w:p>
      <w:pPr>
        <w:tabs>
          <w:tab w:val="left" w:pos="1760"/>
        </w:tabs>
        <w:spacing w:line="380" w:lineRule="exact"/>
        <w:ind w:firstLine="714" w:firstLineChars="300"/>
        <w:jc w:val="both"/>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（8）</w:t>
      </w:r>
      <w:r>
        <w:rPr>
          <w:rFonts w:asciiTheme="minorEastAsia" w:hAnsiTheme="minorEastAsia" w:eastAsiaTheme="minorEastAsia"/>
          <w:spacing w:val="-1"/>
          <w:sz w:val="24"/>
          <w:szCs w:val="24"/>
        </w:rPr>
        <w:t>投标人自备施工机械台时</w:t>
      </w:r>
      <w:r>
        <w:rPr>
          <w:rFonts w:asciiTheme="minorEastAsia" w:hAnsiTheme="minorEastAsia" w:eastAsiaTheme="minorEastAsia"/>
          <w:sz w:val="24"/>
          <w:szCs w:val="24"/>
        </w:rPr>
        <w:t>（班）</w:t>
      </w:r>
      <w:r>
        <w:rPr>
          <w:rFonts w:asciiTheme="minorEastAsia" w:hAnsiTheme="minorEastAsia" w:eastAsiaTheme="minorEastAsia"/>
          <w:spacing w:val="-7"/>
          <w:sz w:val="24"/>
          <w:szCs w:val="24"/>
        </w:rPr>
        <w:t>费汇总表，按表中的序号、机械名称、型号</w:t>
      </w:r>
      <w:r>
        <w:rPr>
          <w:rFonts w:asciiTheme="minorEastAsia" w:hAnsiTheme="minorEastAsia" w:eastAsiaTheme="minorEastAsia"/>
          <w:spacing w:val="-6"/>
          <w:sz w:val="24"/>
          <w:szCs w:val="24"/>
        </w:rPr>
        <w:t>规格、一类费用和二类费用填写，填写的台时</w:t>
      </w:r>
      <w:r>
        <w:rPr>
          <w:rFonts w:asciiTheme="minorEastAsia" w:hAnsiTheme="minorEastAsia" w:eastAsiaTheme="minorEastAsia"/>
          <w:sz w:val="24"/>
          <w:szCs w:val="24"/>
        </w:rPr>
        <w:t>（班</w:t>
      </w:r>
      <w:r>
        <w:rPr>
          <w:rFonts w:asciiTheme="minorEastAsia" w:hAnsiTheme="minorEastAsia" w:eastAsiaTheme="minorEastAsia"/>
          <w:spacing w:val="-12"/>
          <w:sz w:val="24"/>
          <w:szCs w:val="24"/>
        </w:rPr>
        <w:t>）</w:t>
      </w:r>
      <w:r>
        <w:rPr>
          <w:rFonts w:asciiTheme="minorEastAsia" w:hAnsiTheme="minorEastAsia" w:eastAsiaTheme="minorEastAsia"/>
          <w:spacing w:val="-2"/>
          <w:sz w:val="24"/>
          <w:szCs w:val="24"/>
        </w:rPr>
        <w:t>费合计金额必须与工程单价计算表</w:t>
      </w:r>
      <w:r>
        <w:rPr>
          <w:rFonts w:asciiTheme="minorEastAsia" w:hAnsiTheme="minorEastAsia" w:eastAsiaTheme="minorEastAsia"/>
          <w:sz w:val="24"/>
          <w:szCs w:val="24"/>
        </w:rPr>
        <w:t>中相应的施工机械台时（班）费单价一致并符合相关规范的规定。</w:t>
      </w:r>
    </w:p>
    <w:p>
      <w:pPr>
        <w:tabs>
          <w:tab w:val="left" w:pos="1760"/>
        </w:tabs>
        <w:spacing w:line="380" w:lineRule="exact"/>
        <w:ind w:firstLine="714" w:firstLineChars="300"/>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（9）</w:t>
      </w:r>
      <w:r>
        <w:rPr>
          <w:rFonts w:asciiTheme="minorEastAsia" w:hAnsiTheme="minorEastAsia" w:eastAsiaTheme="minorEastAsia"/>
          <w:spacing w:val="-1"/>
          <w:sz w:val="24"/>
          <w:szCs w:val="24"/>
        </w:rPr>
        <w:t>投标人应参照分类分项工程量清单计价表格式编制总价项目分类分项工程分</w:t>
      </w:r>
      <w:r>
        <w:rPr>
          <w:rFonts w:asciiTheme="minorEastAsia" w:hAnsiTheme="minorEastAsia" w:eastAsiaTheme="minorEastAsia"/>
          <w:sz w:val="24"/>
          <w:szCs w:val="24"/>
        </w:rPr>
        <w:t>解表，每个总价项目分类分项工程一份。</w:t>
      </w:r>
    </w:p>
    <w:p>
      <w:pPr>
        <w:tabs>
          <w:tab w:val="left" w:pos="1880"/>
        </w:tabs>
        <w:spacing w:line="38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（10）</w:t>
      </w:r>
      <w:r>
        <w:rPr>
          <w:rFonts w:asciiTheme="minorEastAsia" w:hAnsiTheme="minorEastAsia" w:eastAsiaTheme="minorEastAsia"/>
          <w:sz w:val="24"/>
          <w:szCs w:val="24"/>
        </w:rPr>
        <w:t>工程单价计算表，按表中的施工方法、序号、名称、型号规格、计量单位、</w:t>
      </w:r>
      <w:r>
        <w:rPr>
          <w:rFonts w:asciiTheme="minorEastAsia" w:hAnsiTheme="minorEastAsia" w:eastAsiaTheme="minorEastAsia"/>
          <w:spacing w:val="-15"/>
          <w:sz w:val="24"/>
          <w:szCs w:val="24"/>
        </w:rPr>
        <w:t>数量、单价、合价填写，填写的人工、材料和机械等基础价格，必须与人工费价汇总表、</w:t>
      </w:r>
      <w:r>
        <w:rPr>
          <w:rFonts w:asciiTheme="minorEastAsia" w:hAnsiTheme="minorEastAsia" w:eastAsiaTheme="minorEastAsia"/>
          <w:spacing w:val="-3"/>
          <w:sz w:val="24"/>
          <w:szCs w:val="24"/>
        </w:rPr>
        <w:t>基础材料单价汇总表、主要材料预算价格汇总表及施工机械台时</w:t>
      </w:r>
      <w:r>
        <w:rPr>
          <w:rFonts w:asciiTheme="minorEastAsia" w:hAnsiTheme="minorEastAsia" w:eastAsiaTheme="minorEastAsia"/>
          <w:sz w:val="24"/>
          <w:szCs w:val="24"/>
        </w:rPr>
        <w:t>（班</w:t>
      </w:r>
      <w:r>
        <w:rPr>
          <w:rFonts w:asciiTheme="minorEastAsia" w:hAnsiTheme="minorEastAsia" w:eastAsiaTheme="minorEastAsia"/>
          <w:spacing w:val="-17"/>
          <w:sz w:val="24"/>
          <w:szCs w:val="24"/>
        </w:rPr>
        <w:t>）</w:t>
      </w:r>
      <w:r>
        <w:rPr>
          <w:rFonts w:asciiTheme="minorEastAsia" w:hAnsiTheme="minorEastAsia" w:eastAsiaTheme="minorEastAsia"/>
          <w:sz w:val="24"/>
          <w:szCs w:val="24"/>
        </w:rPr>
        <w:t>费汇总表中的单</w:t>
      </w:r>
      <w:r>
        <w:rPr>
          <w:rFonts w:asciiTheme="minorEastAsia" w:hAnsiTheme="minorEastAsia" w:eastAsiaTheme="minorEastAsia"/>
          <w:spacing w:val="-2"/>
          <w:sz w:val="24"/>
          <w:szCs w:val="24"/>
        </w:rPr>
        <w:t>价相一致并符合相关规范的规定，填写的各项费</w:t>
      </w:r>
      <w:r>
        <w:rPr>
          <w:rFonts w:asciiTheme="minorEastAsia" w:hAnsiTheme="minorEastAsia" w:eastAsiaTheme="minorEastAsia"/>
          <w:sz w:val="24"/>
          <w:szCs w:val="24"/>
        </w:rPr>
        <w:t>（税</w:t>
      </w:r>
      <w:r>
        <w:rPr>
          <w:rFonts w:asciiTheme="minorEastAsia" w:hAnsiTheme="minorEastAsia" w:eastAsiaTheme="minorEastAsia"/>
          <w:spacing w:val="-10"/>
          <w:sz w:val="24"/>
          <w:szCs w:val="24"/>
        </w:rPr>
        <w:t>）</w:t>
      </w:r>
      <w:r>
        <w:rPr>
          <w:rFonts w:asciiTheme="minorEastAsia" w:hAnsiTheme="minorEastAsia" w:eastAsiaTheme="minorEastAsia"/>
          <w:spacing w:val="-2"/>
          <w:sz w:val="24"/>
          <w:szCs w:val="24"/>
        </w:rPr>
        <w:t>率必须与工程单价费</w:t>
      </w:r>
      <w:r>
        <w:rPr>
          <w:rFonts w:asciiTheme="minorEastAsia" w:hAnsiTheme="minorEastAsia" w:eastAsiaTheme="minorEastAsia"/>
          <w:sz w:val="24"/>
          <w:szCs w:val="24"/>
        </w:rPr>
        <w:t>（税</w:t>
      </w:r>
      <w:r>
        <w:rPr>
          <w:rFonts w:asciiTheme="minorEastAsia" w:hAnsiTheme="minorEastAsia" w:eastAsiaTheme="minorEastAsia"/>
          <w:spacing w:val="-10"/>
          <w:sz w:val="24"/>
          <w:szCs w:val="24"/>
        </w:rPr>
        <w:t>）</w:t>
      </w:r>
      <w:r>
        <w:rPr>
          <w:rFonts w:asciiTheme="minorEastAsia" w:hAnsiTheme="minorEastAsia" w:eastAsiaTheme="minorEastAsia"/>
          <w:sz w:val="24"/>
          <w:szCs w:val="24"/>
        </w:rPr>
        <w:t>率汇总表中的费（税）率相一致。</w:t>
      </w:r>
    </w:p>
    <w:p>
      <w:pPr>
        <w:tabs>
          <w:tab w:val="left" w:pos="1880"/>
        </w:tabs>
        <w:spacing w:line="380" w:lineRule="exact"/>
        <w:ind w:firstLine="708" w:firstLineChars="300"/>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（11）</w:t>
      </w:r>
      <w:r>
        <w:rPr>
          <w:rFonts w:asciiTheme="minorEastAsia" w:hAnsiTheme="minorEastAsia" w:eastAsiaTheme="minorEastAsia"/>
          <w:spacing w:val="-2"/>
          <w:sz w:val="24"/>
          <w:szCs w:val="24"/>
        </w:rPr>
        <w:t>人工费单价汇总表应按人工费单价计算表的内容、价格填写，并附相应的人</w:t>
      </w:r>
      <w:r>
        <w:rPr>
          <w:rFonts w:asciiTheme="minorEastAsia" w:hAnsiTheme="minorEastAsia" w:eastAsiaTheme="minorEastAsia"/>
          <w:sz w:val="24"/>
          <w:szCs w:val="24"/>
        </w:rPr>
        <w:t>工费单价计算表。</w:t>
      </w:r>
    </w:p>
    <w:p>
      <w:pPr>
        <w:pStyle w:val="38"/>
        <w:spacing w:before="159"/>
        <w:ind w:left="678"/>
      </w:pPr>
      <w:bookmarkStart w:id="728" w:name="_bookmark113"/>
      <w:bookmarkEnd w:id="728"/>
      <w:bookmarkStart w:id="729" w:name="3._工程量清单及控制价"/>
      <w:bookmarkEnd w:id="729"/>
      <w:r>
        <w:t>3.</w:t>
      </w:r>
      <w:r>
        <w:rPr>
          <w:rFonts w:hint="eastAsia"/>
        </w:rPr>
        <w:t xml:space="preserve"> </w:t>
      </w:r>
      <w:r>
        <w:t>工程量清单及控制价</w:t>
      </w:r>
    </w:p>
    <w:p>
      <w:pPr>
        <w:pStyle w:val="38"/>
        <w:spacing w:before="159"/>
        <w:ind w:left="678"/>
        <w:rPr>
          <w:lang w:val="en-US"/>
        </w:rPr>
      </w:pPr>
      <w:r>
        <w:rPr>
          <w:color w:val="auto"/>
        </w:rPr>
        <w:t>本工程招标控制价为：</w:t>
      </w:r>
      <w:r>
        <w:rPr>
          <w:rFonts w:hint="eastAsia"/>
          <w:color w:val="auto"/>
          <w:lang w:val="en-US" w:eastAsia="zh-CN"/>
        </w:rPr>
        <w:t>12</w:t>
      </w:r>
      <w:r>
        <w:rPr>
          <w:rFonts w:hint="eastAsia"/>
          <w:lang w:val="en-US" w:eastAsia="zh-CN"/>
        </w:rPr>
        <w:t>872700.00</w:t>
      </w:r>
      <w:r>
        <w:rPr>
          <w:lang w:eastAsia="zh-CN"/>
        </w:rPr>
        <w:t>元</w:t>
      </w:r>
    </w:p>
    <w:p>
      <w:pPr>
        <w:pStyle w:val="38"/>
        <w:wordWrap w:val="0"/>
        <w:spacing w:before="159"/>
        <w:ind w:left="680"/>
        <w:rPr>
          <w:color w:val="000000" w:themeColor="text1"/>
          <w:spacing w:val="-6"/>
          <w:lang w:val="en-US"/>
        </w:rPr>
      </w:pPr>
      <w:r>
        <w:rPr>
          <w:color w:val="000000" w:themeColor="text1"/>
          <w:spacing w:val="-6"/>
        </w:rPr>
        <w:t>获取项目工程量清单请登陆桂林市公共资源交易中心平台</w:t>
      </w:r>
      <w:r>
        <w:rPr>
          <w:color w:val="000000" w:themeColor="text1"/>
          <w:spacing w:val="-6"/>
          <w:lang w:val="en-US"/>
        </w:rPr>
        <w:t>（</w:t>
      </w:r>
      <w:r>
        <w:fldChar w:fldCharType="begin"/>
      </w:r>
      <w:r>
        <w:instrText xml:space="preserve"> HYPERLINK "http://ggzy.guilin.cn/" \h </w:instrText>
      </w:r>
      <w:r>
        <w:fldChar w:fldCharType="separate"/>
      </w:r>
      <w:r>
        <w:rPr>
          <w:rStyle w:val="26"/>
          <w:color w:val="000000" w:themeColor="text1"/>
          <w:spacing w:val="-6"/>
          <w:u w:val="none"/>
          <w:lang w:val="en-US"/>
        </w:rPr>
        <w:t>http://glggzy.org.cn</w:t>
      </w:r>
      <w:r>
        <w:rPr>
          <w:rStyle w:val="26"/>
          <w:color w:val="000000" w:themeColor="text1"/>
          <w:spacing w:val="-6"/>
          <w:u w:val="none"/>
          <w:lang w:val="en-US"/>
        </w:rPr>
        <w:fldChar w:fldCharType="end"/>
      </w:r>
      <w:r>
        <w:rPr>
          <w:color w:val="000000" w:themeColor="text1"/>
          <w:spacing w:val="-6"/>
          <w:lang w:val="en-US"/>
        </w:rPr>
        <w:t>）</w:t>
      </w:r>
      <w:r>
        <w:rPr>
          <w:color w:val="000000" w:themeColor="text1"/>
          <w:spacing w:val="-6"/>
        </w:rPr>
        <w:t>免费下载。</w:t>
      </w:r>
    </w:p>
    <w:p>
      <w:pPr>
        <w:pStyle w:val="38"/>
        <w:spacing w:before="159"/>
        <w:ind w:left="678"/>
        <w:rPr>
          <w:lang w:val="en-US"/>
        </w:rPr>
        <w:sectPr>
          <w:footerReference r:id="rId25" w:type="default"/>
          <w:pgSz w:w="11910" w:h="16840"/>
          <w:pgMar w:top="851" w:right="1134" w:bottom="851" w:left="1134" w:header="0" w:footer="971" w:gutter="0"/>
          <w:cols w:space="720" w:num="1"/>
        </w:sectPr>
      </w:pPr>
    </w:p>
    <w:p>
      <w:pPr>
        <w:pStyle w:val="39"/>
        <w:numPr>
          <w:ilvl w:val="0"/>
          <w:numId w:val="30"/>
        </w:numPr>
        <w:tabs>
          <w:tab w:val="left" w:pos="582"/>
        </w:tabs>
        <w:spacing w:before="41"/>
      </w:pPr>
      <w:bookmarkStart w:id="730" w:name="_TOC_250000"/>
      <w:bookmarkEnd w:id="730"/>
      <w:r>
        <w:t>招标人提供的工程量清单格式表</w:t>
      </w:r>
    </w:p>
    <w:p>
      <w:pPr>
        <w:pStyle w:val="8"/>
        <w:rPr>
          <w:b/>
          <w:sz w:val="20"/>
        </w:rPr>
      </w:pPr>
    </w:p>
    <w:p>
      <w:pPr>
        <w:pStyle w:val="8"/>
        <w:rPr>
          <w:b/>
          <w:sz w:val="20"/>
        </w:rPr>
      </w:pPr>
    </w:p>
    <w:p>
      <w:pPr>
        <w:pStyle w:val="8"/>
        <w:rPr>
          <w:b/>
          <w:sz w:val="20"/>
        </w:rPr>
      </w:pPr>
    </w:p>
    <w:p>
      <w:pPr>
        <w:pStyle w:val="8"/>
        <w:rPr>
          <w:b/>
          <w:sz w:val="20"/>
        </w:rPr>
      </w:pPr>
    </w:p>
    <w:p>
      <w:pPr>
        <w:pStyle w:val="8"/>
        <w:spacing w:before="8"/>
        <w:rPr>
          <w:b/>
          <w:sz w:val="17"/>
        </w:rPr>
      </w:pPr>
    </w:p>
    <w:p>
      <w:pPr>
        <w:tabs>
          <w:tab w:val="left" w:pos="2691"/>
          <w:tab w:val="left" w:pos="6500"/>
        </w:tabs>
        <w:spacing w:before="74"/>
        <w:ind w:left="776"/>
        <w:rPr>
          <w:b/>
          <w:sz w:val="24"/>
        </w:rPr>
      </w:pPr>
      <w:r>
        <w:rPr>
          <w:rFonts w:ascii="Times New Roman" w:eastAsia="Times New Roman"/>
          <w:b/>
          <w:sz w:val="24"/>
          <w:u w:val="single"/>
        </w:rPr>
        <w:tab/>
      </w:r>
      <w:r>
        <w:rPr>
          <w:b/>
          <w:sz w:val="24"/>
        </w:rPr>
        <w:t>（项目名称）</w:t>
      </w:r>
      <w:r>
        <w:rPr>
          <w:b/>
          <w:sz w:val="24"/>
          <w:u w:val="single"/>
        </w:rPr>
        <w:tab/>
      </w:r>
      <w:r>
        <w:rPr>
          <w:b/>
          <w:sz w:val="24"/>
        </w:rPr>
        <w:t>（标段名称）</w:t>
      </w:r>
    </w:p>
    <w:p>
      <w:pPr>
        <w:pStyle w:val="8"/>
        <w:rPr>
          <w:b/>
          <w:sz w:val="26"/>
        </w:rPr>
      </w:pPr>
    </w:p>
    <w:p>
      <w:pPr>
        <w:pStyle w:val="8"/>
        <w:rPr>
          <w:b/>
          <w:sz w:val="26"/>
        </w:rPr>
      </w:pPr>
    </w:p>
    <w:p>
      <w:pPr>
        <w:pStyle w:val="8"/>
        <w:rPr>
          <w:b/>
          <w:sz w:val="26"/>
        </w:rPr>
      </w:pPr>
    </w:p>
    <w:p>
      <w:pPr>
        <w:pStyle w:val="8"/>
        <w:spacing w:before="12"/>
        <w:rPr>
          <w:b/>
          <w:sz w:val="37"/>
        </w:rPr>
      </w:pPr>
    </w:p>
    <w:p>
      <w:pPr>
        <w:ind w:right="657"/>
        <w:jc w:val="center"/>
        <w:rPr>
          <w:b/>
          <w:sz w:val="52"/>
        </w:rPr>
      </w:pPr>
      <w:r>
        <w:rPr>
          <w:b/>
          <w:sz w:val="52"/>
        </w:rPr>
        <w:t>工程量清单</w:t>
      </w:r>
    </w:p>
    <w:p>
      <w:pPr>
        <w:tabs>
          <w:tab w:val="left" w:pos="3580"/>
        </w:tabs>
        <w:spacing w:before="236"/>
        <w:ind w:right="650"/>
        <w:jc w:val="center"/>
        <w:rPr>
          <w:b/>
          <w:sz w:val="24"/>
        </w:rPr>
      </w:pPr>
      <w:r>
        <w:rPr>
          <w:b/>
          <w:sz w:val="24"/>
        </w:rPr>
        <w:t>（招标编号：</w:t>
      </w:r>
      <w:r>
        <w:rPr>
          <w:b/>
          <w:sz w:val="24"/>
          <w:u w:val="single"/>
        </w:rPr>
        <w:tab/>
      </w:r>
      <w:r>
        <w:rPr>
          <w:b/>
          <w:sz w:val="24"/>
        </w:rPr>
        <w:t>）</w:t>
      </w:r>
    </w:p>
    <w:p>
      <w:pPr>
        <w:pStyle w:val="8"/>
        <w:rPr>
          <w:b/>
          <w:sz w:val="26"/>
        </w:rPr>
      </w:pPr>
    </w:p>
    <w:p>
      <w:pPr>
        <w:pStyle w:val="8"/>
        <w:rPr>
          <w:b/>
          <w:sz w:val="26"/>
        </w:rPr>
      </w:pPr>
    </w:p>
    <w:p>
      <w:pPr>
        <w:pStyle w:val="8"/>
        <w:rPr>
          <w:b/>
          <w:sz w:val="26"/>
        </w:rPr>
      </w:pPr>
    </w:p>
    <w:p>
      <w:pPr>
        <w:pStyle w:val="8"/>
        <w:rPr>
          <w:b/>
          <w:sz w:val="26"/>
        </w:rPr>
      </w:pPr>
    </w:p>
    <w:p>
      <w:pPr>
        <w:pStyle w:val="8"/>
        <w:rPr>
          <w:b/>
          <w:sz w:val="26"/>
        </w:rPr>
      </w:pPr>
    </w:p>
    <w:p>
      <w:pPr>
        <w:tabs>
          <w:tab w:val="left" w:pos="5267"/>
        </w:tabs>
        <w:spacing w:before="206"/>
        <w:ind w:left="2258"/>
        <w:rPr>
          <w:b/>
          <w:sz w:val="24"/>
        </w:rPr>
      </w:pPr>
      <w:r>
        <w:rPr>
          <w:b/>
          <w:sz w:val="24"/>
        </w:rPr>
        <w:t>招标人：</w:t>
      </w:r>
      <w:r>
        <w:rPr>
          <w:b/>
          <w:sz w:val="24"/>
          <w:u w:val="single"/>
        </w:rPr>
        <w:tab/>
      </w:r>
      <w:r>
        <w:rPr>
          <w:b/>
          <w:sz w:val="24"/>
        </w:rPr>
        <w:t>（盖单位公章）</w:t>
      </w:r>
    </w:p>
    <w:p>
      <w:pPr>
        <w:pStyle w:val="8"/>
        <w:rPr>
          <w:b/>
          <w:sz w:val="26"/>
        </w:rPr>
      </w:pPr>
    </w:p>
    <w:p>
      <w:pPr>
        <w:pStyle w:val="8"/>
        <w:spacing w:before="11"/>
        <w:rPr>
          <w:b/>
          <w:sz w:val="22"/>
        </w:rPr>
      </w:pPr>
    </w:p>
    <w:p>
      <w:pPr>
        <w:ind w:left="2258"/>
        <w:rPr>
          <w:b/>
          <w:sz w:val="24"/>
        </w:rPr>
      </w:pPr>
      <w:r>
        <w:rPr>
          <w:b/>
          <w:sz w:val="24"/>
        </w:rPr>
        <w:t>招标人</w:t>
      </w:r>
    </w:p>
    <w:p>
      <w:pPr>
        <w:tabs>
          <w:tab w:val="left" w:pos="5510"/>
        </w:tabs>
        <w:spacing w:before="103"/>
        <w:ind w:left="2258"/>
        <w:rPr>
          <w:b/>
          <w:sz w:val="24"/>
        </w:rPr>
      </w:pPr>
      <w:r>
        <w:rPr>
          <w:b/>
          <w:sz w:val="24"/>
        </w:rPr>
        <w:t>法定代表人：</w:t>
      </w:r>
      <w:r>
        <w:rPr>
          <w:b/>
          <w:sz w:val="24"/>
          <w:u w:val="single"/>
        </w:rPr>
        <w:tab/>
      </w:r>
      <w:r>
        <w:rPr>
          <w:b/>
          <w:sz w:val="24"/>
        </w:rPr>
        <w:t>（签字）</w:t>
      </w:r>
    </w:p>
    <w:p>
      <w:pPr>
        <w:tabs>
          <w:tab w:val="left" w:pos="5510"/>
        </w:tabs>
        <w:spacing w:before="4" w:line="620" w:lineRule="atLeast"/>
        <w:ind w:left="2258" w:right="3208"/>
        <w:rPr>
          <w:b/>
          <w:sz w:val="24"/>
        </w:rPr>
      </w:pPr>
      <w:r>
        <w:rPr>
          <w:b/>
          <w:sz w:val="24"/>
        </w:rPr>
        <w:t>代理机构</w:t>
      </w:r>
      <w:r>
        <w:rPr>
          <w:b/>
          <w:spacing w:val="-4"/>
          <w:sz w:val="24"/>
        </w:rPr>
        <w:t>：</w:t>
      </w:r>
      <w:r>
        <w:rPr>
          <w:b/>
          <w:spacing w:val="-4"/>
          <w:sz w:val="24"/>
          <w:u w:val="single"/>
        </w:rPr>
        <w:tab/>
      </w:r>
      <w:r>
        <w:rPr>
          <w:b/>
          <w:sz w:val="24"/>
        </w:rPr>
        <w:t>（盖单位公章</w:t>
      </w:r>
      <w:r>
        <w:rPr>
          <w:b/>
          <w:spacing w:val="-16"/>
          <w:sz w:val="24"/>
        </w:rPr>
        <w:t xml:space="preserve">） </w:t>
      </w:r>
      <w:r>
        <w:rPr>
          <w:b/>
          <w:sz w:val="24"/>
        </w:rPr>
        <w:t>代理机构</w:t>
      </w:r>
    </w:p>
    <w:p>
      <w:pPr>
        <w:tabs>
          <w:tab w:val="left" w:pos="5147"/>
        </w:tabs>
        <w:spacing w:before="104"/>
        <w:ind w:left="2258"/>
        <w:rPr>
          <w:b/>
          <w:sz w:val="24"/>
        </w:rPr>
      </w:pPr>
      <w:r>
        <w:rPr>
          <w:b/>
          <w:sz w:val="24"/>
        </w:rPr>
        <w:t>法定代表人：</w:t>
      </w:r>
      <w:r>
        <w:rPr>
          <w:b/>
          <w:sz w:val="24"/>
          <w:u w:val="single"/>
        </w:rPr>
        <w:tab/>
      </w:r>
      <w:r>
        <w:rPr>
          <w:b/>
          <w:sz w:val="24"/>
        </w:rPr>
        <w:t>（签字）</w:t>
      </w:r>
    </w:p>
    <w:p>
      <w:pPr>
        <w:pStyle w:val="8"/>
        <w:rPr>
          <w:b/>
          <w:sz w:val="26"/>
        </w:rPr>
      </w:pPr>
    </w:p>
    <w:p>
      <w:pPr>
        <w:pStyle w:val="8"/>
        <w:spacing w:before="11"/>
        <w:rPr>
          <w:b/>
          <w:sz w:val="22"/>
        </w:rPr>
      </w:pPr>
    </w:p>
    <w:p>
      <w:pPr>
        <w:tabs>
          <w:tab w:val="left" w:pos="4425"/>
          <w:tab w:val="left" w:pos="5404"/>
          <w:tab w:val="left" w:pos="6067"/>
        </w:tabs>
        <w:ind w:left="2258"/>
        <w:rPr>
          <w:b/>
          <w:sz w:val="24"/>
        </w:rPr>
      </w:pPr>
      <w:r>
        <w:rPr>
          <w:b/>
          <w:sz w:val="24"/>
        </w:rPr>
        <w:t>编制时间：</w:t>
      </w:r>
      <w:r>
        <w:rPr>
          <w:b/>
          <w:sz w:val="24"/>
          <w:u w:val="single"/>
        </w:rPr>
        <w:tab/>
      </w:r>
      <w:r>
        <w:rPr>
          <w:b/>
          <w:sz w:val="24"/>
        </w:rPr>
        <w:t>年</w:t>
      </w:r>
      <w:r>
        <w:rPr>
          <w:b/>
          <w:sz w:val="24"/>
          <w:u w:val="single"/>
        </w:rPr>
        <w:tab/>
      </w:r>
      <w:r>
        <w:rPr>
          <w:b/>
          <w:sz w:val="24"/>
        </w:rPr>
        <w:t>月</w:t>
      </w:r>
      <w:r>
        <w:rPr>
          <w:b/>
          <w:sz w:val="24"/>
          <w:u w:val="single"/>
        </w:rPr>
        <w:tab/>
      </w:r>
      <w:r>
        <w:rPr>
          <w:b/>
          <w:sz w:val="24"/>
        </w:rPr>
        <w:t>日</w:t>
      </w:r>
    </w:p>
    <w:p>
      <w:pPr>
        <w:rPr>
          <w:sz w:val="24"/>
        </w:rPr>
        <w:sectPr>
          <w:footerReference r:id="rId26" w:type="default"/>
          <w:pgSz w:w="11910" w:h="16840"/>
          <w:pgMar w:top="851" w:right="1134" w:bottom="851" w:left="1134" w:header="0" w:footer="971" w:gutter="0"/>
          <w:cols w:space="720" w:num="1"/>
        </w:sectPr>
      </w:pPr>
    </w:p>
    <w:p>
      <w:pPr>
        <w:spacing w:before="42"/>
        <w:ind w:right="659"/>
        <w:jc w:val="center"/>
        <w:rPr>
          <w:b/>
          <w:sz w:val="28"/>
        </w:rPr>
      </w:pPr>
      <w:r>
        <w:rPr>
          <w:b/>
          <w:sz w:val="28"/>
        </w:rPr>
        <w:t>填表须知</w:t>
      </w:r>
    </w:p>
    <w:p>
      <w:pPr>
        <w:pStyle w:val="40"/>
        <w:numPr>
          <w:ilvl w:val="1"/>
          <w:numId w:val="30"/>
        </w:numPr>
        <w:tabs>
          <w:tab w:val="left" w:pos="1180"/>
          <w:tab w:val="left" w:pos="1181"/>
        </w:tabs>
        <w:spacing w:before="243" w:line="364" w:lineRule="auto"/>
        <w:ind w:right="998" w:firstLine="480"/>
        <w:rPr>
          <w:sz w:val="24"/>
        </w:rPr>
      </w:pPr>
      <w:r>
        <w:rPr>
          <w:sz w:val="24"/>
        </w:rPr>
        <w:t>工程量清单及其计价格式中所有要求盖章、签字的地方，必须由规定的单位和人员盖章、签字。</w:t>
      </w:r>
    </w:p>
    <w:p>
      <w:pPr>
        <w:pStyle w:val="40"/>
        <w:numPr>
          <w:ilvl w:val="1"/>
          <w:numId w:val="30"/>
        </w:numPr>
        <w:tabs>
          <w:tab w:val="left" w:pos="1178"/>
          <w:tab w:val="left" w:pos="1179"/>
        </w:tabs>
        <w:spacing w:before="0" w:line="306" w:lineRule="exact"/>
        <w:ind w:left="1178" w:hanging="361"/>
        <w:rPr>
          <w:sz w:val="24"/>
        </w:rPr>
      </w:pPr>
      <w:r>
        <w:rPr>
          <w:sz w:val="24"/>
        </w:rPr>
        <w:t>工程量清单及其计价格式中的任何内容不得随意删除或涂改。</w:t>
      </w:r>
    </w:p>
    <w:p>
      <w:pPr>
        <w:pStyle w:val="40"/>
        <w:numPr>
          <w:ilvl w:val="1"/>
          <w:numId w:val="30"/>
        </w:numPr>
        <w:tabs>
          <w:tab w:val="left" w:pos="1180"/>
          <w:tab w:val="left" w:pos="1181"/>
        </w:tabs>
        <w:spacing w:before="160" w:line="362" w:lineRule="auto"/>
        <w:ind w:right="998" w:firstLine="480"/>
        <w:rPr>
          <w:sz w:val="24"/>
        </w:rPr>
      </w:pPr>
      <w:r>
        <w:rPr>
          <w:sz w:val="24"/>
        </w:rPr>
        <w:t>工程量清单计价格式中列明的所有需要填报的单价和合价，投标人均应填报， 未填报的单价和合价，视为此项费用已包含在工程量清单的其他单价和合价中。</w:t>
      </w:r>
    </w:p>
    <w:p>
      <w:pPr>
        <w:pStyle w:val="40"/>
        <w:numPr>
          <w:ilvl w:val="1"/>
          <w:numId w:val="30"/>
        </w:numPr>
        <w:tabs>
          <w:tab w:val="left" w:pos="1178"/>
          <w:tab w:val="left" w:pos="1179"/>
        </w:tabs>
        <w:spacing w:before="5"/>
        <w:ind w:left="1178" w:hanging="361"/>
        <w:rPr>
          <w:sz w:val="24"/>
        </w:rPr>
      </w:pPr>
      <w:r>
        <w:rPr>
          <w:sz w:val="24"/>
        </w:rPr>
        <w:t>投标金额（价格）均应以人民币（元）表示。</w:t>
      </w:r>
    </w:p>
    <w:p>
      <w:pPr>
        <w:rPr>
          <w:sz w:val="24"/>
        </w:rPr>
        <w:sectPr>
          <w:pgSz w:w="11910" w:h="16840"/>
          <w:pgMar w:top="851" w:right="1134" w:bottom="851" w:left="1134" w:header="0" w:footer="971" w:gutter="0"/>
          <w:cols w:space="720" w:num="1"/>
        </w:sectPr>
      </w:pPr>
    </w:p>
    <w:p>
      <w:pPr>
        <w:pStyle w:val="8"/>
        <w:spacing w:before="10"/>
        <w:rPr>
          <w:sz w:val="9"/>
        </w:rPr>
      </w:pPr>
    </w:p>
    <w:p>
      <w:pPr>
        <w:rPr>
          <w:sz w:val="9"/>
        </w:rPr>
        <w:sectPr>
          <w:pgSz w:w="11910" w:h="16840"/>
          <w:pgMar w:top="851" w:right="1134" w:bottom="851" w:left="1134" w:header="0" w:footer="971" w:gutter="0"/>
          <w:cols w:space="720" w:num="1"/>
        </w:sectPr>
      </w:pPr>
    </w:p>
    <w:p>
      <w:pPr>
        <w:pStyle w:val="8"/>
        <w:rPr>
          <w:sz w:val="33"/>
        </w:rPr>
      </w:pPr>
    </w:p>
    <w:p>
      <w:pPr>
        <w:pStyle w:val="8"/>
        <w:ind w:left="338"/>
      </w:pPr>
      <w:r>
        <w:t>招标编号：</w:t>
      </w:r>
    </w:p>
    <w:p>
      <w:pPr>
        <w:spacing w:before="61"/>
        <w:ind w:left="338"/>
        <w:rPr>
          <w:b/>
          <w:sz w:val="28"/>
        </w:rPr>
      </w:pPr>
      <w:r>
        <w:br w:type="column"/>
      </w:r>
      <w:r>
        <w:rPr>
          <w:b/>
          <w:sz w:val="28"/>
        </w:rPr>
        <w:t>总 说 明</w:t>
      </w:r>
    </w:p>
    <w:p>
      <w:pPr>
        <w:rPr>
          <w:sz w:val="28"/>
        </w:rPr>
        <w:sectPr>
          <w:type w:val="continuous"/>
          <w:pgSz w:w="11910" w:h="16840"/>
          <w:pgMar w:top="851" w:right="1134" w:bottom="851" w:left="1134" w:header="720" w:footer="720" w:gutter="0"/>
          <w:cols w:equalWidth="0" w:num="2">
            <w:col w:w="1525" w:space="2393"/>
            <w:col w:w="5724"/>
          </w:cols>
        </w:sectPr>
      </w:pPr>
    </w:p>
    <w:p>
      <w:pPr>
        <w:pStyle w:val="8"/>
        <w:tabs>
          <w:tab w:val="left" w:pos="3698"/>
          <w:tab w:val="left" w:pos="7538"/>
          <w:tab w:val="left" w:pos="8018"/>
          <w:tab w:val="left" w:pos="8858"/>
        </w:tabs>
        <w:spacing w:before="158"/>
        <w:ind w:left="338"/>
      </w:pPr>
      <w:r>
        <w:t>工程名称：</w:t>
      </w:r>
      <w:r>
        <w:rPr>
          <w:u w:val="single"/>
        </w:rPr>
        <w:tab/>
      </w:r>
      <w:r>
        <w:t>（招标项目名称）</w:t>
      </w:r>
      <w:r>
        <w:tab/>
      </w:r>
      <w:r>
        <w:t>第</w:t>
      </w:r>
      <w:r>
        <w:tab/>
      </w:r>
      <w:r>
        <w:t>页 共</w:t>
      </w:r>
      <w:r>
        <w:tab/>
      </w:r>
      <w:r>
        <w:t>页</w:t>
      </w:r>
    </w:p>
    <w:p>
      <w:pPr>
        <w:pStyle w:val="8"/>
        <w:spacing w:before="12"/>
        <w:rPr>
          <w:sz w:val="8"/>
        </w:rPr>
      </w:pPr>
      <w:r>
        <w:pict>
          <v:group id="_x0000_s2054" o:spid="_x0000_s2054" o:spt="203" style="position:absolute;left:0pt;margin-left:87.05pt;margin-top:7.95pt;height:572.2pt;width:421.2pt;mso-position-horizontal-relative:page;mso-wrap-distance-bottom:0pt;mso-wrap-distance-top:0pt;z-index:-251640832;mso-width-relative:page;mso-height-relative:page;" coordorigin="1741,159" coordsize="8424,11444">
            <o:lock v:ext="edit"/>
            <v:line id="_x0000_s2058" o:spid="_x0000_s2058" o:spt="20" style="position:absolute;left:1741;top:164;height:0;width:8424;" coordsize="21600,21600">
              <v:path arrowok="t"/>
              <v:fill focussize="0,0"/>
              <v:stroke weight="0.48pt"/>
              <v:imagedata o:title=""/>
              <o:lock v:ext="edit"/>
            </v:line>
            <v:line id="_x0000_s2057" o:spid="_x0000_s2057" o:spt="20" style="position:absolute;left:1741;top:11598;height:0;width:8424;" coordsize="21600,21600">
              <v:path arrowok="t"/>
              <v:fill focussize="0,0"/>
              <v:stroke weight="0.48pt"/>
              <v:imagedata o:title=""/>
              <o:lock v:ext="edit"/>
            </v:line>
            <v:line id="_x0000_s2056" o:spid="_x0000_s2056" o:spt="20" style="position:absolute;left:1746;top:159;height:11434;width:0;" coordsize="21600,21600">
              <v:path arrowok="t"/>
              <v:fill focussize="0,0"/>
              <v:stroke weight="0.48pt"/>
              <v:imagedata o:title=""/>
              <o:lock v:ext="edit"/>
            </v:line>
            <v:line id="_x0000_s2055" o:spid="_x0000_s2055" o:spt="20" style="position:absolute;left:10160;top:159;height:11434;width:0;" coordsize="21600,21600">
              <v:path arrowok="t"/>
              <v:fill focussize="0,0"/>
              <v:stroke weight="0.48pt"/>
              <v:imagedata o:title=""/>
              <o:lock v:ext="edit"/>
            </v:line>
            <w10:wrap type="topAndBottom"/>
          </v:group>
        </w:pict>
      </w:r>
    </w:p>
    <w:p>
      <w:pPr>
        <w:rPr>
          <w:sz w:val="8"/>
        </w:rPr>
        <w:sectPr>
          <w:type w:val="continuous"/>
          <w:pgSz w:w="11910" w:h="16840"/>
          <w:pgMar w:top="851" w:right="1134" w:bottom="851" w:left="1134" w:header="720" w:footer="720" w:gutter="0"/>
          <w:cols w:space="720" w:num="1"/>
        </w:sectPr>
      </w:pPr>
    </w:p>
    <w:p>
      <w:pPr>
        <w:pStyle w:val="8"/>
        <w:spacing w:before="7"/>
        <w:rPr>
          <w:sz w:val="33"/>
        </w:rPr>
      </w:pPr>
    </w:p>
    <w:p>
      <w:pPr>
        <w:pStyle w:val="8"/>
        <w:ind w:left="338"/>
      </w:pPr>
      <w:r>
        <w:t>招标编号：</w:t>
      </w:r>
    </w:p>
    <w:p>
      <w:pPr>
        <w:spacing w:before="44"/>
        <w:ind w:left="338"/>
        <w:rPr>
          <w:b/>
          <w:sz w:val="30"/>
        </w:rPr>
      </w:pPr>
      <w:r>
        <w:br w:type="column"/>
      </w:r>
      <w:r>
        <w:rPr>
          <w:b/>
          <w:sz w:val="30"/>
        </w:rPr>
        <w:t>分类分项工程量清单</w:t>
      </w:r>
    </w:p>
    <w:p>
      <w:pPr>
        <w:rPr>
          <w:sz w:val="30"/>
        </w:rPr>
        <w:sectPr>
          <w:pgSz w:w="11910" w:h="16840"/>
          <w:pgMar w:top="851" w:right="1134" w:bottom="851" w:left="1134" w:header="0" w:footer="971" w:gutter="0"/>
          <w:cols w:equalWidth="0" w:num="2">
            <w:col w:w="1525" w:space="1601"/>
            <w:col w:w="6516"/>
          </w:cols>
        </w:sectPr>
      </w:pPr>
    </w:p>
    <w:p>
      <w:pPr>
        <w:pStyle w:val="8"/>
        <w:tabs>
          <w:tab w:val="left" w:pos="2783"/>
          <w:tab w:val="left" w:pos="7727"/>
          <w:tab w:val="left" w:pos="8207"/>
          <w:tab w:val="left" w:pos="8687"/>
          <w:tab w:val="left" w:pos="9167"/>
        </w:tabs>
        <w:spacing w:before="158"/>
        <w:ind w:left="338"/>
      </w:pPr>
      <w:r>
        <w:t>工程名称：</w:t>
      </w:r>
      <w:r>
        <w:rPr>
          <w:u w:val="single"/>
        </w:rPr>
        <w:tab/>
      </w:r>
      <w:r>
        <w:rPr>
          <w:u w:val="single"/>
        </w:rPr>
        <w:t>（</w:t>
      </w:r>
      <w:r>
        <w:t>招标项目名称）</w:t>
      </w:r>
      <w:r>
        <w:tab/>
      </w:r>
      <w:r>
        <w:t>第</w:t>
      </w:r>
      <w:r>
        <w:tab/>
      </w:r>
      <w:r>
        <w:t>页</w:t>
      </w:r>
      <w:r>
        <w:tab/>
      </w:r>
      <w:r>
        <w:t>共</w:t>
      </w:r>
      <w:r>
        <w:tab/>
      </w:r>
      <w:r>
        <w:t>页</w:t>
      </w:r>
    </w:p>
    <w:p>
      <w:pPr>
        <w:pStyle w:val="8"/>
        <w:spacing w:before="6"/>
        <w:rPr>
          <w:sz w:val="12"/>
        </w:rPr>
      </w:pPr>
    </w:p>
    <w:tbl>
      <w:tblPr>
        <w:tblStyle w:val="27"/>
        <w:tblW w:w="9508"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590"/>
        <w:gridCol w:w="1606"/>
        <w:gridCol w:w="941"/>
        <w:gridCol w:w="1076"/>
        <w:gridCol w:w="946"/>
        <w:gridCol w:w="946"/>
        <w:gridCol w:w="946"/>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 w:hRule="atLeast"/>
        </w:trPr>
        <w:tc>
          <w:tcPr>
            <w:tcW w:w="700" w:type="dxa"/>
          </w:tcPr>
          <w:p>
            <w:pPr>
              <w:pStyle w:val="41"/>
              <w:rPr>
                <w:sz w:val="20"/>
              </w:rPr>
            </w:pPr>
          </w:p>
          <w:p>
            <w:pPr>
              <w:pStyle w:val="41"/>
              <w:spacing w:before="6"/>
              <w:rPr>
                <w:sz w:val="19"/>
              </w:rPr>
            </w:pPr>
          </w:p>
          <w:p>
            <w:pPr>
              <w:pStyle w:val="41"/>
              <w:ind w:left="139"/>
              <w:rPr>
                <w:sz w:val="21"/>
              </w:rPr>
            </w:pPr>
            <w:r>
              <w:rPr>
                <w:sz w:val="21"/>
              </w:rPr>
              <w:t>序号</w:t>
            </w:r>
          </w:p>
        </w:tc>
        <w:tc>
          <w:tcPr>
            <w:tcW w:w="1590" w:type="dxa"/>
          </w:tcPr>
          <w:p>
            <w:pPr>
              <w:pStyle w:val="41"/>
              <w:rPr>
                <w:sz w:val="20"/>
              </w:rPr>
            </w:pPr>
          </w:p>
          <w:p>
            <w:pPr>
              <w:pStyle w:val="41"/>
              <w:spacing w:before="6"/>
              <w:rPr>
                <w:sz w:val="19"/>
              </w:rPr>
            </w:pPr>
          </w:p>
          <w:p>
            <w:pPr>
              <w:pStyle w:val="41"/>
              <w:ind w:left="139" w:right="135"/>
              <w:jc w:val="center"/>
              <w:rPr>
                <w:sz w:val="21"/>
              </w:rPr>
            </w:pPr>
            <w:r>
              <w:rPr>
                <w:sz w:val="21"/>
              </w:rPr>
              <w:t>项目编码</w:t>
            </w:r>
          </w:p>
        </w:tc>
        <w:tc>
          <w:tcPr>
            <w:tcW w:w="1606" w:type="dxa"/>
          </w:tcPr>
          <w:p>
            <w:pPr>
              <w:pStyle w:val="41"/>
              <w:rPr>
                <w:sz w:val="20"/>
              </w:rPr>
            </w:pPr>
          </w:p>
          <w:p>
            <w:pPr>
              <w:pStyle w:val="41"/>
              <w:spacing w:before="6"/>
              <w:rPr>
                <w:sz w:val="19"/>
              </w:rPr>
            </w:pPr>
          </w:p>
          <w:p>
            <w:pPr>
              <w:pStyle w:val="41"/>
              <w:ind w:left="149" w:right="144"/>
              <w:jc w:val="center"/>
              <w:rPr>
                <w:sz w:val="21"/>
              </w:rPr>
            </w:pPr>
            <w:r>
              <w:rPr>
                <w:sz w:val="21"/>
              </w:rPr>
              <w:t>项目名称</w:t>
            </w:r>
          </w:p>
        </w:tc>
        <w:tc>
          <w:tcPr>
            <w:tcW w:w="941" w:type="dxa"/>
          </w:tcPr>
          <w:p>
            <w:pPr>
              <w:pStyle w:val="41"/>
              <w:rPr>
                <w:sz w:val="20"/>
              </w:rPr>
            </w:pPr>
          </w:p>
          <w:p>
            <w:pPr>
              <w:pStyle w:val="41"/>
              <w:spacing w:before="6"/>
              <w:rPr>
                <w:sz w:val="19"/>
              </w:rPr>
            </w:pPr>
          </w:p>
          <w:p>
            <w:pPr>
              <w:pStyle w:val="41"/>
              <w:ind w:left="50"/>
              <w:rPr>
                <w:sz w:val="21"/>
              </w:rPr>
            </w:pPr>
            <w:r>
              <w:rPr>
                <w:sz w:val="21"/>
              </w:rPr>
              <w:t>计量单位</w:t>
            </w:r>
          </w:p>
        </w:tc>
        <w:tc>
          <w:tcPr>
            <w:tcW w:w="1076" w:type="dxa"/>
          </w:tcPr>
          <w:p>
            <w:pPr>
              <w:pStyle w:val="41"/>
              <w:rPr>
                <w:sz w:val="20"/>
              </w:rPr>
            </w:pPr>
          </w:p>
          <w:p>
            <w:pPr>
              <w:pStyle w:val="41"/>
              <w:spacing w:before="6"/>
              <w:rPr>
                <w:sz w:val="19"/>
              </w:rPr>
            </w:pPr>
          </w:p>
          <w:p>
            <w:pPr>
              <w:pStyle w:val="41"/>
              <w:ind w:left="117"/>
              <w:rPr>
                <w:sz w:val="21"/>
              </w:rPr>
            </w:pPr>
            <w:r>
              <w:rPr>
                <w:sz w:val="21"/>
              </w:rPr>
              <w:t>工程数量</w:t>
            </w:r>
          </w:p>
        </w:tc>
        <w:tc>
          <w:tcPr>
            <w:tcW w:w="946" w:type="dxa"/>
          </w:tcPr>
          <w:p>
            <w:pPr>
              <w:pStyle w:val="41"/>
              <w:spacing w:before="3"/>
              <w:rPr>
                <w:sz w:val="27"/>
              </w:rPr>
            </w:pPr>
          </w:p>
          <w:p>
            <w:pPr>
              <w:pStyle w:val="41"/>
              <w:spacing w:before="1"/>
              <w:ind w:left="51"/>
              <w:rPr>
                <w:sz w:val="21"/>
              </w:rPr>
            </w:pPr>
            <w:r>
              <w:rPr>
                <w:sz w:val="21"/>
              </w:rPr>
              <w:t>综合单价</w:t>
            </w:r>
          </w:p>
          <w:p>
            <w:pPr>
              <w:pStyle w:val="41"/>
              <w:spacing w:before="3"/>
              <w:ind w:left="111"/>
              <w:rPr>
                <w:sz w:val="24"/>
              </w:rPr>
            </w:pPr>
            <w:r>
              <w:rPr>
                <w:sz w:val="24"/>
              </w:rPr>
              <w:t>（元）</w:t>
            </w:r>
          </w:p>
        </w:tc>
        <w:tc>
          <w:tcPr>
            <w:tcW w:w="946" w:type="dxa"/>
          </w:tcPr>
          <w:p>
            <w:pPr>
              <w:pStyle w:val="41"/>
              <w:spacing w:before="3"/>
              <w:rPr>
                <w:sz w:val="27"/>
              </w:rPr>
            </w:pPr>
          </w:p>
          <w:p>
            <w:pPr>
              <w:pStyle w:val="41"/>
              <w:spacing w:before="1"/>
              <w:ind w:left="88" w:right="82"/>
              <w:jc w:val="center"/>
              <w:rPr>
                <w:sz w:val="21"/>
              </w:rPr>
            </w:pPr>
            <w:r>
              <w:rPr>
                <w:sz w:val="21"/>
              </w:rPr>
              <w:t>合价</w:t>
            </w:r>
          </w:p>
          <w:p>
            <w:pPr>
              <w:pStyle w:val="41"/>
              <w:spacing w:before="3"/>
              <w:ind w:left="93" w:right="82"/>
              <w:jc w:val="center"/>
              <w:rPr>
                <w:sz w:val="24"/>
              </w:rPr>
            </w:pPr>
            <w:r>
              <w:rPr>
                <w:sz w:val="24"/>
              </w:rPr>
              <w:t>（元）</w:t>
            </w:r>
          </w:p>
        </w:tc>
        <w:tc>
          <w:tcPr>
            <w:tcW w:w="946" w:type="dxa"/>
          </w:tcPr>
          <w:p>
            <w:pPr>
              <w:pStyle w:val="41"/>
              <w:spacing w:before="10"/>
              <w:rPr>
                <w:sz w:val="28"/>
              </w:rPr>
            </w:pPr>
          </w:p>
          <w:p>
            <w:pPr>
              <w:pStyle w:val="41"/>
              <w:spacing w:line="242" w:lineRule="auto"/>
              <w:ind w:left="53" w:right="42"/>
              <w:rPr>
                <w:sz w:val="21"/>
              </w:rPr>
            </w:pPr>
            <w:r>
              <w:rPr>
                <w:sz w:val="21"/>
              </w:rPr>
              <w:t>主要技术条款编码</w:t>
            </w:r>
          </w:p>
        </w:tc>
        <w:tc>
          <w:tcPr>
            <w:tcW w:w="757" w:type="dxa"/>
          </w:tcPr>
          <w:p>
            <w:pPr>
              <w:pStyle w:val="41"/>
              <w:rPr>
                <w:sz w:val="20"/>
              </w:rPr>
            </w:pPr>
          </w:p>
          <w:p>
            <w:pPr>
              <w:pStyle w:val="41"/>
              <w:spacing w:before="6"/>
              <w:rPr>
                <w:sz w:val="19"/>
              </w:rPr>
            </w:pPr>
          </w:p>
          <w:p>
            <w:pPr>
              <w:pStyle w:val="41"/>
              <w:ind w:left="16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00" w:type="dxa"/>
          </w:tcPr>
          <w:p>
            <w:pPr>
              <w:pStyle w:val="41"/>
              <w:spacing w:before="5"/>
              <w:rPr>
                <w:sz w:val="14"/>
              </w:rPr>
            </w:pPr>
          </w:p>
          <w:p>
            <w:pPr>
              <w:pStyle w:val="41"/>
              <w:ind w:left="27"/>
              <w:rPr>
                <w:sz w:val="21"/>
              </w:rPr>
            </w:pPr>
            <w:r>
              <w:rPr>
                <w:w w:val="99"/>
                <w:sz w:val="21"/>
              </w:rPr>
              <w:t>1</w:t>
            </w:r>
          </w:p>
        </w:tc>
        <w:tc>
          <w:tcPr>
            <w:tcW w:w="1590" w:type="dxa"/>
          </w:tcPr>
          <w:p>
            <w:pPr>
              <w:pStyle w:val="41"/>
              <w:rPr>
                <w:rFonts w:ascii="Times New Roman"/>
                <w:sz w:val="20"/>
              </w:rPr>
            </w:pPr>
          </w:p>
        </w:tc>
        <w:tc>
          <w:tcPr>
            <w:tcW w:w="1606" w:type="dxa"/>
          </w:tcPr>
          <w:p>
            <w:pPr>
              <w:pStyle w:val="41"/>
              <w:spacing w:before="5"/>
              <w:rPr>
                <w:sz w:val="14"/>
              </w:rPr>
            </w:pPr>
          </w:p>
          <w:p>
            <w:pPr>
              <w:pStyle w:val="41"/>
              <w:ind w:left="152" w:right="144"/>
              <w:jc w:val="center"/>
              <w:rPr>
                <w:sz w:val="21"/>
              </w:rPr>
            </w:pPr>
            <w:r>
              <w:rPr>
                <w:sz w:val="21"/>
              </w:rPr>
              <w:t>一级 xx 项目</w:t>
            </w: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00" w:type="dxa"/>
          </w:tcPr>
          <w:p>
            <w:pPr>
              <w:pStyle w:val="41"/>
              <w:spacing w:before="4"/>
              <w:rPr>
                <w:sz w:val="14"/>
              </w:rPr>
            </w:pPr>
          </w:p>
          <w:p>
            <w:pPr>
              <w:pStyle w:val="41"/>
              <w:spacing w:before="1"/>
              <w:ind w:left="27"/>
              <w:rPr>
                <w:sz w:val="21"/>
              </w:rPr>
            </w:pPr>
            <w:r>
              <w:rPr>
                <w:sz w:val="21"/>
              </w:rPr>
              <w:t>1.1</w:t>
            </w:r>
          </w:p>
        </w:tc>
        <w:tc>
          <w:tcPr>
            <w:tcW w:w="1590" w:type="dxa"/>
          </w:tcPr>
          <w:p>
            <w:pPr>
              <w:pStyle w:val="41"/>
              <w:rPr>
                <w:rFonts w:ascii="Times New Roman"/>
                <w:sz w:val="20"/>
              </w:rPr>
            </w:pPr>
          </w:p>
        </w:tc>
        <w:tc>
          <w:tcPr>
            <w:tcW w:w="1606" w:type="dxa"/>
          </w:tcPr>
          <w:p>
            <w:pPr>
              <w:pStyle w:val="41"/>
              <w:spacing w:before="4"/>
              <w:rPr>
                <w:sz w:val="14"/>
              </w:rPr>
            </w:pPr>
          </w:p>
          <w:p>
            <w:pPr>
              <w:pStyle w:val="41"/>
              <w:spacing w:before="1"/>
              <w:ind w:left="152" w:right="144"/>
              <w:jc w:val="center"/>
              <w:rPr>
                <w:sz w:val="21"/>
              </w:rPr>
            </w:pPr>
            <w:r>
              <w:rPr>
                <w:sz w:val="21"/>
              </w:rPr>
              <w:t>二级 xx 项目</w:t>
            </w: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00" w:type="dxa"/>
          </w:tcPr>
          <w:p>
            <w:pPr>
              <w:pStyle w:val="41"/>
              <w:rPr>
                <w:sz w:val="16"/>
              </w:rPr>
            </w:pPr>
          </w:p>
          <w:p>
            <w:pPr>
              <w:pStyle w:val="41"/>
              <w:ind w:left="27"/>
              <w:rPr>
                <w:sz w:val="21"/>
              </w:rPr>
            </w:pPr>
            <w:r>
              <w:rPr>
                <w:sz w:val="21"/>
              </w:rPr>
              <w:t>1.1.1</w:t>
            </w:r>
          </w:p>
        </w:tc>
        <w:tc>
          <w:tcPr>
            <w:tcW w:w="1590" w:type="dxa"/>
          </w:tcPr>
          <w:p>
            <w:pPr>
              <w:pStyle w:val="41"/>
              <w:rPr>
                <w:rFonts w:ascii="Times New Roman"/>
                <w:sz w:val="20"/>
              </w:rPr>
            </w:pPr>
          </w:p>
        </w:tc>
        <w:tc>
          <w:tcPr>
            <w:tcW w:w="1606" w:type="dxa"/>
          </w:tcPr>
          <w:p>
            <w:pPr>
              <w:pStyle w:val="41"/>
              <w:rPr>
                <w:sz w:val="16"/>
              </w:rPr>
            </w:pPr>
          </w:p>
          <w:p>
            <w:pPr>
              <w:pStyle w:val="41"/>
              <w:ind w:left="152" w:right="144"/>
              <w:jc w:val="center"/>
              <w:rPr>
                <w:sz w:val="21"/>
              </w:rPr>
            </w:pPr>
            <w:r>
              <w:rPr>
                <w:sz w:val="21"/>
              </w:rPr>
              <w:t>三级 xx 项目</w:t>
            </w: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00" w:type="dxa"/>
          </w:tcPr>
          <w:p>
            <w:pPr>
              <w:pStyle w:val="41"/>
              <w:rPr>
                <w:rFonts w:ascii="Times New Roman"/>
                <w:sz w:val="20"/>
              </w:rPr>
            </w:pPr>
          </w:p>
        </w:tc>
        <w:tc>
          <w:tcPr>
            <w:tcW w:w="1590" w:type="dxa"/>
          </w:tcPr>
          <w:p>
            <w:pPr>
              <w:pStyle w:val="41"/>
              <w:rPr>
                <w:rFonts w:ascii="Times New Roman"/>
                <w:sz w:val="20"/>
              </w:rPr>
            </w:pPr>
          </w:p>
        </w:tc>
        <w:tc>
          <w:tcPr>
            <w:tcW w:w="1606" w:type="dxa"/>
          </w:tcPr>
          <w:p>
            <w:pPr>
              <w:pStyle w:val="41"/>
              <w:rPr>
                <w:rFonts w:ascii="Times New Roman"/>
                <w:sz w:val="20"/>
              </w:rPr>
            </w:pP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00" w:type="dxa"/>
          </w:tcPr>
          <w:p>
            <w:pPr>
              <w:pStyle w:val="41"/>
              <w:rPr>
                <w:rFonts w:ascii="Times New Roman"/>
                <w:sz w:val="20"/>
              </w:rPr>
            </w:pPr>
          </w:p>
        </w:tc>
        <w:tc>
          <w:tcPr>
            <w:tcW w:w="1590" w:type="dxa"/>
          </w:tcPr>
          <w:p>
            <w:pPr>
              <w:pStyle w:val="41"/>
              <w:rPr>
                <w:sz w:val="17"/>
              </w:rPr>
            </w:pPr>
          </w:p>
          <w:p>
            <w:pPr>
              <w:pStyle w:val="41"/>
              <w:ind w:left="145" w:right="135"/>
              <w:jc w:val="center"/>
              <w:rPr>
                <w:sz w:val="21"/>
              </w:rPr>
            </w:pPr>
            <w:r>
              <w:rPr>
                <w:sz w:val="21"/>
              </w:rPr>
              <w:t>50xxxxxxxxxx</w:t>
            </w:r>
          </w:p>
        </w:tc>
        <w:tc>
          <w:tcPr>
            <w:tcW w:w="1606" w:type="dxa"/>
          </w:tcPr>
          <w:p>
            <w:pPr>
              <w:pStyle w:val="41"/>
              <w:rPr>
                <w:sz w:val="17"/>
              </w:rPr>
            </w:pPr>
          </w:p>
          <w:p>
            <w:pPr>
              <w:pStyle w:val="41"/>
              <w:ind w:left="152" w:right="144"/>
              <w:jc w:val="center"/>
              <w:rPr>
                <w:sz w:val="21"/>
              </w:rPr>
            </w:pPr>
            <w:r>
              <w:rPr>
                <w:sz w:val="21"/>
              </w:rPr>
              <w:t>最末一级项目</w:t>
            </w: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00" w:type="dxa"/>
          </w:tcPr>
          <w:p>
            <w:pPr>
              <w:pStyle w:val="41"/>
              <w:rPr>
                <w:rFonts w:ascii="Times New Roman"/>
                <w:sz w:val="20"/>
              </w:rPr>
            </w:pPr>
          </w:p>
        </w:tc>
        <w:tc>
          <w:tcPr>
            <w:tcW w:w="1590" w:type="dxa"/>
          </w:tcPr>
          <w:p>
            <w:pPr>
              <w:pStyle w:val="41"/>
              <w:rPr>
                <w:rFonts w:ascii="Times New Roman"/>
                <w:sz w:val="20"/>
              </w:rPr>
            </w:pPr>
          </w:p>
        </w:tc>
        <w:tc>
          <w:tcPr>
            <w:tcW w:w="1606" w:type="dxa"/>
          </w:tcPr>
          <w:p>
            <w:pPr>
              <w:pStyle w:val="41"/>
              <w:rPr>
                <w:rFonts w:ascii="Times New Roman"/>
                <w:sz w:val="20"/>
              </w:rPr>
            </w:pP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00" w:type="dxa"/>
          </w:tcPr>
          <w:p>
            <w:pPr>
              <w:pStyle w:val="41"/>
              <w:spacing w:before="12"/>
              <w:rPr>
                <w:sz w:val="15"/>
              </w:rPr>
            </w:pPr>
          </w:p>
          <w:p>
            <w:pPr>
              <w:pStyle w:val="41"/>
              <w:ind w:left="27"/>
              <w:rPr>
                <w:sz w:val="21"/>
              </w:rPr>
            </w:pPr>
            <w:r>
              <w:rPr>
                <w:sz w:val="21"/>
              </w:rPr>
              <w:t>1.1.2</w:t>
            </w:r>
          </w:p>
        </w:tc>
        <w:tc>
          <w:tcPr>
            <w:tcW w:w="1590" w:type="dxa"/>
          </w:tcPr>
          <w:p>
            <w:pPr>
              <w:pStyle w:val="41"/>
              <w:rPr>
                <w:rFonts w:ascii="Times New Roman"/>
                <w:sz w:val="20"/>
              </w:rPr>
            </w:pPr>
          </w:p>
        </w:tc>
        <w:tc>
          <w:tcPr>
            <w:tcW w:w="1606" w:type="dxa"/>
          </w:tcPr>
          <w:p>
            <w:pPr>
              <w:pStyle w:val="41"/>
              <w:rPr>
                <w:rFonts w:ascii="Times New Roman"/>
                <w:sz w:val="20"/>
              </w:rPr>
            </w:pP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00" w:type="dxa"/>
          </w:tcPr>
          <w:p>
            <w:pPr>
              <w:pStyle w:val="41"/>
              <w:rPr>
                <w:rFonts w:ascii="Times New Roman"/>
                <w:sz w:val="20"/>
              </w:rPr>
            </w:pPr>
          </w:p>
        </w:tc>
        <w:tc>
          <w:tcPr>
            <w:tcW w:w="1590" w:type="dxa"/>
          </w:tcPr>
          <w:p>
            <w:pPr>
              <w:pStyle w:val="41"/>
              <w:rPr>
                <w:rFonts w:ascii="Times New Roman"/>
                <w:sz w:val="20"/>
              </w:rPr>
            </w:pPr>
          </w:p>
        </w:tc>
        <w:tc>
          <w:tcPr>
            <w:tcW w:w="1606" w:type="dxa"/>
          </w:tcPr>
          <w:p>
            <w:pPr>
              <w:pStyle w:val="41"/>
              <w:rPr>
                <w:rFonts w:ascii="Times New Roman"/>
                <w:sz w:val="20"/>
              </w:rPr>
            </w:pP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00" w:type="dxa"/>
          </w:tcPr>
          <w:p>
            <w:pPr>
              <w:pStyle w:val="41"/>
              <w:spacing w:before="5"/>
              <w:rPr>
                <w:sz w:val="14"/>
              </w:rPr>
            </w:pPr>
          </w:p>
          <w:p>
            <w:pPr>
              <w:pStyle w:val="41"/>
              <w:ind w:left="27"/>
              <w:rPr>
                <w:sz w:val="21"/>
              </w:rPr>
            </w:pPr>
            <w:r>
              <w:rPr>
                <w:w w:val="99"/>
                <w:sz w:val="21"/>
              </w:rPr>
              <w:t>2</w:t>
            </w:r>
          </w:p>
        </w:tc>
        <w:tc>
          <w:tcPr>
            <w:tcW w:w="1590" w:type="dxa"/>
          </w:tcPr>
          <w:p>
            <w:pPr>
              <w:pStyle w:val="41"/>
              <w:rPr>
                <w:rFonts w:ascii="Times New Roman"/>
                <w:sz w:val="20"/>
              </w:rPr>
            </w:pPr>
          </w:p>
        </w:tc>
        <w:tc>
          <w:tcPr>
            <w:tcW w:w="1606" w:type="dxa"/>
          </w:tcPr>
          <w:p>
            <w:pPr>
              <w:pStyle w:val="41"/>
              <w:spacing w:before="5"/>
              <w:rPr>
                <w:sz w:val="14"/>
              </w:rPr>
            </w:pPr>
          </w:p>
          <w:p>
            <w:pPr>
              <w:pStyle w:val="41"/>
              <w:ind w:left="152" w:right="144"/>
              <w:jc w:val="center"/>
              <w:rPr>
                <w:sz w:val="21"/>
              </w:rPr>
            </w:pPr>
            <w:r>
              <w:rPr>
                <w:sz w:val="21"/>
              </w:rPr>
              <w:t>一级 xx 项目</w:t>
            </w: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00" w:type="dxa"/>
          </w:tcPr>
          <w:p>
            <w:pPr>
              <w:pStyle w:val="41"/>
              <w:spacing w:before="4"/>
              <w:rPr>
                <w:sz w:val="14"/>
              </w:rPr>
            </w:pPr>
          </w:p>
          <w:p>
            <w:pPr>
              <w:pStyle w:val="41"/>
              <w:ind w:left="27"/>
              <w:rPr>
                <w:sz w:val="21"/>
              </w:rPr>
            </w:pPr>
            <w:r>
              <w:rPr>
                <w:sz w:val="21"/>
              </w:rPr>
              <w:t>2.1</w:t>
            </w:r>
          </w:p>
        </w:tc>
        <w:tc>
          <w:tcPr>
            <w:tcW w:w="1590" w:type="dxa"/>
          </w:tcPr>
          <w:p>
            <w:pPr>
              <w:pStyle w:val="41"/>
              <w:rPr>
                <w:rFonts w:ascii="Times New Roman"/>
                <w:sz w:val="20"/>
              </w:rPr>
            </w:pPr>
          </w:p>
        </w:tc>
        <w:tc>
          <w:tcPr>
            <w:tcW w:w="1606" w:type="dxa"/>
          </w:tcPr>
          <w:p>
            <w:pPr>
              <w:pStyle w:val="41"/>
              <w:spacing w:before="4"/>
              <w:rPr>
                <w:sz w:val="14"/>
              </w:rPr>
            </w:pPr>
          </w:p>
          <w:p>
            <w:pPr>
              <w:pStyle w:val="41"/>
              <w:ind w:left="152" w:right="144"/>
              <w:jc w:val="center"/>
              <w:rPr>
                <w:sz w:val="21"/>
              </w:rPr>
            </w:pPr>
            <w:r>
              <w:rPr>
                <w:sz w:val="21"/>
              </w:rPr>
              <w:t>二级 xx 项目</w:t>
            </w: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00" w:type="dxa"/>
          </w:tcPr>
          <w:p>
            <w:pPr>
              <w:pStyle w:val="41"/>
              <w:spacing w:before="3"/>
              <w:rPr>
                <w:sz w:val="14"/>
              </w:rPr>
            </w:pPr>
          </w:p>
          <w:p>
            <w:pPr>
              <w:pStyle w:val="41"/>
              <w:spacing w:before="1"/>
              <w:ind w:left="27"/>
              <w:rPr>
                <w:sz w:val="21"/>
              </w:rPr>
            </w:pPr>
            <w:r>
              <w:rPr>
                <w:sz w:val="21"/>
              </w:rPr>
              <w:t>2.1.1</w:t>
            </w:r>
          </w:p>
        </w:tc>
        <w:tc>
          <w:tcPr>
            <w:tcW w:w="1590" w:type="dxa"/>
          </w:tcPr>
          <w:p>
            <w:pPr>
              <w:pStyle w:val="41"/>
              <w:rPr>
                <w:rFonts w:ascii="Times New Roman"/>
                <w:sz w:val="20"/>
              </w:rPr>
            </w:pPr>
          </w:p>
        </w:tc>
        <w:tc>
          <w:tcPr>
            <w:tcW w:w="1606" w:type="dxa"/>
          </w:tcPr>
          <w:p>
            <w:pPr>
              <w:pStyle w:val="41"/>
              <w:spacing w:before="3"/>
              <w:rPr>
                <w:sz w:val="14"/>
              </w:rPr>
            </w:pPr>
          </w:p>
          <w:p>
            <w:pPr>
              <w:pStyle w:val="41"/>
              <w:spacing w:before="1"/>
              <w:ind w:left="152" w:right="144"/>
              <w:jc w:val="center"/>
              <w:rPr>
                <w:sz w:val="21"/>
              </w:rPr>
            </w:pPr>
            <w:r>
              <w:rPr>
                <w:sz w:val="21"/>
              </w:rPr>
              <w:t>三级 xx 项目</w:t>
            </w: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00" w:type="dxa"/>
          </w:tcPr>
          <w:p>
            <w:pPr>
              <w:pStyle w:val="41"/>
              <w:rPr>
                <w:rFonts w:ascii="Times New Roman"/>
                <w:sz w:val="20"/>
              </w:rPr>
            </w:pPr>
          </w:p>
        </w:tc>
        <w:tc>
          <w:tcPr>
            <w:tcW w:w="1590" w:type="dxa"/>
          </w:tcPr>
          <w:p>
            <w:pPr>
              <w:pStyle w:val="41"/>
              <w:rPr>
                <w:rFonts w:ascii="Times New Roman"/>
                <w:sz w:val="20"/>
              </w:rPr>
            </w:pPr>
          </w:p>
        </w:tc>
        <w:tc>
          <w:tcPr>
            <w:tcW w:w="1606" w:type="dxa"/>
          </w:tcPr>
          <w:p>
            <w:pPr>
              <w:pStyle w:val="41"/>
              <w:rPr>
                <w:rFonts w:ascii="Times New Roman"/>
                <w:sz w:val="20"/>
              </w:rPr>
            </w:pP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00" w:type="dxa"/>
          </w:tcPr>
          <w:p>
            <w:pPr>
              <w:pStyle w:val="41"/>
              <w:rPr>
                <w:rFonts w:ascii="Times New Roman"/>
                <w:sz w:val="20"/>
              </w:rPr>
            </w:pPr>
          </w:p>
        </w:tc>
        <w:tc>
          <w:tcPr>
            <w:tcW w:w="1590" w:type="dxa"/>
          </w:tcPr>
          <w:p>
            <w:pPr>
              <w:pStyle w:val="41"/>
              <w:spacing w:before="5"/>
              <w:rPr>
                <w:sz w:val="14"/>
              </w:rPr>
            </w:pPr>
          </w:p>
          <w:p>
            <w:pPr>
              <w:pStyle w:val="41"/>
              <w:ind w:left="145" w:right="135"/>
              <w:jc w:val="center"/>
              <w:rPr>
                <w:sz w:val="21"/>
              </w:rPr>
            </w:pPr>
            <w:r>
              <w:rPr>
                <w:sz w:val="21"/>
              </w:rPr>
              <w:t>50xxxxxxxxxx</w:t>
            </w:r>
          </w:p>
        </w:tc>
        <w:tc>
          <w:tcPr>
            <w:tcW w:w="1606" w:type="dxa"/>
          </w:tcPr>
          <w:p>
            <w:pPr>
              <w:pStyle w:val="41"/>
              <w:rPr>
                <w:rFonts w:ascii="Times New Roman"/>
                <w:sz w:val="20"/>
              </w:rPr>
            </w:pP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00" w:type="dxa"/>
          </w:tcPr>
          <w:p>
            <w:pPr>
              <w:pStyle w:val="41"/>
              <w:spacing w:before="4"/>
              <w:rPr>
                <w:sz w:val="14"/>
              </w:rPr>
            </w:pPr>
          </w:p>
          <w:p>
            <w:pPr>
              <w:pStyle w:val="41"/>
              <w:ind w:left="27"/>
              <w:rPr>
                <w:sz w:val="21"/>
              </w:rPr>
            </w:pPr>
            <w:r>
              <w:rPr>
                <w:sz w:val="21"/>
              </w:rPr>
              <w:t>2.1.2</w:t>
            </w:r>
          </w:p>
        </w:tc>
        <w:tc>
          <w:tcPr>
            <w:tcW w:w="1590" w:type="dxa"/>
          </w:tcPr>
          <w:p>
            <w:pPr>
              <w:pStyle w:val="41"/>
              <w:rPr>
                <w:rFonts w:ascii="Times New Roman"/>
                <w:sz w:val="20"/>
              </w:rPr>
            </w:pPr>
          </w:p>
        </w:tc>
        <w:tc>
          <w:tcPr>
            <w:tcW w:w="1606" w:type="dxa"/>
          </w:tcPr>
          <w:p>
            <w:pPr>
              <w:pStyle w:val="41"/>
              <w:rPr>
                <w:rFonts w:ascii="Times New Roman"/>
                <w:sz w:val="20"/>
              </w:rPr>
            </w:pP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00" w:type="dxa"/>
          </w:tcPr>
          <w:p>
            <w:pPr>
              <w:pStyle w:val="41"/>
              <w:rPr>
                <w:rFonts w:ascii="Times New Roman"/>
                <w:sz w:val="20"/>
              </w:rPr>
            </w:pPr>
          </w:p>
        </w:tc>
        <w:tc>
          <w:tcPr>
            <w:tcW w:w="1590" w:type="dxa"/>
          </w:tcPr>
          <w:p>
            <w:pPr>
              <w:pStyle w:val="41"/>
              <w:rPr>
                <w:rFonts w:ascii="Times New Roman"/>
                <w:sz w:val="20"/>
              </w:rPr>
            </w:pPr>
          </w:p>
        </w:tc>
        <w:tc>
          <w:tcPr>
            <w:tcW w:w="1606" w:type="dxa"/>
          </w:tcPr>
          <w:p>
            <w:pPr>
              <w:pStyle w:val="41"/>
              <w:rPr>
                <w:rFonts w:ascii="Times New Roman"/>
                <w:sz w:val="20"/>
              </w:rPr>
            </w:pP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00" w:type="dxa"/>
          </w:tcPr>
          <w:p>
            <w:pPr>
              <w:pStyle w:val="41"/>
              <w:rPr>
                <w:rFonts w:ascii="Times New Roman"/>
                <w:sz w:val="20"/>
              </w:rPr>
            </w:pPr>
          </w:p>
        </w:tc>
        <w:tc>
          <w:tcPr>
            <w:tcW w:w="1590" w:type="dxa"/>
          </w:tcPr>
          <w:p>
            <w:pPr>
              <w:pStyle w:val="41"/>
              <w:rPr>
                <w:rFonts w:ascii="Times New Roman"/>
                <w:sz w:val="20"/>
              </w:rPr>
            </w:pPr>
          </w:p>
        </w:tc>
        <w:tc>
          <w:tcPr>
            <w:tcW w:w="1606" w:type="dxa"/>
          </w:tcPr>
          <w:p>
            <w:pPr>
              <w:pStyle w:val="41"/>
              <w:rPr>
                <w:rFonts w:ascii="Times New Roman"/>
                <w:sz w:val="20"/>
              </w:rPr>
            </w:pPr>
          </w:p>
        </w:tc>
        <w:tc>
          <w:tcPr>
            <w:tcW w:w="941" w:type="dxa"/>
          </w:tcPr>
          <w:p>
            <w:pPr>
              <w:pStyle w:val="41"/>
              <w:rPr>
                <w:rFonts w:ascii="Times New Roman"/>
                <w:sz w:val="20"/>
              </w:rPr>
            </w:pPr>
          </w:p>
        </w:tc>
        <w:tc>
          <w:tcPr>
            <w:tcW w:w="107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946" w:type="dxa"/>
          </w:tcPr>
          <w:p>
            <w:pPr>
              <w:pStyle w:val="41"/>
              <w:rPr>
                <w:rFonts w:ascii="Times New Roman"/>
                <w:sz w:val="20"/>
              </w:rPr>
            </w:pPr>
          </w:p>
        </w:tc>
        <w:tc>
          <w:tcPr>
            <w:tcW w:w="757" w:type="dxa"/>
          </w:tcPr>
          <w:p>
            <w:pPr>
              <w:pStyle w:val="41"/>
              <w:rPr>
                <w:rFonts w:ascii="Times New Roman"/>
                <w:sz w:val="20"/>
              </w:rPr>
            </w:pPr>
          </w:p>
        </w:tc>
      </w:tr>
    </w:tbl>
    <w:p>
      <w:pPr>
        <w:rPr>
          <w:rFonts w:ascii="Times New Roman"/>
          <w:sz w:val="20"/>
        </w:rPr>
        <w:sectPr>
          <w:type w:val="continuous"/>
          <w:pgSz w:w="11910" w:h="16840"/>
          <w:pgMar w:top="851" w:right="1134" w:bottom="851" w:left="1134" w:header="720" w:footer="720" w:gutter="0"/>
          <w:cols w:space="720" w:num="1"/>
        </w:sectPr>
      </w:pPr>
    </w:p>
    <w:p>
      <w:pPr>
        <w:pStyle w:val="8"/>
        <w:spacing w:before="7"/>
        <w:rPr>
          <w:sz w:val="33"/>
        </w:rPr>
      </w:pPr>
    </w:p>
    <w:p>
      <w:pPr>
        <w:pStyle w:val="8"/>
        <w:ind w:left="818"/>
      </w:pPr>
      <w:r>
        <w:t>招标编号：</w:t>
      </w:r>
    </w:p>
    <w:p>
      <w:pPr>
        <w:pStyle w:val="37"/>
        <w:ind w:left="818"/>
      </w:pPr>
      <w:r>
        <w:rPr>
          <w:b w:val="0"/>
        </w:rPr>
        <w:br w:type="column"/>
      </w:r>
      <w:r>
        <w:t>措施项目清单</w:t>
      </w:r>
    </w:p>
    <w:p>
      <w:pPr>
        <w:sectPr>
          <w:pgSz w:w="11910" w:h="16840"/>
          <w:pgMar w:top="851" w:right="1134" w:bottom="851" w:left="1134" w:header="0" w:footer="971" w:gutter="0"/>
          <w:cols w:equalWidth="0" w:num="2">
            <w:col w:w="2005" w:space="1092"/>
            <w:col w:w="6545"/>
          </w:cols>
        </w:sectPr>
      </w:pPr>
    </w:p>
    <w:p>
      <w:pPr>
        <w:pStyle w:val="8"/>
        <w:tabs>
          <w:tab w:val="left" w:pos="3578"/>
          <w:tab w:val="left" w:pos="6458"/>
          <w:tab w:val="left" w:pos="6938"/>
          <w:tab w:val="left" w:pos="7418"/>
          <w:tab w:val="left" w:pos="7898"/>
        </w:tabs>
        <w:spacing w:before="158" w:after="4"/>
        <w:ind w:left="818"/>
      </w:pPr>
      <w:r>
        <w:t>工程名称：</w:t>
      </w:r>
      <w:r>
        <w:rPr>
          <w:u w:val="single"/>
        </w:rPr>
        <w:tab/>
      </w:r>
      <w:r>
        <w:t>（招标项目名称）</w:t>
      </w:r>
      <w:r>
        <w:tab/>
      </w:r>
      <w:r>
        <w:t>第</w:t>
      </w:r>
      <w:r>
        <w:tab/>
      </w:r>
      <w:r>
        <w:t>页</w:t>
      </w:r>
      <w:r>
        <w:tab/>
      </w:r>
      <w:r>
        <w:t>共</w:t>
      </w:r>
      <w:r>
        <w:tab/>
      </w:r>
      <w:r>
        <w:t>页</w:t>
      </w:r>
    </w:p>
    <w:tbl>
      <w:tblPr>
        <w:tblStyle w:val="27"/>
        <w:tblW w:w="819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4089"/>
        <w:gridCol w:w="1605"/>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19" w:type="dxa"/>
          </w:tcPr>
          <w:p>
            <w:pPr>
              <w:pStyle w:val="41"/>
              <w:spacing w:before="151"/>
              <w:ind w:left="268"/>
              <w:rPr>
                <w:sz w:val="24"/>
              </w:rPr>
            </w:pPr>
            <w:r>
              <w:rPr>
                <w:sz w:val="24"/>
              </w:rPr>
              <w:t>序号</w:t>
            </w:r>
          </w:p>
        </w:tc>
        <w:tc>
          <w:tcPr>
            <w:tcW w:w="4089" w:type="dxa"/>
          </w:tcPr>
          <w:p>
            <w:pPr>
              <w:pStyle w:val="41"/>
              <w:spacing w:before="151"/>
              <w:ind w:left="1542" w:right="1536"/>
              <w:jc w:val="center"/>
              <w:rPr>
                <w:sz w:val="24"/>
              </w:rPr>
            </w:pPr>
            <w:r>
              <w:rPr>
                <w:sz w:val="24"/>
              </w:rPr>
              <w:t>项目名称</w:t>
            </w:r>
          </w:p>
        </w:tc>
        <w:tc>
          <w:tcPr>
            <w:tcW w:w="1605" w:type="dxa"/>
          </w:tcPr>
          <w:p>
            <w:pPr>
              <w:pStyle w:val="41"/>
              <w:spacing w:before="151"/>
              <w:ind w:left="202"/>
              <w:rPr>
                <w:sz w:val="24"/>
              </w:rPr>
            </w:pPr>
            <w:r>
              <w:rPr>
                <w:sz w:val="24"/>
              </w:rPr>
              <w:t>金额（元）</w:t>
            </w:r>
          </w:p>
        </w:tc>
        <w:tc>
          <w:tcPr>
            <w:tcW w:w="1477" w:type="dxa"/>
          </w:tcPr>
          <w:p>
            <w:pPr>
              <w:pStyle w:val="41"/>
              <w:spacing w:before="151"/>
              <w:ind w:left="49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019" w:type="dxa"/>
          </w:tcPr>
          <w:p>
            <w:pPr>
              <w:pStyle w:val="41"/>
              <w:spacing w:before="3"/>
              <w:ind w:left="107"/>
              <w:rPr>
                <w:sz w:val="28"/>
              </w:rPr>
            </w:pPr>
            <w:r>
              <w:rPr>
                <w:sz w:val="28"/>
              </w:rPr>
              <w:t>1</w:t>
            </w:r>
          </w:p>
        </w:tc>
        <w:tc>
          <w:tcPr>
            <w:tcW w:w="4089" w:type="dxa"/>
          </w:tcPr>
          <w:p>
            <w:pPr>
              <w:pStyle w:val="41"/>
              <w:spacing w:before="3"/>
              <w:ind w:left="108"/>
              <w:rPr>
                <w:sz w:val="28"/>
              </w:rPr>
            </w:pPr>
            <w:r>
              <w:rPr>
                <w:sz w:val="28"/>
              </w:rPr>
              <w:t>安全防护措施费</w:t>
            </w: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019" w:type="dxa"/>
          </w:tcPr>
          <w:p>
            <w:pPr>
              <w:pStyle w:val="41"/>
              <w:spacing w:before="2"/>
              <w:ind w:left="107"/>
              <w:rPr>
                <w:sz w:val="28"/>
              </w:rPr>
            </w:pPr>
            <w:r>
              <w:rPr>
                <w:sz w:val="28"/>
              </w:rPr>
              <w:t>2</w:t>
            </w: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19" w:type="dxa"/>
          </w:tcPr>
          <w:p>
            <w:pPr>
              <w:pStyle w:val="41"/>
              <w:spacing w:before="3"/>
              <w:ind w:left="107"/>
              <w:rPr>
                <w:sz w:val="28"/>
              </w:rPr>
            </w:pPr>
            <w:r>
              <w:rPr>
                <w:sz w:val="28"/>
              </w:rPr>
              <w:t>3</w:t>
            </w: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019" w:type="dxa"/>
          </w:tcPr>
          <w:p>
            <w:pPr>
              <w:pStyle w:val="41"/>
              <w:spacing w:before="3"/>
              <w:ind w:left="107"/>
              <w:rPr>
                <w:sz w:val="28"/>
              </w:rPr>
            </w:pPr>
            <w:r>
              <w:rPr>
                <w:sz w:val="28"/>
              </w:rPr>
              <w:t>……</w:t>
            </w:r>
          </w:p>
        </w:tc>
        <w:tc>
          <w:tcPr>
            <w:tcW w:w="4089" w:type="dxa"/>
          </w:tcPr>
          <w:p>
            <w:pPr>
              <w:pStyle w:val="41"/>
              <w:spacing w:before="3"/>
              <w:ind w:left="108"/>
              <w:rPr>
                <w:sz w:val="28"/>
              </w:rPr>
            </w:pPr>
            <w:r>
              <w:rPr>
                <w:sz w:val="28"/>
              </w:rPr>
              <w:t>……</w:t>
            </w: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19" w:type="dxa"/>
          </w:tcPr>
          <w:p>
            <w:pPr>
              <w:pStyle w:val="41"/>
              <w:rPr>
                <w:rFonts w:ascii="Times New Roman"/>
                <w:sz w:val="24"/>
              </w:rPr>
            </w:pPr>
          </w:p>
        </w:tc>
        <w:tc>
          <w:tcPr>
            <w:tcW w:w="4089" w:type="dxa"/>
          </w:tcPr>
          <w:p>
            <w:pPr>
              <w:pStyle w:val="41"/>
              <w:rPr>
                <w:rFonts w:ascii="Times New Roman"/>
                <w:sz w:val="24"/>
              </w:rPr>
            </w:pPr>
          </w:p>
        </w:tc>
        <w:tc>
          <w:tcPr>
            <w:tcW w:w="1605" w:type="dxa"/>
          </w:tcPr>
          <w:p>
            <w:pPr>
              <w:pStyle w:val="41"/>
              <w:rPr>
                <w:rFonts w:ascii="Times New Roman"/>
                <w:sz w:val="24"/>
              </w:rPr>
            </w:pPr>
          </w:p>
        </w:tc>
        <w:tc>
          <w:tcPr>
            <w:tcW w:w="1477" w:type="dxa"/>
          </w:tcPr>
          <w:p>
            <w:pPr>
              <w:pStyle w:val="41"/>
              <w:rPr>
                <w:rFonts w:ascii="Times New Roman"/>
                <w:sz w:val="24"/>
              </w:rPr>
            </w:pPr>
          </w:p>
        </w:tc>
      </w:tr>
    </w:tbl>
    <w:p>
      <w:pPr>
        <w:rPr>
          <w:rFonts w:ascii="Times New Roman"/>
          <w:sz w:val="24"/>
        </w:rPr>
        <w:sectPr>
          <w:type w:val="continuous"/>
          <w:pgSz w:w="11910" w:h="16840"/>
          <w:pgMar w:top="851" w:right="1134" w:bottom="851" w:left="1134" w:header="720" w:footer="720" w:gutter="0"/>
          <w:cols w:space="720" w:num="1"/>
        </w:sectPr>
      </w:pPr>
    </w:p>
    <w:p>
      <w:pPr>
        <w:pStyle w:val="8"/>
        <w:spacing w:before="7"/>
        <w:rPr>
          <w:sz w:val="33"/>
        </w:rPr>
      </w:pPr>
    </w:p>
    <w:p>
      <w:pPr>
        <w:pStyle w:val="8"/>
        <w:ind w:left="578"/>
      </w:pPr>
      <w:r>
        <w:t>招标编号：</w:t>
      </w:r>
    </w:p>
    <w:p>
      <w:pPr>
        <w:pStyle w:val="37"/>
        <w:ind w:left="578"/>
      </w:pPr>
      <w:r>
        <w:rPr>
          <w:b w:val="0"/>
        </w:rPr>
        <w:br w:type="column"/>
      </w:r>
      <w:r>
        <w:t>其他项目清单</w:t>
      </w:r>
    </w:p>
    <w:p>
      <w:pPr>
        <w:sectPr>
          <w:pgSz w:w="11910" w:h="16840"/>
          <w:pgMar w:top="851" w:right="1134" w:bottom="851" w:left="1134" w:header="0" w:footer="971" w:gutter="0"/>
          <w:cols w:equalWidth="0" w:num="2">
            <w:col w:w="1765" w:space="1572"/>
            <w:col w:w="6305"/>
          </w:cols>
        </w:sectPr>
      </w:pPr>
    </w:p>
    <w:p>
      <w:pPr>
        <w:pStyle w:val="8"/>
        <w:tabs>
          <w:tab w:val="left" w:pos="3458"/>
          <w:tab w:val="left" w:pos="7298"/>
          <w:tab w:val="left" w:pos="7778"/>
          <w:tab w:val="left" w:pos="8258"/>
          <w:tab w:val="left" w:pos="8738"/>
        </w:tabs>
        <w:spacing w:before="158" w:after="4"/>
        <w:ind w:left="578"/>
      </w:pPr>
      <w:r>
        <w:t>工程名称：</w:t>
      </w:r>
      <w:r>
        <w:rPr>
          <w:u w:val="single"/>
        </w:rPr>
        <w:tab/>
      </w:r>
      <w:r>
        <w:t>（招标项目名称）</w:t>
      </w:r>
      <w:r>
        <w:tab/>
      </w:r>
      <w:r>
        <w:t>第</w:t>
      </w:r>
      <w:r>
        <w:tab/>
      </w:r>
      <w:r>
        <w:t>页</w:t>
      </w:r>
      <w:r>
        <w:tab/>
      </w:r>
      <w:r>
        <w:t>共</w:t>
      </w:r>
      <w:r>
        <w:tab/>
      </w:r>
      <w:r>
        <w:t>页</w:t>
      </w:r>
    </w:p>
    <w:tbl>
      <w:tblPr>
        <w:tblStyle w:val="27"/>
        <w:tblW w:w="8568" w:type="dxa"/>
        <w:tblInd w:w="5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1"/>
        <w:gridCol w:w="2321"/>
        <w:gridCol w:w="2322"/>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321" w:type="dxa"/>
          </w:tcPr>
          <w:p>
            <w:pPr>
              <w:pStyle w:val="41"/>
              <w:spacing w:before="8"/>
              <w:rPr>
                <w:sz w:val="17"/>
              </w:rPr>
            </w:pPr>
          </w:p>
          <w:p>
            <w:pPr>
              <w:pStyle w:val="41"/>
              <w:ind w:left="899" w:right="890"/>
              <w:jc w:val="center"/>
              <w:rPr>
                <w:sz w:val="24"/>
              </w:rPr>
            </w:pPr>
            <w:r>
              <w:rPr>
                <w:sz w:val="24"/>
              </w:rPr>
              <w:t>序号</w:t>
            </w:r>
          </w:p>
        </w:tc>
        <w:tc>
          <w:tcPr>
            <w:tcW w:w="2321" w:type="dxa"/>
          </w:tcPr>
          <w:p>
            <w:pPr>
              <w:pStyle w:val="41"/>
              <w:spacing w:before="8"/>
              <w:rPr>
                <w:sz w:val="17"/>
              </w:rPr>
            </w:pPr>
          </w:p>
          <w:p>
            <w:pPr>
              <w:pStyle w:val="41"/>
              <w:ind w:left="680"/>
              <w:rPr>
                <w:sz w:val="24"/>
              </w:rPr>
            </w:pPr>
            <w:r>
              <w:rPr>
                <w:sz w:val="24"/>
              </w:rPr>
              <w:t>项目名称</w:t>
            </w:r>
          </w:p>
        </w:tc>
        <w:tc>
          <w:tcPr>
            <w:tcW w:w="2322" w:type="dxa"/>
          </w:tcPr>
          <w:p>
            <w:pPr>
              <w:pStyle w:val="41"/>
              <w:spacing w:before="8"/>
              <w:rPr>
                <w:sz w:val="17"/>
              </w:rPr>
            </w:pPr>
          </w:p>
          <w:p>
            <w:pPr>
              <w:pStyle w:val="41"/>
              <w:ind w:left="679"/>
              <w:rPr>
                <w:sz w:val="24"/>
              </w:rPr>
            </w:pPr>
            <w:r>
              <w:rPr>
                <w:sz w:val="24"/>
              </w:rPr>
              <w:t>金额(元)</w:t>
            </w:r>
          </w:p>
        </w:tc>
        <w:tc>
          <w:tcPr>
            <w:tcW w:w="1604" w:type="dxa"/>
          </w:tcPr>
          <w:p>
            <w:pPr>
              <w:pStyle w:val="41"/>
              <w:spacing w:before="8"/>
              <w:rPr>
                <w:sz w:val="17"/>
              </w:rPr>
            </w:pPr>
          </w:p>
          <w:p>
            <w:pPr>
              <w:pStyle w:val="41"/>
              <w:ind w:left="541" w:right="53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604" w:type="dxa"/>
          </w:tcPr>
          <w:p>
            <w:pPr>
              <w:pStyle w:val="41"/>
              <w:rPr>
                <w:rFonts w:ascii="Times New Roman"/>
                <w:sz w:val="24"/>
              </w:rPr>
            </w:pPr>
          </w:p>
        </w:tc>
      </w:tr>
    </w:tbl>
    <w:p>
      <w:pPr>
        <w:rPr>
          <w:rFonts w:ascii="Times New Roman"/>
          <w:sz w:val="24"/>
        </w:rPr>
        <w:sectPr>
          <w:type w:val="continuous"/>
          <w:pgSz w:w="11910" w:h="16840"/>
          <w:pgMar w:top="851" w:right="1134" w:bottom="851" w:left="1134" w:header="720" w:footer="720" w:gutter="0"/>
          <w:cols w:space="720" w:num="1"/>
        </w:sectPr>
      </w:pPr>
    </w:p>
    <w:p>
      <w:pPr>
        <w:pStyle w:val="8"/>
        <w:spacing w:before="7"/>
        <w:rPr>
          <w:sz w:val="33"/>
        </w:rPr>
      </w:pPr>
    </w:p>
    <w:p>
      <w:pPr>
        <w:pStyle w:val="8"/>
        <w:ind w:left="578"/>
      </w:pPr>
      <w:r>
        <w:t>招标编号：</w:t>
      </w:r>
    </w:p>
    <w:p>
      <w:pPr>
        <w:pStyle w:val="37"/>
        <w:ind w:left="578"/>
      </w:pPr>
      <w:r>
        <w:rPr>
          <w:b w:val="0"/>
        </w:rPr>
        <w:br w:type="column"/>
      </w:r>
      <w:r>
        <w:t>零星工作（计工日）项目清单</w:t>
      </w:r>
    </w:p>
    <w:p>
      <w:pPr>
        <w:sectPr>
          <w:pgSz w:w="11910" w:h="16840"/>
          <w:pgMar w:top="851" w:right="1134" w:bottom="851" w:left="1134" w:header="0" w:footer="971" w:gutter="0"/>
          <w:cols w:equalWidth="0" w:num="2">
            <w:col w:w="1765" w:space="519"/>
            <w:col w:w="7358"/>
          </w:cols>
        </w:sectPr>
      </w:pPr>
    </w:p>
    <w:p>
      <w:pPr>
        <w:pStyle w:val="8"/>
        <w:tabs>
          <w:tab w:val="left" w:pos="3098"/>
          <w:tab w:val="left" w:pos="7298"/>
          <w:tab w:val="left" w:pos="7778"/>
          <w:tab w:val="left" w:pos="8258"/>
          <w:tab w:val="left" w:pos="8738"/>
        </w:tabs>
        <w:spacing w:before="158" w:after="4"/>
        <w:ind w:left="578"/>
      </w:pPr>
      <w:r>
        <w:t>工程名称：</w:t>
      </w:r>
      <w:r>
        <w:rPr>
          <w:u w:val="single"/>
        </w:rPr>
        <w:tab/>
      </w:r>
      <w:r>
        <w:t>（招标项目名称）</w:t>
      </w:r>
      <w:r>
        <w:tab/>
      </w:r>
      <w:r>
        <w:t>第</w:t>
      </w:r>
      <w:r>
        <w:tab/>
      </w:r>
      <w:r>
        <w:t>页</w:t>
      </w:r>
      <w:r>
        <w:tab/>
      </w:r>
      <w:r>
        <w:t>共</w:t>
      </w:r>
      <w:r>
        <w:tab/>
      </w:r>
      <w:r>
        <w:t>页</w:t>
      </w:r>
    </w:p>
    <w:tbl>
      <w:tblPr>
        <w:tblStyle w:val="27"/>
        <w:tblW w:w="8211" w:type="dxa"/>
        <w:tblInd w:w="7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gridCol w:w="1441"/>
        <w:gridCol w:w="2481"/>
        <w:gridCol w:w="1764"/>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42" w:type="dxa"/>
          </w:tcPr>
          <w:p>
            <w:pPr>
              <w:pStyle w:val="41"/>
              <w:spacing w:before="147"/>
              <w:ind w:left="460" w:right="451"/>
              <w:jc w:val="center"/>
              <w:rPr>
                <w:sz w:val="24"/>
              </w:rPr>
            </w:pPr>
            <w:r>
              <w:rPr>
                <w:sz w:val="24"/>
              </w:rPr>
              <w:t>序号</w:t>
            </w:r>
          </w:p>
        </w:tc>
        <w:tc>
          <w:tcPr>
            <w:tcW w:w="1441" w:type="dxa"/>
          </w:tcPr>
          <w:p>
            <w:pPr>
              <w:pStyle w:val="41"/>
              <w:spacing w:before="147"/>
              <w:ind w:left="458" w:right="452"/>
              <w:jc w:val="center"/>
              <w:rPr>
                <w:sz w:val="24"/>
              </w:rPr>
            </w:pPr>
            <w:r>
              <w:rPr>
                <w:sz w:val="24"/>
              </w:rPr>
              <w:t>名称</w:t>
            </w:r>
          </w:p>
        </w:tc>
        <w:tc>
          <w:tcPr>
            <w:tcW w:w="2481" w:type="dxa"/>
          </w:tcPr>
          <w:p>
            <w:pPr>
              <w:pStyle w:val="41"/>
              <w:spacing w:before="147"/>
              <w:ind w:left="758"/>
              <w:rPr>
                <w:sz w:val="24"/>
              </w:rPr>
            </w:pPr>
            <w:r>
              <w:rPr>
                <w:sz w:val="24"/>
              </w:rPr>
              <w:t>型号规格</w:t>
            </w:r>
          </w:p>
        </w:tc>
        <w:tc>
          <w:tcPr>
            <w:tcW w:w="1764" w:type="dxa"/>
          </w:tcPr>
          <w:p>
            <w:pPr>
              <w:pStyle w:val="41"/>
              <w:spacing w:before="147"/>
              <w:ind w:left="401"/>
              <w:rPr>
                <w:sz w:val="24"/>
              </w:rPr>
            </w:pPr>
            <w:r>
              <w:rPr>
                <w:sz w:val="24"/>
              </w:rPr>
              <w:t>计量单位</w:t>
            </w:r>
          </w:p>
        </w:tc>
        <w:tc>
          <w:tcPr>
            <w:tcW w:w="1083" w:type="dxa"/>
          </w:tcPr>
          <w:p>
            <w:pPr>
              <w:pStyle w:val="41"/>
              <w:spacing w:before="147"/>
              <w:ind w:left="300"/>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spacing w:before="156"/>
              <w:ind w:left="9"/>
              <w:jc w:val="center"/>
              <w:rPr>
                <w:sz w:val="24"/>
              </w:rPr>
            </w:pPr>
            <w:r>
              <w:rPr>
                <w:sz w:val="24"/>
              </w:rPr>
              <w:t>1</w:t>
            </w:r>
          </w:p>
        </w:tc>
        <w:tc>
          <w:tcPr>
            <w:tcW w:w="1441" w:type="dxa"/>
          </w:tcPr>
          <w:p>
            <w:pPr>
              <w:pStyle w:val="41"/>
              <w:spacing w:before="156"/>
              <w:ind w:left="458" w:right="452"/>
              <w:jc w:val="center"/>
              <w:rPr>
                <w:sz w:val="24"/>
              </w:rPr>
            </w:pPr>
            <w:r>
              <w:rPr>
                <w:sz w:val="24"/>
              </w:rPr>
              <w:t>人工</w:t>
            </w: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spacing w:before="155"/>
              <w:ind w:left="9"/>
              <w:jc w:val="center"/>
              <w:rPr>
                <w:sz w:val="24"/>
              </w:rPr>
            </w:pPr>
            <w:r>
              <w:rPr>
                <w:sz w:val="24"/>
              </w:rPr>
              <w:t>2</w:t>
            </w:r>
          </w:p>
        </w:tc>
        <w:tc>
          <w:tcPr>
            <w:tcW w:w="1441" w:type="dxa"/>
          </w:tcPr>
          <w:p>
            <w:pPr>
              <w:pStyle w:val="41"/>
              <w:spacing w:before="155"/>
              <w:ind w:left="458" w:right="452"/>
              <w:jc w:val="center"/>
              <w:rPr>
                <w:sz w:val="24"/>
              </w:rPr>
            </w:pPr>
            <w:r>
              <w:rPr>
                <w:sz w:val="24"/>
              </w:rPr>
              <w:t>材料</w:t>
            </w: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42" w:type="dxa"/>
          </w:tcPr>
          <w:p>
            <w:pPr>
              <w:pStyle w:val="41"/>
              <w:spacing w:before="146"/>
              <w:ind w:left="9"/>
              <w:jc w:val="center"/>
              <w:rPr>
                <w:sz w:val="24"/>
              </w:rPr>
            </w:pPr>
            <w:r>
              <w:rPr>
                <w:sz w:val="24"/>
              </w:rPr>
              <w:t>3</w:t>
            </w:r>
          </w:p>
        </w:tc>
        <w:tc>
          <w:tcPr>
            <w:tcW w:w="1441" w:type="dxa"/>
          </w:tcPr>
          <w:p>
            <w:pPr>
              <w:pStyle w:val="41"/>
              <w:spacing w:before="146"/>
              <w:ind w:left="458" w:right="452"/>
              <w:jc w:val="center"/>
              <w:rPr>
                <w:sz w:val="24"/>
              </w:rPr>
            </w:pPr>
            <w:r>
              <w:rPr>
                <w:sz w:val="24"/>
              </w:rPr>
              <w:t>机械</w:t>
            </w: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42" w:type="dxa"/>
          </w:tcPr>
          <w:p>
            <w:pPr>
              <w:pStyle w:val="41"/>
              <w:rPr>
                <w:rFonts w:ascii="Times New Roman"/>
                <w:sz w:val="24"/>
              </w:rPr>
            </w:pPr>
          </w:p>
        </w:tc>
        <w:tc>
          <w:tcPr>
            <w:tcW w:w="1441" w:type="dxa"/>
          </w:tcPr>
          <w:p>
            <w:pPr>
              <w:pStyle w:val="41"/>
              <w:rPr>
                <w:rFonts w:ascii="Times New Roman"/>
                <w:sz w:val="24"/>
              </w:rPr>
            </w:pPr>
          </w:p>
        </w:tc>
        <w:tc>
          <w:tcPr>
            <w:tcW w:w="2481" w:type="dxa"/>
          </w:tcPr>
          <w:p>
            <w:pPr>
              <w:pStyle w:val="41"/>
              <w:rPr>
                <w:rFonts w:ascii="Times New Roman"/>
                <w:sz w:val="24"/>
              </w:rPr>
            </w:pPr>
          </w:p>
        </w:tc>
        <w:tc>
          <w:tcPr>
            <w:tcW w:w="1764" w:type="dxa"/>
          </w:tcPr>
          <w:p>
            <w:pPr>
              <w:pStyle w:val="41"/>
              <w:rPr>
                <w:rFonts w:ascii="Times New Roman"/>
                <w:sz w:val="24"/>
              </w:rPr>
            </w:pPr>
          </w:p>
        </w:tc>
        <w:tc>
          <w:tcPr>
            <w:tcW w:w="1083" w:type="dxa"/>
          </w:tcPr>
          <w:p>
            <w:pPr>
              <w:pStyle w:val="41"/>
              <w:rPr>
                <w:rFonts w:ascii="Times New Roman"/>
                <w:sz w:val="24"/>
              </w:rPr>
            </w:pPr>
          </w:p>
        </w:tc>
      </w:tr>
    </w:tbl>
    <w:p>
      <w:pPr>
        <w:rPr>
          <w:rFonts w:ascii="Times New Roman"/>
          <w:sz w:val="24"/>
        </w:rPr>
        <w:sectPr>
          <w:type w:val="continuous"/>
          <w:pgSz w:w="11910" w:h="16840"/>
          <w:pgMar w:top="851" w:right="1134" w:bottom="851" w:left="1134" w:header="720" w:footer="720" w:gutter="0"/>
          <w:cols w:space="720" w:num="1"/>
        </w:sectPr>
      </w:pPr>
    </w:p>
    <w:p>
      <w:pPr>
        <w:pStyle w:val="37"/>
        <w:ind w:left="3367"/>
      </w:pPr>
      <w:r>
        <w:t>招标人供应材料价格表</w:t>
      </w:r>
    </w:p>
    <w:p>
      <w:pPr>
        <w:pStyle w:val="8"/>
        <w:spacing w:before="7"/>
        <w:rPr>
          <w:b/>
          <w:sz w:val="28"/>
        </w:rPr>
      </w:pPr>
    </w:p>
    <w:p>
      <w:pPr>
        <w:pStyle w:val="8"/>
        <w:spacing w:before="1"/>
        <w:ind w:left="338"/>
      </w:pPr>
      <w:r>
        <w:t>招标编号：</w:t>
      </w:r>
    </w:p>
    <w:p>
      <w:pPr>
        <w:pStyle w:val="8"/>
        <w:tabs>
          <w:tab w:val="left" w:pos="2745"/>
          <w:tab w:val="left" w:pos="7727"/>
          <w:tab w:val="left" w:pos="8207"/>
          <w:tab w:val="left" w:pos="8687"/>
          <w:tab w:val="left" w:pos="9167"/>
        </w:tabs>
        <w:spacing w:before="158"/>
        <w:ind w:left="338"/>
      </w:pPr>
      <w:r>
        <w:t>工程名称：</w:t>
      </w:r>
      <w:r>
        <w:tab/>
      </w:r>
      <w:r>
        <w:rPr>
          <w:spacing w:val="-3"/>
          <w:u w:val="single"/>
        </w:rPr>
        <w:t>（</w:t>
      </w:r>
      <w:r>
        <w:t>招标项目名称）</w:t>
      </w:r>
      <w:r>
        <w:tab/>
      </w:r>
      <w:r>
        <w:t>第</w:t>
      </w:r>
      <w:r>
        <w:tab/>
      </w:r>
      <w:r>
        <w:t>页</w:t>
      </w:r>
      <w:r>
        <w:tab/>
      </w:r>
      <w:r>
        <w:t>共</w:t>
      </w:r>
      <w:r>
        <w:tab/>
      </w:r>
      <w:r>
        <w:t>页</w:t>
      </w:r>
    </w:p>
    <w:tbl>
      <w:tblPr>
        <w:tblStyle w:val="27"/>
        <w:tblW w:w="9286"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473"/>
        <w:gridCol w:w="1473"/>
        <w:gridCol w:w="1473"/>
        <w:gridCol w:w="1681"/>
        <w:gridCol w:w="1473"/>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7" w:type="dxa"/>
          </w:tcPr>
          <w:p>
            <w:pPr>
              <w:pStyle w:val="41"/>
              <w:spacing w:before="151"/>
              <w:ind w:left="187"/>
              <w:rPr>
                <w:sz w:val="24"/>
              </w:rPr>
            </w:pPr>
            <w:r>
              <w:rPr>
                <w:sz w:val="24"/>
              </w:rPr>
              <w:t>序号</w:t>
            </w:r>
          </w:p>
        </w:tc>
        <w:tc>
          <w:tcPr>
            <w:tcW w:w="1473" w:type="dxa"/>
          </w:tcPr>
          <w:p>
            <w:pPr>
              <w:pStyle w:val="41"/>
              <w:spacing w:before="151"/>
              <w:ind w:left="256"/>
              <w:rPr>
                <w:sz w:val="24"/>
              </w:rPr>
            </w:pPr>
            <w:r>
              <w:rPr>
                <w:sz w:val="24"/>
              </w:rPr>
              <w:t>材料名称</w:t>
            </w:r>
          </w:p>
        </w:tc>
        <w:tc>
          <w:tcPr>
            <w:tcW w:w="1473" w:type="dxa"/>
          </w:tcPr>
          <w:p>
            <w:pPr>
              <w:pStyle w:val="41"/>
              <w:spacing w:before="151"/>
              <w:ind w:left="254"/>
              <w:rPr>
                <w:sz w:val="24"/>
              </w:rPr>
            </w:pPr>
            <w:r>
              <w:rPr>
                <w:sz w:val="24"/>
              </w:rPr>
              <w:t>型号规格</w:t>
            </w:r>
          </w:p>
        </w:tc>
        <w:tc>
          <w:tcPr>
            <w:tcW w:w="1473" w:type="dxa"/>
          </w:tcPr>
          <w:p>
            <w:pPr>
              <w:pStyle w:val="41"/>
              <w:spacing w:before="151"/>
              <w:ind w:left="255"/>
              <w:rPr>
                <w:sz w:val="24"/>
              </w:rPr>
            </w:pPr>
            <w:r>
              <w:rPr>
                <w:sz w:val="24"/>
              </w:rPr>
              <w:t>计量单位</w:t>
            </w:r>
          </w:p>
        </w:tc>
        <w:tc>
          <w:tcPr>
            <w:tcW w:w="1681" w:type="dxa"/>
          </w:tcPr>
          <w:p>
            <w:pPr>
              <w:pStyle w:val="41"/>
              <w:spacing w:before="151"/>
              <w:ind w:left="239"/>
              <w:rPr>
                <w:sz w:val="24"/>
              </w:rPr>
            </w:pPr>
            <w:r>
              <w:rPr>
                <w:sz w:val="24"/>
              </w:rPr>
              <w:t>供应价(元)</w:t>
            </w:r>
          </w:p>
        </w:tc>
        <w:tc>
          <w:tcPr>
            <w:tcW w:w="1473" w:type="dxa"/>
          </w:tcPr>
          <w:p>
            <w:pPr>
              <w:pStyle w:val="41"/>
              <w:spacing w:before="151"/>
              <w:ind w:left="255"/>
              <w:rPr>
                <w:sz w:val="24"/>
              </w:rPr>
            </w:pPr>
            <w:r>
              <w:rPr>
                <w:sz w:val="24"/>
              </w:rPr>
              <w:t>供应条件</w:t>
            </w:r>
          </w:p>
        </w:tc>
        <w:tc>
          <w:tcPr>
            <w:tcW w:w="856" w:type="dxa"/>
          </w:tcPr>
          <w:p>
            <w:pPr>
              <w:pStyle w:val="41"/>
              <w:spacing w:before="151"/>
              <w:ind w:left="18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7"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473" w:type="dxa"/>
          </w:tcPr>
          <w:p>
            <w:pPr>
              <w:pStyle w:val="41"/>
              <w:rPr>
                <w:rFonts w:ascii="Times New Roman"/>
                <w:sz w:val="24"/>
              </w:rPr>
            </w:pPr>
          </w:p>
        </w:tc>
        <w:tc>
          <w:tcPr>
            <w:tcW w:w="1681" w:type="dxa"/>
          </w:tcPr>
          <w:p>
            <w:pPr>
              <w:pStyle w:val="41"/>
              <w:rPr>
                <w:rFonts w:ascii="Times New Roman"/>
                <w:sz w:val="24"/>
              </w:rPr>
            </w:pPr>
          </w:p>
        </w:tc>
        <w:tc>
          <w:tcPr>
            <w:tcW w:w="1473" w:type="dxa"/>
          </w:tcPr>
          <w:p>
            <w:pPr>
              <w:pStyle w:val="41"/>
              <w:rPr>
                <w:rFonts w:ascii="Times New Roman"/>
                <w:sz w:val="24"/>
              </w:rPr>
            </w:pPr>
          </w:p>
        </w:tc>
        <w:tc>
          <w:tcPr>
            <w:tcW w:w="856" w:type="dxa"/>
          </w:tcPr>
          <w:p>
            <w:pPr>
              <w:pStyle w:val="41"/>
              <w:rPr>
                <w:rFonts w:ascii="Times New Roman"/>
                <w:sz w:val="24"/>
              </w:rPr>
            </w:pPr>
          </w:p>
        </w:tc>
      </w:tr>
    </w:tbl>
    <w:p>
      <w:pPr>
        <w:rPr>
          <w:rFonts w:ascii="Times New Roman"/>
          <w:sz w:val="24"/>
        </w:rPr>
        <w:sectPr>
          <w:footerReference r:id="rId27" w:type="default"/>
          <w:pgSz w:w="11910" w:h="16840"/>
          <w:pgMar w:top="851" w:right="1134" w:bottom="851" w:left="1134" w:header="0" w:footer="971" w:gutter="0"/>
          <w:pgNumType w:start="137"/>
          <w:cols w:space="720" w:num="1"/>
        </w:sectPr>
      </w:pPr>
    </w:p>
    <w:p>
      <w:pPr>
        <w:pStyle w:val="8"/>
        <w:spacing w:before="7"/>
        <w:rPr>
          <w:sz w:val="33"/>
        </w:rPr>
      </w:pPr>
    </w:p>
    <w:p>
      <w:pPr>
        <w:pStyle w:val="8"/>
        <w:ind w:left="338"/>
      </w:pPr>
      <w:r>
        <w:t>招标编号：</w:t>
      </w:r>
    </w:p>
    <w:p>
      <w:pPr>
        <w:pStyle w:val="37"/>
      </w:pPr>
      <w:r>
        <w:rPr>
          <w:b w:val="0"/>
        </w:rPr>
        <w:br w:type="column"/>
      </w:r>
      <w:r>
        <w:t>招标人提供施工设备表（参考格式）</w:t>
      </w:r>
    </w:p>
    <w:p>
      <w:pPr>
        <w:sectPr>
          <w:pgSz w:w="11910" w:h="16840"/>
          <w:pgMar w:top="851" w:right="1134" w:bottom="851" w:left="1134" w:header="0" w:footer="971" w:gutter="0"/>
          <w:cols w:equalWidth="0" w:num="2">
            <w:col w:w="1525" w:space="547"/>
            <w:col w:w="7570"/>
          </w:cols>
        </w:sectPr>
      </w:pPr>
    </w:p>
    <w:p>
      <w:pPr>
        <w:pStyle w:val="8"/>
        <w:tabs>
          <w:tab w:val="left" w:pos="2745"/>
          <w:tab w:val="left" w:pos="7727"/>
          <w:tab w:val="left" w:pos="8207"/>
          <w:tab w:val="left" w:pos="8687"/>
          <w:tab w:val="left" w:pos="9167"/>
        </w:tabs>
        <w:spacing w:before="158" w:after="4"/>
        <w:ind w:left="338"/>
      </w:pPr>
      <w:r>
        <w:rPr>
          <w:lang w:val="en-US" w:bidi="ar-SA"/>
        </w:rPr>
        <w:drawing>
          <wp:anchor distT="0" distB="0" distL="0" distR="0" simplePos="0" relativeHeight="251659264" behindDoc="1" locked="0" layoutInCell="1" allowOverlap="1">
            <wp:simplePos x="0" y="0"/>
            <wp:positionH relativeFrom="page">
              <wp:posOffset>2031365</wp:posOffset>
            </wp:positionH>
            <wp:positionV relativeFrom="paragraph">
              <wp:posOffset>-378460</wp:posOffset>
            </wp:positionV>
            <wp:extent cx="1405890" cy="21653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43" cstate="print"/>
                    <a:stretch>
                      <a:fillRect/>
                    </a:stretch>
                  </pic:blipFill>
                  <pic:spPr>
                    <a:xfrm>
                      <a:off x="0" y="0"/>
                      <a:ext cx="1405918" cy="216407"/>
                    </a:xfrm>
                    <a:prstGeom prst="rect">
                      <a:avLst/>
                    </a:prstGeom>
                  </pic:spPr>
                </pic:pic>
              </a:graphicData>
            </a:graphic>
          </wp:anchor>
        </w:drawing>
      </w:r>
      <w:r>
        <w:t>工程名称：</w:t>
      </w:r>
      <w:r>
        <w:tab/>
      </w:r>
      <w:r>
        <w:rPr>
          <w:spacing w:val="-3"/>
          <w:u w:val="single"/>
        </w:rPr>
        <w:t>（</w:t>
      </w:r>
      <w:r>
        <w:t>招标项目名称）</w:t>
      </w:r>
      <w:r>
        <w:tab/>
      </w:r>
      <w:r>
        <w:t>第</w:t>
      </w:r>
      <w:r>
        <w:tab/>
      </w:r>
      <w:r>
        <w:t>页</w:t>
      </w:r>
      <w:r>
        <w:tab/>
      </w:r>
      <w:r>
        <w:t>共</w:t>
      </w:r>
      <w:r>
        <w:tab/>
      </w:r>
      <w:r>
        <w:t>页</w:t>
      </w:r>
    </w:p>
    <w:tbl>
      <w:tblPr>
        <w:tblStyle w:val="27"/>
        <w:tblW w:w="9286"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8"/>
        <w:gridCol w:w="1127"/>
        <w:gridCol w:w="1140"/>
        <w:gridCol w:w="886"/>
        <w:gridCol w:w="1584"/>
        <w:gridCol w:w="839"/>
        <w:gridCol w:w="856"/>
        <w:gridCol w:w="1761"/>
        <w:gridCol w:w="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08" w:type="dxa"/>
            <w:vMerge w:val="restart"/>
          </w:tcPr>
          <w:p>
            <w:pPr>
              <w:pStyle w:val="41"/>
              <w:spacing w:before="136" w:line="244" w:lineRule="auto"/>
              <w:ind w:left="148" w:right="138"/>
              <w:rPr>
                <w:sz w:val="21"/>
              </w:rPr>
            </w:pPr>
            <w:r>
              <w:rPr>
                <w:sz w:val="21"/>
              </w:rPr>
              <w:t>序号</w:t>
            </w:r>
          </w:p>
        </w:tc>
        <w:tc>
          <w:tcPr>
            <w:tcW w:w="1127" w:type="dxa"/>
            <w:vMerge w:val="restart"/>
          </w:tcPr>
          <w:p>
            <w:pPr>
              <w:pStyle w:val="41"/>
              <w:spacing w:before="3"/>
              <w:rPr>
                <w:sz w:val="21"/>
              </w:rPr>
            </w:pPr>
          </w:p>
          <w:p>
            <w:pPr>
              <w:pStyle w:val="41"/>
              <w:spacing w:before="1"/>
              <w:ind w:left="142"/>
              <w:rPr>
                <w:sz w:val="21"/>
              </w:rPr>
            </w:pPr>
            <w:r>
              <w:rPr>
                <w:sz w:val="21"/>
              </w:rPr>
              <w:t>设备名称</w:t>
            </w:r>
          </w:p>
        </w:tc>
        <w:tc>
          <w:tcPr>
            <w:tcW w:w="1140" w:type="dxa"/>
            <w:vMerge w:val="restart"/>
          </w:tcPr>
          <w:p>
            <w:pPr>
              <w:pStyle w:val="41"/>
              <w:spacing w:before="3"/>
              <w:rPr>
                <w:sz w:val="21"/>
              </w:rPr>
            </w:pPr>
          </w:p>
          <w:p>
            <w:pPr>
              <w:pStyle w:val="41"/>
              <w:spacing w:before="1"/>
              <w:ind w:left="150"/>
              <w:rPr>
                <w:sz w:val="21"/>
              </w:rPr>
            </w:pPr>
            <w:r>
              <w:rPr>
                <w:sz w:val="21"/>
              </w:rPr>
              <w:t>型号规格</w:t>
            </w:r>
          </w:p>
        </w:tc>
        <w:tc>
          <w:tcPr>
            <w:tcW w:w="886" w:type="dxa"/>
            <w:vMerge w:val="restart"/>
          </w:tcPr>
          <w:p>
            <w:pPr>
              <w:pStyle w:val="41"/>
              <w:spacing w:before="136" w:line="244" w:lineRule="auto"/>
              <w:ind w:left="232" w:right="223"/>
              <w:rPr>
                <w:sz w:val="21"/>
              </w:rPr>
            </w:pPr>
            <w:r>
              <w:rPr>
                <w:sz w:val="21"/>
              </w:rPr>
              <w:t>设备状况</w:t>
            </w:r>
          </w:p>
        </w:tc>
        <w:tc>
          <w:tcPr>
            <w:tcW w:w="1584" w:type="dxa"/>
            <w:vMerge w:val="restart"/>
          </w:tcPr>
          <w:p>
            <w:pPr>
              <w:pStyle w:val="41"/>
              <w:spacing w:before="3"/>
              <w:rPr>
                <w:sz w:val="21"/>
              </w:rPr>
            </w:pPr>
          </w:p>
          <w:p>
            <w:pPr>
              <w:pStyle w:val="41"/>
              <w:spacing w:before="1"/>
              <w:ind w:left="162"/>
              <w:rPr>
                <w:sz w:val="21"/>
              </w:rPr>
            </w:pPr>
            <w:r>
              <w:rPr>
                <w:sz w:val="21"/>
              </w:rPr>
              <w:t>设备所在地点</w:t>
            </w:r>
          </w:p>
        </w:tc>
        <w:tc>
          <w:tcPr>
            <w:tcW w:w="839" w:type="dxa"/>
            <w:vMerge w:val="restart"/>
          </w:tcPr>
          <w:p>
            <w:pPr>
              <w:pStyle w:val="41"/>
              <w:spacing w:before="136" w:line="244" w:lineRule="auto"/>
              <w:ind w:left="207" w:right="201"/>
              <w:rPr>
                <w:sz w:val="21"/>
              </w:rPr>
            </w:pPr>
            <w:r>
              <w:rPr>
                <w:sz w:val="21"/>
              </w:rPr>
              <w:t>计量单位</w:t>
            </w:r>
          </w:p>
        </w:tc>
        <w:tc>
          <w:tcPr>
            <w:tcW w:w="856" w:type="dxa"/>
            <w:vMerge w:val="restart"/>
          </w:tcPr>
          <w:p>
            <w:pPr>
              <w:pStyle w:val="41"/>
              <w:spacing w:before="3"/>
              <w:rPr>
                <w:sz w:val="21"/>
              </w:rPr>
            </w:pPr>
          </w:p>
          <w:p>
            <w:pPr>
              <w:pStyle w:val="41"/>
              <w:spacing w:before="1"/>
              <w:ind w:left="218"/>
              <w:rPr>
                <w:sz w:val="21"/>
              </w:rPr>
            </w:pPr>
            <w:r>
              <w:rPr>
                <w:sz w:val="21"/>
              </w:rPr>
              <w:t>数量</w:t>
            </w:r>
          </w:p>
        </w:tc>
        <w:tc>
          <w:tcPr>
            <w:tcW w:w="1761" w:type="dxa"/>
          </w:tcPr>
          <w:p>
            <w:pPr>
              <w:pStyle w:val="41"/>
              <w:spacing w:before="33"/>
              <w:ind w:left="123" w:right="116"/>
              <w:jc w:val="center"/>
              <w:rPr>
                <w:sz w:val="21"/>
              </w:rPr>
            </w:pPr>
            <w:r>
              <w:rPr>
                <w:sz w:val="21"/>
              </w:rPr>
              <w:t>折旧费</w:t>
            </w:r>
          </w:p>
        </w:tc>
        <w:tc>
          <w:tcPr>
            <w:tcW w:w="585" w:type="dxa"/>
            <w:vMerge w:val="restart"/>
          </w:tcPr>
          <w:p>
            <w:pPr>
              <w:pStyle w:val="41"/>
              <w:spacing w:before="1" w:line="242" w:lineRule="auto"/>
              <w:ind w:left="186" w:right="177"/>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08" w:type="dxa"/>
            <w:vMerge w:val="continue"/>
            <w:tcBorders>
              <w:top w:val="nil"/>
            </w:tcBorders>
          </w:tcPr>
          <w:p>
            <w:pPr>
              <w:rPr>
                <w:sz w:val="2"/>
                <w:szCs w:val="2"/>
              </w:rPr>
            </w:pPr>
          </w:p>
        </w:tc>
        <w:tc>
          <w:tcPr>
            <w:tcW w:w="1127" w:type="dxa"/>
            <w:vMerge w:val="continue"/>
            <w:tcBorders>
              <w:top w:val="nil"/>
            </w:tcBorders>
          </w:tcPr>
          <w:p>
            <w:pPr>
              <w:rPr>
                <w:sz w:val="2"/>
                <w:szCs w:val="2"/>
              </w:rPr>
            </w:pPr>
          </w:p>
        </w:tc>
        <w:tc>
          <w:tcPr>
            <w:tcW w:w="1140" w:type="dxa"/>
            <w:vMerge w:val="continue"/>
            <w:tcBorders>
              <w:top w:val="nil"/>
            </w:tcBorders>
          </w:tcPr>
          <w:p>
            <w:pPr>
              <w:rPr>
                <w:sz w:val="2"/>
                <w:szCs w:val="2"/>
              </w:rPr>
            </w:pPr>
          </w:p>
        </w:tc>
        <w:tc>
          <w:tcPr>
            <w:tcW w:w="886" w:type="dxa"/>
            <w:vMerge w:val="continue"/>
            <w:tcBorders>
              <w:top w:val="nil"/>
            </w:tcBorders>
          </w:tcPr>
          <w:p>
            <w:pPr>
              <w:rPr>
                <w:sz w:val="2"/>
                <w:szCs w:val="2"/>
              </w:rPr>
            </w:pPr>
          </w:p>
        </w:tc>
        <w:tc>
          <w:tcPr>
            <w:tcW w:w="1584" w:type="dxa"/>
            <w:vMerge w:val="continue"/>
            <w:tcBorders>
              <w:top w:val="nil"/>
            </w:tcBorders>
          </w:tcPr>
          <w:p>
            <w:pPr>
              <w:rPr>
                <w:sz w:val="2"/>
                <w:szCs w:val="2"/>
              </w:rPr>
            </w:pPr>
          </w:p>
        </w:tc>
        <w:tc>
          <w:tcPr>
            <w:tcW w:w="839" w:type="dxa"/>
            <w:vMerge w:val="continue"/>
            <w:tcBorders>
              <w:top w:val="nil"/>
            </w:tcBorders>
          </w:tcPr>
          <w:p>
            <w:pPr>
              <w:rPr>
                <w:sz w:val="2"/>
                <w:szCs w:val="2"/>
              </w:rPr>
            </w:pPr>
          </w:p>
        </w:tc>
        <w:tc>
          <w:tcPr>
            <w:tcW w:w="856" w:type="dxa"/>
            <w:vMerge w:val="continue"/>
            <w:tcBorders>
              <w:top w:val="nil"/>
            </w:tcBorders>
          </w:tcPr>
          <w:p>
            <w:pPr>
              <w:rPr>
                <w:sz w:val="2"/>
                <w:szCs w:val="2"/>
              </w:rPr>
            </w:pPr>
          </w:p>
        </w:tc>
        <w:tc>
          <w:tcPr>
            <w:tcW w:w="1761" w:type="dxa"/>
          </w:tcPr>
          <w:p>
            <w:pPr>
              <w:pStyle w:val="41"/>
              <w:spacing w:before="101"/>
              <w:ind w:left="125" w:right="116"/>
              <w:jc w:val="center"/>
              <w:rPr>
                <w:sz w:val="21"/>
              </w:rPr>
            </w:pPr>
            <w:r>
              <w:rPr>
                <w:sz w:val="21"/>
              </w:rPr>
              <w:t>元／台时(台班)</w:t>
            </w:r>
          </w:p>
        </w:tc>
        <w:tc>
          <w:tcPr>
            <w:tcW w:w="5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8" w:type="dxa"/>
          </w:tcPr>
          <w:p>
            <w:pPr>
              <w:pStyle w:val="41"/>
              <w:rPr>
                <w:rFonts w:ascii="Times New Roman"/>
              </w:rPr>
            </w:pPr>
          </w:p>
        </w:tc>
        <w:tc>
          <w:tcPr>
            <w:tcW w:w="1127" w:type="dxa"/>
          </w:tcPr>
          <w:p>
            <w:pPr>
              <w:pStyle w:val="41"/>
              <w:rPr>
                <w:rFonts w:ascii="Times New Roman"/>
              </w:rPr>
            </w:pPr>
          </w:p>
        </w:tc>
        <w:tc>
          <w:tcPr>
            <w:tcW w:w="1140" w:type="dxa"/>
          </w:tcPr>
          <w:p>
            <w:pPr>
              <w:pStyle w:val="41"/>
              <w:rPr>
                <w:rFonts w:ascii="Times New Roman"/>
              </w:rPr>
            </w:pPr>
          </w:p>
        </w:tc>
        <w:tc>
          <w:tcPr>
            <w:tcW w:w="886" w:type="dxa"/>
          </w:tcPr>
          <w:p>
            <w:pPr>
              <w:pStyle w:val="41"/>
              <w:rPr>
                <w:rFonts w:ascii="Times New Roman"/>
              </w:rPr>
            </w:pPr>
          </w:p>
        </w:tc>
        <w:tc>
          <w:tcPr>
            <w:tcW w:w="1584" w:type="dxa"/>
          </w:tcPr>
          <w:p>
            <w:pPr>
              <w:pStyle w:val="41"/>
              <w:rPr>
                <w:rFonts w:ascii="Times New Roman"/>
              </w:rPr>
            </w:pPr>
          </w:p>
        </w:tc>
        <w:tc>
          <w:tcPr>
            <w:tcW w:w="839" w:type="dxa"/>
          </w:tcPr>
          <w:p>
            <w:pPr>
              <w:pStyle w:val="41"/>
              <w:rPr>
                <w:rFonts w:ascii="Times New Roman"/>
              </w:rPr>
            </w:pPr>
          </w:p>
        </w:tc>
        <w:tc>
          <w:tcPr>
            <w:tcW w:w="856" w:type="dxa"/>
          </w:tcPr>
          <w:p>
            <w:pPr>
              <w:pStyle w:val="41"/>
              <w:rPr>
                <w:rFonts w:ascii="Times New Roman"/>
              </w:rPr>
            </w:pPr>
          </w:p>
        </w:tc>
        <w:tc>
          <w:tcPr>
            <w:tcW w:w="1761" w:type="dxa"/>
          </w:tcPr>
          <w:p>
            <w:pPr>
              <w:pStyle w:val="41"/>
              <w:rPr>
                <w:rFonts w:ascii="Times New Roman"/>
              </w:rPr>
            </w:pPr>
          </w:p>
        </w:tc>
        <w:tc>
          <w:tcPr>
            <w:tcW w:w="585" w:type="dxa"/>
          </w:tcPr>
          <w:p>
            <w:pPr>
              <w:pStyle w:val="41"/>
              <w:rPr>
                <w:rFonts w:ascii="Times New Roman"/>
              </w:rPr>
            </w:pPr>
          </w:p>
        </w:tc>
      </w:tr>
    </w:tbl>
    <w:p>
      <w:pPr>
        <w:rPr>
          <w:rFonts w:ascii="Times New Roman"/>
        </w:rPr>
        <w:sectPr>
          <w:type w:val="continuous"/>
          <w:pgSz w:w="11910" w:h="16840"/>
          <w:pgMar w:top="851" w:right="1134" w:bottom="851" w:left="1134" w:header="720" w:footer="720" w:gutter="0"/>
          <w:cols w:space="720" w:num="1"/>
        </w:sectPr>
      </w:pPr>
    </w:p>
    <w:p>
      <w:pPr>
        <w:pStyle w:val="8"/>
        <w:spacing w:before="7"/>
        <w:rPr>
          <w:sz w:val="33"/>
        </w:rPr>
      </w:pPr>
    </w:p>
    <w:p>
      <w:pPr>
        <w:pStyle w:val="8"/>
        <w:ind w:left="338"/>
      </w:pPr>
      <w:r>
        <w:t>招标编号：</w:t>
      </w:r>
    </w:p>
    <w:p>
      <w:pPr>
        <w:pStyle w:val="37"/>
      </w:pPr>
      <w:r>
        <w:rPr>
          <w:b w:val="0"/>
        </w:rPr>
        <w:br w:type="column"/>
      </w:r>
      <w:r>
        <w:t>招标人提供施工设施表（参考格式）</w:t>
      </w:r>
    </w:p>
    <w:p>
      <w:pPr>
        <w:sectPr>
          <w:pgSz w:w="11910" w:h="16840"/>
          <w:pgMar w:top="851" w:right="1134" w:bottom="851" w:left="1134" w:header="0" w:footer="971" w:gutter="0"/>
          <w:cols w:equalWidth="0" w:num="2">
            <w:col w:w="1525" w:space="547"/>
            <w:col w:w="7570"/>
          </w:cols>
        </w:sectPr>
      </w:pPr>
    </w:p>
    <w:p>
      <w:pPr>
        <w:pStyle w:val="8"/>
        <w:tabs>
          <w:tab w:val="left" w:pos="3098"/>
          <w:tab w:val="left" w:pos="7418"/>
          <w:tab w:val="left" w:pos="7898"/>
          <w:tab w:val="left" w:pos="8378"/>
          <w:tab w:val="left" w:pos="8858"/>
        </w:tabs>
        <w:spacing w:before="158" w:after="4"/>
        <w:ind w:left="338"/>
      </w:pPr>
      <w:r>
        <w:t>工程名称：</w:t>
      </w:r>
      <w:r>
        <w:rPr>
          <w:u w:val="single"/>
        </w:rPr>
        <w:tab/>
      </w:r>
      <w:r>
        <w:t>（招标项目名称）</w:t>
      </w:r>
      <w:r>
        <w:tab/>
      </w:r>
      <w:r>
        <w:t>第</w:t>
      </w:r>
      <w:r>
        <w:tab/>
      </w:r>
      <w:r>
        <w:t>页</w:t>
      </w:r>
      <w:r>
        <w:tab/>
      </w:r>
      <w:r>
        <w:t>共</w:t>
      </w:r>
      <w:r>
        <w:tab/>
      </w:r>
      <w:r>
        <w:t>页</w:t>
      </w:r>
    </w:p>
    <w:tbl>
      <w:tblPr>
        <w:tblStyle w:val="27"/>
        <w:tblW w:w="8522" w:type="dxa"/>
        <w:tblInd w:w="6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704" w:type="dxa"/>
          </w:tcPr>
          <w:p>
            <w:pPr>
              <w:pStyle w:val="41"/>
              <w:spacing w:before="147"/>
              <w:ind w:left="591" w:right="582"/>
              <w:jc w:val="center"/>
              <w:rPr>
                <w:sz w:val="24"/>
              </w:rPr>
            </w:pPr>
            <w:r>
              <w:rPr>
                <w:sz w:val="24"/>
              </w:rPr>
              <w:t>序号</w:t>
            </w:r>
          </w:p>
        </w:tc>
        <w:tc>
          <w:tcPr>
            <w:tcW w:w="1704" w:type="dxa"/>
          </w:tcPr>
          <w:p>
            <w:pPr>
              <w:pStyle w:val="41"/>
              <w:spacing w:before="147"/>
              <w:ind w:left="371"/>
              <w:rPr>
                <w:sz w:val="24"/>
              </w:rPr>
            </w:pPr>
            <w:r>
              <w:rPr>
                <w:sz w:val="24"/>
              </w:rPr>
              <w:t>项目名称</w:t>
            </w:r>
          </w:p>
        </w:tc>
        <w:tc>
          <w:tcPr>
            <w:tcW w:w="1704" w:type="dxa"/>
          </w:tcPr>
          <w:p>
            <w:pPr>
              <w:pStyle w:val="41"/>
              <w:spacing w:before="147"/>
              <w:ind w:left="371"/>
              <w:rPr>
                <w:sz w:val="24"/>
              </w:rPr>
            </w:pPr>
            <w:r>
              <w:rPr>
                <w:sz w:val="24"/>
              </w:rPr>
              <w:t>计量单位</w:t>
            </w:r>
          </w:p>
        </w:tc>
        <w:tc>
          <w:tcPr>
            <w:tcW w:w="1705" w:type="dxa"/>
          </w:tcPr>
          <w:p>
            <w:pPr>
              <w:pStyle w:val="41"/>
              <w:spacing w:before="147"/>
              <w:ind w:left="590" w:right="582"/>
              <w:jc w:val="center"/>
              <w:rPr>
                <w:sz w:val="24"/>
              </w:rPr>
            </w:pPr>
            <w:r>
              <w:rPr>
                <w:sz w:val="24"/>
              </w:rPr>
              <w:t>数量</w:t>
            </w:r>
          </w:p>
        </w:tc>
        <w:tc>
          <w:tcPr>
            <w:tcW w:w="1705" w:type="dxa"/>
          </w:tcPr>
          <w:p>
            <w:pPr>
              <w:pStyle w:val="41"/>
              <w:spacing w:before="147"/>
              <w:ind w:left="589" w:right="58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704" w:type="dxa"/>
          </w:tcPr>
          <w:p>
            <w:pPr>
              <w:pStyle w:val="41"/>
              <w:rPr>
                <w:rFonts w:ascii="Times New Roman"/>
                <w:sz w:val="24"/>
              </w:rPr>
            </w:pPr>
          </w:p>
        </w:tc>
        <w:tc>
          <w:tcPr>
            <w:tcW w:w="1704" w:type="dxa"/>
          </w:tcPr>
          <w:p>
            <w:pPr>
              <w:pStyle w:val="41"/>
              <w:rPr>
                <w:rFonts w:ascii="Times New Roman"/>
                <w:sz w:val="24"/>
              </w:rPr>
            </w:pPr>
          </w:p>
        </w:tc>
        <w:tc>
          <w:tcPr>
            <w:tcW w:w="1704" w:type="dxa"/>
          </w:tcPr>
          <w:p>
            <w:pPr>
              <w:pStyle w:val="41"/>
              <w:rPr>
                <w:rFonts w:ascii="Times New Roman"/>
                <w:sz w:val="24"/>
              </w:rPr>
            </w:pPr>
          </w:p>
        </w:tc>
        <w:tc>
          <w:tcPr>
            <w:tcW w:w="1705" w:type="dxa"/>
          </w:tcPr>
          <w:p>
            <w:pPr>
              <w:pStyle w:val="41"/>
              <w:rPr>
                <w:rFonts w:ascii="Times New Roman"/>
                <w:sz w:val="24"/>
              </w:rPr>
            </w:pPr>
          </w:p>
        </w:tc>
        <w:tc>
          <w:tcPr>
            <w:tcW w:w="1705" w:type="dxa"/>
          </w:tcPr>
          <w:p>
            <w:pPr>
              <w:pStyle w:val="41"/>
              <w:rPr>
                <w:rFonts w:ascii="Times New Roman"/>
                <w:sz w:val="24"/>
              </w:rPr>
            </w:pPr>
          </w:p>
        </w:tc>
      </w:tr>
    </w:tbl>
    <w:p>
      <w:pPr>
        <w:rPr>
          <w:rFonts w:ascii="Times New Roman"/>
          <w:sz w:val="24"/>
        </w:rPr>
        <w:sectPr>
          <w:type w:val="continuous"/>
          <w:pgSz w:w="11910" w:h="16840"/>
          <w:pgMar w:top="851" w:right="1134" w:bottom="851" w:left="1134" w:header="720" w:footer="720" w:gutter="0"/>
          <w:cols w:space="720" w:num="1"/>
        </w:sectPr>
      </w:pPr>
    </w:p>
    <w:p>
      <w:pPr>
        <w:pStyle w:val="33"/>
        <w:tabs>
          <w:tab w:val="left" w:pos="883"/>
          <w:tab w:val="left" w:pos="1766"/>
        </w:tabs>
        <w:autoSpaceDE/>
        <w:autoSpaceDN/>
        <w:ind w:right="0"/>
      </w:pPr>
      <w:bookmarkStart w:id="731" w:name="第__二__卷__"/>
      <w:bookmarkEnd w:id="731"/>
      <w:bookmarkStart w:id="732" w:name="_bookmark114"/>
      <w:bookmarkEnd w:id="732"/>
      <w:bookmarkStart w:id="733" w:name="_Toc19606670"/>
      <w:bookmarkStart w:id="734" w:name="_Toc19631189"/>
      <w:r>
        <w:t>第</w:t>
      </w:r>
      <w:r>
        <w:tab/>
      </w:r>
      <w:r>
        <w:t>二</w:t>
      </w:r>
      <w:r>
        <w:tab/>
      </w:r>
      <w:r>
        <w:t>卷</w:t>
      </w:r>
      <w:bookmarkEnd w:id="733"/>
      <w:bookmarkEnd w:id="734"/>
    </w:p>
    <w:p>
      <w:pPr>
        <w:pStyle w:val="8"/>
        <w:spacing w:before="10"/>
        <w:rPr>
          <w:b/>
          <w:sz w:val="36"/>
        </w:rPr>
      </w:pPr>
    </w:p>
    <w:p>
      <w:pPr>
        <w:pStyle w:val="34"/>
        <w:rPr>
          <w:spacing w:val="-40"/>
        </w:rPr>
      </w:pPr>
      <w:bookmarkStart w:id="735" w:name="第六章_图纸（招标图纸）"/>
      <w:bookmarkEnd w:id="735"/>
      <w:bookmarkStart w:id="736" w:name="_bookmark115"/>
      <w:bookmarkEnd w:id="736"/>
      <w:bookmarkStart w:id="737" w:name="_Toc19606671"/>
      <w:bookmarkStart w:id="738" w:name="_Toc19631190"/>
      <w:r>
        <w:rPr>
          <w:spacing w:val="-40"/>
        </w:rPr>
        <w:t>第</w:t>
      </w:r>
      <w:r>
        <w:rPr>
          <w:rFonts w:hint="eastAsia"/>
          <w:spacing w:val="-40"/>
        </w:rPr>
        <w:t xml:space="preserve"> 6 </w:t>
      </w:r>
      <w:r>
        <w:rPr>
          <w:spacing w:val="-40"/>
        </w:rPr>
        <w:t>章 图纸（招标图纸）</w:t>
      </w:r>
      <w:bookmarkEnd w:id="737"/>
      <w:bookmarkEnd w:id="738"/>
    </w:p>
    <w:p>
      <w:pPr>
        <w:pStyle w:val="8"/>
        <w:rPr>
          <w:rFonts w:ascii="黑体"/>
          <w:sz w:val="32"/>
        </w:rPr>
      </w:pPr>
    </w:p>
    <w:p>
      <w:pPr>
        <w:pStyle w:val="8"/>
        <w:spacing w:before="12"/>
        <w:rPr>
          <w:rFonts w:ascii="黑体"/>
          <w:sz w:val="43"/>
        </w:rPr>
      </w:pPr>
    </w:p>
    <w:p>
      <w:pPr>
        <w:pStyle w:val="8"/>
        <w:ind w:right="661"/>
        <w:jc w:val="center"/>
      </w:pPr>
      <w:r>
        <w:t>图纸目录</w:t>
      </w:r>
    </w:p>
    <w:p>
      <w:pPr>
        <w:pStyle w:val="8"/>
        <w:spacing w:before="3" w:after="1"/>
        <w:rPr>
          <w:sz w:val="12"/>
        </w:rPr>
      </w:pPr>
    </w:p>
    <w:tbl>
      <w:tblPr>
        <w:tblStyle w:val="27"/>
        <w:tblW w:w="8969"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980"/>
        <w:gridCol w:w="1620"/>
        <w:gridCol w:w="1634"/>
        <w:gridCol w:w="127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0" w:type="dxa"/>
          </w:tcPr>
          <w:p>
            <w:pPr>
              <w:pStyle w:val="41"/>
              <w:spacing w:before="3"/>
              <w:ind w:left="208"/>
              <w:rPr>
                <w:sz w:val="24"/>
              </w:rPr>
            </w:pPr>
            <w:r>
              <w:rPr>
                <w:sz w:val="24"/>
              </w:rPr>
              <w:t>序号</w:t>
            </w:r>
          </w:p>
        </w:tc>
        <w:tc>
          <w:tcPr>
            <w:tcW w:w="1980" w:type="dxa"/>
          </w:tcPr>
          <w:p>
            <w:pPr>
              <w:pStyle w:val="41"/>
              <w:spacing w:before="3"/>
              <w:ind w:left="653" w:right="622"/>
              <w:jc w:val="center"/>
              <w:rPr>
                <w:sz w:val="24"/>
              </w:rPr>
            </w:pPr>
            <w:r>
              <w:rPr>
                <w:sz w:val="24"/>
              </w:rPr>
              <w:t>图名</w:t>
            </w:r>
          </w:p>
        </w:tc>
        <w:tc>
          <w:tcPr>
            <w:tcW w:w="1620" w:type="dxa"/>
          </w:tcPr>
          <w:p>
            <w:pPr>
              <w:pStyle w:val="41"/>
              <w:spacing w:before="3"/>
              <w:ind w:left="563" w:right="527"/>
              <w:jc w:val="center"/>
              <w:rPr>
                <w:sz w:val="24"/>
              </w:rPr>
            </w:pPr>
            <w:r>
              <w:rPr>
                <w:sz w:val="24"/>
              </w:rPr>
              <w:t>图号</w:t>
            </w:r>
          </w:p>
        </w:tc>
        <w:tc>
          <w:tcPr>
            <w:tcW w:w="1634" w:type="dxa"/>
          </w:tcPr>
          <w:p>
            <w:pPr>
              <w:pStyle w:val="41"/>
              <w:spacing w:before="3"/>
              <w:ind w:left="558" w:right="545"/>
              <w:jc w:val="center"/>
              <w:rPr>
                <w:sz w:val="24"/>
              </w:rPr>
            </w:pPr>
            <w:r>
              <w:rPr>
                <w:sz w:val="24"/>
              </w:rPr>
              <w:t>版本</w:t>
            </w:r>
          </w:p>
        </w:tc>
        <w:tc>
          <w:tcPr>
            <w:tcW w:w="1276" w:type="dxa"/>
          </w:tcPr>
          <w:p>
            <w:pPr>
              <w:pStyle w:val="41"/>
              <w:spacing w:before="3"/>
              <w:ind w:left="156"/>
              <w:rPr>
                <w:sz w:val="24"/>
              </w:rPr>
            </w:pPr>
            <w:r>
              <w:rPr>
                <w:sz w:val="24"/>
              </w:rPr>
              <w:t>出图日期</w:t>
            </w:r>
          </w:p>
        </w:tc>
        <w:tc>
          <w:tcPr>
            <w:tcW w:w="1559" w:type="dxa"/>
          </w:tcPr>
          <w:p>
            <w:pPr>
              <w:pStyle w:val="41"/>
              <w:spacing w:before="3"/>
              <w:ind w:left="555"/>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00" w:type="dxa"/>
          </w:tcPr>
          <w:p>
            <w:pPr>
              <w:pStyle w:val="41"/>
              <w:rPr>
                <w:rFonts w:ascii="Times New Roman"/>
                <w:sz w:val="26"/>
              </w:rPr>
            </w:pPr>
          </w:p>
        </w:tc>
        <w:tc>
          <w:tcPr>
            <w:tcW w:w="1980" w:type="dxa"/>
          </w:tcPr>
          <w:p>
            <w:pPr>
              <w:pStyle w:val="41"/>
              <w:rPr>
                <w:rFonts w:ascii="Times New Roman"/>
                <w:sz w:val="26"/>
              </w:rPr>
            </w:pPr>
          </w:p>
        </w:tc>
        <w:tc>
          <w:tcPr>
            <w:tcW w:w="1620" w:type="dxa"/>
          </w:tcPr>
          <w:p>
            <w:pPr>
              <w:pStyle w:val="41"/>
              <w:rPr>
                <w:rFonts w:ascii="Times New Roman"/>
                <w:sz w:val="26"/>
              </w:rPr>
            </w:pPr>
          </w:p>
        </w:tc>
        <w:tc>
          <w:tcPr>
            <w:tcW w:w="1634" w:type="dxa"/>
          </w:tcPr>
          <w:p>
            <w:pPr>
              <w:pStyle w:val="41"/>
              <w:rPr>
                <w:rFonts w:ascii="Times New Roman"/>
                <w:sz w:val="26"/>
              </w:rPr>
            </w:pPr>
          </w:p>
        </w:tc>
        <w:tc>
          <w:tcPr>
            <w:tcW w:w="1276" w:type="dxa"/>
          </w:tcPr>
          <w:p>
            <w:pPr>
              <w:pStyle w:val="41"/>
              <w:rPr>
                <w:rFonts w:ascii="Times New Roman"/>
                <w:sz w:val="26"/>
              </w:rPr>
            </w:pPr>
          </w:p>
        </w:tc>
        <w:tc>
          <w:tcPr>
            <w:tcW w:w="1559" w:type="dxa"/>
          </w:tcPr>
          <w:p>
            <w:pPr>
              <w:pStyle w:val="41"/>
              <w:rPr>
                <w:rFonts w:ascii="Times New Roman"/>
                <w:sz w:val="26"/>
              </w:rPr>
            </w:pPr>
          </w:p>
        </w:tc>
      </w:tr>
    </w:tbl>
    <w:p>
      <w:pPr>
        <w:pStyle w:val="8"/>
      </w:pPr>
    </w:p>
    <w:p>
      <w:pPr>
        <w:pStyle w:val="8"/>
        <w:spacing w:before="8"/>
        <w:rPr>
          <w:sz w:val="18"/>
        </w:rPr>
      </w:pPr>
    </w:p>
    <w:p>
      <w:pPr>
        <w:pStyle w:val="8"/>
        <w:ind w:left="698"/>
      </w:pPr>
      <w:r>
        <w:t>注：图纸另册发放</w:t>
      </w:r>
    </w:p>
    <w:p>
      <w:pPr>
        <w:sectPr>
          <w:pgSz w:w="11910" w:h="16840"/>
          <w:pgMar w:top="851" w:right="1134" w:bottom="851" w:left="1134" w:header="0" w:footer="971" w:gutter="0"/>
          <w:cols w:space="720" w:num="1"/>
        </w:sectPr>
      </w:pPr>
    </w:p>
    <w:p>
      <w:pPr>
        <w:pStyle w:val="33"/>
        <w:tabs>
          <w:tab w:val="left" w:pos="883"/>
          <w:tab w:val="left" w:pos="1766"/>
        </w:tabs>
        <w:autoSpaceDE/>
        <w:autoSpaceDN/>
        <w:ind w:right="0"/>
      </w:pPr>
      <w:bookmarkStart w:id="739" w:name="_bookmark116"/>
      <w:bookmarkEnd w:id="739"/>
      <w:bookmarkStart w:id="740" w:name="第__三__卷"/>
      <w:bookmarkEnd w:id="740"/>
      <w:bookmarkStart w:id="741" w:name="_Toc19606672"/>
      <w:bookmarkStart w:id="742" w:name="_Toc19631191"/>
      <w:r>
        <w:t>第</w:t>
      </w:r>
      <w:r>
        <w:tab/>
      </w:r>
      <w:r>
        <w:t>三</w:t>
      </w:r>
      <w:r>
        <w:tab/>
      </w:r>
      <w:r>
        <w:t>卷</w:t>
      </w:r>
      <w:bookmarkEnd w:id="741"/>
      <w:bookmarkEnd w:id="742"/>
    </w:p>
    <w:p>
      <w:pPr>
        <w:pStyle w:val="8"/>
        <w:rPr>
          <w:b/>
          <w:sz w:val="44"/>
        </w:rPr>
      </w:pPr>
    </w:p>
    <w:p>
      <w:pPr>
        <w:pStyle w:val="8"/>
        <w:rPr>
          <w:b/>
          <w:sz w:val="44"/>
        </w:rPr>
      </w:pPr>
    </w:p>
    <w:p>
      <w:pPr>
        <w:pStyle w:val="8"/>
        <w:spacing w:before="6"/>
        <w:rPr>
          <w:b/>
          <w:sz w:val="31"/>
        </w:rPr>
      </w:pPr>
    </w:p>
    <w:p>
      <w:pPr>
        <w:pStyle w:val="34"/>
        <w:rPr>
          <w:spacing w:val="-40"/>
        </w:rPr>
      </w:pPr>
      <w:bookmarkStart w:id="743" w:name="_bookmark117"/>
      <w:bookmarkEnd w:id="743"/>
      <w:bookmarkStart w:id="744" w:name="第七章_技术标准和要求（合同技术条款）"/>
      <w:bookmarkEnd w:id="744"/>
      <w:bookmarkStart w:id="745" w:name="_Toc19631192"/>
      <w:bookmarkStart w:id="746" w:name="_Toc19606673"/>
      <w:r>
        <w:rPr>
          <w:spacing w:val="-40"/>
        </w:rPr>
        <w:t>第</w:t>
      </w:r>
      <w:r>
        <w:rPr>
          <w:rFonts w:hint="eastAsia"/>
          <w:spacing w:val="-40"/>
        </w:rPr>
        <w:t xml:space="preserve"> 7 </w:t>
      </w:r>
      <w:r>
        <w:rPr>
          <w:spacing w:val="-40"/>
        </w:rPr>
        <w:t>章 技术标准和要求（合同技术条款）</w:t>
      </w:r>
      <w:bookmarkEnd w:id="745"/>
      <w:bookmarkEnd w:id="746"/>
    </w:p>
    <w:p>
      <w:pPr>
        <w:pStyle w:val="8"/>
        <w:rPr>
          <w:rFonts w:ascii="黑体"/>
          <w:sz w:val="32"/>
        </w:rPr>
      </w:pPr>
    </w:p>
    <w:p>
      <w:pPr>
        <w:pStyle w:val="8"/>
        <w:spacing w:before="11"/>
        <w:rPr>
          <w:rFonts w:ascii="黑体"/>
          <w:sz w:val="22"/>
        </w:rPr>
      </w:pPr>
    </w:p>
    <w:p>
      <w:pPr>
        <w:autoSpaceDE/>
        <w:autoSpaceDN/>
        <w:spacing w:line="242" w:lineRule="auto"/>
        <w:ind w:firstLine="840" w:firstLineChars="300"/>
        <w:rPr>
          <w:sz w:val="28"/>
        </w:rPr>
      </w:pPr>
      <w:r>
        <w:rPr>
          <w:sz w:val="28"/>
        </w:rPr>
        <w:t>编制时采用水利部《水利水电工程标准施工招标文件》技术标准和要求（合同技术条款、2009版）的内容。</w:t>
      </w:r>
    </w:p>
    <w:p>
      <w:pPr>
        <w:spacing w:line="242" w:lineRule="auto"/>
        <w:rPr>
          <w:sz w:val="28"/>
        </w:rPr>
        <w:sectPr>
          <w:pgSz w:w="11910" w:h="16840"/>
          <w:pgMar w:top="851" w:right="1134" w:bottom="851" w:left="1134" w:header="0" w:footer="971" w:gutter="0"/>
          <w:cols w:space="720" w:num="1"/>
        </w:sectPr>
      </w:pPr>
    </w:p>
    <w:p>
      <w:pPr>
        <w:pStyle w:val="33"/>
        <w:tabs>
          <w:tab w:val="left" w:pos="883"/>
          <w:tab w:val="left" w:pos="1766"/>
        </w:tabs>
        <w:autoSpaceDE/>
        <w:autoSpaceDN/>
        <w:ind w:right="0"/>
      </w:pPr>
      <w:bookmarkStart w:id="747" w:name="第__四__卷"/>
      <w:bookmarkEnd w:id="747"/>
      <w:bookmarkStart w:id="748" w:name="_bookmark118"/>
      <w:bookmarkEnd w:id="748"/>
      <w:bookmarkStart w:id="749" w:name="_Toc19631193"/>
      <w:bookmarkStart w:id="750" w:name="_Toc19606674"/>
      <w:r>
        <w:t>第</w:t>
      </w:r>
      <w:r>
        <w:tab/>
      </w:r>
      <w:r>
        <w:t>四</w:t>
      </w:r>
      <w:r>
        <w:tab/>
      </w:r>
      <w:r>
        <w:t>卷</w:t>
      </w:r>
      <w:bookmarkEnd w:id="749"/>
      <w:bookmarkEnd w:id="750"/>
    </w:p>
    <w:p>
      <w:pPr>
        <w:pStyle w:val="8"/>
        <w:spacing w:before="12"/>
        <w:rPr>
          <w:b/>
          <w:sz w:val="53"/>
        </w:rPr>
      </w:pPr>
    </w:p>
    <w:p>
      <w:pPr>
        <w:pStyle w:val="34"/>
        <w:rPr>
          <w:spacing w:val="-40"/>
        </w:rPr>
      </w:pPr>
      <w:bookmarkStart w:id="751" w:name="第八章_投标文件格式"/>
      <w:bookmarkEnd w:id="751"/>
      <w:bookmarkStart w:id="752" w:name="_bookmark119"/>
      <w:bookmarkEnd w:id="752"/>
      <w:bookmarkStart w:id="753" w:name="_Toc19606675"/>
      <w:bookmarkStart w:id="754" w:name="_Toc19631194"/>
      <w:r>
        <w:rPr>
          <w:rFonts w:hint="eastAsia"/>
          <w:spacing w:val="-40"/>
        </w:rPr>
        <w:t>第 8 章 投标文件格式</w:t>
      </w:r>
      <w:bookmarkEnd w:id="753"/>
      <w:bookmarkEnd w:id="754"/>
    </w:p>
    <w:p>
      <w:pPr>
        <w:pStyle w:val="8"/>
        <w:rPr>
          <w:rFonts w:ascii="黑体"/>
          <w:sz w:val="32"/>
        </w:rPr>
      </w:pPr>
    </w:p>
    <w:p>
      <w:pPr>
        <w:pStyle w:val="8"/>
        <w:rPr>
          <w:rFonts w:ascii="黑体"/>
          <w:sz w:val="32"/>
        </w:rPr>
      </w:pPr>
    </w:p>
    <w:p>
      <w:pPr>
        <w:tabs>
          <w:tab w:val="left" w:pos="1125"/>
        </w:tabs>
        <w:ind w:left="2"/>
        <w:jc w:val="center"/>
        <w:rPr>
          <w:b/>
          <w:sz w:val="28"/>
        </w:rPr>
      </w:pPr>
      <w:r>
        <w:rPr>
          <w:b/>
          <w:sz w:val="28"/>
        </w:rPr>
        <w:t>第一节</w:t>
      </w:r>
      <w:r>
        <w:rPr>
          <w:b/>
          <w:sz w:val="28"/>
        </w:rPr>
        <w:tab/>
      </w:r>
      <w:r>
        <w:rPr>
          <w:b/>
          <w:spacing w:val="-1"/>
          <w:w w:val="95"/>
          <w:sz w:val="28"/>
        </w:rPr>
        <w:t>商务</w:t>
      </w:r>
      <w:r>
        <w:rPr>
          <w:b/>
          <w:w w:val="95"/>
          <w:sz w:val="28"/>
        </w:rPr>
        <w:t>部分格式</w:t>
      </w:r>
    </w:p>
    <w:p>
      <w:pPr>
        <w:pStyle w:val="8"/>
        <w:rPr>
          <w:b/>
          <w:sz w:val="28"/>
        </w:rPr>
      </w:pPr>
    </w:p>
    <w:p>
      <w:pPr>
        <w:pStyle w:val="8"/>
        <w:spacing w:before="3"/>
        <w:rPr>
          <w:b/>
          <w:sz w:val="23"/>
        </w:rPr>
      </w:pPr>
    </w:p>
    <w:p>
      <w:pPr>
        <w:pStyle w:val="8"/>
        <w:spacing w:line="338" w:lineRule="auto"/>
        <w:ind w:left="118" w:firstLine="480"/>
      </w:pPr>
      <w:r>
        <w:rPr>
          <w:spacing w:val="-3"/>
        </w:rPr>
        <w:t>投标文件商务部分书面版本封面按以下格式由投标人自行排版打印，并应标明正本或副本。</w:t>
      </w:r>
    </w:p>
    <w:p>
      <w:pPr>
        <w:pStyle w:val="8"/>
        <w:spacing w:before="26" w:line="336" w:lineRule="auto"/>
        <w:ind w:left="118" w:right="113" w:firstLine="480"/>
      </w:pPr>
      <w:r>
        <w:rPr>
          <w:spacing w:val="-7"/>
        </w:rPr>
        <w:t>所有表格均可扩展为多页填写，扩展页每一页均应加盖投标人单位公章和由法定代表人（或授权委托代理人）签字。</w:t>
      </w:r>
    </w:p>
    <w:p>
      <w:pPr>
        <w:spacing w:line="336" w:lineRule="auto"/>
        <w:sectPr>
          <w:pgSz w:w="11910" w:h="16840"/>
          <w:pgMar w:top="1440" w:right="1340" w:bottom="1160" w:left="1300" w:header="0" w:footer="971" w:gutter="0"/>
          <w:cols w:space="720" w:num="1"/>
        </w:sectPr>
      </w:pPr>
    </w:p>
    <w:p>
      <w:pPr>
        <w:pStyle w:val="8"/>
        <w:spacing w:before="5"/>
        <w:ind w:left="118"/>
      </w:pPr>
      <w:r>
        <w:t>（封面格式）</w:t>
      </w:r>
    </w:p>
    <w:p>
      <w:pPr>
        <w:pStyle w:val="8"/>
        <w:rPr>
          <w:sz w:val="20"/>
        </w:rPr>
      </w:pPr>
    </w:p>
    <w:p>
      <w:pPr>
        <w:pStyle w:val="8"/>
        <w:rPr>
          <w:sz w:val="20"/>
        </w:rPr>
      </w:pPr>
    </w:p>
    <w:p>
      <w:pPr>
        <w:pStyle w:val="8"/>
        <w:spacing w:before="2"/>
        <w:rPr>
          <w:sz w:val="15"/>
        </w:rPr>
      </w:pPr>
    </w:p>
    <w:p>
      <w:pPr>
        <w:tabs>
          <w:tab w:val="left" w:pos="2019"/>
          <w:tab w:val="left" w:pos="5379"/>
        </w:tabs>
        <w:spacing w:before="24"/>
        <w:ind w:left="339"/>
        <w:jc w:val="center"/>
        <w:rPr>
          <w:sz w:val="28"/>
        </w:rPr>
      </w:pPr>
      <w:r>
        <w:rPr>
          <w:rFonts w:hint="eastAsia" w:ascii="Times New Roman" w:eastAsia="Times New Roman"/>
          <w:sz w:val="28"/>
          <w:u w:val="single"/>
          <w:lang w:bidi="en-US"/>
        </w:rPr>
        <w:t xml:space="preserve">                   </w:t>
      </w:r>
      <w:r>
        <w:rPr>
          <w:rFonts w:hint="eastAsia" w:ascii="Times New Roman" w:eastAsia="Times New Roman"/>
          <w:sz w:val="28"/>
          <w:lang w:bidi="en-US"/>
        </w:rPr>
        <w:t xml:space="preserve"> (</w:t>
      </w:r>
      <w:r>
        <w:rPr>
          <w:rFonts w:hint="eastAsia"/>
          <w:sz w:val="28"/>
          <w:lang w:bidi="en-US"/>
        </w:rPr>
        <w:t>项目名称</w:t>
      </w:r>
      <w:r>
        <w:rPr>
          <w:rFonts w:hint="eastAsia" w:ascii="Times New Roman" w:eastAsia="Times New Roman"/>
          <w:sz w:val="28"/>
          <w:lang w:bidi="en-US"/>
        </w:rPr>
        <w:t>)</w:t>
      </w:r>
      <w:r>
        <w:rPr>
          <w:rFonts w:hint="eastAsia" w:ascii="Times New Roman" w:eastAsia="Times New Roman"/>
          <w:sz w:val="28"/>
          <w:u w:val="single"/>
          <w:lang w:bidi="en-US"/>
        </w:rPr>
        <w:t xml:space="preserve">                  </w:t>
      </w:r>
      <w:r>
        <w:rPr>
          <w:rFonts w:hint="eastAsia"/>
          <w:sz w:val="28"/>
          <w:lang w:bidi="en-US"/>
        </w:rPr>
        <w:t>（标段名称</w:t>
      </w:r>
      <w:r>
        <w:rPr>
          <w:rFonts w:hint="eastAsia" w:ascii="Times New Roman" w:eastAsia="Times New Roman"/>
          <w:sz w:val="28"/>
          <w:lang w:bidi="en-US"/>
        </w:rPr>
        <w:t>）</w:t>
      </w:r>
      <w:r>
        <w:rPr>
          <w:spacing w:val="-1"/>
          <w:sz w:val="28"/>
        </w:rPr>
        <w:t>工程</w:t>
      </w:r>
      <w:r>
        <w:rPr>
          <w:spacing w:val="-3"/>
          <w:sz w:val="28"/>
        </w:rPr>
        <w:t>施</w:t>
      </w:r>
      <w:r>
        <w:rPr>
          <w:sz w:val="28"/>
        </w:rPr>
        <w:t>工</w:t>
      </w:r>
    </w:p>
    <w:p>
      <w:pPr>
        <w:pStyle w:val="8"/>
        <w:rPr>
          <w:sz w:val="30"/>
        </w:rPr>
      </w:pPr>
    </w:p>
    <w:p>
      <w:pPr>
        <w:pStyle w:val="8"/>
        <w:rPr>
          <w:sz w:val="30"/>
        </w:rPr>
      </w:pPr>
    </w:p>
    <w:p>
      <w:pPr>
        <w:pStyle w:val="8"/>
        <w:rPr>
          <w:sz w:val="30"/>
        </w:rPr>
      </w:pPr>
    </w:p>
    <w:p>
      <w:pPr>
        <w:pStyle w:val="8"/>
        <w:spacing w:before="6"/>
        <w:rPr>
          <w:sz w:val="33"/>
        </w:rPr>
      </w:pPr>
    </w:p>
    <w:p>
      <w:pPr>
        <w:ind w:left="379" w:right="37"/>
        <w:jc w:val="center"/>
        <w:rPr>
          <w:b/>
          <w:sz w:val="72"/>
        </w:rPr>
      </w:pPr>
      <w:r>
        <w:rPr>
          <w:b/>
          <w:sz w:val="72"/>
        </w:rPr>
        <w:t>投 标 文 件</w:t>
      </w:r>
    </w:p>
    <w:p>
      <w:pPr>
        <w:tabs>
          <w:tab w:val="left" w:pos="2429"/>
        </w:tabs>
        <w:spacing w:before="163"/>
        <w:ind w:left="341"/>
        <w:jc w:val="center"/>
        <w:rPr>
          <w:b/>
          <w:sz w:val="32"/>
        </w:rPr>
      </w:pPr>
      <w:r>
        <w:rPr>
          <w:b/>
          <w:sz w:val="32"/>
        </w:rPr>
        <w:t>（商务部分</w:t>
      </w:r>
      <w:r>
        <w:rPr>
          <w:b/>
          <w:sz w:val="32"/>
          <w:u w:val="single"/>
        </w:rPr>
        <w:t xml:space="preserve"> </w:t>
      </w:r>
      <w:r>
        <w:rPr>
          <w:b/>
          <w:sz w:val="32"/>
          <w:u w:val="single"/>
        </w:rPr>
        <w:tab/>
      </w:r>
      <w:r>
        <w:rPr>
          <w:b/>
          <w:w w:val="95"/>
          <w:sz w:val="32"/>
        </w:rPr>
        <w:t>本）</w:t>
      </w:r>
    </w:p>
    <w:p>
      <w:pPr>
        <w:pStyle w:val="8"/>
        <w:rPr>
          <w:b/>
          <w:sz w:val="34"/>
        </w:rPr>
      </w:pPr>
    </w:p>
    <w:p>
      <w:pPr>
        <w:pStyle w:val="8"/>
        <w:rPr>
          <w:b/>
          <w:sz w:val="34"/>
        </w:rPr>
      </w:pPr>
    </w:p>
    <w:p>
      <w:pPr>
        <w:pStyle w:val="8"/>
        <w:rPr>
          <w:b/>
          <w:sz w:val="34"/>
        </w:rPr>
      </w:pPr>
    </w:p>
    <w:p>
      <w:pPr>
        <w:pStyle w:val="8"/>
        <w:rPr>
          <w:b/>
          <w:sz w:val="34"/>
        </w:rPr>
      </w:pPr>
    </w:p>
    <w:p>
      <w:pPr>
        <w:tabs>
          <w:tab w:val="left" w:pos="3727"/>
          <w:tab w:val="left" w:pos="7703"/>
        </w:tabs>
        <w:spacing w:before="262"/>
        <w:ind w:left="838"/>
        <w:rPr>
          <w:b/>
          <w:sz w:val="36"/>
        </w:rPr>
      </w:pPr>
      <w:r>
        <w:rPr>
          <w:b/>
          <w:sz w:val="36"/>
        </w:rPr>
        <w:t>投 标</w:t>
      </w:r>
      <w:r>
        <w:rPr>
          <w:b/>
          <w:spacing w:val="-4"/>
          <w:sz w:val="36"/>
        </w:rPr>
        <w:t xml:space="preserve"> </w:t>
      </w:r>
      <w:r>
        <w:rPr>
          <w:b/>
          <w:sz w:val="36"/>
        </w:rPr>
        <w:t>人：</w:t>
      </w:r>
      <w:r>
        <w:rPr>
          <w:b/>
          <w:sz w:val="36"/>
          <w:u w:val="single"/>
        </w:rPr>
        <w:t xml:space="preserve"> </w:t>
      </w:r>
      <w:r>
        <w:rPr>
          <w:b/>
          <w:sz w:val="36"/>
          <w:u w:val="single"/>
        </w:rPr>
        <w:tab/>
      </w:r>
      <w:r>
        <w:rPr>
          <w:b/>
          <w:w w:val="95"/>
          <w:sz w:val="36"/>
          <w:u w:val="single"/>
        </w:rPr>
        <w:t>（盖单位公章）</w:t>
      </w:r>
      <w:r>
        <w:rPr>
          <w:b/>
          <w:sz w:val="36"/>
          <w:u w:val="single"/>
        </w:rPr>
        <w:tab/>
      </w:r>
    </w:p>
    <w:p>
      <w:pPr>
        <w:pStyle w:val="8"/>
        <w:rPr>
          <w:b/>
          <w:sz w:val="20"/>
        </w:rPr>
      </w:pPr>
    </w:p>
    <w:p>
      <w:pPr>
        <w:pStyle w:val="8"/>
        <w:rPr>
          <w:b/>
          <w:sz w:val="20"/>
        </w:rPr>
      </w:pPr>
    </w:p>
    <w:p>
      <w:pPr>
        <w:pStyle w:val="8"/>
        <w:spacing w:before="2"/>
        <w:rPr>
          <w:b/>
          <w:sz w:val="20"/>
        </w:rPr>
      </w:pPr>
    </w:p>
    <w:p>
      <w:pPr>
        <w:spacing w:line="460" w:lineRule="exact"/>
        <w:ind w:left="838"/>
        <w:rPr>
          <w:b/>
          <w:sz w:val="36"/>
        </w:rPr>
      </w:pPr>
      <w:r>
        <w:rPr>
          <w:b/>
          <w:w w:val="95"/>
          <w:sz w:val="36"/>
        </w:rPr>
        <w:t>法定代表人（或授权委托代理人）：</w:t>
      </w:r>
      <w:r>
        <w:rPr>
          <w:b/>
          <w:w w:val="95"/>
          <w:sz w:val="36"/>
          <w:u w:val="single"/>
        </w:rPr>
        <w:t>（签字）</w:t>
      </w:r>
    </w:p>
    <w:p>
      <w:pPr>
        <w:pStyle w:val="8"/>
        <w:rPr>
          <w:b/>
          <w:sz w:val="20"/>
        </w:rPr>
      </w:pPr>
    </w:p>
    <w:p>
      <w:pPr>
        <w:pStyle w:val="8"/>
        <w:rPr>
          <w:b/>
          <w:sz w:val="20"/>
        </w:rPr>
      </w:pPr>
    </w:p>
    <w:p>
      <w:pPr>
        <w:pStyle w:val="8"/>
        <w:spacing w:before="4"/>
        <w:rPr>
          <w:b/>
          <w:sz w:val="19"/>
        </w:rPr>
      </w:pPr>
    </w:p>
    <w:p>
      <w:pPr>
        <w:tabs>
          <w:tab w:val="left" w:pos="1920"/>
          <w:tab w:val="left" w:pos="7793"/>
        </w:tabs>
        <w:spacing w:before="1"/>
        <w:ind w:left="838"/>
        <w:rPr>
          <w:rFonts w:ascii="Times New Roman" w:eastAsia="Times New Roman"/>
          <w:b/>
          <w:sz w:val="36"/>
        </w:rPr>
      </w:pPr>
      <w:r>
        <w:rPr>
          <w:b/>
          <w:sz w:val="36"/>
        </w:rPr>
        <w:t>地</w:t>
      </w:r>
      <w:r>
        <w:rPr>
          <w:b/>
          <w:sz w:val="36"/>
        </w:rPr>
        <w:tab/>
      </w:r>
      <w:r>
        <w:rPr>
          <w:b/>
          <w:sz w:val="36"/>
        </w:rPr>
        <w:t>址：</w:t>
      </w:r>
      <w:r>
        <w:rPr>
          <w:rFonts w:ascii="Times New Roman" w:eastAsia="Times New Roman"/>
          <w:b/>
          <w:sz w:val="36"/>
          <w:u w:val="single"/>
        </w:rPr>
        <w:t xml:space="preserve"> </w:t>
      </w:r>
      <w:r>
        <w:rPr>
          <w:rFonts w:ascii="Times New Roman" w:eastAsia="Times New Roman"/>
          <w:b/>
          <w:sz w:val="36"/>
          <w:u w:val="single"/>
        </w:rPr>
        <w:tab/>
      </w:r>
    </w:p>
    <w:p>
      <w:pPr>
        <w:pStyle w:val="8"/>
        <w:rPr>
          <w:rFonts w:ascii="Times New Roman"/>
          <w:b/>
          <w:sz w:val="20"/>
        </w:rPr>
      </w:pPr>
    </w:p>
    <w:p>
      <w:pPr>
        <w:pStyle w:val="8"/>
        <w:rPr>
          <w:rFonts w:ascii="Times New Roman"/>
          <w:b/>
          <w:sz w:val="20"/>
        </w:rPr>
      </w:pPr>
    </w:p>
    <w:p>
      <w:pPr>
        <w:pStyle w:val="8"/>
        <w:spacing w:before="6"/>
        <w:rPr>
          <w:rFonts w:ascii="Times New Roman"/>
          <w:b/>
          <w:sz w:val="28"/>
        </w:rPr>
      </w:pPr>
    </w:p>
    <w:p>
      <w:pPr>
        <w:tabs>
          <w:tab w:val="left" w:pos="1908"/>
          <w:tab w:val="left" w:pos="3895"/>
          <w:tab w:val="left" w:pos="4798"/>
          <w:tab w:val="left" w:pos="5520"/>
        </w:tabs>
        <w:spacing w:line="460" w:lineRule="exact"/>
        <w:ind w:left="824"/>
        <w:rPr>
          <w:b/>
          <w:sz w:val="36"/>
        </w:rPr>
      </w:pPr>
      <w:r>
        <w:rPr>
          <w:b/>
          <w:sz w:val="36"/>
        </w:rPr>
        <w:t>日</w:t>
      </w:r>
      <w:r>
        <w:rPr>
          <w:b/>
          <w:sz w:val="36"/>
        </w:rPr>
        <w:tab/>
      </w:r>
      <w:r>
        <w:rPr>
          <w:b/>
          <w:sz w:val="36"/>
        </w:rPr>
        <w:t>期：</w:t>
      </w:r>
      <w:r>
        <w:rPr>
          <w:b/>
          <w:sz w:val="36"/>
        </w:rPr>
        <w:tab/>
      </w:r>
      <w:r>
        <w:rPr>
          <w:b/>
          <w:sz w:val="36"/>
        </w:rPr>
        <w:t>年</w:t>
      </w:r>
      <w:r>
        <w:rPr>
          <w:b/>
          <w:sz w:val="36"/>
        </w:rPr>
        <w:tab/>
      </w:r>
      <w:r>
        <w:rPr>
          <w:b/>
          <w:sz w:val="36"/>
        </w:rPr>
        <w:t>月</w:t>
      </w:r>
      <w:r>
        <w:rPr>
          <w:b/>
          <w:sz w:val="36"/>
        </w:rPr>
        <w:tab/>
      </w:r>
      <w:r>
        <w:rPr>
          <w:b/>
          <w:sz w:val="36"/>
        </w:rPr>
        <w:t>日</w:t>
      </w:r>
    </w:p>
    <w:p>
      <w:pPr>
        <w:spacing w:line="460" w:lineRule="exact"/>
        <w:rPr>
          <w:sz w:val="36"/>
        </w:rPr>
        <w:sectPr>
          <w:pgSz w:w="11910" w:h="16840"/>
          <w:pgMar w:top="1380" w:right="1680" w:bottom="1160" w:left="1300" w:header="0" w:footer="971" w:gutter="0"/>
          <w:cols w:space="720" w:num="1"/>
        </w:sectPr>
      </w:pPr>
    </w:p>
    <w:p>
      <w:pPr>
        <w:spacing w:line="355" w:lineRule="exact"/>
        <w:ind w:left="372"/>
        <w:jc w:val="center"/>
        <w:rPr>
          <w:b/>
          <w:sz w:val="28"/>
        </w:rPr>
      </w:pPr>
      <w:r>
        <w:rPr>
          <w:b/>
          <w:w w:val="95"/>
          <w:sz w:val="28"/>
        </w:rPr>
        <w:t>评审因素索引表</w:t>
      </w:r>
    </w:p>
    <w:p>
      <w:pPr>
        <w:pStyle w:val="8"/>
        <w:rPr>
          <w:b/>
          <w:sz w:val="13"/>
        </w:rPr>
      </w:pP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5811"/>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spacing w:before="35"/>
              <w:ind w:left="305"/>
              <w:rPr>
                <w:sz w:val="24"/>
              </w:rPr>
            </w:pPr>
            <w:r>
              <w:rPr>
                <w:sz w:val="24"/>
              </w:rPr>
              <w:t>序号</w:t>
            </w:r>
          </w:p>
        </w:tc>
        <w:tc>
          <w:tcPr>
            <w:tcW w:w="5811" w:type="dxa"/>
          </w:tcPr>
          <w:p>
            <w:pPr>
              <w:pStyle w:val="41"/>
              <w:tabs>
                <w:tab w:val="left" w:pos="479"/>
                <w:tab w:val="left" w:pos="959"/>
                <w:tab w:val="left" w:pos="1439"/>
              </w:tabs>
              <w:spacing w:before="35"/>
              <w:jc w:val="center"/>
              <w:rPr>
                <w:sz w:val="24"/>
              </w:rPr>
            </w:pPr>
            <w:r>
              <w:rPr>
                <w:sz w:val="24"/>
              </w:rPr>
              <w:t>评</w:t>
            </w:r>
            <w:r>
              <w:rPr>
                <w:sz w:val="24"/>
              </w:rPr>
              <w:tab/>
            </w:r>
            <w:r>
              <w:rPr>
                <w:sz w:val="24"/>
              </w:rPr>
              <w:t>审</w:t>
            </w:r>
            <w:r>
              <w:rPr>
                <w:sz w:val="24"/>
              </w:rPr>
              <w:tab/>
            </w:r>
            <w:r>
              <w:rPr>
                <w:sz w:val="24"/>
              </w:rPr>
              <w:t>因</w:t>
            </w:r>
            <w:r>
              <w:rPr>
                <w:sz w:val="24"/>
              </w:rPr>
              <w:tab/>
            </w:r>
            <w:r>
              <w:rPr>
                <w:sz w:val="24"/>
              </w:rPr>
              <w:t>素</w:t>
            </w:r>
          </w:p>
        </w:tc>
        <w:tc>
          <w:tcPr>
            <w:tcW w:w="2374" w:type="dxa"/>
          </w:tcPr>
          <w:p>
            <w:pPr>
              <w:pStyle w:val="41"/>
              <w:spacing w:before="35"/>
              <w:ind w:right="1"/>
              <w:jc w:val="center"/>
              <w:rPr>
                <w:sz w:val="24"/>
              </w:rPr>
            </w:pPr>
            <w:r>
              <w:rPr>
                <w:sz w:val="24"/>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4"/>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3"/>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5"/>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4"/>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spacing w:before="33"/>
              <w:ind w:right="1"/>
              <w:jc w:val="center"/>
              <w:rPr>
                <w:sz w:val="24"/>
              </w:rPr>
            </w:pPr>
            <w:r>
              <w:rPr>
                <w:sz w:val="24"/>
              </w:rPr>
              <w:t>……</w:t>
            </w:r>
          </w:p>
        </w:tc>
      </w:tr>
    </w:tbl>
    <w:p>
      <w:pPr>
        <w:jc w:val="center"/>
        <w:rPr>
          <w:sz w:val="24"/>
        </w:rPr>
        <w:sectPr>
          <w:pgSz w:w="11910" w:h="16840"/>
          <w:pgMar w:top="1520" w:right="1200" w:bottom="1160" w:left="1200" w:header="0" w:footer="971" w:gutter="0"/>
          <w:cols w:space="720" w:num="1"/>
        </w:sectPr>
      </w:pPr>
    </w:p>
    <w:p>
      <w:pPr>
        <w:tabs>
          <w:tab w:val="left" w:pos="4843"/>
        </w:tabs>
        <w:spacing w:line="355" w:lineRule="exact"/>
        <w:ind w:left="4140"/>
        <w:rPr>
          <w:b/>
          <w:sz w:val="28"/>
        </w:rPr>
      </w:pPr>
      <w:r>
        <w:rPr>
          <w:b/>
          <w:sz w:val="28"/>
        </w:rPr>
        <w:t>目</w:t>
      </w:r>
      <w:r>
        <w:rPr>
          <w:b/>
          <w:sz w:val="28"/>
        </w:rPr>
        <w:tab/>
      </w:r>
      <w:r>
        <w:rPr>
          <w:b/>
          <w:sz w:val="28"/>
        </w:rPr>
        <w:t>录</w:t>
      </w:r>
    </w:p>
    <w:p>
      <w:pPr>
        <w:pStyle w:val="8"/>
        <w:rPr>
          <w:b/>
          <w:sz w:val="28"/>
        </w:rPr>
      </w:pPr>
    </w:p>
    <w:p>
      <w:pPr>
        <w:pStyle w:val="8"/>
        <w:spacing w:before="11"/>
        <w:rPr>
          <w:b/>
          <w:sz w:val="23"/>
        </w:rPr>
      </w:pPr>
    </w:p>
    <w:p>
      <w:pPr>
        <w:pStyle w:val="8"/>
        <w:ind w:left="118"/>
      </w:pPr>
      <w:r>
        <w:t>一、投标函及投标函附录</w:t>
      </w:r>
    </w:p>
    <w:p>
      <w:pPr>
        <w:pStyle w:val="8"/>
        <w:spacing w:before="153" w:line="357" w:lineRule="auto"/>
        <w:ind w:left="118" w:right="4712"/>
      </w:pPr>
      <w:r>
        <w:t>二、法定代表人身份证明或授权委托书三、联合体协议书</w:t>
      </w:r>
    </w:p>
    <w:p>
      <w:pPr>
        <w:pStyle w:val="8"/>
        <w:spacing w:before="35"/>
        <w:ind w:left="118"/>
      </w:pPr>
      <w:r>
        <w:t>四、</w:t>
      </w:r>
      <w:r>
        <w:rPr>
          <w:rFonts w:hint="eastAsia"/>
        </w:rPr>
        <w:t>开户许可证</w:t>
      </w:r>
    </w:p>
    <w:p>
      <w:pPr>
        <w:pStyle w:val="8"/>
        <w:spacing w:before="153" w:line="357" w:lineRule="auto"/>
        <w:ind w:left="118" w:right="6405"/>
      </w:pPr>
      <w:r>
        <w:t>五、已标价工程量清单六、拟分包项目情况 七、</w:t>
      </w:r>
      <w:r>
        <w:rPr>
          <w:rFonts w:hint="eastAsia"/>
        </w:rPr>
        <w:t>承诺书</w:t>
      </w:r>
    </w:p>
    <w:p>
      <w:pPr>
        <w:spacing w:line="357" w:lineRule="auto"/>
        <w:sectPr>
          <w:pgSz w:w="11910" w:h="16840"/>
          <w:pgMar w:top="1520" w:right="1680" w:bottom="1160" w:left="1300" w:header="0" w:footer="971" w:gutter="0"/>
          <w:cols w:space="720" w:num="1"/>
        </w:sectPr>
      </w:pPr>
    </w:p>
    <w:p>
      <w:pPr>
        <w:pStyle w:val="74"/>
        <w:spacing w:before="2"/>
        <w:ind w:left="0" w:right="108" w:firstLine="0"/>
        <w:jc w:val="center"/>
        <w:rPr>
          <w:lang w:eastAsia="zh-CN"/>
        </w:rPr>
      </w:pPr>
      <w:bookmarkStart w:id="755" w:name="一、投标函及投标函附录"/>
      <w:bookmarkEnd w:id="755"/>
      <w:bookmarkStart w:id="756" w:name="_bookmark121"/>
      <w:bookmarkEnd w:id="756"/>
      <w:r>
        <w:rPr>
          <w:w w:val="95"/>
          <w:lang w:eastAsia="zh-CN"/>
        </w:rPr>
        <w:t>一、投标函及投标函附录</w:t>
      </w:r>
    </w:p>
    <w:p>
      <w:pPr>
        <w:spacing w:before="154"/>
        <w:ind w:right="113"/>
        <w:jc w:val="center"/>
        <w:rPr>
          <w:b/>
          <w:sz w:val="24"/>
        </w:rPr>
      </w:pPr>
      <w:bookmarkStart w:id="757" w:name="（一）投标函"/>
      <w:bookmarkEnd w:id="757"/>
      <w:r>
        <w:rPr>
          <w:b/>
          <w:w w:val="95"/>
          <w:sz w:val="21"/>
        </w:rPr>
        <w:t>（</w:t>
      </w:r>
      <w:r>
        <w:rPr>
          <w:b/>
          <w:w w:val="95"/>
          <w:sz w:val="24"/>
        </w:rPr>
        <w:t>一）投标函</w:t>
      </w:r>
    </w:p>
    <w:p>
      <w:pPr>
        <w:pStyle w:val="8"/>
        <w:tabs>
          <w:tab w:val="left" w:pos="2158"/>
        </w:tabs>
        <w:spacing w:before="154"/>
        <w:ind w:left="118"/>
      </w:pPr>
      <w:r>
        <w:rPr>
          <w:rFonts w:ascii="Times New Roman" w:eastAsia="Times New Roman"/>
          <w:u w:val="single"/>
        </w:rPr>
        <w:t xml:space="preserve"> </w:t>
      </w:r>
      <w:r>
        <w:rPr>
          <w:rFonts w:ascii="Times New Roman" w:eastAsia="Times New Roman"/>
          <w:u w:val="single"/>
        </w:rPr>
        <w:tab/>
      </w:r>
      <w:r>
        <w:t>（招标人名称）：</w:t>
      </w:r>
    </w:p>
    <w:p>
      <w:pPr>
        <w:pStyle w:val="8"/>
        <w:tabs>
          <w:tab w:val="left" w:pos="1678"/>
          <w:tab w:val="left" w:pos="3922"/>
          <w:tab w:val="left" w:pos="4152"/>
          <w:tab w:val="left" w:pos="5458"/>
        </w:tabs>
        <w:wordWrap w:val="0"/>
        <w:spacing w:before="154" w:line="358" w:lineRule="auto"/>
        <w:ind w:left="119" w:right="232" w:firstLine="482"/>
        <w:jc w:val="both"/>
      </w:pPr>
      <w:r>
        <w:rPr>
          <w:spacing w:val="-10"/>
        </w:rPr>
        <w:t>1．</w:t>
      </w:r>
      <w:r>
        <w:t>我方已仔细研究了</w:t>
      </w:r>
      <w:r>
        <w:rPr>
          <w:u w:val="single"/>
        </w:rPr>
        <w:t xml:space="preserve"> </w:t>
      </w:r>
      <w:r>
        <w:rPr>
          <w:u w:val="single"/>
        </w:rPr>
        <w:tab/>
      </w:r>
      <w:r>
        <w:t>（项目名称</w:t>
      </w:r>
      <w:r>
        <w:rPr>
          <w:spacing w:val="-18"/>
        </w:rPr>
        <w:t>）</w:t>
      </w:r>
      <w:r>
        <w:rPr>
          <w:rFonts w:hint="eastAsia"/>
          <w:u w:val="single"/>
        </w:rPr>
        <w:t xml:space="preserve">         </w:t>
      </w:r>
      <w:r>
        <w:rPr>
          <w:rFonts w:hint="eastAsia"/>
        </w:rPr>
        <w:t>（标段名称）</w:t>
      </w:r>
      <w:r>
        <w:t>施工招标文件的全部内容</w:t>
      </w:r>
      <w:r>
        <w:rPr>
          <w:spacing w:val="-15"/>
        </w:rPr>
        <w:t>，</w:t>
      </w:r>
      <w:r>
        <w:t>愿意以人民</w:t>
      </w:r>
      <w:r>
        <w:rPr>
          <w:spacing w:val="-15"/>
        </w:rPr>
        <w:t>币</w:t>
      </w:r>
      <w:r>
        <w:rPr>
          <w:spacing w:val="-3"/>
        </w:rPr>
        <w:t>（</w:t>
      </w:r>
      <w:r>
        <w:t>大写</w:t>
      </w:r>
      <w:r>
        <w:rPr>
          <w:spacing w:val="-16"/>
        </w:rPr>
        <w:t>）</w:t>
      </w:r>
      <w:r>
        <w:rPr>
          <w:spacing w:val="-16"/>
          <w:u w:val="single"/>
        </w:rPr>
        <w:t xml:space="preserve"> </w:t>
      </w:r>
      <w:r>
        <w:rPr>
          <w:rFonts w:hint="eastAsia"/>
          <w:spacing w:val="-16"/>
          <w:u w:val="single"/>
        </w:rPr>
        <w:t xml:space="preserve">                </w:t>
      </w:r>
      <w:r>
        <w:rPr>
          <w:spacing w:val="-15"/>
        </w:rPr>
        <w:t>元</w:t>
      </w:r>
      <w:r>
        <w:t>（¥</w:t>
      </w:r>
      <w:r>
        <w:rPr>
          <w:u w:val="single"/>
        </w:rPr>
        <w:t xml:space="preserve"> </w:t>
      </w:r>
      <w:r>
        <w:rPr>
          <w:u w:val="single"/>
        </w:rPr>
        <w:tab/>
      </w:r>
      <w:r>
        <w:t>元</w:t>
      </w:r>
      <w:r>
        <w:rPr>
          <w:spacing w:val="-15"/>
        </w:rPr>
        <w:t>）</w:t>
      </w:r>
      <w:r>
        <w:t>的投标总报价</w:t>
      </w:r>
      <w:r>
        <w:rPr>
          <w:spacing w:val="-15"/>
        </w:rPr>
        <w:t>，</w:t>
      </w:r>
      <w:r>
        <w:t>工期</w:t>
      </w:r>
      <w:r>
        <w:rPr>
          <w:u w:val="single"/>
        </w:rPr>
        <w:t xml:space="preserve">   </w:t>
      </w:r>
      <w:r>
        <w:rPr>
          <w:spacing w:val="118"/>
          <w:u w:val="single"/>
        </w:rPr>
        <w:t xml:space="preserve"> </w:t>
      </w:r>
      <w:r>
        <w:t>日历</w:t>
      </w:r>
      <w:r>
        <w:rPr>
          <w:spacing w:val="31"/>
        </w:rPr>
        <w:t>天</w:t>
      </w:r>
      <w:r>
        <w:t>，</w:t>
      </w:r>
      <w:r>
        <w:rPr>
          <w:spacing w:val="-76"/>
        </w:rPr>
        <w:t xml:space="preserve"> </w:t>
      </w:r>
      <w:r>
        <w:rPr>
          <w:spacing w:val="31"/>
        </w:rPr>
        <w:t>按</w:t>
      </w:r>
      <w:r>
        <w:rPr>
          <w:spacing w:val="35"/>
        </w:rPr>
        <w:t>合</w:t>
      </w:r>
      <w:r>
        <w:rPr>
          <w:spacing w:val="31"/>
        </w:rPr>
        <w:t>同</w:t>
      </w:r>
      <w:r>
        <w:rPr>
          <w:spacing w:val="35"/>
        </w:rPr>
        <w:t>约</w:t>
      </w:r>
      <w:r>
        <w:rPr>
          <w:spacing w:val="31"/>
        </w:rPr>
        <w:t>定</w:t>
      </w:r>
      <w:r>
        <w:rPr>
          <w:spacing w:val="35"/>
        </w:rPr>
        <w:t>实</w:t>
      </w:r>
      <w:r>
        <w:rPr>
          <w:spacing w:val="31"/>
        </w:rPr>
        <w:t>施</w:t>
      </w:r>
      <w:r>
        <w:rPr>
          <w:spacing w:val="35"/>
        </w:rPr>
        <w:t>和</w:t>
      </w:r>
      <w:r>
        <w:rPr>
          <w:spacing w:val="31"/>
        </w:rPr>
        <w:t>完</w:t>
      </w:r>
      <w:r>
        <w:rPr>
          <w:spacing w:val="35"/>
        </w:rPr>
        <w:t>成</w:t>
      </w:r>
      <w:r>
        <w:rPr>
          <w:spacing w:val="31"/>
        </w:rPr>
        <w:t>承</w:t>
      </w:r>
      <w:r>
        <w:rPr>
          <w:spacing w:val="35"/>
        </w:rPr>
        <w:t>包</w:t>
      </w:r>
      <w:r>
        <w:rPr>
          <w:spacing w:val="31"/>
        </w:rPr>
        <w:t>工程</w:t>
      </w:r>
      <w:r>
        <w:t>，</w:t>
      </w:r>
      <w:r>
        <w:rPr>
          <w:spacing w:val="-76"/>
        </w:rPr>
        <w:t xml:space="preserve"> </w:t>
      </w:r>
      <w:r>
        <w:rPr>
          <w:spacing w:val="31"/>
        </w:rPr>
        <w:t>修</w:t>
      </w:r>
      <w:r>
        <w:rPr>
          <w:spacing w:val="35"/>
        </w:rPr>
        <w:t>补</w:t>
      </w:r>
      <w:r>
        <w:rPr>
          <w:spacing w:val="31"/>
        </w:rPr>
        <w:t>工</w:t>
      </w:r>
      <w:r>
        <w:rPr>
          <w:spacing w:val="35"/>
        </w:rPr>
        <w:t>程</w:t>
      </w:r>
      <w:r>
        <w:rPr>
          <w:spacing w:val="31"/>
        </w:rPr>
        <w:t>中</w:t>
      </w:r>
      <w:r>
        <w:rPr>
          <w:spacing w:val="35"/>
        </w:rPr>
        <w:t>的</w:t>
      </w:r>
      <w:r>
        <w:rPr>
          <w:spacing w:val="31"/>
        </w:rPr>
        <w:t>任</w:t>
      </w:r>
      <w:r>
        <w:rPr>
          <w:spacing w:val="35"/>
        </w:rPr>
        <w:t>何</w:t>
      </w:r>
      <w:r>
        <w:rPr>
          <w:spacing w:val="31"/>
        </w:rPr>
        <w:t>缺</w:t>
      </w:r>
      <w:r>
        <w:rPr>
          <w:spacing w:val="35"/>
        </w:rPr>
        <w:t>陷</w:t>
      </w:r>
      <w:r>
        <w:t>，</w:t>
      </w:r>
      <w:r>
        <w:rPr>
          <w:spacing w:val="-80"/>
        </w:rPr>
        <w:t xml:space="preserve"> </w:t>
      </w:r>
      <w:r>
        <w:rPr>
          <w:spacing w:val="35"/>
        </w:rPr>
        <w:t>工</w:t>
      </w:r>
      <w:r>
        <w:rPr>
          <w:spacing w:val="31"/>
        </w:rPr>
        <w:t>程质</w:t>
      </w:r>
      <w:r>
        <w:rPr>
          <w:spacing w:val="35"/>
        </w:rPr>
        <w:t>量</w:t>
      </w:r>
      <w:r>
        <w:t>达到</w:t>
      </w:r>
      <w:r>
        <w:rPr>
          <w:u w:val="single"/>
        </w:rPr>
        <w:t xml:space="preserve"> </w:t>
      </w:r>
      <w:r>
        <w:rPr>
          <w:u w:val="single"/>
        </w:rPr>
        <w:tab/>
      </w:r>
      <w:r>
        <w:t>。</w:t>
      </w:r>
    </w:p>
    <w:p>
      <w:pPr>
        <w:pStyle w:val="8"/>
        <w:spacing w:before="36"/>
        <w:ind w:left="598"/>
      </w:pPr>
      <w:r>
        <w:t>2．我方承诺在投标有效期内不补充、修改、替代或者撤回本投标文件。</w:t>
      </w:r>
    </w:p>
    <w:p>
      <w:pPr>
        <w:pStyle w:val="8"/>
        <w:spacing w:before="153"/>
        <w:ind w:left="598"/>
      </w:pPr>
      <w:r>
        <w:rPr>
          <w:rFonts w:hint="eastAsia"/>
        </w:rPr>
        <w:t>3</w:t>
      </w:r>
      <w:r>
        <w:t>．如我方中标：</w:t>
      </w:r>
    </w:p>
    <w:p>
      <w:pPr>
        <w:pStyle w:val="8"/>
        <w:spacing w:before="153"/>
        <w:ind w:left="598"/>
      </w:pPr>
      <w:r>
        <w:t>（1）我方承诺在收到中标通知书后，在中标通知书规定的期限内与你方签订合同。</w:t>
      </w:r>
    </w:p>
    <w:p>
      <w:pPr>
        <w:pStyle w:val="8"/>
        <w:spacing w:before="153"/>
        <w:ind w:left="598"/>
      </w:pPr>
      <w:r>
        <w:t>（2）随同本投标函递交的投标函附录属于合同文件的组成部分。</w:t>
      </w:r>
    </w:p>
    <w:p>
      <w:pPr>
        <w:pStyle w:val="8"/>
        <w:spacing w:before="153"/>
        <w:ind w:left="598"/>
      </w:pPr>
      <w:r>
        <w:t>（3）我方承诺按照招标文件规定向你方递交履约担保。</w:t>
      </w:r>
    </w:p>
    <w:p>
      <w:pPr>
        <w:pStyle w:val="8"/>
        <w:spacing w:before="153"/>
        <w:ind w:left="598"/>
      </w:pPr>
      <w:r>
        <w:t>（4）我方承诺在合同约定的期限内完成并移交全部合同工程。</w:t>
      </w:r>
    </w:p>
    <w:p>
      <w:pPr>
        <w:pStyle w:val="8"/>
        <w:spacing w:before="153" w:line="357" w:lineRule="auto"/>
        <w:ind w:left="118" w:right="227" w:firstLine="480"/>
      </w:pPr>
      <w:r>
        <w:rPr>
          <w:rFonts w:hint="eastAsia"/>
        </w:rPr>
        <w:t>4</w:t>
      </w:r>
      <w:r>
        <w:t>．我方在此声明，所递交的投标文件及有关资料内容完整、真实和准确，且不存在第 2 章“投标人须知”第 1.4.3 项规定的任何一种情形。</w:t>
      </w:r>
    </w:p>
    <w:p>
      <w:pPr>
        <w:pStyle w:val="8"/>
        <w:tabs>
          <w:tab w:val="left" w:pos="1678"/>
          <w:tab w:val="left" w:pos="5157"/>
        </w:tabs>
        <w:spacing w:before="35"/>
        <w:ind w:left="598"/>
      </w:pPr>
      <w:r>
        <w:rPr>
          <w:rFonts w:hint="eastAsia"/>
        </w:rPr>
        <w:t>5</w:t>
      </w:r>
      <w:r>
        <w:t>．</w:t>
      </w:r>
      <w:r>
        <w:rPr>
          <w:u w:val="single"/>
        </w:rPr>
        <w:t xml:space="preserve"> </w:t>
      </w:r>
      <w:r>
        <w:rPr>
          <w:u w:val="single"/>
        </w:rPr>
        <w:tab/>
      </w:r>
      <w:r>
        <w:rPr>
          <w:u w:val="single"/>
        </w:rPr>
        <w:t>（其他补充说明）</w:t>
      </w:r>
      <w:r>
        <w:rPr>
          <w:u w:val="single"/>
        </w:rPr>
        <w:tab/>
      </w:r>
      <w:r>
        <w:t>。</w:t>
      </w:r>
    </w:p>
    <w:p>
      <w:pPr>
        <w:pStyle w:val="8"/>
        <w:rPr>
          <w:sz w:val="26"/>
        </w:rPr>
      </w:pPr>
    </w:p>
    <w:p>
      <w:pPr>
        <w:pStyle w:val="8"/>
        <w:spacing w:before="6"/>
        <w:rPr>
          <w:sz w:val="21"/>
        </w:rPr>
      </w:pPr>
    </w:p>
    <w:p>
      <w:pPr>
        <w:pStyle w:val="8"/>
        <w:tabs>
          <w:tab w:val="left" w:pos="4918"/>
        </w:tabs>
        <w:ind w:left="2518"/>
        <w:jc w:val="both"/>
      </w:pPr>
      <w:r>
        <w:t>投 标</w:t>
      </w:r>
      <w:r>
        <w:rPr>
          <w:spacing w:val="-1"/>
        </w:rPr>
        <w:t xml:space="preserve"> </w:t>
      </w:r>
      <w:r>
        <w:t>人：</w:t>
      </w:r>
      <w:r>
        <w:rPr>
          <w:u w:val="single"/>
        </w:rPr>
        <w:t xml:space="preserve"> </w:t>
      </w:r>
      <w:r>
        <w:rPr>
          <w:u w:val="single"/>
        </w:rPr>
        <w:tab/>
      </w:r>
      <w:r>
        <w:t>（盖单位公章）</w:t>
      </w:r>
    </w:p>
    <w:p>
      <w:pPr>
        <w:pStyle w:val="8"/>
        <w:tabs>
          <w:tab w:val="left" w:pos="6958"/>
          <w:tab w:val="left" w:pos="7017"/>
        </w:tabs>
        <w:spacing w:before="153" w:line="357" w:lineRule="auto"/>
        <w:ind w:left="2518" w:right="1465"/>
        <w:rPr>
          <w:rFonts w:ascii="Times New Roman" w:eastAsia="Times New Roman"/>
        </w:rPr>
      </w:pPr>
      <w:r>
        <w:t>法定代表人（或其委托代理人）：</w:t>
      </w:r>
      <w:r>
        <w:rPr>
          <w:u w:val="single"/>
        </w:rPr>
        <w:t xml:space="preserve"> </w:t>
      </w:r>
      <w:r>
        <w:rPr>
          <w:u w:val="single"/>
        </w:rPr>
        <w:tab/>
      </w:r>
      <w:r>
        <w:t>（签字）</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8"/>
        <w:tabs>
          <w:tab w:val="left" w:pos="7017"/>
        </w:tabs>
        <w:spacing w:before="35" w:line="357" w:lineRule="auto"/>
        <w:ind w:left="2518" w:right="2366"/>
        <w:jc w:val="both"/>
        <w:rPr>
          <w:rFonts w:ascii="Times New Roman" w:eastAsia="Times New Roman"/>
        </w:rPr>
      </w:pPr>
      <w:r>
        <w:rPr>
          <w:spacing w:val="-1"/>
        </w:rPr>
        <w:t>邮</w:t>
      </w:r>
      <w:r>
        <w:t>政编码：</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5"/>
          <w:u w:val="single"/>
        </w:rPr>
        <w:t xml:space="preserve"> </w:t>
      </w:r>
      <w:r>
        <w:rPr>
          <w:spacing w:val="-1"/>
        </w:rPr>
        <w:t>电</w:t>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8"/>
          <w:u w:val="single"/>
        </w:rPr>
        <w:t xml:space="preserve"> </w:t>
      </w:r>
      <w:r>
        <w:rPr>
          <w:spacing w:val="-1"/>
        </w:rPr>
        <w:t>传</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8"/>
          <w:u w:val="single"/>
        </w:rPr>
        <w:t xml:space="preserve"> </w:t>
      </w:r>
      <w:r>
        <w:rPr>
          <w:spacing w:val="-1"/>
        </w:rPr>
        <w:t>网</w:t>
      </w:r>
      <w:r>
        <w:t>址：</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6"/>
        <w:rPr>
          <w:rFonts w:ascii="Times New Roman"/>
          <w:sz w:val="21"/>
        </w:rPr>
      </w:pPr>
    </w:p>
    <w:p>
      <w:pPr>
        <w:pStyle w:val="8"/>
        <w:tabs>
          <w:tab w:val="left" w:pos="1079"/>
          <w:tab w:val="left" w:pos="2159"/>
        </w:tabs>
        <w:spacing w:before="26"/>
        <w:ind w:right="118"/>
        <w:jc w:val="center"/>
      </w:pPr>
      <w:r>
        <w:rPr>
          <w:rFonts w:hint="eastAsia"/>
          <w:u w:val="single"/>
        </w:rPr>
        <w:t xml:space="preserve">    </w:t>
      </w:r>
      <w:r>
        <w:t>年</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t>日</w:t>
      </w:r>
    </w:p>
    <w:p>
      <w:pPr>
        <w:jc w:val="center"/>
        <w:sectPr>
          <w:pgSz w:w="11910" w:h="16840"/>
          <w:pgMar w:top="1460" w:right="1220" w:bottom="1160" w:left="1300" w:header="0" w:footer="971" w:gutter="0"/>
          <w:cols w:space="720" w:num="1"/>
        </w:sectPr>
      </w:pPr>
    </w:p>
    <w:p>
      <w:pPr>
        <w:pStyle w:val="8"/>
        <w:spacing w:before="2"/>
        <w:ind w:left="3496" w:right="3534"/>
        <w:jc w:val="center"/>
      </w:pPr>
      <w:r>
        <w:t>（二）投标函附录</w:t>
      </w:r>
    </w:p>
    <w:p>
      <w:pPr>
        <w:pStyle w:val="8"/>
        <w:rPr>
          <w:sz w:val="20"/>
        </w:rPr>
      </w:pPr>
    </w:p>
    <w:p>
      <w:pPr>
        <w:pStyle w:val="8"/>
        <w:spacing w:before="7"/>
        <w:rPr>
          <w:sz w:val="12"/>
        </w:rPr>
      </w:pPr>
    </w:p>
    <w:tbl>
      <w:tblPr>
        <w:tblStyle w:val="23"/>
        <w:tblW w:w="8737"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4"/>
        <w:gridCol w:w="1984"/>
        <w:gridCol w:w="2026"/>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tcPr>
          <w:p>
            <w:pPr>
              <w:pStyle w:val="41"/>
              <w:spacing w:before="116"/>
              <w:ind w:right="1"/>
              <w:jc w:val="center"/>
              <w:rPr>
                <w:sz w:val="24"/>
              </w:rPr>
            </w:pPr>
            <w:r>
              <w:rPr>
                <w:sz w:val="24"/>
              </w:rPr>
              <w:t>序号</w:t>
            </w:r>
          </w:p>
        </w:tc>
        <w:tc>
          <w:tcPr>
            <w:tcW w:w="2654" w:type="dxa"/>
            <w:tcBorders>
              <w:right w:val="single" w:color="000000" w:sz="4" w:space="0"/>
            </w:tcBorders>
          </w:tcPr>
          <w:p>
            <w:pPr>
              <w:pStyle w:val="41"/>
              <w:spacing w:before="116"/>
              <w:ind w:left="220" w:right="221"/>
              <w:jc w:val="center"/>
              <w:rPr>
                <w:sz w:val="24"/>
              </w:rPr>
            </w:pPr>
            <w:r>
              <w:rPr>
                <w:sz w:val="24"/>
              </w:rPr>
              <w:t>条款名称</w:t>
            </w:r>
          </w:p>
        </w:tc>
        <w:tc>
          <w:tcPr>
            <w:tcW w:w="1984" w:type="dxa"/>
            <w:tcBorders>
              <w:left w:val="single" w:color="000000" w:sz="4" w:space="0"/>
              <w:right w:val="single" w:color="000000" w:sz="4" w:space="0"/>
            </w:tcBorders>
          </w:tcPr>
          <w:p>
            <w:pPr>
              <w:pStyle w:val="41"/>
              <w:spacing w:before="116"/>
              <w:ind w:left="367" w:right="367"/>
              <w:jc w:val="center"/>
              <w:rPr>
                <w:sz w:val="24"/>
              </w:rPr>
            </w:pPr>
            <w:r>
              <w:rPr>
                <w:sz w:val="24"/>
              </w:rPr>
              <w:t>合同条款号</w:t>
            </w:r>
          </w:p>
        </w:tc>
        <w:tc>
          <w:tcPr>
            <w:tcW w:w="2026" w:type="dxa"/>
            <w:tcBorders>
              <w:left w:val="single" w:color="000000" w:sz="4" w:space="0"/>
              <w:right w:val="single" w:color="000000" w:sz="4" w:space="0"/>
            </w:tcBorders>
          </w:tcPr>
          <w:p>
            <w:pPr>
              <w:pStyle w:val="41"/>
              <w:spacing w:before="116"/>
              <w:ind w:left="651"/>
              <w:rPr>
                <w:sz w:val="24"/>
              </w:rPr>
            </w:pPr>
            <w:r>
              <w:rPr>
                <w:sz w:val="24"/>
              </w:rPr>
              <w:t>约定内容</w:t>
            </w:r>
          </w:p>
        </w:tc>
        <w:tc>
          <w:tcPr>
            <w:tcW w:w="1207" w:type="dxa"/>
            <w:tcBorders>
              <w:left w:val="single" w:color="000000" w:sz="4" w:space="0"/>
            </w:tcBorders>
          </w:tcPr>
          <w:p>
            <w:pPr>
              <w:pStyle w:val="41"/>
              <w:spacing w:before="116"/>
              <w:ind w:left="358"/>
              <w:rPr>
                <w:sz w:val="24"/>
              </w:rPr>
            </w:pPr>
            <w:r>
              <w:rPr>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66" w:type="dxa"/>
          </w:tcPr>
          <w:p>
            <w:pPr>
              <w:pStyle w:val="41"/>
              <w:spacing w:before="175"/>
              <w:ind w:right="1"/>
              <w:jc w:val="center"/>
              <w:rPr>
                <w:sz w:val="24"/>
              </w:rPr>
            </w:pPr>
            <w:r>
              <w:rPr>
                <w:sz w:val="24"/>
              </w:rPr>
              <w:t>1</w:t>
            </w:r>
          </w:p>
        </w:tc>
        <w:tc>
          <w:tcPr>
            <w:tcW w:w="2654" w:type="dxa"/>
            <w:tcBorders>
              <w:right w:val="single" w:color="000000" w:sz="4" w:space="0"/>
            </w:tcBorders>
          </w:tcPr>
          <w:p>
            <w:pPr>
              <w:pStyle w:val="41"/>
              <w:spacing w:before="175"/>
              <w:ind w:left="220" w:right="221"/>
              <w:jc w:val="center"/>
              <w:rPr>
                <w:sz w:val="24"/>
              </w:rPr>
            </w:pPr>
            <w:r>
              <w:rPr>
                <w:sz w:val="24"/>
              </w:rPr>
              <w:t>项目经理</w:t>
            </w:r>
          </w:p>
        </w:tc>
        <w:tc>
          <w:tcPr>
            <w:tcW w:w="1984" w:type="dxa"/>
            <w:tcBorders>
              <w:left w:val="single" w:color="000000" w:sz="4" w:space="0"/>
              <w:right w:val="single" w:color="000000" w:sz="4" w:space="0"/>
            </w:tcBorders>
          </w:tcPr>
          <w:p>
            <w:pPr>
              <w:pStyle w:val="41"/>
              <w:spacing w:before="175"/>
              <w:ind w:left="367" w:right="367"/>
              <w:jc w:val="center"/>
              <w:rPr>
                <w:sz w:val="24"/>
              </w:rPr>
            </w:pPr>
            <w:r>
              <w:rPr>
                <w:sz w:val="24"/>
              </w:rPr>
              <w:t>1.1.2.4</w:t>
            </w:r>
          </w:p>
        </w:tc>
        <w:tc>
          <w:tcPr>
            <w:tcW w:w="2026" w:type="dxa"/>
            <w:tcBorders>
              <w:left w:val="single" w:color="000000" w:sz="4" w:space="0"/>
              <w:right w:val="single" w:color="000000" w:sz="4" w:space="0"/>
            </w:tcBorders>
          </w:tcPr>
          <w:p>
            <w:pPr>
              <w:pStyle w:val="41"/>
              <w:tabs>
                <w:tab w:val="left" w:pos="1739"/>
              </w:tabs>
              <w:spacing w:before="175"/>
              <w:ind w:right="11"/>
              <w:jc w:val="right"/>
              <w:rPr>
                <w:rFonts w:ascii="Times New Roman" w:eastAsia="Times New Roman"/>
                <w:sz w:val="24"/>
              </w:rPr>
            </w:pPr>
            <w:r>
              <w:rPr>
                <w:sz w:val="24"/>
              </w:rPr>
              <w:t>姓名：</w:t>
            </w:r>
            <w:r>
              <w:rPr>
                <w:rFonts w:ascii="Times New Roman" w:eastAsia="Times New Roman"/>
                <w:sz w:val="24"/>
                <w:u w:val="single"/>
              </w:rPr>
              <w:t xml:space="preserve"> </w:t>
            </w:r>
            <w:r>
              <w:rPr>
                <w:rFonts w:ascii="Times New Roman" w:eastAsia="Times New Roman"/>
                <w:sz w:val="24"/>
                <w:u w:val="single"/>
              </w:rPr>
              <w:tab/>
            </w:r>
          </w:p>
        </w:tc>
        <w:tc>
          <w:tcPr>
            <w:tcW w:w="1207" w:type="dxa"/>
            <w:tcBorders>
              <w:left w:val="single" w:color="000000" w:sz="4" w:space="0"/>
            </w:tcBorders>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66" w:type="dxa"/>
          </w:tcPr>
          <w:p>
            <w:pPr>
              <w:pStyle w:val="41"/>
              <w:spacing w:before="174"/>
              <w:ind w:right="1"/>
              <w:jc w:val="center"/>
              <w:rPr>
                <w:sz w:val="24"/>
              </w:rPr>
            </w:pPr>
            <w:r>
              <w:rPr>
                <w:sz w:val="24"/>
              </w:rPr>
              <w:t>2</w:t>
            </w:r>
          </w:p>
        </w:tc>
        <w:tc>
          <w:tcPr>
            <w:tcW w:w="2654" w:type="dxa"/>
            <w:tcBorders>
              <w:right w:val="single" w:color="000000" w:sz="4" w:space="0"/>
            </w:tcBorders>
          </w:tcPr>
          <w:p>
            <w:pPr>
              <w:pStyle w:val="41"/>
              <w:spacing w:before="174"/>
              <w:ind w:left="220" w:right="221"/>
              <w:jc w:val="center"/>
              <w:rPr>
                <w:sz w:val="24"/>
              </w:rPr>
            </w:pPr>
            <w:r>
              <w:rPr>
                <w:sz w:val="24"/>
              </w:rPr>
              <w:t>工期</w:t>
            </w:r>
          </w:p>
        </w:tc>
        <w:tc>
          <w:tcPr>
            <w:tcW w:w="1984" w:type="dxa"/>
            <w:tcBorders>
              <w:left w:val="single" w:color="000000" w:sz="4" w:space="0"/>
              <w:right w:val="single" w:color="000000" w:sz="4" w:space="0"/>
            </w:tcBorders>
          </w:tcPr>
          <w:p>
            <w:pPr>
              <w:pStyle w:val="41"/>
              <w:spacing w:before="174"/>
              <w:ind w:left="367" w:right="367"/>
              <w:jc w:val="center"/>
              <w:rPr>
                <w:sz w:val="24"/>
              </w:rPr>
            </w:pPr>
            <w:r>
              <w:rPr>
                <w:sz w:val="24"/>
              </w:rPr>
              <w:t>1.1.4.3</w:t>
            </w:r>
          </w:p>
        </w:tc>
        <w:tc>
          <w:tcPr>
            <w:tcW w:w="2026" w:type="dxa"/>
            <w:tcBorders>
              <w:left w:val="single" w:color="000000" w:sz="4" w:space="0"/>
              <w:right w:val="single" w:color="000000" w:sz="4" w:space="0"/>
            </w:tcBorders>
          </w:tcPr>
          <w:p>
            <w:pPr>
              <w:pStyle w:val="41"/>
              <w:tabs>
                <w:tab w:val="left" w:pos="1199"/>
              </w:tabs>
              <w:spacing w:before="174"/>
              <w:ind w:right="72"/>
              <w:jc w:val="right"/>
              <w:rPr>
                <w:sz w:val="24"/>
              </w:rPr>
            </w:pPr>
            <w:r>
              <w:rPr>
                <w:sz w:val="24"/>
              </w:rPr>
              <w:t>天数：</w:t>
            </w:r>
            <w:r>
              <w:rPr>
                <w:sz w:val="24"/>
                <w:u w:val="single"/>
              </w:rPr>
              <w:t xml:space="preserve"> </w:t>
            </w:r>
            <w:r>
              <w:rPr>
                <w:sz w:val="24"/>
                <w:u w:val="single"/>
              </w:rPr>
              <w:tab/>
            </w:r>
            <w:r>
              <w:rPr>
                <w:sz w:val="24"/>
              </w:rPr>
              <w:t>日历天</w:t>
            </w:r>
          </w:p>
        </w:tc>
        <w:tc>
          <w:tcPr>
            <w:tcW w:w="1207" w:type="dxa"/>
            <w:tcBorders>
              <w:left w:val="single" w:color="000000" w:sz="4" w:space="0"/>
            </w:tcBorders>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66" w:type="dxa"/>
          </w:tcPr>
          <w:p>
            <w:pPr>
              <w:pStyle w:val="41"/>
              <w:spacing w:before="175"/>
              <w:ind w:right="1"/>
              <w:jc w:val="center"/>
              <w:rPr>
                <w:sz w:val="24"/>
              </w:rPr>
            </w:pPr>
            <w:r>
              <w:rPr>
                <w:sz w:val="24"/>
              </w:rPr>
              <w:t>3</w:t>
            </w:r>
          </w:p>
        </w:tc>
        <w:tc>
          <w:tcPr>
            <w:tcW w:w="2654" w:type="dxa"/>
            <w:tcBorders>
              <w:right w:val="single" w:color="000000" w:sz="4" w:space="0"/>
            </w:tcBorders>
          </w:tcPr>
          <w:p>
            <w:pPr>
              <w:pStyle w:val="41"/>
              <w:spacing w:before="19" w:line="313" w:lineRule="exact"/>
              <w:ind w:left="220" w:right="221"/>
              <w:jc w:val="center"/>
              <w:rPr>
                <w:sz w:val="24"/>
              </w:rPr>
            </w:pPr>
            <w:r>
              <w:rPr>
                <w:sz w:val="24"/>
              </w:rPr>
              <w:t>缺陷责任期</w:t>
            </w:r>
          </w:p>
          <w:p>
            <w:pPr>
              <w:pStyle w:val="41"/>
              <w:spacing w:line="313" w:lineRule="exact"/>
              <w:ind w:left="220" w:right="221"/>
              <w:jc w:val="center"/>
              <w:rPr>
                <w:sz w:val="24"/>
              </w:rPr>
            </w:pPr>
            <w:r>
              <w:rPr>
                <w:sz w:val="24"/>
              </w:rPr>
              <w:t>（工程质量保修期）</w:t>
            </w:r>
          </w:p>
        </w:tc>
        <w:tc>
          <w:tcPr>
            <w:tcW w:w="1984" w:type="dxa"/>
            <w:tcBorders>
              <w:left w:val="single" w:color="000000" w:sz="4" w:space="0"/>
              <w:right w:val="single" w:color="000000" w:sz="4" w:space="0"/>
            </w:tcBorders>
          </w:tcPr>
          <w:p>
            <w:pPr>
              <w:pStyle w:val="41"/>
              <w:spacing w:before="175"/>
              <w:ind w:left="367" w:right="367"/>
              <w:jc w:val="center"/>
              <w:rPr>
                <w:sz w:val="24"/>
              </w:rPr>
            </w:pPr>
            <w:r>
              <w:rPr>
                <w:sz w:val="24"/>
              </w:rPr>
              <w:t>1.1.4.5</w:t>
            </w:r>
          </w:p>
        </w:tc>
        <w:tc>
          <w:tcPr>
            <w:tcW w:w="2026" w:type="dxa"/>
            <w:tcBorders>
              <w:left w:val="single" w:color="000000" w:sz="4" w:space="0"/>
              <w:right w:val="single" w:color="000000" w:sz="4" w:space="0"/>
            </w:tcBorders>
          </w:tcPr>
          <w:p>
            <w:pPr>
              <w:pStyle w:val="41"/>
              <w:rPr>
                <w:rFonts w:ascii="Times New Roman"/>
              </w:rPr>
            </w:pPr>
          </w:p>
        </w:tc>
        <w:tc>
          <w:tcPr>
            <w:tcW w:w="1207" w:type="dxa"/>
            <w:tcBorders>
              <w:left w:val="single" w:color="000000" w:sz="4" w:space="0"/>
            </w:tcBorders>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66" w:type="dxa"/>
          </w:tcPr>
          <w:p>
            <w:pPr>
              <w:pStyle w:val="41"/>
              <w:spacing w:before="175"/>
              <w:ind w:right="1"/>
              <w:jc w:val="center"/>
              <w:rPr>
                <w:sz w:val="24"/>
              </w:rPr>
            </w:pPr>
            <w:r>
              <w:rPr>
                <w:sz w:val="24"/>
              </w:rPr>
              <w:t>4</w:t>
            </w:r>
          </w:p>
        </w:tc>
        <w:tc>
          <w:tcPr>
            <w:tcW w:w="2654" w:type="dxa"/>
            <w:tcBorders>
              <w:right w:val="single" w:color="000000" w:sz="4" w:space="0"/>
            </w:tcBorders>
          </w:tcPr>
          <w:p>
            <w:pPr>
              <w:pStyle w:val="41"/>
              <w:spacing w:before="175"/>
              <w:ind w:left="220" w:right="221"/>
              <w:jc w:val="center"/>
              <w:rPr>
                <w:sz w:val="24"/>
              </w:rPr>
            </w:pPr>
            <w:r>
              <w:rPr>
                <w:sz w:val="24"/>
              </w:rPr>
              <w:t>分包</w:t>
            </w:r>
          </w:p>
        </w:tc>
        <w:tc>
          <w:tcPr>
            <w:tcW w:w="1984" w:type="dxa"/>
            <w:tcBorders>
              <w:left w:val="single" w:color="000000" w:sz="4" w:space="0"/>
              <w:right w:val="single" w:color="000000" w:sz="4" w:space="0"/>
            </w:tcBorders>
          </w:tcPr>
          <w:p>
            <w:pPr>
              <w:pStyle w:val="41"/>
              <w:spacing w:before="175"/>
              <w:ind w:left="367" w:right="367"/>
              <w:jc w:val="center"/>
              <w:rPr>
                <w:sz w:val="24"/>
              </w:rPr>
            </w:pPr>
            <w:r>
              <w:rPr>
                <w:sz w:val="24"/>
              </w:rPr>
              <w:t>4.3</w:t>
            </w:r>
          </w:p>
        </w:tc>
        <w:tc>
          <w:tcPr>
            <w:tcW w:w="2026" w:type="dxa"/>
            <w:tcBorders>
              <w:left w:val="single" w:color="000000" w:sz="4" w:space="0"/>
              <w:right w:val="single" w:color="000000" w:sz="4" w:space="0"/>
            </w:tcBorders>
          </w:tcPr>
          <w:p>
            <w:pPr>
              <w:pStyle w:val="41"/>
              <w:rPr>
                <w:rFonts w:ascii="Times New Roman"/>
              </w:rPr>
            </w:pPr>
          </w:p>
        </w:tc>
        <w:tc>
          <w:tcPr>
            <w:tcW w:w="1207" w:type="dxa"/>
            <w:tcBorders>
              <w:left w:val="single" w:color="000000" w:sz="4" w:space="0"/>
            </w:tcBorders>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66" w:type="dxa"/>
          </w:tcPr>
          <w:p>
            <w:pPr>
              <w:pStyle w:val="41"/>
              <w:spacing w:before="174"/>
              <w:ind w:right="1"/>
              <w:jc w:val="center"/>
              <w:rPr>
                <w:sz w:val="24"/>
              </w:rPr>
            </w:pPr>
            <w:r>
              <w:rPr>
                <w:sz w:val="24"/>
              </w:rPr>
              <w:t>5</w:t>
            </w:r>
          </w:p>
        </w:tc>
        <w:tc>
          <w:tcPr>
            <w:tcW w:w="2654" w:type="dxa"/>
            <w:tcBorders>
              <w:right w:val="single" w:color="000000" w:sz="4" w:space="0"/>
            </w:tcBorders>
          </w:tcPr>
          <w:p>
            <w:pPr>
              <w:pStyle w:val="41"/>
              <w:spacing w:before="174"/>
              <w:ind w:left="220" w:right="221"/>
              <w:jc w:val="center"/>
              <w:rPr>
                <w:sz w:val="24"/>
              </w:rPr>
            </w:pPr>
            <w:r>
              <w:rPr>
                <w:sz w:val="24"/>
              </w:rPr>
              <w:t>价格调整的差额计算</w:t>
            </w:r>
          </w:p>
        </w:tc>
        <w:tc>
          <w:tcPr>
            <w:tcW w:w="1984" w:type="dxa"/>
            <w:tcBorders>
              <w:left w:val="single" w:color="000000" w:sz="4" w:space="0"/>
              <w:right w:val="single" w:color="000000" w:sz="4" w:space="0"/>
            </w:tcBorders>
          </w:tcPr>
          <w:p>
            <w:pPr>
              <w:pStyle w:val="41"/>
              <w:spacing w:before="174"/>
              <w:ind w:left="367" w:right="367"/>
              <w:jc w:val="center"/>
              <w:rPr>
                <w:sz w:val="24"/>
              </w:rPr>
            </w:pPr>
            <w:r>
              <w:rPr>
                <w:sz w:val="24"/>
              </w:rPr>
              <w:t>16.1.1</w:t>
            </w:r>
          </w:p>
        </w:tc>
        <w:tc>
          <w:tcPr>
            <w:tcW w:w="2026" w:type="dxa"/>
            <w:tcBorders>
              <w:left w:val="single" w:color="000000" w:sz="4" w:space="0"/>
              <w:right w:val="single" w:color="000000" w:sz="4" w:space="0"/>
            </w:tcBorders>
          </w:tcPr>
          <w:p>
            <w:pPr>
              <w:pStyle w:val="41"/>
              <w:spacing w:before="174"/>
              <w:ind w:right="48"/>
              <w:jc w:val="right"/>
              <w:rPr>
                <w:sz w:val="24"/>
              </w:rPr>
            </w:pPr>
            <w:r>
              <w:rPr>
                <w:sz w:val="24"/>
              </w:rPr>
              <w:t>见价格指数权重表</w:t>
            </w:r>
          </w:p>
        </w:tc>
        <w:tc>
          <w:tcPr>
            <w:tcW w:w="1207" w:type="dxa"/>
            <w:tcBorders>
              <w:left w:val="single" w:color="000000" w:sz="4" w:space="0"/>
            </w:tcBorders>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66" w:type="dxa"/>
          </w:tcPr>
          <w:p>
            <w:pPr>
              <w:pStyle w:val="41"/>
              <w:spacing w:before="175"/>
              <w:ind w:right="1"/>
              <w:jc w:val="center"/>
              <w:rPr>
                <w:sz w:val="24"/>
              </w:rPr>
            </w:pPr>
            <w:r>
              <w:rPr>
                <w:sz w:val="24"/>
              </w:rPr>
              <w:t>…</w:t>
            </w:r>
          </w:p>
        </w:tc>
        <w:tc>
          <w:tcPr>
            <w:tcW w:w="2654" w:type="dxa"/>
            <w:tcBorders>
              <w:right w:val="single" w:color="000000" w:sz="4" w:space="0"/>
            </w:tcBorders>
          </w:tcPr>
          <w:p>
            <w:pPr>
              <w:pStyle w:val="41"/>
              <w:spacing w:before="175"/>
              <w:ind w:left="220" w:right="221"/>
              <w:jc w:val="center"/>
              <w:rPr>
                <w:sz w:val="24"/>
              </w:rPr>
            </w:pPr>
            <w:r>
              <w:rPr>
                <w:sz w:val="24"/>
              </w:rPr>
              <w:t>……</w:t>
            </w:r>
          </w:p>
        </w:tc>
        <w:tc>
          <w:tcPr>
            <w:tcW w:w="1984" w:type="dxa"/>
            <w:tcBorders>
              <w:left w:val="single" w:color="000000" w:sz="4" w:space="0"/>
              <w:right w:val="single" w:color="000000" w:sz="4" w:space="0"/>
            </w:tcBorders>
          </w:tcPr>
          <w:p>
            <w:pPr>
              <w:pStyle w:val="41"/>
              <w:spacing w:before="175"/>
              <w:ind w:left="367" w:right="367"/>
              <w:jc w:val="center"/>
              <w:rPr>
                <w:sz w:val="24"/>
              </w:rPr>
            </w:pPr>
            <w:r>
              <w:rPr>
                <w:sz w:val="24"/>
              </w:rPr>
              <w:t>……</w:t>
            </w:r>
          </w:p>
        </w:tc>
        <w:tc>
          <w:tcPr>
            <w:tcW w:w="2026" w:type="dxa"/>
            <w:tcBorders>
              <w:left w:val="single" w:color="000000" w:sz="4" w:space="0"/>
              <w:right w:val="single" w:color="000000" w:sz="4" w:space="0"/>
            </w:tcBorders>
          </w:tcPr>
          <w:p>
            <w:pPr>
              <w:pStyle w:val="41"/>
              <w:spacing w:before="175"/>
              <w:ind w:left="747" w:right="748"/>
              <w:jc w:val="center"/>
              <w:rPr>
                <w:sz w:val="24"/>
              </w:rPr>
            </w:pPr>
            <w:r>
              <w:rPr>
                <w:sz w:val="24"/>
              </w:rPr>
              <w:t>……</w:t>
            </w:r>
          </w:p>
        </w:tc>
        <w:tc>
          <w:tcPr>
            <w:tcW w:w="1207" w:type="dxa"/>
            <w:tcBorders>
              <w:left w:val="single" w:color="000000" w:sz="4" w:space="0"/>
            </w:tcBorders>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66" w:type="dxa"/>
          </w:tcPr>
          <w:p>
            <w:pPr>
              <w:pStyle w:val="41"/>
              <w:spacing w:before="175"/>
              <w:ind w:right="1"/>
              <w:jc w:val="center"/>
              <w:rPr>
                <w:sz w:val="24"/>
              </w:rPr>
            </w:pPr>
            <w:r>
              <w:rPr>
                <w:sz w:val="24"/>
              </w:rPr>
              <w:t>…</w:t>
            </w:r>
          </w:p>
        </w:tc>
        <w:tc>
          <w:tcPr>
            <w:tcW w:w="2654" w:type="dxa"/>
            <w:tcBorders>
              <w:right w:val="single" w:color="000000" w:sz="4" w:space="0"/>
            </w:tcBorders>
          </w:tcPr>
          <w:p>
            <w:pPr>
              <w:pStyle w:val="41"/>
              <w:spacing w:before="175"/>
              <w:ind w:left="220" w:right="221"/>
              <w:jc w:val="center"/>
              <w:rPr>
                <w:sz w:val="24"/>
              </w:rPr>
            </w:pPr>
            <w:r>
              <w:rPr>
                <w:sz w:val="24"/>
              </w:rPr>
              <w:t>……</w:t>
            </w:r>
          </w:p>
        </w:tc>
        <w:tc>
          <w:tcPr>
            <w:tcW w:w="1984" w:type="dxa"/>
            <w:tcBorders>
              <w:left w:val="single" w:color="000000" w:sz="4" w:space="0"/>
              <w:right w:val="single" w:color="000000" w:sz="4" w:space="0"/>
            </w:tcBorders>
          </w:tcPr>
          <w:p>
            <w:pPr>
              <w:pStyle w:val="41"/>
              <w:spacing w:before="175"/>
              <w:ind w:left="367" w:right="367"/>
              <w:jc w:val="center"/>
              <w:rPr>
                <w:sz w:val="24"/>
              </w:rPr>
            </w:pPr>
            <w:r>
              <w:rPr>
                <w:sz w:val="24"/>
              </w:rPr>
              <w:t>……</w:t>
            </w:r>
          </w:p>
        </w:tc>
        <w:tc>
          <w:tcPr>
            <w:tcW w:w="2026" w:type="dxa"/>
            <w:tcBorders>
              <w:left w:val="single" w:color="000000" w:sz="4" w:space="0"/>
              <w:right w:val="single" w:color="000000" w:sz="4" w:space="0"/>
            </w:tcBorders>
          </w:tcPr>
          <w:p>
            <w:pPr>
              <w:pStyle w:val="41"/>
              <w:spacing w:before="175"/>
              <w:ind w:left="747" w:right="748"/>
              <w:jc w:val="center"/>
              <w:rPr>
                <w:sz w:val="24"/>
              </w:rPr>
            </w:pPr>
            <w:r>
              <w:rPr>
                <w:sz w:val="24"/>
              </w:rPr>
              <w:t>……</w:t>
            </w:r>
          </w:p>
        </w:tc>
        <w:tc>
          <w:tcPr>
            <w:tcW w:w="1207" w:type="dxa"/>
            <w:tcBorders>
              <w:left w:val="single" w:color="000000" w:sz="4" w:space="0"/>
            </w:tcBorders>
          </w:tcPr>
          <w:p>
            <w:pPr>
              <w:pStyle w:val="41"/>
              <w:rPr>
                <w:rFonts w:ascii="Times New Roman"/>
              </w:rPr>
            </w:pPr>
          </w:p>
        </w:tc>
      </w:tr>
    </w:tbl>
    <w:p>
      <w:pPr>
        <w:pStyle w:val="8"/>
        <w:rPr>
          <w:sz w:val="20"/>
        </w:rPr>
      </w:pPr>
    </w:p>
    <w:p>
      <w:pPr>
        <w:pStyle w:val="8"/>
        <w:rPr>
          <w:sz w:val="20"/>
        </w:rPr>
      </w:pPr>
    </w:p>
    <w:p>
      <w:pPr>
        <w:pStyle w:val="8"/>
        <w:spacing w:before="1"/>
        <w:rPr>
          <w:sz w:val="29"/>
        </w:rPr>
      </w:pPr>
    </w:p>
    <w:p>
      <w:pPr>
        <w:pStyle w:val="8"/>
        <w:tabs>
          <w:tab w:val="left" w:pos="4398"/>
        </w:tabs>
        <w:spacing w:before="33"/>
        <w:ind w:left="1878"/>
      </w:pPr>
      <w:r>
        <w:t>投标人：</w:t>
      </w:r>
      <w:r>
        <w:rPr>
          <w:u w:val="single"/>
        </w:rPr>
        <w:t xml:space="preserve"> </w:t>
      </w:r>
      <w:r>
        <w:rPr>
          <w:u w:val="single"/>
        </w:rPr>
        <w:tab/>
      </w:r>
      <w:r>
        <w:rPr>
          <w:spacing w:val="-1"/>
        </w:rPr>
        <w:t>(</w:t>
      </w:r>
      <w:r>
        <w:t>盖单位公章)</w:t>
      </w:r>
    </w:p>
    <w:p>
      <w:pPr>
        <w:pStyle w:val="8"/>
        <w:spacing w:before="9"/>
      </w:pPr>
    </w:p>
    <w:p>
      <w:pPr>
        <w:pStyle w:val="8"/>
        <w:tabs>
          <w:tab w:val="left" w:pos="6918"/>
          <w:tab w:val="left" w:pos="7518"/>
        </w:tabs>
        <w:ind w:left="1878"/>
      </w:pPr>
      <w:r>
        <w:t>法定代表人（或授权委托代理人）：</w:t>
      </w:r>
      <w:r>
        <w:rPr>
          <w:u w:val="single"/>
        </w:rPr>
        <w:t xml:space="preserve"> </w:t>
      </w:r>
      <w:r>
        <w:rPr>
          <w:u w:val="single"/>
        </w:rPr>
        <w:tab/>
      </w:r>
      <w:r>
        <w:t>(</w:t>
      </w:r>
      <w:r>
        <w:rPr>
          <w:rFonts w:hint="eastAsia"/>
        </w:rPr>
        <w:t>签字</w:t>
      </w:r>
      <w:r>
        <w:t>)</w:t>
      </w:r>
    </w:p>
    <w:p>
      <w:pPr>
        <w:pStyle w:val="8"/>
        <w:spacing w:before="12"/>
        <w:rPr>
          <w:sz w:val="22"/>
        </w:rPr>
      </w:pPr>
    </w:p>
    <w:p>
      <w:pPr>
        <w:pStyle w:val="8"/>
        <w:tabs>
          <w:tab w:val="left" w:pos="3078"/>
          <w:tab w:val="left" w:pos="4158"/>
          <w:tab w:val="left" w:pos="5118"/>
        </w:tabs>
        <w:spacing w:before="26"/>
        <w:ind w:left="2238"/>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footerReference r:id="rId28" w:type="default"/>
          <w:pgSz w:w="11910" w:h="16840"/>
          <w:pgMar w:top="1460" w:right="1460" w:bottom="1160" w:left="1460" w:header="0" w:footer="971" w:gutter="0"/>
          <w:pgNumType w:start="147"/>
          <w:cols w:space="720" w:num="1"/>
        </w:sectPr>
      </w:pPr>
    </w:p>
    <w:p>
      <w:pPr>
        <w:spacing w:line="363" w:lineRule="exact"/>
        <w:ind w:right="38"/>
        <w:jc w:val="center"/>
        <w:rPr>
          <w:b/>
          <w:sz w:val="28"/>
        </w:rPr>
      </w:pPr>
      <w:bookmarkStart w:id="758" w:name="二、法定代表人身份证明或授权委托书"/>
      <w:bookmarkEnd w:id="758"/>
      <w:r>
        <w:rPr>
          <w:b/>
          <w:w w:val="95"/>
          <w:sz w:val="28"/>
        </w:rPr>
        <w:t>价格指数权重表</w:t>
      </w:r>
    </w:p>
    <w:p>
      <w:pPr>
        <w:pStyle w:val="8"/>
        <w:spacing w:before="9"/>
        <w:rPr>
          <w:b/>
          <w:sz w:val="11"/>
        </w:rPr>
      </w:pPr>
    </w:p>
    <w:p>
      <w:pPr>
        <w:pStyle w:val="8"/>
        <w:spacing w:before="26"/>
        <w:ind w:left="218"/>
        <w:jc w:val="both"/>
      </w:pPr>
      <w:r>
        <w:t>基本价格指数的基准日：</w:t>
      </w:r>
    </w:p>
    <w:p>
      <w:pPr>
        <w:pStyle w:val="8"/>
        <w:spacing w:before="12"/>
        <w:rPr>
          <w:sz w:val="4"/>
        </w:rPr>
      </w:pP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6"/>
        <w:gridCol w:w="1192"/>
        <w:gridCol w:w="1134"/>
        <w:gridCol w:w="1134"/>
        <w:gridCol w:w="1276"/>
        <w:gridCol w:w="189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26" w:type="dxa"/>
            <w:vMerge w:val="restart"/>
          </w:tcPr>
          <w:p>
            <w:pPr>
              <w:pStyle w:val="41"/>
              <w:spacing w:before="9"/>
              <w:rPr>
                <w:sz w:val="35"/>
              </w:rPr>
            </w:pPr>
          </w:p>
          <w:p>
            <w:pPr>
              <w:pStyle w:val="41"/>
              <w:ind w:left="417"/>
              <w:rPr>
                <w:sz w:val="24"/>
              </w:rPr>
            </w:pPr>
            <w:r>
              <w:rPr>
                <w:sz w:val="24"/>
              </w:rPr>
              <w:t>名称</w:t>
            </w:r>
          </w:p>
        </w:tc>
        <w:tc>
          <w:tcPr>
            <w:tcW w:w="2326" w:type="dxa"/>
            <w:gridSpan w:val="2"/>
          </w:tcPr>
          <w:p>
            <w:pPr>
              <w:pStyle w:val="41"/>
              <w:spacing w:before="213"/>
              <w:ind w:left="438"/>
              <w:rPr>
                <w:sz w:val="24"/>
              </w:rPr>
            </w:pPr>
            <w:r>
              <w:rPr>
                <w:sz w:val="24"/>
              </w:rPr>
              <w:t>基本价格指数</w:t>
            </w:r>
          </w:p>
        </w:tc>
        <w:tc>
          <w:tcPr>
            <w:tcW w:w="4307" w:type="dxa"/>
            <w:gridSpan w:val="3"/>
          </w:tcPr>
          <w:p>
            <w:pPr>
              <w:pStyle w:val="41"/>
              <w:spacing w:before="213"/>
              <w:ind w:left="1889" w:right="1888"/>
              <w:jc w:val="center"/>
              <w:rPr>
                <w:sz w:val="24"/>
              </w:rPr>
            </w:pPr>
            <w:r>
              <w:rPr>
                <w:sz w:val="24"/>
              </w:rPr>
              <w:t>权重</w:t>
            </w:r>
          </w:p>
        </w:tc>
        <w:tc>
          <w:tcPr>
            <w:tcW w:w="1327" w:type="dxa"/>
            <w:vMerge w:val="restart"/>
          </w:tcPr>
          <w:p>
            <w:pPr>
              <w:pStyle w:val="41"/>
              <w:spacing w:before="8"/>
              <w:rPr>
                <w:sz w:val="16"/>
              </w:rPr>
            </w:pPr>
          </w:p>
          <w:p>
            <w:pPr>
              <w:pStyle w:val="41"/>
              <w:spacing w:line="384" w:lineRule="auto"/>
              <w:ind w:left="417" w:right="160" w:hanging="240"/>
              <w:rPr>
                <w:sz w:val="24"/>
              </w:rPr>
            </w:pPr>
            <w:r>
              <w:rPr>
                <w:sz w:val="24"/>
              </w:rPr>
              <w:t>价格指数来源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6" w:type="dxa"/>
            <w:vMerge w:val="continue"/>
            <w:tcBorders>
              <w:top w:val="nil"/>
            </w:tcBorders>
          </w:tcPr>
          <w:p/>
        </w:tc>
        <w:tc>
          <w:tcPr>
            <w:tcW w:w="1192" w:type="dxa"/>
          </w:tcPr>
          <w:p>
            <w:pPr>
              <w:pStyle w:val="41"/>
              <w:spacing w:before="119"/>
              <w:ind w:left="211" w:right="210"/>
              <w:jc w:val="center"/>
              <w:rPr>
                <w:sz w:val="24"/>
              </w:rPr>
            </w:pPr>
            <w:r>
              <w:rPr>
                <w:sz w:val="24"/>
              </w:rPr>
              <w:t>代号</w:t>
            </w:r>
          </w:p>
        </w:tc>
        <w:tc>
          <w:tcPr>
            <w:tcW w:w="1134" w:type="dxa"/>
          </w:tcPr>
          <w:p>
            <w:pPr>
              <w:pStyle w:val="41"/>
              <w:spacing w:before="119"/>
              <w:ind w:left="181" w:right="182"/>
              <w:jc w:val="center"/>
              <w:rPr>
                <w:sz w:val="24"/>
              </w:rPr>
            </w:pPr>
            <w:r>
              <w:rPr>
                <w:sz w:val="24"/>
              </w:rPr>
              <w:t>指数值</w:t>
            </w:r>
          </w:p>
        </w:tc>
        <w:tc>
          <w:tcPr>
            <w:tcW w:w="1134" w:type="dxa"/>
          </w:tcPr>
          <w:p>
            <w:pPr>
              <w:pStyle w:val="41"/>
              <w:spacing w:before="57"/>
              <w:ind w:left="181" w:right="180"/>
              <w:jc w:val="center"/>
              <w:rPr>
                <w:sz w:val="24"/>
              </w:rPr>
            </w:pPr>
            <w:r>
              <w:rPr>
                <w:sz w:val="24"/>
              </w:rPr>
              <w:t>代号</w:t>
            </w:r>
          </w:p>
        </w:tc>
        <w:tc>
          <w:tcPr>
            <w:tcW w:w="1276" w:type="dxa"/>
          </w:tcPr>
          <w:p>
            <w:pPr>
              <w:pStyle w:val="41"/>
              <w:spacing w:before="119"/>
              <w:ind w:left="133" w:right="133"/>
              <w:jc w:val="center"/>
              <w:rPr>
                <w:sz w:val="24"/>
              </w:rPr>
            </w:pPr>
            <w:r>
              <w:rPr>
                <w:sz w:val="24"/>
              </w:rPr>
              <w:t>允许范围</w:t>
            </w:r>
          </w:p>
        </w:tc>
        <w:tc>
          <w:tcPr>
            <w:tcW w:w="1897" w:type="dxa"/>
          </w:tcPr>
          <w:p>
            <w:pPr>
              <w:pStyle w:val="41"/>
              <w:spacing w:before="119"/>
              <w:ind w:right="221"/>
              <w:jc w:val="right"/>
              <w:rPr>
                <w:sz w:val="24"/>
              </w:rPr>
            </w:pPr>
            <w:r>
              <w:rPr>
                <w:sz w:val="24"/>
              </w:rPr>
              <w:t>投标人建议值</w:t>
            </w:r>
          </w:p>
        </w:tc>
        <w:tc>
          <w:tcPr>
            <w:tcW w:w="132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26" w:type="dxa"/>
          </w:tcPr>
          <w:p>
            <w:pPr>
              <w:pStyle w:val="41"/>
              <w:spacing w:before="214"/>
              <w:ind w:left="177"/>
              <w:rPr>
                <w:sz w:val="24"/>
              </w:rPr>
            </w:pPr>
            <w:r>
              <w:rPr>
                <w:sz w:val="24"/>
              </w:rPr>
              <w:t>定值部分</w:t>
            </w:r>
          </w:p>
        </w:tc>
        <w:tc>
          <w:tcPr>
            <w:tcW w:w="1192" w:type="dxa"/>
          </w:tcPr>
          <w:p>
            <w:pPr>
              <w:pStyle w:val="41"/>
              <w:rPr>
                <w:rFonts w:ascii="Times New Roman"/>
                <w:sz w:val="24"/>
              </w:rPr>
            </w:pPr>
          </w:p>
        </w:tc>
        <w:tc>
          <w:tcPr>
            <w:tcW w:w="1134" w:type="dxa"/>
          </w:tcPr>
          <w:p>
            <w:pPr>
              <w:pStyle w:val="41"/>
              <w:rPr>
                <w:rFonts w:ascii="Times New Roman"/>
                <w:sz w:val="24"/>
              </w:rPr>
            </w:pPr>
          </w:p>
        </w:tc>
        <w:tc>
          <w:tcPr>
            <w:tcW w:w="1134" w:type="dxa"/>
          </w:tcPr>
          <w:p>
            <w:pPr>
              <w:pStyle w:val="41"/>
              <w:spacing w:before="214"/>
              <w:ind w:left="1"/>
              <w:jc w:val="center"/>
              <w:rPr>
                <w:sz w:val="24"/>
              </w:rPr>
            </w:pPr>
            <w:r>
              <w:rPr>
                <w:sz w:val="24"/>
              </w:rPr>
              <w:t>A</w:t>
            </w:r>
          </w:p>
        </w:tc>
        <w:tc>
          <w:tcPr>
            <w:tcW w:w="1276" w:type="dxa"/>
          </w:tcPr>
          <w:p>
            <w:pPr>
              <w:pStyle w:val="41"/>
              <w:rPr>
                <w:rFonts w:ascii="Times New Roman"/>
                <w:sz w:val="24"/>
              </w:rPr>
            </w:pPr>
          </w:p>
        </w:tc>
        <w:tc>
          <w:tcPr>
            <w:tcW w:w="1897" w:type="dxa"/>
          </w:tcPr>
          <w:p>
            <w:pPr>
              <w:pStyle w:val="41"/>
              <w:rPr>
                <w:rFonts w:ascii="Times New Roman"/>
                <w:sz w:val="24"/>
              </w:rPr>
            </w:pPr>
          </w:p>
        </w:tc>
        <w:tc>
          <w:tcPr>
            <w:tcW w:w="132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26" w:type="dxa"/>
            <w:vMerge w:val="restart"/>
          </w:tcPr>
          <w:p>
            <w:pPr>
              <w:pStyle w:val="41"/>
              <w:rPr>
                <w:sz w:val="24"/>
              </w:rPr>
            </w:pPr>
          </w:p>
          <w:p>
            <w:pPr>
              <w:pStyle w:val="41"/>
              <w:rPr>
                <w:sz w:val="24"/>
              </w:rPr>
            </w:pPr>
          </w:p>
          <w:p>
            <w:pPr>
              <w:pStyle w:val="41"/>
              <w:rPr>
                <w:sz w:val="24"/>
              </w:rPr>
            </w:pPr>
          </w:p>
          <w:p>
            <w:pPr>
              <w:pStyle w:val="41"/>
              <w:rPr>
                <w:sz w:val="24"/>
              </w:rPr>
            </w:pPr>
          </w:p>
          <w:p>
            <w:pPr>
              <w:pStyle w:val="41"/>
              <w:rPr>
                <w:sz w:val="24"/>
              </w:rPr>
            </w:pPr>
          </w:p>
          <w:p>
            <w:pPr>
              <w:pStyle w:val="41"/>
              <w:spacing w:before="9"/>
              <w:rPr>
                <w:sz w:val="29"/>
              </w:rPr>
            </w:pPr>
          </w:p>
          <w:p>
            <w:pPr>
              <w:pStyle w:val="41"/>
              <w:spacing w:before="1"/>
              <w:ind w:left="177"/>
              <w:rPr>
                <w:sz w:val="24"/>
              </w:rPr>
            </w:pPr>
            <w:r>
              <w:rPr>
                <w:sz w:val="24"/>
              </w:rPr>
              <w:t>变值部分</w:t>
            </w:r>
          </w:p>
        </w:tc>
        <w:tc>
          <w:tcPr>
            <w:tcW w:w="1192" w:type="dxa"/>
          </w:tcPr>
          <w:p>
            <w:pPr>
              <w:pStyle w:val="41"/>
              <w:spacing w:before="215"/>
              <w:ind w:left="211" w:right="210"/>
              <w:jc w:val="center"/>
              <w:rPr>
                <w:sz w:val="24"/>
              </w:rPr>
            </w:pPr>
            <w:r>
              <w:rPr>
                <w:sz w:val="24"/>
              </w:rPr>
              <w:t>人工费</w:t>
            </w:r>
          </w:p>
        </w:tc>
        <w:tc>
          <w:tcPr>
            <w:tcW w:w="1134" w:type="dxa"/>
          </w:tcPr>
          <w:p>
            <w:pPr>
              <w:pStyle w:val="41"/>
              <w:spacing w:before="215"/>
              <w:ind w:left="181" w:right="182"/>
              <w:jc w:val="center"/>
              <w:rPr>
                <w:sz w:val="24"/>
              </w:rPr>
            </w:pPr>
            <w:r>
              <w:rPr>
                <w:sz w:val="24"/>
              </w:rPr>
              <w:t>F01</w:t>
            </w:r>
          </w:p>
        </w:tc>
        <w:tc>
          <w:tcPr>
            <w:tcW w:w="1134" w:type="dxa"/>
          </w:tcPr>
          <w:p>
            <w:pPr>
              <w:pStyle w:val="41"/>
              <w:rPr>
                <w:rFonts w:ascii="Times New Roman"/>
                <w:sz w:val="24"/>
              </w:rPr>
            </w:pPr>
          </w:p>
        </w:tc>
        <w:tc>
          <w:tcPr>
            <w:tcW w:w="1276" w:type="dxa"/>
          </w:tcPr>
          <w:p>
            <w:pPr>
              <w:pStyle w:val="41"/>
              <w:spacing w:before="215"/>
              <w:ind w:left="133" w:right="133"/>
              <w:jc w:val="center"/>
              <w:rPr>
                <w:sz w:val="24"/>
              </w:rPr>
            </w:pPr>
            <w:r>
              <w:rPr>
                <w:sz w:val="24"/>
              </w:rPr>
              <w:t>B1</w:t>
            </w:r>
          </w:p>
        </w:tc>
        <w:tc>
          <w:tcPr>
            <w:tcW w:w="1897" w:type="dxa"/>
          </w:tcPr>
          <w:p>
            <w:pPr>
              <w:pStyle w:val="41"/>
              <w:tabs>
                <w:tab w:val="left" w:pos="720"/>
                <w:tab w:val="left" w:pos="1619"/>
              </w:tabs>
              <w:spacing w:before="215"/>
              <w:ind w:right="162"/>
              <w:jc w:val="right"/>
              <w:rPr>
                <w:rFonts w:ascii="Times New Roman" w:eastAsia="Times New Roman"/>
                <w:sz w:val="24"/>
              </w:rPr>
            </w:pPr>
            <w:r>
              <w:rPr>
                <w:rFonts w:ascii="Times New Roman" w:eastAsia="Times New Roman"/>
                <w:sz w:val="24"/>
                <w:u w:val="single"/>
              </w:rPr>
              <w:t xml:space="preserve"> </w:t>
            </w:r>
            <w:r>
              <w:rPr>
                <w:rFonts w:ascii="Times New Roman" w:eastAsia="Times New Roman"/>
                <w:sz w:val="24"/>
                <w:u w:val="single"/>
              </w:rPr>
              <w:tab/>
            </w:r>
            <w:r>
              <w:rPr>
                <w:spacing w:val="-2"/>
                <w:sz w:val="24"/>
              </w:rPr>
              <w:t>至</w:t>
            </w:r>
            <w:r>
              <w:rPr>
                <w:rFonts w:ascii="Times New Roman" w:eastAsia="Times New Roman"/>
                <w:sz w:val="24"/>
                <w:u w:val="single"/>
              </w:rPr>
              <w:t xml:space="preserve"> </w:t>
            </w:r>
            <w:r>
              <w:rPr>
                <w:rFonts w:ascii="Times New Roman" w:eastAsia="Times New Roman"/>
                <w:sz w:val="24"/>
                <w:u w:val="single"/>
              </w:rPr>
              <w:tab/>
            </w:r>
          </w:p>
        </w:tc>
        <w:tc>
          <w:tcPr>
            <w:tcW w:w="132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26" w:type="dxa"/>
            <w:vMerge w:val="continue"/>
            <w:tcBorders>
              <w:top w:val="nil"/>
            </w:tcBorders>
          </w:tcPr>
          <w:p/>
        </w:tc>
        <w:tc>
          <w:tcPr>
            <w:tcW w:w="1192" w:type="dxa"/>
          </w:tcPr>
          <w:p>
            <w:pPr>
              <w:pStyle w:val="41"/>
              <w:spacing w:before="215"/>
              <w:ind w:left="211" w:right="210"/>
              <w:jc w:val="center"/>
              <w:rPr>
                <w:sz w:val="24"/>
              </w:rPr>
            </w:pPr>
            <w:r>
              <w:rPr>
                <w:sz w:val="24"/>
              </w:rPr>
              <w:t>钢材</w:t>
            </w:r>
          </w:p>
        </w:tc>
        <w:tc>
          <w:tcPr>
            <w:tcW w:w="1134" w:type="dxa"/>
          </w:tcPr>
          <w:p>
            <w:pPr>
              <w:pStyle w:val="41"/>
              <w:spacing w:before="215"/>
              <w:ind w:left="181" w:right="182"/>
              <w:jc w:val="center"/>
              <w:rPr>
                <w:sz w:val="24"/>
              </w:rPr>
            </w:pPr>
            <w:r>
              <w:rPr>
                <w:sz w:val="24"/>
              </w:rPr>
              <w:t>F02</w:t>
            </w:r>
          </w:p>
        </w:tc>
        <w:tc>
          <w:tcPr>
            <w:tcW w:w="1134" w:type="dxa"/>
          </w:tcPr>
          <w:p>
            <w:pPr>
              <w:pStyle w:val="41"/>
              <w:rPr>
                <w:rFonts w:ascii="Times New Roman"/>
                <w:sz w:val="24"/>
              </w:rPr>
            </w:pPr>
          </w:p>
        </w:tc>
        <w:tc>
          <w:tcPr>
            <w:tcW w:w="1276" w:type="dxa"/>
          </w:tcPr>
          <w:p>
            <w:pPr>
              <w:pStyle w:val="41"/>
              <w:spacing w:before="215"/>
              <w:ind w:left="133" w:right="133"/>
              <w:jc w:val="center"/>
              <w:rPr>
                <w:sz w:val="24"/>
              </w:rPr>
            </w:pPr>
            <w:r>
              <w:rPr>
                <w:sz w:val="24"/>
              </w:rPr>
              <w:t>B2</w:t>
            </w:r>
          </w:p>
        </w:tc>
        <w:tc>
          <w:tcPr>
            <w:tcW w:w="1897" w:type="dxa"/>
          </w:tcPr>
          <w:p>
            <w:pPr>
              <w:pStyle w:val="41"/>
              <w:tabs>
                <w:tab w:val="left" w:pos="720"/>
                <w:tab w:val="left" w:pos="1619"/>
              </w:tabs>
              <w:spacing w:before="215"/>
              <w:ind w:right="162"/>
              <w:jc w:val="right"/>
              <w:rPr>
                <w:rFonts w:ascii="Times New Roman" w:eastAsia="Times New Roman"/>
                <w:sz w:val="24"/>
              </w:rPr>
            </w:pPr>
            <w:r>
              <w:rPr>
                <w:rFonts w:ascii="Times New Roman" w:eastAsia="Times New Roman"/>
                <w:sz w:val="24"/>
                <w:u w:val="single"/>
              </w:rPr>
              <w:t xml:space="preserve"> </w:t>
            </w:r>
            <w:r>
              <w:rPr>
                <w:rFonts w:ascii="Times New Roman" w:eastAsia="Times New Roman"/>
                <w:sz w:val="24"/>
                <w:u w:val="single"/>
              </w:rPr>
              <w:tab/>
            </w:r>
            <w:r>
              <w:rPr>
                <w:spacing w:val="-2"/>
                <w:sz w:val="24"/>
              </w:rPr>
              <w:t>至</w:t>
            </w:r>
            <w:r>
              <w:rPr>
                <w:rFonts w:ascii="Times New Roman" w:eastAsia="Times New Roman"/>
                <w:sz w:val="24"/>
                <w:u w:val="single"/>
              </w:rPr>
              <w:t xml:space="preserve"> </w:t>
            </w:r>
            <w:r>
              <w:rPr>
                <w:rFonts w:ascii="Times New Roman" w:eastAsia="Times New Roman"/>
                <w:sz w:val="24"/>
                <w:u w:val="single"/>
              </w:rPr>
              <w:tab/>
            </w:r>
          </w:p>
        </w:tc>
        <w:tc>
          <w:tcPr>
            <w:tcW w:w="132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26" w:type="dxa"/>
            <w:vMerge w:val="continue"/>
            <w:tcBorders>
              <w:top w:val="nil"/>
            </w:tcBorders>
          </w:tcPr>
          <w:p/>
        </w:tc>
        <w:tc>
          <w:tcPr>
            <w:tcW w:w="1192" w:type="dxa"/>
          </w:tcPr>
          <w:p>
            <w:pPr>
              <w:pStyle w:val="41"/>
              <w:spacing w:before="215"/>
              <w:ind w:left="211" w:right="210"/>
              <w:jc w:val="center"/>
              <w:rPr>
                <w:sz w:val="24"/>
              </w:rPr>
            </w:pPr>
            <w:r>
              <w:rPr>
                <w:sz w:val="24"/>
              </w:rPr>
              <w:t>水泥</w:t>
            </w:r>
          </w:p>
        </w:tc>
        <w:tc>
          <w:tcPr>
            <w:tcW w:w="1134" w:type="dxa"/>
          </w:tcPr>
          <w:p>
            <w:pPr>
              <w:pStyle w:val="41"/>
              <w:spacing w:before="215"/>
              <w:ind w:left="181" w:right="182"/>
              <w:jc w:val="center"/>
              <w:rPr>
                <w:sz w:val="24"/>
              </w:rPr>
            </w:pPr>
            <w:r>
              <w:rPr>
                <w:sz w:val="24"/>
              </w:rPr>
              <w:t>F03</w:t>
            </w:r>
          </w:p>
        </w:tc>
        <w:tc>
          <w:tcPr>
            <w:tcW w:w="1134" w:type="dxa"/>
          </w:tcPr>
          <w:p>
            <w:pPr>
              <w:pStyle w:val="41"/>
              <w:rPr>
                <w:rFonts w:ascii="Times New Roman"/>
                <w:sz w:val="24"/>
              </w:rPr>
            </w:pPr>
          </w:p>
        </w:tc>
        <w:tc>
          <w:tcPr>
            <w:tcW w:w="1276" w:type="dxa"/>
          </w:tcPr>
          <w:p>
            <w:pPr>
              <w:pStyle w:val="41"/>
              <w:spacing w:before="215"/>
              <w:ind w:left="133" w:right="133"/>
              <w:jc w:val="center"/>
              <w:rPr>
                <w:sz w:val="24"/>
              </w:rPr>
            </w:pPr>
            <w:r>
              <w:rPr>
                <w:sz w:val="24"/>
              </w:rPr>
              <w:t>B3</w:t>
            </w:r>
          </w:p>
        </w:tc>
        <w:tc>
          <w:tcPr>
            <w:tcW w:w="1897" w:type="dxa"/>
          </w:tcPr>
          <w:p>
            <w:pPr>
              <w:pStyle w:val="41"/>
              <w:tabs>
                <w:tab w:val="left" w:pos="720"/>
                <w:tab w:val="left" w:pos="1619"/>
              </w:tabs>
              <w:spacing w:before="215"/>
              <w:ind w:right="162"/>
              <w:jc w:val="right"/>
              <w:rPr>
                <w:rFonts w:ascii="Times New Roman" w:eastAsia="Times New Roman"/>
                <w:sz w:val="24"/>
              </w:rPr>
            </w:pPr>
            <w:r>
              <w:rPr>
                <w:rFonts w:ascii="Times New Roman" w:eastAsia="Times New Roman"/>
                <w:sz w:val="24"/>
                <w:u w:val="single"/>
              </w:rPr>
              <w:t xml:space="preserve"> </w:t>
            </w:r>
            <w:r>
              <w:rPr>
                <w:rFonts w:ascii="Times New Roman" w:eastAsia="Times New Roman"/>
                <w:sz w:val="24"/>
                <w:u w:val="single"/>
              </w:rPr>
              <w:tab/>
            </w:r>
            <w:r>
              <w:rPr>
                <w:spacing w:val="-2"/>
                <w:sz w:val="24"/>
              </w:rPr>
              <w:t>至</w:t>
            </w:r>
            <w:r>
              <w:rPr>
                <w:rFonts w:ascii="Times New Roman" w:eastAsia="Times New Roman"/>
                <w:sz w:val="24"/>
                <w:u w:val="single"/>
              </w:rPr>
              <w:t xml:space="preserve"> </w:t>
            </w:r>
            <w:r>
              <w:rPr>
                <w:rFonts w:ascii="Times New Roman" w:eastAsia="Times New Roman"/>
                <w:sz w:val="24"/>
                <w:u w:val="single"/>
              </w:rPr>
              <w:tab/>
            </w:r>
          </w:p>
        </w:tc>
        <w:tc>
          <w:tcPr>
            <w:tcW w:w="132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26" w:type="dxa"/>
            <w:vMerge w:val="continue"/>
            <w:tcBorders>
              <w:top w:val="nil"/>
            </w:tcBorders>
          </w:tcPr>
          <w:p/>
        </w:tc>
        <w:tc>
          <w:tcPr>
            <w:tcW w:w="1192" w:type="dxa"/>
          </w:tcPr>
          <w:p>
            <w:pPr>
              <w:pStyle w:val="41"/>
              <w:spacing w:before="213"/>
              <w:ind w:left="211" w:right="210"/>
              <w:jc w:val="center"/>
              <w:rPr>
                <w:sz w:val="24"/>
              </w:rPr>
            </w:pPr>
            <w:r>
              <w:rPr>
                <w:sz w:val="24"/>
              </w:rPr>
              <w:t>……</w:t>
            </w:r>
          </w:p>
        </w:tc>
        <w:tc>
          <w:tcPr>
            <w:tcW w:w="1134" w:type="dxa"/>
          </w:tcPr>
          <w:p>
            <w:pPr>
              <w:pStyle w:val="41"/>
              <w:spacing w:before="213"/>
              <w:ind w:left="181" w:right="182"/>
              <w:jc w:val="center"/>
              <w:rPr>
                <w:sz w:val="24"/>
              </w:rPr>
            </w:pPr>
            <w:r>
              <w:rPr>
                <w:sz w:val="24"/>
              </w:rPr>
              <w:t>……</w:t>
            </w:r>
          </w:p>
        </w:tc>
        <w:tc>
          <w:tcPr>
            <w:tcW w:w="1134" w:type="dxa"/>
          </w:tcPr>
          <w:p>
            <w:pPr>
              <w:pStyle w:val="41"/>
              <w:rPr>
                <w:rFonts w:ascii="Times New Roman"/>
                <w:sz w:val="24"/>
              </w:rPr>
            </w:pPr>
          </w:p>
        </w:tc>
        <w:tc>
          <w:tcPr>
            <w:tcW w:w="1276" w:type="dxa"/>
          </w:tcPr>
          <w:p>
            <w:pPr>
              <w:pStyle w:val="41"/>
              <w:spacing w:before="213"/>
              <w:ind w:left="133" w:right="133"/>
              <w:jc w:val="center"/>
              <w:rPr>
                <w:sz w:val="24"/>
              </w:rPr>
            </w:pPr>
            <w:r>
              <w:rPr>
                <w:sz w:val="24"/>
              </w:rPr>
              <w:t>……</w:t>
            </w:r>
          </w:p>
        </w:tc>
        <w:tc>
          <w:tcPr>
            <w:tcW w:w="1897" w:type="dxa"/>
          </w:tcPr>
          <w:p>
            <w:pPr>
              <w:pStyle w:val="41"/>
              <w:spacing w:before="213"/>
              <w:ind w:left="683" w:right="683"/>
              <w:jc w:val="center"/>
              <w:rPr>
                <w:sz w:val="24"/>
              </w:rPr>
            </w:pPr>
            <w:r>
              <w:rPr>
                <w:sz w:val="24"/>
              </w:rPr>
              <w:t>……</w:t>
            </w:r>
          </w:p>
        </w:tc>
        <w:tc>
          <w:tcPr>
            <w:tcW w:w="132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26" w:type="dxa"/>
            <w:vMerge w:val="continue"/>
            <w:tcBorders>
              <w:top w:val="nil"/>
            </w:tcBorders>
          </w:tcPr>
          <w:p/>
        </w:tc>
        <w:tc>
          <w:tcPr>
            <w:tcW w:w="1192" w:type="dxa"/>
          </w:tcPr>
          <w:p>
            <w:pPr>
              <w:pStyle w:val="41"/>
              <w:rPr>
                <w:rFonts w:ascii="Times New Roman"/>
                <w:sz w:val="24"/>
              </w:rPr>
            </w:pPr>
          </w:p>
        </w:tc>
        <w:tc>
          <w:tcPr>
            <w:tcW w:w="1134" w:type="dxa"/>
          </w:tcPr>
          <w:p>
            <w:pPr>
              <w:pStyle w:val="41"/>
              <w:rPr>
                <w:rFonts w:ascii="Times New Roman"/>
                <w:sz w:val="24"/>
              </w:rPr>
            </w:pPr>
          </w:p>
        </w:tc>
        <w:tc>
          <w:tcPr>
            <w:tcW w:w="1134" w:type="dxa"/>
          </w:tcPr>
          <w:p>
            <w:pPr>
              <w:pStyle w:val="41"/>
              <w:rPr>
                <w:rFonts w:ascii="Times New Roman"/>
                <w:sz w:val="24"/>
              </w:rPr>
            </w:pPr>
          </w:p>
        </w:tc>
        <w:tc>
          <w:tcPr>
            <w:tcW w:w="1276" w:type="dxa"/>
          </w:tcPr>
          <w:p>
            <w:pPr>
              <w:pStyle w:val="41"/>
              <w:rPr>
                <w:rFonts w:ascii="Times New Roman"/>
                <w:sz w:val="24"/>
              </w:rPr>
            </w:pPr>
          </w:p>
        </w:tc>
        <w:tc>
          <w:tcPr>
            <w:tcW w:w="1897" w:type="dxa"/>
          </w:tcPr>
          <w:p>
            <w:pPr>
              <w:pStyle w:val="41"/>
              <w:rPr>
                <w:rFonts w:ascii="Times New Roman"/>
                <w:sz w:val="24"/>
              </w:rPr>
            </w:pPr>
          </w:p>
        </w:tc>
        <w:tc>
          <w:tcPr>
            <w:tcW w:w="132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26" w:type="dxa"/>
            <w:vMerge w:val="continue"/>
            <w:tcBorders>
              <w:top w:val="nil"/>
            </w:tcBorders>
          </w:tcPr>
          <w:p/>
        </w:tc>
        <w:tc>
          <w:tcPr>
            <w:tcW w:w="1192" w:type="dxa"/>
          </w:tcPr>
          <w:p>
            <w:pPr>
              <w:pStyle w:val="41"/>
              <w:rPr>
                <w:rFonts w:ascii="Times New Roman"/>
                <w:sz w:val="24"/>
              </w:rPr>
            </w:pPr>
          </w:p>
        </w:tc>
        <w:tc>
          <w:tcPr>
            <w:tcW w:w="1134" w:type="dxa"/>
          </w:tcPr>
          <w:p>
            <w:pPr>
              <w:pStyle w:val="41"/>
              <w:rPr>
                <w:rFonts w:ascii="Times New Roman"/>
                <w:sz w:val="24"/>
              </w:rPr>
            </w:pPr>
          </w:p>
        </w:tc>
        <w:tc>
          <w:tcPr>
            <w:tcW w:w="1134" w:type="dxa"/>
          </w:tcPr>
          <w:p>
            <w:pPr>
              <w:pStyle w:val="41"/>
              <w:rPr>
                <w:rFonts w:ascii="Times New Roman"/>
                <w:sz w:val="24"/>
              </w:rPr>
            </w:pPr>
          </w:p>
        </w:tc>
        <w:tc>
          <w:tcPr>
            <w:tcW w:w="1276" w:type="dxa"/>
          </w:tcPr>
          <w:p>
            <w:pPr>
              <w:pStyle w:val="41"/>
              <w:rPr>
                <w:rFonts w:ascii="Times New Roman"/>
                <w:sz w:val="24"/>
              </w:rPr>
            </w:pPr>
          </w:p>
        </w:tc>
        <w:tc>
          <w:tcPr>
            <w:tcW w:w="1897" w:type="dxa"/>
          </w:tcPr>
          <w:p>
            <w:pPr>
              <w:pStyle w:val="41"/>
              <w:rPr>
                <w:rFonts w:ascii="Times New Roman"/>
                <w:sz w:val="24"/>
              </w:rPr>
            </w:pPr>
          </w:p>
        </w:tc>
        <w:tc>
          <w:tcPr>
            <w:tcW w:w="1327"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62" w:type="dxa"/>
            <w:gridSpan w:val="5"/>
          </w:tcPr>
          <w:p>
            <w:pPr>
              <w:pStyle w:val="41"/>
              <w:spacing w:before="215"/>
              <w:ind w:left="2766" w:right="2765"/>
              <w:jc w:val="center"/>
              <w:rPr>
                <w:sz w:val="24"/>
              </w:rPr>
            </w:pPr>
            <w:r>
              <w:rPr>
                <w:sz w:val="24"/>
              </w:rPr>
              <w:t>合计</w:t>
            </w:r>
          </w:p>
        </w:tc>
        <w:tc>
          <w:tcPr>
            <w:tcW w:w="1897" w:type="dxa"/>
          </w:tcPr>
          <w:p>
            <w:pPr>
              <w:pStyle w:val="41"/>
              <w:spacing w:before="215"/>
              <w:ind w:left="683" w:right="683"/>
              <w:jc w:val="center"/>
              <w:rPr>
                <w:sz w:val="24"/>
              </w:rPr>
            </w:pPr>
            <w:r>
              <w:rPr>
                <w:sz w:val="24"/>
              </w:rPr>
              <w:t>1.0</w:t>
            </w:r>
          </w:p>
        </w:tc>
        <w:tc>
          <w:tcPr>
            <w:tcW w:w="1327" w:type="dxa"/>
          </w:tcPr>
          <w:p>
            <w:pPr>
              <w:pStyle w:val="41"/>
              <w:rPr>
                <w:rFonts w:ascii="Times New Roman"/>
                <w:sz w:val="24"/>
              </w:rPr>
            </w:pPr>
          </w:p>
        </w:tc>
      </w:tr>
    </w:tbl>
    <w:p>
      <w:pPr>
        <w:pStyle w:val="8"/>
        <w:spacing w:before="122" w:line="381" w:lineRule="auto"/>
        <w:ind w:left="218" w:right="254"/>
        <w:jc w:val="both"/>
      </w:pPr>
      <w:r>
        <w:rPr>
          <w:spacing w:val="-9"/>
        </w:rPr>
        <w:t>注</w:t>
      </w:r>
      <w:r>
        <w:rPr>
          <w:rFonts w:hint="eastAsia"/>
          <w:spacing w:val="-9"/>
        </w:rPr>
        <w:t>：</w:t>
      </w:r>
      <w:r>
        <w:rPr>
          <w:spacing w:val="-9"/>
        </w:rPr>
        <w:t>除另有约定外，可调因子、定值权重和变值权重的允许范围以及基本价格指数的基</w:t>
      </w:r>
      <w:r>
        <w:rPr>
          <w:spacing w:val="-14"/>
        </w:rPr>
        <w:t>准日期由招标人在招标文件中确定，变值权重建议值由投标人填写。可调因子的价格指数或价格指数的计算参数的选择由招标人在招标文件中确定。</w:t>
      </w:r>
    </w:p>
    <w:p>
      <w:pPr>
        <w:pStyle w:val="8"/>
        <w:spacing w:before="4"/>
        <w:rPr>
          <w:sz w:val="29"/>
        </w:rPr>
      </w:pPr>
    </w:p>
    <w:p>
      <w:pPr>
        <w:pStyle w:val="8"/>
        <w:tabs>
          <w:tab w:val="left" w:pos="4538"/>
        </w:tabs>
        <w:ind w:left="2138"/>
      </w:pPr>
      <w:r>
        <w:t>投标人：</w:t>
      </w:r>
      <w:r>
        <w:rPr>
          <w:u w:val="single"/>
        </w:rPr>
        <w:t xml:space="preserve"> </w:t>
      </w:r>
      <w:r>
        <w:rPr>
          <w:u w:val="single"/>
        </w:rPr>
        <w:tab/>
      </w:r>
      <w:r>
        <w:t>(盖单位公章)</w:t>
      </w:r>
    </w:p>
    <w:p>
      <w:pPr>
        <w:pStyle w:val="8"/>
        <w:spacing w:before="10"/>
        <w:rPr>
          <w:sz w:val="21"/>
        </w:rPr>
      </w:pPr>
    </w:p>
    <w:p>
      <w:pPr>
        <w:pStyle w:val="8"/>
        <w:tabs>
          <w:tab w:val="left" w:pos="7418"/>
          <w:tab w:val="left" w:pos="8018"/>
        </w:tabs>
        <w:ind w:left="2138"/>
      </w:pPr>
      <w:r>
        <w:t>法定代表人（或授权委托代理人）：</w:t>
      </w:r>
      <w:r>
        <w:rPr>
          <w:u w:val="single"/>
        </w:rPr>
        <w:t xml:space="preserve"> </w:t>
      </w:r>
      <w:r>
        <w:rPr>
          <w:u w:val="single"/>
        </w:rPr>
        <w:tab/>
      </w:r>
      <w:r>
        <w:t>(</w:t>
      </w:r>
      <w:r>
        <w:rPr>
          <w:rFonts w:hint="eastAsia"/>
        </w:rPr>
        <w:t>签字</w:t>
      </w:r>
      <w:r>
        <w:t>)</w:t>
      </w:r>
    </w:p>
    <w:p>
      <w:pPr>
        <w:pStyle w:val="8"/>
        <w:spacing w:before="10"/>
        <w:rPr>
          <w:sz w:val="19"/>
        </w:rPr>
      </w:pPr>
    </w:p>
    <w:p>
      <w:pPr>
        <w:pStyle w:val="8"/>
        <w:tabs>
          <w:tab w:val="left" w:pos="3338"/>
          <w:tab w:val="left" w:pos="4418"/>
          <w:tab w:val="left" w:pos="5378"/>
        </w:tabs>
        <w:spacing w:before="26"/>
        <w:ind w:left="2498"/>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500" w:right="1200" w:bottom="1160" w:left="1200" w:header="0" w:footer="971" w:gutter="0"/>
          <w:cols w:space="720" w:num="1"/>
        </w:sectPr>
      </w:pPr>
    </w:p>
    <w:p>
      <w:pPr>
        <w:pStyle w:val="8"/>
        <w:spacing w:before="2"/>
        <w:rPr>
          <w:sz w:val="11"/>
        </w:rPr>
      </w:pPr>
    </w:p>
    <w:p>
      <w:pPr>
        <w:pStyle w:val="74"/>
        <w:spacing w:before="26"/>
        <w:ind w:left="2592" w:firstLine="0"/>
        <w:rPr>
          <w:lang w:eastAsia="zh-CN"/>
        </w:rPr>
      </w:pPr>
      <w:bookmarkStart w:id="759" w:name="_bookmark122"/>
      <w:bookmarkEnd w:id="759"/>
      <w:bookmarkStart w:id="760" w:name="（二）授权委托书"/>
      <w:bookmarkEnd w:id="760"/>
      <w:r>
        <w:rPr>
          <w:w w:val="95"/>
          <w:lang w:eastAsia="zh-CN"/>
        </w:rPr>
        <w:t>二、法定代表人身份证明或授权委托书</w:t>
      </w:r>
    </w:p>
    <w:p>
      <w:pPr>
        <w:pStyle w:val="8"/>
        <w:spacing w:before="10"/>
        <w:rPr>
          <w:b/>
          <w:sz w:val="28"/>
        </w:rPr>
      </w:pPr>
    </w:p>
    <w:p>
      <w:pPr>
        <w:ind w:left="3192"/>
        <w:rPr>
          <w:b/>
          <w:sz w:val="24"/>
        </w:rPr>
      </w:pPr>
      <w:bookmarkStart w:id="761" w:name="（一）法定代表人身份证明"/>
      <w:bookmarkEnd w:id="761"/>
      <w:r>
        <w:rPr>
          <w:b/>
          <w:w w:val="95"/>
          <w:sz w:val="24"/>
        </w:rPr>
        <w:t>（一）法定代表人身份证明</w:t>
      </w:r>
    </w:p>
    <w:p>
      <w:pPr>
        <w:pStyle w:val="8"/>
        <w:rPr>
          <w:b/>
        </w:rPr>
      </w:pPr>
    </w:p>
    <w:p>
      <w:pPr>
        <w:pStyle w:val="8"/>
        <w:rPr>
          <w:b/>
        </w:rPr>
      </w:pPr>
    </w:p>
    <w:p>
      <w:pPr>
        <w:pStyle w:val="8"/>
        <w:spacing w:before="9"/>
        <w:rPr>
          <w:b/>
          <w:sz w:val="18"/>
        </w:rPr>
      </w:pPr>
    </w:p>
    <w:p>
      <w:pPr>
        <w:pStyle w:val="8"/>
        <w:tabs>
          <w:tab w:val="left" w:pos="5217"/>
        </w:tabs>
        <w:spacing w:before="1"/>
        <w:ind w:left="598"/>
        <w:rPr>
          <w:rFonts w:ascii="Times New Roman" w:eastAsia="Times New Roman"/>
        </w:rPr>
      </w:pPr>
      <w:r>
        <w:rPr>
          <w:spacing w:val="-1"/>
        </w:rPr>
        <w:t>投</w:t>
      </w:r>
      <w:r>
        <w:t>标人名称：</w:t>
      </w:r>
      <w:r>
        <w:rPr>
          <w:rFonts w:ascii="Times New Roman" w:eastAsia="Times New Roman"/>
          <w:u w:val="single"/>
        </w:rPr>
        <w:t xml:space="preserve"> </w:t>
      </w:r>
      <w:r>
        <w:rPr>
          <w:rFonts w:ascii="Times New Roman" w:eastAsia="Times New Roman"/>
          <w:u w:val="single"/>
        </w:rPr>
        <w:tab/>
      </w:r>
    </w:p>
    <w:p>
      <w:pPr>
        <w:pStyle w:val="8"/>
        <w:rPr>
          <w:rFonts w:ascii="Times New Roman"/>
          <w:sz w:val="20"/>
        </w:rPr>
      </w:pPr>
    </w:p>
    <w:p>
      <w:pPr>
        <w:pStyle w:val="8"/>
        <w:spacing w:before="5"/>
        <w:rPr>
          <w:rFonts w:ascii="Times New Roman"/>
          <w:sz w:val="19"/>
        </w:rPr>
      </w:pPr>
    </w:p>
    <w:p>
      <w:pPr>
        <w:pStyle w:val="8"/>
        <w:tabs>
          <w:tab w:val="left" w:pos="1903"/>
          <w:tab w:val="left" w:pos="2623"/>
          <w:tab w:val="left" w:pos="3223"/>
          <w:tab w:val="left" w:pos="4543"/>
          <w:tab w:val="left" w:pos="7303"/>
          <w:tab w:val="left" w:pos="8803"/>
        </w:tabs>
        <w:spacing w:before="34" w:line="357" w:lineRule="auto"/>
        <w:ind w:left="584" w:right="300"/>
        <w:rPr>
          <w:rFonts w:ascii="Times New Roman" w:eastAsiaTheme="minorEastAsia"/>
          <w:u w:val="single"/>
        </w:rPr>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t>身份证号码</w:t>
      </w:r>
      <w:r>
        <w:rPr>
          <w:rFonts w:hint="eastAsia"/>
        </w:rPr>
        <w:t>：</w:t>
      </w:r>
      <w:r>
        <w:rPr>
          <w:u w:val="single"/>
        </w:rPr>
        <w:t xml:space="preserve"> </w:t>
      </w:r>
      <w:r>
        <w:rPr>
          <w:rFonts w:hint="eastAsia"/>
          <w:u w:val="single"/>
        </w:rPr>
        <w:t xml:space="preserve">        </w:t>
      </w:r>
      <w:r>
        <w:t>职务：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p>
    <w:p>
      <w:pPr>
        <w:pStyle w:val="8"/>
        <w:tabs>
          <w:tab w:val="left" w:pos="1903"/>
          <w:tab w:val="left" w:pos="2623"/>
          <w:tab w:val="left" w:pos="3223"/>
          <w:tab w:val="left" w:pos="4543"/>
          <w:tab w:val="left" w:pos="7303"/>
          <w:tab w:val="left" w:pos="8803"/>
        </w:tabs>
        <w:spacing w:before="34" w:line="357" w:lineRule="auto"/>
        <w:ind w:left="584" w:right="300"/>
      </w:pPr>
      <w:r>
        <w:t>系</w:t>
      </w:r>
      <w:r>
        <w:rPr>
          <w:u w:val="single"/>
        </w:rPr>
        <w:t xml:space="preserve"> </w:t>
      </w:r>
      <w:r>
        <w:rPr>
          <w:u w:val="single"/>
        </w:rPr>
        <w:tab/>
      </w:r>
      <w:r>
        <w:rPr>
          <w:u w:val="single"/>
        </w:rPr>
        <w:tab/>
      </w:r>
      <w:r>
        <w:t>〔投标人名称〕的法定代表人。</w:t>
      </w:r>
    </w:p>
    <w:p>
      <w:pPr>
        <w:pStyle w:val="8"/>
        <w:spacing w:before="6"/>
        <w:rPr>
          <w:sz w:val="38"/>
        </w:rPr>
      </w:pPr>
    </w:p>
    <w:p>
      <w:pPr>
        <w:pStyle w:val="8"/>
        <w:spacing w:before="1"/>
        <w:ind w:left="1078"/>
      </w:pPr>
      <w:r>
        <w:t>特此证明。</w:t>
      </w:r>
    </w:p>
    <w:p>
      <w:pPr>
        <w:pStyle w:val="8"/>
      </w:pPr>
    </w:p>
    <w:p>
      <w:pPr>
        <w:pStyle w:val="8"/>
      </w:pPr>
    </w:p>
    <w:p>
      <w:pPr>
        <w:pStyle w:val="8"/>
      </w:pPr>
    </w:p>
    <w:p>
      <w:pPr>
        <w:pStyle w:val="8"/>
        <w:spacing w:before="5"/>
        <w:rPr>
          <w:sz w:val="25"/>
        </w:rPr>
      </w:pPr>
    </w:p>
    <w:p>
      <w:pPr>
        <w:pStyle w:val="8"/>
        <w:ind w:left="118"/>
      </w:pPr>
      <w:r>
        <w:t>附：法定代表人身份证复印件。</w:t>
      </w:r>
    </w:p>
    <w:p>
      <w:pPr>
        <w:pStyle w:val="8"/>
      </w:pPr>
    </w:p>
    <w:p>
      <w:pPr>
        <w:pStyle w:val="8"/>
        <w:spacing w:before="6"/>
        <w:rPr>
          <w:sz w:val="23"/>
        </w:rPr>
      </w:pPr>
    </w:p>
    <w:p>
      <w:pPr>
        <w:pStyle w:val="8"/>
        <w:ind w:left="118"/>
      </w:pPr>
      <w:r>
        <w:t>注：本身份证明需由投标人加盖单位公章。</w:t>
      </w:r>
    </w:p>
    <w:p>
      <w:pPr>
        <w:pStyle w:val="8"/>
      </w:pPr>
    </w:p>
    <w:p>
      <w:pPr>
        <w:pStyle w:val="8"/>
      </w:pPr>
    </w:p>
    <w:p>
      <w:pPr>
        <w:pStyle w:val="8"/>
      </w:pPr>
    </w:p>
    <w:p>
      <w:pPr>
        <w:pStyle w:val="8"/>
        <w:spacing w:before="2"/>
        <w:rPr>
          <w:sz w:val="23"/>
        </w:rPr>
      </w:pPr>
    </w:p>
    <w:p>
      <w:pPr>
        <w:pStyle w:val="8"/>
        <w:tabs>
          <w:tab w:val="left" w:pos="7318"/>
        </w:tabs>
        <w:ind w:left="4558"/>
      </w:pPr>
      <w:r>
        <w:t>投标人：</w:t>
      </w:r>
      <w:r>
        <w:rPr>
          <w:u w:val="single"/>
        </w:rPr>
        <w:t xml:space="preserve"> </w:t>
      </w:r>
      <w:r>
        <w:rPr>
          <w:u w:val="single"/>
        </w:rPr>
        <w:tab/>
      </w:r>
      <w:r>
        <w:t>〔盖单位公章〕</w:t>
      </w:r>
    </w:p>
    <w:p>
      <w:pPr>
        <w:pStyle w:val="8"/>
        <w:spacing w:before="8"/>
        <w:rPr>
          <w:sz w:val="21"/>
        </w:rPr>
      </w:pPr>
    </w:p>
    <w:p>
      <w:pPr>
        <w:pStyle w:val="8"/>
        <w:tabs>
          <w:tab w:val="left" w:pos="5518"/>
          <w:tab w:val="left" w:pos="6478"/>
          <w:tab w:val="left" w:pos="7438"/>
        </w:tabs>
        <w:spacing w:before="26"/>
        <w:ind w:left="455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580" w:right="1500" w:bottom="1160" w:left="1300" w:header="0" w:footer="971" w:gutter="0"/>
          <w:cols w:space="720" w:num="1"/>
        </w:sectPr>
      </w:pPr>
    </w:p>
    <w:p>
      <w:pPr>
        <w:pStyle w:val="74"/>
        <w:spacing w:before="5"/>
        <w:ind w:left="701" w:right="772" w:firstLine="0"/>
        <w:jc w:val="center"/>
        <w:rPr>
          <w:lang w:eastAsia="zh-CN"/>
        </w:rPr>
      </w:pPr>
      <w:bookmarkStart w:id="762" w:name="三、联合体协议书"/>
      <w:bookmarkEnd w:id="762"/>
      <w:r>
        <w:rPr>
          <w:w w:val="95"/>
          <w:lang w:eastAsia="zh-CN"/>
        </w:rPr>
        <w:t>（二）授权委托书</w:t>
      </w:r>
    </w:p>
    <w:p>
      <w:pPr>
        <w:pStyle w:val="8"/>
        <w:rPr>
          <w:b/>
        </w:rPr>
      </w:pPr>
    </w:p>
    <w:p>
      <w:pPr>
        <w:pStyle w:val="8"/>
        <w:spacing w:before="10"/>
        <w:rPr>
          <w:b/>
          <w:sz w:val="17"/>
        </w:rPr>
      </w:pPr>
    </w:p>
    <w:p>
      <w:pPr>
        <w:pStyle w:val="8"/>
        <w:tabs>
          <w:tab w:val="left" w:pos="1063"/>
          <w:tab w:val="left" w:pos="1683"/>
          <w:tab w:val="left" w:pos="2952"/>
          <w:tab w:val="left" w:pos="3490"/>
          <w:tab w:val="left" w:pos="8184"/>
        </w:tabs>
        <w:spacing w:before="1" w:line="336" w:lineRule="auto"/>
        <w:ind w:left="118" w:right="105" w:firstLine="480"/>
      </w:pPr>
      <w:r>
        <w:t>本人</w:t>
      </w:r>
      <w:r>
        <w:rPr>
          <w:u w:val="single"/>
        </w:rPr>
        <w:t xml:space="preserve"> </w:t>
      </w:r>
      <w:r>
        <w:rPr>
          <w:u w:val="single"/>
        </w:rPr>
        <w:tab/>
      </w:r>
      <w:r>
        <w:t>〔姓名〕系</w:t>
      </w:r>
      <w:r>
        <w:rPr>
          <w:u w:val="single"/>
        </w:rPr>
        <w:t xml:space="preserve"> </w:t>
      </w:r>
      <w:r>
        <w:rPr>
          <w:u w:val="single"/>
        </w:rPr>
        <w:tab/>
      </w:r>
      <w:r>
        <w:t>（投标人名称）的法定代表人，现委托</w:t>
      </w:r>
      <w:r>
        <w:rPr>
          <w:u w:val="single"/>
        </w:rPr>
        <w:t xml:space="preserve"> </w:t>
      </w:r>
      <w:r>
        <w:rPr>
          <w:u w:val="single"/>
        </w:rPr>
        <w:tab/>
      </w:r>
      <w:r>
        <w:t>〔姓名〕为我方代理人。代理人根据授权，以我方名义签署、澄清、说明、补正、递交、撤回、修改</w:t>
      </w:r>
      <w:r>
        <w:rPr>
          <w:u w:val="single"/>
        </w:rPr>
        <w:t xml:space="preserve"> </w:t>
      </w:r>
      <w:r>
        <w:rPr>
          <w:rFonts w:hint="eastAsia"/>
          <w:u w:val="single"/>
        </w:rPr>
        <w:t xml:space="preserve">    </w:t>
      </w:r>
      <w:r>
        <w:rPr>
          <w:u w:val="single"/>
        </w:rPr>
        <w:tab/>
      </w:r>
      <w:r>
        <w:t>〔项目名称〕</w:t>
      </w:r>
      <w:r>
        <w:rPr>
          <w:u w:val="single"/>
        </w:rPr>
        <w:tab/>
      </w:r>
      <w:r>
        <w:rPr>
          <w:rFonts w:hint="eastAsia"/>
          <w:u w:val="single"/>
        </w:rPr>
        <w:t xml:space="preserve">      </w:t>
      </w:r>
      <w:r>
        <w:t>（标段名称）投标文件</w:t>
      </w:r>
      <w:r>
        <w:rPr>
          <w:spacing w:val="-15"/>
        </w:rPr>
        <w:t>、</w:t>
      </w:r>
      <w:r>
        <w:t>出席开标会</w:t>
      </w:r>
      <w:r>
        <w:rPr>
          <w:spacing w:val="-15"/>
        </w:rPr>
        <w:t>、</w:t>
      </w:r>
      <w:r>
        <w:t>签订合同和处理有关事宜，其签字真迹和印章如本授权委托书末尾所示，其法律后果由我方承担。</w:t>
      </w:r>
    </w:p>
    <w:p>
      <w:pPr>
        <w:pStyle w:val="8"/>
        <w:tabs>
          <w:tab w:val="left" w:pos="3238"/>
        </w:tabs>
        <w:spacing w:before="29" w:line="338" w:lineRule="auto"/>
        <w:ind w:left="598" w:right="5865"/>
      </w:pPr>
      <w:r>
        <w:t>委托期限：</w:t>
      </w:r>
      <w:r>
        <w:rPr>
          <w:u w:val="single"/>
        </w:rPr>
        <w:t xml:space="preserve"> </w:t>
      </w:r>
      <w:r>
        <w:rPr>
          <w:u w:val="single"/>
        </w:rPr>
        <w:tab/>
      </w:r>
      <w:r>
        <w:t>。代理人无转委托权。</w:t>
      </w:r>
    </w:p>
    <w:p>
      <w:pPr>
        <w:pStyle w:val="8"/>
      </w:pPr>
    </w:p>
    <w:p>
      <w:pPr>
        <w:pStyle w:val="8"/>
      </w:pPr>
    </w:p>
    <w:p>
      <w:pPr>
        <w:pStyle w:val="8"/>
        <w:spacing w:before="4"/>
        <w:rPr>
          <w:sz w:val="21"/>
        </w:rPr>
      </w:pPr>
    </w:p>
    <w:p>
      <w:pPr>
        <w:pStyle w:val="8"/>
        <w:tabs>
          <w:tab w:val="left" w:pos="7198"/>
          <w:tab w:val="left" w:pos="7438"/>
        </w:tabs>
        <w:spacing w:line="336" w:lineRule="auto"/>
        <w:ind w:left="4438" w:right="465"/>
      </w:pPr>
      <w:r>
        <w:t>投 标</w:t>
      </w:r>
      <w:r>
        <w:rPr>
          <w:spacing w:val="-1"/>
        </w:rPr>
        <w:t xml:space="preserve"> </w:t>
      </w:r>
      <w:r>
        <w:t>人：</w:t>
      </w:r>
      <w:r>
        <w:rPr>
          <w:u w:val="single"/>
        </w:rPr>
        <w:t xml:space="preserve"> </w:t>
      </w:r>
      <w:r>
        <w:rPr>
          <w:u w:val="single"/>
        </w:rPr>
        <w:tab/>
      </w:r>
      <w:r>
        <w:t>〔盖单位公章〕法定代表人：</w:t>
      </w:r>
      <w:r>
        <w:rPr>
          <w:u w:val="single"/>
        </w:rPr>
        <w:t xml:space="preserve"> </w:t>
      </w:r>
      <w:r>
        <w:rPr>
          <w:rFonts w:hint="eastAsia"/>
          <w:u w:val="single"/>
        </w:rPr>
        <w:t xml:space="preserve"> </w:t>
      </w:r>
      <w:r>
        <w:rPr>
          <w:u w:val="single"/>
        </w:rPr>
        <w:tab/>
      </w:r>
      <w:r>
        <w:rPr>
          <w:rFonts w:hint="eastAsia"/>
          <w:u w:val="single"/>
        </w:rPr>
        <w:t xml:space="preserve">  </w:t>
      </w:r>
      <w:r>
        <w:rPr>
          <w:u w:val="single"/>
        </w:rPr>
        <w:tab/>
      </w:r>
      <w:r>
        <w:t>（签字）</w:t>
      </w:r>
    </w:p>
    <w:p>
      <w:pPr>
        <w:pStyle w:val="8"/>
        <w:tabs>
          <w:tab w:val="left" w:pos="8217"/>
        </w:tabs>
        <w:spacing w:before="28"/>
        <w:ind w:left="4438"/>
        <w:rPr>
          <w:rFonts w:ascii="Times New Roman" w:eastAsiaTheme="minorEastAsia"/>
        </w:rPr>
      </w:pPr>
      <w:r>
        <w:rPr>
          <w:spacing w:val="-1"/>
        </w:rPr>
        <w:t>身</w:t>
      </w:r>
      <w:r>
        <w:t>份证号码：</w:t>
      </w:r>
      <w:r>
        <w:rPr>
          <w:rFonts w:ascii="Times New Roman" w:eastAsia="Times New Roman"/>
          <w:u w:val="single"/>
        </w:rPr>
        <w:t xml:space="preserve"> </w:t>
      </w:r>
      <w:r>
        <w:rPr>
          <w:rFonts w:ascii="Times New Roman" w:eastAsia="Times New Roman"/>
          <w:u w:val="single"/>
        </w:rPr>
        <w:tab/>
      </w:r>
      <w:r>
        <w:rPr>
          <w:rFonts w:hint="eastAsia" w:ascii="Times New Roman" w:eastAsiaTheme="minorEastAsia"/>
          <w:u w:val="single"/>
        </w:rPr>
        <w:t xml:space="preserve"> </w:t>
      </w:r>
    </w:p>
    <w:p>
      <w:pPr>
        <w:pStyle w:val="8"/>
        <w:tabs>
          <w:tab w:val="left" w:pos="7918"/>
          <w:tab w:val="left" w:pos="8217"/>
        </w:tabs>
        <w:spacing w:before="127" w:line="336" w:lineRule="auto"/>
        <w:ind w:left="4438" w:right="465"/>
        <w:rPr>
          <w:rFonts w:ascii="Times New Roman" w:eastAsia="Times New Roman"/>
        </w:rPr>
      </w:pPr>
      <w:r>
        <w:t>委托代理人：</w:t>
      </w:r>
      <w:r>
        <w:rPr>
          <w:u w:val="single"/>
        </w:rPr>
        <w:t xml:space="preserve"> </w:t>
      </w:r>
      <w:r>
        <w:rPr>
          <w:u w:val="single"/>
        </w:rPr>
        <w:tab/>
      </w:r>
      <w:r>
        <w:rPr>
          <w:rFonts w:hint="eastAsia"/>
          <w:u w:val="single"/>
        </w:rPr>
        <w:t xml:space="preserve">  </w:t>
      </w:r>
      <w:r>
        <w:t>（签字）</w:t>
      </w:r>
      <w:r>
        <w:rPr>
          <w:spacing w:val="-1"/>
        </w:rPr>
        <w:t>身</w:t>
      </w:r>
      <w:r>
        <w:t>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8"/>
        <w:tabs>
          <w:tab w:val="left" w:pos="5638"/>
          <w:tab w:val="left" w:pos="6478"/>
          <w:tab w:val="left" w:pos="7438"/>
        </w:tabs>
        <w:spacing w:before="29"/>
        <w:ind w:left="491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rPr>
          <w:sz w:val="26"/>
        </w:rPr>
      </w:pPr>
    </w:p>
    <w:p>
      <w:pPr>
        <w:pStyle w:val="8"/>
        <w:spacing w:before="9"/>
        <w:rPr>
          <w:sz w:val="37"/>
        </w:rPr>
      </w:pPr>
    </w:p>
    <w:p>
      <w:pPr>
        <w:pStyle w:val="8"/>
        <w:ind w:left="118"/>
      </w:pPr>
      <w:r>
        <w:t>说明：</w:t>
      </w:r>
    </w:p>
    <w:p>
      <w:pPr>
        <w:pStyle w:val="8"/>
        <w:spacing w:before="187" w:line="381" w:lineRule="auto"/>
        <w:ind w:left="118" w:right="194" w:firstLine="480"/>
      </w:pPr>
      <w:r>
        <w:rPr>
          <w:spacing w:val="-5"/>
        </w:rPr>
        <w:t>附法定代表人和授权委托代理人的身份证复印件、社保凭证复印件</w:t>
      </w:r>
      <w:r>
        <w:t>（社保须附查询网址和查询结果截图）。</w:t>
      </w:r>
    </w:p>
    <w:p>
      <w:pPr>
        <w:spacing w:line="381" w:lineRule="auto"/>
        <w:sectPr>
          <w:pgSz w:w="11910" w:h="16840"/>
          <w:pgMar w:top="1380" w:right="1260" w:bottom="1160" w:left="1300" w:header="0" w:footer="971" w:gutter="0"/>
          <w:cols w:space="720" w:num="1"/>
        </w:sectPr>
      </w:pPr>
    </w:p>
    <w:p>
      <w:pPr>
        <w:pStyle w:val="74"/>
        <w:spacing w:before="11"/>
        <w:ind w:left="3461" w:right="3492" w:firstLine="0"/>
        <w:jc w:val="center"/>
        <w:rPr>
          <w:lang w:eastAsia="zh-CN"/>
        </w:rPr>
      </w:pPr>
      <w:bookmarkStart w:id="763" w:name="_bookmark123"/>
      <w:bookmarkEnd w:id="763"/>
      <w:bookmarkStart w:id="764" w:name="四、投标保证金"/>
      <w:bookmarkEnd w:id="764"/>
      <w:r>
        <w:rPr>
          <w:w w:val="95"/>
          <w:lang w:eastAsia="zh-CN"/>
        </w:rPr>
        <w:t>三、联合体协议书</w:t>
      </w:r>
    </w:p>
    <w:p>
      <w:pPr>
        <w:pStyle w:val="8"/>
        <w:rPr>
          <w:b/>
          <w:sz w:val="20"/>
        </w:rPr>
      </w:pPr>
    </w:p>
    <w:p>
      <w:pPr>
        <w:pStyle w:val="8"/>
        <w:spacing w:before="6"/>
        <w:rPr>
          <w:b/>
          <w:sz w:val="20"/>
        </w:rPr>
      </w:pPr>
    </w:p>
    <w:p>
      <w:pPr>
        <w:pStyle w:val="8"/>
        <w:tabs>
          <w:tab w:val="left" w:pos="2767"/>
          <w:tab w:val="left" w:pos="3667"/>
          <w:tab w:val="left" w:pos="6919"/>
          <w:tab w:val="left" w:pos="7939"/>
        </w:tabs>
        <w:spacing w:before="34" w:line="307" w:lineRule="auto"/>
        <w:ind w:left="118" w:right="165" w:firstLine="597"/>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(所有成员单位名称)自愿组成</w:t>
      </w:r>
      <w:r>
        <w:rPr>
          <w:u w:val="single"/>
        </w:rPr>
        <w:t xml:space="preserve"> </w:t>
      </w:r>
      <w:r>
        <w:rPr>
          <w:u w:val="single"/>
        </w:rPr>
        <w:tab/>
      </w:r>
      <w:r>
        <w:rPr>
          <w:u w:val="single"/>
        </w:rPr>
        <w:tab/>
      </w:r>
      <w:r>
        <w:t>(联合体名称)，共同参加</w:t>
      </w:r>
      <w:r>
        <w:rPr>
          <w:u w:val="single"/>
        </w:rPr>
        <w:t xml:space="preserve"> </w:t>
      </w:r>
      <w:r>
        <w:rPr>
          <w:u w:val="single"/>
        </w:rPr>
        <w:tab/>
      </w:r>
      <w:r>
        <w:rPr>
          <w:u w:val="single"/>
        </w:rPr>
        <w:tab/>
      </w:r>
      <w:r>
        <w:t>(项目名称)</w:t>
      </w:r>
      <w:r>
        <w:rPr>
          <w:u w:val="single"/>
        </w:rPr>
        <w:tab/>
      </w:r>
      <w:r>
        <w:t>(标段名称)投标。现就联合体投标事宜订立如下协议。</w:t>
      </w:r>
    </w:p>
    <w:p>
      <w:pPr>
        <w:pStyle w:val="8"/>
        <w:tabs>
          <w:tab w:val="left" w:pos="2995"/>
          <w:tab w:val="left" w:pos="7207"/>
        </w:tabs>
        <w:spacing w:before="16" w:line="307" w:lineRule="auto"/>
        <w:ind w:left="118" w:right="117" w:firstLine="480"/>
        <w:jc w:val="both"/>
      </w:pPr>
      <w:r>
        <w:t>1．</w:t>
      </w:r>
      <w:r>
        <w:rPr>
          <w:u w:val="single"/>
        </w:rPr>
        <w:tab/>
      </w:r>
      <w:r>
        <w:t>(某成员单位名称)为</w:t>
      </w:r>
      <w:r>
        <w:rPr>
          <w:u w:val="single"/>
        </w:rPr>
        <w:tab/>
      </w:r>
      <w:r>
        <w:t>(联合体名称)牵头人。</w:t>
      </w:r>
    </w:p>
    <w:p>
      <w:pPr>
        <w:pStyle w:val="8"/>
        <w:spacing w:before="19" w:line="304" w:lineRule="auto"/>
        <w:ind w:left="118" w:right="117" w:firstLine="480"/>
        <w:jc w:val="both"/>
      </w:pPr>
      <w:r>
        <w:t>2．联合体牵头人合法代表联合体各成员负责本标段施工招标投标文件递交和合同</w:t>
      </w:r>
      <w:r>
        <w:rPr>
          <w:spacing w:val="-6"/>
        </w:rPr>
        <w:t>谈判活动，并代表联合体提交和接受相关的资料、信息及指示，处理与之有关的一切事务，并负责合同实施阶段的主办、组织和协调工作。</w:t>
      </w:r>
    </w:p>
    <w:p>
      <w:pPr>
        <w:pStyle w:val="8"/>
        <w:spacing w:before="22" w:line="304" w:lineRule="auto"/>
        <w:ind w:left="118" w:right="185" w:firstLine="480"/>
        <w:jc w:val="both"/>
      </w:pPr>
      <w:r>
        <w:t>3．联合体将严格按照招标文件的各项要求，编制投标文件，履行合同，并对外承担连带责任。</w:t>
      </w:r>
    </w:p>
    <w:p>
      <w:pPr>
        <w:pStyle w:val="8"/>
        <w:tabs>
          <w:tab w:val="left" w:pos="7327"/>
        </w:tabs>
        <w:spacing w:before="22"/>
        <w:ind w:left="598"/>
      </w:pPr>
      <w:r>
        <w:t>4．联合体内部各成员单位的职责分工如下：</w:t>
      </w:r>
      <w:r>
        <w:rPr>
          <w:u w:val="single"/>
        </w:rPr>
        <w:tab/>
      </w:r>
      <w:r>
        <w:t>。</w:t>
      </w:r>
    </w:p>
    <w:p>
      <w:pPr>
        <w:pStyle w:val="8"/>
        <w:spacing w:before="87"/>
        <w:ind w:left="598"/>
      </w:pPr>
      <w:r>
        <w:t>5．本协议书自签署之日起生效，合同履行完毕后自动失效。</w:t>
      </w:r>
    </w:p>
    <w:p>
      <w:pPr>
        <w:pStyle w:val="8"/>
        <w:tabs>
          <w:tab w:val="left" w:pos="3269"/>
        </w:tabs>
        <w:spacing w:before="84"/>
        <w:ind w:left="598"/>
      </w:pPr>
      <w:r>
        <w:t>6．本协议书一式</w:t>
      </w:r>
      <w:r>
        <w:rPr>
          <w:u w:val="single"/>
        </w:rPr>
        <w:t xml:space="preserve"> </w:t>
      </w:r>
      <w:r>
        <w:rPr>
          <w:u w:val="single"/>
        </w:rPr>
        <w:tab/>
      </w:r>
      <w:r>
        <w:t>份，联合体成员和招标人各执一份。</w:t>
      </w:r>
    </w:p>
    <w:p>
      <w:pPr>
        <w:pStyle w:val="8"/>
        <w:rPr>
          <w:sz w:val="26"/>
        </w:rPr>
      </w:pPr>
    </w:p>
    <w:p>
      <w:pPr>
        <w:pStyle w:val="8"/>
        <w:rPr>
          <w:sz w:val="26"/>
        </w:rPr>
      </w:pPr>
    </w:p>
    <w:p>
      <w:pPr>
        <w:pStyle w:val="8"/>
        <w:rPr>
          <w:sz w:val="26"/>
        </w:rPr>
      </w:pPr>
    </w:p>
    <w:p>
      <w:pPr>
        <w:pStyle w:val="8"/>
        <w:spacing w:before="3"/>
        <w:rPr>
          <w:sz w:val="20"/>
        </w:rPr>
      </w:pPr>
    </w:p>
    <w:p>
      <w:pPr>
        <w:pStyle w:val="8"/>
        <w:tabs>
          <w:tab w:val="left" w:pos="6696"/>
          <w:tab w:val="left" w:pos="7147"/>
        </w:tabs>
        <w:spacing w:before="1" w:line="304" w:lineRule="auto"/>
        <w:ind w:left="2038" w:right="1150"/>
      </w:pPr>
      <w:r>
        <w:t>牵头人名称：</w:t>
      </w:r>
      <w:r>
        <w:rPr>
          <w:u w:val="single"/>
        </w:rPr>
        <w:t xml:space="preserve"> </w:t>
      </w:r>
      <w:r>
        <w:rPr>
          <w:u w:val="single"/>
        </w:rPr>
        <w:tab/>
      </w:r>
      <w:r>
        <w:t>(盖单位公章)法定代表人或其委托代理人：</w:t>
      </w:r>
      <w:r>
        <w:rPr>
          <w:u w:val="single"/>
        </w:rPr>
        <w:t xml:space="preserve"> </w:t>
      </w:r>
      <w:r>
        <w:rPr>
          <w:u w:val="single"/>
        </w:rPr>
        <w:tab/>
      </w:r>
      <w:r>
        <w:rPr>
          <w:u w:val="single"/>
        </w:rPr>
        <w:tab/>
      </w:r>
      <w:r>
        <w:t>(签字) 成员单位一名称：</w:t>
      </w:r>
      <w:r>
        <w:rPr>
          <w:u w:val="single"/>
        </w:rPr>
        <w:t xml:space="preserve"> </w:t>
      </w:r>
      <w:r>
        <w:rPr>
          <w:u w:val="single"/>
        </w:rPr>
        <w:tab/>
      </w:r>
      <w:r>
        <w:t>(盖单位公章)法定代表人或其委托代理人：</w:t>
      </w:r>
      <w:r>
        <w:rPr>
          <w:u w:val="single"/>
        </w:rPr>
        <w:t xml:space="preserve"> </w:t>
      </w:r>
      <w:r>
        <w:rPr>
          <w:u w:val="single"/>
        </w:rPr>
        <w:tab/>
      </w:r>
      <w:r>
        <w:rPr>
          <w:u w:val="single"/>
        </w:rPr>
        <w:tab/>
      </w:r>
      <w:r>
        <w:t>(签字) 成员单位二名称：</w:t>
      </w:r>
      <w:r>
        <w:rPr>
          <w:u w:val="single"/>
        </w:rPr>
        <w:t xml:space="preserve"> </w:t>
      </w:r>
      <w:r>
        <w:rPr>
          <w:u w:val="single"/>
        </w:rPr>
        <w:tab/>
      </w:r>
      <w:r>
        <w:t>(盖单位公章)法定代表人或其委托代理人：</w:t>
      </w:r>
      <w:r>
        <w:rPr>
          <w:u w:val="single"/>
        </w:rPr>
        <w:t xml:space="preserve"> </w:t>
      </w:r>
      <w:r>
        <w:rPr>
          <w:u w:val="single"/>
        </w:rPr>
        <w:tab/>
      </w:r>
      <w:r>
        <w:rPr>
          <w:u w:val="single"/>
        </w:rPr>
        <w:tab/>
      </w:r>
      <w:r>
        <w:t>(签字)</w:t>
      </w:r>
    </w:p>
    <w:p>
      <w:pPr>
        <w:pStyle w:val="8"/>
        <w:spacing w:before="22"/>
        <w:ind w:left="1867" w:right="3734"/>
        <w:jc w:val="center"/>
      </w:pPr>
      <w:r>
        <w:t>……</w:t>
      </w:r>
    </w:p>
    <w:p>
      <w:pPr>
        <w:pStyle w:val="8"/>
        <w:rPr>
          <w:sz w:val="20"/>
        </w:rPr>
      </w:pPr>
    </w:p>
    <w:p>
      <w:pPr>
        <w:pStyle w:val="8"/>
        <w:spacing w:before="6"/>
        <w:rPr>
          <w:sz w:val="14"/>
        </w:rPr>
      </w:pPr>
    </w:p>
    <w:p>
      <w:pPr>
        <w:pStyle w:val="8"/>
        <w:tabs>
          <w:tab w:val="left" w:pos="4815"/>
          <w:tab w:val="left" w:pos="5926"/>
          <w:tab w:val="left" w:pos="7037"/>
        </w:tabs>
        <w:spacing w:before="34"/>
        <w:ind w:left="394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rPr>
          <w:sz w:val="26"/>
        </w:rPr>
      </w:pPr>
    </w:p>
    <w:p>
      <w:pPr>
        <w:pStyle w:val="8"/>
        <w:rPr>
          <w:sz w:val="26"/>
        </w:rPr>
      </w:pPr>
    </w:p>
    <w:p>
      <w:pPr>
        <w:pStyle w:val="8"/>
        <w:spacing w:before="4"/>
        <w:rPr>
          <w:sz w:val="20"/>
        </w:rPr>
      </w:pPr>
    </w:p>
    <w:p>
      <w:pPr>
        <w:pStyle w:val="8"/>
        <w:ind w:left="118"/>
      </w:pPr>
      <w:r>
        <w:t>注：本协议书由委托代理人签字时，应附法定代表人签字的授权委托书。</w:t>
      </w:r>
    </w:p>
    <w:p>
      <w:pPr>
        <w:sectPr>
          <w:pgSz w:w="11910" w:h="16840"/>
          <w:pgMar w:top="1460" w:right="1300" w:bottom="1160" w:left="1300" w:header="0" w:footer="971" w:gutter="0"/>
          <w:cols w:space="720" w:num="1"/>
        </w:sectPr>
      </w:pPr>
    </w:p>
    <w:p>
      <w:pPr>
        <w:pStyle w:val="8"/>
        <w:spacing w:before="2"/>
        <w:rPr>
          <w:sz w:val="11"/>
        </w:rPr>
      </w:pPr>
    </w:p>
    <w:p>
      <w:pPr>
        <w:pStyle w:val="74"/>
        <w:spacing w:before="26"/>
        <w:ind w:left="4" w:firstLine="0"/>
        <w:jc w:val="center"/>
        <w:rPr>
          <w:w w:val="95"/>
          <w:lang w:eastAsia="zh-CN"/>
        </w:rPr>
      </w:pPr>
      <w:bookmarkStart w:id="765" w:name="（二）银行转帐、电汇(格式2)"/>
      <w:bookmarkEnd w:id="765"/>
      <w:bookmarkStart w:id="766" w:name="_bookmark124"/>
      <w:bookmarkEnd w:id="766"/>
    </w:p>
    <w:p>
      <w:pPr>
        <w:pStyle w:val="74"/>
        <w:spacing w:before="26"/>
        <w:ind w:left="4" w:firstLine="0"/>
        <w:jc w:val="center"/>
        <w:rPr>
          <w:w w:val="95"/>
          <w:lang w:eastAsia="zh-CN"/>
        </w:rPr>
      </w:pPr>
    </w:p>
    <w:p>
      <w:pPr>
        <w:pStyle w:val="74"/>
        <w:spacing w:before="26"/>
        <w:ind w:left="4" w:firstLine="0"/>
        <w:jc w:val="center"/>
        <w:rPr>
          <w:w w:val="95"/>
          <w:lang w:eastAsia="zh-CN"/>
        </w:rPr>
      </w:pPr>
    </w:p>
    <w:p>
      <w:pPr>
        <w:pStyle w:val="74"/>
        <w:spacing w:before="26"/>
        <w:ind w:left="4" w:firstLine="0"/>
        <w:jc w:val="center"/>
        <w:rPr>
          <w:w w:val="95"/>
          <w:lang w:eastAsia="zh-CN"/>
        </w:rPr>
      </w:pPr>
    </w:p>
    <w:p>
      <w:pPr>
        <w:pStyle w:val="74"/>
        <w:spacing w:before="26"/>
        <w:ind w:left="4" w:firstLine="0"/>
        <w:jc w:val="center"/>
        <w:rPr>
          <w:w w:val="95"/>
          <w:lang w:eastAsia="zh-CN"/>
        </w:rPr>
      </w:pPr>
    </w:p>
    <w:p>
      <w:pPr>
        <w:pStyle w:val="74"/>
        <w:spacing w:before="26"/>
        <w:ind w:left="4" w:firstLine="0"/>
        <w:jc w:val="center"/>
        <w:rPr>
          <w:w w:val="95"/>
          <w:lang w:eastAsia="zh-CN"/>
        </w:rPr>
      </w:pPr>
    </w:p>
    <w:p>
      <w:pPr>
        <w:pStyle w:val="74"/>
        <w:spacing w:before="26"/>
        <w:ind w:left="4" w:firstLine="0"/>
        <w:jc w:val="center"/>
        <w:rPr>
          <w:lang w:eastAsia="zh-CN"/>
        </w:rPr>
      </w:pPr>
      <w:r>
        <w:rPr>
          <w:w w:val="95"/>
          <w:lang w:eastAsia="zh-CN"/>
        </w:rPr>
        <w:t>四、</w:t>
      </w:r>
      <w:r>
        <w:rPr>
          <w:rFonts w:hint="eastAsia"/>
          <w:w w:val="95"/>
          <w:lang w:eastAsia="zh-CN"/>
        </w:rPr>
        <w:t>开户许可证</w:t>
      </w: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8"/>
        <w:spacing w:before="2"/>
        <w:rPr>
          <w:sz w:val="11"/>
        </w:rPr>
      </w:pPr>
    </w:p>
    <w:p>
      <w:pPr>
        <w:pStyle w:val="74"/>
        <w:spacing w:before="26"/>
        <w:ind w:left="379" w:right="30" w:firstLine="0"/>
        <w:jc w:val="center"/>
        <w:rPr>
          <w:lang w:eastAsia="zh-CN"/>
        </w:rPr>
      </w:pPr>
      <w:bookmarkStart w:id="767" w:name="_bookmark125"/>
      <w:bookmarkEnd w:id="767"/>
      <w:r>
        <w:rPr>
          <w:w w:val="95"/>
          <w:lang w:eastAsia="zh-CN"/>
        </w:rPr>
        <w:t>五、已标价工程量清单</w:t>
      </w:r>
    </w:p>
    <w:p>
      <w:pPr>
        <w:pStyle w:val="8"/>
        <w:rPr>
          <w:b/>
        </w:rPr>
      </w:pPr>
    </w:p>
    <w:p>
      <w:pPr>
        <w:pStyle w:val="8"/>
        <w:spacing w:before="170"/>
        <w:ind w:left="118"/>
      </w:pPr>
      <w:r>
        <w:rPr>
          <w:rFonts w:hint="eastAsia"/>
        </w:rPr>
        <w:t xml:space="preserve">    </w:t>
      </w:r>
      <w:r>
        <w:t>1、编制说明</w:t>
      </w:r>
    </w:p>
    <w:p>
      <w:pPr>
        <w:pStyle w:val="8"/>
        <w:spacing w:before="127"/>
        <w:ind w:left="598"/>
      </w:pPr>
      <w:r>
        <w:t>工程量清单的报价说明详见第 5 章工程量清单。</w:t>
      </w:r>
    </w:p>
    <w:p>
      <w:pPr>
        <w:sectPr>
          <w:pgSz w:w="11910" w:h="16840"/>
          <w:pgMar w:top="1580" w:right="1680" w:bottom="1160" w:left="1300" w:header="0" w:footer="971" w:gutter="0"/>
          <w:cols w:space="720" w:num="1"/>
        </w:sectPr>
      </w:pPr>
    </w:p>
    <w:p>
      <w:pPr>
        <w:pStyle w:val="8"/>
        <w:spacing w:before="5"/>
        <w:ind w:left="118"/>
      </w:pPr>
      <w:r>
        <w:t>2、封面</w:t>
      </w:r>
    </w:p>
    <w:p>
      <w:pPr>
        <w:pStyle w:val="8"/>
        <w:spacing w:before="8"/>
        <w:rPr>
          <w:sz w:val="33"/>
        </w:rPr>
      </w:pPr>
      <w:r>
        <w:br w:type="column"/>
      </w:r>
    </w:p>
    <w:p>
      <w:pPr>
        <w:tabs>
          <w:tab w:val="left" w:pos="4620"/>
        </w:tabs>
        <w:spacing w:before="1"/>
        <w:ind w:right="1547"/>
        <w:jc w:val="center"/>
        <w:rPr>
          <w:sz w:val="28"/>
        </w:rPr>
      </w:pPr>
      <w:r>
        <w:rPr>
          <w:rFonts w:ascii="Times New Roman" w:eastAsia="Times New Roman"/>
          <w:sz w:val="28"/>
          <w:u w:val="single"/>
        </w:rPr>
        <w:t xml:space="preserve"> </w:t>
      </w:r>
      <w:r>
        <w:rPr>
          <w:rFonts w:ascii="Times New Roman" w:eastAsia="Times New Roman"/>
          <w:sz w:val="28"/>
          <w:u w:val="single"/>
        </w:rPr>
        <w:tab/>
      </w:r>
      <w:r>
        <w:rPr>
          <w:spacing w:val="-1"/>
          <w:sz w:val="28"/>
        </w:rPr>
        <w:t>工程</w:t>
      </w:r>
    </w:p>
    <w:p>
      <w:pPr>
        <w:spacing w:before="217"/>
        <w:ind w:right="1615"/>
        <w:jc w:val="center"/>
        <w:rPr>
          <w:b/>
          <w:sz w:val="52"/>
        </w:rPr>
      </w:pPr>
      <w:r>
        <w:rPr>
          <w:b/>
          <w:w w:val="95"/>
          <w:sz w:val="52"/>
        </w:rPr>
        <w:t>工程量清单报价表</w:t>
      </w:r>
    </w:p>
    <w:p>
      <w:pPr>
        <w:tabs>
          <w:tab w:val="left" w:pos="3499"/>
        </w:tabs>
        <w:spacing w:before="295"/>
        <w:ind w:right="1613"/>
        <w:jc w:val="center"/>
        <w:rPr>
          <w:sz w:val="28"/>
        </w:rPr>
      </w:pPr>
      <w:r>
        <w:rPr>
          <w:spacing w:val="-3"/>
          <w:sz w:val="28"/>
        </w:rPr>
        <w:t>（</w:t>
      </w:r>
      <w:r>
        <w:rPr>
          <w:sz w:val="28"/>
        </w:rPr>
        <w:t>招</w:t>
      </w:r>
      <w:r>
        <w:rPr>
          <w:spacing w:val="-3"/>
          <w:sz w:val="28"/>
        </w:rPr>
        <w:t>标</w:t>
      </w:r>
      <w:r>
        <w:rPr>
          <w:sz w:val="28"/>
        </w:rPr>
        <w:t>编号：</w:t>
      </w:r>
      <w:r>
        <w:rPr>
          <w:sz w:val="28"/>
          <w:u w:val="single"/>
        </w:rPr>
        <w:t xml:space="preserve"> </w:t>
      </w:r>
      <w:r>
        <w:rPr>
          <w:sz w:val="28"/>
          <w:u w:val="single"/>
        </w:rPr>
        <w:tab/>
      </w:r>
      <w:r>
        <w:rPr>
          <w:sz w:val="28"/>
        </w:rPr>
        <w:t>）</w:t>
      </w:r>
    </w:p>
    <w:p>
      <w:pPr>
        <w:jc w:val="center"/>
        <w:rPr>
          <w:sz w:val="28"/>
        </w:rPr>
        <w:sectPr>
          <w:pgSz w:w="11910" w:h="16840"/>
          <w:pgMar w:top="1380" w:right="1680" w:bottom="1160" w:left="1300" w:header="0" w:footer="971" w:gutter="0"/>
          <w:cols w:equalWidth="0" w:num="2">
            <w:col w:w="959" w:space="999"/>
            <w:col w:w="6972"/>
          </w:cols>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7"/>
        <w:rPr>
          <w:sz w:val="28"/>
        </w:rPr>
      </w:pPr>
    </w:p>
    <w:p>
      <w:pPr>
        <w:tabs>
          <w:tab w:val="left" w:pos="677"/>
          <w:tab w:val="left" w:pos="1236"/>
          <w:tab w:val="left" w:pos="2217"/>
          <w:tab w:val="left" w:pos="5505"/>
          <w:tab w:val="left" w:pos="5717"/>
        </w:tabs>
        <w:spacing w:before="24"/>
        <w:ind w:left="118"/>
        <w:rPr>
          <w:sz w:val="28"/>
        </w:rPr>
      </w:pPr>
      <w:r>
        <w:rPr>
          <w:sz w:val="28"/>
        </w:rPr>
        <w:t>投</w:t>
      </w:r>
      <w:r>
        <w:rPr>
          <w:sz w:val="28"/>
        </w:rPr>
        <w:tab/>
      </w:r>
      <w:r>
        <w:rPr>
          <w:sz w:val="28"/>
        </w:rPr>
        <w:t>标</w:t>
      </w:r>
      <w:r>
        <w:rPr>
          <w:sz w:val="28"/>
        </w:rPr>
        <w:tab/>
      </w:r>
      <w:r>
        <w:rPr>
          <w:sz w:val="28"/>
        </w:rPr>
        <w:t>人：</w:t>
      </w:r>
      <w:r>
        <w:rPr>
          <w:sz w:val="28"/>
        </w:rPr>
        <w:tab/>
      </w:r>
      <w:r>
        <w:rPr>
          <w:sz w:val="28"/>
          <w:u w:val="single"/>
        </w:rPr>
        <w:t xml:space="preserve"> </w:t>
      </w:r>
      <w:r>
        <w:rPr>
          <w:sz w:val="28"/>
          <w:u w:val="single"/>
        </w:rPr>
        <w:tab/>
      </w:r>
      <w:r>
        <w:rPr>
          <w:sz w:val="28"/>
        </w:rPr>
        <w:tab/>
      </w:r>
      <w:r>
        <w:rPr>
          <w:spacing w:val="-1"/>
          <w:sz w:val="28"/>
        </w:rPr>
        <w:t>(盖</w:t>
      </w:r>
      <w:r>
        <w:rPr>
          <w:spacing w:val="-3"/>
          <w:sz w:val="28"/>
        </w:rPr>
        <w:t>单</w:t>
      </w:r>
      <w:r>
        <w:rPr>
          <w:spacing w:val="-1"/>
          <w:sz w:val="28"/>
        </w:rPr>
        <w:t>位公章)</w:t>
      </w:r>
    </w:p>
    <w:p>
      <w:pPr>
        <w:pStyle w:val="8"/>
        <w:rPr>
          <w:sz w:val="30"/>
        </w:rPr>
      </w:pPr>
    </w:p>
    <w:p>
      <w:pPr>
        <w:pStyle w:val="8"/>
        <w:rPr>
          <w:sz w:val="30"/>
        </w:rPr>
      </w:pPr>
    </w:p>
    <w:p>
      <w:pPr>
        <w:pStyle w:val="8"/>
        <w:rPr>
          <w:sz w:val="30"/>
        </w:rPr>
      </w:pPr>
    </w:p>
    <w:p>
      <w:pPr>
        <w:pStyle w:val="8"/>
        <w:rPr>
          <w:sz w:val="25"/>
        </w:rPr>
      </w:pPr>
    </w:p>
    <w:p>
      <w:pPr>
        <w:ind w:left="118"/>
        <w:rPr>
          <w:sz w:val="28"/>
        </w:rPr>
      </w:pPr>
      <w:r>
        <w:rPr>
          <w:sz w:val="28"/>
        </w:rPr>
        <w:t>法 定 代 表 人</w:t>
      </w:r>
    </w:p>
    <w:p>
      <w:pPr>
        <w:pStyle w:val="8"/>
        <w:spacing w:before="8"/>
        <w:rPr>
          <w:sz w:val="19"/>
        </w:rPr>
      </w:pPr>
    </w:p>
    <w:p>
      <w:pPr>
        <w:tabs>
          <w:tab w:val="left" w:pos="5925"/>
        </w:tabs>
        <w:ind w:left="118"/>
        <w:rPr>
          <w:sz w:val="28"/>
        </w:rPr>
      </w:pPr>
      <w:r>
        <w:rPr>
          <w:sz w:val="28"/>
        </w:rPr>
        <w:t>（</w:t>
      </w:r>
      <w:r>
        <w:rPr>
          <w:spacing w:val="-3"/>
          <w:sz w:val="28"/>
        </w:rPr>
        <w:t>或</w:t>
      </w:r>
      <w:r>
        <w:rPr>
          <w:sz w:val="28"/>
        </w:rPr>
        <w:t>委托</w:t>
      </w:r>
      <w:r>
        <w:rPr>
          <w:spacing w:val="-3"/>
          <w:sz w:val="28"/>
        </w:rPr>
        <w:t>代</w:t>
      </w:r>
      <w:r>
        <w:rPr>
          <w:sz w:val="28"/>
        </w:rPr>
        <w:t>理人）：</w:t>
      </w:r>
      <w:r>
        <w:rPr>
          <w:sz w:val="28"/>
          <w:u w:val="single"/>
        </w:rPr>
        <w:tab/>
      </w:r>
      <w:r>
        <w:rPr>
          <w:sz w:val="28"/>
        </w:rPr>
        <w:t>(签</w:t>
      </w:r>
      <w:r>
        <w:rPr>
          <w:spacing w:val="-3"/>
          <w:sz w:val="28"/>
        </w:rPr>
        <w:t>字</w:t>
      </w:r>
      <w:r>
        <w:rPr>
          <w:sz w:val="28"/>
        </w:rPr>
        <w:t>)</w:t>
      </w:r>
    </w:p>
    <w:p>
      <w:pPr>
        <w:pStyle w:val="8"/>
        <w:rPr>
          <w:sz w:val="30"/>
        </w:rPr>
      </w:pPr>
    </w:p>
    <w:p>
      <w:pPr>
        <w:pStyle w:val="8"/>
        <w:rPr>
          <w:sz w:val="30"/>
        </w:rPr>
      </w:pPr>
    </w:p>
    <w:p>
      <w:pPr>
        <w:pStyle w:val="8"/>
        <w:rPr>
          <w:sz w:val="30"/>
        </w:rPr>
      </w:pPr>
    </w:p>
    <w:p>
      <w:pPr>
        <w:pStyle w:val="8"/>
        <w:rPr>
          <w:sz w:val="30"/>
        </w:rPr>
      </w:pPr>
    </w:p>
    <w:p>
      <w:pPr>
        <w:pStyle w:val="8"/>
        <w:rPr>
          <w:sz w:val="30"/>
        </w:rPr>
      </w:pPr>
    </w:p>
    <w:p>
      <w:pPr>
        <w:pStyle w:val="8"/>
        <w:rPr>
          <w:sz w:val="30"/>
        </w:rPr>
      </w:pPr>
    </w:p>
    <w:p>
      <w:pPr>
        <w:pStyle w:val="8"/>
        <w:rPr>
          <w:sz w:val="30"/>
        </w:rPr>
      </w:pPr>
    </w:p>
    <w:p>
      <w:pPr>
        <w:pStyle w:val="8"/>
        <w:rPr>
          <w:sz w:val="30"/>
        </w:rPr>
      </w:pPr>
    </w:p>
    <w:p>
      <w:pPr>
        <w:tabs>
          <w:tab w:val="left" w:pos="1797"/>
          <w:tab w:val="left" w:pos="3058"/>
          <w:tab w:val="left" w:pos="4037"/>
          <w:tab w:val="left" w:pos="5016"/>
        </w:tabs>
        <w:spacing w:before="236"/>
        <w:ind w:left="118"/>
        <w:rPr>
          <w:sz w:val="28"/>
        </w:rPr>
      </w:pPr>
      <w:r>
        <w:rPr>
          <w:sz w:val="28"/>
        </w:rPr>
        <w:t>编</w:t>
      </w:r>
      <w:r>
        <w:rPr>
          <w:spacing w:val="-3"/>
          <w:sz w:val="28"/>
        </w:rPr>
        <w:t>制</w:t>
      </w:r>
      <w:r>
        <w:rPr>
          <w:sz w:val="28"/>
        </w:rPr>
        <w:t>时间：</w:t>
      </w:r>
      <w:r>
        <w:rPr>
          <w:sz w:val="28"/>
        </w:rPr>
        <w:tab/>
      </w:r>
      <w:r>
        <w:rPr>
          <w:sz w:val="28"/>
          <w:u w:val="single"/>
        </w:rPr>
        <w:t xml:space="preserve"> </w:t>
      </w:r>
      <w:r>
        <w:rPr>
          <w:sz w:val="28"/>
          <w:u w:val="single"/>
        </w:rPr>
        <w:tab/>
      </w:r>
      <w:r>
        <w:rPr>
          <w:spacing w:val="-4"/>
          <w:sz w:val="28"/>
        </w:rPr>
        <w:t>年</w:t>
      </w:r>
      <w:r>
        <w:rPr>
          <w:spacing w:val="-4"/>
          <w:sz w:val="28"/>
          <w:u w:val="single"/>
        </w:rPr>
        <w:t xml:space="preserve"> </w:t>
      </w:r>
      <w:r>
        <w:rPr>
          <w:spacing w:val="-4"/>
          <w:sz w:val="28"/>
          <w:u w:val="single"/>
        </w:rPr>
        <w:tab/>
      </w:r>
      <w:r>
        <w:rPr>
          <w:sz w:val="28"/>
        </w:rPr>
        <w:t>月</w:t>
      </w:r>
      <w:r>
        <w:rPr>
          <w:sz w:val="28"/>
          <w:u w:val="single"/>
        </w:rPr>
        <w:t xml:space="preserve"> </w:t>
      </w:r>
      <w:r>
        <w:rPr>
          <w:sz w:val="28"/>
          <w:u w:val="single"/>
        </w:rPr>
        <w:tab/>
      </w:r>
      <w:r>
        <w:rPr>
          <w:sz w:val="28"/>
        </w:rPr>
        <w:t>日</w:t>
      </w:r>
    </w:p>
    <w:p>
      <w:pPr>
        <w:rPr>
          <w:sz w:val="28"/>
        </w:rPr>
        <w:sectPr>
          <w:type w:val="continuous"/>
          <w:pgSz w:w="11910" w:h="16840"/>
          <w:pgMar w:top="1460" w:right="1680" w:bottom="280" w:left="1300" w:header="720" w:footer="720" w:gutter="0"/>
          <w:cols w:space="720" w:num="1"/>
        </w:sectPr>
      </w:pPr>
    </w:p>
    <w:p>
      <w:pPr>
        <w:pStyle w:val="8"/>
        <w:spacing w:before="117"/>
        <w:ind w:left="118"/>
      </w:pPr>
      <w:r>
        <w:t>3、投标总价表</w:t>
      </w:r>
    </w:p>
    <w:p>
      <w:pPr>
        <w:pStyle w:val="8"/>
        <w:rPr>
          <w:sz w:val="28"/>
        </w:rPr>
      </w:pPr>
      <w:r>
        <w:br w:type="column"/>
      </w:r>
    </w:p>
    <w:p>
      <w:pPr>
        <w:pStyle w:val="62"/>
        <w:tabs>
          <w:tab w:val="left" w:pos="679"/>
          <w:tab w:val="left" w:pos="1241"/>
          <w:tab w:val="left" w:pos="1803"/>
        </w:tabs>
        <w:spacing w:before="186"/>
        <w:ind w:left="118"/>
        <w:rPr>
          <w:lang w:eastAsia="zh-CN"/>
        </w:rPr>
      </w:pPr>
      <w:r>
        <w:rPr>
          <w:lang w:eastAsia="zh-CN"/>
        </w:rPr>
        <w:t>投</w:t>
      </w:r>
      <w:r>
        <w:rPr>
          <w:lang w:eastAsia="zh-CN"/>
        </w:rPr>
        <w:tab/>
      </w:r>
      <w:r>
        <w:rPr>
          <w:lang w:eastAsia="zh-CN"/>
        </w:rPr>
        <w:t>标</w:t>
      </w:r>
      <w:r>
        <w:rPr>
          <w:lang w:eastAsia="zh-CN"/>
        </w:rPr>
        <w:tab/>
      </w:r>
      <w:r>
        <w:rPr>
          <w:lang w:eastAsia="zh-CN"/>
        </w:rPr>
        <w:t>总</w:t>
      </w:r>
      <w:r>
        <w:rPr>
          <w:lang w:eastAsia="zh-CN"/>
        </w:rPr>
        <w:tab/>
      </w:r>
      <w:r>
        <w:rPr>
          <w:lang w:eastAsia="zh-CN"/>
        </w:rPr>
        <w:t>价</w:t>
      </w:r>
    </w:p>
    <w:p>
      <w:pPr>
        <w:sectPr>
          <w:pgSz w:w="11910" w:h="16840"/>
          <w:pgMar w:top="1580" w:right="1680" w:bottom="1160" w:left="1300" w:header="0" w:footer="971" w:gutter="0"/>
          <w:cols w:equalWidth="0" w:num="2">
            <w:col w:w="1679" w:space="1854"/>
            <w:col w:w="5397"/>
          </w:cols>
        </w:sect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12"/>
        <w:rPr>
          <w:b/>
          <w:sz w:val="20"/>
        </w:rPr>
      </w:pPr>
    </w:p>
    <w:p>
      <w:pPr>
        <w:tabs>
          <w:tab w:val="left" w:pos="677"/>
          <w:tab w:val="left" w:pos="1236"/>
          <w:tab w:val="left" w:pos="1798"/>
          <w:tab w:val="left" w:pos="5647"/>
        </w:tabs>
        <w:spacing w:before="23"/>
        <w:ind w:left="118"/>
        <w:rPr>
          <w:rFonts w:ascii="Times New Roman" w:eastAsia="Times New Roman"/>
          <w:sz w:val="28"/>
        </w:rPr>
      </w:pPr>
      <w:r>
        <w:rPr>
          <w:sz w:val="28"/>
        </w:rPr>
        <w:t>工</w:t>
      </w:r>
      <w:r>
        <w:rPr>
          <w:sz w:val="28"/>
        </w:rPr>
        <w:tab/>
      </w:r>
      <w:r>
        <w:rPr>
          <w:sz w:val="28"/>
        </w:rPr>
        <w:t>程</w:t>
      </w:r>
      <w:r>
        <w:rPr>
          <w:sz w:val="28"/>
        </w:rPr>
        <w:tab/>
      </w:r>
      <w:r>
        <w:rPr>
          <w:sz w:val="28"/>
        </w:rPr>
        <w:t>名</w:t>
      </w:r>
      <w:r>
        <w:rPr>
          <w:sz w:val="28"/>
        </w:rPr>
        <w:tab/>
      </w:r>
      <w:r>
        <w:rPr>
          <w:spacing w:val="-1"/>
          <w:sz w:val="28"/>
        </w:rPr>
        <w:t>称</w:t>
      </w:r>
      <w:r>
        <w:rPr>
          <w:spacing w:val="-4"/>
          <w:sz w:val="28"/>
        </w:rPr>
        <w:t>：</w:t>
      </w:r>
      <w:r>
        <w:rPr>
          <w:rFonts w:ascii="Times New Roman" w:eastAsia="Times New Roman"/>
          <w:sz w:val="28"/>
          <w:u w:val="single"/>
        </w:rPr>
        <w:t xml:space="preserve"> </w:t>
      </w:r>
      <w:r>
        <w:rPr>
          <w:rFonts w:ascii="Times New Roman" w:eastAsia="Times New Roman"/>
          <w:sz w:val="28"/>
          <w:u w:val="single"/>
        </w:rPr>
        <w:tab/>
      </w:r>
    </w:p>
    <w:p>
      <w:pPr>
        <w:pStyle w:val="8"/>
        <w:rPr>
          <w:rFonts w:ascii="Times New Roman"/>
          <w:sz w:val="20"/>
        </w:rPr>
      </w:pPr>
    </w:p>
    <w:p>
      <w:pPr>
        <w:pStyle w:val="8"/>
        <w:rPr>
          <w:rFonts w:ascii="Times New Roman"/>
          <w:sz w:val="20"/>
        </w:rPr>
      </w:pPr>
    </w:p>
    <w:p>
      <w:pPr>
        <w:pStyle w:val="8"/>
        <w:rPr>
          <w:rFonts w:ascii="Times New Roman"/>
          <w:sz w:val="20"/>
        </w:rPr>
      </w:pPr>
    </w:p>
    <w:p>
      <w:pPr>
        <w:tabs>
          <w:tab w:val="left" w:pos="677"/>
          <w:tab w:val="left" w:pos="1236"/>
          <w:tab w:val="left" w:pos="1798"/>
          <w:tab w:val="left" w:pos="5647"/>
        </w:tabs>
        <w:spacing w:before="191"/>
        <w:ind w:left="118"/>
        <w:rPr>
          <w:rFonts w:ascii="Times New Roman" w:eastAsia="Times New Roman"/>
          <w:sz w:val="28"/>
        </w:rPr>
      </w:pPr>
      <w:r>
        <w:rPr>
          <w:sz w:val="28"/>
        </w:rPr>
        <w:t>招</w:t>
      </w:r>
      <w:r>
        <w:rPr>
          <w:sz w:val="28"/>
        </w:rPr>
        <w:tab/>
      </w:r>
      <w:r>
        <w:rPr>
          <w:sz w:val="28"/>
        </w:rPr>
        <w:t>标</w:t>
      </w:r>
      <w:r>
        <w:rPr>
          <w:sz w:val="28"/>
        </w:rPr>
        <w:tab/>
      </w:r>
      <w:r>
        <w:rPr>
          <w:sz w:val="28"/>
        </w:rPr>
        <w:t>编</w:t>
      </w:r>
      <w:r>
        <w:rPr>
          <w:sz w:val="28"/>
        </w:rPr>
        <w:tab/>
      </w:r>
      <w:r>
        <w:rPr>
          <w:spacing w:val="-1"/>
          <w:sz w:val="28"/>
        </w:rPr>
        <w:t>号</w:t>
      </w:r>
      <w:r>
        <w:rPr>
          <w:sz w:val="28"/>
        </w:rPr>
        <w:t>：</w:t>
      </w:r>
      <w:r>
        <w:rPr>
          <w:spacing w:val="-5"/>
          <w:sz w:val="28"/>
        </w:rPr>
        <w:t xml:space="preserve"> </w:t>
      </w:r>
      <w:r>
        <w:rPr>
          <w:rFonts w:ascii="Times New Roman" w:eastAsia="Times New Roman"/>
          <w:sz w:val="28"/>
          <w:u w:val="single"/>
        </w:rPr>
        <w:t xml:space="preserve"> </w:t>
      </w:r>
      <w:r>
        <w:rPr>
          <w:rFonts w:ascii="Times New Roman" w:eastAsia="Times New Roman"/>
          <w:sz w:val="28"/>
          <w:u w:val="single"/>
        </w:rPr>
        <w:tab/>
      </w:r>
    </w:p>
    <w:p>
      <w:pPr>
        <w:pStyle w:val="8"/>
        <w:rPr>
          <w:rFonts w:ascii="Times New Roman"/>
          <w:sz w:val="20"/>
        </w:rPr>
      </w:pPr>
    </w:p>
    <w:p>
      <w:pPr>
        <w:pStyle w:val="8"/>
        <w:rPr>
          <w:rFonts w:ascii="Times New Roman"/>
          <w:sz w:val="20"/>
        </w:rPr>
      </w:pPr>
    </w:p>
    <w:p>
      <w:pPr>
        <w:pStyle w:val="8"/>
        <w:rPr>
          <w:rFonts w:ascii="Times New Roman"/>
          <w:sz w:val="20"/>
        </w:rPr>
      </w:pPr>
    </w:p>
    <w:p>
      <w:pPr>
        <w:tabs>
          <w:tab w:val="left" w:pos="5786"/>
        </w:tabs>
        <w:spacing w:before="191"/>
        <w:ind w:left="118"/>
        <w:rPr>
          <w:rFonts w:ascii="Times New Roman" w:eastAsia="Times New Roman"/>
          <w:sz w:val="28"/>
        </w:rPr>
      </w:pPr>
      <w:r>
        <w:rPr>
          <w:spacing w:val="-1"/>
          <w:sz w:val="28"/>
        </w:rPr>
        <w:t>投</w:t>
      </w:r>
      <w:r>
        <w:rPr>
          <w:spacing w:val="-3"/>
          <w:sz w:val="28"/>
        </w:rPr>
        <w:t>标</w:t>
      </w:r>
      <w:r>
        <w:rPr>
          <w:spacing w:val="-1"/>
          <w:sz w:val="28"/>
        </w:rPr>
        <w:t>总</w:t>
      </w:r>
      <w:r>
        <w:rPr>
          <w:spacing w:val="-3"/>
          <w:sz w:val="28"/>
        </w:rPr>
        <w:t>价</w:t>
      </w:r>
      <w:r>
        <w:rPr>
          <w:spacing w:val="-1"/>
          <w:sz w:val="28"/>
        </w:rPr>
        <w:t>(小</w:t>
      </w:r>
      <w:r>
        <w:rPr>
          <w:spacing w:val="-3"/>
          <w:sz w:val="28"/>
        </w:rPr>
        <w:t>写</w:t>
      </w:r>
      <w:r>
        <w:rPr>
          <w:spacing w:val="-1"/>
          <w:sz w:val="28"/>
        </w:rPr>
        <w:t>)：</w:t>
      </w:r>
      <w:r>
        <w:rPr>
          <w:rFonts w:ascii="Times New Roman" w:eastAsia="Times New Roman"/>
          <w:sz w:val="28"/>
          <w:u w:val="single"/>
        </w:rPr>
        <w:t xml:space="preserve"> </w:t>
      </w:r>
      <w:r>
        <w:rPr>
          <w:rFonts w:ascii="Times New Roman" w:eastAsia="Times New Roman"/>
          <w:sz w:val="28"/>
          <w:u w:val="single"/>
        </w:rPr>
        <w:tab/>
      </w:r>
    </w:p>
    <w:p>
      <w:pPr>
        <w:pStyle w:val="8"/>
        <w:rPr>
          <w:rFonts w:ascii="Times New Roman"/>
          <w:sz w:val="20"/>
        </w:rPr>
      </w:pPr>
    </w:p>
    <w:p>
      <w:pPr>
        <w:pStyle w:val="8"/>
        <w:rPr>
          <w:rFonts w:ascii="Times New Roman"/>
          <w:sz w:val="20"/>
        </w:rPr>
      </w:pPr>
    </w:p>
    <w:p>
      <w:pPr>
        <w:pStyle w:val="8"/>
        <w:rPr>
          <w:rFonts w:ascii="Times New Roman"/>
          <w:sz w:val="20"/>
        </w:rPr>
      </w:pPr>
    </w:p>
    <w:p>
      <w:pPr>
        <w:tabs>
          <w:tab w:val="left" w:pos="5786"/>
        </w:tabs>
        <w:spacing w:before="191"/>
        <w:ind w:left="1236"/>
        <w:rPr>
          <w:rFonts w:ascii="Times New Roman" w:eastAsia="Times New Roman"/>
          <w:sz w:val="28"/>
        </w:rPr>
      </w:pPr>
      <w:r>
        <w:rPr>
          <w:spacing w:val="-1"/>
          <w:sz w:val="28"/>
        </w:rPr>
        <w:t>(大</w:t>
      </w:r>
      <w:r>
        <w:rPr>
          <w:spacing w:val="-3"/>
          <w:sz w:val="28"/>
        </w:rPr>
        <w:t>写</w:t>
      </w:r>
      <w:r>
        <w:rPr>
          <w:sz w:val="28"/>
        </w:rPr>
        <w:t>)：</w:t>
      </w:r>
      <w:r>
        <w:rPr>
          <w:spacing w:val="-2"/>
          <w:sz w:val="28"/>
        </w:rPr>
        <w:t xml:space="preserve"> </w:t>
      </w:r>
      <w:r>
        <w:rPr>
          <w:rFonts w:ascii="Times New Roman" w:eastAsia="Times New Roman"/>
          <w:sz w:val="28"/>
          <w:u w:val="single"/>
        </w:rPr>
        <w:t xml:space="preserve"> </w:t>
      </w:r>
      <w:r>
        <w:rPr>
          <w:rFonts w:ascii="Times New Roman" w:eastAsia="Times New Roman"/>
          <w:sz w:val="28"/>
          <w:u w:val="single"/>
        </w:rPr>
        <w:tab/>
      </w:r>
    </w:p>
    <w:p>
      <w:pPr>
        <w:pStyle w:val="8"/>
        <w:rPr>
          <w:rFonts w:ascii="Times New Roman"/>
          <w:sz w:val="20"/>
        </w:rPr>
      </w:pPr>
    </w:p>
    <w:p>
      <w:pPr>
        <w:pStyle w:val="8"/>
        <w:rPr>
          <w:rFonts w:ascii="Times New Roman"/>
          <w:sz w:val="20"/>
        </w:rPr>
      </w:pPr>
    </w:p>
    <w:p>
      <w:pPr>
        <w:pStyle w:val="8"/>
        <w:rPr>
          <w:rFonts w:ascii="Times New Roman"/>
          <w:sz w:val="20"/>
        </w:rPr>
      </w:pPr>
    </w:p>
    <w:p>
      <w:pPr>
        <w:pStyle w:val="8"/>
        <w:tabs>
          <w:tab w:val="left" w:pos="7497"/>
        </w:tabs>
        <w:spacing w:before="161"/>
        <w:ind w:left="2518"/>
        <w:rPr>
          <w:rFonts w:ascii="Times New Roman" w:eastAsia="Times New Roman"/>
        </w:rPr>
      </w:pPr>
      <w:r>
        <w:t>投标总报价</w:t>
      </w:r>
      <w:r>
        <w:rPr>
          <w:spacing w:val="-1"/>
        </w:rPr>
        <w:t xml:space="preserve"> </w:t>
      </w:r>
      <w:r>
        <w:t>(A)：</w:t>
      </w:r>
      <w:r>
        <w:rPr>
          <w:rFonts w:ascii="Times New Roman" w:eastAsia="Times New Roman"/>
          <w:u w:val="single"/>
        </w:rPr>
        <w:t xml:space="preserve"> </w:t>
      </w:r>
      <w:r>
        <w:rPr>
          <w:rFonts w:ascii="Times New Roman" w:eastAsia="Times New Roman"/>
          <w:u w:val="single"/>
        </w:rPr>
        <w:tab/>
      </w:r>
    </w:p>
    <w:p>
      <w:pPr>
        <w:pStyle w:val="8"/>
        <w:tabs>
          <w:tab w:val="left" w:pos="5518"/>
        </w:tabs>
        <w:spacing w:before="105" w:line="640" w:lineRule="auto"/>
        <w:ind w:left="2518" w:right="1605" w:firstLine="1920"/>
      </w:pPr>
      <w:r>
        <w:t>(填入投标函和投标函附录) 投标人：</w:t>
      </w:r>
      <w:r>
        <w:rPr>
          <w:u w:val="single"/>
        </w:rPr>
        <w:t xml:space="preserve"> </w:t>
      </w:r>
      <w:r>
        <w:rPr>
          <w:u w:val="single"/>
        </w:rPr>
        <w:tab/>
      </w:r>
      <w:r>
        <w:rPr>
          <w:spacing w:val="-1"/>
        </w:rPr>
        <w:t>(</w:t>
      </w:r>
      <w:r>
        <w:t>盖单位公章)</w:t>
      </w:r>
    </w:p>
    <w:p>
      <w:pPr>
        <w:pStyle w:val="8"/>
        <w:tabs>
          <w:tab w:val="left" w:pos="7918"/>
        </w:tabs>
        <w:spacing w:before="124"/>
        <w:ind w:left="2518"/>
      </w:pPr>
      <w:r>
        <w:t>法定代表人（或授权委托代理人）：</w:t>
      </w:r>
      <w:r>
        <w:rPr>
          <w:u w:val="single"/>
        </w:rPr>
        <w:t xml:space="preserve"> </w:t>
      </w:r>
      <w:r>
        <w:rPr>
          <w:u w:val="single"/>
        </w:rPr>
        <w:tab/>
      </w:r>
      <w:r>
        <w:t>(签字)</w:t>
      </w:r>
    </w:p>
    <w:p>
      <w:pPr>
        <w:pStyle w:val="8"/>
        <w:rPr>
          <w:sz w:val="26"/>
        </w:rPr>
      </w:pPr>
    </w:p>
    <w:p>
      <w:pPr>
        <w:pStyle w:val="8"/>
        <w:rPr>
          <w:sz w:val="26"/>
        </w:rPr>
      </w:pPr>
    </w:p>
    <w:p>
      <w:pPr>
        <w:tabs>
          <w:tab w:val="left" w:pos="677"/>
          <w:tab w:val="left" w:pos="1236"/>
          <w:tab w:val="left" w:pos="1798"/>
          <w:tab w:val="left" w:pos="3058"/>
          <w:tab w:val="left" w:pos="4037"/>
          <w:tab w:val="left" w:pos="5016"/>
        </w:tabs>
        <w:spacing w:before="187"/>
        <w:ind w:left="118"/>
        <w:rPr>
          <w:sz w:val="28"/>
        </w:rPr>
      </w:pPr>
      <w:r>
        <w:rPr>
          <w:sz w:val="28"/>
        </w:rPr>
        <w:t>编</w:t>
      </w:r>
      <w:r>
        <w:rPr>
          <w:sz w:val="28"/>
        </w:rPr>
        <w:tab/>
      </w:r>
      <w:r>
        <w:rPr>
          <w:sz w:val="28"/>
        </w:rPr>
        <w:t>制</w:t>
      </w:r>
      <w:r>
        <w:rPr>
          <w:sz w:val="28"/>
        </w:rPr>
        <w:tab/>
      </w:r>
      <w:r>
        <w:rPr>
          <w:sz w:val="28"/>
        </w:rPr>
        <w:t>时</w:t>
      </w:r>
      <w:r>
        <w:rPr>
          <w:sz w:val="28"/>
        </w:rPr>
        <w:tab/>
      </w:r>
      <w:r>
        <w:rPr>
          <w:sz w:val="28"/>
        </w:rPr>
        <w:t>间</w:t>
      </w:r>
      <w:r>
        <w:rPr>
          <w:spacing w:val="-4"/>
          <w:sz w:val="28"/>
        </w:rPr>
        <w:t>：</w:t>
      </w:r>
      <w:r>
        <w:rPr>
          <w:spacing w:val="-4"/>
          <w:sz w:val="28"/>
          <w:u w:val="single"/>
        </w:rPr>
        <w:t xml:space="preserve"> </w:t>
      </w:r>
      <w:r>
        <w:rPr>
          <w:spacing w:val="-4"/>
          <w:sz w:val="28"/>
          <w:u w:val="single"/>
        </w:rPr>
        <w:tab/>
      </w:r>
      <w:r>
        <w:rPr>
          <w:spacing w:val="-4"/>
          <w:sz w:val="28"/>
        </w:rPr>
        <w:t>年</w:t>
      </w:r>
      <w:r>
        <w:rPr>
          <w:spacing w:val="-4"/>
          <w:sz w:val="28"/>
          <w:u w:val="single"/>
        </w:rPr>
        <w:t xml:space="preserve"> </w:t>
      </w:r>
      <w:r>
        <w:rPr>
          <w:spacing w:val="-4"/>
          <w:sz w:val="28"/>
          <w:u w:val="single"/>
        </w:rPr>
        <w:tab/>
      </w:r>
      <w:r>
        <w:rPr>
          <w:sz w:val="28"/>
        </w:rPr>
        <w:t>月</w:t>
      </w:r>
      <w:r>
        <w:rPr>
          <w:sz w:val="28"/>
          <w:u w:val="single"/>
        </w:rPr>
        <w:t xml:space="preserve"> </w:t>
      </w:r>
      <w:r>
        <w:rPr>
          <w:sz w:val="28"/>
          <w:u w:val="single"/>
        </w:rPr>
        <w:tab/>
      </w:r>
      <w:r>
        <w:rPr>
          <w:sz w:val="28"/>
        </w:rPr>
        <w:t>日</w:t>
      </w:r>
    </w:p>
    <w:p>
      <w:pPr>
        <w:rPr>
          <w:sz w:val="28"/>
        </w:rPr>
        <w:sectPr>
          <w:type w:val="continuous"/>
          <w:pgSz w:w="11910" w:h="16840"/>
          <w:pgMar w:top="1460" w:right="1680" w:bottom="280" w:left="1300" w:header="720" w:footer="720" w:gutter="0"/>
          <w:cols w:space="720" w:num="1"/>
        </w:sectPr>
      </w:pPr>
    </w:p>
    <w:p>
      <w:pPr>
        <w:pStyle w:val="8"/>
        <w:spacing w:before="5"/>
        <w:ind w:left="218"/>
      </w:pPr>
      <w:r>
        <w:t>4、工程项目总价表</w:t>
      </w:r>
    </w:p>
    <w:p>
      <w:pPr>
        <w:pStyle w:val="8"/>
      </w:pPr>
    </w:p>
    <w:p>
      <w:pPr>
        <w:pStyle w:val="8"/>
        <w:spacing w:before="6"/>
        <w:rPr>
          <w:sz w:val="23"/>
        </w:rPr>
      </w:pPr>
    </w:p>
    <w:p>
      <w:pPr>
        <w:pStyle w:val="8"/>
        <w:spacing w:before="1"/>
        <w:ind w:left="218"/>
      </w:pPr>
      <w:r>
        <w:t>招标编号：</w:t>
      </w:r>
    </w:p>
    <w:p>
      <w:pPr>
        <w:pStyle w:val="8"/>
        <w:spacing w:before="8"/>
        <w:rPr>
          <w:sz w:val="33"/>
        </w:rPr>
      </w:pPr>
      <w:r>
        <w:br w:type="column"/>
      </w:r>
    </w:p>
    <w:p>
      <w:pPr>
        <w:pStyle w:val="62"/>
        <w:spacing w:before="1"/>
        <w:ind w:left="218"/>
        <w:rPr>
          <w:lang w:eastAsia="zh-CN"/>
        </w:rPr>
      </w:pPr>
      <w:r>
        <w:rPr>
          <w:w w:val="95"/>
          <w:lang w:eastAsia="zh-CN"/>
        </w:rPr>
        <w:t>工程项目总价表</w:t>
      </w:r>
    </w:p>
    <w:p>
      <w:pPr>
        <w:sectPr>
          <w:footerReference r:id="rId29" w:type="default"/>
          <w:pgSz w:w="11910" w:h="16840"/>
          <w:pgMar w:top="1380" w:right="1300" w:bottom="1160" w:left="1200" w:header="0" w:footer="971" w:gutter="0"/>
          <w:pgNumType w:start="157"/>
          <w:cols w:equalWidth="0" w:num="2">
            <w:col w:w="2259" w:space="1271"/>
            <w:col w:w="5880"/>
          </w:cols>
        </w:sectPr>
      </w:pPr>
    </w:p>
    <w:p>
      <w:pPr>
        <w:pStyle w:val="8"/>
        <w:tabs>
          <w:tab w:val="left" w:pos="3158"/>
          <w:tab w:val="left" w:pos="5138"/>
          <w:tab w:val="left" w:pos="7689"/>
          <w:tab w:val="left" w:pos="8169"/>
          <w:tab w:val="left" w:pos="9009"/>
        </w:tabs>
        <w:spacing w:after="35" w:line="312" w:lineRule="exact"/>
        <w:ind w:left="218"/>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9180"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523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90" w:type="dxa"/>
          </w:tcPr>
          <w:p>
            <w:pPr>
              <w:pStyle w:val="41"/>
              <w:spacing w:before="107"/>
              <w:ind w:left="429" w:right="430"/>
              <w:jc w:val="center"/>
              <w:rPr>
                <w:sz w:val="24"/>
              </w:rPr>
            </w:pPr>
            <w:r>
              <w:rPr>
                <w:sz w:val="24"/>
              </w:rPr>
              <w:t>序号</w:t>
            </w:r>
          </w:p>
        </w:tc>
        <w:tc>
          <w:tcPr>
            <w:tcW w:w="5239" w:type="dxa"/>
          </w:tcPr>
          <w:p>
            <w:pPr>
              <w:pStyle w:val="41"/>
              <w:spacing w:before="107"/>
              <w:ind w:right="1893"/>
              <w:jc w:val="right"/>
              <w:rPr>
                <w:sz w:val="24"/>
              </w:rPr>
            </w:pPr>
            <w:r>
              <w:rPr>
                <w:sz w:val="24"/>
              </w:rPr>
              <w:t>工程项目名称</w:t>
            </w:r>
          </w:p>
        </w:tc>
        <w:tc>
          <w:tcPr>
            <w:tcW w:w="2551" w:type="dxa"/>
          </w:tcPr>
          <w:p>
            <w:pPr>
              <w:pStyle w:val="41"/>
              <w:spacing w:before="107"/>
              <w:ind w:left="789"/>
              <w:rPr>
                <w:sz w:val="24"/>
              </w:rPr>
            </w:pPr>
            <w:r>
              <w:rPr>
                <w:sz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spacing w:before="119"/>
              <w:ind w:right="1"/>
              <w:jc w:val="center"/>
              <w:rPr>
                <w:sz w:val="24"/>
              </w:rPr>
            </w:pPr>
            <w:r>
              <w:rPr>
                <w:sz w:val="24"/>
              </w:rPr>
              <w:t>1</w:t>
            </w:r>
          </w:p>
        </w:tc>
        <w:tc>
          <w:tcPr>
            <w:tcW w:w="5239" w:type="dxa"/>
          </w:tcPr>
          <w:p>
            <w:pPr>
              <w:pStyle w:val="41"/>
              <w:spacing w:before="119"/>
              <w:ind w:right="1893"/>
              <w:jc w:val="right"/>
              <w:rPr>
                <w:sz w:val="24"/>
              </w:rPr>
            </w:pPr>
            <w:r>
              <w:rPr>
                <w:sz w:val="24"/>
              </w:rPr>
              <w:t>一级××项目</w:t>
            </w: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spacing w:before="118"/>
              <w:ind w:right="1"/>
              <w:jc w:val="center"/>
              <w:rPr>
                <w:sz w:val="24"/>
              </w:rPr>
            </w:pPr>
            <w:r>
              <w:rPr>
                <w:sz w:val="24"/>
              </w:rPr>
              <w:t>2</w:t>
            </w:r>
          </w:p>
        </w:tc>
        <w:tc>
          <w:tcPr>
            <w:tcW w:w="5239" w:type="dxa"/>
          </w:tcPr>
          <w:p>
            <w:pPr>
              <w:pStyle w:val="41"/>
              <w:spacing w:before="118"/>
              <w:ind w:right="1893"/>
              <w:jc w:val="right"/>
              <w:rPr>
                <w:sz w:val="24"/>
              </w:rPr>
            </w:pPr>
            <w:r>
              <w:rPr>
                <w:sz w:val="24"/>
              </w:rPr>
              <w:t>一级××项目</w:t>
            </w: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rPr>
                <w:rFonts w:ascii="Times New Roman"/>
                <w:sz w:val="24"/>
              </w:rPr>
            </w:pPr>
          </w:p>
        </w:tc>
        <w:tc>
          <w:tcPr>
            <w:tcW w:w="5239" w:type="dxa"/>
          </w:tcPr>
          <w:p>
            <w:pPr>
              <w:pStyle w:val="41"/>
              <w:rPr>
                <w:rFonts w:ascii="Times New Roman"/>
                <w:sz w:val="24"/>
              </w:rPr>
            </w:pP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90" w:type="dxa"/>
          </w:tcPr>
          <w:p>
            <w:pPr>
              <w:pStyle w:val="41"/>
              <w:rPr>
                <w:rFonts w:ascii="Times New Roman"/>
                <w:sz w:val="24"/>
              </w:rPr>
            </w:pPr>
          </w:p>
        </w:tc>
        <w:tc>
          <w:tcPr>
            <w:tcW w:w="5239" w:type="dxa"/>
          </w:tcPr>
          <w:p>
            <w:pPr>
              <w:pStyle w:val="41"/>
              <w:rPr>
                <w:rFonts w:ascii="Times New Roman"/>
                <w:sz w:val="24"/>
              </w:rPr>
            </w:pP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spacing w:before="119"/>
              <w:ind w:left="429" w:right="430"/>
              <w:jc w:val="center"/>
              <w:rPr>
                <w:sz w:val="24"/>
              </w:rPr>
            </w:pPr>
            <w:r>
              <w:rPr>
                <w:sz w:val="24"/>
              </w:rPr>
              <w:t>××</w:t>
            </w:r>
          </w:p>
        </w:tc>
        <w:tc>
          <w:tcPr>
            <w:tcW w:w="5239" w:type="dxa"/>
          </w:tcPr>
          <w:p>
            <w:pPr>
              <w:pStyle w:val="41"/>
              <w:spacing w:before="119"/>
              <w:ind w:left="2114" w:right="2114"/>
              <w:jc w:val="center"/>
              <w:rPr>
                <w:sz w:val="24"/>
              </w:rPr>
            </w:pPr>
            <w:r>
              <w:rPr>
                <w:sz w:val="24"/>
              </w:rPr>
              <w:t>措施项目</w:t>
            </w: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spacing w:before="118"/>
              <w:ind w:left="429" w:right="430"/>
              <w:jc w:val="center"/>
              <w:rPr>
                <w:sz w:val="24"/>
              </w:rPr>
            </w:pPr>
            <w:r>
              <w:rPr>
                <w:sz w:val="24"/>
              </w:rPr>
              <w:t>××</w:t>
            </w:r>
          </w:p>
        </w:tc>
        <w:tc>
          <w:tcPr>
            <w:tcW w:w="5239" w:type="dxa"/>
          </w:tcPr>
          <w:p>
            <w:pPr>
              <w:pStyle w:val="41"/>
              <w:spacing w:before="118"/>
              <w:ind w:left="2114" w:right="2114"/>
              <w:jc w:val="center"/>
              <w:rPr>
                <w:sz w:val="24"/>
              </w:rPr>
            </w:pPr>
            <w:r>
              <w:rPr>
                <w:sz w:val="24"/>
              </w:rPr>
              <w:t>其他项目</w:t>
            </w: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90" w:type="dxa"/>
          </w:tcPr>
          <w:p>
            <w:pPr>
              <w:pStyle w:val="41"/>
              <w:rPr>
                <w:rFonts w:ascii="Times New Roman"/>
                <w:sz w:val="24"/>
              </w:rPr>
            </w:pPr>
          </w:p>
        </w:tc>
        <w:tc>
          <w:tcPr>
            <w:tcW w:w="5239" w:type="dxa"/>
          </w:tcPr>
          <w:p>
            <w:pPr>
              <w:pStyle w:val="41"/>
              <w:rPr>
                <w:rFonts w:ascii="Times New Roman"/>
                <w:sz w:val="24"/>
              </w:rPr>
            </w:pP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rPr>
                <w:rFonts w:ascii="Times New Roman"/>
                <w:sz w:val="24"/>
              </w:rPr>
            </w:pPr>
          </w:p>
        </w:tc>
        <w:tc>
          <w:tcPr>
            <w:tcW w:w="5239" w:type="dxa"/>
          </w:tcPr>
          <w:p>
            <w:pPr>
              <w:pStyle w:val="41"/>
              <w:rPr>
                <w:rFonts w:ascii="Times New Roman"/>
                <w:sz w:val="24"/>
              </w:rPr>
            </w:pP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rPr>
                <w:rFonts w:ascii="Times New Roman"/>
                <w:sz w:val="24"/>
              </w:rPr>
            </w:pPr>
          </w:p>
        </w:tc>
        <w:tc>
          <w:tcPr>
            <w:tcW w:w="5239" w:type="dxa"/>
          </w:tcPr>
          <w:p>
            <w:pPr>
              <w:pStyle w:val="41"/>
              <w:rPr>
                <w:rFonts w:ascii="Times New Roman"/>
                <w:sz w:val="24"/>
              </w:rPr>
            </w:pP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rPr>
                <w:rFonts w:ascii="Times New Roman"/>
                <w:sz w:val="24"/>
              </w:rPr>
            </w:pPr>
          </w:p>
        </w:tc>
        <w:tc>
          <w:tcPr>
            <w:tcW w:w="5239" w:type="dxa"/>
          </w:tcPr>
          <w:p>
            <w:pPr>
              <w:pStyle w:val="41"/>
              <w:rPr>
                <w:rFonts w:ascii="Times New Roman"/>
                <w:sz w:val="24"/>
              </w:rPr>
            </w:pP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rPr>
                <w:rFonts w:ascii="Times New Roman"/>
                <w:sz w:val="24"/>
              </w:rPr>
            </w:pPr>
          </w:p>
        </w:tc>
        <w:tc>
          <w:tcPr>
            <w:tcW w:w="5239" w:type="dxa"/>
          </w:tcPr>
          <w:p>
            <w:pPr>
              <w:pStyle w:val="41"/>
              <w:rPr>
                <w:rFonts w:ascii="Times New Roman"/>
                <w:sz w:val="24"/>
              </w:rPr>
            </w:pP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rPr>
                <w:rFonts w:ascii="Times New Roman"/>
                <w:sz w:val="24"/>
              </w:rPr>
            </w:pPr>
          </w:p>
        </w:tc>
        <w:tc>
          <w:tcPr>
            <w:tcW w:w="5239" w:type="dxa"/>
          </w:tcPr>
          <w:p>
            <w:pPr>
              <w:pStyle w:val="41"/>
              <w:rPr>
                <w:rFonts w:ascii="Times New Roman"/>
                <w:sz w:val="24"/>
              </w:rPr>
            </w:pPr>
          </w:p>
        </w:tc>
        <w:tc>
          <w:tcPr>
            <w:tcW w:w="255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90" w:type="dxa"/>
          </w:tcPr>
          <w:p>
            <w:pPr>
              <w:pStyle w:val="41"/>
              <w:rPr>
                <w:rFonts w:ascii="Times New Roman"/>
                <w:sz w:val="24"/>
              </w:rPr>
            </w:pPr>
          </w:p>
        </w:tc>
        <w:tc>
          <w:tcPr>
            <w:tcW w:w="5239" w:type="dxa"/>
          </w:tcPr>
          <w:p>
            <w:pPr>
              <w:pStyle w:val="41"/>
              <w:spacing w:before="118"/>
              <w:ind w:left="103"/>
              <w:rPr>
                <w:sz w:val="24"/>
              </w:rPr>
            </w:pPr>
            <w:r>
              <w:rPr>
                <w:sz w:val="24"/>
              </w:rPr>
              <w:t>合计</w:t>
            </w:r>
          </w:p>
        </w:tc>
        <w:tc>
          <w:tcPr>
            <w:tcW w:w="2551" w:type="dxa"/>
          </w:tcPr>
          <w:p>
            <w:pPr>
              <w:pStyle w:val="41"/>
              <w:rPr>
                <w:rFonts w:ascii="Times New Roman"/>
                <w:sz w:val="24"/>
              </w:rPr>
            </w:pPr>
          </w:p>
        </w:tc>
      </w:tr>
    </w:tbl>
    <w:p>
      <w:pPr>
        <w:pStyle w:val="8"/>
        <w:rPr>
          <w:sz w:val="26"/>
        </w:rPr>
      </w:pPr>
    </w:p>
    <w:p>
      <w:pPr>
        <w:pStyle w:val="8"/>
        <w:spacing w:before="1"/>
        <w:rPr>
          <w:sz w:val="26"/>
        </w:rPr>
      </w:pPr>
    </w:p>
    <w:p>
      <w:pPr>
        <w:pStyle w:val="8"/>
        <w:tabs>
          <w:tab w:val="left" w:pos="6938"/>
          <w:tab w:val="left" w:pos="7658"/>
        </w:tabs>
        <w:spacing w:line="321" w:lineRule="auto"/>
        <w:ind w:left="2858" w:right="1025"/>
      </w:pPr>
      <w:r>
        <w:t>投标人：</w:t>
      </w:r>
      <w:r>
        <w:rPr>
          <w:u w:val="single"/>
        </w:rPr>
        <w:t xml:space="preserve"> </w:t>
      </w:r>
      <w:r>
        <w:rPr>
          <w:u w:val="single"/>
        </w:rPr>
        <w:tab/>
      </w:r>
      <w:r>
        <w:t>(盖单位公章)法定代表人（或授权委托代理人）：</w:t>
      </w:r>
      <w:r>
        <w:rPr>
          <w:u w:val="single"/>
        </w:rPr>
        <w:t xml:space="preserve"> </w:t>
      </w:r>
      <w:r>
        <w:rPr>
          <w:u w:val="single"/>
        </w:rPr>
        <w:tab/>
      </w:r>
      <w:r>
        <w:rPr>
          <w:u w:val="single"/>
        </w:rPr>
        <w:tab/>
      </w:r>
      <w:r>
        <w:t>(签字)</w:t>
      </w:r>
    </w:p>
    <w:p>
      <w:pPr>
        <w:pStyle w:val="8"/>
        <w:tabs>
          <w:tab w:val="left" w:pos="6578"/>
          <w:tab w:val="left" w:pos="7298"/>
          <w:tab w:val="left" w:pos="8018"/>
        </w:tabs>
        <w:spacing w:line="245" w:lineRule="exact"/>
        <w:ind w:left="5978"/>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line="245" w:lineRule="exact"/>
        <w:sectPr>
          <w:type w:val="continuous"/>
          <w:pgSz w:w="11910" w:h="16840"/>
          <w:pgMar w:top="1460" w:right="1300" w:bottom="280" w:left="1200" w:header="720" w:footer="720" w:gutter="0"/>
          <w:cols w:space="720" w:num="1"/>
        </w:sectPr>
      </w:pPr>
    </w:p>
    <w:p>
      <w:pPr>
        <w:pStyle w:val="8"/>
        <w:spacing w:before="5"/>
        <w:ind w:left="318"/>
      </w:pPr>
      <w:r>
        <w:t>5、分类分项工程量清单计价表</w:t>
      </w:r>
    </w:p>
    <w:p>
      <w:pPr>
        <w:pStyle w:val="62"/>
        <w:spacing w:before="121"/>
        <w:ind w:left="3148"/>
        <w:rPr>
          <w:lang w:eastAsia="zh-CN"/>
        </w:rPr>
      </w:pPr>
      <w:r>
        <w:rPr>
          <w:w w:val="95"/>
          <w:lang w:eastAsia="zh-CN"/>
        </w:rPr>
        <w:t>分类分项工程量清单计价表</w:t>
      </w:r>
    </w:p>
    <w:p>
      <w:pPr>
        <w:pStyle w:val="8"/>
        <w:spacing w:before="2"/>
        <w:rPr>
          <w:b/>
          <w:sz w:val="8"/>
        </w:rPr>
      </w:pPr>
    </w:p>
    <w:p>
      <w:pPr>
        <w:pStyle w:val="8"/>
        <w:spacing w:before="26" w:line="313" w:lineRule="exact"/>
        <w:ind w:left="318"/>
      </w:pPr>
      <w:r>
        <w:t>招标编号：</w:t>
      </w:r>
    </w:p>
    <w:p>
      <w:pPr>
        <w:pStyle w:val="8"/>
        <w:spacing w:before="26" w:line="313" w:lineRule="exact"/>
        <w:ind w:left="318"/>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946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764"/>
        <w:gridCol w:w="1761"/>
        <w:gridCol w:w="747"/>
        <w:gridCol w:w="720"/>
        <w:gridCol w:w="836"/>
        <w:gridCol w:w="836"/>
        <w:gridCol w:w="1208"/>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876" w:type="dxa"/>
          </w:tcPr>
          <w:p>
            <w:pPr>
              <w:pStyle w:val="41"/>
              <w:rPr>
                <w:sz w:val="21"/>
              </w:rPr>
            </w:pPr>
          </w:p>
          <w:p>
            <w:pPr>
              <w:pStyle w:val="41"/>
              <w:ind w:left="191"/>
              <w:rPr>
                <w:sz w:val="24"/>
              </w:rPr>
            </w:pPr>
            <w:r>
              <w:rPr>
                <w:sz w:val="24"/>
              </w:rPr>
              <w:t>序号</w:t>
            </w:r>
          </w:p>
        </w:tc>
        <w:tc>
          <w:tcPr>
            <w:tcW w:w="1764" w:type="dxa"/>
          </w:tcPr>
          <w:p>
            <w:pPr>
              <w:pStyle w:val="41"/>
              <w:rPr>
                <w:sz w:val="21"/>
              </w:rPr>
            </w:pPr>
          </w:p>
          <w:p>
            <w:pPr>
              <w:pStyle w:val="41"/>
              <w:ind w:left="84" w:right="85"/>
              <w:jc w:val="center"/>
              <w:rPr>
                <w:sz w:val="24"/>
              </w:rPr>
            </w:pPr>
            <w:r>
              <w:rPr>
                <w:sz w:val="24"/>
              </w:rPr>
              <w:t>项目编码</w:t>
            </w:r>
          </w:p>
        </w:tc>
        <w:tc>
          <w:tcPr>
            <w:tcW w:w="1761" w:type="dxa"/>
          </w:tcPr>
          <w:p>
            <w:pPr>
              <w:pStyle w:val="41"/>
              <w:rPr>
                <w:sz w:val="21"/>
              </w:rPr>
            </w:pPr>
          </w:p>
          <w:p>
            <w:pPr>
              <w:pStyle w:val="41"/>
              <w:ind w:left="396"/>
              <w:rPr>
                <w:sz w:val="24"/>
              </w:rPr>
            </w:pPr>
            <w:r>
              <w:rPr>
                <w:sz w:val="24"/>
              </w:rPr>
              <w:t>项目名称</w:t>
            </w:r>
          </w:p>
        </w:tc>
        <w:tc>
          <w:tcPr>
            <w:tcW w:w="747" w:type="dxa"/>
          </w:tcPr>
          <w:p>
            <w:pPr>
              <w:pStyle w:val="41"/>
              <w:spacing w:before="122" w:line="237" w:lineRule="auto"/>
              <w:ind w:left="127" w:right="110"/>
              <w:rPr>
                <w:sz w:val="24"/>
              </w:rPr>
            </w:pPr>
            <w:r>
              <w:rPr>
                <w:sz w:val="24"/>
              </w:rPr>
              <w:t>计量单位</w:t>
            </w:r>
          </w:p>
        </w:tc>
        <w:tc>
          <w:tcPr>
            <w:tcW w:w="720" w:type="dxa"/>
          </w:tcPr>
          <w:p>
            <w:pPr>
              <w:pStyle w:val="41"/>
              <w:spacing w:before="122" w:line="237" w:lineRule="auto"/>
              <w:ind w:left="115" w:right="95"/>
              <w:rPr>
                <w:sz w:val="24"/>
              </w:rPr>
            </w:pPr>
            <w:r>
              <w:rPr>
                <w:sz w:val="24"/>
              </w:rPr>
              <w:t>工程数量</w:t>
            </w:r>
          </w:p>
        </w:tc>
        <w:tc>
          <w:tcPr>
            <w:tcW w:w="836" w:type="dxa"/>
          </w:tcPr>
          <w:p>
            <w:pPr>
              <w:pStyle w:val="41"/>
              <w:spacing w:line="276" w:lineRule="exact"/>
              <w:ind w:left="172"/>
              <w:rPr>
                <w:sz w:val="24"/>
              </w:rPr>
            </w:pPr>
            <w:r>
              <w:rPr>
                <w:sz w:val="24"/>
              </w:rPr>
              <w:t>综合</w:t>
            </w:r>
          </w:p>
          <w:p>
            <w:pPr>
              <w:pStyle w:val="41"/>
              <w:spacing w:line="312" w:lineRule="exact"/>
              <w:ind w:left="172"/>
              <w:rPr>
                <w:sz w:val="24"/>
              </w:rPr>
            </w:pPr>
            <w:r>
              <w:rPr>
                <w:sz w:val="24"/>
              </w:rPr>
              <w:t>单价</w:t>
            </w:r>
          </w:p>
          <w:p>
            <w:pPr>
              <w:pStyle w:val="41"/>
              <w:spacing w:line="313" w:lineRule="exact"/>
              <w:ind w:left="172"/>
              <w:rPr>
                <w:sz w:val="24"/>
              </w:rPr>
            </w:pPr>
            <w:r>
              <w:rPr>
                <w:sz w:val="24"/>
              </w:rPr>
              <w:t>(元)</w:t>
            </w:r>
          </w:p>
        </w:tc>
        <w:tc>
          <w:tcPr>
            <w:tcW w:w="836" w:type="dxa"/>
          </w:tcPr>
          <w:p>
            <w:pPr>
              <w:pStyle w:val="41"/>
              <w:spacing w:before="119" w:line="313" w:lineRule="exact"/>
              <w:ind w:left="172"/>
              <w:rPr>
                <w:sz w:val="24"/>
              </w:rPr>
            </w:pPr>
            <w:r>
              <w:rPr>
                <w:sz w:val="24"/>
              </w:rPr>
              <w:t>合价</w:t>
            </w:r>
          </w:p>
          <w:p>
            <w:pPr>
              <w:pStyle w:val="41"/>
              <w:spacing w:line="313" w:lineRule="exact"/>
              <w:ind w:left="172"/>
              <w:rPr>
                <w:sz w:val="24"/>
              </w:rPr>
            </w:pPr>
            <w:r>
              <w:rPr>
                <w:sz w:val="24"/>
              </w:rPr>
              <w:t>(元)</w:t>
            </w:r>
          </w:p>
        </w:tc>
        <w:tc>
          <w:tcPr>
            <w:tcW w:w="1208" w:type="dxa"/>
          </w:tcPr>
          <w:p>
            <w:pPr>
              <w:pStyle w:val="41"/>
              <w:spacing w:before="122" w:line="237" w:lineRule="auto"/>
              <w:ind w:left="118" w:right="100"/>
              <w:rPr>
                <w:sz w:val="24"/>
              </w:rPr>
            </w:pPr>
            <w:r>
              <w:rPr>
                <w:sz w:val="24"/>
              </w:rPr>
              <w:t>主要技术条款编码</w:t>
            </w:r>
          </w:p>
        </w:tc>
        <w:tc>
          <w:tcPr>
            <w:tcW w:w="720" w:type="dxa"/>
          </w:tcPr>
          <w:p>
            <w:pPr>
              <w:pStyle w:val="41"/>
              <w:rPr>
                <w:sz w:val="21"/>
              </w:rPr>
            </w:pPr>
          </w:p>
          <w:p>
            <w:pPr>
              <w:pStyle w:val="41"/>
              <w:ind w:left="115"/>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spacing w:before="41"/>
              <w:ind w:left="103"/>
              <w:rPr>
                <w:sz w:val="24"/>
              </w:rPr>
            </w:pPr>
            <w:r>
              <w:rPr>
                <w:sz w:val="24"/>
              </w:rPr>
              <w:t>1</w:t>
            </w:r>
          </w:p>
        </w:tc>
        <w:tc>
          <w:tcPr>
            <w:tcW w:w="1764" w:type="dxa"/>
          </w:tcPr>
          <w:p>
            <w:pPr>
              <w:pStyle w:val="41"/>
              <w:rPr>
                <w:rFonts w:ascii="Times New Roman"/>
                <w:sz w:val="24"/>
              </w:rPr>
            </w:pPr>
          </w:p>
        </w:tc>
        <w:tc>
          <w:tcPr>
            <w:tcW w:w="1761" w:type="dxa"/>
          </w:tcPr>
          <w:p>
            <w:pPr>
              <w:pStyle w:val="41"/>
              <w:spacing w:before="41"/>
              <w:ind w:left="103"/>
              <w:rPr>
                <w:sz w:val="24"/>
              </w:rPr>
            </w:pPr>
            <w:r>
              <w:rPr>
                <w:sz w:val="24"/>
              </w:rPr>
              <w:t>一级 xx 项目</w:t>
            </w: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spacing w:before="43"/>
              <w:ind w:left="103"/>
              <w:rPr>
                <w:sz w:val="24"/>
              </w:rPr>
            </w:pPr>
            <w:r>
              <w:rPr>
                <w:sz w:val="24"/>
              </w:rPr>
              <w:t>1.1</w:t>
            </w:r>
          </w:p>
        </w:tc>
        <w:tc>
          <w:tcPr>
            <w:tcW w:w="1764" w:type="dxa"/>
          </w:tcPr>
          <w:p>
            <w:pPr>
              <w:pStyle w:val="41"/>
              <w:rPr>
                <w:rFonts w:ascii="Times New Roman"/>
                <w:sz w:val="24"/>
              </w:rPr>
            </w:pPr>
          </w:p>
        </w:tc>
        <w:tc>
          <w:tcPr>
            <w:tcW w:w="1761" w:type="dxa"/>
          </w:tcPr>
          <w:p>
            <w:pPr>
              <w:pStyle w:val="41"/>
              <w:spacing w:before="43"/>
              <w:ind w:left="103"/>
              <w:rPr>
                <w:sz w:val="24"/>
              </w:rPr>
            </w:pPr>
            <w:r>
              <w:rPr>
                <w:sz w:val="24"/>
              </w:rPr>
              <w:t>二级 xx 项目</w:t>
            </w: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spacing w:before="43"/>
              <w:ind w:left="103"/>
              <w:rPr>
                <w:sz w:val="24"/>
              </w:rPr>
            </w:pPr>
            <w:r>
              <w:rPr>
                <w:sz w:val="24"/>
              </w:rPr>
              <w:t>1.1.1</w:t>
            </w:r>
          </w:p>
        </w:tc>
        <w:tc>
          <w:tcPr>
            <w:tcW w:w="1764" w:type="dxa"/>
          </w:tcPr>
          <w:p>
            <w:pPr>
              <w:pStyle w:val="41"/>
              <w:rPr>
                <w:rFonts w:ascii="Times New Roman"/>
                <w:sz w:val="24"/>
              </w:rPr>
            </w:pPr>
          </w:p>
        </w:tc>
        <w:tc>
          <w:tcPr>
            <w:tcW w:w="1761" w:type="dxa"/>
          </w:tcPr>
          <w:p>
            <w:pPr>
              <w:pStyle w:val="41"/>
              <w:spacing w:before="43"/>
              <w:ind w:left="103"/>
              <w:rPr>
                <w:sz w:val="24"/>
              </w:rPr>
            </w:pPr>
            <w:r>
              <w:rPr>
                <w:sz w:val="24"/>
              </w:rPr>
              <w:t>三级 xx 项目</w:t>
            </w: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6" w:type="dxa"/>
          </w:tcPr>
          <w:p>
            <w:pPr>
              <w:pStyle w:val="41"/>
              <w:rPr>
                <w:rFonts w:ascii="Times New Roman"/>
                <w:sz w:val="24"/>
              </w:rPr>
            </w:pPr>
          </w:p>
        </w:tc>
        <w:tc>
          <w:tcPr>
            <w:tcW w:w="1764" w:type="dxa"/>
          </w:tcPr>
          <w:p>
            <w:pPr>
              <w:pStyle w:val="41"/>
              <w:rPr>
                <w:rFonts w:ascii="Times New Roman"/>
                <w:sz w:val="24"/>
              </w:rPr>
            </w:pPr>
          </w:p>
        </w:tc>
        <w:tc>
          <w:tcPr>
            <w:tcW w:w="1761" w:type="dxa"/>
          </w:tcPr>
          <w:p>
            <w:pPr>
              <w:pStyle w:val="41"/>
              <w:rPr>
                <w:rFonts w:ascii="Times New Roman"/>
                <w:sz w:val="24"/>
              </w:rPr>
            </w:pP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rPr>
                <w:rFonts w:ascii="Times New Roman"/>
                <w:sz w:val="24"/>
              </w:rPr>
            </w:pPr>
          </w:p>
        </w:tc>
        <w:tc>
          <w:tcPr>
            <w:tcW w:w="1764" w:type="dxa"/>
          </w:tcPr>
          <w:p>
            <w:pPr>
              <w:pStyle w:val="41"/>
              <w:spacing w:before="42"/>
              <w:ind w:left="84" w:right="189"/>
              <w:jc w:val="center"/>
              <w:rPr>
                <w:sz w:val="24"/>
              </w:rPr>
            </w:pPr>
            <w:r>
              <w:rPr>
                <w:sz w:val="24"/>
              </w:rPr>
              <w:t>50xxxxxxxxxx</w:t>
            </w:r>
          </w:p>
        </w:tc>
        <w:tc>
          <w:tcPr>
            <w:tcW w:w="1761" w:type="dxa"/>
          </w:tcPr>
          <w:p>
            <w:pPr>
              <w:pStyle w:val="41"/>
              <w:spacing w:before="42"/>
              <w:ind w:left="103"/>
              <w:rPr>
                <w:sz w:val="24"/>
              </w:rPr>
            </w:pPr>
            <w:r>
              <w:rPr>
                <w:sz w:val="24"/>
              </w:rPr>
              <w:t>最末一级项目</w:t>
            </w: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rPr>
                <w:rFonts w:ascii="Times New Roman"/>
                <w:sz w:val="24"/>
              </w:rPr>
            </w:pPr>
          </w:p>
        </w:tc>
        <w:tc>
          <w:tcPr>
            <w:tcW w:w="1764" w:type="dxa"/>
          </w:tcPr>
          <w:p>
            <w:pPr>
              <w:pStyle w:val="41"/>
              <w:rPr>
                <w:rFonts w:ascii="Times New Roman"/>
                <w:sz w:val="24"/>
              </w:rPr>
            </w:pPr>
          </w:p>
        </w:tc>
        <w:tc>
          <w:tcPr>
            <w:tcW w:w="1761" w:type="dxa"/>
          </w:tcPr>
          <w:p>
            <w:pPr>
              <w:pStyle w:val="41"/>
              <w:rPr>
                <w:rFonts w:ascii="Times New Roman"/>
                <w:sz w:val="24"/>
              </w:rPr>
            </w:pP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76" w:type="dxa"/>
          </w:tcPr>
          <w:p>
            <w:pPr>
              <w:pStyle w:val="41"/>
              <w:spacing w:before="36"/>
              <w:ind w:left="103"/>
              <w:rPr>
                <w:sz w:val="24"/>
              </w:rPr>
            </w:pPr>
            <w:r>
              <w:rPr>
                <w:sz w:val="24"/>
              </w:rPr>
              <w:t>1.1.2</w:t>
            </w:r>
          </w:p>
        </w:tc>
        <w:tc>
          <w:tcPr>
            <w:tcW w:w="1764" w:type="dxa"/>
          </w:tcPr>
          <w:p>
            <w:pPr>
              <w:pStyle w:val="41"/>
              <w:rPr>
                <w:rFonts w:ascii="Times New Roman"/>
                <w:sz w:val="24"/>
              </w:rPr>
            </w:pPr>
          </w:p>
        </w:tc>
        <w:tc>
          <w:tcPr>
            <w:tcW w:w="1761" w:type="dxa"/>
          </w:tcPr>
          <w:p>
            <w:pPr>
              <w:pStyle w:val="41"/>
              <w:rPr>
                <w:rFonts w:ascii="Times New Roman"/>
                <w:sz w:val="24"/>
              </w:rPr>
            </w:pP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rPr>
                <w:rFonts w:ascii="Times New Roman"/>
                <w:sz w:val="24"/>
              </w:rPr>
            </w:pPr>
          </w:p>
        </w:tc>
        <w:tc>
          <w:tcPr>
            <w:tcW w:w="1764" w:type="dxa"/>
          </w:tcPr>
          <w:p>
            <w:pPr>
              <w:pStyle w:val="41"/>
              <w:rPr>
                <w:rFonts w:ascii="Times New Roman"/>
                <w:sz w:val="24"/>
              </w:rPr>
            </w:pPr>
          </w:p>
        </w:tc>
        <w:tc>
          <w:tcPr>
            <w:tcW w:w="1761" w:type="dxa"/>
          </w:tcPr>
          <w:p>
            <w:pPr>
              <w:pStyle w:val="41"/>
              <w:rPr>
                <w:rFonts w:ascii="Times New Roman"/>
                <w:sz w:val="24"/>
              </w:rPr>
            </w:pP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spacing w:before="43"/>
              <w:ind w:left="103"/>
              <w:rPr>
                <w:sz w:val="24"/>
              </w:rPr>
            </w:pPr>
            <w:r>
              <w:rPr>
                <w:sz w:val="24"/>
              </w:rPr>
              <w:t>2</w:t>
            </w:r>
          </w:p>
        </w:tc>
        <w:tc>
          <w:tcPr>
            <w:tcW w:w="1764" w:type="dxa"/>
          </w:tcPr>
          <w:p>
            <w:pPr>
              <w:pStyle w:val="41"/>
              <w:rPr>
                <w:rFonts w:ascii="Times New Roman"/>
                <w:sz w:val="24"/>
              </w:rPr>
            </w:pPr>
          </w:p>
        </w:tc>
        <w:tc>
          <w:tcPr>
            <w:tcW w:w="1761" w:type="dxa"/>
          </w:tcPr>
          <w:p>
            <w:pPr>
              <w:pStyle w:val="41"/>
              <w:spacing w:before="43"/>
              <w:ind w:left="103"/>
              <w:rPr>
                <w:sz w:val="24"/>
              </w:rPr>
            </w:pPr>
            <w:r>
              <w:rPr>
                <w:sz w:val="24"/>
              </w:rPr>
              <w:t>一级 xx 项目</w:t>
            </w: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spacing w:before="42"/>
              <w:ind w:left="103"/>
              <w:rPr>
                <w:sz w:val="24"/>
              </w:rPr>
            </w:pPr>
            <w:r>
              <w:rPr>
                <w:sz w:val="24"/>
              </w:rPr>
              <w:t>2.1</w:t>
            </w:r>
          </w:p>
        </w:tc>
        <w:tc>
          <w:tcPr>
            <w:tcW w:w="1764" w:type="dxa"/>
          </w:tcPr>
          <w:p>
            <w:pPr>
              <w:pStyle w:val="41"/>
              <w:rPr>
                <w:rFonts w:ascii="Times New Roman"/>
                <w:sz w:val="24"/>
              </w:rPr>
            </w:pPr>
          </w:p>
        </w:tc>
        <w:tc>
          <w:tcPr>
            <w:tcW w:w="1761" w:type="dxa"/>
          </w:tcPr>
          <w:p>
            <w:pPr>
              <w:pStyle w:val="41"/>
              <w:spacing w:before="42"/>
              <w:ind w:left="103"/>
              <w:rPr>
                <w:sz w:val="24"/>
              </w:rPr>
            </w:pPr>
            <w:r>
              <w:rPr>
                <w:sz w:val="24"/>
              </w:rPr>
              <w:t>二级 xx 项目</w:t>
            </w: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spacing w:before="41"/>
              <w:ind w:left="103"/>
              <w:rPr>
                <w:sz w:val="24"/>
              </w:rPr>
            </w:pPr>
            <w:r>
              <w:rPr>
                <w:sz w:val="24"/>
              </w:rPr>
              <w:t>2.1.1</w:t>
            </w:r>
          </w:p>
        </w:tc>
        <w:tc>
          <w:tcPr>
            <w:tcW w:w="1764" w:type="dxa"/>
          </w:tcPr>
          <w:p>
            <w:pPr>
              <w:pStyle w:val="41"/>
              <w:rPr>
                <w:rFonts w:ascii="Times New Roman"/>
                <w:sz w:val="24"/>
              </w:rPr>
            </w:pPr>
          </w:p>
        </w:tc>
        <w:tc>
          <w:tcPr>
            <w:tcW w:w="1761" w:type="dxa"/>
          </w:tcPr>
          <w:p>
            <w:pPr>
              <w:pStyle w:val="41"/>
              <w:spacing w:before="41"/>
              <w:ind w:left="103"/>
              <w:rPr>
                <w:sz w:val="24"/>
              </w:rPr>
            </w:pPr>
            <w:r>
              <w:rPr>
                <w:sz w:val="24"/>
              </w:rPr>
              <w:t>三级 xx 项目</w:t>
            </w: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rPr>
                <w:rFonts w:ascii="Times New Roman"/>
                <w:sz w:val="24"/>
              </w:rPr>
            </w:pPr>
          </w:p>
        </w:tc>
        <w:tc>
          <w:tcPr>
            <w:tcW w:w="1764" w:type="dxa"/>
          </w:tcPr>
          <w:p>
            <w:pPr>
              <w:pStyle w:val="41"/>
              <w:rPr>
                <w:rFonts w:ascii="Times New Roman"/>
                <w:sz w:val="24"/>
              </w:rPr>
            </w:pPr>
          </w:p>
        </w:tc>
        <w:tc>
          <w:tcPr>
            <w:tcW w:w="1761" w:type="dxa"/>
          </w:tcPr>
          <w:p>
            <w:pPr>
              <w:pStyle w:val="41"/>
              <w:rPr>
                <w:rFonts w:ascii="Times New Roman"/>
                <w:sz w:val="24"/>
              </w:rPr>
            </w:pP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rPr>
                <w:rFonts w:ascii="Times New Roman"/>
                <w:sz w:val="24"/>
              </w:rPr>
            </w:pPr>
          </w:p>
        </w:tc>
        <w:tc>
          <w:tcPr>
            <w:tcW w:w="1764" w:type="dxa"/>
          </w:tcPr>
          <w:p>
            <w:pPr>
              <w:pStyle w:val="41"/>
              <w:spacing w:before="43"/>
              <w:ind w:left="84" w:right="189"/>
              <w:jc w:val="center"/>
              <w:rPr>
                <w:sz w:val="24"/>
              </w:rPr>
            </w:pPr>
            <w:r>
              <w:rPr>
                <w:sz w:val="24"/>
              </w:rPr>
              <w:t>50xxxxxxxxxx</w:t>
            </w:r>
          </w:p>
        </w:tc>
        <w:tc>
          <w:tcPr>
            <w:tcW w:w="1761" w:type="dxa"/>
          </w:tcPr>
          <w:p>
            <w:pPr>
              <w:pStyle w:val="41"/>
              <w:spacing w:before="43"/>
              <w:ind w:left="103"/>
              <w:rPr>
                <w:sz w:val="24"/>
              </w:rPr>
            </w:pPr>
            <w:r>
              <w:rPr>
                <w:sz w:val="24"/>
              </w:rPr>
              <w:t>最末一级项目</w:t>
            </w: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rPr>
                <w:rFonts w:ascii="Times New Roman"/>
                <w:sz w:val="24"/>
              </w:rPr>
            </w:pPr>
          </w:p>
        </w:tc>
        <w:tc>
          <w:tcPr>
            <w:tcW w:w="1764" w:type="dxa"/>
          </w:tcPr>
          <w:p>
            <w:pPr>
              <w:pStyle w:val="41"/>
              <w:rPr>
                <w:rFonts w:ascii="Times New Roman"/>
                <w:sz w:val="24"/>
              </w:rPr>
            </w:pPr>
          </w:p>
        </w:tc>
        <w:tc>
          <w:tcPr>
            <w:tcW w:w="1761" w:type="dxa"/>
          </w:tcPr>
          <w:p>
            <w:pPr>
              <w:pStyle w:val="41"/>
              <w:rPr>
                <w:rFonts w:ascii="Times New Roman"/>
                <w:sz w:val="24"/>
              </w:rPr>
            </w:pP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spacing w:before="41"/>
              <w:ind w:left="103"/>
              <w:rPr>
                <w:sz w:val="24"/>
              </w:rPr>
            </w:pPr>
            <w:r>
              <w:rPr>
                <w:sz w:val="24"/>
              </w:rPr>
              <w:t>2.1.2</w:t>
            </w:r>
          </w:p>
        </w:tc>
        <w:tc>
          <w:tcPr>
            <w:tcW w:w="1764" w:type="dxa"/>
          </w:tcPr>
          <w:p>
            <w:pPr>
              <w:pStyle w:val="41"/>
              <w:rPr>
                <w:rFonts w:ascii="Times New Roman"/>
                <w:sz w:val="24"/>
              </w:rPr>
            </w:pPr>
          </w:p>
        </w:tc>
        <w:tc>
          <w:tcPr>
            <w:tcW w:w="1761" w:type="dxa"/>
          </w:tcPr>
          <w:p>
            <w:pPr>
              <w:pStyle w:val="41"/>
              <w:rPr>
                <w:rFonts w:ascii="Times New Roman"/>
                <w:sz w:val="24"/>
              </w:rPr>
            </w:pP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rPr>
                <w:rFonts w:ascii="Times New Roman"/>
                <w:sz w:val="24"/>
              </w:rPr>
            </w:pPr>
          </w:p>
        </w:tc>
        <w:tc>
          <w:tcPr>
            <w:tcW w:w="1764" w:type="dxa"/>
          </w:tcPr>
          <w:p>
            <w:pPr>
              <w:pStyle w:val="41"/>
              <w:rPr>
                <w:rFonts w:ascii="Times New Roman"/>
                <w:sz w:val="24"/>
              </w:rPr>
            </w:pPr>
          </w:p>
        </w:tc>
        <w:tc>
          <w:tcPr>
            <w:tcW w:w="1761" w:type="dxa"/>
          </w:tcPr>
          <w:p>
            <w:pPr>
              <w:pStyle w:val="41"/>
              <w:rPr>
                <w:rFonts w:ascii="Times New Roman"/>
                <w:sz w:val="24"/>
              </w:rPr>
            </w:pP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76" w:type="dxa"/>
          </w:tcPr>
          <w:p>
            <w:pPr>
              <w:pStyle w:val="41"/>
              <w:rPr>
                <w:rFonts w:ascii="Times New Roman"/>
                <w:sz w:val="24"/>
              </w:rPr>
            </w:pPr>
          </w:p>
        </w:tc>
        <w:tc>
          <w:tcPr>
            <w:tcW w:w="1764" w:type="dxa"/>
          </w:tcPr>
          <w:p>
            <w:pPr>
              <w:pStyle w:val="41"/>
              <w:rPr>
                <w:rFonts w:ascii="Times New Roman"/>
                <w:sz w:val="24"/>
              </w:rPr>
            </w:pPr>
          </w:p>
        </w:tc>
        <w:tc>
          <w:tcPr>
            <w:tcW w:w="1761" w:type="dxa"/>
          </w:tcPr>
          <w:p>
            <w:pPr>
              <w:pStyle w:val="41"/>
              <w:spacing w:before="43"/>
              <w:ind w:left="103"/>
              <w:rPr>
                <w:sz w:val="24"/>
              </w:rPr>
            </w:pPr>
            <w:r>
              <w:rPr>
                <w:sz w:val="24"/>
              </w:rPr>
              <w:t>合计</w:t>
            </w:r>
          </w:p>
        </w:tc>
        <w:tc>
          <w:tcPr>
            <w:tcW w:w="747" w:type="dxa"/>
          </w:tcPr>
          <w:p>
            <w:pPr>
              <w:pStyle w:val="41"/>
              <w:rPr>
                <w:rFonts w:ascii="Times New Roman"/>
                <w:sz w:val="24"/>
              </w:rPr>
            </w:pPr>
          </w:p>
        </w:tc>
        <w:tc>
          <w:tcPr>
            <w:tcW w:w="720" w:type="dxa"/>
          </w:tcPr>
          <w:p>
            <w:pPr>
              <w:pStyle w:val="41"/>
              <w:rPr>
                <w:rFonts w:ascii="Times New Roman"/>
                <w:sz w:val="24"/>
              </w:rPr>
            </w:pPr>
          </w:p>
        </w:tc>
        <w:tc>
          <w:tcPr>
            <w:tcW w:w="836" w:type="dxa"/>
          </w:tcPr>
          <w:p>
            <w:pPr>
              <w:pStyle w:val="41"/>
              <w:rPr>
                <w:rFonts w:ascii="Times New Roman"/>
                <w:sz w:val="24"/>
              </w:rPr>
            </w:pPr>
          </w:p>
        </w:tc>
        <w:tc>
          <w:tcPr>
            <w:tcW w:w="836" w:type="dxa"/>
          </w:tcPr>
          <w:p>
            <w:pPr>
              <w:pStyle w:val="41"/>
              <w:rPr>
                <w:rFonts w:ascii="Times New Roman"/>
                <w:sz w:val="24"/>
              </w:rPr>
            </w:pPr>
          </w:p>
        </w:tc>
        <w:tc>
          <w:tcPr>
            <w:tcW w:w="1208" w:type="dxa"/>
          </w:tcPr>
          <w:p>
            <w:pPr>
              <w:pStyle w:val="41"/>
              <w:rPr>
                <w:rFonts w:ascii="Times New Roman"/>
                <w:sz w:val="24"/>
              </w:rPr>
            </w:pPr>
          </w:p>
        </w:tc>
        <w:tc>
          <w:tcPr>
            <w:tcW w:w="720" w:type="dxa"/>
          </w:tcPr>
          <w:p>
            <w:pPr>
              <w:pStyle w:val="41"/>
              <w:rPr>
                <w:rFonts w:ascii="Times New Roman"/>
                <w:sz w:val="24"/>
              </w:rPr>
            </w:pPr>
          </w:p>
        </w:tc>
      </w:tr>
    </w:tbl>
    <w:p>
      <w:pPr>
        <w:pStyle w:val="8"/>
      </w:pPr>
    </w:p>
    <w:p>
      <w:pPr>
        <w:pStyle w:val="8"/>
        <w:tabs>
          <w:tab w:val="left" w:pos="7909"/>
          <w:tab w:val="left" w:pos="8568"/>
        </w:tabs>
        <w:spacing w:before="199" w:line="336" w:lineRule="auto"/>
        <w:ind w:left="3829" w:right="354"/>
        <w:jc w:val="right"/>
      </w:pPr>
      <w:r>
        <w:t>投标人：</w:t>
      </w:r>
      <w:r>
        <w:rPr>
          <w:u w:val="single"/>
        </w:rPr>
        <w:t xml:space="preserve"> </w:t>
      </w:r>
      <w:r>
        <w:rPr>
          <w:u w:val="single"/>
        </w:rPr>
        <w:tab/>
      </w:r>
      <w:r>
        <w:t>(盖单位公章)法定代表人（或授权委托代理人）：</w:t>
      </w:r>
      <w:r>
        <w:rPr>
          <w:u w:val="single"/>
        </w:rPr>
        <w:tab/>
      </w:r>
      <w:r>
        <w:rPr>
          <w:u w:val="single"/>
        </w:rPr>
        <w:tab/>
      </w:r>
      <w:r>
        <w:t>(签字)</w:t>
      </w:r>
    </w:p>
    <w:p>
      <w:pPr>
        <w:pStyle w:val="8"/>
        <w:tabs>
          <w:tab w:val="left" w:pos="600"/>
          <w:tab w:val="left" w:pos="1320"/>
          <w:tab w:val="left" w:pos="2040"/>
        </w:tabs>
        <w:spacing w:before="31"/>
        <w:ind w:right="354"/>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jc w:val="right"/>
        <w:sectPr>
          <w:pgSz w:w="11910" w:h="16840"/>
          <w:pgMar w:top="1380" w:right="1100" w:bottom="1160" w:left="1100" w:header="0" w:footer="971" w:gutter="0"/>
          <w:cols w:space="720" w:num="1"/>
        </w:sectPr>
      </w:pPr>
    </w:p>
    <w:p>
      <w:pPr>
        <w:pStyle w:val="8"/>
        <w:spacing w:before="5"/>
        <w:ind w:left="118"/>
      </w:pPr>
      <w:r>
        <w:t>6、措施项目清单计价表</w:t>
      </w:r>
    </w:p>
    <w:p>
      <w:pPr>
        <w:pStyle w:val="8"/>
      </w:pPr>
    </w:p>
    <w:p>
      <w:pPr>
        <w:pStyle w:val="8"/>
        <w:spacing w:before="6"/>
        <w:rPr>
          <w:sz w:val="23"/>
        </w:rPr>
      </w:pPr>
    </w:p>
    <w:p>
      <w:pPr>
        <w:pStyle w:val="8"/>
        <w:spacing w:before="1"/>
        <w:ind w:left="118"/>
      </w:pPr>
      <w:r>
        <w:t>招标编号：</w:t>
      </w:r>
    </w:p>
    <w:p>
      <w:pPr>
        <w:pStyle w:val="8"/>
        <w:spacing w:before="8"/>
        <w:rPr>
          <w:sz w:val="33"/>
        </w:rPr>
      </w:pPr>
      <w:r>
        <w:br w:type="column"/>
      </w:r>
    </w:p>
    <w:p>
      <w:pPr>
        <w:pStyle w:val="62"/>
        <w:spacing w:before="1"/>
        <w:ind w:left="118"/>
        <w:rPr>
          <w:lang w:eastAsia="zh-CN"/>
        </w:rPr>
      </w:pPr>
      <w:r>
        <w:rPr>
          <w:w w:val="95"/>
          <w:lang w:eastAsia="zh-CN"/>
        </w:rPr>
        <w:t>措施项目清单计价表</w:t>
      </w:r>
    </w:p>
    <w:p>
      <w:pPr>
        <w:sectPr>
          <w:pgSz w:w="11910" w:h="16840"/>
          <w:pgMar w:top="1380" w:right="1340" w:bottom="1160" w:left="1300" w:header="0" w:footer="971" w:gutter="0"/>
          <w:cols w:equalWidth="0" w:num="2">
            <w:col w:w="2639" w:space="611"/>
            <w:col w:w="6020"/>
          </w:cols>
        </w:sectPr>
      </w:pPr>
    </w:p>
    <w:p>
      <w:pPr>
        <w:pStyle w:val="8"/>
        <w:tabs>
          <w:tab w:val="left" w:pos="2878"/>
          <w:tab w:val="left" w:pos="5038"/>
          <w:tab w:val="left" w:pos="7198"/>
          <w:tab w:val="left" w:pos="7678"/>
          <w:tab w:val="left" w:pos="8518"/>
        </w:tabs>
        <w:spacing w:after="35" w:line="312" w:lineRule="exact"/>
        <w:ind w:left="118"/>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7987"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2854"/>
        <w:gridCol w:w="1999"/>
        <w:gridCol w:w="1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spacing w:before="86"/>
              <w:ind w:left="282"/>
              <w:rPr>
                <w:sz w:val="28"/>
              </w:rPr>
            </w:pPr>
            <w:r>
              <w:rPr>
                <w:sz w:val="28"/>
              </w:rPr>
              <w:t>序号</w:t>
            </w:r>
          </w:p>
        </w:tc>
        <w:tc>
          <w:tcPr>
            <w:tcW w:w="2854" w:type="dxa"/>
          </w:tcPr>
          <w:p>
            <w:pPr>
              <w:pStyle w:val="41"/>
              <w:spacing w:before="86"/>
              <w:ind w:left="861"/>
              <w:rPr>
                <w:sz w:val="28"/>
              </w:rPr>
            </w:pPr>
            <w:r>
              <w:rPr>
                <w:sz w:val="28"/>
              </w:rPr>
              <w:t>项目名称</w:t>
            </w:r>
          </w:p>
        </w:tc>
        <w:tc>
          <w:tcPr>
            <w:tcW w:w="1999" w:type="dxa"/>
          </w:tcPr>
          <w:p>
            <w:pPr>
              <w:pStyle w:val="41"/>
              <w:spacing w:before="86"/>
              <w:ind w:left="433"/>
              <w:rPr>
                <w:sz w:val="28"/>
              </w:rPr>
            </w:pPr>
            <w:r>
              <w:rPr>
                <w:sz w:val="28"/>
              </w:rPr>
              <w:t>金额(元)</w:t>
            </w:r>
          </w:p>
        </w:tc>
        <w:tc>
          <w:tcPr>
            <w:tcW w:w="1999" w:type="dxa"/>
          </w:tcPr>
          <w:p>
            <w:pPr>
              <w:pStyle w:val="41"/>
              <w:spacing w:before="86"/>
              <w:ind w:left="695" w:right="694"/>
              <w:jc w:val="center"/>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spacing w:before="86"/>
              <w:ind w:left="102"/>
              <w:rPr>
                <w:sz w:val="28"/>
              </w:rPr>
            </w:pPr>
            <w:r>
              <w:rPr>
                <w:sz w:val="28"/>
              </w:rPr>
              <w:t>……</w:t>
            </w:r>
          </w:p>
        </w:tc>
        <w:tc>
          <w:tcPr>
            <w:tcW w:w="2854" w:type="dxa"/>
          </w:tcPr>
          <w:p>
            <w:pPr>
              <w:pStyle w:val="41"/>
              <w:spacing w:before="86"/>
              <w:ind w:left="102"/>
              <w:rPr>
                <w:sz w:val="28"/>
              </w:rPr>
            </w:pPr>
            <w:r>
              <w:rPr>
                <w:sz w:val="28"/>
              </w:rPr>
              <w:t>……</w:t>
            </w:r>
          </w:p>
        </w:tc>
        <w:tc>
          <w:tcPr>
            <w:tcW w:w="1999" w:type="dxa"/>
          </w:tcPr>
          <w:p>
            <w:pPr>
              <w:pStyle w:val="41"/>
              <w:spacing w:before="86"/>
              <w:ind w:left="102"/>
              <w:rPr>
                <w:sz w:val="28"/>
              </w:rPr>
            </w:pPr>
            <w:r>
              <w:rPr>
                <w:sz w:val="28"/>
              </w:rPr>
              <w:t>……</w:t>
            </w: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spacing w:before="85"/>
              <w:ind w:left="102"/>
              <w:rPr>
                <w:sz w:val="28"/>
              </w:rPr>
            </w:pPr>
            <w:r>
              <w:rPr>
                <w:sz w:val="28"/>
              </w:rPr>
              <w:t>……</w:t>
            </w:r>
          </w:p>
        </w:tc>
        <w:tc>
          <w:tcPr>
            <w:tcW w:w="2854" w:type="dxa"/>
          </w:tcPr>
          <w:p>
            <w:pPr>
              <w:pStyle w:val="41"/>
              <w:spacing w:before="85"/>
              <w:ind w:left="102"/>
              <w:rPr>
                <w:sz w:val="28"/>
              </w:rPr>
            </w:pPr>
            <w:r>
              <w:rPr>
                <w:sz w:val="28"/>
              </w:rPr>
              <w:t>……</w:t>
            </w:r>
          </w:p>
        </w:tc>
        <w:tc>
          <w:tcPr>
            <w:tcW w:w="1999" w:type="dxa"/>
          </w:tcPr>
          <w:p>
            <w:pPr>
              <w:pStyle w:val="41"/>
              <w:spacing w:before="85"/>
              <w:ind w:left="102"/>
              <w:rPr>
                <w:sz w:val="28"/>
              </w:rPr>
            </w:pPr>
            <w:r>
              <w:rPr>
                <w:sz w:val="28"/>
              </w:rPr>
              <w:t>……</w:t>
            </w: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rPr>
                <w:rFonts w:ascii="Times New Roman"/>
                <w:sz w:val="24"/>
              </w:rPr>
            </w:pPr>
          </w:p>
        </w:tc>
        <w:tc>
          <w:tcPr>
            <w:tcW w:w="1999" w:type="dxa"/>
          </w:tcPr>
          <w:p>
            <w:pPr>
              <w:pStyle w:val="41"/>
              <w:rPr>
                <w:rFonts w:ascii="Times New Roman"/>
                <w:sz w:val="24"/>
              </w:rPr>
            </w:pPr>
          </w:p>
        </w:tc>
        <w:tc>
          <w:tcPr>
            <w:tcW w:w="199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35" w:type="dxa"/>
          </w:tcPr>
          <w:p>
            <w:pPr>
              <w:pStyle w:val="41"/>
              <w:rPr>
                <w:rFonts w:ascii="Times New Roman"/>
                <w:sz w:val="24"/>
              </w:rPr>
            </w:pPr>
          </w:p>
        </w:tc>
        <w:tc>
          <w:tcPr>
            <w:tcW w:w="2854" w:type="dxa"/>
          </w:tcPr>
          <w:p>
            <w:pPr>
              <w:pStyle w:val="41"/>
              <w:spacing w:before="86"/>
              <w:ind w:left="102"/>
              <w:rPr>
                <w:sz w:val="28"/>
              </w:rPr>
            </w:pPr>
            <w:r>
              <w:rPr>
                <w:sz w:val="28"/>
              </w:rPr>
              <w:t>合计</w:t>
            </w:r>
          </w:p>
        </w:tc>
        <w:tc>
          <w:tcPr>
            <w:tcW w:w="1999" w:type="dxa"/>
          </w:tcPr>
          <w:p>
            <w:pPr>
              <w:pStyle w:val="41"/>
              <w:rPr>
                <w:rFonts w:ascii="Times New Roman"/>
                <w:sz w:val="24"/>
              </w:rPr>
            </w:pPr>
          </w:p>
        </w:tc>
        <w:tc>
          <w:tcPr>
            <w:tcW w:w="1999" w:type="dxa"/>
          </w:tcPr>
          <w:p>
            <w:pPr>
              <w:pStyle w:val="41"/>
              <w:rPr>
                <w:rFonts w:ascii="Times New Roman"/>
                <w:sz w:val="24"/>
              </w:rPr>
            </w:pPr>
          </w:p>
        </w:tc>
      </w:tr>
    </w:tbl>
    <w:p>
      <w:pPr>
        <w:pStyle w:val="8"/>
        <w:rPr>
          <w:sz w:val="26"/>
        </w:rPr>
      </w:pPr>
    </w:p>
    <w:p>
      <w:pPr>
        <w:pStyle w:val="8"/>
        <w:tabs>
          <w:tab w:val="left" w:pos="7709"/>
          <w:tab w:val="left" w:pos="8429"/>
        </w:tabs>
        <w:spacing w:before="171" w:line="338" w:lineRule="auto"/>
        <w:ind w:left="3629" w:right="114"/>
        <w:jc w:val="right"/>
      </w:pPr>
      <w:r>
        <w:t>投标人：</w:t>
      </w:r>
      <w:r>
        <w:rPr>
          <w:u w:val="single"/>
        </w:rPr>
        <w:t xml:space="preserve"> </w:t>
      </w:r>
      <w:r>
        <w:rPr>
          <w:u w:val="single"/>
        </w:rPr>
        <w:tab/>
      </w:r>
      <w:r>
        <w:t>(盖单位公章)法定代表人（或授权委托代理人）：</w:t>
      </w:r>
      <w:r>
        <w:rPr>
          <w:u w:val="single"/>
        </w:rPr>
        <w:t xml:space="preserve"> </w:t>
      </w:r>
      <w:r>
        <w:rPr>
          <w:u w:val="single"/>
        </w:rPr>
        <w:tab/>
      </w:r>
      <w:r>
        <w:rPr>
          <w:u w:val="single"/>
        </w:rPr>
        <w:tab/>
      </w:r>
      <w:r>
        <w:t>(签字)</w:t>
      </w:r>
    </w:p>
    <w:p>
      <w:pPr>
        <w:pStyle w:val="8"/>
        <w:tabs>
          <w:tab w:val="left" w:pos="600"/>
          <w:tab w:val="left" w:pos="1320"/>
          <w:tab w:val="left" w:pos="2040"/>
        </w:tabs>
        <w:spacing w:before="26"/>
        <w:ind w:right="114"/>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jc w:val="right"/>
        <w:sectPr>
          <w:type w:val="continuous"/>
          <w:pgSz w:w="11910" w:h="16840"/>
          <w:pgMar w:top="1460" w:right="1340" w:bottom="280" w:left="1300" w:header="720" w:footer="720" w:gutter="0"/>
          <w:cols w:space="720" w:num="1"/>
        </w:sectPr>
      </w:pPr>
    </w:p>
    <w:p>
      <w:pPr>
        <w:pStyle w:val="8"/>
        <w:spacing w:before="5"/>
        <w:ind w:left="118"/>
      </w:pPr>
      <w:r>
        <w:t>7、其他项目清单计价表</w:t>
      </w:r>
    </w:p>
    <w:p>
      <w:pPr>
        <w:pStyle w:val="8"/>
      </w:pPr>
    </w:p>
    <w:p>
      <w:pPr>
        <w:pStyle w:val="8"/>
        <w:spacing w:before="6"/>
        <w:rPr>
          <w:sz w:val="23"/>
        </w:rPr>
      </w:pPr>
    </w:p>
    <w:p>
      <w:pPr>
        <w:pStyle w:val="8"/>
        <w:spacing w:before="1"/>
        <w:ind w:left="118"/>
      </w:pPr>
      <w:r>
        <w:t>招标编号：</w:t>
      </w:r>
    </w:p>
    <w:p>
      <w:pPr>
        <w:pStyle w:val="8"/>
        <w:spacing w:before="8"/>
        <w:rPr>
          <w:sz w:val="33"/>
        </w:rPr>
      </w:pPr>
      <w:r>
        <w:br w:type="column"/>
      </w:r>
    </w:p>
    <w:p>
      <w:pPr>
        <w:pStyle w:val="62"/>
        <w:spacing w:before="1"/>
        <w:ind w:left="118"/>
        <w:rPr>
          <w:lang w:eastAsia="zh-CN"/>
        </w:rPr>
      </w:pPr>
      <w:r>
        <w:rPr>
          <w:w w:val="95"/>
          <w:lang w:eastAsia="zh-CN"/>
        </w:rPr>
        <w:t>其他项目清单计价表</w:t>
      </w:r>
    </w:p>
    <w:p>
      <w:pPr>
        <w:sectPr>
          <w:pgSz w:w="11910" w:h="16840"/>
          <w:pgMar w:top="1380" w:right="1340" w:bottom="1160" w:left="1300" w:header="0" w:footer="971" w:gutter="0"/>
          <w:cols w:equalWidth="0" w:num="2">
            <w:col w:w="2639" w:space="611"/>
            <w:col w:w="6020"/>
          </w:cols>
        </w:sectPr>
      </w:pPr>
    </w:p>
    <w:p>
      <w:pPr>
        <w:pStyle w:val="8"/>
        <w:tabs>
          <w:tab w:val="left" w:pos="2627"/>
          <w:tab w:val="left" w:pos="4775"/>
          <w:tab w:val="left" w:pos="7471"/>
          <w:tab w:val="left" w:pos="7951"/>
          <w:tab w:val="left" w:pos="8791"/>
        </w:tabs>
        <w:spacing w:after="35" w:line="312" w:lineRule="exact"/>
        <w:ind w:right="114"/>
        <w:jc w:val="right"/>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8748" w:type="dxa"/>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1"/>
        <w:gridCol w:w="2321"/>
        <w:gridCol w:w="2322"/>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321" w:type="dxa"/>
          </w:tcPr>
          <w:p>
            <w:pPr>
              <w:pStyle w:val="41"/>
              <w:spacing w:before="102"/>
              <w:ind w:left="895" w:right="895"/>
              <w:jc w:val="center"/>
              <w:rPr>
                <w:sz w:val="24"/>
              </w:rPr>
            </w:pPr>
            <w:r>
              <w:rPr>
                <w:sz w:val="24"/>
              </w:rPr>
              <w:t>序号</w:t>
            </w:r>
          </w:p>
        </w:tc>
        <w:tc>
          <w:tcPr>
            <w:tcW w:w="2321" w:type="dxa"/>
          </w:tcPr>
          <w:p>
            <w:pPr>
              <w:pStyle w:val="41"/>
              <w:spacing w:before="102"/>
              <w:ind w:left="674"/>
              <w:rPr>
                <w:sz w:val="24"/>
              </w:rPr>
            </w:pPr>
            <w:r>
              <w:rPr>
                <w:sz w:val="24"/>
              </w:rPr>
              <w:t>项目名称</w:t>
            </w:r>
          </w:p>
        </w:tc>
        <w:tc>
          <w:tcPr>
            <w:tcW w:w="2322" w:type="dxa"/>
          </w:tcPr>
          <w:p>
            <w:pPr>
              <w:pStyle w:val="41"/>
              <w:spacing w:before="102"/>
              <w:ind w:left="676"/>
              <w:rPr>
                <w:sz w:val="24"/>
              </w:rPr>
            </w:pPr>
            <w:r>
              <w:rPr>
                <w:sz w:val="24"/>
              </w:rPr>
              <w:t>金额(元)</w:t>
            </w:r>
          </w:p>
        </w:tc>
        <w:tc>
          <w:tcPr>
            <w:tcW w:w="1784" w:type="dxa"/>
          </w:tcPr>
          <w:p>
            <w:pPr>
              <w:pStyle w:val="41"/>
              <w:spacing w:before="102"/>
              <w:ind w:left="626" w:right="627"/>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rPr>
                <w:rFonts w:ascii="Times New Roman"/>
                <w:sz w:val="24"/>
              </w:rPr>
            </w:pPr>
          </w:p>
        </w:tc>
        <w:tc>
          <w:tcPr>
            <w:tcW w:w="2322" w:type="dxa"/>
          </w:tcPr>
          <w:p>
            <w:pPr>
              <w:pStyle w:val="41"/>
              <w:rPr>
                <w:rFonts w:ascii="Times New Roman"/>
                <w:sz w:val="24"/>
              </w:rPr>
            </w:pPr>
          </w:p>
        </w:tc>
        <w:tc>
          <w:tcPr>
            <w:tcW w:w="178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tcPr>
          <w:p>
            <w:pPr>
              <w:pStyle w:val="41"/>
              <w:rPr>
                <w:rFonts w:ascii="Times New Roman"/>
                <w:sz w:val="24"/>
              </w:rPr>
            </w:pPr>
          </w:p>
        </w:tc>
        <w:tc>
          <w:tcPr>
            <w:tcW w:w="2321" w:type="dxa"/>
          </w:tcPr>
          <w:p>
            <w:pPr>
              <w:pStyle w:val="41"/>
              <w:spacing w:before="123"/>
              <w:ind w:left="103"/>
              <w:rPr>
                <w:sz w:val="24"/>
              </w:rPr>
            </w:pPr>
            <w:r>
              <w:rPr>
                <w:sz w:val="24"/>
              </w:rPr>
              <w:t>合计</w:t>
            </w:r>
          </w:p>
        </w:tc>
        <w:tc>
          <w:tcPr>
            <w:tcW w:w="2322" w:type="dxa"/>
          </w:tcPr>
          <w:p>
            <w:pPr>
              <w:pStyle w:val="41"/>
              <w:rPr>
                <w:rFonts w:ascii="Times New Roman"/>
                <w:sz w:val="24"/>
              </w:rPr>
            </w:pPr>
          </w:p>
        </w:tc>
        <w:tc>
          <w:tcPr>
            <w:tcW w:w="1784" w:type="dxa"/>
          </w:tcPr>
          <w:p>
            <w:pPr>
              <w:pStyle w:val="41"/>
              <w:rPr>
                <w:rFonts w:ascii="Times New Roman"/>
                <w:sz w:val="24"/>
              </w:rPr>
            </w:pPr>
          </w:p>
        </w:tc>
      </w:tr>
    </w:tbl>
    <w:p>
      <w:pPr>
        <w:pStyle w:val="8"/>
      </w:pPr>
    </w:p>
    <w:p>
      <w:pPr>
        <w:pStyle w:val="8"/>
        <w:tabs>
          <w:tab w:val="left" w:pos="7709"/>
          <w:tab w:val="left" w:pos="8368"/>
        </w:tabs>
        <w:spacing w:before="200" w:line="336" w:lineRule="auto"/>
        <w:ind w:left="3629" w:right="114"/>
        <w:jc w:val="right"/>
      </w:pPr>
      <w:r>
        <w:t>投标人：</w:t>
      </w:r>
      <w:r>
        <w:rPr>
          <w:u w:val="single"/>
        </w:rPr>
        <w:t xml:space="preserve"> </w:t>
      </w:r>
      <w:r>
        <w:rPr>
          <w:u w:val="single"/>
        </w:rPr>
        <w:tab/>
      </w:r>
      <w:r>
        <w:t>(盖单位公章)法定代表人（或授权委托代理人）：</w:t>
      </w:r>
      <w:r>
        <w:rPr>
          <w:u w:val="single"/>
        </w:rPr>
        <w:tab/>
      </w:r>
      <w:r>
        <w:rPr>
          <w:u w:val="single"/>
        </w:rPr>
        <w:tab/>
      </w:r>
      <w:r>
        <w:t>(签字)</w:t>
      </w:r>
    </w:p>
    <w:p>
      <w:pPr>
        <w:pStyle w:val="8"/>
        <w:tabs>
          <w:tab w:val="left" w:pos="600"/>
          <w:tab w:val="left" w:pos="1320"/>
          <w:tab w:val="left" w:pos="2040"/>
        </w:tabs>
        <w:spacing w:before="29"/>
        <w:ind w:right="114"/>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jc w:val="right"/>
        <w:sectPr>
          <w:type w:val="continuous"/>
          <w:pgSz w:w="11910" w:h="16840"/>
          <w:pgMar w:top="1460" w:right="1340" w:bottom="280" w:left="1300" w:header="720" w:footer="720" w:gutter="0"/>
          <w:cols w:space="720" w:num="1"/>
        </w:sectPr>
      </w:pPr>
    </w:p>
    <w:p>
      <w:pPr>
        <w:pStyle w:val="8"/>
        <w:spacing w:before="5"/>
        <w:ind w:left="218"/>
      </w:pPr>
      <w:r>
        <w:t>8、零星工作（计日工）项目计价表</w:t>
      </w:r>
    </w:p>
    <w:p>
      <w:pPr>
        <w:pStyle w:val="62"/>
        <w:spacing w:before="121"/>
        <w:ind w:left="2764"/>
        <w:rPr>
          <w:lang w:eastAsia="zh-CN"/>
        </w:rPr>
      </w:pPr>
      <w:r>
        <w:rPr>
          <w:w w:val="95"/>
          <w:lang w:eastAsia="zh-CN"/>
        </w:rPr>
        <w:t>零星工作（计日工）项目计价表</w:t>
      </w:r>
    </w:p>
    <w:p>
      <w:pPr>
        <w:pStyle w:val="8"/>
        <w:spacing w:before="2"/>
        <w:rPr>
          <w:b/>
          <w:sz w:val="8"/>
        </w:rPr>
      </w:pPr>
    </w:p>
    <w:p>
      <w:pPr>
        <w:pStyle w:val="8"/>
        <w:spacing w:before="26" w:line="313" w:lineRule="exact"/>
        <w:ind w:left="218"/>
      </w:pPr>
      <w:r>
        <w:t>招标编号：</w:t>
      </w:r>
    </w:p>
    <w:p>
      <w:pPr>
        <w:pStyle w:val="8"/>
        <w:tabs>
          <w:tab w:val="left" w:pos="2618"/>
          <w:tab w:val="left" w:pos="4778"/>
          <w:tab w:val="left" w:pos="7178"/>
          <w:tab w:val="left" w:pos="7658"/>
          <w:tab w:val="left" w:pos="8498"/>
        </w:tabs>
        <w:spacing w:after="36" w:line="313" w:lineRule="exact"/>
        <w:ind w:left="218"/>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8522"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20" w:type="dxa"/>
          </w:tcPr>
          <w:p>
            <w:pPr>
              <w:pStyle w:val="41"/>
              <w:spacing w:before="109"/>
              <w:ind w:left="103"/>
              <w:rPr>
                <w:sz w:val="24"/>
              </w:rPr>
            </w:pPr>
            <w:r>
              <w:rPr>
                <w:sz w:val="24"/>
              </w:rPr>
              <w:t>序号</w:t>
            </w:r>
          </w:p>
        </w:tc>
        <w:tc>
          <w:tcPr>
            <w:tcW w:w="1420" w:type="dxa"/>
          </w:tcPr>
          <w:p>
            <w:pPr>
              <w:pStyle w:val="41"/>
              <w:spacing w:before="109"/>
              <w:ind w:left="101"/>
              <w:rPr>
                <w:sz w:val="24"/>
              </w:rPr>
            </w:pPr>
            <w:r>
              <w:rPr>
                <w:sz w:val="24"/>
              </w:rPr>
              <w:t>名称</w:t>
            </w:r>
          </w:p>
        </w:tc>
        <w:tc>
          <w:tcPr>
            <w:tcW w:w="1420" w:type="dxa"/>
          </w:tcPr>
          <w:p>
            <w:pPr>
              <w:pStyle w:val="41"/>
              <w:spacing w:before="109"/>
              <w:ind w:left="102"/>
              <w:rPr>
                <w:sz w:val="24"/>
              </w:rPr>
            </w:pPr>
            <w:r>
              <w:rPr>
                <w:sz w:val="24"/>
              </w:rPr>
              <w:t>型号规格</w:t>
            </w:r>
          </w:p>
        </w:tc>
        <w:tc>
          <w:tcPr>
            <w:tcW w:w="1420" w:type="dxa"/>
          </w:tcPr>
          <w:p>
            <w:pPr>
              <w:pStyle w:val="41"/>
              <w:spacing w:before="109"/>
              <w:ind w:left="103"/>
              <w:rPr>
                <w:sz w:val="24"/>
              </w:rPr>
            </w:pPr>
            <w:r>
              <w:rPr>
                <w:sz w:val="24"/>
              </w:rPr>
              <w:t>计量单位</w:t>
            </w:r>
          </w:p>
        </w:tc>
        <w:tc>
          <w:tcPr>
            <w:tcW w:w="1421" w:type="dxa"/>
          </w:tcPr>
          <w:p>
            <w:pPr>
              <w:pStyle w:val="41"/>
              <w:spacing w:before="109"/>
              <w:ind w:left="101"/>
              <w:rPr>
                <w:sz w:val="24"/>
              </w:rPr>
            </w:pPr>
            <w:r>
              <w:rPr>
                <w:sz w:val="24"/>
              </w:rPr>
              <w:t>单价（元）</w:t>
            </w:r>
          </w:p>
        </w:tc>
        <w:tc>
          <w:tcPr>
            <w:tcW w:w="1421" w:type="dxa"/>
          </w:tcPr>
          <w:p>
            <w:pPr>
              <w:pStyle w:val="41"/>
              <w:spacing w:before="109"/>
              <w:ind w:left="103"/>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spacing w:before="118"/>
              <w:ind w:left="103"/>
              <w:rPr>
                <w:sz w:val="24"/>
              </w:rPr>
            </w:pPr>
            <w:r>
              <w:rPr>
                <w:sz w:val="24"/>
              </w:rPr>
              <w:t>1</w:t>
            </w:r>
          </w:p>
        </w:tc>
        <w:tc>
          <w:tcPr>
            <w:tcW w:w="1420" w:type="dxa"/>
          </w:tcPr>
          <w:p>
            <w:pPr>
              <w:pStyle w:val="41"/>
              <w:spacing w:before="118"/>
              <w:ind w:left="101"/>
              <w:rPr>
                <w:sz w:val="24"/>
              </w:rPr>
            </w:pPr>
            <w:r>
              <w:rPr>
                <w:sz w:val="24"/>
              </w:rPr>
              <w:t>人工</w:t>
            </w: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spacing w:before="118"/>
              <w:ind w:left="103"/>
              <w:rPr>
                <w:sz w:val="24"/>
              </w:rPr>
            </w:pPr>
            <w:r>
              <w:rPr>
                <w:sz w:val="24"/>
              </w:rPr>
              <w:t>2</w:t>
            </w:r>
          </w:p>
        </w:tc>
        <w:tc>
          <w:tcPr>
            <w:tcW w:w="1420" w:type="dxa"/>
          </w:tcPr>
          <w:p>
            <w:pPr>
              <w:pStyle w:val="41"/>
              <w:spacing w:before="118"/>
              <w:ind w:left="101"/>
              <w:rPr>
                <w:sz w:val="24"/>
              </w:rPr>
            </w:pPr>
            <w:r>
              <w:rPr>
                <w:sz w:val="24"/>
              </w:rPr>
              <w:t>材料</w:t>
            </w: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spacing w:before="119"/>
              <w:ind w:left="103"/>
              <w:rPr>
                <w:sz w:val="24"/>
              </w:rPr>
            </w:pPr>
            <w:r>
              <w:rPr>
                <w:sz w:val="24"/>
              </w:rPr>
              <w:t>3</w:t>
            </w:r>
          </w:p>
        </w:tc>
        <w:tc>
          <w:tcPr>
            <w:tcW w:w="1420" w:type="dxa"/>
          </w:tcPr>
          <w:p>
            <w:pPr>
              <w:pStyle w:val="41"/>
              <w:spacing w:before="119"/>
              <w:ind w:left="101"/>
              <w:rPr>
                <w:sz w:val="24"/>
              </w:rPr>
            </w:pPr>
            <w:r>
              <w:rPr>
                <w:sz w:val="24"/>
              </w:rPr>
              <w:t>机械</w:t>
            </w: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0" w:type="dxa"/>
          </w:tcPr>
          <w:p>
            <w:pPr>
              <w:pStyle w:val="41"/>
              <w:rPr>
                <w:rFonts w:ascii="Times New Roman"/>
                <w:sz w:val="24"/>
              </w:rPr>
            </w:pPr>
          </w:p>
        </w:tc>
        <w:tc>
          <w:tcPr>
            <w:tcW w:w="1421" w:type="dxa"/>
          </w:tcPr>
          <w:p>
            <w:pPr>
              <w:pStyle w:val="41"/>
              <w:rPr>
                <w:rFonts w:ascii="Times New Roman"/>
                <w:sz w:val="24"/>
              </w:rPr>
            </w:pPr>
          </w:p>
        </w:tc>
        <w:tc>
          <w:tcPr>
            <w:tcW w:w="1421" w:type="dxa"/>
          </w:tcPr>
          <w:p>
            <w:pPr>
              <w:pStyle w:val="41"/>
              <w:rPr>
                <w:rFonts w:ascii="Times New Roman"/>
                <w:sz w:val="24"/>
              </w:rPr>
            </w:pPr>
          </w:p>
        </w:tc>
      </w:tr>
    </w:tbl>
    <w:p>
      <w:pPr>
        <w:pStyle w:val="8"/>
        <w:rPr>
          <w:sz w:val="26"/>
        </w:rPr>
      </w:pPr>
    </w:p>
    <w:p>
      <w:pPr>
        <w:pStyle w:val="8"/>
        <w:tabs>
          <w:tab w:val="left" w:pos="7809"/>
          <w:tab w:val="left" w:pos="8529"/>
        </w:tabs>
        <w:spacing w:before="174" w:line="336" w:lineRule="auto"/>
        <w:ind w:left="3729" w:right="114"/>
        <w:jc w:val="right"/>
      </w:pPr>
      <w:r>
        <w:t>投标人：</w:t>
      </w:r>
      <w:r>
        <w:rPr>
          <w:u w:val="single"/>
        </w:rPr>
        <w:t xml:space="preserve"> </w:t>
      </w:r>
      <w:r>
        <w:rPr>
          <w:u w:val="single"/>
        </w:rPr>
        <w:tab/>
      </w:r>
      <w:r>
        <w:t>(盖单位公章)法定代表人（或授权委托代理人）：</w:t>
      </w:r>
      <w:r>
        <w:rPr>
          <w:u w:val="single"/>
        </w:rPr>
        <w:t xml:space="preserve"> </w:t>
      </w:r>
      <w:r>
        <w:rPr>
          <w:u w:val="single"/>
        </w:rPr>
        <w:tab/>
      </w:r>
      <w:r>
        <w:rPr>
          <w:u w:val="single"/>
        </w:rPr>
        <w:tab/>
      </w:r>
      <w:r>
        <w:t>(签字)</w:t>
      </w:r>
    </w:p>
    <w:p>
      <w:pPr>
        <w:pStyle w:val="8"/>
        <w:tabs>
          <w:tab w:val="left" w:pos="600"/>
          <w:tab w:val="left" w:pos="1320"/>
          <w:tab w:val="left" w:pos="2040"/>
        </w:tabs>
        <w:spacing w:before="29"/>
        <w:ind w:right="114"/>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jc w:val="right"/>
        <w:sectPr>
          <w:pgSz w:w="11910" w:h="16840"/>
          <w:pgMar w:top="1380" w:right="1340" w:bottom="1160" w:left="1200" w:header="0" w:footer="971" w:gutter="0"/>
          <w:cols w:space="720" w:num="1"/>
        </w:sectPr>
      </w:pPr>
    </w:p>
    <w:p>
      <w:pPr>
        <w:pStyle w:val="8"/>
        <w:rPr>
          <w:sz w:val="19"/>
        </w:rPr>
      </w:pPr>
    </w:p>
    <w:p>
      <w:pPr>
        <w:rPr>
          <w:sz w:val="19"/>
        </w:rPr>
        <w:sectPr>
          <w:footerReference r:id="rId30" w:type="default"/>
          <w:pgSz w:w="16840" w:h="11910" w:orient="landscape"/>
          <w:pgMar w:top="1100" w:right="1100" w:bottom="280" w:left="1300" w:header="0" w:footer="918" w:gutter="0"/>
          <w:cols w:space="720" w:num="1"/>
          <w:docGrid w:linePitch="299" w:charSpace="0"/>
        </w:sectPr>
      </w:pPr>
    </w:p>
    <w:p>
      <w:pPr>
        <w:pStyle w:val="8"/>
        <w:spacing w:before="27"/>
        <w:ind w:left="140"/>
      </w:pPr>
      <w:r>
        <w:t>9、工程单价汇总表</w:t>
      </w:r>
    </w:p>
    <w:p>
      <w:pPr>
        <w:pStyle w:val="8"/>
        <w:spacing w:before="2"/>
        <w:rPr>
          <w:sz w:val="35"/>
        </w:rPr>
      </w:pPr>
      <w:r>
        <w:br w:type="column"/>
      </w:r>
    </w:p>
    <w:p>
      <w:pPr>
        <w:pStyle w:val="62"/>
        <w:ind w:left="140"/>
        <w:rPr>
          <w:lang w:eastAsia="zh-CN"/>
        </w:rPr>
      </w:pPr>
      <w:r>
        <w:rPr>
          <w:w w:val="95"/>
          <w:lang w:eastAsia="zh-CN"/>
        </w:rPr>
        <w:t>工程单价汇总表</w:t>
      </w:r>
    </w:p>
    <w:p>
      <w:pPr>
        <w:sectPr>
          <w:type w:val="continuous"/>
          <w:pgSz w:w="16840" w:h="11910" w:orient="landscape"/>
          <w:pgMar w:top="1460" w:right="1100" w:bottom="280" w:left="1300" w:header="720" w:footer="720" w:gutter="0"/>
          <w:cols w:equalWidth="0" w:num="2">
            <w:col w:w="2181" w:space="3968"/>
            <w:col w:w="8291"/>
          </w:cols>
        </w:sectPr>
      </w:pPr>
    </w:p>
    <w:p>
      <w:pPr>
        <w:pStyle w:val="8"/>
        <w:spacing w:before="7"/>
        <w:rPr>
          <w:b/>
          <w:sz w:val="9"/>
        </w:rPr>
      </w:pPr>
    </w:p>
    <w:p>
      <w:pPr>
        <w:spacing w:before="34"/>
        <w:ind w:left="140"/>
        <w:rPr>
          <w:sz w:val="21"/>
        </w:rPr>
      </w:pPr>
      <w:r>
        <w:rPr>
          <w:w w:val="95"/>
          <w:sz w:val="21"/>
        </w:rPr>
        <w:t>招标编号：</w:t>
      </w:r>
    </w:p>
    <w:p>
      <w:pPr>
        <w:tabs>
          <w:tab w:val="left" w:pos="3288"/>
          <w:tab w:val="left" w:pos="7068"/>
          <w:tab w:val="left" w:pos="12005"/>
          <w:tab w:val="left" w:pos="12425"/>
          <w:tab w:val="left" w:pos="13159"/>
        </w:tabs>
        <w:spacing w:before="36" w:after="50"/>
        <w:ind w:left="140"/>
        <w:rPr>
          <w:sz w:val="21"/>
        </w:rPr>
      </w:pPr>
      <w:r>
        <w:rPr>
          <w:sz w:val="21"/>
        </w:rP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1420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126"/>
        <w:gridCol w:w="2126"/>
        <w:gridCol w:w="993"/>
        <w:gridCol w:w="1154"/>
        <w:gridCol w:w="1154"/>
        <w:gridCol w:w="1154"/>
        <w:gridCol w:w="1154"/>
        <w:gridCol w:w="1154"/>
        <w:gridCol w:w="1154"/>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79" w:type="dxa"/>
          </w:tcPr>
          <w:p>
            <w:pPr>
              <w:pStyle w:val="41"/>
              <w:spacing w:before="10"/>
              <w:rPr>
                <w:sz w:val="20"/>
              </w:rPr>
            </w:pPr>
          </w:p>
          <w:p>
            <w:pPr>
              <w:pStyle w:val="41"/>
              <w:ind w:right="224"/>
              <w:jc w:val="right"/>
              <w:rPr>
                <w:sz w:val="21"/>
              </w:rPr>
            </w:pPr>
            <w:r>
              <w:rPr>
                <w:w w:val="95"/>
                <w:sz w:val="21"/>
              </w:rPr>
              <w:t>序号</w:t>
            </w:r>
          </w:p>
        </w:tc>
        <w:tc>
          <w:tcPr>
            <w:tcW w:w="2126" w:type="dxa"/>
          </w:tcPr>
          <w:p>
            <w:pPr>
              <w:pStyle w:val="41"/>
              <w:spacing w:before="10"/>
              <w:rPr>
                <w:sz w:val="20"/>
              </w:rPr>
            </w:pPr>
          </w:p>
          <w:p>
            <w:pPr>
              <w:pStyle w:val="41"/>
              <w:ind w:left="238" w:right="240"/>
              <w:jc w:val="center"/>
              <w:rPr>
                <w:sz w:val="21"/>
              </w:rPr>
            </w:pPr>
            <w:r>
              <w:rPr>
                <w:w w:val="95"/>
                <w:sz w:val="21"/>
              </w:rPr>
              <w:t>项目编码</w:t>
            </w:r>
          </w:p>
        </w:tc>
        <w:tc>
          <w:tcPr>
            <w:tcW w:w="2126" w:type="dxa"/>
          </w:tcPr>
          <w:p>
            <w:pPr>
              <w:pStyle w:val="41"/>
              <w:spacing w:before="10"/>
              <w:rPr>
                <w:sz w:val="20"/>
              </w:rPr>
            </w:pPr>
          </w:p>
          <w:p>
            <w:pPr>
              <w:pStyle w:val="41"/>
              <w:ind w:left="239" w:right="240"/>
              <w:jc w:val="center"/>
              <w:rPr>
                <w:sz w:val="21"/>
              </w:rPr>
            </w:pPr>
            <w:r>
              <w:rPr>
                <w:w w:val="95"/>
                <w:sz w:val="21"/>
              </w:rPr>
              <w:t>项目名称</w:t>
            </w:r>
          </w:p>
        </w:tc>
        <w:tc>
          <w:tcPr>
            <w:tcW w:w="993" w:type="dxa"/>
          </w:tcPr>
          <w:p>
            <w:pPr>
              <w:pStyle w:val="41"/>
              <w:spacing w:before="10"/>
              <w:rPr>
                <w:sz w:val="20"/>
              </w:rPr>
            </w:pPr>
          </w:p>
          <w:p>
            <w:pPr>
              <w:pStyle w:val="41"/>
              <w:ind w:left="71"/>
              <w:rPr>
                <w:sz w:val="21"/>
              </w:rPr>
            </w:pPr>
            <w:r>
              <w:rPr>
                <w:w w:val="95"/>
                <w:sz w:val="21"/>
              </w:rPr>
              <w:t>计量单位</w:t>
            </w:r>
          </w:p>
        </w:tc>
        <w:tc>
          <w:tcPr>
            <w:tcW w:w="1154" w:type="dxa"/>
          </w:tcPr>
          <w:p>
            <w:pPr>
              <w:pStyle w:val="41"/>
              <w:spacing w:before="10"/>
              <w:rPr>
                <w:sz w:val="20"/>
              </w:rPr>
            </w:pPr>
          </w:p>
          <w:p>
            <w:pPr>
              <w:pStyle w:val="41"/>
              <w:ind w:left="256"/>
              <w:rPr>
                <w:sz w:val="21"/>
              </w:rPr>
            </w:pPr>
            <w:r>
              <w:rPr>
                <w:w w:val="95"/>
                <w:sz w:val="21"/>
              </w:rPr>
              <w:t>人工费</w:t>
            </w:r>
          </w:p>
        </w:tc>
        <w:tc>
          <w:tcPr>
            <w:tcW w:w="1154" w:type="dxa"/>
          </w:tcPr>
          <w:p>
            <w:pPr>
              <w:pStyle w:val="41"/>
              <w:spacing w:before="10"/>
              <w:rPr>
                <w:sz w:val="20"/>
              </w:rPr>
            </w:pPr>
          </w:p>
          <w:p>
            <w:pPr>
              <w:pStyle w:val="41"/>
              <w:ind w:left="257"/>
              <w:rPr>
                <w:sz w:val="21"/>
              </w:rPr>
            </w:pPr>
            <w:r>
              <w:rPr>
                <w:w w:val="95"/>
                <w:sz w:val="21"/>
              </w:rPr>
              <w:t>材料费</w:t>
            </w:r>
          </w:p>
        </w:tc>
        <w:tc>
          <w:tcPr>
            <w:tcW w:w="1154" w:type="dxa"/>
          </w:tcPr>
          <w:p>
            <w:pPr>
              <w:pStyle w:val="41"/>
              <w:spacing w:before="10"/>
              <w:rPr>
                <w:sz w:val="20"/>
              </w:rPr>
            </w:pPr>
          </w:p>
          <w:p>
            <w:pPr>
              <w:pStyle w:val="41"/>
              <w:ind w:left="46"/>
              <w:rPr>
                <w:sz w:val="21"/>
              </w:rPr>
            </w:pPr>
            <w:r>
              <w:rPr>
                <w:w w:val="95"/>
                <w:sz w:val="21"/>
              </w:rPr>
              <w:t>机械使用费</w:t>
            </w:r>
          </w:p>
        </w:tc>
        <w:tc>
          <w:tcPr>
            <w:tcW w:w="1154" w:type="dxa"/>
          </w:tcPr>
          <w:p>
            <w:pPr>
              <w:pStyle w:val="41"/>
              <w:spacing w:before="10"/>
              <w:rPr>
                <w:sz w:val="20"/>
              </w:rPr>
            </w:pPr>
          </w:p>
          <w:p>
            <w:pPr>
              <w:pStyle w:val="41"/>
              <w:ind w:right="1"/>
              <w:jc w:val="center"/>
              <w:rPr>
                <w:sz w:val="21"/>
              </w:rPr>
            </w:pPr>
            <w:r>
              <w:rPr>
                <w:w w:val="99"/>
                <w:sz w:val="21"/>
              </w:rPr>
              <w:t>…</w:t>
            </w:r>
          </w:p>
        </w:tc>
        <w:tc>
          <w:tcPr>
            <w:tcW w:w="1154" w:type="dxa"/>
          </w:tcPr>
          <w:p>
            <w:pPr>
              <w:pStyle w:val="41"/>
              <w:spacing w:before="10"/>
              <w:rPr>
                <w:sz w:val="20"/>
              </w:rPr>
            </w:pPr>
          </w:p>
          <w:p>
            <w:pPr>
              <w:pStyle w:val="41"/>
              <w:jc w:val="center"/>
              <w:rPr>
                <w:sz w:val="21"/>
              </w:rPr>
            </w:pPr>
            <w:r>
              <w:rPr>
                <w:w w:val="99"/>
                <w:sz w:val="21"/>
              </w:rPr>
              <w:t>…</w:t>
            </w:r>
          </w:p>
        </w:tc>
        <w:tc>
          <w:tcPr>
            <w:tcW w:w="1154" w:type="dxa"/>
          </w:tcPr>
          <w:p>
            <w:pPr>
              <w:pStyle w:val="41"/>
              <w:spacing w:before="10"/>
              <w:rPr>
                <w:sz w:val="20"/>
              </w:rPr>
            </w:pPr>
          </w:p>
          <w:p>
            <w:pPr>
              <w:pStyle w:val="41"/>
              <w:jc w:val="center"/>
              <w:rPr>
                <w:sz w:val="21"/>
              </w:rPr>
            </w:pPr>
            <w:r>
              <w:rPr>
                <w:w w:val="99"/>
                <w:sz w:val="21"/>
              </w:rPr>
              <w:t>…</w:t>
            </w:r>
          </w:p>
        </w:tc>
        <w:tc>
          <w:tcPr>
            <w:tcW w:w="1155" w:type="dxa"/>
          </w:tcPr>
          <w:p>
            <w:pPr>
              <w:pStyle w:val="41"/>
              <w:spacing w:before="10"/>
              <w:rPr>
                <w:sz w:val="20"/>
              </w:rPr>
            </w:pPr>
          </w:p>
          <w:p>
            <w:pPr>
              <w:pStyle w:val="41"/>
              <w:ind w:left="362"/>
              <w:rPr>
                <w:sz w:val="21"/>
              </w:rPr>
            </w:pPr>
            <w:r>
              <w:rPr>
                <w:w w:val="95"/>
                <w:sz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79" w:type="dxa"/>
          </w:tcPr>
          <w:p>
            <w:pPr>
              <w:pStyle w:val="41"/>
              <w:spacing w:before="171"/>
              <w:ind w:left="1"/>
              <w:jc w:val="center"/>
              <w:rPr>
                <w:sz w:val="21"/>
              </w:rPr>
            </w:pPr>
            <w:r>
              <w:rPr>
                <w:w w:val="99"/>
                <w:sz w:val="21"/>
              </w:rPr>
              <w:t>1</w:t>
            </w:r>
          </w:p>
        </w:tc>
        <w:tc>
          <w:tcPr>
            <w:tcW w:w="2126" w:type="dxa"/>
          </w:tcPr>
          <w:p>
            <w:pPr>
              <w:pStyle w:val="41"/>
              <w:rPr>
                <w:rFonts w:ascii="Times New Roman"/>
                <w:sz w:val="20"/>
              </w:rPr>
            </w:pPr>
          </w:p>
        </w:tc>
        <w:tc>
          <w:tcPr>
            <w:tcW w:w="2126" w:type="dxa"/>
          </w:tcPr>
          <w:p>
            <w:pPr>
              <w:pStyle w:val="41"/>
              <w:spacing w:before="171"/>
              <w:ind w:left="239" w:right="240"/>
              <w:jc w:val="center"/>
              <w:rPr>
                <w:sz w:val="21"/>
              </w:rPr>
            </w:pPr>
            <w:r>
              <w:rPr>
                <w:w w:val="95"/>
                <w:sz w:val="21"/>
              </w:rPr>
              <w:t>建筑工程</w:t>
            </w:r>
          </w:p>
        </w:tc>
        <w:tc>
          <w:tcPr>
            <w:tcW w:w="993"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9" w:type="dxa"/>
          </w:tcPr>
          <w:p>
            <w:pPr>
              <w:pStyle w:val="41"/>
              <w:spacing w:before="149"/>
              <w:ind w:left="277"/>
              <w:rPr>
                <w:sz w:val="21"/>
              </w:rPr>
            </w:pPr>
            <w:r>
              <w:rPr>
                <w:sz w:val="21"/>
              </w:rPr>
              <w:t>1.1</w:t>
            </w:r>
          </w:p>
        </w:tc>
        <w:tc>
          <w:tcPr>
            <w:tcW w:w="2126" w:type="dxa"/>
          </w:tcPr>
          <w:p>
            <w:pPr>
              <w:pStyle w:val="41"/>
              <w:rPr>
                <w:rFonts w:ascii="Times New Roman"/>
                <w:sz w:val="20"/>
              </w:rPr>
            </w:pPr>
          </w:p>
        </w:tc>
        <w:tc>
          <w:tcPr>
            <w:tcW w:w="2126" w:type="dxa"/>
          </w:tcPr>
          <w:p>
            <w:pPr>
              <w:pStyle w:val="41"/>
              <w:spacing w:before="149"/>
              <w:ind w:left="239" w:right="240"/>
              <w:jc w:val="center"/>
              <w:rPr>
                <w:sz w:val="21"/>
              </w:rPr>
            </w:pPr>
            <w:r>
              <w:rPr>
                <w:w w:val="95"/>
                <w:sz w:val="21"/>
              </w:rPr>
              <w:t>土方开挖工程</w:t>
            </w:r>
          </w:p>
        </w:tc>
        <w:tc>
          <w:tcPr>
            <w:tcW w:w="993"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9" w:type="dxa"/>
          </w:tcPr>
          <w:p>
            <w:pPr>
              <w:pStyle w:val="41"/>
              <w:spacing w:before="147"/>
              <w:ind w:right="170"/>
              <w:jc w:val="right"/>
              <w:rPr>
                <w:sz w:val="21"/>
              </w:rPr>
            </w:pPr>
            <w:r>
              <w:rPr>
                <w:sz w:val="21"/>
              </w:rPr>
              <w:t>1.1.1</w:t>
            </w:r>
          </w:p>
        </w:tc>
        <w:tc>
          <w:tcPr>
            <w:tcW w:w="2126" w:type="dxa"/>
          </w:tcPr>
          <w:p>
            <w:pPr>
              <w:pStyle w:val="41"/>
              <w:spacing w:before="147"/>
              <w:ind w:left="239" w:right="238"/>
              <w:jc w:val="center"/>
              <w:rPr>
                <w:sz w:val="21"/>
              </w:rPr>
            </w:pPr>
            <w:r>
              <w:rPr>
                <w:sz w:val="21"/>
              </w:rPr>
              <w:t>500101xxxxxx</w:t>
            </w:r>
          </w:p>
        </w:tc>
        <w:tc>
          <w:tcPr>
            <w:tcW w:w="2126" w:type="dxa"/>
          </w:tcPr>
          <w:p>
            <w:pPr>
              <w:pStyle w:val="41"/>
              <w:rPr>
                <w:rFonts w:ascii="Times New Roman"/>
                <w:sz w:val="20"/>
              </w:rPr>
            </w:pPr>
          </w:p>
        </w:tc>
        <w:tc>
          <w:tcPr>
            <w:tcW w:w="993"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9" w:type="dxa"/>
          </w:tcPr>
          <w:p>
            <w:pPr>
              <w:pStyle w:val="41"/>
              <w:spacing w:before="148"/>
              <w:ind w:right="170"/>
              <w:jc w:val="right"/>
              <w:rPr>
                <w:sz w:val="21"/>
              </w:rPr>
            </w:pPr>
            <w:r>
              <w:rPr>
                <w:sz w:val="21"/>
              </w:rPr>
              <w:t>1.1.2</w:t>
            </w:r>
          </w:p>
        </w:tc>
        <w:tc>
          <w:tcPr>
            <w:tcW w:w="2126" w:type="dxa"/>
          </w:tcPr>
          <w:p>
            <w:pPr>
              <w:pStyle w:val="41"/>
              <w:rPr>
                <w:rFonts w:ascii="Times New Roman"/>
                <w:sz w:val="20"/>
              </w:rPr>
            </w:pPr>
          </w:p>
        </w:tc>
        <w:tc>
          <w:tcPr>
            <w:tcW w:w="2126" w:type="dxa"/>
          </w:tcPr>
          <w:p>
            <w:pPr>
              <w:pStyle w:val="41"/>
              <w:rPr>
                <w:rFonts w:ascii="Times New Roman"/>
                <w:sz w:val="20"/>
              </w:rPr>
            </w:pPr>
          </w:p>
        </w:tc>
        <w:tc>
          <w:tcPr>
            <w:tcW w:w="993"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879" w:type="dxa"/>
          </w:tcPr>
          <w:p>
            <w:pPr>
              <w:pStyle w:val="41"/>
              <w:spacing w:before="147"/>
              <w:ind w:left="1"/>
              <w:jc w:val="center"/>
              <w:rPr>
                <w:sz w:val="21"/>
              </w:rPr>
            </w:pPr>
            <w:r>
              <w:rPr>
                <w:w w:val="99"/>
                <w:sz w:val="21"/>
              </w:rPr>
              <w:t>2</w:t>
            </w:r>
          </w:p>
        </w:tc>
        <w:tc>
          <w:tcPr>
            <w:tcW w:w="2126" w:type="dxa"/>
          </w:tcPr>
          <w:p>
            <w:pPr>
              <w:pStyle w:val="41"/>
              <w:rPr>
                <w:rFonts w:ascii="Times New Roman"/>
                <w:sz w:val="20"/>
              </w:rPr>
            </w:pPr>
          </w:p>
        </w:tc>
        <w:tc>
          <w:tcPr>
            <w:tcW w:w="2126" w:type="dxa"/>
          </w:tcPr>
          <w:p>
            <w:pPr>
              <w:pStyle w:val="41"/>
              <w:spacing w:before="147"/>
              <w:ind w:left="239" w:right="240"/>
              <w:jc w:val="center"/>
              <w:rPr>
                <w:sz w:val="21"/>
              </w:rPr>
            </w:pPr>
            <w:r>
              <w:rPr>
                <w:w w:val="95"/>
                <w:sz w:val="21"/>
              </w:rPr>
              <w:t>安装工程</w:t>
            </w:r>
          </w:p>
        </w:tc>
        <w:tc>
          <w:tcPr>
            <w:tcW w:w="993"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9" w:type="dxa"/>
          </w:tcPr>
          <w:p>
            <w:pPr>
              <w:pStyle w:val="41"/>
              <w:spacing w:before="148"/>
              <w:ind w:left="277"/>
              <w:rPr>
                <w:sz w:val="21"/>
              </w:rPr>
            </w:pPr>
            <w:r>
              <w:rPr>
                <w:sz w:val="21"/>
              </w:rPr>
              <w:t>2.1</w:t>
            </w:r>
          </w:p>
        </w:tc>
        <w:tc>
          <w:tcPr>
            <w:tcW w:w="2126" w:type="dxa"/>
          </w:tcPr>
          <w:p>
            <w:pPr>
              <w:pStyle w:val="41"/>
              <w:rPr>
                <w:rFonts w:ascii="Times New Roman"/>
                <w:sz w:val="20"/>
              </w:rPr>
            </w:pPr>
          </w:p>
        </w:tc>
        <w:tc>
          <w:tcPr>
            <w:tcW w:w="2126" w:type="dxa"/>
          </w:tcPr>
          <w:p>
            <w:pPr>
              <w:pStyle w:val="41"/>
              <w:spacing w:before="148"/>
              <w:ind w:left="239" w:right="240"/>
              <w:jc w:val="center"/>
              <w:rPr>
                <w:sz w:val="21"/>
              </w:rPr>
            </w:pPr>
            <w:r>
              <w:rPr>
                <w:w w:val="95"/>
                <w:sz w:val="21"/>
              </w:rPr>
              <w:t>机电设备安装工程</w:t>
            </w:r>
          </w:p>
        </w:tc>
        <w:tc>
          <w:tcPr>
            <w:tcW w:w="993"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9" w:type="dxa"/>
          </w:tcPr>
          <w:p>
            <w:pPr>
              <w:pStyle w:val="41"/>
              <w:spacing w:before="146"/>
              <w:ind w:right="170"/>
              <w:jc w:val="right"/>
              <w:rPr>
                <w:sz w:val="21"/>
              </w:rPr>
            </w:pPr>
            <w:r>
              <w:rPr>
                <w:sz w:val="21"/>
              </w:rPr>
              <w:t>2.1.1</w:t>
            </w:r>
          </w:p>
        </w:tc>
        <w:tc>
          <w:tcPr>
            <w:tcW w:w="2126" w:type="dxa"/>
          </w:tcPr>
          <w:p>
            <w:pPr>
              <w:pStyle w:val="41"/>
              <w:spacing w:before="146"/>
              <w:ind w:left="239" w:right="240"/>
              <w:jc w:val="center"/>
              <w:rPr>
                <w:sz w:val="21"/>
              </w:rPr>
            </w:pPr>
            <w:r>
              <w:rPr>
                <w:sz w:val="21"/>
              </w:rPr>
              <w:t>500201xxxxxx</w:t>
            </w:r>
          </w:p>
        </w:tc>
        <w:tc>
          <w:tcPr>
            <w:tcW w:w="2126" w:type="dxa"/>
          </w:tcPr>
          <w:p>
            <w:pPr>
              <w:pStyle w:val="41"/>
              <w:rPr>
                <w:rFonts w:ascii="Times New Roman"/>
                <w:sz w:val="20"/>
              </w:rPr>
            </w:pPr>
          </w:p>
        </w:tc>
        <w:tc>
          <w:tcPr>
            <w:tcW w:w="993"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9" w:type="dxa"/>
          </w:tcPr>
          <w:p>
            <w:pPr>
              <w:pStyle w:val="41"/>
              <w:spacing w:before="147"/>
              <w:ind w:right="170"/>
              <w:jc w:val="right"/>
              <w:rPr>
                <w:sz w:val="21"/>
              </w:rPr>
            </w:pPr>
            <w:r>
              <w:rPr>
                <w:sz w:val="21"/>
              </w:rPr>
              <w:t>2.1.2</w:t>
            </w:r>
          </w:p>
        </w:tc>
        <w:tc>
          <w:tcPr>
            <w:tcW w:w="2126" w:type="dxa"/>
          </w:tcPr>
          <w:p>
            <w:pPr>
              <w:pStyle w:val="41"/>
              <w:rPr>
                <w:rFonts w:ascii="Times New Roman"/>
                <w:sz w:val="20"/>
              </w:rPr>
            </w:pPr>
          </w:p>
        </w:tc>
        <w:tc>
          <w:tcPr>
            <w:tcW w:w="2126" w:type="dxa"/>
          </w:tcPr>
          <w:p>
            <w:pPr>
              <w:pStyle w:val="41"/>
              <w:rPr>
                <w:rFonts w:ascii="Times New Roman"/>
                <w:sz w:val="20"/>
              </w:rPr>
            </w:pPr>
          </w:p>
        </w:tc>
        <w:tc>
          <w:tcPr>
            <w:tcW w:w="993"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4" w:type="dxa"/>
          </w:tcPr>
          <w:p>
            <w:pPr>
              <w:pStyle w:val="41"/>
              <w:rPr>
                <w:rFonts w:ascii="Times New Roman"/>
                <w:sz w:val="20"/>
              </w:rPr>
            </w:pPr>
          </w:p>
        </w:tc>
        <w:tc>
          <w:tcPr>
            <w:tcW w:w="1155" w:type="dxa"/>
          </w:tcPr>
          <w:p>
            <w:pPr>
              <w:pStyle w:val="41"/>
              <w:rPr>
                <w:rFonts w:ascii="Times New Roman"/>
                <w:sz w:val="20"/>
              </w:rPr>
            </w:pPr>
          </w:p>
        </w:tc>
      </w:tr>
    </w:tbl>
    <w:p>
      <w:pPr>
        <w:pStyle w:val="8"/>
        <w:rPr>
          <w:sz w:val="22"/>
        </w:rPr>
      </w:pPr>
    </w:p>
    <w:p>
      <w:pPr>
        <w:pStyle w:val="8"/>
        <w:rPr>
          <w:sz w:val="22"/>
        </w:rPr>
      </w:pPr>
    </w:p>
    <w:p>
      <w:pPr>
        <w:pStyle w:val="8"/>
        <w:rPr>
          <w:sz w:val="22"/>
        </w:rPr>
      </w:pPr>
    </w:p>
    <w:p>
      <w:pPr>
        <w:pStyle w:val="8"/>
        <w:rPr>
          <w:sz w:val="22"/>
        </w:rPr>
      </w:pPr>
    </w:p>
    <w:p>
      <w:pPr>
        <w:spacing w:before="149"/>
        <w:ind w:left="7091" w:right="6989"/>
        <w:jc w:val="center"/>
        <w:rPr>
          <w:rFonts w:ascii="Calibri"/>
          <w:sz w:val="21"/>
        </w:rPr>
      </w:pPr>
    </w:p>
    <w:p>
      <w:pPr>
        <w:jc w:val="center"/>
        <w:rPr>
          <w:rFonts w:ascii="Calibri"/>
          <w:sz w:val="21"/>
        </w:rPr>
        <w:sectPr>
          <w:type w:val="continuous"/>
          <w:pgSz w:w="16840" w:h="11910" w:orient="landscape"/>
          <w:pgMar w:top="1460" w:right="1100" w:bottom="280" w:left="1300" w:header="720" w:footer="720" w:gutter="0"/>
          <w:cols w:space="720" w:num="1"/>
        </w:sectPr>
      </w:pPr>
    </w:p>
    <w:p>
      <w:pPr>
        <w:pStyle w:val="8"/>
        <w:spacing w:before="5"/>
        <w:ind w:left="218"/>
      </w:pPr>
      <w:r>
        <w:t>10、工程单价费（税）率汇总表</w:t>
      </w:r>
    </w:p>
    <w:p>
      <w:pPr>
        <w:pStyle w:val="62"/>
        <w:spacing w:before="121"/>
        <w:ind w:left="3048"/>
        <w:rPr>
          <w:lang w:eastAsia="zh-CN"/>
        </w:rPr>
      </w:pPr>
      <w:r>
        <w:rPr>
          <w:w w:val="95"/>
          <w:lang w:eastAsia="zh-CN"/>
        </w:rPr>
        <w:t>工程单价费（税）率汇总表</w:t>
      </w:r>
    </w:p>
    <w:p>
      <w:pPr>
        <w:pStyle w:val="8"/>
        <w:spacing w:before="2"/>
        <w:rPr>
          <w:b/>
          <w:sz w:val="8"/>
        </w:rPr>
      </w:pPr>
    </w:p>
    <w:p>
      <w:pPr>
        <w:pStyle w:val="8"/>
        <w:spacing w:before="26" w:line="313" w:lineRule="exact"/>
        <w:ind w:left="218"/>
      </w:pPr>
      <w:r>
        <w:t>招标编号：</w:t>
      </w:r>
    </w:p>
    <w:p>
      <w:pPr>
        <w:pStyle w:val="8"/>
        <w:tabs>
          <w:tab w:val="left" w:pos="2618"/>
          <w:tab w:val="left" w:pos="4778"/>
          <w:tab w:val="left" w:pos="7178"/>
          <w:tab w:val="left" w:pos="7658"/>
          <w:tab w:val="left" w:pos="8498"/>
        </w:tabs>
        <w:spacing w:after="36" w:line="313" w:lineRule="exact"/>
        <w:ind w:left="218"/>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8522"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420"/>
        <w:gridCol w:w="1768"/>
        <w:gridCol w:w="1440"/>
        <w:gridCol w:w="1053"/>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vMerge w:val="restart"/>
          </w:tcPr>
          <w:p>
            <w:pPr>
              <w:pStyle w:val="41"/>
              <w:spacing w:before="2"/>
              <w:rPr>
                <w:sz w:val="28"/>
              </w:rPr>
            </w:pPr>
          </w:p>
          <w:p>
            <w:pPr>
              <w:pStyle w:val="41"/>
              <w:ind w:left="103"/>
              <w:rPr>
                <w:sz w:val="24"/>
              </w:rPr>
            </w:pPr>
            <w:r>
              <w:rPr>
                <w:sz w:val="24"/>
              </w:rPr>
              <w:t>序号</w:t>
            </w:r>
          </w:p>
        </w:tc>
        <w:tc>
          <w:tcPr>
            <w:tcW w:w="1420" w:type="dxa"/>
            <w:vMerge w:val="restart"/>
          </w:tcPr>
          <w:p>
            <w:pPr>
              <w:pStyle w:val="41"/>
              <w:spacing w:before="2"/>
              <w:rPr>
                <w:sz w:val="28"/>
              </w:rPr>
            </w:pPr>
          </w:p>
          <w:p>
            <w:pPr>
              <w:pStyle w:val="41"/>
              <w:ind w:left="101"/>
              <w:rPr>
                <w:sz w:val="24"/>
              </w:rPr>
            </w:pPr>
            <w:r>
              <w:rPr>
                <w:sz w:val="24"/>
              </w:rPr>
              <w:t>工程类别</w:t>
            </w:r>
          </w:p>
        </w:tc>
        <w:tc>
          <w:tcPr>
            <w:tcW w:w="4261" w:type="dxa"/>
            <w:gridSpan w:val="3"/>
          </w:tcPr>
          <w:p>
            <w:pPr>
              <w:pStyle w:val="41"/>
              <w:spacing w:before="85"/>
              <w:ind w:left="745"/>
              <w:rPr>
                <w:sz w:val="24"/>
              </w:rPr>
            </w:pPr>
            <w:r>
              <w:rPr>
                <w:sz w:val="24"/>
              </w:rPr>
              <w:t>工程单价费（税）率（%）</w:t>
            </w:r>
          </w:p>
        </w:tc>
        <w:tc>
          <w:tcPr>
            <w:tcW w:w="1421" w:type="dxa"/>
            <w:vMerge w:val="restart"/>
          </w:tcPr>
          <w:p>
            <w:pPr>
              <w:pStyle w:val="41"/>
              <w:spacing w:before="2"/>
              <w:rPr>
                <w:sz w:val="28"/>
              </w:rPr>
            </w:pPr>
          </w:p>
          <w:p>
            <w:pPr>
              <w:pStyle w:val="41"/>
              <w:ind w:left="103"/>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vMerge w:val="continue"/>
            <w:tcBorders>
              <w:top w:val="nil"/>
            </w:tcBorders>
          </w:tcPr>
          <w:p/>
        </w:tc>
        <w:tc>
          <w:tcPr>
            <w:tcW w:w="1420" w:type="dxa"/>
            <w:vMerge w:val="continue"/>
            <w:tcBorders>
              <w:top w:val="nil"/>
            </w:tcBorders>
          </w:tcPr>
          <w:p/>
        </w:tc>
        <w:tc>
          <w:tcPr>
            <w:tcW w:w="1768" w:type="dxa"/>
          </w:tcPr>
          <w:p>
            <w:pPr>
              <w:pStyle w:val="41"/>
              <w:spacing w:before="84"/>
              <w:ind w:left="102"/>
              <w:rPr>
                <w:sz w:val="24"/>
              </w:rPr>
            </w:pPr>
            <w:r>
              <w:rPr>
                <w:sz w:val="24"/>
              </w:rPr>
              <w:t>…</w:t>
            </w:r>
          </w:p>
        </w:tc>
        <w:tc>
          <w:tcPr>
            <w:tcW w:w="1440" w:type="dxa"/>
          </w:tcPr>
          <w:p>
            <w:pPr>
              <w:pStyle w:val="41"/>
              <w:spacing w:before="84"/>
              <w:ind w:left="103"/>
              <w:rPr>
                <w:sz w:val="24"/>
              </w:rPr>
            </w:pPr>
            <w:r>
              <w:rPr>
                <w:sz w:val="24"/>
              </w:rPr>
              <w:t>…</w:t>
            </w:r>
          </w:p>
        </w:tc>
        <w:tc>
          <w:tcPr>
            <w:tcW w:w="1053" w:type="dxa"/>
          </w:tcPr>
          <w:p>
            <w:pPr>
              <w:pStyle w:val="41"/>
              <w:spacing w:before="84"/>
              <w:ind w:left="103"/>
              <w:rPr>
                <w:sz w:val="24"/>
              </w:rPr>
            </w:pPr>
            <w:r>
              <w:rPr>
                <w:sz w:val="24"/>
              </w:rPr>
              <w:t>…</w:t>
            </w:r>
          </w:p>
        </w:tc>
        <w:tc>
          <w:tcPr>
            <w:tcW w:w="1421"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spacing w:before="84"/>
              <w:ind w:left="103"/>
              <w:rPr>
                <w:sz w:val="24"/>
              </w:rPr>
            </w:pPr>
            <w:r>
              <w:rPr>
                <w:sz w:val="24"/>
              </w:rPr>
              <w:t>一</w:t>
            </w:r>
          </w:p>
        </w:tc>
        <w:tc>
          <w:tcPr>
            <w:tcW w:w="1420" w:type="dxa"/>
          </w:tcPr>
          <w:p>
            <w:pPr>
              <w:pStyle w:val="41"/>
              <w:spacing w:before="84"/>
              <w:ind w:left="101"/>
              <w:rPr>
                <w:sz w:val="24"/>
              </w:rPr>
            </w:pPr>
            <w:r>
              <w:rPr>
                <w:sz w:val="24"/>
              </w:rPr>
              <w:t>建筑工程</w:t>
            </w: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spacing w:before="84"/>
              <w:ind w:left="103"/>
              <w:rPr>
                <w:sz w:val="24"/>
              </w:rPr>
            </w:pPr>
            <w:r>
              <w:rPr>
                <w:sz w:val="24"/>
              </w:rPr>
              <w:t>二</w:t>
            </w:r>
          </w:p>
        </w:tc>
        <w:tc>
          <w:tcPr>
            <w:tcW w:w="1420" w:type="dxa"/>
          </w:tcPr>
          <w:p>
            <w:pPr>
              <w:pStyle w:val="41"/>
              <w:spacing w:before="84"/>
              <w:ind w:left="101"/>
              <w:rPr>
                <w:sz w:val="24"/>
              </w:rPr>
            </w:pPr>
            <w:r>
              <w:rPr>
                <w:sz w:val="24"/>
              </w:rPr>
              <w:t>安装工程</w:t>
            </w: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420" w:type="dxa"/>
          </w:tcPr>
          <w:p>
            <w:pPr>
              <w:pStyle w:val="41"/>
              <w:rPr>
                <w:rFonts w:ascii="Times New Roman"/>
                <w:sz w:val="24"/>
              </w:rPr>
            </w:pPr>
          </w:p>
        </w:tc>
        <w:tc>
          <w:tcPr>
            <w:tcW w:w="1420" w:type="dxa"/>
          </w:tcPr>
          <w:p>
            <w:pPr>
              <w:pStyle w:val="41"/>
              <w:rPr>
                <w:rFonts w:ascii="Times New Roman"/>
                <w:sz w:val="24"/>
              </w:rPr>
            </w:pPr>
          </w:p>
        </w:tc>
        <w:tc>
          <w:tcPr>
            <w:tcW w:w="1768" w:type="dxa"/>
          </w:tcPr>
          <w:p>
            <w:pPr>
              <w:pStyle w:val="41"/>
              <w:rPr>
                <w:rFonts w:ascii="Times New Roman"/>
                <w:sz w:val="24"/>
              </w:rPr>
            </w:pPr>
          </w:p>
        </w:tc>
        <w:tc>
          <w:tcPr>
            <w:tcW w:w="1440" w:type="dxa"/>
          </w:tcPr>
          <w:p>
            <w:pPr>
              <w:pStyle w:val="41"/>
              <w:rPr>
                <w:rFonts w:ascii="Times New Roman"/>
                <w:sz w:val="24"/>
              </w:rPr>
            </w:pPr>
          </w:p>
        </w:tc>
        <w:tc>
          <w:tcPr>
            <w:tcW w:w="1053" w:type="dxa"/>
          </w:tcPr>
          <w:p>
            <w:pPr>
              <w:pStyle w:val="41"/>
              <w:rPr>
                <w:rFonts w:ascii="Times New Roman"/>
                <w:sz w:val="24"/>
              </w:rPr>
            </w:pPr>
          </w:p>
        </w:tc>
        <w:tc>
          <w:tcPr>
            <w:tcW w:w="1421" w:type="dxa"/>
          </w:tcPr>
          <w:p>
            <w:pPr>
              <w:pStyle w:val="41"/>
              <w:rPr>
                <w:rFonts w:ascii="Times New Roman"/>
                <w:sz w:val="24"/>
              </w:rPr>
            </w:pPr>
          </w:p>
        </w:tc>
      </w:tr>
    </w:tbl>
    <w:p>
      <w:pPr>
        <w:rPr>
          <w:rFonts w:ascii="Times New Roman"/>
          <w:sz w:val="24"/>
        </w:rPr>
        <w:sectPr>
          <w:footerReference r:id="rId31" w:type="default"/>
          <w:pgSz w:w="11910" w:h="16840"/>
          <w:pgMar w:top="1380" w:right="1680" w:bottom="1160" w:left="1200" w:header="0" w:footer="971" w:gutter="0"/>
          <w:pgNumType w:start="163"/>
          <w:cols w:space="720" w:num="1"/>
        </w:sectPr>
      </w:pPr>
    </w:p>
    <w:p>
      <w:pPr>
        <w:pStyle w:val="8"/>
        <w:spacing w:before="5"/>
        <w:ind w:left="138"/>
      </w:pPr>
      <w:r>
        <w:t>11、投标人生产电、风、水、砂石基础单价汇总表</w:t>
      </w:r>
    </w:p>
    <w:p>
      <w:pPr>
        <w:pStyle w:val="62"/>
        <w:spacing w:before="121"/>
        <w:ind w:left="1842"/>
        <w:rPr>
          <w:lang w:eastAsia="zh-CN"/>
        </w:rPr>
      </w:pPr>
      <w:r>
        <w:rPr>
          <w:w w:val="95"/>
          <w:lang w:eastAsia="zh-CN"/>
        </w:rPr>
        <w:t>投标人生产电、风、水、砂石基础单价汇总表</w:t>
      </w:r>
    </w:p>
    <w:p>
      <w:pPr>
        <w:pStyle w:val="8"/>
        <w:spacing w:before="2"/>
        <w:rPr>
          <w:b/>
          <w:sz w:val="8"/>
        </w:rPr>
      </w:pPr>
    </w:p>
    <w:p>
      <w:pPr>
        <w:pStyle w:val="8"/>
        <w:spacing w:before="26" w:line="313" w:lineRule="exact"/>
        <w:ind w:left="138"/>
      </w:pPr>
      <w:r>
        <w:t>招标编号：</w:t>
      </w:r>
    </w:p>
    <w:p>
      <w:pPr>
        <w:pStyle w:val="8"/>
        <w:tabs>
          <w:tab w:val="left" w:pos="2778"/>
          <w:tab w:val="left" w:pos="5178"/>
          <w:tab w:val="left" w:pos="7218"/>
          <w:tab w:val="left" w:pos="7698"/>
          <w:tab w:val="left" w:pos="8538"/>
        </w:tabs>
        <w:spacing w:before="1" w:after="34" w:line="237" w:lineRule="auto"/>
        <w:ind w:left="138" w:right="165"/>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页单位：元</w:t>
      </w:r>
    </w:p>
    <w:tbl>
      <w:tblPr>
        <w:tblStyle w:val="23"/>
        <w:tblW w:w="8542"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676"/>
        <w:gridCol w:w="690"/>
        <w:gridCol w:w="720"/>
        <w:gridCol w:w="840"/>
        <w:gridCol w:w="840"/>
        <w:gridCol w:w="854"/>
        <w:gridCol w:w="646"/>
        <w:gridCol w:w="630"/>
        <w:gridCol w:w="644"/>
        <w:gridCol w:w="706"/>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22" w:type="dxa"/>
          </w:tcPr>
          <w:p>
            <w:pPr>
              <w:pStyle w:val="41"/>
              <w:spacing w:before="3"/>
              <w:rPr>
                <w:sz w:val="27"/>
              </w:rPr>
            </w:pPr>
          </w:p>
          <w:p>
            <w:pPr>
              <w:pStyle w:val="41"/>
              <w:ind w:left="23"/>
              <w:rPr>
                <w:sz w:val="24"/>
              </w:rPr>
            </w:pPr>
            <w:r>
              <w:rPr>
                <w:sz w:val="24"/>
              </w:rPr>
              <w:t>序号</w:t>
            </w:r>
          </w:p>
        </w:tc>
        <w:tc>
          <w:tcPr>
            <w:tcW w:w="676" w:type="dxa"/>
          </w:tcPr>
          <w:p>
            <w:pPr>
              <w:pStyle w:val="41"/>
              <w:spacing w:before="3"/>
              <w:rPr>
                <w:sz w:val="27"/>
              </w:rPr>
            </w:pPr>
          </w:p>
          <w:p>
            <w:pPr>
              <w:pStyle w:val="41"/>
              <w:ind w:left="23"/>
              <w:rPr>
                <w:sz w:val="24"/>
              </w:rPr>
            </w:pPr>
            <w:r>
              <w:rPr>
                <w:sz w:val="24"/>
              </w:rPr>
              <w:t>名称</w:t>
            </w:r>
          </w:p>
        </w:tc>
        <w:tc>
          <w:tcPr>
            <w:tcW w:w="690" w:type="dxa"/>
          </w:tcPr>
          <w:p>
            <w:pPr>
              <w:pStyle w:val="41"/>
              <w:spacing w:before="203" w:line="237" w:lineRule="auto"/>
              <w:ind w:left="23" w:right="157"/>
              <w:rPr>
                <w:sz w:val="24"/>
              </w:rPr>
            </w:pPr>
            <w:r>
              <w:rPr>
                <w:sz w:val="24"/>
              </w:rPr>
              <w:t>型号规格</w:t>
            </w:r>
          </w:p>
        </w:tc>
        <w:tc>
          <w:tcPr>
            <w:tcW w:w="720" w:type="dxa"/>
          </w:tcPr>
          <w:p>
            <w:pPr>
              <w:pStyle w:val="41"/>
              <w:spacing w:before="203" w:line="237" w:lineRule="auto"/>
              <w:ind w:left="22" w:right="188"/>
              <w:rPr>
                <w:sz w:val="24"/>
              </w:rPr>
            </w:pPr>
            <w:r>
              <w:rPr>
                <w:sz w:val="24"/>
              </w:rPr>
              <w:t>计量单位</w:t>
            </w:r>
          </w:p>
        </w:tc>
        <w:tc>
          <w:tcPr>
            <w:tcW w:w="840" w:type="dxa"/>
          </w:tcPr>
          <w:p>
            <w:pPr>
              <w:pStyle w:val="41"/>
              <w:spacing w:before="3"/>
              <w:rPr>
                <w:sz w:val="27"/>
              </w:rPr>
            </w:pPr>
          </w:p>
          <w:p>
            <w:pPr>
              <w:pStyle w:val="41"/>
              <w:ind w:left="22"/>
              <w:rPr>
                <w:sz w:val="24"/>
              </w:rPr>
            </w:pPr>
            <w:r>
              <w:rPr>
                <w:sz w:val="24"/>
              </w:rPr>
              <w:t>人工费</w:t>
            </w:r>
          </w:p>
        </w:tc>
        <w:tc>
          <w:tcPr>
            <w:tcW w:w="840" w:type="dxa"/>
          </w:tcPr>
          <w:p>
            <w:pPr>
              <w:pStyle w:val="41"/>
              <w:spacing w:before="3"/>
              <w:rPr>
                <w:sz w:val="27"/>
              </w:rPr>
            </w:pPr>
          </w:p>
          <w:p>
            <w:pPr>
              <w:pStyle w:val="41"/>
              <w:ind w:left="22"/>
              <w:rPr>
                <w:sz w:val="24"/>
              </w:rPr>
            </w:pPr>
            <w:r>
              <w:rPr>
                <w:sz w:val="24"/>
              </w:rPr>
              <w:t>材料费</w:t>
            </w:r>
          </w:p>
        </w:tc>
        <w:tc>
          <w:tcPr>
            <w:tcW w:w="854" w:type="dxa"/>
          </w:tcPr>
          <w:p>
            <w:pPr>
              <w:pStyle w:val="41"/>
              <w:spacing w:before="203" w:line="237" w:lineRule="auto"/>
              <w:ind w:left="22" w:right="82"/>
              <w:rPr>
                <w:sz w:val="24"/>
              </w:rPr>
            </w:pPr>
            <w:r>
              <w:rPr>
                <w:sz w:val="24"/>
              </w:rPr>
              <w:t>机 械 使用费</w:t>
            </w:r>
          </w:p>
        </w:tc>
        <w:tc>
          <w:tcPr>
            <w:tcW w:w="646" w:type="dxa"/>
          </w:tcPr>
          <w:p>
            <w:pPr>
              <w:pStyle w:val="41"/>
              <w:spacing w:before="47" w:line="237" w:lineRule="auto"/>
              <w:ind w:left="22" w:right="20"/>
              <w:jc w:val="both"/>
              <w:rPr>
                <w:sz w:val="24"/>
              </w:rPr>
            </w:pPr>
            <w:r>
              <w:rPr>
                <w:sz w:val="24"/>
              </w:rPr>
              <w:t>（</w:t>
            </w:r>
            <w:r>
              <w:rPr>
                <w:spacing w:val="-5"/>
                <w:sz w:val="24"/>
              </w:rPr>
              <w:t xml:space="preserve"> 费</w:t>
            </w:r>
            <w:r>
              <w:rPr>
                <w:spacing w:val="-6"/>
                <w:sz w:val="24"/>
              </w:rPr>
              <w:t>用 名称）</w:t>
            </w:r>
          </w:p>
        </w:tc>
        <w:tc>
          <w:tcPr>
            <w:tcW w:w="630" w:type="dxa"/>
          </w:tcPr>
          <w:p>
            <w:pPr>
              <w:pStyle w:val="41"/>
              <w:spacing w:before="47" w:line="237" w:lineRule="auto"/>
              <w:ind w:left="22" w:right="21"/>
              <w:jc w:val="both"/>
              <w:rPr>
                <w:sz w:val="24"/>
              </w:rPr>
            </w:pPr>
            <w:r>
              <w:rPr>
                <w:sz w:val="24"/>
              </w:rPr>
              <w:t>（</w:t>
            </w:r>
            <w:r>
              <w:rPr>
                <w:spacing w:val="-14"/>
                <w:sz w:val="24"/>
              </w:rPr>
              <w:t xml:space="preserve"> 费用 名称）</w:t>
            </w:r>
          </w:p>
        </w:tc>
        <w:tc>
          <w:tcPr>
            <w:tcW w:w="644" w:type="dxa"/>
          </w:tcPr>
          <w:p>
            <w:pPr>
              <w:pStyle w:val="41"/>
              <w:spacing w:before="3"/>
              <w:rPr>
                <w:sz w:val="27"/>
              </w:rPr>
            </w:pPr>
          </w:p>
          <w:p>
            <w:pPr>
              <w:pStyle w:val="41"/>
              <w:ind w:left="23"/>
              <w:rPr>
                <w:sz w:val="24"/>
              </w:rPr>
            </w:pPr>
            <w:r>
              <w:rPr>
                <w:sz w:val="24"/>
              </w:rPr>
              <w:t>……</w:t>
            </w:r>
          </w:p>
        </w:tc>
        <w:tc>
          <w:tcPr>
            <w:tcW w:w="706" w:type="dxa"/>
          </w:tcPr>
          <w:p>
            <w:pPr>
              <w:pStyle w:val="41"/>
              <w:spacing w:before="3"/>
              <w:rPr>
                <w:sz w:val="27"/>
              </w:rPr>
            </w:pPr>
          </w:p>
          <w:p>
            <w:pPr>
              <w:pStyle w:val="41"/>
              <w:ind w:left="22"/>
              <w:rPr>
                <w:sz w:val="24"/>
              </w:rPr>
            </w:pPr>
            <w:r>
              <w:rPr>
                <w:sz w:val="24"/>
              </w:rPr>
              <w:t>合计</w:t>
            </w:r>
          </w:p>
        </w:tc>
        <w:tc>
          <w:tcPr>
            <w:tcW w:w="674" w:type="dxa"/>
          </w:tcPr>
          <w:p>
            <w:pPr>
              <w:pStyle w:val="41"/>
              <w:spacing w:before="3"/>
              <w:rPr>
                <w:sz w:val="27"/>
              </w:rPr>
            </w:pPr>
          </w:p>
          <w:p>
            <w:pPr>
              <w:pStyle w:val="41"/>
              <w:ind w:left="2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22" w:type="dxa"/>
          </w:tcPr>
          <w:p>
            <w:pPr>
              <w:pStyle w:val="41"/>
              <w:rPr>
                <w:rFonts w:ascii="Times New Roman"/>
                <w:sz w:val="24"/>
              </w:rPr>
            </w:pPr>
          </w:p>
        </w:tc>
        <w:tc>
          <w:tcPr>
            <w:tcW w:w="676" w:type="dxa"/>
          </w:tcPr>
          <w:p>
            <w:pPr>
              <w:pStyle w:val="41"/>
              <w:rPr>
                <w:rFonts w:ascii="Times New Roman"/>
                <w:sz w:val="24"/>
              </w:rPr>
            </w:pPr>
          </w:p>
        </w:tc>
        <w:tc>
          <w:tcPr>
            <w:tcW w:w="690" w:type="dxa"/>
          </w:tcPr>
          <w:p>
            <w:pPr>
              <w:pStyle w:val="41"/>
              <w:rPr>
                <w:rFonts w:ascii="Times New Roman"/>
                <w:sz w:val="24"/>
              </w:rPr>
            </w:pPr>
          </w:p>
        </w:tc>
        <w:tc>
          <w:tcPr>
            <w:tcW w:w="720" w:type="dxa"/>
          </w:tcPr>
          <w:p>
            <w:pPr>
              <w:pStyle w:val="41"/>
              <w:rPr>
                <w:rFonts w:ascii="Times New Roman"/>
                <w:sz w:val="24"/>
              </w:rPr>
            </w:pPr>
          </w:p>
        </w:tc>
        <w:tc>
          <w:tcPr>
            <w:tcW w:w="840" w:type="dxa"/>
          </w:tcPr>
          <w:p>
            <w:pPr>
              <w:pStyle w:val="41"/>
              <w:rPr>
                <w:rFonts w:ascii="Times New Roman"/>
                <w:sz w:val="24"/>
              </w:rPr>
            </w:pPr>
          </w:p>
        </w:tc>
        <w:tc>
          <w:tcPr>
            <w:tcW w:w="840" w:type="dxa"/>
          </w:tcPr>
          <w:p>
            <w:pPr>
              <w:pStyle w:val="41"/>
              <w:rPr>
                <w:rFonts w:ascii="Times New Roman"/>
                <w:sz w:val="24"/>
              </w:rPr>
            </w:pPr>
          </w:p>
        </w:tc>
        <w:tc>
          <w:tcPr>
            <w:tcW w:w="854" w:type="dxa"/>
          </w:tcPr>
          <w:p>
            <w:pPr>
              <w:pStyle w:val="41"/>
              <w:rPr>
                <w:rFonts w:ascii="Times New Roman"/>
                <w:sz w:val="24"/>
              </w:rPr>
            </w:pPr>
          </w:p>
        </w:tc>
        <w:tc>
          <w:tcPr>
            <w:tcW w:w="646" w:type="dxa"/>
          </w:tcPr>
          <w:p>
            <w:pPr>
              <w:pStyle w:val="41"/>
              <w:rPr>
                <w:rFonts w:ascii="Times New Roman"/>
                <w:sz w:val="24"/>
              </w:rPr>
            </w:pPr>
          </w:p>
        </w:tc>
        <w:tc>
          <w:tcPr>
            <w:tcW w:w="630" w:type="dxa"/>
          </w:tcPr>
          <w:p>
            <w:pPr>
              <w:pStyle w:val="41"/>
              <w:rPr>
                <w:rFonts w:ascii="Times New Roman"/>
                <w:sz w:val="24"/>
              </w:rPr>
            </w:pPr>
          </w:p>
        </w:tc>
        <w:tc>
          <w:tcPr>
            <w:tcW w:w="644" w:type="dxa"/>
          </w:tcPr>
          <w:p>
            <w:pPr>
              <w:pStyle w:val="41"/>
              <w:rPr>
                <w:rFonts w:ascii="Times New Roman"/>
                <w:sz w:val="24"/>
              </w:rPr>
            </w:pPr>
          </w:p>
        </w:tc>
        <w:tc>
          <w:tcPr>
            <w:tcW w:w="706" w:type="dxa"/>
          </w:tcPr>
          <w:p>
            <w:pPr>
              <w:pStyle w:val="41"/>
              <w:rPr>
                <w:rFonts w:ascii="Times New Roman"/>
                <w:sz w:val="24"/>
              </w:rPr>
            </w:pPr>
          </w:p>
        </w:tc>
        <w:tc>
          <w:tcPr>
            <w:tcW w:w="674" w:type="dxa"/>
          </w:tcPr>
          <w:p>
            <w:pPr>
              <w:pStyle w:val="41"/>
              <w:rPr>
                <w:rFonts w:ascii="Times New Roman"/>
                <w:sz w:val="24"/>
              </w:rPr>
            </w:pPr>
          </w:p>
        </w:tc>
      </w:tr>
    </w:tbl>
    <w:p>
      <w:pPr>
        <w:rPr>
          <w:rFonts w:ascii="Times New Roman"/>
          <w:sz w:val="24"/>
        </w:rPr>
        <w:sectPr>
          <w:pgSz w:w="11910" w:h="16840"/>
          <w:pgMar w:top="1380" w:right="1680" w:bottom="1160" w:left="1280" w:header="0" w:footer="971" w:gutter="0"/>
          <w:cols w:space="720" w:num="1"/>
        </w:sectPr>
      </w:pPr>
    </w:p>
    <w:p>
      <w:pPr>
        <w:pStyle w:val="8"/>
        <w:spacing w:before="5"/>
        <w:ind w:left="118"/>
      </w:pPr>
      <w:r>
        <w:t>12、投标人生产混凝土配合比材料费表</w:t>
      </w:r>
    </w:p>
    <w:p>
      <w:pPr>
        <w:pStyle w:val="62"/>
        <w:spacing w:before="121"/>
        <w:ind w:left="2525"/>
        <w:rPr>
          <w:lang w:eastAsia="zh-CN"/>
        </w:rPr>
      </w:pPr>
      <w:r>
        <w:rPr>
          <w:w w:val="95"/>
          <w:lang w:eastAsia="zh-CN"/>
        </w:rPr>
        <w:t>投标人生产混凝土配合比材料费表</w:t>
      </w:r>
    </w:p>
    <w:p>
      <w:pPr>
        <w:pStyle w:val="8"/>
        <w:spacing w:before="2"/>
        <w:rPr>
          <w:b/>
          <w:sz w:val="8"/>
        </w:rPr>
      </w:pPr>
    </w:p>
    <w:p>
      <w:pPr>
        <w:pStyle w:val="8"/>
        <w:spacing w:before="26" w:line="313" w:lineRule="exact"/>
        <w:ind w:left="118"/>
      </w:pPr>
      <w:r>
        <w:t>招标编号：</w:t>
      </w:r>
    </w:p>
    <w:p>
      <w:pPr>
        <w:pStyle w:val="8"/>
        <w:tabs>
          <w:tab w:val="left" w:pos="2746"/>
          <w:tab w:val="left" w:pos="5014"/>
          <w:tab w:val="left" w:pos="7589"/>
          <w:tab w:val="left" w:pos="8069"/>
          <w:tab w:val="left" w:pos="8909"/>
        </w:tabs>
        <w:spacing w:after="36" w:line="313" w:lineRule="exact"/>
        <w:ind w:left="118"/>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9028"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66"/>
        <w:gridCol w:w="1095"/>
        <w:gridCol w:w="1095"/>
        <w:gridCol w:w="684"/>
        <w:gridCol w:w="670"/>
        <w:gridCol w:w="617"/>
        <w:gridCol w:w="509"/>
        <w:gridCol w:w="495"/>
        <w:gridCol w:w="274"/>
        <w:gridCol w:w="274"/>
        <w:gridCol w:w="274"/>
        <w:gridCol w:w="1051"/>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vMerge w:val="restart"/>
          </w:tcPr>
          <w:p>
            <w:pPr>
              <w:pStyle w:val="41"/>
              <w:rPr>
                <w:sz w:val="20"/>
              </w:rPr>
            </w:pPr>
          </w:p>
          <w:p>
            <w:pPr>
              <w:pStyle w:val="41"/>
              <w:rPr>
                <w:sz w:val="20"/>
              </w:rPr>
            </w:pPr>
          </w:p>
          <w:p>
            <w:pPr>
              <w:pStyle w:val="41"/>
              <w:spacing w:before="11"/>
              <w:rPr>
                <w:sz w:val="14"/>
              </w:rPr>
            </w:pPr>
          </w:p>
          <w:p>
            <w:pPr>
              <w:pStyle w:val="41"/>
              <w:ind w:left="22"/>
              <w:rPr>
                <w:sz w:val="21"/>
              </w:rPr>
            </w:pPr>
            <w:r>
              <w:rPr>
                <w:w w:val="95"/>
                <w:sz w:val="21"/>
              </w:rPr>
              <w:t>序号</w:t>
            </w:r>
          </w:p>
        </w:tc>
        <w:tc>
          <w:tcPr>
            <w:tcW w:w="666" w:type="dxa"/>
            <w:vMerge w:val="restart"/>
          </w:tcPr>
          <w:p>
            <w:pPr>
              <w:pStyle w:val="41"/>
              <w:rPr>
                <w:sz w:val="20"/>
              </w:rPr>
            </w:pPr>
          </w:p>
          <w:p>
            <w:pPr>
              <w:pStyle w:val="41"/>
              <w:spacing w:before="12"/>
            </w:pPr>
          </w:p>
          <w:p>
            <w:pPr>
              <w:pStyle w:val="41"/>
              <w:spacing w:line="273" w:lineRule="auto"/>
              <w:ind w:left="21" w:right="56"/>
              <w:rPr>
                <w:sz w:val="21"/>
              </w:rPr>
            </w:pPr>
            <w:r>
              <w:rPr>
                <w:w w:val="95"/>
                <w:sz w:val="21"/>
              </w:rPr>
              <w:t>工程部位</w:t>
            </w:r>
          </w:p>
        </w:tc>
        <w:tc>
          <w:tcPr>
            <w:tcW w:w="1095" w:type="dxa"/>
            <w:vMerge w:val="restart"/>
          </w:tcPr>
          <w:p>
            <w:pPr>
              <w:pStyle w:val="41"/>
              <w:rPr>
                <w:sz w:val="20"/>
              </w:rPr>
            </w:pPr>
          </w:p>
          <w:p>
            <w:pPr>
              <w:pStyle w:val="41"/>
              <w:spacing w:before="12"/>
            </w:pPr>
          </w:p>
          <w:p>
            <w:pPr>
              <w:pStyle w:val="41"/>
              <w:spacing w:line="273" w:lineRule="auto"/>
              <w:ind w:left="23" w:right="224"/>
              <w:rPr>
                <w:sz w:val="21"/>
              </w:rPr>
            </w:pPr>
            <w:r>
              <w:rPr>
                <w:sz w:val="21"/>
              </w:rPr>
              <w:t xml:space="preserve">混凝土 </w:t>
            </w:r>
            <w:r>
              <w:rPr>
                <w:w w:val="95"/>
                <w:sz w:val="21"/>
              </w:rPr>
              <w:t>强度等级</w:t>
            </w:r>
          </w:p>
        </w:tc>
        <w:tc>
          <w:tcPr>
            <w:tcW w:w="1095" w:type="dxa"/>
            <w:vMerge w:val="restart"/>
          </w:tcPr>
          <w:p>
            <w:pPr>
              <w:pStyle w:val="41"/>
              <w:rPr>
                <w:sz w:val="20"/>
              </w:rPr>
            </w:pPr>
          </w:p>
          <w:p>
            <w:pPr>
              <w:pStyle w:val="41"/>
              <w:spacing w:before="12"/>
            </w:pPr>
          </w:p>
          <w:p>
            <w:pPr>
              <w:pStyle w:val="41"/>
              <w:ind w:left="22"/>
              <w:rPr>
                <w:sz w:val="21"/>
              </w:rPr>
            </w:pPr>
            <w:r>
              <w:rPr>
                <w:w w:val="95"/>
                <w:sz w:val="21"/>
              </w:rPr>
              <w:t>水泥</w:t>
            </w:r>
          </w:p>
          <w:p>
            <w:pPr>
              <w:pStyle w:val="41"/>
              <w:spacing w:before="37"/>
              <w:ind w:left="22"/>
              <w:rPr>
                <w:sz w:val="21"/>
              </w:rPr>
            </w:pPr>
            <w:r>
              <w:rPr>
                <w:w w:val="95"/>
                <w:sz w:val="21"/>
              </w:rPr>
              <w:t>强度等级</w:t>
            </w:r>
          </w:p>
        </w:tc>
        <w:tc>
          <w:tcPr>
            <w:tcW w:w="684" w:type="dxa"/>
            <w:vMerge w:val="restart"/>
          </w:tcPr>
          <w:p>
            <w:pPr>
              <w:pStyle w:val="41"/>
              <w:rPr>
                <w:sz w:val="20"/>
              </w:rPr>
            </w:pPr>
          </w:p>
          <w:p>
            <w:pPr>
              <w:pStyle w:val="41"/>
              <w:rPr>
                <w:sz w:val="20"/>
              </w:rPr>
            </w:pPr>
          </w:p>
          <w:p>
            <w:pPr>
              <w:pStyle w:val="41"/>
              <w:spacing w:before="11"/>
              <w:rPr>
                <w:sz w:val="14"/>
              </w:rPr>
            </w:pPr>
          </w:p>
          <w:p>
            <w:pPr>
              <w:pStyle w:val="41"/>
              <w:ind w:left="22"/>
              <w:rPr>
                <w:sz w:val="21"/>
              </w:rPr>
            </w:pPr>
            <w:r>
              <w:rPr>
                <w:w w:val="95"/>
                <w:sz w:val="21"/>
              </w:rPr>
              <w:t>级配</w:t>
            </w:r>
          </w:p>
        </w:tc>
        <w:tc>
          <w:tcPr>
            <w:tcW w:w="670" w:type="dxa"/>
            <w:vMerge w:val="restart"/>
          </w:tcPr>
          <w:p>
            <w:pPr>
              <w:pStyle w:val="41"/>
              <w:rPr>
                <w:sz w:val="20"/>
              </w:rPr>
            </w:pPr>
          </w:p>
          <w:p>
            <w:pPr>
              <w:pStyle w:val="41"/>
              <w:spacing w:before="12"/>
            </w:pPr>
          </w:p>
          <w:p>
            <w:pPr>
              <w:pStyle w:val="41"/>
              <w:spacing w:line="273" w:lineRule="auto"/>
              <w:ind w:left="22" w:right="49"/>
              <w:rPr>
                <w:sz w:val="21"/>
              </w:rPr>
            </w:pPr>
            <w:r>
              <w:rPr>
                <w:w w:val="95"/>
                <w:sz w:val="21"/>
              </w:rPr>
              <w:t>水灰</w:t>
            </w:r>
            <w:r>
              <w:rPr>
                <w:sz w:val="21"/>
              </w:rPr>
              <w:t>比</w:t>
            </w:r>
          </w:p>
        </w:tc>
        <w:tc>
          <w:tcPr>
            <w:tcW w:w="2443" w:type="dxa"/>
            <w:gridSpan w:val="6"/>
          </w:tcPr>
          <w:p>
            <w:pPr>
              <w:pStyle w:val="41"/>
              <w:spacing w:before="89"/>
              <w:ind w:left="24"/>
              <w:rPr>
                <w:sz w:val="21"/>
              </w:rPr>
            </w:pPr>
            <w:r>
              <w:rPr>
                <w:spacing w:val="-1"/>
                <w:w w:val="99"/>
                <w:sz w:val="21"/>
              </w:rPr>
              <w:t>预算材料量</w:t>
            </w:r>
            <w:r>
              <w:rPr>
                <w:spacing w:val="1"/>
                <w:w w:val="99"/>
                <w:sz w:val="21"/>
              </w:rPr>
              <w:t>（</w:t>
            </w:r>
            <w:r>
              <w:rPr>
                <w:w w:val="99"/>
                <w:sz w:val="21"/>
              </w:rPr>
              <w:t>kg</w:t>
            </w:r>
            <w:r>
              <w:rPr>
                <w:spacing w:val="-2"/>
                <w:w w:val="99"/>
                <w:sz w:val="21"/>
              </w:rPr>
              <w:t>/</w:t>
            </w:r>
            <w:r>
              <w:rPr>
                <w:w w:val="99"/>
                <w:sz w:val="21"/>
              </w:rPr>
              <w:t>m</w:t>
            </w:r>
            <w:r>
              <w:rPr>
                <w:spacing w:val="-3"/>
                <w:w w:val="106"/>
                <w:position w:val="11"/>
                <w:sz w:val="10"/>
              </w:rPr>
              <w:t>3</w:t>
            </w:r>
            <w:r>
              <w:rPr>
                <w:w w:val="99"/>
                <w:sz w:val="21"/>
              </w:rPr>
              <w:t>）</w:t>
            </w:r>
          </w:p>
        </w:tc>
        <w:tc>
          <w:tcPr>
            <w:tcW w:w="1051" w:type="dxa"/>
            <w:vMerge w:val="restart"/>
          </w:tcPr>
          <w:p>
            <w:pPr>
              <w:pStyle w:val="41"/>
              <w:rPr>
                <w:sz w:val="20"/>
              </w:rPr>
            </w:pPr>
          </w:p>
          <w:p>
            <w:pPr>
              <w:pStyle w:val="41"/>
              <w:spacing w:before="12"/>
            </w:pPr>
          </w:p>
          <w:p>
            <w:pPr>
              <w:pStyle w:val="41"/>
              <w:ind w:left="21"/>
              <w:rPr>
                <w:sz w:val="21"/>
              </w:rPr>
            </w:pPr>
            <w:r>
              <w:rPr>
                <w:sz w:val="21"/>
              </w:rPr>
              <w:t>单 价</w:t>
            </w:r>
          </w:p>
          <w:p>
            <w:pPr>
              <w:pStyle w:val="41"/>
              <w:spacing w:before="37"/>
              <w:ind w:left="21"/>
              <w:rPr>
                <w:sz w:val="21"/>
              </w:rPr>
            </w:pPr>
            <w:r>
              <w:rPr>
                <w:spacing w:val="-1"/>
                <w:w w:val="99"/>
                <w:sz w:val="21"/>
              </w:rPr>
              <w:t>（</w:t>
            </w:r>
            <w:r>
              <w:rPr>
                <w:spacing w:val="1"/>
                <w:w w:val="99"/>
                <w:sz w:val="21"/>
              </w:rPr>
              <w:t>元</w:t>
            </w:r>
            <w:r>
              <w:rPr>
                <w:w w:val="99"/>
                <w:sz w:val="21"/>
              </w:rPr>
              <w:t>/m</w:t>
            </w:r>
            <w:r>
              <w:rPr>
                <w:spacing w:val="-1"/>
                <w:w w:val="106"/>
                <w:position w:val="11"/>
                <w:sz w:val="10"/>
              </w:rPr>
              <w:t>3</w:t>
            </w:r>
            <w:r>
              <w:rPr>
                <w:w w:val="99"/>
                <w:sz w:val="21"/>
              </w:rPr>
              <w:t>）</w:t>
            </w:r>
          </w:p>
        </w:tc>
        <w:tc>
          <w:tcPr>
            <w:tcW w:w="690" w:type="dxa"/>
            <w:vMerge w:val="restart"/>
          </w:tcPr>
          <w:p>
            <w:pPr>
              <w:pStyle w:val="41"/>
              <w:rPr>
                <w:sz w:val="20"/>
              </w:rPr>
            </w:pPr>
          </w:p>
          <w:p>
            <w:pPr>
              <w:pStyle w:val="41"/>
              <w:rPr>
                <w:sz w:val="20"/>
              </w:rPr>
            </w:pPr>
          </w:p>
          <w:p>
            <w:pPr>
              <w:pStyle w:val="41"/>
              <w:spacing w:before="11"/>
              <w:rPr>
                <w:sz w:val="14"/>
              </w:rPr>
            </w:pPr>
          </w:p>
          <w:p>
            <w:pPr>
              <w:pStyle w:val="41"/>
              <w:ind w:left="21"/>
              <w:rPr>
                <w:sz w:val="21"/>
              </w:rPr>
            </w:pPr>
            <w:r>
              <w:rPr>
                <w:w w:val="95"/>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634" w:type="dxa"/>
            <w:vMerge w:val="continue"/>
            <w:tcBorders>
              <w:top w:val="nil"/>
            </w:tcBorders>
          </w:tcPr>
          <w:p/>
        </w:tc>
        <w:tc>
          <w:tcPr>
            <w:tcW w:w="666" w:type="dxa"/>
            <w:vMerge w:val="continue"/>
            <w:tcBorders>
              <w:top w:val="nil"/>
            </w:tcBorders>
          </w:tcPr>
          <w:p/>
        </w:tc>
        <w:tc>
          <w:tcPr>
            <w:tcW w:w="1095" w:type="dxa"/>
            <w:vMerge w:val="continue"/>
            <w:tcBorders>
              <w:top w:val="nil"/>
            </w:tcBorders>
          </w:tcPr>
          <w:p/>
        </w:tc>
        <w:tc>
          <w:tcPr>
            <w:tcW w:w="1095" w:type="dxa"/>
            <w:vMerge w:val="continue"/>
            <w:tcBorders>
              <w:top w:val="nil"/>
            </w:tcBorders>
          </w:tcPr>
          <w:p/>
        </w:tc>
        <w:tc>
          <w:tcPr>
            <w:tcW w:w="684" w:type="dxa"/>
            <w:vMerge w:val="continue"/>
            <w:tcBorders>
              <w:top w:val="nil"/>
            </w:tcBorders>
          </w:tcPr>
          <w:p/>
        </w:tc>
        <w:tc>
          <w:tcPr>
            <w:tcW w:w="670" w:type="dxa"/>
            <w:vMerge w:val="continue"/>
            <w:tcBorders>
              <w:top w:val="nil"/>
            </w:tcBorders>
          </w:tcPr>
          <w:p/>
        </w:tc>
        <w:tc>
          <w:tcPr>
            <w:tcW w:w="617" w:type="dxa"/>
          </w:tcPr>
          <w:p>
            <w:pPr>
              <w:pStyle w:val="41"/>
              <w:spacing w:before="9"/>
            </w:pPr>
          </w:p>
          <w:p>
            <w:pPr>
              <w:pStyle w:val="41"/>
              <w:spacing w:line="273" w:lineRule="auto"/>
              <w:ind w:left="24"/>
              <w:rPr>
                <w:sz w:val="21"/>
              </w:rPr>
            </w:pPr>
            <w:r>
              <w:rPr>
                <w:sz w:val="21"/>
              </w:rPr>
              <w:t>水 泥(kg)</w:t>
            </w:r>
          </w:p>
        </w:tc>
        <w:tc>
          <w:tcPr>
            <w:tcW w:w="509" w:type="dxa"/>
          </w:tcPr>
          <w:p>
            <w:pPr>
              <w:pStyle w:val="41"/>
              <w:spacing w:line="260" w:lineRule="exact"/>
              <w:ind w:left="23"/>
              <w:jc w:val="both"/>
              <w:rPr>
                <w:sz w:val="21"/>
              </w:rPr>
            </w:pPr>
            <w:r>
              <w:rPr>
                <w:w w:val="99"/>
                <w:sz w:val="21"/>
              </w:rPr>
              <w:t>砂</w:t>
            </w:r>
          </w:p>
          <w:p>
            <w:pPr>
              <w:pStyle w:val="41"/>
              <w:spacing w:before="37" w:line="273" w:lineRule="auto"/>
              <w:ind w:left="23" w:right="21"/>
              <w:jc w:val="both"/>
              <w:rPr>
                <w:sz w:val="21"/>
              </w:rPr>
            </w:pPr>
            <w:r>
              <w:rPr>
                <w:sz w:val="21"/>
              </w:rPr>
              <w:t>( 计量单</w:t>
            </w:r>
            <w:r>
              <w:rPr>
                <w:w w:val="95"/>
                <w:sz w:val="21"/>
              </w:rPr>
              <w:t>位)</w:t>
            </w:r>
          </w:p>
        </w:tc>
        <w:tc>
          <w:tcPr>
            <w:tcW w:w="495" w:type="dxa"/>
          </w:tcPr>
          <w:p>
            <w:pPr>
              <w:pStyle w:val="41"/>
              <w:spacing w:line="260" w:lineRule="exact"/>
              <w:ind w:left="23"/>
              <w:jc w:val="both"/>
              <w:rPr>
                <w:sz w:val="21"/>
              </w:rPr>
            </w:pPr>
            <w:r>
              <w:rPr>
                <w:w w:val="99"/>
                <w:sz w:val="21"/>
              </w:rPr>
              <w:t>石</w:t>
            </w:r>
          </w:p>
          <w:p>
            <w:pPr>
              <w:pStyle w:val="41"/>
              <w:spacing w:before="37" w:line="273" w:lineRule="auto"/>
              <w:ind w:left="23" w:right="22"/>
              <w:jc w:val="both"/>
              <w:rPr>
                <w:sz w:val="21"/>
              </w:rPr>
            </w:pPr>
            <w:r>
              <w:rPr>
                <w:sz w:val="21"/>
              </w:rPr>
              <w:t>( 计量单</w:t>
            </w:r>
            <w:r>
              <w:rPr>
                <w:w w:val="95"/>
                <w:sz w:val="21"/>
              </w:rPr>
              <w:t>位)</w:t>
            </w:r>
          </w:p>
        </w:tc>
        <w:tc>
          <w:tcPr>
            <w:tcW w:w="274" w:type="dxa"/>
          </w:tcPr>
          <w:p>
            <w:pPr>
              <w:pStyle w:val="41"/>
              <w:rPr>
                <w:sz w:val="20"/>
              </w:rPr>
            </w:pPr>
          </w:p>
          <w:p>
            <w:pPr>
              <w:pStyle w:val="41"/>
              <w:spacing w:before="8"/>
              <w:rPr>
                <w:sz w:val="14"/>
              </w:rPr>
            </w:pPr>
          </w:p>
          <w:p>
            <w:pPr>
              <w:pStyle w:val="41"/>
              <w:ind w:left="23"/>
              <w:rPr>
                <w:sz w:val="21"/>
              </w:rPr>
            </w:pPr>
            <w:r>
              <w:rPr>
                <w:w w:val="99"/>
                <w:sz w:val="21"/>
              </w:rPr>
              <w:t>…</w:t>
            </w:r>
          </w:p>
        </w:tc>
        <w:tc>
          <w:tcPr>
            <w:tcW w:w="274" w:type="dxa"/>
          </w:tcPr>
          <w:p>
            <w:pPr>
              <w:pStyle w:val="41"/>
              <w:rPr>
                <w:sz w:val="20"/>
              </w:rPr>
            </w:pPr>
          </w:p>
          <w:p>
            <w:pPr>
              <w:pStyle w:val="41"/>
              <w:spacing w:before="8"/>
              <w:rPr>
                <w:sz w:val="14"/>
              </w:rPr>
            </w:pPr>
          </w:p>
          <w:p>
            <w:pPr>
              <w:pStyle w:val="41"/>
              <w:ind w:left="22"/>
              <w:rPr>
                <w:sz w:val="21"/>
              </w:rPr>
            </w:pPr>
            <w:r>
              <w:rPr>
                <w:w w:val="99"/>
                <w:sz w:val="21"/>
              </w:rPr>
              <w:t>…</w:t>
            </w:r>
          </w:p>
        </w:tc>
        <w:tc>
          <w:tcPr>
            <w:tcW w:w="274" w:type="dxa"/>
          </w:tcPr>
          <w:p>
            <w:pPr>
              <w:pStyle w:val="41"/>
              <w:rPr>
                <w:sz w:val="20"/>
              </w:rPr>
            </w:pPr>
          </w:p>
          <w:p>
            <w:pPr>
              <w:pStyle w:val="41"/>
              <w:spacing w:before="8"/>
              <w:rPr>
                <w:sz w:val="14"/>
              </w:rPr>
            </w:pPr>
          </w:p>
          <w:p>
            <w:pPr>
              <w:pStyle w:val="41"/>
              <w:ind w:left="22"/>
              <w:rPr>
                <w:sz w:val="21"/>
              </w:rPr>
            </w:pPr>
            <w:r>
              <w:rPr>
                <w:w w:val="99"/>
                <w:sz w:val="21"/>
              </w:rPr>
              <w:t>…</w:t>
            </w:r>
          </w:p>
        </w:tc>
        <w:tc>
          <w:tcPr>
            <w:tcW w:w="1051" w:type="dxa"/>
            <w:vMerge w:val="continue"/>
            <w:tcBorders>
              <w:top w:val="nil"/>
            </w:tcBorders>
          </w:tcPr>
          <w:p/>
        </w:tc>
        <w:tc>
          <w:tcPr>
            <w:tcW w:w="690"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34" w:type="dxa"/>
          </w:tcPr>
          <w:p>
            <w:pPr>
              <w:pStyle w:val="41"/>
              <w:rPr>
                <w:rFonts w:ascii="Times New Roman"/>
              </w:rPr>
            </w:pPr>
          </w:p>
        </w:tc>
        <w:tc>
          <w:tcPr>
            <w:tcW w:w="666" w:type="dxa"/>
          </w:tcPr>
          <w:p>
            <w:pPr>
              <w:pStyle w:val="41"/>
              <w:rPr>
                <w:rFonts w:ascii="Times New Roman"/>
              </w:rPr>
            </w:pPr>
          </w:p>
        </w:tc>
        <w:tc>
          <w:tcPr>
            <w:tcW w:w="1095" w:type="dxa"/>
          </w:tcPr>
          <w:p>
            <w:pPr>
              <w:pStyle w:val="41"/>
              <w:rPr>
                <w:rFonts w:ascii="Times New Roman"/>
              </w:rPr>
            </w:pPr>
          </w:p>
        </w:tc>
        <w:tc>
          <w:tcPr>
            <w:tcW w:w="1095" w:type="dxa"/>
          </w:tcPr>
          <w:p>
            <w:pPr>
              <w:pStyle w:val="41"/>
              <w:rPr>
                <w:rFonts w:ascii="Times New Roman"/>
              </w:rPr>
            </w:pPr>
          </w:p>
        </w:tc>
        <w:tc>
          <w:tcPr>
            <w:tcW w:w="684" w:type="dxa"/>
          </w:tcPr>
          <w:p>
            <w:pPr>
              <w:pStyle w:val="41"/>
              <w:rPr>
                <w:rFonts w:ascii="Times New Roman"/>
              </w:rPr>
            </w:pPr>
          </w:p>
        </w:tc>
        <w:tc>
          <w:tcPr>
            <w:tcW w:w="670" w:type="dxa"/>
          </w:tcPr>
          <w:p>
            <w:pPr>
              <w:pStyle w:val="41"/>
              <w:rPr>
                <w:rFonts w:ascii="Times New Roman"/>
              </w:rPr>
            </w:pPr>
          </w:p>
        </w:tc>
        <w:tc>
          <w:tcPr>
            <w:tcW w:w="617" w:type="dxa"/>
          </w:tcPr>
          <w:p>
            <w:pPr>
              <w:pStyle w:val="41"/>
              <w:rPr>
                <w:rFonts w:ascii="Times New Roman"/>
              </w:rPr>
            </w:pPr>
          </w:p>
        </w:tc>
        <w:tc>
          <w:tcPr>
            <w:tcW w:w="509" w:type="dxa"/>
          </w:tcPr>
          <w:p>
            <w:pPr>
              <w:pStyle w:val="41"/>
              <w:rPr>
                <w:rFonts w:ascii="Times New Roman"/>
              </w:rPr>
            </w:pPr>
          </w:p>
        </w:tc>
        <w:tc>
          <w:tcPr>
            <w:tcW w:w="495"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274" w:type="dxa"/>
          </w:tcPr>
          <w:p>
            <w:pPr>
              <w:pStyle w:val="41"/>
              <w:rPr>
                <w:rFonts w:ascii="Times New Roman"/>
              </w:rPr>
            </w:pPr>
          </w:p>
        </w:tc>
        <w:tc>
          <w:tcPr>
            <w:tcW w:w="1051" w:type="dxa"/>
          </w:tcPr>
          <w:p>
            <w:pPr>
              <w:pStyle w:val="41"/>
              <w:rPr>
                <w:rFonts w:ascii="Times New Roman"/>
              </w:rPr>
            </w:pPr>
          </w:p>
        </w:tc>
        <w:tc>
          <w:tcPr>
            <w:tcW w:w="690" w:type="dxa"/>
          </w:tcPr>
          <w:p>
            <w:pPr>
              <w:pStyle w:val="41"/>
              <w:rPr>
                <w:rFonts w:ascii="Times New Roman"/>
              </w:rPr>
            </w:pPr>
          </w:p>
        </w:tc>
      </w:tr>
    </w:tbl>
    <w:p>
      <w:pPr>
        <w:rPr>
          <w:rFonts w:ascii="Times New Roman"/>
        </w:rPr>
        <w:sectPr>
          <w:pgSz w:w="11910" w:h="16840"/>
          <w:pgMar w:top="1380" w:right="1320" w:bottom="1160" w:left="1300" w:header="0" w:footer="971" w:gutter="0"/>
          <w:cols w:space="720" w:num="1"/>
        </w:sectPr>
      </w:pPr>
    </w:p>
    <w:p>
      <w:pPr>
        <w:pStyle w:val="8"/>
        <w:spacing w:before="5"/>
        <w:ind w:left="218"/>
      </w:pPr>
      <w:r>
        <w:t>13、招标人供应材料价格汇总表</w:t>
      </w:r>
    </w:p>
    <w:p>
      <w:pPr>
        <w:pStyle w:val="62"/>
        <w:spacing w:before="121"/>
        <w:ind w:left="1922"/>
        <w:rPr>
          <w:lang w:eastAsia="zh-CN"/>
        </w:rPr>
      </w:pPr>
      <w:r>
        <w:rPr>
          <w:w w:val="95"/>
          <w:lang w:eastAsia="zh-CN"/>
        </w:rPr>
        <w:t>招标人供应材料价格汇总表（若招标人提供）</w:t>
      </w:r>
    </w:p>
    <w:p>
      <w:pPr>
        <w:pStyle w:val="8"/>
        <w:spacing w:before="2"/>
        <w:rPr>
          <w:b/>
          <w:sz w:val="8"/>
        </w:rPr>
      </w:pPr>
    </w:p>
    <w:p>
      <w:pPr>
        <w:pStyle w:val="8"/>
        <w:spacing w:before="26" w:line="313" w:lineRule="exact"/>
        <w:ind w:left="218"/>
      </w:pPr>
      <w:r>
        <w:t>招标编号：</w:t>
      </w:r>
    </w:p>
    <w:p>
      <w:pPr>
        <w:pStyle w:val="8"/>
        <w:tabs>
          <w:tab w:val="left" w:pos="2018"/>
          <w:tab w:val="left" w:pos="3818"/>
          <w:tab w:val="left" w:pos="7418"/>
          <w:tab w:val="left" w:pos="7898"/>
          <w:tab w:val="left" w:pos="8738"/>
        </w:tabs>
        <w:spacing w:after="36" w:line="313" w:lineRule="exact"/>
        <w:ind w:left="218"/>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570"/>
        <w:gridCol w:w="1765"/>
        <w:gridCol w:w="1569"/>
        <w:gridCol w:w="1764"/>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4" w:type="dxa"/>
          </w:tcPr>
          <w:p>
            <w:pPr>
              <w:pStyle w:val="41"/>
              <w:spacing w:before="186"/>
              <w:ind w:left="103"/>
              <w:rPr>
                <w:sz w:val="24"/>
              </w:rPr>
            </w:pPr>
            <w:r>
              <w:rPr>
                <w:sz w:val="24"/>
              </w:rPr>
              <w:t>序号</w:t>
            </w:r>
          </w:p>
        </w:tc>
        <w:tc>
          <w:tcPr>
            <w:tcW w:w="1570" w:type="dxa"/>
          </w:tcPr>
          <w:p>
            <w:pPr>
              <w:pStyle w:val="41"/>
              <w:spacing w:before="186"/>
              <w:ind w:left="101"/>
              <w:rPr>
                <w:sz w:val="24"/>
              </w:rPr>
            </w:pPr>
            <w:r>
              <w:rPr>
                <w:sz w:val="24"/>
              </w:rPr>
              <w:t>材料名称</w:t>
            </w:r>
          </w:p>
        </w:tc>
        <w:tc>
          <w:tcPr>
            <w:tcW w:w="1765" w:type="dxa"/>
          </w:tcPr>
          <w:p>
            <w:pPr>
              <w:pStyle w:val="41"/>
              <w:spacing w:before="186"/>
              <w:ind w:left="103"/>
              <w:rPr>
                <w:sz w:val="24"/>
              </w:rPr>
            </w:pPr>
            <w:r>
              <w:rPr>
                <w:sz w:val="24"/>
              </w:rPr>
              <w:t>型号规格</w:t>
            </w:r>
          </w:p>
        </w:tc>
        <w:tc>
          <w:tcPr>
            <w:tcW w:w="1569" w:type="dxa"/>
          </w:tcPr>
          <w:p>
            <w:pPr>
              <w:pStyle w:val="41"/>
              <w:spacing w:before="186"/>
              <w:ind w:left="102"/>
              <w:rPr>
                <w:sz w:val="24"/>
              </w:rPr>
            </w:pPr>
            <w:r>
              <w:rPr>
                <w:sz w:val="24"/>
              </w:rPr>
              <w:t>计量单位</w:t>
            </w:r>
          </w:p>
        </w:tc>
        <w:tc>
          <w:tcPr>
            <w:tcW w:w="1764" w:type="dxa"/>
          </w:tcPr>
          <w:p>
            <w:pPr>
              <w:pStyle w:val="41"/>
              <w:spacing w:before="186"/>
              <w:ind w:left="103"/>
              <w:rPr>
                <w:sz w:val="24"/>
              </w:rPr>
            </w:pPr>
            <w:r>
              <w:rPr>
                <w:sz w:val="24"/>
              </w:rPr>
              <w:t>供应价（元）</w:t>
            </w:r>
          </w:p>
        </w:tc>
        <w:tc>
          <w:tcPr>
            <w:tcW w:w="1714" w:type="dxa"/>
          </w:tcPr>
          <w:p>
            <w:pPr>
              <w:pStyle w:val="41"/>
              <w:spacing w:before="186"/>
              <w:ind w:left="103"/>
              <w:rPr>
                <w:sz w:val="24"/>
              </w:rPr>
            </w:pPr>
            <w:r>
              <w:rPr>
                <w:sz w:val="24"/>
              </w:rPr>
              <w:t>预算价（元）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70" w:type="dxa"/>
          </w:tcPr>
          <w:p>
            <w:pPr>
              <w:pStyle w:val="41"/>
              <w:rPr>
                <w:rFonts w:ascii="Times New Roman"/>
                <w:sz w:val="24"/>
              </w:rPr>
            </w:pPr>
          </w:p>
        </w:tc>
        <w:tc>
          <w:tcPr>
            <w:tcW w:w="1765"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714" w:type="dxa"/>
          </w:tcPr>
          <w:p>
            <w:pPr>
              <w:pStyle w:val="41"/>
              <w:rPr>
                <w:rFonts w:ascii="Times New Roman"/>
                <w:sz w:val="24"/>
              </w:rPr>
            </w:pPr>
          </w:p>
        </w:tc>
      </w:tr>
    </w:tbl>
    <w:p>
      <w:pPr>
        <w:rPr>
          <w:rFonts w:ascii="Times New Roman"/>
          <w:sz w:val="24"/>
        </w:rPr>
        <w:sectPr>
          <w:pgSz w:w="11910" w:h="16840"/>
          <w:pgMar w:top="1380" w:right="1200" w:bottom="1160" w:left="1200" w:header="0" w:footer="971" w:gutter="0"/>
          <w:cols w:space="720" w:num="1"/>
        </w:sectPr>
      </w:pPr>
    </w:p>
    <w:p>
      <w:pPr>
        <w:pStyle w:val="8"/>
        <w:spacing w:before="5"/>
        <w:ind w:left="218"/>
      </w:pPr>
      <w:r>
        <w:t>14、投标人自行采购主要材料预算价格汇总表</w:t>
      </w:r>
    </w:p>
    <w:p>
      <w:pPr>
        <w:pStyle w:val="62"/>
        <w:spacing w:before="121"/>
        <w:ind w:left="2203"/>
        <w:rPr>
          <w:lang w:eastAsia="zh-CN"/>
        </w:rPr>
      </w:pPr>
      <w:r>
        <w:rPr>
          <w:w w:val="95"/>
          <w:lang w:eastAsia="zh-CN"/>
        </w:rPr>
        <w:t>投标人自行采购主要材料预算价格汇总表</w:t>
      </w:r>
    </w:p>
    <w:p>
      <w:pPr>
        <w:pStyle w:val="8"/>
        <w:spacing w:before="2"/>
        <w:rPr>
          <w:b/>
          <w:sz w:val="8"/>
        </w:rPr>
      </w:pPr>
    </w:p>
    <w:p>
      <w:pPr>
        <w:pStyle w:val="8"/>
        <w:spacing w:before="26" w:line="313" w:lineRule="exact"/>
        <w:ind w:left="218"/>
      </w:pPr>
      <w:r>
        <w:t>招标编号：</w:t>
      </w:r>
    </w:p>
    <w:p>
      <w:pPr>
        <w:pStyle w:val="8"/>
        <w:tabs>
          <w:tab w:val="left" w:pos="2366"/>
          <w:tab w:val="left" w:pos="4274"/>
          <w:tab w:val="left" w:pos="7689"/>
          <w:tab w:val="left" w:pos="8169"/>
          <w:tab w:val="left" w:pos="9009"/>
        </w:tabs>
        <w:spacing w:after="36" w:line="313" w:lineRule="exact"/>
        <w:ind w:left="218"/>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569"/>
        <w:gridCol w:w="1764"/>
        <w:gridCol w:w="1569"/>
        <w:gridCol w:w="1931"/>
        <w:gridCol w:w="1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4" w:type="dxa"/>
          </w:tcPr>
          <w:p>
            <w:pPr>
              <w:pStyle w:val="41"/>
              <w:spacing w:before="186"/>
              <w:ind w:left="103"/>
              <w:rPr>
                <w:sz w:val="24"/>
              </w:rPr>
            </w:pPr>
            <w:r>
              <w:rPr>
                <w:sz w:val="24"/>
              </w:rPr>
              <w:t>序号</w:t>
            </w:r>
          </w:p>
        </w:tc>
        <w:tc>
          <w:tcPr>
            <w:tcW w:w="1569" w:type="dxa"/>
          </w:tcPr>
          <w:p>
            <w:pPr>
              <w:pStyle w:val="41"/>
              <w:spacing w:before="186"/>
              <w:ind w:left="101"/>
              <w:rPr>
                <w:sz w:val="24"/>
              </w:rPr>
            </w:pPr>
            <w:r>
              <w:rPr>
                <w:sz w:val="24"/>
              </w:rPr>
              <w:t>材料名称</w:t>
            </w:r>
          </w:p>
        </w:tc>
        <w:tc>
          <w:tcPr>
            <w:tcW w:w="1764" w:type="dxa"/>
          </w:tcPr>
          <w:p>
            <w:pPr>
              <w:pStyle w:val="41"/>
              <w:spacing w:before="186"/>
              <w:ind w:left="102"/>
              <w:rPr>
                <w:sz w:val="24"/>
              </w:rPr>
            </w:pPr>
            <w:r>
              <w:rPr>
                <w:sz w:val="24"/>
              </w:rPr>
              <w:t>型号规格</w:t>
            </w:r>
          </w:p>
        </w:tc>
        <w:tc>
          <w:tcPr>
            <w:tcW w:w="1569" w:type="dxa"/>
          </w:tcPr>
          <w:p>
            <w:pPr>
              <w:pStyle w:val="41"/>
              <w:spacing w:before="186"/>
              <w:ind w:left="102"/>
              <w:rPr>
                <w:sz w:val="24"/>
              </w:rPr>
            </w:pPr>
            <w:r>
              <w:rPr>
                <w:sz w:val="24"/>
              </w:rPr>
              <w:t>计量单位</w:t>
            </w:r>
          </w:p>
        </w:tc>
        <w:tc>
          <w:tcPr>
            <w:tcW w:w="1931" w:type="dxa"/>
          </w:tcPr>
          <w:p>
            <w:pPr>
              <w:pStyle w:val="41"/>
              <w:spacing w:before="186"/>
              <w:ind w:left="102"/>
              <w:rPr>
                <w:sz w:val="24"/>
              </w:rPr>
            </w:pPr>
            <w:r>
              <w:rPr>
                <w:sz w:val="24"/>
              </w:rPr>
              <w:t>预算价（元）</w:t>
            </w:r>
          </w:p>
        </w:tc>
        <w:tc>
          <w:tcPr>
            <w:tcW w:w="1549" w:type="dxa"/>
          </w:tcPr>
          <w:p>
            <w:pPr>
              <w:pStyle w:val="41"/>
              <w:spacing w:before="186"/>
              <w:ind w:left="103"/>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4" w:type="dxa"/>
          </w:tcPr>
          <w:p>
            <w:pPr>
              <w:pStyle w:val="41"/>
              <w:rPr>
                <w:rFonts w:ascii="Times New Roman"/>
                <w:sz w:val="24"/>
              </w:rPr>
            </w:pPr>
          </w:p>
        </w:tc>
        <w:tc>
          <w:tcPr>
            <w:tcW w:w="1569" w:type="dxa"/>
          </w:tcPr>
          <w:p>
            <w:pPr>
              <w:pStyle w:val="41"/>
              <w:rPr>
                <w:rFonts w:ascii="Times New Roman"/>
                <w:sz w:val="24"/>
              </w:rPr>
            </w:pPr>
          </w:p>
        </w:tc>
        <w:tc>
          <w:tcPr>
            <w:tcW w:w="1764" w:type="dxa"/>
          </w:tcPr>
          <w:p>
            <w:pPr>
              <w:pStyle w:val="41"/>
              <w:rPr>
                <w:rFonts w:ascii="Times New Roman"/>
                <w:sz w:val="24"/>
              </w:rPr>
            </w:pPr>
          </w:p>
        </w:tc>
        <w:tc>
          <w:tcPr>
            <w:tcW w:w="1569" w:type="dxa"/>
          </w:tcPr>
          <w:p>
            <w:pPr>
              <w:pStyle w:val="41"/>
              <w:rPr>
                <w:rFonts w:ascii="Times New Roman"/>
                <w:sz w:val="24"/>
              </w:rPr>
            </w:pPr>
          </w:p>
        </w:tc>
        <w:tc>
          <w:tcPr>
            <w:tcW w:w="1931" w:type="dxa"/>
          </w:tcPr>
          <w:p>
            <w:pPr>
              <w:pStyle w:val="41"/>
              <w:rPr>
                <w:rFonts w:ascii="Times New Roman"/>
                <w:sz w:val="24"/>
              </w:rPr>
            </w:pPr>
          </w:p>
        </w:tc>
        <w:tc>
          <w:tcPr>
            <w:tcW w:w="1549" w:type="dxa"/>
          </w:tcPr>
          <w:p>
            <w:pPr>
              <w:pStyle w:val="41"/>
              <w:rPr>
                <w:rFonts w:ascii="Times New Roman"/>
                <w:sz w:val="24"/>
              </w:rPr>
            </w:pPr>
          </w:p>
        </w:tc>
      </w:tr>
    </w:tbl>
    <w:p>
      <w:pPr>
        <w:rPr>
          <w:rFonts w:ascii="Times New Roman"/>
          <w:sz w:val="24"/>
        </w:rPr>
        <w:sectPr>
          <w:footerReference r:id="rId32" w:type="default"/>
          <w:pgSz w:w="11910" w:h="16840"/>
          <w:pgMar w:top="1380" w:right="1200" w:bottom="1160" w:left="1200" w:header="0" w:footer="971" w:gutter="0"/>
          <w:pgNumType w:start="167"/>
          <w:cols w:space="720" w:num="1"/>
        </w:sectPr>
      </w:pPr>
    </w:p>
    <w:p>
      <w:pPr>
        <w:pStyle w:val="8"/>
        <w:spacing w:before="5"/>
        <w:ind w:left="138"/>
      </w:pPr>
      <w:r>
        <w:t>15、招标人提供施工机械台时（班）费汇总表</w:t>
      </w:r>
    </w:p>
    <w:p>
      <w:pPr>
        <w:pStyle w:val="62"/>
        <w:spacing w:before="121"/>
        <w:ind w:left="1000"/>
        <w:rPr>
          <w:lang w:eastAsia="zh-CN"/>
        </w:rPr>
      </w:pPr>
      <w:r>
        <w:rPr>
          <w:w w:val="95"/>
          <w:lang w:eastAsia="zh-CN"/>
        </w:rPr>
        <w:t>招标人提供施工机械台时（班）费汇总表（若招标人提供）</w:t>
      </w:r>
    </w:p>
    <w:p>
      <w:pPr>
        <w:pStyle w:val="8"/>
        <w:spacing w:before="133" w:line="313" w:lineRule="exact"/>
        <w:ind w:left="138"/>
      </w:pPr>
      <w:r>
        <w:t>招标编号：</w:t>
      </w:r>
    </w:p>
    <w:p>
      <w:pPr>
        <w:pStyle w:val="8"/>
        <w:tabs>
          <w:tab w:val="left" w:pos="2766"/>
          <w:tab w:val="left" w:pos="4674"/>
          <w:tab w:val="left" w:pos="7489"/>
          <w:tab w:val="left" w:pos="7969"/>
          <w:tab w:val="left" w:pos="8449"/>
          <w:tab w:val="left" w:pos="8929"/>
        </w:tabs>
        <w:spacing w:before="1" w:after="34" w:line="237" w:lineRule="auto"/>
        <w:ind w:left="138" w:right="174"/>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p>
      <w:pPr>
        <w:pStyle w:val="8"/>
        <w:tabs>
          <w:tab w:val="left" w:pos="2766"/>
          <w:tab w:val="left" w:pos="4674"/>
          <w:tab w:val="left" w:pos="7489"/>
          <w:tab w:val="left" w:pos="7969"/>
          <w:tab w:val="left" w:pos="8449"/>
          <w:tab w:val="left" w:pos="8929"/>
        </w:tabs>
        <w:spacing w:before="1" w:after="34" w:line="237" w:lineRule="auto"/>
        <w:ind w:left="138" w:right="174"/>
      </w:pPr>
      <w:r>
        <w:t>单位：元／台时（班）</w:t>
      </w:r>
    </w:p>
    <w:tbl>
      <w:tblPr>
        <w:tblStyle w:val="23"/>
        <w:tblW w:w="9111"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020"/>
        <w:gridCol w:w="1036"/>
        <w:gridCol w:w="1156"/>
        <w:gridCol w:w="759"/>
        <w:gridCol w:w="720"/>
        <w:gridCol w:w="540"/>
        <w:gridCol w:w="570"/>
        <w:gridCol w:w="508"/>
        <w:gridCol w:w="318"/>
        <w:gridCol w:w="344"/>
        <w:gridCol w:w="342"/>
        <w:gridCol w:w="616"/>
        <w:gridCol w:w="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6" w:type="dxa"/>
            <w:vMerge w:val="restart"/>
          </w:tcPr>
          <w:p>
            <w:pPr>
              <w:pStyle w:val="41"/>
              <w:spacing w:before="2"/>
            </w:pPr>
          </w:p>
          <w:p>
            <w:pPr>
              <w:pStyle w:val="41"/>
              <w:spacing w:before="1"/>
              <w:ind w:left="21"/>
              <w:rPr>
                <w:sz w:val="21"/>
              </w:rPr>
            </w:pPr>
            <w:r>
              <w:rPr>
                <w:w w:val="95"/>
                <w:sz w:val="21"/>
              </w:rPr>
              <w:t>序号</w:t>
            </w:r>
          </w:p>
        </w:tc>
        <w:tc>
          <w:tcPr>
            <w:tcW w:w="1020" w:type="dxa"/>
            <w:vMerge w:val="restart"/>
          </w:tcPr>
          <w:p>
            <w:pPr>
              <w:pStyle w:val="41"/>
              <w:spacing w:before="2"/>
            </w:pPr>
          </w:p>
          <w:p>
            <w:pPr>
              <w:pStyle w:val="41"/>
              <w:spacing w:before="1"/>
              <w:ind w:left="22"/>
              <w:rPr>
                <w:sz w:val="21"/>
              </w:rPr>
            </w:pPr>
            <w:r>
              <w:rPr>
                <w:w w:val="95"/>
                <w:sz w:val="21"/>
              </w:rPr>
              <w:t>机械名称</w:t>
            </w:r>
          </w:p>
        </w:tc>
        <w:tc>
          <w:tcPr>
            <w:tcW w:w="1036" w:type="dxa"/>
            <w:vMerge w:val="restart"/>
          </w:tcPr>
          <w:p>
            <w:pPr>
              <w:pStyle w:val="41"/>
              <w:spacing w:before="2"/>
            </w:pPr>
          </w:p>
          <w:p>
            <w:pPr>
              <w:pStyle w:val="41"/>
              <w:spacing w:before="1"/>
              <w:ind w:left="22"/>
              <w:rPr>
                <w:sz w:val="21"/>
              </w:rPr>
            </w:pPr>
            <w:r>
              <w:rPr>
                <w:w w:val="95"/>
                <w:sz w:val="21"/>
              </w:rPr>
              <w:t>型号规格</w:t>
            </w:r>
          </w:p>
        </w:tc>
        <w:tc>
          <w:tcPr>
            <w:tcW w:w="1156" w:type="dxa"/>
            <w:vMerge w:val="restart"/>
          </w:tcPr>
          <w:p>
            <w:pPr>
              <w:pStyle w:val="41"/>
              <w:spacing w:before="134" w:line="273" w:lineRule="auto"/>
              <w:ind w:left="22"/>
              <w:rPr>
                <w:sz w:val="21"/>
              </w:rPr>
            </w:pPr>
            <w:r>
              <w:rPr>
                <w:sz w:val="21"/>
              </w:rPr>
              <w:t>招标人收取</w:t>
            </w:r>
            <w:r>
              <w:rPr>
                <w:w w:val="95"/>
                <w:sz w:val="21"/>
              </w:rPr>
              <w:t>的折旧费</w:t>
            </w:r>
          </w:p>
        </w:tc>
        <w:tc>
          <w:tcPr>
            <w:tcW w:w="4717" w:type="dxa"/>
            <w:gridSpan w:val="9"/>
          </w:tcPr>
          <w:p>
            <w:pPr>
              <w:pStyle w:val="41"/>
              <w:spacing w:before="58"/>
              <w:ind w:left="1408"/>
              <w:rPr>
                <w:sz w:val="21"/>
              </w:rPr>
            </w:pPr>
            <w:r>
              <w:rPr>
                <w:w w:val="95"/>
                <w:sz w:val="21"/>
              </w:rPr>
              <w:t>投标人应计算的费用</w:t>
            </w:r>
          </w:p>
        </w:tc>
        <w:tc>
          <w:tcPr>
            <w:tcW w:w="616" w:type="dxa"/>
          </w:tcPr>
          <w:p>
            <w:pPr>
              <w:pStyle w:val="41"/>
              <w:spacing w:before="58"/>
              <w:ind w:left="22"/>
              <w:rPr>
                <w:sz w:val="21"/>
              </w:rPr>
            </w:pPr>
            <w:r>
              <w:rPr>
                <w:w w:val="95"/>
                <w:sz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66" w:type="dxa"/>
            <w:vMerge w:val="continue"/>
            <w:tcBorders>
              <w:top w:val="nil"/>
            </w:tcBorders>
          </w:tcPr>
          <w:p/>
        </w:tc>
        <w:tc>
          <w:tcPr>
            <w:tcW w:w="1020" w:type="dxa"/>
            <w:vMerge w:val="continue"/>
            <w:tcBorders>
              <w:top w:val="nil"/>
            </w:tcBorders>
          </w:tcPr>
          <w:p/>
        </w:tc>
        <w:tc>
          <w:tcPr>
            <w:tcW w:w="1036" w:type="dxa"/>
            <w:vMerge w:val="continue"/>
            <w:tcBorders>
              <w:top w:val="nil"/>
            </w:tcBorders>
          </w:tcPr>
          <w:p/>
        </w:tc>
        <w:tc>
          <w:tcPr>
            <w:tcW w:w="1156" w:type="dxa"/>
            <w:vMerge w:val="continue"/>
            <w:tcBorders>
              <w:top w:val="nil"/>
            </w:tcBorders>
          </w:tcPr>
          <w:p/>
        </w:tc>
        <w:tc>
          <w:tcPr>
            <w:tcW w:w="759" w:type="dxa"/>
          </w:tcPr>
          <w:p>
            <w:pPr>
              <w:pStyle w:val="41"/>
              <w:spacing w:before="61"/>
              <w:ind w:left="23"/>
              <w:rPr>
                <w:sz w:val="21"/>
              </w:rPr>
            </w:pPr>
            <w:r>
              <w:rPr>
                <w:w w:val="95"/>
                <w:sz w:val="21"/>
              </w:rPr>
              <w:t>维修费</w:t>
            </w:r>
          </w:p>
        </w:tc>
        <w:tc>
          <w:tcPr>
            <w:tcW w:w="720" w:type="dxa"/>
          </w:tcPr>
          <w:p>
            <w:pPr>
              <w:pStyle w:val="41"/>
              <w:spacing w:before="61"/>
              <w:ind w:left="23"/>
              <w:rPr>
                <w:sz w:val="21"/>
              </w:rPr>
            </w:pPr>
            <w:r>
              <w:rPr>
                <w:w w:val="95"/>
                <w:sz w:val="21"/>
              </w:rPr>
              <w:t>安拆费</w:t>
            </w:r>
          </w:p>
        </w:tc>
        <w:tc>
          <w:tcPr>
            <w:tcW w:w="540" w:type="dxa"/>
          </w:tcPr>
          <w:p>
            <w:pPr>
              <w:pStyle w:val="41"/>
              <w:spacing w:before="61"/>
              <w:ind w:left="23"/>
              <w:rPr>
                <w:sz w:val="21"/>
              </w:rPr>
            </w:pPr>
            <w:r>
              <w:rPr>
                <w:w w:val="95"/>
                <w:sz w:val="21"/>
              </w:rPr>
              <w:t>人工</w:t>
            </w:r>
          </w:p>
        </w:tc>
        <w:tc>
          <w:tcPr>
            <w:tcW w:w="570" w:type="dxa"/>
          </w:tcPr>
          <w:p>
            <w:pPr>
              <w:pStyle w:val="41"/>
              <w:spacing w:before="61"/>
              <w:ind w:left="23"/>
              <w:rPr>
                <w:sz w:val="21"/>
              </w:rPr>
            </w:pPr>
            <w:r>
              <w:rPr>
                <w:w w:val="95"/>
                <w:sz w:val="21"/>
              </w:rPr>
              <w:t>柴油</w:t>
            </w:r>
          </w:p>
        </w:tc>
        <w:tc>
          <w:tcPr>
            <w:tcW w:w="508" w:type="dxa"/>
          </w:tcPr>
          <w:p>
            <w:pPr>
              <w:pStyle w:val="41"/>
              <w:spacing w:before="61"/>
              <w:ind w:left="21"/>
              <w:rPr>
                <w:sz w:val="21"/>
              </w:rPr>
            </w:pPr>
            <w:r>
              <w:rPr>
                <w:w w:val="99"/>
                <w:sz w:val="21"/>
              </w:rPr>
              <w:t>电</w:t>
            </w:r>
          </w:p>
        </w:tc>
        <w:tc>
          <w:tcPr>
            <w:tcW w:w="318" w:type="dxa"/>
          </w:tcPr>
          <w:p>
            <w:pPr>
              <w:pStyle w:val="41"/>
              <w:spacing w:before="61"/>
              <w:ind w:left="22"/>
              <w:rPr>
                <w:sz w:val="21"/>
              </w:rPr>
            </w:pPr>
            <w:r>
              <w:rPr>
                <w:sz w:val="21"/>
              </w:rPr>
              <w:t>..</w:t>
            </w:r>
          </w:p>
        </w:tc>
        <w:tc>
          <w:tcPr>
            <w:tcW w:w="344" w:type="dxa"/>
          </w:tcPr>
          <w:p>
            <w:pPr>
              <w:pStyle w:val="41"/>
              <w:spacing w:before="61"/>
              <w:ind w:left="23"/>
              <w:rPr>
                <w:sz w:val="21"/>
              </w:rPr>
            </w:pPr>
            <w:r>
              <w:rPr>
                <w:sz w:val="21"/>
              </w:rPr>
              <w:t>..</w:t>
            </w:r>
          </w:p>
        </w:tc>
        <w:tc>
          <w:tcPr>
            <w:tcW w:w="342" w:type="dxa"/>
          </w:tcPr>
          <w:p>
            <w:pPr>
              <w:pStyle w:val="41"/>
              <w:spacing w:before="61"/>
              <w:ind w:left="23"/>
              <w:rPr>
                <w:sz w:val="21"/>
              </w:rPr>
            </w:pPr>
            <w:r>
              <w:rPr>
                <w:sz w:val="21"/>
              </w:rPr>
              <w:t>..</w:t>
            </w:r>
          </w:p>
        </w:tc>
        <w:tc>
          <w:tcPr>
            <w:tcW w:w="616" w:type="dxa"/>
          </w:tcPr>
          <w:p>
            <w:pPr>
              <w:pStyle w:val="41"/>
              <w:spacing w:before="61"/>
              <w:ind w:left="22"/>
              <w:rPr>
                <w:sz w:val="21"/>
              </w:rPr>
            </w:pPr>
            <w:r>
              <w:rPr>
                <w:w w:val="95"/>
                <w:sz w:val="21"/>
              </w:rPr>
              <w:t>小计</w:t>
            </w: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6" w:type="dxa"/>
          </w:tcPr>
          <w:p>
            <w:pPr>
              <w:pStyle w:val="41"/>
              <w:rPr>
                <w:rFonts w:ascii="Times New Roman"/>
              </w:rPr>
            </w:pPr>
          </w:p>
        </w:tc>
        <w:tc>
          <w:tcPr>
            <w:tcW w:w="1020" w:type="dxa"/>
          </w:tcPr>
          <w:p>
            <w:pPr>
              <w:pStyle w:val="41"/>
              <w:rPr>
                <w:rFonts w:ascii="Times New Roman"/>
              </w:rPr>
            </w:pPr>
          </w:p>
        </w:tc>
        <w:tc>
          <w:tcPr>
            <w:tcW w:w="1036" w:type="dxa"/>
          </w:tcPr>
          <w:p>
            <w:pPr>
              <w:pStyle w:val="41"/>
              <w:rPr>
                <w:rFonts w:ascii="Times New Roman"/>
              </w:rPr>
            </w:pPr>
          </w:p>
        </w:tc>
        <w:tc>
          <w:tcPr>
            <w:tcW w:w="1156" w:type="dxa"/>
          </w:tcPr>
          <w:p>
            <w:pPr>
              <w:pStyle w:val="41"/>
              <w:rPr>
                <w:rFonts w:ascii="Times New Roman"/>
              </w:rPr>
            </w:pPr>
          </w:p>
        </w:tc>
        <w:tc>
          <w:tcPr>
            <w:tcW w:w="759" w:type="dxa"/>
          </w:tcPr>
          <w:p>
            <w:pPr>
              <w:pStyle w:val="41"/>
              <w:rPr>
                <w:rFonts w:ascii="Times New Roman"/>
              </w:rPr>
            </w:pPr>
          </w:p>
        </w:tc>
        <w:tc>
          <w:tcPr>
            <w:tcW w:w="720" w:type="dxa"/>
          </w:tcPr>
          <w:p>
            <w:pPr>
              <w:pStyle w:val="41"/>
              <w:rPr>
                <w:rFonts w:ascii="Times New Roman"/>
              </w:rPr>
            </w:pPr>
          </w:p>
        </w:tc>
        <w:tc>
          <w:tcPr>
            <w:tcW w:w="540" w:type="dxa"/>
          </w:tcPr>
          <w:p>
            <w:pPr>
              <w:pStyle w:val="41"/>
              <w:rPr>
                <w:rFonts w:ascii="Times New Roman"/>
              </w:rPr>
            </w:pPr>
          </w:p>
        </w:tc>
        <w:tc>
          <w:tcPr>
            <w:tcW w:w="570" w:type="dxa"/>
          </w:tcPr>
          <w:p>
            <w:pPr>
              <w:pStyle w:val="41"/>
              <w:rPr>
                <w:rFonts w:ascii="Times New Roman"/>
              </w:rPr>
            </w:pPr>
          </w:p>
        </w:tc>
        <w:tc>
          <w:tcPr>
            <w:tcW w:w="508" w:type="dxa"/>
          </w:tcPr>
          <w:p>
            <w:pPr>
              <w:pStyle w:val="41"/>
              <w:rPr>
                <w:rFonts w:ascii="Times New Roman"/>
              </w:rPr>
            </w:pPr>
          </w:p>
        </w:tc>
        <w:tc>
          <w:tcPr>
            <w:tcW w:w="318" w:type="dxa"/>
          </w:tcPr>
          <w:p>
            <w:pPr>
              <w:pStyle w:val="41"/>
              <w:rPr>
                <w:rFonts w:ascii="Times New Roman"/>
              </w:rPr>
            </w:pPr>
          </w:p>
        </w:tc>
        <w:tc>
          <w:tcPr>
            <w:tcW w:w="344" w:type="dxa"/>
          </w:tcPr>
          <w:p>
            <w:pPr>
              <w:pStyle w:val="41"/>
              <w:rPr>
                <w:rFonts w:ascii="Times New Roman"/>
              </w:rPr>
            </w:pPr>
          </w:p>
        </w:tc>
        <w:tc>
          <w:tcPr>
            <w:tcW w:w="342" w:type="dxa"/>
          </w:tcPr>
          <w:p>
            <w:pPr>
              <w:pStyle w:val="41"/>
              <w:rPr>
                <w:rFonts w:ascii="Times New Roman"/>
              </w:rPr>
            </w:pPr>
          </w:p>
        </w:tc>
        <w:tc>
          <w:tcPr>
            <w:tcW w:w="616" w:type="dxa"/>
          </w:tcPr>
          <w:p>
            <w:pPr>
              <w:pStyle w:val="41"/>
              <w:rPr>
                <w:rFonts w:ascii="Times New Roman"/>
              </w:rPr>
            </w:pPr>
          </w:p>
        </w:tc>
        <w:tc>
          <w:tcPr>
            <w:tcW w:w="616" w:type="dxa"/>
          </w:tcPr>
          <w:p>
            <w:pPr>
              <w:pStyle w:val="41"/>
              <w:rPr>
                <w:rFonts w:ascii="Times New Roman"/>
              </w:rPr>
            </w:pPr>
          </w:p>
        </w:tc>
      </w:tr>
    </w:tbl>
    <w:p>
      <w:pPr>
        <w:rPr>
          <w:rFonts w:ascii="Times New Roman"/>
        </w:rPr>
        <w:sectPr>
          <w:pgSz w:w="11910" w:h="16840"/>
          <w:pgMar w:top="1380" w:right="1280" w:bottom="1160" w:left="1280" w:header="0" w:footer="971" w:gutter="0"/>
          <w:cols w:space="720" w:num="1"/>
        </w:sectPr>
      </w:pPr>
    </w:p>
    <w:p>
      <w:pPr>
        <w:pStyle w:val="8"/>
        <w:spacing w:before="5"/>
        <w:ind w:left="118"/>
      </w:pPr>
      <w:r>
        <w:t>16、投标人自备施工机械台时（班）费汇总表</w:t>
      </w:r>
    </w:p>
    <w:p>
      <w:pPr>
        <w:pStyle w:val="62"/>
        <w:spacing w:before="121"/>
        <w:ind w:left="2103"/>
        <w:rPr>
          <w:lang w:eastAsia="zh-CN"/>
        </w:rPr>
      </w:pPr>
      <w:r>
        <w:rPr>
          <w:w w:val="95"/>
          <w:lang w:eastAsia="zh-CN"/>
        </w:rPr>
        <w:t>投标人自备施工机械台时（班）费汇总表</w:t>
      </w:r>
    </w:p>
    <w:p>
      <w:pPr>
        <w:pStyle w:val="8"/>
        <w:spacing w:before="2"/>
        <w:rPr>
          <w:b/>
          <w:sz w:val="8"/>
        </w:rPr>
      </w:pPr>
    </w:p>
    <w:p>
      <w:pPr>
        <w:pStyle w:val="8"/>
        <w:spacing w:before="26" w:line="313" w:lineRule="exact"/>
        <w:ind w:left="118"/>
      </w:pPr>
      <w:r>
        <w:t>招标编号：</w:t>
      </w:r>
    </w:p>
    <w:p>
      <w:pPr>
        <w:pStyle w:val="8"/>
        <w:tabs>
          <w:tab w:val="left" w:pos="2398"/>
          <w:tab w:val="left" w:pos="4318"/>
          <w:tab w:val="left" w:pos="7078"/>
          <w:tab w:val="left" w:pos="7558"/>
          <w:tab w:val="left" w:pos="8038"/>
          <w:tab w:val="left" w:pos="8518"/>
        </w:tabs>
        <w:spacing w:before="1" w:line="237" w:lineRule="auto"/>
        <w:ind w:left="118" w:right="405"/>
      </w:pPr>
      <w:r>
        <w:t>工程名称：</w:t>
      </w:r>
      <w:r>
        <w:rPr>
          <w:u w:val="single"/>
        </w:rPr>
        <w:tab/>
      </w:r>
      <w:r>
        <w:t>（项目名称）</w:t>
      </w:r>
      <w:r>
        <w:rPr>
          <w:u w:val="single"/>
        </w:rPr>
        <w:tab/>
      </w:r>
      <w:r>
        <w:rPr>
          <w:u w:val="single"/>
        </w:rPr>
        <w:t xml:space="preserve"> </w:t>
      </w:r>
      <w:r>
        <w:t>（标段名称）</w:t>
      </w:r>
      <w:r>
        <w:rPr>
          <w:rFonts w:hint="eastAsia"/>
        </w:rPr>
        <w:t xml:space="preserve">        </w:t>
      </w:r>
      <w:r>
        <w:t>第</w:t>
      </w:r>
      <w:r>
        <w:rPr>
          <w:rFonts w:hint="eastAsia"/>
        </w:rPr>
        <w:t xml:space="preserve"> </w:t>
      </w:r>
      <w:r>
        <w:t xml:space="preserve"> 页</w:t>
      </w:r>
      <w:r>
        <w:rPr>
          <w:rFonts w:hint="eastAsia"/>
        </w:rPr>
        <w:t xml:space="preserve"> </w:t>
      </w:r>
      <w:r>
        <w:t>共</w:t>
      </w:r>
      <w:r>
        <w:rPr>
          <w:rFonts w:hint="eastAsia"/>
        </w:rPr>
        <w:t xml:space="preserve">   </w:t>
      </w:r>
      <w:r>
        <w:t>页</w:t>
      </w:r>
    </w:p>
    <w:p>
      <w:pPr>
        <w:pStyle w:val="8"/>
        <w:tabs>
          <w:tab w:val="left" w:pos="2398"/>
          <w:tab w:val="left" w:pos="4318"/>
          <w:tab w:val="left" w:pos="7078"/>
          <w:tab w:val="left" w:pos="7558"/>
          <w:tab w:val="left" w:pos="8038"/>
          <w:tab w:val="left" w:pos="8518"/>
        </w:tabs>
        <w:spacing w:before="1" w:line="237" w:lineRule="auto"/>
        <w:ind w:left="118" w:right="405"/>
      </w:pPr>
      <w:r>
        <w:t>单位：元／台时（班）</w:t>
      </w:r>
    </w:p>
    <w:p>
      <w:pPr>
        <w:pStyle w:val="8"/>
        <w:spacing w:before="4"/>
        <w:rPr>
          <w:sz w:val="10"/>
        </w:rPr>
      </w:pPr>
    </w:p>
    <w:tbl>
      <w:tblPr>
        <w:tblStyle w:val="23"/>
        <w:tblW w:w="8789" w:type="dxa"/>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568"/>
        <w:gridCol w:w="645"/>
        <w:gridCol w:w="794"/>
        <w:gridCol w:w="810"/>
        <w:gridCol w:w="823"/>
        <w:gridCol w:w="584"/>
        <w:gridCol w:w="584"/>
        <w:gridCol w:w="584"/>
        <w:gridCol w:w="611"/>
        <w:gridCol w:w="630"/>
        <w:gridCol w:w="509"/>
        <w:gridCol w:w="445"/>
        <w:gridCol w:w="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7" w:type="dxa"/>
            <w:vMerge w:val="restart"/>
          </w:tcPr>
          <w:p>
            <w:pPr>
              <w:pStyle w:val="41"/>
              <w:rPr>
                <w:sz w:val="20"/>
              </w:rPr>
            </w:pPr>
          </w:p>
          <w:p>
            <w:pPr>
              <w:pStyle w:val="41"/>
              <w:spacing w:before="9"/>
              <w:rPr>
                <w:sz w:val="14"/>
              </w:rPr>
            </w:pPr>
          </w:p>
          <w:p>
            <w:pPr>
              <w:pStyle w:val="41"/>
              <w:ind w:left="68"/>
              <w:rPr>
                <w:sz w:val="21"/>
              </w:rPr>
            </w:pPr>
            <w:r>
              <w:rPr>
                <w:w w:val="95"/>
                <w:sz w:val="21"/>
              </w:rPr>
              <w:t>序号</w:t>
            </w:r>
          </w:p>
        </w:tc>
        <w:tc>
          <w:tcPr>
            <w:tcW w:w="568" w:type="dxa"/>
            <w:vMerge w:val="restart"/>
          </w:tcPr>
          <w:p>
            <w:pPr>
              <w:pStyle w:val="41"/>
              <w:spacing w:before="10"/>
            </w:pPr>
          </w:p>
          <w:p>
            <w:pPr>
              <w:pStyle w:val="41"/>
              <w:spacing w:line="273" w:lineRule="auto"/>
              <w:ind w:left="68"/>
              <w:rPr>
                <w:sz w:val="21"/>
              </w:rPr>
            </w:pPr>
            <w:r>
              <w:rPr>
                <w:w w:val="95"/>
                <w:sz w:val="21"/>
              </w:rPr>
              <w:t>机械名称</w:t>
            </w:r>
          </w:p>
        </w:tc>
        <w:tc>
          <w:tcPr>
            <w:tcW w:w="645" w:type="dxa"/>
            <w:vMerge w:val="restart"/>
          </w:tcPr>
          <w:p>
            <w:pPr>
              <w:pStyle w:val="41"/>
              <w:spacing w:before="10"/>
            </w:pPr>
          </w:p>
          <w:p>
            <w:pPr>
              <w:pStyle w:val="41"/>
              <w:spacing w:line="273" w:lineRule="auto"/>
              <w:ind w:left="107"/>
              <w:rPr>
                <w:sz w:val="21"/>
              </w:rPr>
            </w:pPr>
            <w:r>
              <w:rPr>
                <w:w w:val="95"/>
                <w:sz w:val="21"/>
              </w:rPr>
              <w:t>型号规格</w:t>
            </w:r>
          </w:p>
        </w:tc>
        <w:tc>
          <w:tcPr>
            <w:tcW w:w="3011" w:type="dxa"/>
            <w:gridSpan w:val="4"/>
          </w:tcPr>
          <w:p>
            <w:pPr>
              <w:pStyle w:val="41"/>
              <w:spacing w:before="58"/>
              <w:ind w:left="1081" w:right="1081"/>
              <w:jc w:val="center"/>
              <w:rPr>
                <w:sz w:val="21"/>
              </w:rPr>
            </w:pPr>
            <w:r>
              <w:rPr>
                <w:w w:val="95"/>
                <w:sz w:val="21"/>
              </w:rPr>
              <w:t>一类费用</w:t>
            </w:r>
          </w:p>
        </w:tc>
        <w:tc>
          <w:tcPr>
            <w:tcW w:w="2918" w:type="dxa"/>
            <w:gridSpan w:val="5"/>
          </w:tcPr>
          <w:p>
            <w:pPr>
              <w:pStyle w:val="41"/>
              <w:spacing w:before="58"/>
              <w:ind w:left="1034" w:right="1035"/>
              <w:jc w:val="center"/>
              <w:rPr>
                <w:sz w:val="21"/>
              </w:rPr>
            </w:pPr>
            <w:r>
              <w:rPr>
                <w:w w:val="95"/>
                <w:sz w:val="21"/>
              </w:rPr>
              <w:t>二类费用</w:t>
            </w:r>
          </w:p>
        </w:tc>
        <w:tc>
          <w:tcPr>
            <w:tcW w:w="445" w:type="dxa"/>
            <w:vMerge w:val="restart"/>
          </w:tcPr>
          <w:p>
            <w:pPr>
              <w:pStyle w:val="41"/>
              <w:spacing w:line="261" w:lineRule="exact"/>
              <w:ind w:left="111"/>
              <w:jc w:val="both"/>
              <w:rPr>
                <w:sz w:val="21"/>
              </w:rPr>
            </w:pPr>
            <w:r>
              <w:rPr>
                <w:w w:val="99"/>
                <w:sz w:val="21"/>
              </w:rPr>
              <w:t>其</w:t>
            </w:r>
          </w:p>
          <w:p>
            <w:pPr>
              <w:pStyle w:val="41"/>
              <w:spacing w:before="37" w:line="273" w:lineRule="auto"/>
              <w:ind w:left="111" w:right="113"/>
              <w:jc w:val="both"/>
              <w:rPr>
                <w:sz w:val="21"/>
              </w:rPr>
            </w:pPr>
            <w:r>
              <w:rPr>
                <w:sz w:val="21"/>
              </w:rPr>
              <w:t>他费用</w:t>
            </w:r>
          </w:p>
        </w:tc>
        <w:tc>
          <w:tcPr>
            <w:tcW w:w="635" w:type="dxa"/>
            <w:vMerge w:val="restart"/>
          </w:tcPr>
          <w:p>
            <w:pPr>
              <w:pStyle w:val="41"/>
              <w:rPr>
                <w:sz w:val="20"/>
              </w:rPr>
            </w:pPr>
          </w:p>
          <w:p>
            <w:pPr>
              <w:pStyle w:val="41"/>
              <w:spacing w:before="9"/>
              <w:rPr>
                <w:sz w:val="14"/>
              </w:rPr>
            </w:pPr>
          </w:p>
          <w:p>
            <w:pPr>
              <w:pStyle w:val="41"/>
              <w:ind w:left="101"/>
              <w:rPr>
                <w:sz w:val="21"/>
              </w:rPr>
            </w:pPr>
            <w:r>
              <w:rPr>
                <w:w w:val="95"/>
                <w:sz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67" w:type="dxa"/>
            <w:vMerge w:val="continue"/>
            <w:tcBorders>
              <w:top w:val="nil"/>
            </w:tcBorders>
          </w:tcPr>
          <w:p/>
        </w:tc>
        <w:tc>
          <w:tcPr>
            <w:tcW w:w="568" w:type="dxa"/>
            <w:vMerge w:val="continue"/>
            <w:tcBorders>
              <w:top w:val="nil"/>
            </w:tcBorders>
          </w:tcPr>
          <w:p/>
        </w:tc>
        <w:tc>
          <w:tcPr>
            <w:tcW w:w="645" w:type="dxa"/>
            <w:vMerge w:val="continue"/>
            <w:tcBorders>
              <w:top w:val="nil"/>
            </w:tcBorders>
          </w:tcPr>
          <w:p/>
        </w:tc>
        <w:tc>
          <w:tcPr>
            <w:tcW w:w="794" w:type="dxa"/>
          </w:tcPr>
          <w:p>
            <w:pPr>
              <w:pStyle w:val="41"/>
              <w:spacing w:before="12"/>
              <w:rPr>
                <w:sz w:val="16"/>
              </w:rPr>
            </w:pPr>
          </w:p>
          <w:p>
            <w:pPr>
              <w:pStyle w:val="41"/>
              <w:ind w:left="21"/>
              <w:rPr>
                <w:sz w:val="21"/>
              </w:rPr>
            </w:pPr>
            <w:r>
              <w:rPr>
                <w:w w:val="95"/>
                <w:sz w:val="21"/>
              </w:rPr>
              <w:t>折旧费</w:t>
            </w:r>
          </w:p>
        </w:tc>
        <w:tc>
          <w:tcPr>
            <w:tcW w:w="810" w:type="dxa"/>
          </w:tcPr>
          <w:p>
            <w:pPr>
              <w:pStyle w:val="41"/>
              <w:spacing w:before="12"/>
              <w:rPr>
                <w:sz w:val="16"/>
              </w:rPr>
            </w:pPr>
          </w:p>
          <w:p>
            <w:pPr>
              <w:pStyle w:val="41"/>
              <w:ind w:left="22"/>
              <w:rPr>
                <w:sz w:val="21"/>
              </w:rPr>
            </w:pPr>
            <w:r>
              <w:rPr>
                <w:w w:val="95"/>
                <w:sz w:val="21"/>
              </w:rPr>
              <w:t>维修费</w:t>
            </w:r>
          </w:p>
        </w:tc>
        <w:tc>
          <w:tcPr>
            <w:tcW w:w="823" w:type="dxa"/>
          </w:tcPr>
          <w:p>
            <w:pPr>
              <w:pStyle w:val="41"/>
              <w:spacing w:before="12"/>
              <w:rPr>
                <w:sz w:val="16"/>
              </w:rPr>
            </w:pPr>
          </w:p>
          <w:p>
            <w:pPr>
              <w:pStyle w:val="41"/>
              <w:ind w:left="23"/>
              <w:rPr>
                <w:sz w:val="21"/>
              </w:rPr>
            </w:pPr>
            <w:r>
              <w:rPr>
                <w:w w:val="95"/>
                <w:sz w:val="21"/>
              </w:rPr>
              <w:t>安拆费</w:t>
            </w:r>
          </w:p>
        </w:tc>
        <w:tc>
          <w:tcPr>
            <w:tcW w:w="584" w:type="dxa"/>
          </w:tcPr>
          <w:p>
            <w:pPr>
              <w:pStyle w:val="41"/>
              <w:spacing w:before="12"/>
              <w:rPr>
                <w:sz w:val="16"/>
              </w:rPr>
            </w:pPr>
          </w:p>
          <w:p>
            <w:pPr>
              <w:pStyle w:val="41"/>
              <w:ind w:left="23"/>
              <w:rPr>
                <w:sz w:val="21"/>
              </w:rPr>
            </w:pPr>
            <w:r>
              <w:rPr>
                <w:w w:val="95"/>
                <w:sz w:val="21"/>
              </w:rPr>
              <w:t>小计</w:t>
            </w:r>
          </w:p>
        </w:tc>
        <w:tc>
          <w:tcPr>
            <w:tcW w:w="584" w:type="dxa"/>
          </w:tcPr>
          <w:p>
            <w:pPr>
              <w:pStyle w:val="41"/>
              <w:spacing w:before="12"/>
              <w:rPr>
                <w:sz w:val="16"/>
              </w:rPr>
            </w:pPr>
          </w:p>
          <w:p>
            <w:pPr>
              <w:pStyle w:val="41"/>
              <w:ind w:left="22"/>
              <w:rPr>
                <w:sz w:val="21"/>
              </w:rPr>
            </w:pPr>
            <w:r>
              <w:rPr>
                <w:w w:val="95"/>
                <w:sz w:val="21"/>
              </w:rPr>
              <w:t>人工</w:t>
            </w:r>
          </w:p>
        </w:tc>
        <w:tc>
          <w:tcPr>
            <w:tcW w:w="584" w:type="dxa"/>
          </w:tcPr>
          <w:p>
            <w:pPr>
              <w:pStyle w:val="41"/>
              <w:spacing w:before="12"/>
              <w:rPr>
                <w:sz w:val="16"/>
              </w:rPr>
            </w:pPr>
          </w:p>
          <w:p>
            <w:pPr>
              <w:pStyle w:val="41"/>
              <w:ind w:left="22"/>
              <w:rPr>
                <w:sz w:val="21"/>
              </w:rPr>
            </w:pPr>
            <w:r>
              <w:rPr>
                <w:w w:val="95"/>
                <w:sz w:val="21"/>
              </w:rPr>
              <w:t>柴油</w:t>
            </w:r>
          </w:p>
        </w:tc>
        <w:tc>
          <w:tcPr>
            <w:tcW w:w="611" w:type="dxa"/>
          </w:tcPr>
          <w:p>
            <w:pPr>
              <w:pStyle w:val="41"/>
              <w:spacing w:before="12"/>
              <w:rPr>
                <w:sz w:val="16"/>
              </w:rPr>
            </w:pPr>
          </w:p>
          <w:p>
            <w:pPr>
              <w:pStyle w:val="41"/>
              <w:ind w:left="193"/>
              <w:rPr>
                <w:sz w:val="21"/>
              </w:rPr>
            </w:pPr>
            <w:r>
              <w:rPr>
                <w:w w:val="99"/>
                <w:sz w:val="21"/>
              </w:rPr>
              <w:t>电</w:t>
            </w:r>
          </w:p>
        </w:tc>
        <w:tc>
          <w:tcPr>
            <w:tcW w:w="630" w:type="dxa"/>
          </w:tcPr>
          <w:p>
            <w:pPr>
              <w:pStyle w:val="41"/>
              <w:spacing w:before="12"/>
              <w:rPr>
                <w:sz w:val="16"/>
              </w:rPr>
            </w:pPr>
          </w:p>
          <w:p>
            <w:pPr>
              <w:pStyle w:val="41"/>
              <w:ind w:left="22"/>
              <w:rPr>
                <w:sz w:val="21"/>
              </w:rPr>
            </w:pPr>
            <w:r>
              <w:rPr>
                <w:w w:val="99"/>
                <w:sz w:val="21"/>
              </w:rPr>
              <w:t>…</w:t>
            </w:r>
          </w:p>
        </w:tc>
        <w:tc>
          <w:tcPr>
            <w:tcW w:w="509" w:type="dxa"/>
          </w:tcPr>
          <w:p>
            <w:pPr>
              <w:pStyle w:val="41"/>
              <w:spacing w:before="12"/>
              <w:rPr>
                <w:sz w:val="16"/>
              </w:rPr>
            </w:pPr>
          </w:p>
          <w:p>
            <w:pPr>
              <w:pStyle w:val="41"/>
              <w:ind w:left="23"/>
              <w:rPr>
                <w:sz w:val="21"/>
              </w:rPr>
            </w:pPr>
            <w:r>
              <w:rPr>
                <w:w w:val="95"/>
                <w:sz w:val="21"/>
              </w:rPr>
              <w:t>小计</w:t>
            </w:r>
          </w:p>
        </w:tc>
        <w:tc>
          <w:tcPr>
            <w:tcW w:w="445" w:type="dxa"/>
            <w:vMerge w:val="continue"/>
            <w:tcBorders>
              <w:top w:val="nil"/>
            </w:tcBorders>
          </w:tcPr>
          <w:p/>
        </w:tc>
        <w:tc>
          <w:tcPr>
            <w:tcW w:w="635"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7" w:type="dxa"/>
          </w:tcPr>
          <w:p>
            <w:pPr>
              <w:pStyle w:val="41"/>
              <w:rPr>
                <w:rFonts w:ascii="Times New Roman"/>
              </w:rPr>
            </w:pPr>
          </w:p>
        </w:tc>
        <w:tc>
          <w:tcPr>
            <w:tcW w:w="568" w:type="dxa"/>
          </w:tcPr>
          <w:p>
            <w:pPr>
              <w:pStyle w:val="41"/>
              <w:rPr>
                <w:rFonts w:ascii="Times New Roman"/>
              </w:rPr>
            </w:pPr>
          </w:p>
        </w:tc>
        <w:tc>
          <w:tcPr>
            <w:tcW w:w="645" w:type="dxa"/>
          </w:tcPr>
          <w:p>
            <w:pPr>
              <w:pStyle w:val="41"/>
              <w:rPr>
                <w:rFonts w:ascii="Times New Roman"/>
              </w:rPr>
            </w:pPr>
          </w:p>
        </w:tc>
        <w:tc>
          <w:tcPr>
            <w:tcW w:w="794" w:type="dxa"/>
          </w:tcPr>
          <w:p>
            <w:pPr>
              <w:pStyle w:val="41"/>
              <w:rPr>
                <w:rFonts w:ascii="Times New Roman"/>
              </w:rPr>
            </w:pPr>
          </w:p>
        </w:tc>
        <w:tc>
          <w:tcPr>
            <w:tcW w:w="810" w:type="dxa"/>
          </w:tcPr>
          <w:p>
            <w:pPr>
              <w:pStyle w:val="41"/>
              <w:rPr>
                <w:rFonts w:ascii="Times New Roman"/>
              </w:rPr>
            </w:pPr>
          </w:p>
        </w:tc>
        <w:tc>
          <w:tcPr>
            <w:tcW w:w="823"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611" w:type="dxa"/>
          </w:tcPr>
          <w:p>
            <w:pPr>
              <w:pStyle w:val="41"/>
              <w:rPr>
                <w:rFonts w:ascii="Times New Roman"/>
              </w:rPr>
            </w:pPr>
          </w:p>
        </w:tc>
        <w:tc>
          <w:tcPr>
            <w:tcW w:w="630" w:type="dxa"/>
          </w:tcPr>
          <w:p>
            <w:pPr>
              <w:pStyle w:val="41"/>
              <w:rPr>
                <w:rFonts w:ascii="Times New Roman"/>
              </w:rPr>
            </w:pPr>
          </w:p>
        </w:tc>
        <w:tc>
          <w:tcPr>
            <w:tcW w:w="509" w:type="dxa"/>
          </w:tcPr>
          <w:p>
            <w:pPr>
              <w:pStyle w:val="41"/>
              <w:rPr>
                <w:rFonts w:ascii="Times New Roman"/>
              </w:rPr>
            </w:pPr>
          </w:p>
        </w:tc>
        <w:tc>
          <w:tcPr>
            <w:tcW w:w="445" w:type="dxa"/>
          </w:tcPr>
          <w:p>
            <w:pPr>
              <w:pStyle w:val="41"/>
              <w:rPr>
                <w:rFonts w:ascii="Times New Roman"/>
              </w:rPr>
            </w:pPr>
          </w:p>
        </w:tc>
        <w:tc>
          <w:tcPr>
            <w:tcW w:w="63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7" w:type="dxa"/>
          </w:tcPr>
          <w:p>
            <w:pPr>
              <w:pStyle w:val="41"/>
              <w:rPr>
                <w:rFonts w:ascii="Times New Roman"/>
              </w:rPr>
            </w:pPr>
          </w:p>
        </w:tc>
        <w:tc>
          <w:tcPr>
            <w:tcW w:w="568" w:type="dxa"/>
          </w:tcPr>
          <w:p>
            <w:pPr>
              <w:pStyle w:val="41"/>
              <w:rPr>
                <w:rFonts w:ascii="Times New Roman"/>
              </w:rPr>
            </w:pPr>
          </w:p>
        </w:tc>
        <w:tc>
          <w:tcPr>
            <w:tcW w:w="645" w:type="dxa"/>
          </w:tcPr>
          <w:p>
            <w:pPr>
              <w:pStyle w:val="41"/>
              <w:rPr>
                <w:rFonts w:ascii="Times New Roman"/>
              </w:rPr>
            </w:pPr>
          </w:p>
        </w:tc>
        <w:tc>
          <w:tcPr>
            <w:tcW w:w="794" w:type="dxa"/>
          </w:tcPr>
          <w:p>
            <w:pPr>
              <w:pStyle w:val="41"/>
              <w:rPr>
                <w:rFonts w:ascii="Times New Roman"/>
              </w:rPr>
            </w:pPr>
          </w:p>
        </w:tc>
        <w:tc>
          <w:tcPr>
            <w:tcW w:w="810" w:type="dxa"/>
          </w:tcPr>
          <w:p>
            <w:pPr>
              <w:pStyle w:val="41"/>
              <w:rPr>
                <w:rFonts w:ascii="Times New Roman"/>
              </w:rPr>
            </w:pPr>
          </w:p>
        </w:tc>
        <w:tc>
          <w:tcPr>
            <w:tcW w:w="823"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611" w:type="dxa"/>
          </w:tcPr>
          <w:p>
            <w:pPr>
              <w:pStyle w:val="41"/>
              <w:rPr>
                <w:rFonts w:ascii="Times New Roman"/>
              </w:rPr>
            </w:pPr>
          </w:p>
        </w:tc>
        <w:tc>
          <w:tcPr>
            <w:tcW w:w="630" w:type="dxa"/>
          </w:tcPr>
          <w:p>
            <w:pPr>
              <w:pStyle w:val="41"/>
              <w:rPr>
                <w:rFonts w:ascii="Times New Roman"/>
              </w:rPr>
            </w:pPr>
          </w:p>
        </w:tc>
        <w:tc>
          <w:tcPr>
            <w:tcW w:w="509" w:type="dxa"/>
          </w:tcPr>
          <w:p>
            <w:pPr>
              <w:pStyle w:val="41"/>
              <w:rPr>
                <w:rFonts w:ascii="Times New Roman"/>
              </w:rPr>
            </w:pPr>
          </w:p>
        </w:tc>
        <w:tc>
          <w:tcPr>
            <w:tcW w:w="445" w:type="dxa"/>
          </w:tcPr>
          <w:p>
            <w:pPr>
              <w:pStyle w:val="41"/>
              <w:rPr>
                <w:rFonts w:ascii="Times New Roman"/>
              </w:rPr>
            </w:pPr>
          </w:p>
        </w:tc>
        <w:tc>
          <w:tcPr>
            <w:tcW w:w="63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7" w:type="dxa"/>
          </w:tcPr>
          <w:p>
            <w:pPr>
              <w:pStyle w:val="41"/>
              <w:rPr>
                <w:rFonts w:ascii="Times New Roman"/>
              </w:rPr>
            </w:pPr>
          </w:p>
        </w:tc>
        <w:tc>
          <w:tcPr>
            <w:tcW w:w="568" w:type="dxa"/>
          </w:tcPr>
          <w:p>
            <w:pPr>
              <w:pStyle w:val="41"/>
              <w:rPr>
                <w:rFonts w:ascii="Times New Roman"/>
              </w:rPr>
            </w:pPr>
          </w:p>
        </w:tc>
        <w:tc>
          <w:tcPr>
            <w:tcW w:w="645" w:type="dxa"/>
          </w:tcPr>
          <w:p>
            <w:pPr>
              <w:pStyle w:val="41"/>
              <w:rPr>
                <w:rFonts w:ascii="Times New Roman"/>
              </w:rPr>
            </w:pPr>
          </w:p>
        </w:tc>
        <w:tc>
          <w:tcPr>
            <w:tcW w:w="794" w:type="dxa"/>
          </w:tcPr>
          <w:p>
            <w:pPr>
              <w:pStyle w:val="41"/>
              <w:rPr>
                <w:rFonts w:ascii="Times New Roman"/>
              </w:rPr>
            </w:pPr>
          </w:p>
        </w:tc>
        <w:tc>
          <w:tcPr>
            <w:tcW w:w="810" w:type="dxa"/>
          </w:tcPr>
          <w:p>
            <w:pPr>
              <w:pStyle w:val="41"/>
              <w:rPr>
                <w:rFonts w:ascii="Times New Roman"/>
              </w:rPr>
            </w:pPr>
          </w:p>
        </w:tc>
        <w:tc>
          <w:tcPr>
            <w:tcW w:w="823"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611" w:type="dxa"/>
          </w:tcPr>
          <w:p>
            <w:pPr>
              <w:pStyle w:val="41"/>
              <w:rPr>
                <w:rFonts w:ascii="Times New Roman"/>
              </w:rPr>
            </w:pPr>
          </w:p>
        </w:tc>
        <w:tc>
          <w:tcPr>
            <w:tcW w:w="630" w:type="dxa"/>
          </w:tcPr>
          <w:p>
            <w:pPr>
              <w:pStyle w:val="41"/>
              <w:rPr>
                <w:rFonts w:ascii="Times New Roman"/>
              </w:rPr>
            </w:pPr>
          </w:p>
        </w:tc>
        <w:tc>
          <w:tcPr>
            <w:tcW w:w="509" w:type="dxa"/>
          </w:tcPr>
          <w:p>
            <w:pPr>
              <w:pStyle w:val="41"/>
              <w:rPr>
                <w:rFonts w:ascii="Times New Roman"/>
              </w:rPr>
            </w:pPr>
          </w:p>
        </w:tc>
        <w:tc>
          <w:tcPr>
            <w:tcW w:w="445" w:type="dxa"/>
          </w:tcPr>
          <w:p>
            <w:pPr>
              <w:pStyle w:val="41"/>
              <w:rPr>
                <w:rFonts w:ascii="Times New Roman"/>
              </w:rPr>
            </w:pPr>
          </w:p>
        </w:tc>
        <w:tc>
          <w:tcPr>
            <w:tcW w:w="63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7" w:type="dxa"/>
          </w:tcPr>
          <w:p>
            <w:pPr>
              <w:pStyle w:val="41"/>
              <w:rPr>
                <w:rFonts w:ascii="Times New Roman"/>
              </w:rPr>
            </w:pPr>
          </w:p>
        </w:tc>
        <w:tc>
          <w:tcPr>
            <w:tcW w:w="568" w:type="dxa"/>
          </w:tcPr>
          <w:p>
            <w:pPr>
              <w:pStyle w:val="41"/>
              <w:rPr>
                <w:rFonts w:ascii="Times New Roman"/>
              </w:rPr>
            </w:pPr>
          </w:p>
        </w:tc>
        <w:tc>
          <w:tcPr>
            <w:tcW w:w="645" w:type="dxa"/>
          </w:tcPr>
          <w:p>
            <w:pPr>
              <w:pStyle w:val="41"/>
              <w:rPr>
                <w:rFonts w:ascii="Times New Roman"/>
              </w:rPr>
            </w:pPr>
          </w:p>
        </w:tc>
        <w:tc>
          <w:tcPr>
            <w:tcW w:w="794" w:type="dxa"/>
          </w:tcPr>
          <w:p>
            <w:pPr>
              <w:pStyle w:val="41"/>
              <w:rPr>
                <w:rFonts w:ascii="Times New Roman"/>
              </w:rPr>
            </w:pPr>
          </w:p>
        </w:tc>
        <w:tc>
          <w:tcPr>
            <w:tcW w:w="810" w:type="dxa"/>
          </w:tcPr>
          <w:p>
            <w:pPr>
              <w:pStyle w:val="41"/>
              <w:rPr>
                <w:rFonts w:ascii="Times New Roman"/>
              </w:rPr>
            </w:pPr>
          </w:p>
        </w:tc>
        <w:tc>
          <w:tcPr>
            <w:tcW w:w="823"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611" w:type="dxa"/>
          </w:tcPr>
          <w:p>
            <w:pPr>
              <w:pStyle w:val="41"/>
              <w:rPr>
                <w:rFonts w:ascii="Times New Roman"/>
              </w:rPr>
            </w:pPr>
          </w:p>
        </w:tc>
        <w:tc>
          <w:tcPr>
            <w:tcW w:w="630" w:type="dxa"/>
          </w:tcPr>
          <w:p>
            <w:pPr>
              <w:pStyle w:val="41"/>
              <w:rPr>
                <w:rFonts w:ascii="Times New Roman"/>
              </w:rPr>
            </w:pPr>
          </w:p>
        </w:tc>
        <w:tc>
          <w:tcPr>
            <w:tcW w:w="509" w:type="dxa"/>
          </w:tcPr>
          <w:p>
            <w:pPr>
              <w:pStyle w:val="41"/>
              <w:rPr>
                <w:rFonts w:ascii="Times New Roman"/>
              </w:rPr>
            </w:pPr>
          </w:p>
        </w:tc>
        <w:tc>
          <w:tcPr>
            <w:tcW w:w="445" w:type="dxa"/>
          </w:tcPr>
          <w:p>
            <w:pPr>
              <w:pStyle w:val="41"/>
              <w:rPr>
                <w:rFonts w:ascii="Times New Roman"/>
              </w:rPr>
            </w:pPr>
          </w:p>
        </w:tc>
        <w:tc>
          <w:tcPr>
            <w:tcW w:w="63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7" w:type="dxa"/>
          </w:tcPr>
          <w:p>
            <w:pPr>
              <w:pStyle w:val="41"/>
              <w:rPr>
                <w:rFonts w:ascii="Times New Roman"/>
              </w:rPr>
            </w:pPr>
          </w:p>
        </w:tc>
        <w:tc>
          <w:tcPr>
            <w:tcW w:w="568" w:type="dxa"/>
          </w:tcPr>
          <w:p>
            <w:pPr>
              <w:pStyle w:val="41"/>
              <w:rPr>
                <w:rFonts w:ascii="Times New Roman"/>
              </w:rPr>
            </w:pPr>
          </w:p>
        </w:tc>
        <w:tc>
          <w:tcPr>
            <w:tcW w:w="645" w:type="dxa"/>
          </w:tcPr>
          <w:p>
            <w:pPr>
              <w:pStyle w:val="41"/>
              <w:rPr>
                <w:rFonts w:ascii="Times New Roman"/>
              </w:rPr>
            </w:pPr>
          </w:p>
        </w:tc>
        <w:tc>
          <w:tcPr>
            <w:tcW w:w="794" w:type="dxa"/>
          </w:tcPr>
          <w:p>
            <w:pPr>
              <w:pStyle w:val="41"/>
              <w:rPr>
                <w:rFonts w:ascii="Times New Roman"/>
              </w:rPr>
            </w:pPr>
          </w:p>
        </w:tc>
        <w:tc>
          <w:tcPr>
            <w:tcW w:w="810" w:type="dxa"/>
          </w:tcPr>
          <w:p>
            <w:pPr>
              <w:pStyle w:val="41"/>
              <w:rPr>
                <w:rFonts w:ascii="Times New Roman"/>
              </w:rPr>
            </w:pPr>
          </w:p>
        </w:tc>
        <w:tc>
          <w:tcPr>
            <w:tcW w:w="823"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611" w:type="dxa"/>
          </w:tcPr>
          <w:p>
            <w:pPr>
              <w:pStyle w:val="41"/>
              <w:rPr>
                <w:rFonts w:ascii="Times New Roman"/>
              </w:rPr>
            </w:pPr>
          </w:p>
        </w:tc>
        <w:tc>
          <w:tcPr>
            <w:tcW w:w="630" w:type="dxa"/>
          </w:tcPr>
          <w:p>
            <w:pPr>
              <w:pStyle w:val="41"/>
              <w:rPr>
                <w:rFonts w:ascii="Times New Roman"/>
              </w:rPr>
            </w:pPr>
          </w:p>
        </w:tc>
        <w:tc>
          <w:tcPr>
            <w:tcW w:w="509" w:type="dxa"/>
          </w:tcPr>
          <w:p>
            <w:pPr>
              <w:pStyle w:val="41"/>
              <w:rPr>
                <w:rFonts w:ascii="Times New Roman"/>
              </w:rPr>
            </w:pPr>
          </w:p>
        </w:tc>
        <w:tc>
          <w:tcPr>
            <w:tcW w:w="445" w:type="dxa"/>
          </w:tcPr>
          <w:p>
            <w:pPr>
              <w:pStyle w:val="41"/>
              <w:rPr>
                <w:rFonts w:ascii="Times New Roman"/>
              </w:rPr>
            </w:pPr>
          </w:p>
        </w:tc>
        <w:tc>
          <w:tcPr>
            <w:tcW w:w="63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67" w:type="dxa"/>
          </w:tcPr>
          <w:p>
            <w:pPr>
              <w:pStyle w:val="41"/>
              <w:rPr>
                <w:rFonts w:ascii="Times New Roman"/>
              </w:rPr>
            </w:pPr>
          </w:p>
        </w:tc>
        <w:tc>
          <w:tcPr>
            <w:tcW w:w="568" w:type="dxa"/>
          </w:tcPr>
          <w:p>
            <w:pPr>
              <w:pStyle w:val="41"/>
              <w:rPr>
                <w:rFonts w:ascii="Times New Roman"/>
              </w:rPr>
            </w:pPr>
          </w:p>
        </w:tc>
        <w:tc>
          <w:tcPr>
            <w:tcW w:w="645" w:type="dxa"/>
          </w:tcPr>
          <w:p>
            <w:pPr>
              <w:pStyle w:val="41"/>
              <w:rPr>
                <w:rFonts w:ascii="Times New Roman"/>
              </w:rPr>
            </w:pPr>
          </w:p>
        </w:tc>
        <w:tc>
          <w:tcPr>
            <w:tcW w:w="794" w:type="dxa"/>
          </w:tcPr>
          <w:p>
            <w:pPr>
              <w:pStyle w:val="41"/>
              <w:rPr>
                <w:rFonts w:ascii="Times New Roman"/>
              </w:rPr>
            </w:pPr>
          </w:p>
        </w:tc>
        <w:tc>
          <w:tcPr>
            <w:tcW w:w="810" w:type="dxa"/>
          </w:tcPr>
          <w:p>
            <w:pPr>
              <w:pStyle w:val="41"/>
              <w:rPr>
                <w:rFonts w:ascii="Times New Roman"/>
              </w:rPr>
            </w:pPr>
          </w:p>
        </w:tc>
        <w:tc>
          <w:tcPr>
            <w:tcW w:w="823"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611" w:type="dxa"/>
          </w:tcPr>
          <w:p>
            <w:pPr>
              <w:pStyle w:val="41"/>
              <w:rPr>
                <w:rFonts w:ascii="Times New Roman"/>
              </w:rPr>
            </w:pPr>
          </w:p>
        </w:tc>
        <w:tc>
          <w:tcPr>
            <w:tcW w:w="630" w:type="dxa"/>
          </w:tcPr>
          <w:p>
            <w:pPr>
              <w:pStyle w:val="41"/>
              <w:rPr>
                <w:rFonts w:ascii="Times New Roman"/>
              </w:rPr>
            </w:pPr>
          </w:p>
        </w:tc>
        <w:tc>
          <w:tcPr>
            <w:tcW w:w="509" w:type="dxa"/>
          </w:tcPr>
          <w:p>
            <w:pPr>
              <w:pStyle w:val="41"/>
              <w:rPr>
                <w:rFonts w:ascii="Times New Roman"/>
              </w:rPr>
            </w:pPr>
          </w:p>
        </w:tc>
        <w:tc>
          <w:tcPr>
            <w:tcW w:w="445" w:type="dxa"/>
          </w:tcPr>
          <w:p>
            <w:pPr>
              <w:pStyle w:val="41"/>
              <w:rPr>
                <w:rFonts w:ascii="Times New Roman"/>
              </w:rPr>
            </w:pPr>
          </w:p>
        </w:tc>
        <w:tc>
          <w:tcPr>
            <w:tcW w:w="635"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67" w:type="dxa"/>
          </w:tcPr>
          <w:p>
            <w:pPr>
              <w:pStyle w:val="41"/>
              <w:rPr>
                <w:rFonts w:ascii="Times New Roman"/>
              </w:rPr>
            </w:pPr>
          </w:p>
        </w:tc>
        <w:tc>
          <w:tcPr>
            <w:tcW w:w="568" w:type="dxa"/>
          </w:tcPr>
          <w:p>
            <w:pPr>
              <w:pStyle w:val="41"/>
              <w:rPr>
                <w:rFonts w:ascii="Times New Roman"/>
              </w:rPr>
            </w:pPr>
          </w:p>
        </w:tc>
        <w:tc>
          <w:tcPr>
            <w:tcW w:w="645" w:type="dxa"/>
          </w:tcPr>
          <w:p>
            <w:pPr>
              <w:pStyle w:val="41"/>
              <w:rPr>
                <w:rFonts w:ascii="Times New Roman"/>
              </w:rPr>
            </w:pPr>
          </w:p>
        </w:tc>
        <w:tc>
          <w:tcPr>
            <w:tcW w:w="794" w:type="dxa"/>
          </w:tcPr>
          <w:p>
            <w:pPr>
              <w:pStyle w:val="41"/>
              <w:rPr>
                <w:rFonts w:ascii="Times New Roman"/>
              </w:rPr>
            </w:pPr>
          </w:p>
        </w:tc>
        <w:tc>
          <w:tcPr>
            <w:tcW w:w="810" w:type="dxa"/>
          </w:tcPr>
          <w:p>
            <w:pPr>
              <w:pStyle w:val="41"/>
              <w:rPr>
                <w:rFonts w:ascii="Times New Roman"/>
              </w:rPr>
            </w:pPr>
          </w:p>
        </w:tc>
        <w:tc>
          <w:tcPr>
            <w:tcW w:w="823"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584" w:type="dxa"/>
          </w:tcPr>
          <w:p>
            <w:pPr>
              <w:pStyle w:val="41"/>
              <w:rPr>
                <w:rFonts w:ascii="Times New Roman"/>
              </w:rPr>
            </w:pPr>
          </w:p>
        </w:tc>
        <w:tc>
          <w:tcPr>
            <w:tcW w:w="611" w:type="dxa"/>
          </w:tcPr>
          <w:p>
            <w:pPr>
              <w:pStyle w:val="41"/>
              <w:rPr>
                <w:rFonts w:ascii="Times New Roman"/>
              </w:rPr>
            </w:pPr>
          </w:p>
        </w:tc>
        <w:tc>
          <w:tcPr>
            <w:tcW w:w="630" w:type="dxa"/>
          </w:tcPr>
          <w:p>
            <w:pPr>
              <w:pStyle w:val="41"/>
              <w:rPr>
                <w:rFonts w:ascii="Times New Roman"/>
              </w:rPr>
            </w:pPr>
          </w:p>
        </w:tc>
        <w:tc>
          <w:tcPr>
            <w:tcW w:w="509" w:type="dxa"/>
          </w:tcPr>
          <w:p>
            <w:pPr>
              <w:pStyle w:val="41"/>
              <w:rPr>
                <w:rFonts w:ascii="Times New Roman"/>
              </w:rPr>
            </w:pPr>
          </w:p>
        </w:tc>
        <w:tc>
          <w:tcPr>
            <w:tcW w:w="445" w:type="dxa"/>
          </w:tcPr>
          <w:p>
            <w:pPr>
              <w:pStyle w:val="41"/>
              <w:rPr>
                <w:rFonts w:ascii="Times New Roman"/>
              </w:rPr>
            </w:pPr>
          </w:p>
        </w:tc>
        <w:tc>
          <w:tcPr>
            <w:tcW w:w="635" w:type="dxa"/>
          </w:tcPr>
          <w:p>
            <w:pPr>
              <w:pStyle w:val="41"/>
              <w:rPr>
                <w:rFonts w:ascii="Times New Roman"/>
              </w:rPr>
            </w:pPr>
          </w:p>
        </w:tc>
      </w:tr>
    </w:tbl>
    <w:p>
      <w:pPr>
        <w:rPr>
          <w:rFonts w:ascii="Times New Roman"/>
        </w:rPr>
        <w:sectPr>
          <w:pgSz w:w="11910" w:h="16840"/>
          <w:pgMar w:top="1380" w:right="1440" w:bottom="1160" w:left="1300" w:header="0" w:footer="971" w:gutter="0"/>
          <w:cols w:space="720" w:num="1"/>
        </w:sectPr>
      </w:pPr>
    </w:p>
    <w:p>
      <w:pPr>
        <w:pStyle w:val="8"/>
        <w:spacing w:before="5"/>
        <w:ind w:left="218"/>
      </w:pPr>
      <w:r>
        <w:t>17、总价项目分类分项工程分解表</w:t>
      </w:r>
    </w:p>
    <w:p>
      <w:pPr>
        <w:pStyle w:val="62"/>
        <w:spacing w:before="121"/>
        <w:ind w:left="2344"/>
        <w:rPr>
          <w:lang w:eastAsia="zh-CN"/>
        </w:rPr>
      </w:pPr>
      <w:r>
        <w:rPr>
          <w:w w:val="95"/>
          <w:lang w:eastAsia="zh-CN"/>
        </w:rPr>
        <w:t>总价项目分类分项工程分解表（如有）</w:t>
      </w:r>
    </w:p>
    <w:p>
      <w:pPr>
        <w:pStyle w:val="8"/>
        <w:rPr>
          <w:b/>
          <w:sz w:val="28"/>
        </w:rPr>
      </w:pPr>
    </w:p>
    <w:p>
      <w:pPr>
        <w:pStyle w:val="8"/>
        <w:spacing w:before="1"/>
        <w:rPr>
          <w:b/>
          <w:sz w:val="30"/>
        </w:rPr>
      </w:pPr>
    </w:p>
    <w:p>
      <w:pPr>
        <w:pStyle w:val="8"/>
        <w:spacing w:line="237" w:lineRule="auto"/>
        <w:ind w:left="218" w:right="132" w:firstLine="540"/>
      </w:pPr>
      <w:r>
        <w:t>投标人填入工程量清单的总价承包项目（如有）应按下列表格格式编制分解表， 每一总价承包项目一份，项目编号和名称应与工程量清单一致。</w:t>
      </w:r>
    </w:p>
    <w:p>
      <w:pPr>
        <w:pStyle w:val="8"/>
        <w:rPr>
          <w:sz w:val="20"/>
        </w:rPr>
      </w:pPr>
    </w:p>
    <w:p>
      <w:pPr>
        <w:rPr>
          <w:sz w:val="20"/>
        </w:rPr>
        <w:sectPr>
          <w:pgSz w:w="11910" w:h="16840"/>
          <w:pgMar w:top="1380" w:right="1200" w:bottom="1160" w:left="1200" w:header="0" w:footer="971" w:gutter="0"/>
          <w:cols w:space="720" w:num="1"/>
        </w:sectPr>
      </w:pPr>
    </w:p>
    <w:p>
      <w:pPr>
        <w:pStyle w:val="8"/>
      </w:pPr>
    </w:p>
    <w:p>
      <w:pPr>
        <w:pStyle w:val="8"/>
        <w:spacing w:before="4"/>
        <w:rPr>
          <w:sz w:val="27"/>
        </w:rPr>
      </w:pPr>
    </w:p>
    <w:p>
      <w:pPr>
        <w:pStyle w:val="8"/>
        <w:ind w:left="218"/>
      </w:pPr>
      <w:r>
        <w:t>招标编号：</w:t>
      </w:r>
    </w:p>
    <w:p>
      <w:pPr>
        <w:pStyle w:val="62"/>
        <w:spacing w:before="171"/>
        <w:ind w:left="218"/>
        <w:rPr>
          <w:lang w:eastAsia="zh-CN"/>
        </w:rPr>
      </w:pPr>
      <w:r>
        <w:rPr>
          <w:b w:val="0"/>
          <w:lang w:eastAsia="zh-CN"/>
        </w:rPr>
        <w:br w:type="column"/>
      </w:r>
      <w:r>
        <w:rPr>
          <w:w w:val="95"/>
          <w:lang w:eastAsia="zh-CN"/>
        </w:rPr>
        <w:t>总价项目分类分项工程分解表</w:t>
      </w:r>
    </w:p>
    <w:p>
      <w:pPr>
        <w:sectPr>
          <w:type w:val="continuous"/>
          <w:pgSz w:w="11910" w:h="16840"/>
          <w:pgMar w:top="1460" w:right="1200" w:bottom="280" w:left="1200" w:header="720" w:footer="720" w:gutter="0"/>
          <w:cols w:equalWidth="0" w:num="2">
            <w:col w:w="1419" w:space="847"/>
            <w:col w:w="7244"/>
          </w:cols>
        </w:sectPr>
      </w:pPr>
    </w:p>
    <w:p>
      <w:pPr>
        <w:pStyle w:val="8"/>
        <w:tabs>
          <w:tab w:val="left" w:pos="2738"/>
          <w:tab w:val="left" w:pos="5138"/>
        </w:tabs>
        <w:spacing w:after="35" w:line="312" w:lineRule="exact"/>
        <w:ind w:left="218"/>
      </w:pPr>
      <w:r>
        <w:t>工程名称：</w:t>
      </w:r>
      <w:r>
        <w:rPr>
          <w:u w:val="single"/>
        </w:rPr>
        <w:tab/>
      </w:r>
      <w:r>
        <w:t>（项目名称）</w:t>
      </w:r>
      <w:r>
        <w:rPr>
          <w:u w:val="single"/>
        </w:rPr>
        <w:tab/>
      </w:r>
      <w:r>
        <w:rPr>
          <w:u w:val="single"/>
        </w:rPr>
        <w:t xml:space="preserve"> </w:t>
      </w:r>
      <w:r>
        <w:t>（标段名称）</w:t>
      </w:r>
      <w:r>
        <w:rPr>
          <w:rFonts w:hint="eastAsia"/>
        </w:rPr>
        <w:t xml:space="preserve">        </w:t>
      </w: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60" w:type="dxa"/>
          </w:tcPr>
          <w:p>
            <w:pPr>
              <w:pStyle w:val="41"/>
              <w:spacing w:line="261" w:lineRule="exact"/>
              <w:ind w:left="103"/>
              <w:rPr>
                <w:sz w:val="21"/>
              </w:rPr>
            </w:pPr>
            <w:r>
              <w:rPr>
                <w:w w:val="95"/>
                <w:sz w:val="21"/>
              </w:rPr>
              <w:t>序号</w:t>
            </w:r>
          </w:p>
        </w:tc>
        <w:tc>
          <w:tcPr>
            <w:tcW w:w="1160" w:type="dxa"/>
          </w:tcPr>
          <w:p>
            <w:pPr>
              <w:pStyle w:val="41"/>
              <w:spacing w:line="261" w:lineRule="exact"/>
              <w:ind w:left="102"/>
              <w:rPr>
                <w:sz w:val="21"/>
              </w:rPr>
            </w:pPr>
            <w:r>
              <w:rPr>
                <w:w w:val="95"/>
                <w:sz w:val="21"/>
              </w:rPr>
              <w:t>项目编码</w:t>
            </w:r>
          </w:p>
        </w:tc>
        <w:tc>
          <w:tcPr>
            <w:tcW w:w="1161" w:type="dxa"/>
          </w:tcPr>
          <w:p>
            <w:pPr>
              <w:pStyle w:val="41"/>
              <w:tabs>
                <w:tab w:val="left" w:pos="838"/>
              </w:tabs>
              <w:spacing w:line="261" w:lineRule="exact"/>
              <w:ind w:left="101"/>
              <w:rPr>
                <w:sz w:val="21"/>
              </w:rPr>
            </w:pPr>
            <w:r>
              <w:rPr>
                <w:sz w:val="21"/>
              </w:rPr>
              <w:t>项</w:t>
            </w:r>
            <w:r>
              <w:rPr>
                <w:sz w:val="21"/>
              </w:rPr>
              <w:tab/>
            </w:r>
            <w:r>
              <w:rPr>
                <w:sz w:val="21"/>
              </w:rPr>
              <w:t>目</w:t>
            </w:r>
          </w:p>
          <w:p>
            <w:pPr>
              <w:pStyle w:val="41"/>
              <w:tabs>
                <w:tab w:val="left" w:pos="521"/>
              </w:tabs>
              <w:spacing w:before="37"/>
              <w:ind w:left="101"/>
              <w:rPr>
                <w:sz w:val="21"/>
              </w:rPr>
            </w:pPr>
            <w:r>
              <w:rPr>
                <w:sz w:val="21"/>
              </w:rPr>
              <w:t>名</w:t>
            </w:r>
            <w:r>
              <w:rPr>
                <w:sz w:val="21"/>
              </w:rPr>
              <w:tab/>
            </w:r>
            <w:r>
              <w:rPr>
                <w:sz w:val="21"/>
              </w:rPr>
              <w:t>称</w:t>
            </w:r>
          </w:p>
        </w:tc>
        <w:tc>
          <w:tcPr>
            <w:tcW w:w="1161" w:type="dxa"/>
          </w:tcPr>
          <w:p>
            <w:pPr>
              <w:pStyle w:val="41"/>
              <w:spacing w:line="261" w:lineRule="exact"/>
              <w:ind w:left="102"/>
              <w:rPr>
                <w:sz w:val="21"/>
              </w:rPr>
            </w:pPr>
            <w:r>
              <w:rPr>
                <w:w w:val="95"/>
                <w:sz w:val="21"/>
              </w:rPr>
              <w:t>计量单位</w:t>
            </w:r>
          </w:p>
        </w:tc>
        <w:tc>
          <w:tcPr>
            <w:tcW w:w="1161" w:type="dxa"/>
          </w:tcPr>
          <w:p>
            <w:pPr>
              <w:pStyle w:val="41"/>
              <w:spacing w:line="261" w:lineRule="exact"/>
              <w:ind w:left="102"/>
              <w:rPr>
                <w:sz w:val="21"/>
              </w:rPr>
            </w:pPr>
            <w:r>
              <w:rPr>
                <w:w w:val="95"/>
                <w:sz w:val="21"/>
              </w:rPr>
              <w:t>工程数量</w:t>
            </w:r>
          </w:p>
        </w:tc>
        <w:tc>
          <w:tcPr>
            <w:tcW w:w="1161" w:type="dxa"/>
          </w:tcPr>
          <w:p>
            <w:pPr>
              <w:pStyle w:val="41"/>
              <w:tabs>
                <w:tab w:val="left" w:pos="523"/>
              </w:tabs>
              <w:spacing w:line="261" w:lineRule="exact"/>
              <w:ind w:left="103"/>
              <w:rPr>
                <w:sz w:val="21"/>
              </w:rPr>
            </w:pPr>
            <w:r>
              <w:rPr>
                <w:sz w:val="21"/>
              </w:rPr>
              <w:t>单</w:t>
            </w:r>
            <w:r>
              <w:rPr>
                <w:sz w:val="21"/>
              </w:rPr>
              <w:tab/>
            </w:r>
            <w:r>
              <w:rPr>
                <w:sz w:val="21"/>
              </w:rPr>
              <w:t>价</w:t>
            </w:r>
          </w:p>
          <w:p>
            <w:pPr>
              <w:pStyle w:val="41"/>
              <w:spacing w:before="37"/>
              <w:ind w:left="103"/>
              <w:rPr>
                <w:sz w:val="21"/>
              </w:rPr>
            </w:pPr>
            <w:r>
              <w:rPr>
                <w:w w:val="95"/>
                <w:sz w:val="21"/>
              </w:rPr>
              <w:t>（元）</w:t>
            </w:r>
          </w:p>
        </w:tc>
        <w:tc>
          <w:tcPr>
            <w:tcW w:w="1161" w:type="dxa"/>
          </w:tcPr>
          <w:p>
            <w:pPr>
              <w:pStyle w:val="41"/>
              <w:tabs>
                <w:tab w:val="left" w:pos="521"/>
              </w:tabs>
              <w:spacing w:line="261" w:lineRule="exact"/>
              <w:ind w:left="101"/>
              <w:rPr>
                <w:sz w:val="21"/>
              </w:rPr>
            </w:pPr>
            <w:r>
              <w:rPr>
                <w:sz w:val="21"/>
              </w:rPr>
              <w:t>合</w:t>
            </w:r>
            <w:r>
              <w:rPr>
                <w:sz w:val="21"/>
              </w:rPr>
              <w:tab/>
            </w:r>
            <w:r>
              <w:rPr>
                <w:sz w:val="21"/>
              </w:rPr>
              <w:t>价</w:t>
            </w:r>
          </w:p>
          <w:p>
            <w:pPr>
              <w:pStyle w:val="41"/>
              <w:spacing w:before="37"/>
              <w:ind w:left="101"/>
              <w:rPr>
                <w:sz w:val="21"/>
              </w:rPr>
            </w:pPr>
            <w:r>
              <w:rPr>
                <w:w w:val="95"/>
                <w:sz w:val="21"/>
              </w:rPr>
              <w:t>（元）</w:t>
            </w:r>
          </w:p>
        </w:tc>
        <w:tc>
          <w:tcPr>
            <w:tcW w:w="1161" w:type="dxa"/>
          </w:tcPr>
          <w:p>
            <w:pPr>
              <w:pStyle w:val="41"/>
              <w:spacing w:line="261" w:lineRule="exact"/>
              <w:ind w:left="102"/>
              <w:rPr>
                <w:sz w:val="21"/>
              </w:rPr>
            </w:pPr>
            <w:r>
              <w:rPr>
                <w:w w:val="95"/>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60" w:type="dxa"/>
          </w:tcPr>
          <w:p>
            <w:pPr>
              <w:pStyle w:val="41"/>
              <w:rPr>
                <w:rFonts w:ascii="Times New Roman"/>
              </w:rPr>
            </w:pPr>
          </w:p>
        </w:tc>
        <w:tc>
          <w:tcPr>
            <w:tcW w:w="1160"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c>
          <w:tcPr>
            <w:tcW w:w="1161" w:type="dxa"/>
          </w:tcPr>
          <w:p>
            <w:pPr>
              <w:pStyle w:val="41"/>
              <w:rPr>
                <w:rFonts w:ascii="Times New Roman"/>
              </w:rPr>
            </w:pPr>
          </w:p>
        </w:tc>
      </w:tr>
    </w:tbl>
    <w:p>
      <w:pPr>
        <w:pStyle w:val="8"/>
        <w:rPr>
          <w:sz w:val="21"/>
        </w:rPr>
      </w:pPr>
    </w:p>
    <w:p>
      <w:pPr>
        <w:pStyle w:val="8"/>
        <w:tabs>
          <w:tab w:val="left" w:pos="698"/>
        </w:tabs>
        <w:ind w:left="218"/>
      </w:pPr>
      <w:r>
        <w:t>注</w:t>
      </w:r>
      <w:r>
        <w:tab/>
      </w:r>
      <w:r>
        <w:rPr>
          <w:spacing w:val="-1"/>
        </w:rPr>
        <w:t>项</w:t>
      </w:r>
      <w:r>
        <w:t>目编码应遵守《水利工程工程量清单计价规范》（GB50501-2007）</w:t>
      </w:r>
    </w:p>
    <w:p>
      <w:pPr>
        <w:sectPr>
          <w:type w:val="continuous"/>
          <w:pgSz w:w="11910" w:h="16840"/>
          <w:pgMar w:top="1460" w:right="1200" w:bottom="280" w:left="1200" w:header="720" w:footer="720" w:gutter="0"/>
          <w:cols w:space="720" w:num="1"/>
        </w:sectPr>
      </w:pPr>
    </w:p>
    <w:p>
      <w:pPr>
        <w:pStyle w:val="8"/>
        <w:rPr>
          <w:sz w:val="20"/>
        </w:rPr>
      </w:pPr>
    </w:p>
    <w:p>
      <w:pPr>
        <w:pStyle w:val="8"/>
        <w:rPr>
          <w:sz w:val="20"/>
        </w:rPr>
      </w:pPr>
    </w:p>
    <w:p>
      <w:pPr>
        <w:pStyle w:val="8"/>
        <w:spacing w:before="8"/>
        <w:rPr>
          <w:sz w:val="14"/>
        </w:rPr>
      </w:pPr>
    </w:p>
    <w:p>
      <w:pPr>
        <w:rPr>
          <w:sz w:val="14"/>
        </w:rPr>
        <w:sectPr>
          <w:pgSz w:w="11910" w:h="16840"/>
          <w:pgMar w:top="1580" w:right="1540" w:bottom="1160" w:left="940" w:header="0" w:footer="971" w:gutter="0"/>
          <w:cols w:space="720" w:num="1"/>
        </w:sectPr>
      </w:pPr>
    </w:p>
    <w:p>
      <w:pPr>
        <w:pStyle w:val="8"/>
        <w:spacing w:before="26"/>
        <w:ind w:left="478"/>
      </w:pPr>
      <w:r>
        <w:t>18、工程单价计算表</w:t>
      </w:r>
    </w:p>
    <w:p>
      <w:pPr>
        <w:pStyle w:val="8"/>
        <w:spacing w:before="4"/>
        <w:rPr>
          <w:sz w:val="35"/>
        </w:rPr>
      </w:pPr>
      <w:r>
        <w:br w:type="column"/>
      </w:r>
    </w:p>
    <w:p>
      <w:pPr>
        <w:pStyle w:val="62"/>
        <w:ind w:left="0" w:right="2968"/>
        <w:jc w:val="center"/>
        <w:rPr>
          <w:lang w:eastAsia="zh-CN"/>
        </w:rPr>
      </w:pPr>
      <w:r>
        <w:rPr>
          <w:w w:val="95"/>
          <w:lang w:eastAsia="zh-CN"/>
        </w:rPr>
        <w:t>工程单价计算表</w:t>
      </w:r>
    </w:p>
    <w:p>
      <w:pPr>
        <w:pStyle w:val="74"/>
        <w:tabs>
          <w:tab w:val="left" w:pos="1200"/>
        </w:tabs>
        <w:spacing w:before="133"/>
        <w:ind w:left="0" w:right="2969" w:firstLine="0"/>
        <w:jc w:val="center"/>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w w:val="95"/>
          <w:lang w:eastAsia="zh-CN"/>
        </w:rPr>
        <w:t>工程</w:t>
      </w:r>
    </w:p>
    <w:p>
      <w:pPr>
        <w:jc w:val="center"/>
        <w:sectPr>
          <w:type w:val="continuous"/>
          <w:pgSz w:w="11910" w:h="16840"/>
          <w:pgMar w:top="1460" w:right="1540" w:bottom="280" w:left="940" w:header="720" w:footer="720" w:gutter="0"/>
          <w:cols w:equalWidth="0" w:num="2">
            <w:col w:w="2639" w:space="891"/>
            <w:col w:w="5900"/>
          </w:cols>
        </w:sectPr>
      </w:pPr>
    </w:p>
    <w:p>
      <w:pPr>
        <w:pStyle w:val="8"/>
        <w:tabs>
          <w:tab w:val="left" w:pos="6478"/>
        </w:tabs>
        <w:spacing w:after="35" w:line="311" w:lineRule="exact"/>
        <w:ind w:left="478"/>
      </w:pPr>
      <w:r>
        <w:t>单价编号:</w:t>
      </w:r>
      <w:r>
        <w:tab/>
      </w:r>
      <w:r>
        <w:t>定额单位：</w:t>
      </w:r>
    </w:p>
    <w:tbl>
      <w:tblPr>
        <w:tblStyle w:val="23"/>
        <w:tblW w:w="920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1835"/>
        <w:gridCol w:w="1276"/>
        <w:gridCol w:w="1228"/>
        <w:gridCol w:w="1040"/>
        <w:gridCol w:w="1559"/>
        <w:gridCol w:w="1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203" w:type="dxa"/>
            <w:gridSpan w:val="7"/>
          </w:tcPr>
          <w:p>
            <w:pPr>
              <w:pStyle w:val="41"/>
              <w:spacing w:before="51"/>
              <w:ind w:left="101"/>
              <w:rPr>
                <w:sz w:val="24"/>
              </w:rPr>
            </w:pPr>
            <w:r>
              <w:rPr>
                <w:sz w:val="24"/>
              </w:rPr>
              <w:t>施工方法：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801" w:type="dxa"/>
          </w:tcPr>
          <w:p>
            <w:pPr>
              <w:pStyle w:val="41"/>
              <w:spacing w:before="178"/>
              <w:ind w:left="154"/>
              <w:rPr>
                <w:sz w:val="24"/>
              </w:rPr>
            </w:pPr>
            <w:r>
              <w:rPr>
                <w:sz w:val="24"/>
              </w:rPr>
              <w:t>序号</w:t>
            </w:r>
          </w:p>
        </w:tc>
        <w:tc>
          <w:tcPr>
            <w:tcW w:w="1835" w:type="dxa"/>
          </w:tcPr>
          <w:p>
            <w:pPr>
              <w:pStyle w:val="41"/>
              <w:spacing w:before="178"/>
              <w:ind w:left="652" w:right="652"/>
              <w:jc w:val="center"/>
              <w:rPr>
                <w:sz w:val="24"/>
              </w:rPr>
            </w:pPr>
            <w:r>
              <w:rPr>
                <w:sz w:val="24"/>
              </w:rPr>
              <w:t>名称</w:t>
            </w:r>
          </w:p>
        </w:tc>
        <w:tc>
          <w:tcPr>
            <w:tcW w:w="1276" w:type="dxa"/>
          </w:tcPr>
          <w:p>
            <w:pPr>
              <w:pStyle w:val="41"/>
              <w:spacing w:before="178"/>
              <w:ind w:left="153"/>
              <w:rPr>
                <w:sz w:val="24"/>
              </w:rPr>
            </w:pPr>
            <w:r>
              <w:rPr>
                <w:sz w:val="24"/>
              </w:rPr>
              <w:t>型号规格</w:t>
            </w:r>
          </w:p>
        </w:tc>
        <w:tc>
          <w:tcPr>
            <w:tcW w:w="1228" w:type="dxa"/>
          </w:tcPr>
          <w:p>
            <w:pPr>
              <w:pStyle w:val="41"/>
              <w:spacing w:before="178"/>
              <w:ind w:left="128"/>
              <w:rPr>
                <w:sz w:val="24"/>
              </w:rPr>
            </w:pPr>
            <w:r>
              <w:rPr>
                <w:sz w:val="24"/>
              </w:rPr>
              <w:t>计量单位</w:t>
            </w:r>
          </w:p>
        </w:tc>
        <w:tc>
          <w:tcPr>
            <w:tcW w:w="1040" w:type="dxa"/>
          </w:tcPr>
          <w:p>
            <w:pPr>
              <w:pStyle w:val="41"/>
              <w:spacing w:before="178"/>
              <w:ind w:left="275"/>
              <w:rPr>
                <w:sz w:val="24"/>
              </w:rPr>
            </w:pPr>
            <w:r>
              <w:rPr>
                <w:sz w:val="24"/>
              </w:rPr>
              <w:t>数量</w:t>
            </w:r>
          </w:p>
        </w:tc>
        <w:tc>
          <w:tcPr>
            <w:tcW w:w="1559" w:type="dxa"/>
          </w:tcPr>
          <w:p>
            <w:pPr>
              <w:pStyle w:val="41"/>
              <w:spacing w:before="22" w:line="313" w:lineRule="exact"/>
              <w:ind w:left="394" w:right="395"/>
              <w:jc w:val="center"/>
              <w:rPr>
                <w:sz w:val="24"/>
              </w:rPr>
            </w:pPr>
            <w:r>
              <w:rPr>
                <w:sz w:val="24"/>
              </w:rPr>
              <w:t>单价</w:t>
            </w:r>
          </w:p>
          <w:p>
            <w:pPr>
              <w:pStyle w:val="41"/>
              <w:spacing w:line="313" w:lineRule="exact"/>
              <w:ind w:left="394" w:right="395"/>
              <w:jc w:val="center"/>
              <w:rPr>
                <w:sz w:val="24"/>
              </w:rPr>
            </w:pPr>
            <w:r>
              <w:rPr>
                <w:sz w:val="24"/>
              </w:rPr>
              <w:t>（元）</w:t>
            </w:r>
          </w:p>
        </w:tc>
        <w:tc>
          <w:tcPr>
            <w:tcW w:w="1464" w:type="dxa"/>
          </w:tcPr>
          <w:p>
            <w:pPr>
              <w:pStyle w:val="41"/>
              <w:spacing w:before="22" w:line="313" w:lineRule="exact"/>
              <w:ind w:left="347" w:right="347"/>
              <w:jc w:val="center"/>
              <w:rPr>
                <w:sz w:val="24"/>
              </w:rPr>
            </w:pPr>
            <w:r>
              <w:rPr>
                <w:sz w:val="24"/>
              </w:rPr>
              <w:t>合价</w:t>
            </w:r>
          </w:p>
          <w:p>
            <w:pPr>
              <w:pStyle w:val="41"/>
              <w:spacing w:line="313" w:lineRule="exact"/>
              <w:ind w:left="347" w:right="347"/>
              <w:jc w:val="center"/>
              <w:rPr>
                <w:sz w:val="24"/>
              </w:rPr>
            </w:pPr>
            <w:r>
              <w:rPr>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01" w:type="dxa"/>
          </w:tcPr>
          <w:p>
            <w:pPr>
              <w:pStyle w:val="41"/>
              <w:rPr>
                <w:rFonts w:ascii="Times New Roman"/>
                <w:sz w:val="24"/>
              </w:rPr>
            </w:pPr>
          </w:p>
        </w:tc>
        <w:tc>
          <w:tcPr>
            <w:tcW w:w="1835" w:type="dxa"/>
          </w:tcPr>
          <w:p>
            <w:pPr>
              <w:pStyle w:val="41"/>
              <w:rPr>
                <w:rFonts w:ascii="Times New Roman"/>
                <w:sz w:val="24"/>
              </w:rPr>
            </w:pPr>
          </w:p>
        </w:tc>
        <w:tc>
          <w:tcPr>
            <w:tcW w:w="1276" w:type="dxa"/>
          </w:tcPr>
          <w:p>
            <w:pPr>
              <w:pStyle w:val="41"/>
              <w:rPr>
                <w:rFonts w:ascii="Times New Roman"/>
                <w:sz w:val="24"/>
              </w:rPr>
            </w:pPr>
          </w:p>
        </w:tc>
        <w:tc>
          <w:tcPr>
            <w:tcW w:w="1228" w:type="dxa"/>
          </w:tcPr>
          <w:p>
            <w:pPr>
              <w:pStyle w:val="41"/>
              <w:rPr>
                <w:rFonts w:ascii="Times New Roman"/>
                <w:sz w:val="24"/>
              </w:rPr>
            </w:pPr>
          </w:p>
        </w:tc>
        <w:tc>
          <w:tcPr>
            <w:tcW w:w="1040" w:type="dxa"/>
          </w:tcPr>
          <w:p>
            <w:pPr>
              <w:pStyle w:val="41"/>
              <w:rPr>
                <w:rFonts w:ascii="Times New Roman"/>
                <w:sz w:val="24"/>
              </w:rPr>
            </w:pPr>
          </w:p>
        </w:tc>
        <w:tc>
          <w:tcPr>
            <w:tcW w:w="1559" w:type="dxa"/>
          </w:tcPr>
          <w:p>
            <w:pPr>
              <w:pStyle w:val="41"/>
              <w:rPr>
                <w:rFonts w:ascii="Times New Roman"/>
                <w:sz w:val="24"/>
              </w:rPr>
            </w:pPr>
          </w:p>
        </w:tc>
        <w:tc>
          <w:tcPr>
            <w:tcW w:w="1464" w:type="dxa"/>
          </w:tcPr>
          <w:p>
            <w:pPr>
              <w:pStyle w:val="41"/>
              <w:rPr>
                <w:rFonts w:ascii="Times New Roman"/>
                <w:sz w:val="24"/>
              </w:rPr>
            </w:pPr>
          </w:p>
        </w:tc>
      </w:tr>
    </w:tbl>
    <w:p>
      <w:pPr>
        <w:rPr>
          <w:rFonts w:ascii="Times New Roman"/>
          <w:sz w:val="24"/>
        </w:rPr>
        <w:sectPr>
          <w:type w:val="continuous"/>
          <w:pgSz w:w="11910" w:h="16840"/>
          <w:pgMar w:top="1460" w:right="1540" w:bottom="280" w:left="940" w:header="720" w:footer="720" w:gutter="0"/>
          <w:cols w:space="720" w:num="1"/>
        </w:sectPr>
      </w:pPr>
    </w:p>
    <w:p>
      <w:pPr>
        <w:pStyle w:val="8"/>
        <w:spacing w:before="5"/>
        <w:ind w:left="218"/>
      </w:pPr>
      <w:r>
        <w:t>19、人工费单价汇总表</w:t>
      </w:r>
    </w:p>
    <w:p>
      <w:pPr>
        <w:pStyle w:val="8"/>
      </w:pPr>
    </w:p>
    <w:p>
      <w:pPr>
        <w:pStyle w:val="8"/>
        <w:spacing w:before="6"/>
        <w:rPr>
          <w:sz w:val="23"/>
        </w:rPr>
      </w:pPr>
    </w:p>
    <w:p>
      <w:pPr>
        <w:pStyle w:val="8"/>
        <w:spacing w:before="1"/>
        <w:ind w:left="218"/>
      </w:pPr>
      <w:r>
        <w:t>招标编号：</w:t>
      </w:r>
    </w:p>
    <w:p>
      <w:pPr>
        <w:pStyle w:val="8"/>
        <w:spacing w:before="8"/>
        <w:rPr>
          <w:sz w:val="33"/>
        </w:rPr>
      </w:pPr>
      <w:r>
        <w:br w:type="column"/>
      </w:r>
    </w:p>
    <w:p>
      <w:pPr>
        <w:pStyle w:val="62"/>
        <w:spacing w:before="1"/>
        <w:ind w:left="218"/>
      </w:pPr>
      <w:r>
        <w:rPr>
          <w:w w:val="95"/>
        </w:rPr>
        <w:t>人工费单价汇总表</w:t>
      </w:r>
    </w:p>
    <w:p>
      <w:pPr>
        <w:sectPr>
          <w:pgSz w:w="11910" w:h="16840"/>
          <w:pgMar w:top="1380" w:right="1200" w:bottom="1160" w:left="1200" w:header="0" w:footer="971" w:gutter="0"/>
          <w:cols w:equalWidth="0" w:num="2">
            <w:col w:w="2619" w:space="1053"/>
            <w:col w:w="5838"/>
          </w:cols>
        </w:sectPr>
      </w:pPr>
    </w:p>
    <w:p>
      <w:pPr>
        <w:pStyle w:val="8"/>
        <w:tabs>
          <w:tab w:val="left" w:pos="3338"/>
          <w:tab w:val="left" w:pos="5738"/>
        </w:tabs>
        <w:spacing w:after="35" w:line="312" w:lineRule="exact"/>
        <w:ind w:left="218"/>
      </w:pPr>
      <w:r>
        <w:t>工程名称：</w:t>
      </w:r>
      <w:r>
        <w:rPr>
          <w:u w:val="single"/>
        </w:rPr>
        <w:tab/>
      </w:r>
      <w:r>
        <w:t>（项目名称）</w:t>
      </w:r>
      <w:r>
        <w:rPr>
          <w:u w:val="single"/>
        </w:rPr>
        <w:tab/>
      </w:r>
      <w:r>
        <w:rPr>
          <w:u w:val="single"/>
        </w:rPr>
        <w:t xml:space="preserve"> </w:t>
      </w:r>
      <w:r>
        <w:t>（标段名称）</w:t>
      </w:r>
      <w:r>
        <w:rPr>
          <w:rFonts w:hint="eastAsia"/>
        </w:rPr>
        <w:t xml:space="preserve">  </w:t>
      </w: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2"/>
        <w:gridCol w:w="2949"/>
        <w:gridCol w:w="1967"/>
        <w:gridCol w:w="1969"/>
        <w:gridCol w:w="1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2" w:type="dxa"/>
          </w:tcPr>
          <w:p>
            <w:pPr>
              <w:pStyle w:val="41"/>
              <w:spacing w:line="277" w:lineRule="exact"/>
              <w:ind w:left="326"/>
              <w:rPr>
                <w:sz w:val="24"/>
              </w:rPr>
            </w:pPr>
            <w:r>
              <w:rPr>
                <w:sz w:val="24"/>
              </w:rPr>
              <w:t>序号</w:t>
            </w:r>
          </w:p>
        </w:tc>
        <w:tc>
          <w:tcPr>
            <w:tcW w:w="2949" w:type="dxa"/>
          </w:tcPr>
          <w:p>
            <w:pPr>
              <w:pStyle w:val="41"/>
              <w:tabs>
                <w:tab w:val="left" w:pos="719"/>
              </w:tabs>
              <w:spacing w:line="277" w:lineRule="exact"/>
              <w:jc w:val="center"/>
              <w:rPr>
                <w:sz w:val="24"/>
              </w:rPr>
            </w:pPr>
            <w:r>
              <w:rPr>
                <w:sz w:val="24"/>
              </w:rPr>
              <w:t>工</w:t>
            </w:r>
            <w:r>
              <w:rPr>
                <w:sz w:val="24"/>
              </w:rPr>
              <w:tab/>
            </w:r>
            <w:r>
              <w:rPr>
                <w:sz w:val="24"/>
              </w:rPr>
              <w:t>种</w:t>
            </w:r>
          </w:p>
        </w:tc>
        <w:tc>
          <w:tcPr>
            <w:tcW w:w="1967" w:type="dxa"/>
          </w:tcPr>
          <w:p>
            <w:pPr>
              <w:pStyle w:val="41"/>
              <w:tabs>
                <w:tab w:val="left" w:pos="1217"/>
              </w:tabs>
              <w:spacing w:line="277" w:lineRule="exact"/>
              <w:ind w:left="497"/>
              <w:rPr>
                <w:sz w:val="24"/>
              </w:rPr>
            </w:pPr>
            <w:r>
              <w:rPr>
                <w:sz w:val="24"/>
              </w:rPr>
              <w:t>单</w:t>
            </w:r>
            <w:r>
              <w:rPr>
                <w:sz w:val="24"/>
              </w:rPr>
              <w:tab/>
            </w:r>
            <w:r>
              <w:rPr>
                <w:sz w:val="24"/>
              </w:rPr>
              <w:t>位</w:t>
            </w:r>
          </w:p>
        </w:tc>
        <w:tc>
          <w:tcPr>
            <w:tcW w:w="1969" w:type="dxa"/>
          </w:tcPr>
          <w:p>
            <w:pPr>
              <w:pStyle w:val="41"/>
              <w:tabs>
                <w:tab w:val="left" w:pos="738"/>
              </w:tabs>
              <w:spacing w:line="277" w:lineRule="exact"/>
              <w:ind w:left="259"/>
              <w:rPr>
                <w:sz w:val="24"/>
              </w:rPr>
            </w:pPr>
            <w:r>
              <w:rPr>
                <w:sz w:val="24"/>
              </w:rPr>
              <w:t>单</w:t>
            </w:r>
            <w:r>
              <w:rPr>
                <w:sz w:val="24"/>
              </w:rPr>
              <w:tab/>
            </w:r>
            <w:r>
              <w:rPr>
                <w:sz w:val="24"/>
              </w:rPr>
              <w:t>价（元）</w:t>
            </w:r>
          </w:p>
        </w:tc>
        <w:tc>
          <w:tcPr>
            <w:tcW w:w="1259" w:type="dxa"/>
          </w:tcPr>
          <w:p>
            <w:pPr>
              <w:pStyle w:val="41"/>
              <w:spacing w:line="277" w:lineRule="exact"/>
              <w:ind w:left="3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2" w:type="dxa"/>
          </w:tcPr>
          <w:p>
            <w:pPr>
              <w:pStyle w:val="41"/>
              <w:rPr>
                <w:rFonts w:ascii="Times New Roman"/>
              </w:rPr>
            </w:pPr>
          </w:p>
        </w:tc>
        <w:tc>
          <w:tcPr>
            <w:tcW w:w="2949" w:type="dxa"/>
          </w:tcPr>
          <w:p>
            <w:pPr>
              <w:pStyle w:val="41"/>
              <w:rPr>
                <w:rFonts w:ascii="Times New Roman"/>
              </w:rPr>
            </w:pPr>
          </w:p>
        </w:tc>
        <w:tc>
          <w:tcPr>
            <w:tcW w:w="1967" w:type="dxa"/>
          </w:tcPr>
          <w:p>
            <w:pPr>
              <w:pStyle w:val="41"/>
              <w:rPr>
                <w:rFonts w:ascii="Times New Roman"/>
              </w:rPr>
            </w:pPr>
          </w:p>
        </w:tc>
        <w:tc>
          <w:tcPr>
            <w:tcW w:w="1969" w:type="dxa"/>
          </w:tcPr>
          <w:p>
            <w:pPr>
              <w:pStyle w:val="41"/>
              <w:rPr>
                <w:rFonts w:ascii="Times New Roman"/>
              </w:rPr>
            </w:pPr>
          </w:p>
        </w:tc>
        <w:tc>
          <w:tcPr>
            <w:tcW w:w="1259"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2" w:type="dxa"/>
          </w:tcPr>
          <w:p>
            <w:pPr>
              <w:pStyle w:val="41"/>
              <w:rPr>
                <w:rFonts w:ascii="Times New Roman"/>
              </w:rPr>
            </w:pPr>
          </w:p>
        </w:tc>
        <w:tc>
          <w:tcPr>
            <w:tcW w:w="2949" w:type="dxa"/>
          </w:tcPr>
          <w:p>
            <w:pPr>
              <w:pStyle w:val="41"/>
              <w:rPr>
                <w:rFonts w:ascii="Times New Roman"/>
              </w:rPr>
            </w:pPr>
          </w:p>
        </w:tc>
        <w:tc>
          <w:tcPr>
            <w:tcW w:w="1967" w:type="dxa"/>
          </w:tcPr>
          <w:p>
            <w:pPr>
              <w:pStyle w:val="41"/>
              <w:rPr>
                <w:rFonts w:ascii="Times New Roman"/>
              </w:rPr>
            </w:pPr>
          </w:p>
        </w:tc>
        <w:tc>
          <w:tcPr>
            <w:tcW w:w="1969" w:type="dxa"/>
          </w:tcPr>
          <w:p>
            <w:pPr>
              <w:pStyle w:val="41"/>
              <w:rPr>
                <w:rFonts w:ascii="Times New Roman"/>
              </w:rPr>
            </w:pPr>
          </w:p>
        </w:tc>
        <w:tc>
          <w:tcPr>
            <w:tcW w:w="1259"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2" w:type="dxa"/>
          </w:tcPr>
          <w:p>
            <w:pPr>
              <w:pStyle w:val="41"/>
              <w:rPr>
                <w:rFonts w:ascii="Times New Roman"/>
              </w:rPr>
            </w:pPr>
          </w:p>
        </w:tc>
        <w:tc>
          <w:tcPr>
            <w:tcW w:w="2949" w:type="dxa"/>
          </w:tcPr>
          <w:p>
            <w:pPr>
              <w:pStyle w:val="41"/>
              <w:rPr>
                <w:rFonts w:ascii="Times New Roman"/>
              </w:rPr>
            </w:pPr>
          </w:p>
        </w:tc>
        <w:tc>
          <w:tcPr>
            <w:tcW w:w="1967" w:type="dxa"/>
          </w:tcPr>
          <w:p>
            <w:pPr>
              <w:pStyle w:val="41"/>
              <w:rPr>
                <w:rFonts w:ascii="Times New Roman"/>
              </w:rPr>
            </w:pPr>
          </w:p>
        </w:tc>
        <w:tc>
          <w:tcPr>
            <w:tcW w:w="1969" w:type="dxa"/>
          </w:tcPr>
          <w:p>
            <w:pPr>
              <w:pStyle w:val="41"/>
              <w:rPr>
                <w:rFonts w:ascii="Times New Roman"/>
              </w:rPr>
            </w:pPr>
          </w:p>
        </w:tc>
        <w:tc>
          <w:tcPr>
            <w:tcW w:w="1259"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2" w:type="dxa"/>
          </w:tcPr>
          <w:p>
            <w:pPr>
              <w:pStyle w:val="41"/>
              <w:rPr>
                <w:rFonts w:ascii="Times New Roman"/>
              </w:rPr>
            </w:pPr>
          </w:p>
        </w:tc>
        <w:tc>
          <w:tcPr>
            <w:tcW w:w="2949" w:type="dxa"/>
          </w:tcPr>
          <w:p>
            <w:pPr>
              <w:pStyle w:val="41"/>
              <w:rPr>
                <w:rFonts w:ascii="Times New Roman"/>
              </w:rPr>
            </w:pPr>
          </w:p>
        </w:tc>
        <w:tc>
          <w:tcPr>
            <w:tcW w:w="1967" w:type="dxa"/>
          </w:tcPr>
          <w:p>
            <w:pPr>
              <w:pStyle w:val="41"/>
              <w:rPr>
                <w:rFonts w:ascii="Times New Roman"/>
              </w:rPr>
            </w:pPr>
          </w:p>
        </w:tc>
        <w:tc>
          <w:tcPr>
            <w:tcW w:w="1969" w:type="dxa"/>
          </w:tcPr>
          <w:p>
            <w:pPr>
              <w:pStyle w:val="41"/>
              <w:rPr>
                <w:rFonts w:ascii="Times New Roman"/>
              </w:rPr>
            </w:pPr>
          </w:p>
        </w:tc>
        <w:tc>
          <w:tcPr>
            <w:tcW w:w="1259"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2" w:type="dxa"/>
          </w:tcPr>
          <w:p>
            <w:pPr>
              <w:pStyle w:val="41"/>
              <w:rPr>
                <w:rFonts w:ascii="Times New Roman"/>
              </w:rPr>
            </w:pPr>
          </w:p>
        </w:tc>
        <w:tc>
          <w:tcPr>
            <w:tcW w:w="2949" w:type="dxa"/>
          </w:tcPr>
          <w:p>
            <w:pPr>
              <w:pStyle w:val="41"/>
              <w:rPr>
                <w:rFonts w:ascii="Times New Roman"/>
              </w:rPr>
            </w:pPr>
          </w:p>
        </w:tc>
        <w:tc>
          <w:tcPr>
            <w:tcW w:w="1967" w:type="dxa"/>
          </w:tcPr>
          <w:p>
            <w:pPr>
              <w:pStyle w:val="41"/>
              <w:rPr>
                <w:rFonts w:ascii="Times New Roman"/>
              </w:rPr>
            </w:pPr>
          </w:p>
        </w:tc>
        <w:tc>
          <w:tcPr>
            <w:tcW w:w="1969" w:type="dxa"/>
          </w:tcPr>
          <w:p>
            <w:pPr>
              <w:pStyle w:val="41"/>
              <w:rPr>
                <w:rFonts w:ascii="Times New Roman"/>
              </w:rPr>
            </w:pPr>
          </w:p>
        </w:tc>
        <w:tc>
          <w:tcPr>
            <w:tcW w:w="1259"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2" w:type="dxa"/>
          </w:tcPr>
          <w:p>
            <w:pPr>
              <w:pStyle w:val="41"/>
              <w:rPr>
                <w:rFonts w:ascii="Times New Roman"/>
              </w:rPr>
            </w:pPr>
          </w:p>
        </w:tc>
        <w:tc>
          <w:tcPr>
            <w:tcW w:w="2949" w:type="dxa"/>
          </w:tcPr>
          <w:p>
            <w:pPr>
              <w:pStyle w:val="41"/>
              <w:rPr>
                <w:rFonts w:ascii="Times New Roman"/>
              </w:rPr>
            </w:pPr>
          </w:p>
        </w:tc>
        <w:tc>
          <w:tcPr>
            <w:tcW w:w="1967" w:type="dxa"/>
          </w:tcPr>
          <w:p>
            <w:pPr>
              <w:pStyle w:val="41"/>
              <w:rPr>
                <w:rFonts w:ascii="Times New Roman"/>
              </w:rPr>
            </w:pPr>
          </w:p>
        </w:tc>
        <w:tc>
          <w:tcPr>
            <w:tcW w:w="1969" w:type="dxa"/>
          </w:tcPr>
          <w:p>
            <w:pPr>
              <w:pStyle w:val="41"/>
              <w:rPr>
                <w:rFonts w:ascii="Times New Roman"/>
              </w:rPr>
            </w:pPr>
          </w:p>
        </w:tc>
        <w:tc>
          <w:tcPr>
            <w:tcW w:w="1259"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42" w:type="dxa"/>
          </w:tcPr>
          <w:p>
            <w:pPr>
              <w:pStyle w:val="41"/>
              <w:rPr>
                <w:rFonts w:ascii="Times New Roman"/>
              </w:rPr>
            </w:pPr>
          </w:p>
        </w:tc>
        <w:tc>
          <w:tcPr>
            <w:tcW w:w="2949" w:type="dxa"/>
          </w:tcPr>
          <w:p>
            <w:pPr>
              <w:pStyle w:val="41"/>
              <w:rPr>
                <w:rFonts w:ascii="Times New Roman"/>
              </w:rPr>
            </w:pPr>
          </w:p>
        </w:tc>
        <w:tc>
          <w:tcPr>
            <w:tcW w:w="1967" w:type="dxa"/>
          </w:tcPr>
          <w:p>
            <w:pPr>
              <w:pStyle w:val="41"/>
              <w:rPr>
                <w:rFonts w:ascii="Times New Roman"/>
              </w:rPr>
            </w:pPr>
          </w:p>
        </w:tc>
        <w:tc>
          <w:tcPr>
            <w:tcW w:w="1969" w:type="dxa"/>
          </w:tcPr>
          <w:p>
            <w:pPr>
              <w:pStyle w:val="41"/>
              <w:rPr>
                <w:rFonts w:ascii="Times New Roman"/>
              </w:rPr>
            </w:pPr>
          </w:p>
        </w:tc>
        <w:tc>
          <w:tcPr>
            <w:tcW w:w="1259" w:type="dxa"/>
          </w:tcPr>
          <w:p>
            <w:pPr>
              <w:pStyle w:val="41"/>
              <w:rPr>
                <w:rFonts w:ascii="Times New Roman"/>
              </w:rPr>
            </w:pPr>
          </w:p>
        </w:tc>
      </w:tr>
    </w:tbl>
    <w:p>
      <w:pPr>
        <w:rPr>
          <w:rFonts w:ascii="Times New Roman"/>
        </w:rPr>
        <w:sectPr>
          <w:type w:val="continuous"/>
          <w:pgSz w:w="11910" w:h="16840"/>
          <w:pgMar w:top="1460" w:right="1200" w:bottom="280" w:left="1200" w:header="720" w:footer="720" w:gutter="0"/>
          <w:cols w:space="720" w:num="1"/>
        </w:sectPr>
      </w:pPr>
    </w:p>
    <w:p>
      <w:pPr>
        <w:pStyle w:val="8"/>
        <w:spacing w:before="5"/>
        <w:ind w:left="118"/>
      </w:pPr>
      <w:bookmarkStart w:id="768" w:name="___六、拟分包项目情况"/>
      <w:bookmarkEnd w:id="768"/>
      <w:r>
        <w:t>20、资金流估算表</w:t>
      </w:r>
    </w:p>
    <w:p>
      <w:pPr>
        <w:pStyle w:val="8"/>
        <w:spacing w:before="8"/>
        <w:rPr>
          <w:sz w:val="33"/>
        </w:rPr>
      </w:pPr>
      <w:r>
        <w:br w:type="column"/>
      </w:r>
    </w:p>
    <w:p>
      <w:pPr>
        <w:pStyle w:val="62"/>
        <w:spacing w:before="1"/>
        <w:ind w:left="118"/>
      </w:pPr>
      <w:r>
        <w:rPr>
          <w:w w:val="95"/>
        </w:rPr>
        <w:t>资金流估算表(格式)</w:t>
      </w:r>
    </w:p>
    <w:p>
      <w:pPr>
        <w:pStyle w:val="8"/>
        <w:rPr>
          <w:b/>
        </w:rPr>
      </w:pPr>
      <w:r>
        <w:br w:type="column"/>
      </w:r>
    </w:p>
    <w:p>
      <w:pPr>
        <w:pStyle w:val="8"/>
        <w:rPr>
          <w:b/>
        </w:rPr>
      </w:pPr>
    </w:p>
    <w:p>
      <w:pPr>
        <w:pStyle w:val="8"/>
        <w:spacing w:before="11"/>
        <w:rPr>
          <w:b/>
          <w:sz w:val="23"/>
        </w:rPr>
      </w:pPr>
    </w:p>
    <w:p>
      <w:pPr>
        <w:pStyle w:val="8"/>
        <w:spacing w:before="1"/>
        <w:ind w:left="118"/>
      </w:pPr>
      <w:r>
        <w:t>金额单位：元</w:t>
      </w:r>
    </w:p>
    <w:p>
      <w:pPr>
        <w:sectPr>
          <w:pgSz w:w="11910" w:h="16840"/>
          <w:pgMar w:top="1380" w:right="1680" w:bottom="1160" w:left="1300" w:header="0" w:footer="971" w:gutter="0"/>
          <w:cols w:equalWidth="0" w:num="3">
            <w:col w:w="2039" w:space="1352"/>
            <w:col w:w="2647" w:space="921"/>
            <w:col w:w="1971"/>
          </w:cols>
        </w:sectPr>
      </w:pPr>
    </w:p>
    <w:p>
      <w:pPr>
        <w:pStyle w:val="8"/>
        <w:spacing w:before="8"/>
        <w:rPr>
          <w:sz w:val="2"/>
        </w:rPr>
      </w:pPr>
    </w:p>
    <w:tbl>
      <w:tblPr>
        <w:tblStyle w:val="23"/>
        <w:tblW w:w="8191" w:type="dxa"/>
        <w:tblInd w:w="5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1"/>
        <w:gridCol w:w="1227"/>
        <w:gridCol w:w="840"/>
        <w:gridCol w:w="1004"/>
        <w:gridCol w:w="1181"/>
        <w:gridCol w:w="840"/>
        <w:gridCol w:w="797"/>
        <w:gridCol w:w="693"/>
        <w:gridCol w:w="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691" w:type="dxa"/>
          </w:tcPr>
          <w:p>
            <w:pPr>
              <w:pStyle w:val="41"/>
              <w:spacing w:before="118"/>
              <w:ind w:left="19"/>
              <w:rPr>
                <w:sz w:val="24"/>
              </w:rPr>
            </w:pPr>
            <w:r>
              <w:rPr>
                <w:sz w:val="24"/>
              </w:rPr>
              <w:t>年份</w:t>
            </w:r>
          </w:p>
        </w:tc>
        <w:tc>
          <w:tcPr>
            <w:tcW w:w="1227" w:type="dxa"/>
          </w:tcPr>
          <w:p>
            <w:pPr>
              <w:pStyle w:val="41"/>
              <w:spacing w:before="118"/>
              <w:ind w:left="19"/>
              <w:rPr>
                <w:sz w:val="24"/>
              </w:rPr>
            </w:pPr>
            <w:r>
              <w:rPr>
                <w:sz w:val="24"/>
              </w:rPr>
              <w:t>月</w:t>
            </w:r>
          </w:p>
        </w:tc>
        <w:tc>
          <w:tcPr>
            <w:tcW w:w="840" w:type="dxa"/>
          </w:tcPr>
          <w:p>
            <w:pPr>
              <w:pStyle w:val="41"/>
              <w:spacing w:line="276" w:lineRule="exact"/>
              <w:ind w:left="21"/>
              <w:rPr>
                <w:sz w:val="24"/>
              </w:rPr>
            </w:pPr>
            <w:r>
              <w:rPr>
                <w:sz w:val="24"/>
              </w:rPr>
              <w:t>工程</w:t>
            </w:r>
          </w:p>
          <w:p>
            <w:pPr>
              <w:pStyle w:val="41"/>
              <w:spacing w:line="313" w:lineRule="exact"/>
              <w:ind w:left="21"/>
              <w:rPr>
                <w:sz w:val="24"/>
              </w:rPr>
            </w:pPr>
            <w:r>
              <w:rPr>
                <w:sz w:val="24"/>
              </w:rPr>
              <w:t>预付款</w:t>
            </w:r>
          </w:p>
        </w:tc>
        <w:tc>
          <w:tcPr>
            <w:tcW w:w="1004" w:type="dxa"/>
          </w:tcPr>
          <w:p>
            <w:pPr>
              <w:pStyle w:val="41"/>
              <w:spacing w:line="276" w:lineRule="exact"/>
              <w:ind w:left="21"/>
              <w:rPr>
                <w:sz w:val="24"/>
              </w:rPr>
            </w:pPr>
            <w:r>
              <w:rPr>
                <w:sz w:val="24"/>
              </w:rPr>
              <w:t>材料</w:t>
            </w:r>
          </w:p>
          <w:p>
            <w:pPr>
              <w:pStyle w:val="41"/>
              <w:spacing w:line="313" w:lineRule="exact"/>
              <w:ind w:left="21"/>
              <w:rPr>
                <w:sz w:val="24"/>
              </w:rPr>
            </w:pPr>
            <w:r>
              <w:rPr>
                <w:sz w:val="24"/>
              </w:rPr>
              <w:t>预付款</w:t>
            </w:r>
          </w:p>
        </w:tc>
        <w:tc>
          <w:tcPr>
            <w:tcW w:w="1181" w:type="dxa"/>
          </w:tcPr>
          <w:p>
            <w:pPr>
              <w:pStyle w:val="41"/>
              <w:spacing w:line="276" w:lineRule="exact"/>
              <w:ind w:left="20"/>
              <w:rPr>
                <w:sz w:val="24"/>
              </w:rPr>
            </w:pPr>
            <w:r>
              <w:rPr>
                <w:sz w:val="24"/>
              </w:rPr>
              <w:t>完成工作</w:t>
            </w:r>
          </w:p>
          <w:p>
            <w:pPr>
              <w:pStyle w:val="41"/>
              <w:spacing w:line="313" w:lineRule="exact"/>
              <w:ind w:left="20"/>
              <w:rPr>
                <w:sz w:val="24"/>
              </w:rPr>
            </w:pPr>
            <w:r>
              <w:rPr>
                <w:sz w:val="24"/>
              </w:rPr>
              <w:t>量付款</w:t>
            </w:r>
          </w:p>
        </w:tc>
        <w:tc>
          <w:tcPr>
            <w:tcW w:w="840" w:type="dxa"/>
          </w:tcPr>
          <w:p>
            <w:pPr>
              <w:pStyle w:val="41"/>
              <w:spacing w:line="276" w:lineRule="exact"/>
              <w:ind w:left="20"/>
              <w:rPr>
                <w:sz w:val="24"/>
              </w:rPr>
            </w:pPr>
            <w:r>
              <w:rPr>
                <w:sz w:val="24"/>
              </w:rPr>
              <w:t>保留金</w:t>
            </w:r>
          </w:p>
          <w:p>
            <w:pPr>
              <w:pStyle w:val="41"/>
              <w:spacing w:line="313" w:lineRule="exact"/>
              <w:ind w:left="20"/>
              <w:rPr>
                <w:sz w:val="24"/>
              </w:rPr>
            </w:pPr>
            <w:r>
              <w:rPr>
                <w:sz w:val="24"/>
              </w:rPr>
              <w:t>扣留</w:t>
            </w:r>
          </w:p>
        </w:tc>
        <w:tc>
          <w:tcPr>
            <w:tcW w:w="797" w:type="dxa"/>
          </w:tcPr>
          <w:p>
            <w:pPr>
              <w:pStyle w:val="41"/>
              <w:spacing w:line="276" w:lineRule="exact"/>
              <w:ind w:left="20"/>
              <w:rPr>
                <w:sz w:val="24"/>
              </w:rPr>
            </w:pPr>
            <w:r>
              <w:rPr>
                <w:sz w:val="24"/>
              </w:rPr>
              <w:t>预付款</w:t>
            </w:r>
          </w:p>
          <w:p>
            <w:pPr>
              <w:pStyle w:val="41"/>
              <w:spacing w:line="313" w:lineRule="exact"/>
              <w:ind w:left="20"/>
              <w:rPr>
                <w:sz w:val="24"/>
              </w:rPr>
            </w:pPr>
            <w:r>
              <w:rPr>
                <w:sz w:val="24"/>
              </w:rPr>
              <w:t>扣还</w:t>
            </w:r>
          </w:p>
        </w:tc>
        <w:tc>
          <w:tcPr>
            <w:tcW w:w="693" w:type="dxa"/>
          </w:tcPr>
          <w:p>
            <w:pPr>
              <w:pStyle w:val="41"/>
              <w:spacing w:line="276" w:lineRule="exact"/>
              <w:ind w:left="20"/>
              <w:rPr>
                <w:sz w:val="24"/>
              </w:rPr>
            </w:pPr>
            <w:r>
              <w:rPr>
                <w:sz w:val="24"/>
              </w:rPr>
              <w:t>其</w:t>
            </w:r>
          </w:p>
          <w:p>
            <w:pPr>
              <w:pStyle w:val="41"/>
              <w:spacing w:line="313" w:lineRule="exact"/>
              <w:ind w:left="20"/>
              <w:rPr>
                <w:sz w:val="24"/>
              </w:rPr>
            </w:pPr>
            <w:r>
              <w:rPr>
                <w:sz w:val="24"/>
              </w:rPr>
              <w:t>它</w:t>
            </w:r>
          </w:p>
        </w:tc>
        <w:tc>
          <w:tcPr>
            <w:tcW w:w="918" w:type="dxa"/>
          </w:tcPr>
          <w:p>
            <w:pPr>
              <w:pStyle w:val="41"/>
              <w:spacing w:before="118"/>
              <w:ind w:left="20"/>
              <w:rPr>
                <w:sz w:val="24"/>
              </w:rPr>
            </w:pPr>
            <w:r>
              <w:rPr>
                <w:sz w:val="24"/>
              </w:rPr>
              <w:t>应收款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691" w:type="dxa"/>
          </w:tcPr>
          <w:p>
            <w:pPr>
              <w:pStyle w:val="41"/>
              <w:rPr>
                <w:rFonts w:ascii="Times New Roman"/>
                <w:sz w:val="24"/>
              </w:rPr>
            </w:pPr>
          </w:p>
        </w:tc>
        <w:tc>
          <w:tcPr>
            <w:tcW w:w="1227" w:type="dxa"/>
          </w:tcPr>
          <w:p>
            <w:pPr>
              <w:pStyle w:val="41"/>
              <w:rPr>
                <w:rFonts w:ascii="Times New Roman"/>
                <w:sz w:val="24"/>
              </w:rPr>
            </w:pPr>
          </w:p>
        </w:tc>
        <w:tc>
          <w:tcPr>
            <w:tcW w:w="840" w:type="dxa"/>
          </w:tcPr>
          <w:p>
            <w:pPr>
              <w:pStyle w:val="41"/>
              <w:rPr>
                <w:rFonts w:ascii="Times New Roman"/>
                <w:sz w:val="24"/>
              </w:rPr>
            </w:pPr>
          </w:p>
        </w:tc>
        <w:tc>
          <w:tcPr>
            <w:tcW w:w="1004" w:type="dxa"/>
          </w:tcPr>
          <w:p>
            <w:pPr>
              <w:pStyle w:val="41"/>
              <w:rPr>
                <w:rFonts w:ascii="Times New Roman"/>
                <w:sz w:val="24"/>
              </w:rPr>
            </w:pPr>
          </w:p>
        </w:tc>
        <w:tc>
          <w:tcPr>
            <w:tcW w:w="1181" w:type="dxa"/>
          </w:tcPr>
          <w:p>
            <w:pPr>
              <w:pStyle w:val="41"/>
              <w:rPr>
                <w:rFonts w:ascii="Times New Roman"/>
                <w:sz w:val="24"/>
              </w:rPr>
            </w:pPr>
          </w:p>
        </w:tc>
        <w:tc>
          <w:tcPr>
            <w:tcW w:w="840" w:type="dxa"/>
          </w:tcPr>
          <w:p>
            <w:pPr>
              <w:pStyle w:val="41"/>
              <w:rPr>
                <w:rFonts w:ascii="Times New Roman"/>
                <w:sz w:val="24"/>
              </w:rPr>
            </w:pPr>
          </w:p>
        </w:tc>
        <w:tc>
          <w:tcPr>
            <w:tcW w:w="797" w:type="dxa"/>
          </w:tcPr>
          <w:p>
            <w:pPr>
              <w:pStyle w:val="41"/>
              <w:rPr>
                <w:rFonts w:ascii="Times New Roman"/>
                <w:sz w:val="24"/>
              </w:rPr>
            </w:pPr>
          </w:p>
        </w:tc>
        <w:tc>
          <w:tcPr>
            <w:tcW w:w="693" w:type="dxa"/>
          </w:tcPr>
          <w:p>
            <w:pPr>
              <w:pStyle w:val="41"/>
              <w:rPr>
                <w:rFonts w:ascii="Times New Roman"/>
                <w:sz w:val="24"/>
              </w:rPr>
            </w:pPr>
          </w:p>
        </w:tc>
        <w:tc>
          <w:tcPr>
            <w:tcW w:w="918" w:type="dxa"/>
          </w:tcPr>
          <w:p>
            <w:pPr>
              <w:pStyle w:val="41"/>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918" w:type="dxa"/>
            <w:gridSpan w:val="2"/>
          </w:tcPr>
          <w:p>
            <w:pPr>
              <w:pStyle w:val="41"/>
              <w:tabs>
                <w:tab w:val="left" w:pos="739"/>
              </w:tabs>
              <w:spacing w:line="276" w:lineRule="exact"/>
              <w:ind w:left="19"/>
              <w:rPr>
                <w:sz w:val="24"/>
              </w:rPr>
            </w:pPr>
            <w:r>
              <w:rPr>
                <w:sz w:val="24"/>
              </w:rPr>
              <w:t>合</w:t>
            </w:r>
            <w:r>
              <w:rPr>
                <w:sz w:val="24"/>
              </w:rPr>
              <w:tab/>
            </w:r>
            <w:r>
              <w:rPr>
                <w:sz w:val="24"/>
              </w:rPr>
              <w:t>计</w:t>
            </w:r>
          </w:p>
        </w:tc>
        <w:tc>
          <w:tcPr>
            <w:tcW w:w="840" w:type="dxa"/>
          </w:tcPr>
          <w:p>
            <w:pPr>
              <w:pStyle w:val="41"/>
              <w:rPr>
                <w:rFonts w:ascii="Times New Roman"/>
              </w:rPr>
            </w:pPr>
          </w:p>
        </w:tc>
        <w:tc>
          <w:tcPr>
            <w:tcW w:w="1004" w:type="dxa"/>
          </w:tcPr>
          <w:p>
            <w:pPr>
              <w:pStyle w:val="41"/>
              <w:rPr>
                <w:rFonts w:ascii="Times New Roman"/>
              </w:rPr>
            </w:pPr>
          </w:p>
        </w:tc>
        <w:tc>
          <w:tcPr>
            <w:tcW w:w="1181" w:type="dxa"/>
          </w:tcPr>
          <w:p>
            <w:pPr>
              <w:pStyle w:val="41"/>
              <w:rPr>
                <w:rFonts w:ascii="Times New Roman"/>
              </w:rPr>
            </w:pPr>
          </w:p>
        </w:tc>
        <w:tc>
          <w:tcPr>
            <w:tcW w:w="840" w:type="dxa"/>
          </w:tcPr>
          <w:p>
            <w:pPr>
              <w:pStyle w:val="41"/>
              <w:rPr>
                <w:rFonts w:ascii="Times New Roman"/>
              </w:rPr>
            </w:pPr>
          </w:p>
        </w:tc>
        <w:tc>
          <w:tcPr>
            <w:tcW w:w="797" w:type="dxa"/>
          </w:tcPr>
          <w:p>
            <w:pPr>
              <w:pStyle w:val="41"/>
              <w:rPr>
                <w:rFonts w:ascii="Times New Roman"/>
              </w:rPr>
            </w:pPr>
          </w:p>
        </w:tc>
        <w:tc>
          <w:tcPr>
            <w:tcW w:w="693" w:type="dxa"/>
          </w:tcPr>
          <w:p>
            <w:pPr>
              <w:pStyle w:val="41"/>
              <w:rPr>
                <w:rFonts w:ascii="Times New Roman"/>
              </w:rPr>
            </w:pPr>
          </w:p>
        </w:tc>
        <w:tc>
          <w:tcPr>
            <w:tcW w:w="918" w:type="dxa"/>
          </w:tcPr>
          <w:p>
            <w:pPr>
              <w:pStyle w:val="41"/>
              <w:rPr>
                <w:rFonts w:ascii="Times New Roman"/>
              </w:rPr>
            </w:pPr>
          </w:p>
        </w:tc>
      </w:tr>
    </w:tbl>
    <w:p>
      <w:pPr>
        <w:pStyle w:val="8"/>
        <w:spacing w:before="2"/>
        <w:rPr>
          <w:sz w:val="19"/>
        </w:rPr>
      </w:pPr>
    </w:p>
    <w:p>
      <w:pPr>
        <w:pStyle w:val="74"/>
        <w:spacing w:before="26"/>
        <w:ind w:left="118" w:firstLine="0"/>
        <w:rPr>
          <w:lang w:eastAsia="zh-CN"/>
        </w:rPr>
      </w:pPr>
      <w:r>
        <w:rPr>
          <w:w w:val="95"/>
          <w:lang w:eastAsia="zh-CN"/>
        </w:rPr>
        <w:t>注：完成工作量付款合计数不含建筑意外伤害保险费。</w:t>
      </w:r>
    </w:p>
    <w:p>
      <w:pPr>
        <w:sectPr>
          <w:type w:val="continuous"/>
          <w:pgSz w:w="11910" w:h="16840"/>
          <w:pgMar w:top="1460" w:right="1680" w:bottom="280" w:left="1300" w:header="720" w:footer="720" w:gutter="0"/>
          <w:cols w:space="720" w:num="1"/>
        </w:sectPr>
      </w:pPr>
    </w:p>
    <w:p>
      <w:pPr>
        <w:spacing w:line="355" w:lineRule="exact"/>
        <w:ind w:left="258"/>
        <w:jc w:val="center"/>
        <w:rPr>
          <w:b/>
          <w:sz w:val="28"/>
        </w:rPr>
      </w:pPr>
      <w:bookmarkStart w:id="769" w:name="_bookmark126"/>
      <w:bookmarkEnd w:id="769"/>
      <w:r>
        <w:rPr>
          <w:b/>
          <w:w w:val="95"/>
          <w:sz w:val="28"/>
        </w:rPr>
        <w:t>六、拟分包项目情况</w:t>
      </w:r>
    </w:p>
    <w:p>
      <w:pPr>
        <w:pStyle w:val="8"/>
        <w:rPr>
          <w:b/>
          <w:sz w:val="20"/>
        </w:rPr>
      </w:pPr>
    </w:p>
    <w:p>
      <w:pPr>
        <w:pStyle w:val="8"/>
        <w:spacing w:before="7"/>
        <w:rPr>
          <w:b/>
          <w:sz w:val="20"/>
        </w:rPr>
      </w:pPr>
    </w:p>
    <w:p>
      <w:pPr>
        <w:spacing w:before="15"/>
        <w:ind w:left="3689" w:right="3724"/>
        <w:jc w:val="center"/>
        <w:rPr>
          <w:b/>
          <w:sz w:val="28"/>
        </w:rPr>
      </w:pPr>
      <w:r>
        <w:rPr>
          <w:b/>
          <w:w w:val="95"/>
          <w:sz w:val="28"/>
        </w:rPr>
        <w:t>拟分包项目情况表</w:t>
      </w:r>
    </w:p>
    <w:p>
      <w:pPr>
        <w:pStyle w:val="8"/>
        <w:spacing w:before="2"/>
        <w:rPr>
          <w:b/>
          <w:sz w:val="13"/>
        </w:rPr>
      </w:pPr>
    </w:p>
    <w:tbl>
      <w:tblPr>
        <w:tblStyle w:val="23"/>
        <w:tblW w:w="935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8"/>
        <w:gridCol w:w="2154"/>
        <w:gridCol w:w="2705"/>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978" w:type="dxa"/>
          </w:tcPr>
          <w:p>
            <w:pPr>
              <w:pStyle w:val="41"/>
              <w:spacing w:before="63"/>
              <w:ind w:left="165" w:right="166"/>
              <w:jc w:val="center"/>
              <w:rPr>
                <w:sz w:val="21"/>
              </w:rPr>
            </w:pPr>
            <w:r>
              <w:rPr>
                <w:w w:val="95"/>
                <w:sz w:val="21"/>
              </w:rPr>
              <w:t>分包人名称</w:t>
            </w:r>
          </w:p>
        </w:tc>
        <w:tc>
          <w:tcPr>
            <w:tcW w:w="2154" w:type="dxa"/>
          </w:tcPr>
          <w:p>
            <w:pPr>
              <w:pStyle w:val="41"/>
              <w:rPr>
                <w:rFonts w:ascii="Times New Roman"/>
              </w:rPr>
            </w:pPr>
          </w:p>
        </w:tc>
        <w:tc>
          <w:tcPr>
            <w:tcW w:w="2705" w:type="dxa"/>
          </w:tcPr>
          <w:p>
            <w:pPr>
              <w:pStyle w:val="41"/>
              <w:spacing w:before="63"/>
              <w:ind w:left="528" w:right="530"/>
              <w:jc w:val="center"/>
              <w:rPr>
                <w:sz w:val="21"/>
              </w:rPr>
            </w:pPr>
            <w:r>
              <w:rPr>
                <w:w w:val="95"/>
                <w:sz w:val="21"/>
              </w:rPr>
              <w:t>地址</w:t>
            </w:r>
          </w:p>
        </w:tc>
        <w:tc>
          <w:tcPr>
            <w:tcW w:w="2517"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978" w:type="dxa"/>
          </w:tcPr>
          <w:p>
            <w:pPr>
              <w:pStyle w:val="41"/>
              <w:spacing w:before="62"/>
              <w:ind w:left="165" w:right="166"/>
              <w:jc w:val="center"/>
              <w:rPr>
                <w:sz w:val="21"/>
              </w:rPr>
            </w:pPr>
            <w:r>
              <w:rPr>
                <w:w w:val="95"/>
                <w:sz w:val="21"/>
              </w:rPr>
              <w:t>法定代表人</w:t>
            </w:r>
          </w:p>
        </w:tc>
        <w:tc>
          <w:tcPr>
            <w:tcW w:w="2154" w:type="dxa"/>
          </w:tcPr>
          <w:p>
            <w:pPr>
              <w:pStyle w:val="41"/>
              <w:rPr>
                <w:rFonts w:ascii="Times New Roman"/>
              </w:rPr>
            </w:pPr>
          </w:p>
        </w:tc>
        <w:tc>
          <w:tcPr>
            <w:tcW w:w="2705" w:type="dxa"/>
          </w:tcPr>
          <w:p>
            <w:pPr>
              <w:pStyle w:val="41"/>
              <w:spacing w:before="62"/>
              <w:ind w:left="528" w:right="530"/>
              <w:jc w:val="center"/>
              <w:rPr>
                <w:sz w:val="21"/>
              </w:rPr>
            </w:pPr>
            <w:r>
              <w:rPr>
                <w:w w:val="95"/>
                <w:sz w:val="21"/>
              </w:rPr>
              <w:t>电话</w:t>
            </w:r>
          </w:p>
        </w:tc>
        <w:tc>
          <w:tcPr>
            <w:tcW w:w="2517"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978" w:type="dxa"/>
          </w:tcPr>
          <w:p>
            <w:pPr>
              <w:pStyle w:val="41"/>
              <w:spacing w:before="64"/>
              <w:ind w:left="165" w:right="166"/>
              <w:jc w:val="center"/>
              <w:rPr>
                <w:sz w:val="21"/>
              </w:rPr>
            </w:pPr>
            <w:r>
              <w:rPr>
                <w:w w:val="95"/>
                <w:sz w:val="21"/>
              </w:rPr>
              <w:t>营业执照号</w:t>
            </w:r>
          </w:p>
        </w:tc>
        <w:tc>
          <w:tcPr>
            <w:tcW w:w="2154" w:type="dxa"/>
          </w:tcPr>
          <w:p>
            <w:pPr>
              <w:pStyle w:val="41"/>
              <w:rPr>
                <w:rFonts w:ascii="Times New Roman"/>
              </w:rPr>
            </w:pPr>
          </w:p>
        </w:tc>
        <w:tc>
          <w:tcPr>
            <w:tcW w:w="2705" w:type="dxa"/>
          </w:tcPr>
          <w:p>
            <w:pPr>
              <w:pStyle w:val="41"/>
              <w:spacing w:before="64"/>
              <w:ind w:left="529" w:right="530"/>
              <w:jc w:val="center"/>
              <w:rPr>
                <w:sz w:val="21"/>
              </w:rPr>
            </w:pPr>
            <w:r>
              <w:rPr>
                <w:w w:val="95"/>
                <w:sz w:val="21"/>
              </w:rPr>
              <w:t>资质等级</w:t>
            </w:r>
          </w:p>
        </w:tc>
        <w:tc>
          <w:tcPr>
            <w:tcW w:w="2517"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78" w:type="dxa"/>
          </w:tcPr>
          <w:p>
            <w:pPr>
              <w:pStyle w:val="41"/>
              <w:spacing w:before="124"/>
              <w:ind w:left="165" w:right="166"/>
              <w:jc w:val="center"/>
              <w:rPr>
                <w:sz w:val="21"/>
              </w:rPr>
            </w:pPr>
            <w:r>
              <w:rPr>
                <w:w w:val="95"/>
                <w:sz w:val="21"/>
              </w:rPr>
              <w:t>拟分包的工程项目</w:t>
            </w:r>
          </w:p>
        </w:tc>
        <w:tc>
          <w:tcPr>
            <w:tcW w:w="2154" w:type="dxa"/>
          </w:tcPr>
          <w:p>
            <w:pPr>
              <w:pStyle w:val="41"/>
              <w:spacing w:before="124"/>
              <w:ind w:left="653"/>
              <w:rPr>
                <w:sz w:val="21"/>
              </w:rPr>
            </w:pPr>
            <w:r>
              <w:rPr>
                <w:w w:val="95"/>
                <w:sz w:val="21"/>
              </w:rPr>
              <w:t>主要内容</w:t>
            </w:r>
          </w:p>
        </w:tc>
        <w:tc>
          <w:tcPr>
            <w:tcW w:w="2705" w:type="dxa"/>
          </w:tcPr>
          <w:p>
            <w:pPr>
              <w:pStyle w:val="41"/>
              <w:spacing w:before="124"/>
              <w:ind w:left="529" w:right="530"/>
              <w:jc w:val="center"/>
              <w:rPr>
                <w:sz w:val="21"/>
              </w:rPr>
            </w:pPr>
            <w:r>
              <w:rPr>
                <w:w w:val="95"/>
                <w:sz w:val="21"/>
              </w:rPr>
              <w:t>预计造价（万元）</w:t>
            </w:r>
          </w:p>
        </w:tc>
        <w:tc>
          <w:tcPr>
            <w:tcW w:w="2517" w:type="dxa"/>
          </w:tcPr>
          <w:p>
            <w:pPr>
              <w:pStyle w:val="41"/>
              <w:spacing w:before="124"/>
              <w:ind w:left="414"/>
              <w:rPr>
                <w:sz w:val="21"/>
              </w:rPr>
            </w:pPr>
            <w:r>
              <w:rPr>
                <w:w w:val="95"/>
                <w:sz w:val="21"/>
              </w:rPr>
              <w:t>已做过的类似工程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restart"/>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78" w:type="dxa"/>
          </w:tcPr>
          <w:p>
            <w:pPr>
              <w:pStyle w:val="41"/>
              <w:rPr>
                <w:rFonts w:ascii="Times New Roman"/>
              </w:rPr>
            </w:pPr>
          </w:p>
        </w:tc>
        <w:tc>
          <w:tcPr>
            <w:tcW w:w="2154" w:type="dxa"/>
          </w:tcPr>
          <w:p>
            <w:pPr>
              <w:pStyle w:val="41"/>
              <w:rPr>
                <w:rFonts w:ascii="Times New Roman"/>
              </w:rPr>
            </w:pPr>
          </w:p>
        </w:tc>
        <w:tc>
          <w:tcPr>
            <w:tcW w:w="2705" w:type="dxa"/>
          </w:tcPr>
          <w:p>
            <w:pPr>
              <w:pStyle w:val="41"/>
              <w:rPr>
                <w:rFonts w:ascii="Times New Roman"/>
              </w:rPr>
            </w:pPr>
          </w:p>
        </w:tc>
        <w:tc>
          <w:tcPr>
            <w:tcW w:w="2517" w:type="dxa"/>
            <w:vMerge w:val="continue"/>
            <w:tcBorders>
              <w:top w:val="nil"/>
            </w:tcBorders>
          </w:tcPr>
          <w:p/>
        </w:tc>
      </w:tr>
    </w:tbl>
    <w:p>
      <w:pPr>
        <w:pStyle w:val="8"/>
        <w:rPr>
          <w:b/>
          <w:sz w:val="28"/>
        </w:rPr>
      </w:pPr>
    </w:p>
    <w:p>
      <w:pPr>
        <w:pStyle w:val="8"/>
        <w:spacing w:before="6"/>
        <w:rPr>
          <w:b/>
          <w:sz w:val="37"/>
        </w:rPr>
      </w:pPr>
    </w:p>
    <w:p>
      <w:pPr>
        <w:pStyle w:val="8"/>
        <w:tabs>
          <w:tab w:val="left" w:pos="7849"/>
          <w:tab w:val="left" w:pos="8569"/>
        </w:tabs>
        <w:spacing w:line="321" w:lineRule="auto"/>
        <w:ind w:left="3769" w:right="294"/>
        <w:jc w:val="right"/>
      </w:pPr>
      <w:r>
        <w:t>投标人：</w:t>
      </w:r>
      <w:r>
        <w:rPr>
          <w:u w:val="single"/>
        </w:rPr>
        <w:t xml:space="preserve"> </w:t>
      </w:r>
      <w:r>
        <w:rPr>
          <w:u w:val="single"/>
        </w:rPr>
        <w:tab/>
      </w:r>
      <w:r>
        <w:t>(盖单位公章)法定代表人（或授权委托代理人）：</w:t>
      </w:r>
      <w:r>
        <w:rPr>
          <w:u w:val="single"/>
        </w:rPr>
        <w:t xml:space="preserve"> </w:t>
      </w:r>
      <w:r>
        <w:rPr>
          <w:u w:val="single"/>
        </w:rPr>
        <w:tab/>
      </w:r>
      <w:r>
        <w:rPr>
          <w:u w:val="single"/>
        </w:rPr>
        <w:tab/>
      </w:r>
      <w:r>
        <w:t>(签字)</w:t>
      </w:r>
    </w:p>
    <w:p>
      <w:pPr>
        <w:pStyle w:val="8"/>
        <w:tabs>
          <w:tab w:val="left" w:pos="599"/>
          <w:tab w:val="left" w:pos="1319"/>
          <w:tab w:val="left" w:pos="2039"/>
        </w:tabs>
        <w:spacing w:line="245" w:lineRule="exact"/>
        <w:ind w:right="257"/>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line="245" w:lineRule="exact"/>
        <w:jc w:val="right"/>
        <w:sectPr>
          <w:pgSz w:w="11910" w:h="16840"/>
          <w:pgMar w:top="1520" w:right="1160" w:bottom="1160" w:left="1160" w:header="0" w:footer="971" w:gutter="0"/>
          <w:cols w:space="720" w:num="1"/>
        </w:sectPr>
      </w:pPr>
    </w:p>
    <w:p>
      <w:pPr>
        <w:pStyle w:val="62"/>
        <w:spacing w:line="355" w:lineRule="exact"/>
        <w:ind w:left="118"/>
        <w:rPr>
          <w:lang w:eastAsia="zh-CN"/>
        </w:rPr>
      </w:pPr>
      <w:bookmarkStart w:id="770" w:name="_bookmark127"/>
      <w:bookmarkEnd w:id="770"/>
      <w:bookmarkStart w:id="771" w:name="七、承诺书"/>
      <w:bookmarkEnd w:id="771"/>
      <w:r>
        <w:rPr>
          <w:w w:val="95"/>
          <w:lang w:eastAsia="zh-CN"/>
        </w:rPr>
        <w:t>七、承诺书</w:t>
      </w:r>
    </w:p>
    <w:p>
      <w:pPr>
        <w:pStyle w:val="8"/>
        <w:spacing w:before="5"/>
        <w:rPr>
          <w:b/>
          <w:sz w:val="32"/>
        </w:rPr>
      </w:pPr>
    </w:p>
    <w:p>
      <w:pPr>
        <w:pStyle w:val="74"/>
        <w:spacing w:before="0"/>
        <w:ind w:left="118" w:firstLine="0"/>
        <w:rPr>
          <w:lang w:eastAsia="zh-CN"/>
        </w:rPr>
      </w:pPr>
      <w:r>
        <w:rPr>
          <w:w w:val="95"/>
          <w:lang w:eastAsia="zh-CN"/>
        </w:rPr>
        <w:t>1、中标后及时、足额存入农民工工资保证金的承诺</w:t>
      </w:r>
    </w:p>
    <w:p>
      <w:pPr>
        <w:pStyle w:val="8"/>
        <w:spacing w:before="105"/>
        <w:ind w:left="598"/>
      </w:pPr>
      <w:r>
        <w:t>（本承诺不提供统一格式，由投标人自行编写）</w:t>
      </w:r>
    </w:p>
    <w:p>
      <w:pPr>
        <w:pStyle w:val="8"/>
      </w:pPr>
    </w:p>
    <w:p>
      <w:pPr>
        <w:pStyle w:val="8"/>
      </w:pPr>
    </w:p>
    <w:p>
      <w:pPr>
        <w:pStyle w:val="8"/>
        <w:spacing w:before="11"/>
        <w:rPr>
          <w:sz w:val="28"/>
        </w:rPr>
      </w:pPr>
    </w:p>
    <w:p>
      <w:pPr>
        <w:pStyle w:val="8"/>
        <w:tabs>
          <w:tab w:val="left" w:pos="7709"/>
          <w:tab w:val="left" w:pos="8429"/>
        </w:tabs>
        <w:spacing w:line="338" w:lineRule="auto"/>
        <w:ind w:left="3629" w:right="114"/>
        <w:jc w:val="right"/>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600"/>
          <w:tab w:val="left" w:pos="1320"/>
          <w:tab w:val="left" w:pos="2040"/>
        </w:tabs>
        <w:spacing w:before="26"/>
        <w:ind w:right="114"/>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rPr>
          <w:sz w:val="26"/>
        </w:rPr>
      </w:pPr>
    </w:p>
    <w:p>
      <w:pPr>
        <w:pStyle w:val="8"/>
        <w:spacing w:before="6"/>
        <w:rPr>
          <w:sz w:val="30"/>
        </w:rPr>
      </w:pPr>
    </w:p>
    <w:p>
      <w:pPr>
        <w:pStyle w:val="74"/>
        <w:spacing w:before="0"/>
        <w:ind w:left="118" w:firstLine="0"/>
        <w:rPr>
          <w:lang w:eastAsia="zh-CN"/>
        </w:rPr>
      </w:pPr>
      <w:r>
        <w:rPr>
          <w:w w:val="95"/>
          <w:lang w:eastAsia="zh-CN"/>
        </w:rPr>
        <w:t>2、依法足额支付农民工工资的承诺</w:t>
      </w:r>
    </w:p>
    <w:p>
      <w:pPr>
        <w:pStyle w:val="8"/>
        <w:ind w:left="598"/>
      </w:pPr>
      <w:r>
        <w:t>（本承诺不提供统一格式，由投标人自行编写，承诺依法足额支付农民工工资）</w:t>
      </w:r>
    </w:p>
    <w:p>
      <w:pPr>
        <w:pStyle w:val="8"/>
      </w:pPr>
    </w:p>
    <w:p>
      <w:pPr>
        <w:pStyle w:val="8"/>
        <w:spacing w:before="3"/>
        <w:rPr>
          <w:sz w:val="19"/>
        </w:rPr>
      </w:pPr>
    </w:p>
    <w:p>
      <w:pPr>
        <w:pStyle w:val="8"/>
        <w:tabs>
          <w:tab w:val="left" w:pos="7709"/>
          <w:tab w:val="left" w:pos="8429"/>
        </w:tabs>
        <w:spacing w:line="336" w:lineRule="auto"/>
        <w:ind w:left="3629" w:right="114"/>
        <w:jc w:val="right"/>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600"/>
          <w:tab w:val="left" w:pos="1320"/>
          <w:tab w:val="left" w:pos="2040"/>
        </w:tabs>
        <w:spacing w:before="28"/>
        <w:ind w:right="114"/>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jc w:val="right"/>
        <w:sectPr>
          <w:pgSz w:w="11910" w:h="16840"/>
          <w:pgMar w:top="1520" w:right="1340" w:bottom="1160" w:left="1300" w:header="0" w:footer="971" w:gutter="0"/>
          <w:cols w:space="720" w:num="1"/>
        </w:sectPr>
      </w:pPr>
    </w:p>
    <w:p>
      <w:pPr>
        <w:pStyle w:val="74"/>
        <w:spacing w:before="5"/>
        <w:ind w:left="118" w:firstLine="0"/>
        <w:rPr>
          <w:lang w:eastAsia="zh-CN"/>
        </w:rPr>
      </w:pPr>
      <w:r>
        <w:rPr>
          <w:w w:val="95"/>
          <w:lang w:eastAsia="zh-CN"/>
        </w:rPr>
        <w:t>3、其他承诺书</w:t>
      </w:r>
    </w:p>
    <w:p>
      <w:pPr>
        <w:pStyle w:val="8"/>
        <w:spacing w:before="8"/>
        <w:rPr>
          <w:b/>
          <w:sz w:val="33"/>
        </w:rPr>
      </w:pPr>
      <w:r>
        <w:br w:type="column"/>
      </w:r>
    </w:p>
    <w:p>
      <w:pPr>
        <w:spacing w:before="1"/>
        <w:ind w:left="118"/>
        <w:rPr>
          <w:b/>
          <w:sz w:val="28"/>
        </w:rPr>
      </w:pPr>
      <w:r>
        <w:rPr>
          <w:b/>
          <w:w w:val="95"/>
          <w:sz w:val="28"/>
        </w:rPr>
        <w:t>承诺书（1）</w:t>
      </w:r>
    </w:p>
    <w:p>
      <w:pPr>
        <w:rPr>
          <w:sz w:val="28"/>
        </w:rPr>
        <w:sectPr>
          <w:pgSz w:w="11910" w:h="16840"/>
          <w:pgMar w:top="1380" w:right="1260" w:bottom="1160" w:left="1300" w:header="0" w:footer="971" w:gutter="0"/>
          <w:cols w:equalWidth="0" w:num="2">
            <w:col w:w="1684" w:space="2058"/>
            <w:col w:w="5608"/>
          </w:cols>
        </w:sectPr>
      </w:pPr>
    </w:p>
    <w:p>
      <w:pPr>
        <w:pStyle w:val="8"/>
        <w:spacing w:before="9"/>
        <w:rPr>
          <w:b/>
          <w:sz w:val="16"/>
        </w:rPr>
      </w:pPr>
    </w:p>
    <w:p>
      <w:pPr>
        <w:pStyle w:val="8"/>
        <w:spacing w:before="26" w:line="336" w:lineRule="auto"/>
        <w:ind w:left="118" w:right="194" w:firstLine="480"/>
        <w:jc w:val="both"/>
      </w:pPr>
      <w:r>
        <w:rPr>
          <w:spacing w:val="-4"/>
        </w:rPr>
        <w:t>现承诺我单位投入本工程的项目经理是本单位的在岗人员，且不在任何在建工程中</w:t>
      </w:r>
      <w:r>
        <w:rPr>
          <w:spacing w:val="-11"/>
        </w:rPr>
        <w:t>担任任何管理职务。如我单位有不符合上述要求的，招标人有权依法依规取消我单位中标资格。</w:t>
      </w:r>
    </w:p>
    <w:p>
      <w:pPr>
        <w:pStyle w:val="8"/>
        <w:spacing w:before="12"/>
        <w:rPr>
          <w:sz w:val="35"/>
        </w:rPr>
      </w:pPr>
    </w:p>
    <w:p>
      <w:pPr>
        <w:pStyle w:val="8"/>
        <w:tabs>
          <w:tab w:val="left" w:pos="7709"/>
          <w:tab w:val="left" w:pos="8429"/>
        </w:tabs>
        <w:spacing w:line="336" w:lineRule="auto"/>
        <w:ind w:left="3629" w:right="194"/>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7469"/>
          <w:tab w:val="left" w:pos="8189"/>
          <w:tab w:val="left" w:pos="8909"/>
        </w:tabs>
        <w:spacing w:before="31"/>
        <w:ind w:left="686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62"/>
        <w:spacing w:before="177"/>
        <w:ind w:left="701" w:right="638"/>
        <w:jc w:val="center"/>
        <w:rPr>
          <w:lang w:eastAsia="zh-CN"/>
        </w:rPr>
      </w:pPr>
      <w:r>
        <w:rPr>
          <w:w w:val="95"/>
          <w:lang w:eastAsia="zh-CN"/>
        </w:rPr>
        <w:t>承诺书（2）</w:t>
      </w:r>
    </w:p>
    <w:p>
      <w:pPr>
        <w:pStyle w:val="8"/>
        <w:spacing w:before="121" w:line="336" w:lineRule="auto"/>
        <w:ind w:left="118" w:right="102" w:firstLine="480"/>
      </w:pPr>
      <w:r>
        <w:t>我单位在投标和履行合同中主动接受有关行政监督部门依法依规实施的监督和查</w:t>
      </w:r>
      <w:r>
        <w:rPr>
          <w:spacing w:val="-10"/>
        </w:rPr>
        <w:t>处，若出现以下情况，接受记入不良行为记录并予以公告，情节严重的接受依法依规取消我单位二年至五年内参加依法必须进行招标的水利工程项目的投标资格并予以公告， 直至由工商行政管理机关吊销营业执照等处罚。</w:t>
      </w:r>
    </w:p>
    <w:p>
      <w:pPr>
        <w:pStyle w:val="8"/>
        <w:spacing w:before="28" w:line="336" w:lineRule="auto"/>
        <w:ind w:left="118" w:right="194" w:firstLine="480"/>
      </w:pPr>
      <w:r>
        <w:t>（一</w:t>
      </w:r>
      <w:r>
        <w:rPr>
          <w:spacing w:val="-32"/>
        </w:rPr>
        <w:t>）</w:t>
      </w:r>
      <w:r>
        <w:rPr>
          <w:spacing w:val="-4"/>
        </w:rPr>
        <w:t>在承包工程项目过程中，未按合同或投标文件中承诺中的人员、设备足额到位，或到工的人员、设备在工时间不足，导致工程实施进度受到严重影响的；</w:t>
      </w:r>
    </w:p>
    <w:p>
      <w:pPr>
        <w:pStyle w:val="8"/>
        <w:spacing w:before="31"/>
        <w:ind w:left="598"/>
      </w:pPr>
      <w:r>
        <w:t>（二）工程项目经理无伤病等特殊原因，不履行职责或未经批准由其他人代替的；</w:t>
      </w:r>
    </w:p>
    <w:p>
      <w:pPr>
        <w:pStyle w:val="8"/>
        <w:spacing w:before="125" w:line="336" w:lineRule="auto"/>
        <w:ind w:left="118" w:right="194" w:firstLine="480"/>
      </w:pPr>
      <w:r>
        <w:t>（三</w:t>
      </w:r>
      <w:r>
        <w:rPr>
          <w:spacing w:val="-20"/>
        </w:rPr>
        <w:t>）</w:t>
      </w:r>
      <w:r>
        <w:rPr>
          <w:spacing w:val="-6"/>
        </w:rPr>
        <w:t>工地现场管理混乱，施工、监理人员玩忽职守，导致工程出现质量、安全隐患或造成一般质量、安全事故的；</w:t>
      </w:r>
    </w:p>
    <w:p>
      <w:pPr>
        <w:pStyle w:val="8"/>
        <w:spacing w:before="31" w:line="336" w:lineRule="auto"/>
        <w:ind w:left="118" w:right="194" w:firstLine="480"/>
      </w:pPr>
      <w:r>
        <w:t>（四</w:t>
      </w:r>
      <w:r>
        <w:rPr>
          <w:spacing w:val="-46"/>
        </w:rPr>
        <w:t>）</w:t>
      </w:r>
      <w:r>
        <w:rPr>
          <w:spacing w:val="-2"/>
        </w:rPr>
        <w:t>违反水利工程建设技术标准特别是水利工程建设强制性标准施工，并对工程的设计标准、质量和使用寿命造成严重影响的；</w:t>
      </w:r>
    </w:p>
    <w:p>
      <w:pPr>
        <w:pStyle w:val="8"/>
        <w:spacing w:before="29" w:line="338" w:lineRule="auto"/>
        <w:ind w:left="118" w:right="194" w:firstLine="480"/>
      </w:pPr>
      <w:r>
        <w:t>（五</w:t>
      </w:r>
      <w:r>
        <w:rPr>
          <w:spacing w:val="-32"/>
        </w:rPr>
        <w:t>）</w:t>
      </w:r>
      <w:r>
        <w:rPr>
          <w:spacing w:val="-4"/>
        </w:rPr>
        <w:t>使用不合格材料或者在施工中偷工减料，造成工程质量、安全事故和经济损失等后果的；</w:t>
      </w:r>
    </w:p>
    <w:p>
      <w:pPr>
        <w:pStyle w:val="8"/>
        <w:spacing w:before="27" w:line="336" w:lineRule="auto"/>
        <w:ind w:left="118" w:right="179" w:firstLine="480"/>
      </w:pPr>
      <w:r>
        <w:t>（六</w:t>
      </w:r>
      <w:r>
        <w:rPr>
          <w:spacing w:val="-22"/>
        </w:rPr>
        <w:t>）</w:t>
      </w:r>
      <w:r>
        <w:rPr>
          <w:spacing w:val="-9"/>
        </w:rPr>
        <w:t>串标、围标、抬标或虚造业绩、资信以及借用资质等弄虚作假方式骗取中标的；</w:t>
      </w:r>
    </w:p>
    <w:p>
      <w:pPr>
        <w:pStyle w:val="8"/>
        <w:spacing w:before="31"/>
        <w:ind w:left="598"/>
      </w:pPr>
      <w:r>
        <w:t>（七）违法分包和转包、挂靠和超越资质证书核定范围承接业务的；</w:t>
      </w:r>
    </w:p>
    <w:p>
      <w:pPr>
        <w:pStyle w:val="8"/>
        <w:spacing w:before="124" w:line="336" w:lineRule="auto"/>
        <w:ind w:left="118" w:right="194" w:firstLine="480"/>
      </w:pPr>
      <w:r>
        <w:t>（八</w:t>
      </w:r>
      <w:r>
        <w:rPr>
          <w:spacing w:val="-20"/>
        </w:rPr>
        <w:t>）</w:t>
      </w:r>
      <w:r>
        <w:rPr>
          <w:spacing w:val="-6"/>
        </w:rPr>
        <w:t>存在严重质量、安全事故隐患，导致发生工程质量、安全事故，或者发生事故后瞒报、谎报、拖延报告及破坏事故现场、阻碍事故调查的；</w:t>
      </w:r>
    </w:p>
    <w:p>
      <w:pPr>
        <w:pStyle w:val="8"/>
        <w:spacing w:before="31"/>
        <w:ind w:left="598"/>
      </w:pPr>
      <w:r>
        <w:t>（九）恶意拖欠、克扣工程款或农民工工资的；</w:t>
      </w:r>
    </w:p>
    <w:p>
      <w:pPr>
        <w:pStyle w:val="8"/>
        <w:spacing w:before="125" w:line="336" w:lineRule="auto"/>
        <w:ind w:left="118" w:right="180" w:firstLine="480"/>
      </w:pPr>
      <w:r>
        <w:t>（十</w:t>
      </w:r>
      <w:r>
        <w:rPr>
          <w:spacing w:val="-89"/>
        </w:rPr>
        <w:t>）</w:t>
      </w:r>
      <w:r>
        <w:t>对各级水行政主管部门以及国家和省其它相关部门在监督检查和稽查审计中发现的各类重大问题所提出的整改意见不落实，产生不良后果的；</w:t>
      </w:r>
    </w:p>
    <w:p>
      <w:pPr>
        <w:spacing w:line="336" w:lineRule="auto"/>
        <w:sectPr>
          <w:type w:val="continuous"/>
          <w:pgSz w:w="11910" w:h="16840"/>
          <w:pgMar w:top="1460" w:right="1260" w:bottom="280" w:left="1300" w:header="720" w:footer="720" w:gutter="0"/>
          <w:cols w:space="720" w:num="1"/>
        </w:sectPr>
      </w:pPr>
    </w:p>
    <w:p>
      <w:pPr>
        <w:pStyle w:val="8"/>
        <w:spacing w:before="15"/>
        <w:ind w:left="598"/>
      </w:pPr>
      <w:r>
        <w:t>（十一）有其它违法违规行为的。</w:t>
      </w:r>
    </w:p>
    <w:p>
      <w:pPr>
        <w:pStyle w:val="8"/>
      </w:pPr>
    </w:p>
    <w:p>
      <w:pPr>
        <w:pStyle w:val="8"/>
      </w:pPr>
    </w:p>
    <w:p>
      <w:pPr>
        <w:pStyle w:val="8"/>
        <w:spacing w:before="10"/>
        <w:rPr>
          <w:sz w:val="28"/>
        </w:rPr>
      </w:pPr>
    </w:p>
    <w:p>
      <w:pPr>
        <w:pStyle w:val="8"/>
        <w:tabs>
          <w:tab w:val="left" w:pos="7709"/>
          <w:tab w:val="left" w:pos="8429"/>
        </w:tabs>
        <w:spacing w:before="1" w:line="336" w:lineRule="auto"/>
        <w:ind w:left="3629" w:right="114"/>
        <w:jc w:val="right"/>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7469"/>
          <w:tab w:val="left" w:pos="8189"/>
          <w:tab w:val="left" w:pos="8909"/>
        </w:tabs>
        <w:spacing w:before="29"/>
        <w:ind w:left="686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rPr>
          <w:sz w:val="26"/>
        </w:rPr>
      </w:pPr>
    </w:p>
    <w:p>
      <w:pPr>
        <w:pStyle w:val="8"/>
        <w:spacing w:before="5"/>
        <w:rPr>
          <w:sz w:val="35"/>
        </w:rPr>
      </w:pPr>
    </w:p>
    <w:p>
      <w:pPr>
        <w:pStyle w:val="62"/>
        <w:ind w:left="0"/>
        <w:jc w:val="center"/>
        <w:rPr>
          <w:lang w:eastAsia="zh-CN"/>
        </w:rPr>
      </w:pPr>
      <w:r>
        <w:rPr>
          <w:w w:val="95"/>
          <w:lang w:eastAsia="zh-CN"/>
        </w:rPr>
        <w:t>承诺书（3）</w:t>
      </w:r>
    </w:p>
    <w:p>
      <w:pPr>
        <w:pStyle w:val="8"/>
        <w:spacing w:before="119" w:line="336" w:lineRule="auto"/>
        <w:ind w:left="118" w:right="114" w:firstLine="480"/>
        <w:jc w:val="both"/>
      </w:pPr>
      <w:r>
        <w:rPr>
          <w:spacing w:val="-6"/>
        </w:rPr>
        <w:t>现承诺我单位在本项目投标文件使用的证件、证书、业绩、公章、印章、签字、复</w:t>
      </w:r>
      <w:r>
        <w:rPr>
          <w:spacing w:val="-11"/>
        </w:rPr>
        <w:t>印件及有关答疑等材料均为真实、有效。如我单位提供上述的材料有变造、伪造等造假行为，招标人和有关行政监督部门可以取消我单位投标资格或中标资格。给招标人造成</w:t>
      </w:r>
      <w:r>
        <w:rPr>
          <w:spacing w:val="-12"/>
        </w:rPr>
        <w:t>损失的，依法承担赔偿责任；情节严重的，接受依法取消一年至三年内参加依法必须进行招标的水利工程项目的投标资格的处罚；构成犯罪的，依法追究刑事责任。</w:t>
      </w:r>
    </w:p>
    <w:p>
      <w:pPr>
        <w:pStyle w:val="8"/>
      </w:pPr>
    </w:p>
    <w:p>
      <w:pPr>
        <w:pStyle w:val="8"/>
      </w:pPr>
    </w:p>
    <w:p>
      <w:pPr>
        <w:pStyle w:val="8"/>
        <w:spacing w:before="10"/>
        <w:rPr>
          <w:sz w:val="18"/>
        </w:rPr>
      </w:pPr>
    </w:p>
    <w:p>
      <w:pPr>
        <w:pStyle w:val="8"/>
        <w:tabs>
          <w:tab w:val="left" w:pos="7709"/>
          <w:tab w:val="left" w:pos="8429"/>
        </w:tabs>
        <w:spacing w:line="321" w:lineRule="auto"/>
        <w:ind w:left="3629" w:right="114"/>
        <w:jc w:val="right"/>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600"/>
          <w:tab w:val="left" w:pos="1320"/>
          <w:tab w:val="left" w:pos="2040"/>
        </w:tabs>
        <w:spacing w:before="38"/>
        <w:ind w:right="114"/>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jc w:val="right"/>
        <w:sectPr>
          <w:footerReference r:id="rId33" w:type="default"/>
          <w:pgSz w:w="11910" w:h="16840"/>
          <w:pgMar w:top="1480" w:right="1340" w:bottom="1160" w:left="1300" w:header="0" w:footer="971" w:gutter="0"/>
          <w:pgNumType w:start="177"/>
          <w:cols w:space="720" w:num="1"/>
        </w:sectPr>
      </w:pPr>
    </w:p>
    <w:p>
      <w:pPr>
        <w:pStyle w:val="8"/>
        <w:spacing w:before="4"/>
        <w:rPr>
          <w:sz w:val="19"/>
        </w:rPr>
      </w:pPr>
    </w:p>
    <w:p>
      <w:pPr>
        <w:pStyle w:val="62"/>
        <w:tabs>
          <w:tab w:val="left" w:pos="1125"/>
        </w:tabs>
        <w:spacing w:before="14"/>
        <w:ind w:left="2"/>
        <w:jc w:val="center"/>
        <w:rPr>
          <w:lang w:eastAsia="zh-CN"/>
        </w:rPr>
      </w:pPr>
      <w:bookmarkStart w:id="772" w:name="第2节__技术部分格式"/>
      <w:bookmarkEnd w:id="772"/>
      <w:bookmarkStart w:id="773" w:name="_bookmark128"/>
      <w:bookmarkEnd w:id="773"/>
      <w:r>
        <w:rPr>
          <w:lang w:eastAsia="zh-CN"/>
        </w:rPr>
        <w:t>第</w:t>
      </w:r>
      <w:r>
        <w:rPr>
          <w:spacing w:val="-73"/>
          <w:lang w:eastAsia="zh-CN"/>
        </w:rPr>
        <w:t xml:space="preserve"> </w:t>
      </w:r>
      <w:r>
        <w:rPr>
          <w:lang w:eastAsia="zh-CN"/>
        </w:rPr>
        <w:t>2</w:t>
      </w:r>
      <w:r>
        <w:rPr>
          <w:spacing w:val="-72"/>
          <w:lang w:eastAsia="zh-CN"/>
        </w:rPr>
        <w:t xml:space="preserve"> </w:t>
      </w:r>
      <w:r>
        <w:rPr>
          <w:lang w:eastAsia="zh-CN"/>
        </w:rPr>
        <w:t>节</w:t>
      </w:r>
      <w:r>
        <w:rPr>
          <w:lang w:eastAsia="zh-CN"/>
        </w:rPr>
        <w:tab/>
      </w:r>
      <w:r>
        <w:rPr>
          <w:spacing w:val="-1"/>
          <w:w w:val="95"/>
          <w:lang w:eastAsia="zh-CN"/>
        </w:rPr>
        <w:t>技术</w:t>
      </w:r>
      <w:r>
        <w:rPr>
          <w:w w:val="95"/>
          <w:lang w:eastAsia="zh-CN"/>
        </w:rPr>
        <w:t>部分格式</w:t>
      </w:r>
    </w:p>
    <w:p>
      <w:pPr>
        <w:pStyle w:val="8"/>
        <w:rPr>
          <w:b/>
          <w:sz w:val="28"/>
        </w:rPr>
      </w:pPr>
    </w:p>
    <w:p>
      <w:pPr>
        <w:pStyle w:val="8"/>
        <w:spacing w:before="6"/>
        <w:rPr>
          <w:b/>
          <w:sz w:val="23"/>
        </w:rPr>
      </w:pPr>
    </w:p>
    <w:p>
      <w:pPr>
        <w:pStyle w:val="8"/>
        <w:spacing w:line="336" w:lineRule="auto"/>
        <w:ind w:left="118" w:firstLine="480"/>
      </w:pPr>
      <w:r>
        <w:rPr>
          <w:spacing w:val="-3"/>
        </w:rPr>
        <w:t>投标文件技术部分书面版本封面按以下格式由投标人自行排版打印，并应标明正本或副本。</w:t>
      </w:r>
    </w:p>
    <w:p>
      <w:pPr>
        <w:pStyle w:val="8"/>
        <w:spacing w:before="29"/>
        <w:ind w:left="598"/>
      </w:pPr>
      <w:r>
        <w:t>所有表格均可扩展为多页填写。</w:t>
      </w:r>
    </w:p>
    <w:p>
      <w:pPr>
        <w:sectPr>
          <w:pgSz w:w="11910" w:h="16840"/>
          <w:pgMar w:top="1580" w:right="1340" w:bottom="1160" w:left="1300" w:header="0" w:footer="971" w:gutter="0"/>
          <w:cols w:space="720" w:num="1"/>
        </w:sectPr>
      </w:pPr>
    </w:p>
    <w:p>
      <w:pPr>
        <w:pStyle w:val="8"/>
        <w:spacing w:before="3"/>
        <w:ind w:left="118"/>
      </w:pPr>
      <w:r>
        <w:t>（封面格式）</w:t>
      </w:r>
    </w:p>
    <w:p>
      <w:pPr>
        <w:pStyle w:val="8"/>
        <w:rPr>
          <w:sz w:val="20"/>
        </w:rPr>
      </w:pPr>
    </w:p>
    <w:p>
      <w:pPr>
        <w:pStyle w:val="8"/>
        <w:rPr>
          <w:sz w:val="20"/>
        </w:rPr>
      </w:pPr>
    </w:p>
    <w:p>
      <w:pPr>
        <w:pStyle w:val="8"/>
        <w:spacing w:before="12"/>
        <w:rPr>
          <w:sz w:val="14"/>
        </w:rPr>
      </w:pPr>
    </w:p>
    <w:p>
      <w:pPr>
        <w:tabs>
          <w:tab w:val="left" w:pos="2060"/>
          <w:tab w:val="left" w:pos="5420"/>
        </w:tabs>
        <w:spacing w:before="24"/>
        <w:ind w:left="379"/>
        <w:jc w:val="center"/>
        <w:rPr>
          <w:sz w:val="28"/>
        </w:rPr>
      </w:pPr>
      <w:r>
        <w:rPr>
          <w:bCs/>
          <w:sz w:val="28"/>
          <w:szCs w:val="28"/>
          <w:u w:val="single"/>
        </w:rPr>
        <w:tab/>
      </w:r>
      <w:r>
        <w:rPr>
          <w:bCs/>
          <w:sz w:val="28"/>
          <w:szCs w:val="28"/>
        </w:rPr>
        <w:t xml:space="preserve"> （项目名称）</w:t>
      </w:r>
      <w:r>
        <w:rPr>
          <w:bCs/>
          <w:sz w:val="28"/>
          <w:szCs w:val="28"/>
          <w:u w:val="single"/>
        </w:rPr>
        <w:tab/>
      </w:r>
      <w:r>
        <w:rPr>
          <w:bCs/>
          <w:sz w:val="28"/>
          <w:szCs w:val="28"/>
        </w:rPr>
        <w:t xml:space="preserve"> （标段名称）</w:t>
      </w:r>
      <w:r>
        <w:rPr>
          <w:spacing w:val="-1"/>
          <w:sz w:val="28"/>
        </w:rPr>
        <w:t>工程</w:t>
      </w:r>
      <w:r>
        <w:rPr>
          <w:spacing w:val="-3"/>
          <w:sz w:val="28"/>
        </w:rPr>
        <w:t>施</w:t>
      </w:r>
      <w:r>
        <w:rPr>
          <w:sz w:val="28"/>
        </w:rPr>
        <w:t>工</w:t>
      </w:r>
    </w:p>
    <w:p>
      <w:pPr>
        <w:pStyle w:val="8"/>
        <w:rPr>
          <w:sz w:val="30"/>
        </w:rPr>
      </w:pPr>
    </w:p>
    <w:p>
      <w:pPr>
        <w:pStyle w:val="8"/>
        <w:rPr>
          <w:sz w:val="30"/>
        </w:rPr>
      </w:pPr>
    </w:p>
    <w:p>
      <w:pPr>
        <w:pStyle w:val="8"/>
        <w:rPr>
          <w:sz w:val="30"/>
        </w:rPr>
      </w:pPr>
    </w:p>
    <w:p>
      <w:pPr>
        <w:pStyle w:val="8"/>
        <w:spacing w:before="8"/>
        <w:rPr>
          <w:sz w:val="33"/>
        </w:rPr>
      </w:pPr>
    </w:p>
    <w:p>
      <w:pPr>
        <w:ind w:left="380"/>
        <w:jc w:val="center"/>
        <w:rPr>
          <w:b/>
          <w:sz w:val="72"/>
        </w:rPr>
      </w:pPr>
      <w:r>
        <w:rPr>
          <w:b/>
          <w:sz w:val="72"/>
        </w:rPr>
        <w:t>投 标 文 件</w:t>
      </w:r>
    </w:p>
    <w:p>
      <w:pPr>
        <w:tabs>
          <w:tab w:val="left" w:pos="2468"/>
        </w:tabs>
        <w:spacing w:before="163"/>
        <w:ind w:left="380"/>
        <w:jc w:val="center"/>
        <w:rPr>
          <w:b/>
          <w:sz w:val="32"/>
        </w:rPr>
      </w:pPr>
      <w:r>
        <w:rPr>
          <w:b/>
          <w:sz w:val="32"/>
        </w:rPr>
        <w:t>（技术部分</w:t>
      </w:r>
      <w:r>
        <w:rPr>
          <w:b/>
          <w:sz w:val="32"/>
          <w:u w:val="single"/>
        </w:rPr>
        <w:t xml:space="preserve"> </w:t>
      </w:r>
      <w:r>
        <w:rPr>
          <w:b/>
          <w:sz w:val="32"/>
          <w:u w:val="single"/>
        </w:rPr>
        <w:tab/>
      </w:r>
      <w:r>
        <w:rPr>
          <w:b/>
          <w:w w:val="95"/>
          <w:sz w:val="32"/>
        </w:rPr>
        <w:t>本）</w:t>
      </w:r>
    </w:p>
    <w:p>
      <w:pPr>
        <w:pStyle w:val="8"/>
        <w:rPr>
          <w:b/>
          <w:sz w:val="34"/>
        </w:rPr>
      </w:pPr>
    </w:p>
    <w:p>
      <w:pPr>
        <w:pStyle w:val="8"/>
        <w:rPr>
          <w:b/>
          <w:sz w:val="34"/>
        </w:rPr>
      </w:pPr>
    </w:p>
    <w:p>
      <w:pPr>
        <w:pStyle w:val="8"/>
        <w:rPr>
          <w:b/>
          <w:sz w:val="34"/>
        </w:rPr>
      </w:pPr>
    </w:p>
    <w:p>
      <w:pPr>
        <w:pStyle w:val="8"/>
        <w:rPr>
          <w:b/>
          <w:sz w:val="34"/>
        </w:rPr>
      </w:pPr>
    </w:p>
    <w:p>
      <w:pPr>
        <w:tabs>
          <w:tab w:val="left" w:pos="3727"/>
          <w:tab w:val="left" w:pos="7703"/>
        </w:tabs>
        <w:spacing w:before="263"/>
        <w:ind w:left="838"/>
        <w:rPr>
          <w:b/>
          <w:sz w:val="36"/>
        </w:rPr>
      </w:pPr>
      <w:r>
        <w:rPr>
          <w:b/>
          <w:sz w:val="36"/>
        </w:rPr>
        <w:t>投 标</w:t>
      </w:r>
      <w:r>
        <w:rPr>
          <w:b/>
          <w:spacing w:val="-4"/>
          <w:sz w:val="36"/>
        </w:rPr>
        <w:t xml:space="preserve"> </w:t>
      </w:r>
      <w:r>
        <w:rPr>
          <w:b/>
          <w:sz w:val="36"/>
        </w:rPr>
        <w:t>人：</w:t>
      </w:r>
      <w:r>
        <w:rPr>
          <w:b/>
          <w:sz w:val="36"/>
          <w:u w:val="single"/>
        </w:rPr>
        <w:t xml:space="preserve"> </w:t>
      </w:r>
      <w:r>
        <w:rPr>
          <w:b/>
          <w:sz w:val="36"/>
          <w:u w:val="single"/>
        </w:rPr>
        <w:tab/>
      </w:r>
      <w:r>
        <w:rPr>
          <w:b/>
          <w:w w:val="95"/>
          <w:sz w:val="36"/>
          <w:u w:val="single"/>
        </w:rPr>
        <w:t>（盖单位公章）</w:t>
      </w:r>
      <w:r>
        <w:rPr>
          <w:b/>
          <w:sz w:val="36"/>
          <w:u w:val="single"/>
        </w:rPr>
        <w:tab/>
      </w:r>
    </w:p>
    <w:p>
      <w:pPr>
        <w:pStyle w:val="8"/>
        <w:rPr>
          <w:b/>
          <w:sz w:val="20"/>
        </w:rPr>
      </w:pPr>
    </w:p>
    <w:p>
      <w:pPr>
        <w:pStyle w:val="8"/>
        <w:rPr>
          <w:b/>
          <w:sz w:val="20"/>
        </w:rPr>
      </w:pPr>
    </w:p>
    <w:p>
      <w:pPr>
        <w:pStyle w:val="8"/>
        <w:spacing w:before="3"/>
        <w:rPr>
          <w:b/>
          <w:sz w:val="20"/>
        </w:rPr>
      </w:pPr>
    </w:p>
    <w:p>
      <w:pPr>
        <w:spacing w:line="460" w:lineRule="exact"/>
        <w:ind w:left="838"/>
        <w:rPr>
          <w:b/>
          <w:sz w:val="36"/>
        </w:rPr>
      </w:pPr>
      <w:r>
        <w:rPr>
          <w:b/>
          <w:w w:val="95"/>
          <w:sz w:val="36"/>
        </w:rPr>
        <w:t>法定代表人（或授权委托代理人）：</w:t>
      </w:r>
      <w:r>
        <w:rPr>
          <w:b/>
          <w:w w:val="95"/>
          <w:sz w:val="36"/>
          <w:u w:val="single"/>
        </w:rPr>
        <w:t>（签字）</w:t>
      </w:r>
    </w:p>
    <w:p>
      <w:pPr>
        <w:pStyle w:val="8"/>
        <w:rPr>
          <w:b/>
          <w:sz w:val="20"/>
        </w:rPr>
      </w:pPr>
    </w:p>
    <w:p>
      <w:pPr>
        <w:pStyle w:val="8"/>
        <w:rPr>
          <w:b/>
          <w:sz w:val="20"/>
        </w:rPr>
      </w:pPr>
    </w:p>
    <w:p>
      <w:pPr>
        <w:pStyle w:val="8"/>
        <w:spacing w:before="4"/>
        <w:rPr>
          <w:b/>
          <w:sz w:val="19"/>
        </w:rPr>
      </w:pPr>
    </w:p>
    <w:p>
      <w:pPr>
        <w:tabs>
          <w:tab w:val="left" w:pos="1920"/>
          <w:tab w:val="left" w:pos="7793"/>
        </w:tabs>
        <w:spacing w:before="1"/>
        <w:ind w:left="838"/>
        <w:rPr>
          <w:rFonts w:ascii="Times New Roman" w:eastAsia="Times New Roman"/>
          <w:b/>
          <w:sz w:val="36"/>
        </w:rPr>
      </w:pPr>
      <w:r>
        <w:rPr>
          <w:b/>
          <w:sz w:val="36"/>
        </w:rPr>
        <w:t>地</w:t>
      </w:r>
      <w:r>
        <w:rPr>
          <w:b/>
          <w:sz w:val="36"/>
        </w:rPr>
        <w:tab/>
      </w:r>
      <w:r>
        <w:rPr>
          <w:b/>
          <w:sz w:val="36"/>
        </w:rPr>
        <w:t>址：</w:t>
      </w:r>
      <w:r>
        <w:rPr>
          <w:rFonts w:ascii="Times New Roman" w:eastAsia="Times New Roman"/>
          <w:b/>
          <w:sz w:val="36"/>
          <w:u w:val="single"/>
        </w:rPr>
        <w:t xml:space="preserve"> </w:t>
      </w:r>
      <w:r>
        <w:rPr>
          <w:rFonts w:ascii="Times New Roman" w:eastAsia="Times New Roman"/>
          <w:b/>
          <w:sz w:val="36"/>
          <w:u w:val="single"/>
        </w:rPr>
        <w:tab/>
      </w:r>
    </w:p>
    <w:p>
      <w:pPr>
        <w:pStyle w:val="8"/>
        <w:rPr>
          <w:rFonts w:ascii="Times New Roman"/>
          <w:b/>
          <w:sz w:val="20"/>
        </w:rPr>
      </w:pPr>
    </w:p>
    <w:p>
      <w:pPr>
        <w:pStyle w:val="8"/>
        <w:rPr>
          <w:rFonts w:ascii="Times New Roman"/>
          <w:b/>
          <w:sz w:val="20"/>
        </w:rPr>
      </w:pPr>
    </w:p>
    <w:p>
      <w:pPr>
        <w:pStyle w:val="8"/>
        <w:spacing w:before="6"/>
        <w:rPr>
          <w:rFonts w:ascii="Times New Roman"/>
          <w:b/>
          <w:sz w:val="28"/>
        </w:rPr>
      </w:pPr>
    </w:p>
    <w:p>
      <w:pPr>
        <w:tabs>
          <w:tab w:val="left" w:pos="1908"/>
          <w:tab w:val="left" w:pos="3895"/>
          <w:tab w:val="left" w:pos="4798"/>
          <w:tab w:val="left" w:pos="5520"/>
        </w:tabs>
        <w:spacing w:line="460" w:lineRule="exact"/>
        <w:ind w:left="824"/>
        <w:rPr>
          <w:b/>
          <w:sz w:val="36"/>
        </w:rPr>
      </w:pPr>
      <w:r>
        <w:rPr>
          <w:b/>
          <w:sz w:val="36"/>
        </w:rPr>
        <w:t>日</w:t>
      </w:r>
      <w:r>
        <w:rPr>
          <w:b/>
          <w:sz w:val="36"/>
        </w:rPr>
        <w:tab/>
      </w:r>
      <w:r>
        <w:rPr>
          <w:b/>
          <w:sz w:val="36"/>
        </w:rPr>
        <w:t>期：</w:t>
      </w:r>
      <w:r>
        <w:rPr>
          <w:b/>
          <w:sz w:val="36"/>
        </w:rPr>
        <w:tab/>
      </w:r>
      <w:r>
        <w:rPr>
          <w:b/>
          <w:sz w:val="36"/>
        </w:rPr>
        <w:t>年</w:t>
      </w:r>
      <w:r>
        <w:rPr>
          <w:b/>
          <w:sz w:val="36"/>
        </w:rPr>
        <w:tab/>
      </w:r>
      <w:r>
        <w:rPr>
          <w:b/>
          <w:sz w:val="36"/>
        </w:rPr>
        <w:t>月</w:t>
      </w:r>
      <w:r>
        <w:rPr>
          <w:b/>
          <w:sz w:val="36"/>
        </w:rPr>
        <w:tab/>
      </w:r>
      <w:r>
        <w:rPr>
          <w:b/>
          <w:sz w:val="36"/>
        </w:rPr>
        <w:t>日</w:t>
      </w:r>
    </w:p>
    <w:p>
      <w:pPr>
        <w:spacing w:line="460" w:lineRule="exact"/>
        <w:rPr>
          <w:sz w:val="36"/>
        </w:rPr>
        <w:sectPr>
          <w:pgSz w:w="11910" w:h="16840"/>
          <w:pgMar w:top="1360" w:right="1680" w:bottom="1160" w:left="1300" w:header="0" w:footer="971" w:gutter="0"/>
          <w:cols w:space="720" w:num="1"/>
        </w:sectPr>
      </w:pPr>
    </w:p>
    <w:p>
      <w:pPr>
        <w:spacing w:line="351" w:lineRule="exact"/>
        <w:ind w:left="410"/>
        <w:jc w:val="center"/>
        <w:rPr>
          <w:b/>
          <w:sz w:val="28"/>
        </w:rPr>
      </w:pPr>
      <w:r>
        <w:rPr>
          <w:b/>
          <w:w w:val="95"/>
          <w:sz w:val="28"/>
        </w:rPr>
        <w:t>评审因素索引表</w:t>
      </w:r>
    </w:p>
    <w:p>
      <w:pPr>
        <w:pStyle w:val="8"/>
        <w:spacing w:before="2"/>
        <w:rPr>
          <w:b/>
          <w:sz w:val="13"/>
        </w:rPr>
      </w:pP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5811"/>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spacing w:before="33"/>
              <w:ind w:left="305"/>
              <w:rPr>
                <w:sz w:val="24"/>
              </w:rPr>
            </w:pPr>
            <w:r>
              <w:rPr>
                <w:sz w:val="24"/>
              </w:rPr>
              <w:t>序号</w:t>
            </w:r>
          </w:p>
        </w:tc>
        <w:tc>
          <w:tcPr>
            <w:tcW w:w="5811" w:type="dxa"/>
          </w:tcPr>
          <w:p>
            <w:pPr>
              <w:pStyle w:val="41"/>
              <w:tabs>
                <w:tab w:val="left" w:pos="479"/>
                <w:tab w:val="left" w:pos="959"/>
                <w:tab w:val="left" w:pos="1439"/>
              </w:tabs>
              <w:spacing w:before="33"/>
              <w:jc w:val="center"/>
              <w:rPr>
                <w:sz w:val="24"/>
              </w:rPr>
            </w:pPr>
            <w:r>
              <w:rPr>
                <w:sz w:val="24"/>
              </w:rPr>
              <w:t>评</w:t>
            </w:r>
            <w:r>
              <w:rPr>
                <w:sz w:val="24"/>
              </w:rPr>
              <w:tab/>
            </w:r>
            <w:r>
              <w:rPr>
                <w:sz w:val="24"/>
              </w:rPr>
              <w:t>审</w:t>
            </w:r>
            <w:r>
              <w:rPr>
                <w:sz w:val="24"/>
              </w:rPr>
              <w:tab/>
            </w:r>
            <w:r>
              <w:rPr>
                <w:sz w:val="24"/>
              </w:rPr>
              <w:t>因</w:t>
            </w:r>
            <w:r>
              <w:rPr>
                <w:sz w:val="24"/>
              </w:rPr>
              <w:tab/>
            </w:r>
            <w:r>
              <w:rPr>
                <w:sz w:val="24"/>
              </w:rPr>
              <w:t>素</w:t>
            </w:r>
          </w:p>
        </w:tc>
        <w:tc>
          <w:tcPr>
            <w:tcW w:w="2374" w:type="dxa"/>
          </w:tcPr>
          <w:p>
            <w:pPr>
              <w:pStyle w:val="41"/>
              <w:spacing w:before="33"/>
              <w:ind w:right="1"/>
              <w:jc w:val="center"/>
              <w:rPr>
                <w:sz w:val="24"/>
              </w:rPr>
            </w:pPr>
            <w:r>
              <w:rPr>
                <w:sz w:val="24"/>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4"/>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3"/>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3"/>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4"/>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spacing w:before="33"/>
              <w:ind w:right="1"/>
              <w:jc w:val="center"/>
              <w:rPr>
                <w:sz w:val="24"/>
              </w:rPr>
            </w:pPr>
            <w:r>
              <w:rPr>
                <w:sz w:val="24"/>
              </w:rPr>
              <w:t>……</w:t>
            </w:r>
          </w:p>
        </w:tc>
      </w:tr>
    </w:tbl>
    <w:p>
      <w:pPr>
        <w:jc w:val="center"/>
        <w:rPr>
          <w:sz w:val="24"/>
        </w:rPr>
        <w:sectPr>
          <w:pgSz w:w="11910" w:h="16840"/>
          <w:pgMar w:top="1500" w:right="1200" w:bottom="1160" w:left="1200" w:header="0" w:footer="971" w:gutter="0"/>
          <w:cols w:space="720" w:num="1"/>
        </w:sectPr>
      </w:pPr>
    </w:p>
    <w:p>
      <w:pPr>
        <w:tabs>
          <w:tab w:val="left" w:pos="4863"/>
        </w:tabs>
        <w:spacing w:line="351" w:lineRule="exact"/>
        <w:ind w:left="4162"/>
        <w:rPr>
          <w:sz w:val="28"/>
        </w:rPr>
      </w:pPr>
      <w:r>
        <w:rPr>
          <w:sz w:val="28"/>
        </w:rPr>
        <w:t>目</w:t>
      </w:r>
      <w:r>
        <w:rPr>
          <w:sz w:val="28"/>
        </w:rPr>
        <w:tab/>
      </w:r>
      <w:r>
        <w:rPr>
          <w:sz w:val="28"/>
        </w:rPr>
        <w:t>录</w:t>
      </w:r>
    </w:p>
    <w:p>
      <w:pPr>
        <w:pStyle w:val="8"/>
        <w:spacing w:before="244"/>
        <w:ind w:left="118"/>
      </w:pPr>
      <w:r>
        <w:t>一、施工组织设计</w:t>
      </w:r>
    </w:p>
    <w:p>
      <w:pPr>
        <w:pStyle w:val="8"/>
        <w:spacing w:before="127"/>
        <w:ind w:left="598"/>
      </w:pPr>
      <w:r>
        <w:t>附件一：拟投入本标段的主要施工设备表</w:t>
      </w:r>
    </w:p>
    <w:p>
      <w:pPr>
        <w:pStyle w:val="8"/>
        <w:spacing w:before="125" w:line="336" w:lineRule="auto"/>
        <w:ind w:left="598" w:right="3272"/>
      </w:pPr>
      <w:r>
        <w:t>附件二：拟投入本标段的试验和检测仪器设备表附件三：拟投入本标段的劳动力计划表</w:t>
      </w:r>
    </w:p>
    <w:p>
      <w:pPr>
        <w:pStyle w:val="8"/>
        <w:spacing w:before="31"/>
        <w:ind w:left="598"/>
      </w:pPr>
      <w:r>
        <w:t>附件四、拟投入本合同工程的材料进场计划表</w:t>
      </w:r>
    </w:p>
    <w:p>
      <w:pPr>
        <w:pStyle w:val="8"/>
        <w:spacing w:before="124" w:line="336" w:lineRule="auto"/>
        <w:ind w:left="595"/>
      </w:pPr>
      <w:r>
        <w:t>附件五：计划开工日期、完工日期和施工进度网络图（或横道图）</w:t>
      </w:r>
    </w:p>
    <w:p>
      <w:pPr>
        <w:pStyle w:val="8"/>
        <w:spacing w:before="124" w:line="336" w:lineRule="auto"/>
        <w:ind w:left="598" w:right="2792"/>
      </w:pPr>
      <w:r>
        <w:t>附件六：施工总平面图</w:t>
      </w:r>
    </w:p>
    <w:p>
      <w:pPr>
        <w:pStyle w:val="8"/>
        <w:spacing w:before="31"/>
        <w:ind w:left="598"/>
      </w:pPr>
      <w:r>
        <w:t>附件七：临时用地表</w:t>
      </w:r>
    </w:p>
    <w:p>
      <w:pPr>
        <w:pStyle w:val="8"/>
      </w:pPr>
    </w:p>
    <w:p>
      <w:pPr>
        <w:pStyle w:val="8"/>
        <w:spacing w:before="1"/>
        <w:rPr>
          <w:sz w:val="19"/>
        </w:rPr>
      </w:pPr>
    </w:p>
    <w:p>
      <w:pPr>
        <w:pStyle w:val="8"/>
        <w:ind w:left="118"/>
      </w:pPr>
      <w:r>
        <w:t>二、项目管理机构表</w:t>
      </w:r>
    </w:p>
    <w:p>
      <w:pPr>
        <w:pStyle w:val="8"/>
        <w:spacing w:before="127"/>
        <w:ind w:left="598"/>
      </w:pPr>
      <w:r>
        <w:t>1、拟投入本合同工程施工的项目管理机构组成表</w:t>
      </w:r>
    </w:p>
    <w:p>
      <w:pPr>
        <w:pStyle w:val="8"/>
        <w:spacing w:before="125"/>
        <w:ind w:left="598"/>
      </w:pPr>
      <w:r>
        <w:t>2、拟投入本合同工程施工的主要人员简历表</w:t>
      </w:r>
    </w:p>
    <w:p>
      <w:pPr>
        <w:sectPr>
          <w:pgSz w:w="11910" w:h="16840"/>
          <w:pgMar w:top="1500" w:right="1680" w:bottom="1160" w:left="1300" w:header="0" w:footer="971" w:gutter="0"/>
          <w:cols w:space="720" w:num="1"/>
        </w:sectPr>
      </w:pPr>
    </w:p>
    <w:p>
      <w:pPr>
        <w:pStyle w:val="62"/>
        <w:spacing w:line="351" w:lineRule="exact"/>
        <w:ind w:left="118"/>
        <w:rPr>
          <w:lang w:eastAsia="zh-CN"/>
        </w:rPr>
      </w:pPr>
      <w:bookmarkStart w:id="774" w:name="一、施工组织设计"/>
      <w:bookmarkEnd w:id="774"/>
      <w:bookmarkStart w:id="775" w:name="_bookmark129"/>
      <w:bookmarkEnd w:id="775"/>
      <w:r>
        <w:rPr>
          <w:w w:val="95"/>
          <w:sz w:val="21"/>
          <w:lang w:eastAsia="zh-CN"/>
        </w:rPr>
        <w:t>一</w:t>
      </w:r>
      <w:r>
        <w:rPr>
          <w:w w:val="95"/>
          <w:lang w:eastAsia="zh-CN"/>
        </w:rPr>
        <w:t>、施工组织设计</w:t>
      </w:r>
    </w:p>
    <w:p>
      <w:pPr>
        <w:pStyle w:val="8"/>
        <w:spacing w:before="11"/>
        <w:rPr>
          <w:b/>
          <w:sz w:val="40"/>
        </w:rPr>
      </w:pPr>
    </w:p>
    <w:p>
      <w:pPr>
        <w:pStyle w:val="8"/>
        <w:spacing w:line="336" w:lineRule="auto"/>
        <w:ind w:left="118" w:right="117" w:firstLine="470"/>
      </w:pPr>
      <w:r>
        <w:t>1、投标人编制施工组织设计时应采用文字并结合图表形式说明工程的施工组织、</w:t>
      </w:r>
      <w:r>
        <w:rPr>
          <w:spacing w:val="-6"/>
        </w:rPr>
        <w:t>施工方法、技术组织措施，同时应对关键工序、复杂环节重点提出相应技术措施，如冬</w:t>
      </w:r>
      <w:r>
        <w:rPr>
          <w:spacing w:val="-9"/>
        </w:rPr>
        <w:t>雨季施工技术、减少噪音、降低环境污染、地下管线及其它地上地下设施的保护加固措</w:t>
      </w:r>
      <w:r>
        <w:rPr>
          <w:spacing w:val="-13"/>
        </w:rPr>
        <w:t>施等。施工组织设计还应结合工程特点提出切实可行的工程质量、工程进度、安全生产、防汛度汛、文明施工、水土保持、环境保护管理方案。</w:t>
      </w:r>
    </w:p>
    <w:p>
      <w:pPr>
        <w:pStyle w:val="8"/>
        <w:spacing w:before="29"/>
        <w:ind w:left="588"/>
      </w:pPr>
      <w:r>
        <w:t>施工组织设计应附的文字说明如下（不限于，仅供参考）</w:t>
      </w:r>
    </w:p>
    <w:p>
      <w:pPr>
        <w:pStyle w:val="8"/>
        <w:spacing w:before="125"/>
        <w:ind w:left="588"/>
      </w:pPr>
      <w:r>
        <w:t>（1）施工方案与技术措施</w:t>
      </w:r>
    </w:p>
    <w:p>
      <w:pPr>
        <w:pStyle w:val="8"/>
        <w:spacing w:before="127"/>
        <w:ind w:left="588"/>
      </w:pPr>
      <w:r>
        <w:t>（2）质量管理体系与措施</w:t>
      </w:r>
    </w:p>
    <w:p>
      <w:pPr>
        <w:pStyle w:val="8"/>
        <w:spacing w:before="125"/>
        <w:ind w:left="588"/>
      </w:pPr>
      <w:r>
        <w:t>（3）安全管理体系与措施</w:t>
      </w:r>
    </w:p>
    <w:p>
      <w:pPr>
        <w:pStyle w:val="8"/>
        <w:spacing w:before="125"/>
        <w:ind w:left="588"/>
      </w:pPr>
      <w:r>
        <w:t>（4）环境保护管理体系与措施</w:t>
      </w:r>
    </w:p>
    <w:p>
      <w:pPr>
        <w:pStyle w:val="8"/>
        <w:spacing w:before="127"/>
        <w:ind w:left="588"/>
      </w:pPr>
      <w:r>
        <w:t>（5）工程进度计划与措施</w:t>
      </w:r>
    </w:p>
    <w:p>
      <w:pPr>
        <w:pStyle w:val="8"/>
        <w:spacing w:before="125"/>
        <w:ind w:left="588"/>
      </w:pPr>
      <w:r>
        <w:t>（6）资源配备计划</w:t>
      </w:r>
    </w:p>
    <w:p>
      <w:pPr>
        <w:pStyle w:val="8"/>
        <w:spacing w:before="125"/>
        <w:ind w:left="588"/>
      </w:pPr>
      <w:r>
        <w:t>......</w:t>
      </w:r>
    </w:p>
    <w:p>
      <w:pPr>
        <w:pStyle w:val="8"/>
        <w:spacing w:before="127" w:line="336" w:lineRule="auto"/>
        <w:ind w:left="598" w:right="892"/>
      </w:pPr>
      <w:r>
        <w:t>2、 施工组织设计除采用文字表述外应附下列图表，图表及格式要求附后。附件一：拟投入本标段的主要施工设备表</w:t>
      </w:r>
    </w:p>
    <w:p>
      <w:pPr>
        <w:pStyle w:val="8"/>
        <w:spacing w:before="28" w:line="338" w:lineRule="auto"/>
        <w:ind w:left="588" w:right="3782"/>
      </w:pPr>
      <w:r>
        <w:t>附件二：拟投入本标段的试验和检测仪器设备表附件三：拟投入本标段的劳动力计划表</w:t>
      </w:r>
    </w:p>
    <w:p>
      <w:pPr>
        <w:pStyle w:val="8"/>
        <w:spacing w:before="26"/>
        <w:ind w:left="588"/>
      </w:pPr>
      <w:r>
        <w:t>附件四、拟投入本合同工程的材料进场计划表</w:t>
      </w:r>
    </w:p>
    <w:p>
      <w:pPr>
        <w:pStyle w:val="8"/>
        <w:spacing w:before="125" w:line="338" w:lineRule="auto"/>
        <w:ind w:left="590"/>
      </w:pPr>
      <w:r>
        <w:t>附件五：计划开工日期、完工日期和施工进度网络图（或横道图）</w:t>
      </w:r>
    </w:p>
    <w:p>
      <w:pPr>
        <w:pStyle w:val="8"/>
        <w:spacing w:before="125" w:line="338" w:lineRule="auto"/>
        <w:ind w:left="588" w:right="3302"/>
      </w:pPr>
      <w:r>
        <w:t>附件六：施工总平面图</w:t>
      </w:r>
    </w:p>
    <w:p>
      <w:pPr>
        <w:pStyle w:val="8"/>
        <w:spacing w:before="26"/>
        <w:ind w:left="588"/>
      </w:pPr>
      <w:r>
        <w:t>附件七：临时用地表</w:t>
      </w:r>
    </w:p>
    <w:p>
      <w:pPr>
        <w:sectPr>
          <w:pgSz w:w="11910" w:h="16840"/>
          <w:pgMar w:top="1500" w:right="1180" w:bottom="1160" w:left="1300" w:header="0" w:footer="971" w:gutter="0"/>
          <w:cols w:space="720" w:num="1"/>
        </w:sectPr>
      </w:pPr>
    </w:p>
    <w:p>
      <w:pPr>
        <w:pStyle w:val="74"/>
        <w:spacing w:before="3"/>
        <w:ind w:left="178" w:firstLine="0"/>
        <w:rPr>
          <w:lang w:eastAsia="zh-CN"/>
        </w:rPr>
      </w:pPr>
      <w:r>
        <w:rPr>
          <w:w w:val="95"/>
          <w:lang w:eastAsia="zh-CN"/>
        </w:rPr>
        <w:t>附件格式:</w:t>
      </w:r>
    </w:p>
    <w:p>
      <w:pPr>
        <w:spacing w:before="20"/>
        <w:ind w:left="178"/>
        <w:rPr>
          <w:sz w:val="21"/>
        </w:rPr>
      </w:pPr>
      <w:r>
        <w:rPr>
          <w:w w:val="95"/>
          <w:sz w:val="21"/>
        </w:rPr>
        <w:t>附件一：拟投入本标段的主要施工设备表</w:t>
      </w:r>
    </w:p>
    <w:p>
      <w:pPr>
        <w:pStyle w:val="62"/>
        <w:spacing w:before="135"/>
        <w:ind w:left="2465"/>
        <w:rPr>
          <w:lang w:eastAsia="zh-CN"/>
        </w:rPr>
      </w:pPr>
      <w:r>
        <w:rPr>
          <w:w w:val="95"/>
          <w:lang w:eastAsia="zh-CN"/>
        </w:rPr>
        <w:t>拟投入本合同工程的主要施工机械表</w:t>
      </w:r>
    </w:p>
    <w:p>
      <w:pPr>
        <w:pStyle w:val="8"/>
        <w:spacing w:before="2"/>
        <w:rPr>
          <w:b/>
          <w:sz w:val="13"/>
        </w:rPr>
      </w:pPr>
    </w:p>
    <w:tbl>
      <w:tblPr>
        <w:tblStyle w:val="23"/>
        <w:tblW w:w="9178"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1266"/>
        <w:gridCol w:w="741"/>
        <w:gridCol w:w="742"/>
        <w:gridCol w:w="742"/>
        <w:gridCol w:w="1149"/>
        <w:gridCol w:w="742"/>
        <w:gridCol w:w="1125"/>
        <w:gridCol w:w="1123"/>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26" w:type="dxa"/>
          </w:tcPr>
          <w:p>
            <w:pPr>
              <w:pStyle w:val="41"/>
              <w:spacing w:before="142" w:line="273" w:lineRule="auto"/>
              <w:ind w:left="102" w:right="84"/>
              <w:rPr>
                <w:sz w:val="21"/>
              </w:rPr>
            </w:pPr>
            <w:r>
              <w:rPr>
                <w:sz w:val="21"/>
              </w:rPr>
              <w:t>序号</w:t>
            </w:r>
          </w:p>
        </w:tc>
        <w:tc>
          <w:tcPr>
            <w:tcW w:w="1266" w:type="dxa"/>
          </w:tcPr>
          <w:p>
            <w:pPr>
              <w:pStyle w:val="41"/>
              <w:tabs>
                <w:tab w:val="left" w:pos="732"/>
              </w:tabs>
              <w:spacing w:before="142" w:line="273" w:lineRule="auto"/>
              <w:ind w:left="103" w:right="312"/>
              <w:rPr>
                <w:sz w:val="21"/>
              </w:rPr>
            </w:pPr>
            <w:r>
              <w:rPr>
                <w:w w:val="95"/>
                <w:sz w:val="21"/>
              </w:rPr>
              <w:t>施工机械</w:t>
            </w:r>
            <w:r>
              <w:rPr>
                <w:sz w:val="21"/>
              </w:rPr>
              <w:t>名</w:t>
            </w:r>
            <w:r>
              <w:rPr>
                <w:sz w:val="21"/>
              </w:rPr>
              <w:tab/>
            </w:r>
            <w:r>
              <w:rPr>
                <w:sz w:val="21"/>
              </w:rPr>
              <w:t>称</w:t>
            </w:r>
          </w:p>
        </w:tc>
        <w:tc>
          <w:tcPr>
            <w:tcW w:w="741" w:type="dxa"/>
          </w:tcPr>
          <w:p>
            <w:pPr>
              <w:pStyle w:val="41"/>
              <w:spacing w:before="142" w:line="273" w:lineRule="auto"/>
              <w:ind w:left="102" w:right="50"/>
              <w:rPr>
                <w:sz w:val="21"/>
              </w:rPr>
            </w:pPr>
            <w:r>
              <w:rPr>
                <w:w w:val="95"/>
                <w:sz w:val="21"/>
              </w:rPr>
              <w:t>型号规格</w:t>
            </w:r>
          </w:p>
        </w:tc>
        <w:tc>
          <w:tcPr>
            <w:tcW w:w="742" w:type="dxa"/>
          </w:tcPr>
          <w:p>
            <w:pPr>
              <w:pStyle w:val="41"/>
              <w:spacing w:before="10"/>
              <w:rPr>
                <w:b/>
              </w:rPr>
            </w:pPr>
          </w:p>
          <w:p>
            <w:pPr>
              <w:pStyle w:val="41"/>
              <w:ind w:left="102"/>
              <w:rPr>
                <w:sz w:val="21"/>
              </w:rPr>
            </w:pPr>
            <w:r>
              <w:rPr>
                <w:w w:val="95"/>
                <w:sz w:val="21"/>
              </w:rPr>
              <w:t>数量</w:t>
            </w:r>
          </w:p>
        </w:tc>
        <w:tc>
          <w:tcPr>
            <w:tcW w:w="742" w:type="dxa"/>
          </w:tcPr>
          <w:p>
            <w:pPr>
              <w:pStyle w:val="41"/>
              <w:spacing w:before="142" w:line="273" w:lineRule="auto"/>
              <w:ind w:left="102" w:right="85"/>
              <w:rPr>
                <w:sz w:val="21"/>
              </w:rPr>
            </w:pPr>
            <w:r>
              <w:rPr>
                <w:w w:val="95"/>
                <w:sz w:val="21"/>
              </w:rPr>
              <w:t>制造年份</w:t>
            </w:r>
          </w:p>
        </w:tc>
        <w:tc>
          <w:tcPr>
            <w:tcW w:w="1149" w:type="dxa"/>
          </w:tcPr>
          <w:p>
            <w:pPr>
              <w:pStyle w:val="41"/>
              <w:spacing w:line="261" w:lineRule="exact"/>
              <w:ind w:left="101"/>
              <w:rPr>
                <w:sz w:val="21"/>
              </w:rPr>
            </w:pPr>
            <w:r>
              <w:rPr>
                <w:w w:val="95"/>
                <w:sz w:val="21"/>
              </w:rPr>
              <w:t>额定功率</w:t>
            </w:r>
          </w:p>
          <w:p>
            <w:pPr>
              <w:pStyle w:val="41"/>
              <w:spacing w:before="37" w:line="273" w:lineRule="auto"/>
              <w:ind w:left="101" w:right="89"/>
              <w:rPr>
                <w:sz w:val="21"/>
              </w:rPr>
            </w:pPr>
            <w:r>
              <w:rPr>
                <w:sz w:val="21"/>
              </w:rPr>
              <w:t>（</w:t>
            </w:r>
            <w:r>
              <w:rPr>
                <w:spacing w:val="-74"/>
                <w:sz w:val="21"/>
              </w:rPr>
              <w:t xml:space="preserve"> </w:t>
            </w:r>
            <w:r>
              <w:rPr>
                <w:sz w:val="21"/>
              </w:rPr>
              <w:t>KW</w:t>
            </w:r>
            <w:r>
              <w:rPr>
                <w:spacing w:val="-77"/>
                <w:sz w:val="21"/>
              </w:rPr>
              <w:t xml:space="preserve"> </w:t>
            </w:r>
            <w:r>
              <w:rPr>
                <w:sz w:val="21"/>
              </w:rPr>
              <w:t>）</w:t>
            </w:r>
            <w:r>
              <w:rPr>
                <w:spacing w:val="-38"/>
                <w:sz w:val="21"/>
              </w:rPr>
              <w:t xml:space="preserve"> 或</w:t>
            </w:r>
            <w:r>
              <w:rPr>
                <w:spacing w:val="-38"/>
                <w:w w:val="95"/>
                <w:sz w:val="21"/>
              </w:rPr>
              <w:t>生产能力</w:t>
            </w:r>
          </w:p>
        </w:tc>
        <w:tc>
          <w:tcPr>
            <w:tcW w:w="742" w:type="dxa"/>
          </w:tcPr>
          <w:p>
            <w:pPr>
              <w:pStyle w:val="41"/>
              <w:spacing w:before="142" w:line="273" w:lineRule="auto"/>
              <w:ind w:left="102" w:right="85"/>
              <w:rPr>
                <w:sz w:val="21"/>
              </w:rPr>
            </w:pPr>
            <w:r>
              <w:rPr>
                <w:sz w:val="21"/>
              </w:rPr>
              <w:t>现 在</w:t>
            </w:r>
            <w:r>
              <w:rPr>
                <w:w w:val="95"/>
                <w:sz w:val="21"/>
              </w:rPr>
              <w:t>何处</w:t>
            </w:r>
          </w:p>
        </w:tc>
        <w:tc>
          <w:tcPr>
            <w:tcW w:w="1125" w:type="dxa"/>
          </w:tcPr>
          <w:p>
            <w:pPr>
              <w:pStyle w:val="41"/>
              <w:spacing w:before="10"/>
              <w:rPr>
                <w:b/>
              </w:rPr>
            </w:pPr>
          </w:p>
          <w:p>
            <w:pPr>
              <w:pStyle w:val="41"/>
              <w:ind w:left="102"/>
              <w:rPr>
                <w:sz w:val="21"/>
              </w:rPr>
            </w:pPr>
            <w:r>
              <w:rPr>
                <w:w w:val="95"/>
                <w:sz w:val="21"/>
              </w:rPr>
              <w:t>进场时间</w:t>
            </w:r>
          </w:p>
        </w:tc>
        <w:tc>
          <w:tcPr>
            <w:tcW w:w="1123" w:type="dxa"/>
          </w:tcPr>
          <w:p>
            <w:pPr>
              <w:pStyle w:val="41"/>
              <w:spacing w:before="10"/>
              <w:rPr>
                <w:b/>
              </w:rPr>
            </w:pPr>
          </w:p>
          <w:p>
            <w:pPr>
              <w:pStyle w:val="41"/>
              <w:ind w:left="102"/>
              <w:rPr>
                <w:sz w:val="21"/>
              </w:rPr>
            </w:pPr>
            <w:r>
              <w:rPr>
                <w:w w:val="95"/>
                <w:sz w:val="21"/>
              </w:rPr>
              <w:t>退场时间</w:t>
            </w:r>
          </w:p>
        </w:tc>
        <w:tc>
          <w:tcPr>
            <w:tcW w:w="1122" w:type="dxa"/>
          </w:tcPr>
          <w:p>
            <w:pPr>
              <w:pStyle w:val="41"/>
              <w:spacing w:before="142" w:line="273" w:lineRule="auto"/>
              <w:ind w:left="102" w:right="32"/>
              <w:rPr>
                <w:sz w:val="21"/>
              </w:rPr>
            </w:pPr>
            <w:r>
              <w:rPr>
                <w:w w:val="95"/>
                <w:sz w:val="21"/>
              </w:rPr>
              <w:t>用于施工部位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26" w:type="dxa"/>
          </w:tcPr>
          <w:p>
            <w:pPr>
              <w:pStyle w:val="41"/>
              <w:rPr>
                <w:rFonts w:ascii="Times New Roman"/>
              </w:rPr>
            </w:pPr>
          </w:p>
        </w:tc>
        <w:tc>
          <w:tcPr>
            <w:tcW w:w="1266" w:type="dxa"/>
          </w:tcPr>
          <w:p>
            <w:pPr>
              <w:pStyle w:val="41"/>
              <w:rPr>
                <w:rFonts w:ascii="Times New Roman"/>
              </w:rPr>
            </w:pPr>
          </w:p>
        </w:tc>
        <w:tc>
          <w:tcPr>
            <w:tcW w:w="741" w:type="dxa"/>
          </w:tcPr>
          <w:p>
            <w:pPr>
              <w:pStyle w:val="41"/>
              <w:rPr>
                <w:rFonts w:ascii="Times New Roman"/>
              </w:rPr>
            </w:pPr>
          </w:p>
        </w:tc>
        <w:tc>
          <w:tcPr>
            <w:tcW w:w="742" w:type="dxa"/>
          </w:tcPr>
          <w:p>
            <w:pPr>
              <w:pStyle w:val="41"/>
              <w:rPr>
                <w:rFonts w:ascii="Times New Roman"/>
              </w:rPr>
            </w:pPr>
          </w:p>
        </w:tc>
        <w:tc>
          <w:tcPr>
            <w:tcW w:w="742" w:type="dxa"/>
          </w:tcPr>
          <w:p>
            <w:pPr>
              <w:pStyle w:val="41"/>
              <w:rPr>
                <w:rFonts w:ascii="Times New Roman"/>
              </w:rPr>
            </w:pPr>
          </w:p>
        </w:tc>
        <w:tc>
          <w:tcPr>
            <w:tcW w:w="1149" w:type="dxa"/>
          </w:tcPr>
          <w:p>
            <w:pPr>
              <w:pStyle w:val="41"/>
              <w:rPr>
                <w:rFonts w:ascii="Times New Roman"/>
              </w:rPr>
            </w:pPr>
          </w:p>
        </w:tc>
        <w:tc>
          <w:tcPr>
            <w:tcW w:w="742" w:type="dxa"/>
          </w:tcPr>
          <w:p>
            <w:pPr>
              <w:pStyle w:val="41"/>
              <w:rPr>
                <w:rFonts w:ascii="Times New Roman"/>
              </w:rPr>
            </w:pPr>
          </w:p>
        </w:tc>
        <w:tc>
          <w:tcPr>
            <w:tcW w:w="1125" w:type="dxa"/>
          </w:tcPr>
          <w:p>
            <w:pPr>
              <w:pStyle w:val="41"/>
              <w:rPr>
                <w:rFonts w:ascii="Times New Roman"/>
              </w:rPr>
            </w:pPr>
          </w:p>
        </w:tc>
        <w:tc>
          <w:tcPr>
            <w:tcW w:w="1123" w:type="dxa"/>
          </w:tcPr>
          <w:p>
            <w:pPr>
              <w:pStyle w:val="41"/>
              <w:rPr>
                <w:rFonts w:ascii="Times New Roman"/>
              </w:rPr>
            </w:pPr>
          </w:p>
        </w:tc>
        <w:tc>
          <w:tcPr>
            <w:tcW w:w="1122" w:type="dxa"/>
          </w:tcPr>
          <w:p>
            <w:pPr>
              <w:pStyle w:val="41"/>
              <w:rPr>
                <w:rFonts w:ascii="Times New Roman"/>
              </w:rPr>
            </w:pPr>
          </w:p>
        </w:tc>
      </w:tr>
    </w:tbl>
    <w:p>
      <w:pPr>
        <w:pStyle w:val="8"/>
        <w:rPr>
          <w:b/>
          <w:sz w:val="28"/>
        </w:rPr>
      </w:pPr>
    </w:p>
    <w:p>
      <w:pPr>
        <w:pStyle w:val="8"/>
        <w:tabs>
          <w:tab w:val="left" w:pos="6538"/>
          <w:tab w:val="left" w:pos="7258"/>
        </w:tabs>
        <w:spacing w:before="224" w:line="237" w:lineRule="auto"/>
        <w:ind w:left="2458" w:right="144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578"/>
          <w:tab w:val="left" w:pos="6298"/>
          <w:tab w:val="left" w:pos="7018"/>
        </w:tabs>
        <w:spacing w:line="312" w:lineRule="exact"/>
        <w:ind w:left="497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line="312" w:lineRule="exact"/>
        <w:sectPr>
          <w:pgSz w:w="11910" w:h="16840"/>
          <w:pgMar w:top="1360" w:right="1240" w:bottom="1160" w:left="1240" w:header="0" w:footer="971" w:gutter="0"/>
          <w:cols w:space="720" w:num="1"/>
        </w:sectPr>
      </w:pPr>
    </w:p>
    <w:p>
      <w:pPr>
        <w:spacing w:before="6"/>
        <w:ind w:left="278"/>
        <w:rPr>
          <w:sz w:val="21"/>
        </w:rPr>
      </w:pPr>
      <w:r>
        <w:rPr>
          <w:w w:val="95"/>
          <w:sz w:val="21"/>
        </w:rPr>
        <w:t>附件二：拟投入本合同工程的试验和检测仪器设备表</w:t>
      </w:r>
    </w:p>
    <w:p>
      <w:pPr>
        <w:pStyle w:val="62"/>
        <w:spacing w:before="135"/>
        <w:ind w:left="2423"/>
        <w:rPr>
          <w:lang w:eastAsia="zh-CN"/>
        </w:rPr>
      </w:pPr>
      <w:r>
        <w:rPr>
          <w:w w:val="95"/>
          <w:lang w:eastAsia="zh-CN"/>
        </w:rPr>
        <w:t>拟投入本合同工程的试验和检测仪器设备表</w:t>
      </w:r>
    </w:p>
    <w:p>
      <w:pPr>
        <w:pStyle w:val="8"/>
        <w:spacing w:before="2"/>
        <w:rPr>
          <w:b/>
          <w:sz w:val="13"/>
        </w:rPr>
      </w:pPr>
    </w:p>
    <w:tbl>
      <w:tblPr>
        <w:tblStyle w:val="23"/>
        <w:tblW w:w="9384"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6"/>
        <w:gridCol w:w="1476"/>
        <w:gridCol w:w="1056"/>
        <w:gridCol w:w="636"/>
        <w:gridCol w:w="1056"/>
        <w:gridCol w:w="1056"/>
        <w:gridCol w:w="1656"/>
        <w:gridCol w:w="996"/>
        <w:gridCol w:w="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spacing w:line="261" w:lineRule="exact"/>
              <w:ind w:left="99"/>
              <w:rPr>
                <w:sz w:val="21"/>
              </w:rPr>
            </w:pPr>
            <w:r>
              <w:rPr>
                <w:w w:val="95"/>
                <w:sz w:val="21"/>
              </w:rPr>
              <w:t>序号</w:t>
            </w:r>
          </w:p>
        </w:tc>
        <w:tc>
          <w:tcPr>
            <w:tcW w:w="1476" w:type="dxa"/>
          </w:tcPr>
          <w:p>
            <w:pPr>
              <w:pStyle w:val="41"/>
              <w:spacing w:line="261" w:lineRule="exact"/>
              <w:ind w:left="99"/>
              <w:rPr>
                <w:sz w:val="21"/>
              </w:rPr>
            </w:pPr>
            <w:r>
              <w:rPr>
                <w:w w:val="95"/>
                <w:sz w:val="21"/>
              </w:rPr>
              <w:t>仪器设备名称</w:t>
            </w:r>
          </w:p>
        </w:tc>
        <w:tc>
          <w:tcPr>
            <w:tcW w:w="1056" w:type="dxa"/>
          </w:tcPr>
          <w:p>
            <w:pPr>
              <w:pStyle w:val="41"/>
              <w:spacing w:line="261" w:lineRule="exact"/>
              <w:ind w:left="99"/>
              <w:rPr>
                <w:sz w:val="21"/>
              </w:rPr>
            </w:pPr>
            <w:r>
              <w:rPr>
                <w:w w:val="95"/>
                <w:sz w:val="21"/>
              </w:rPr>
              <w:t>型号规格</w:t>
            </w:r>
          </w:p>
        </w:tc>
        <w:tc>
          <w:tcPr>
            <w:tcW w:w="636" w:type="dxa"/>
          </w:tcPr>
          <w:p>
            <w:pPr>
              <w:pStyle w:val="41"/>
              <w:spacing w:line="261" w:lineRule="exact"/>
              <w:ind w:left="99"/>
              <w:rPr>
                <w:sz w:val="21"/>
              </w:rPr>
            </w:pPr>
            <w:r>
              <w:rPr>
                <w:w w:val="95"/>
                <w:sz w:val="21"/>
              </w:rPr>
              <w:t>数量</w:t>
            </w:r>
          </w:p>
        </w:tc>
        <w:tc>
          <w:tcPr>
            <w:tcW w:w="1056" w:type="dxa"/>
          </w:tcPr>
          <w:p>
            <w:pPr>
              <w:pStyle w:val="41"/>
              <w:spacing w:line="261" w:lineRule="exact"/>
              <w:ind w:left="99"/>
              <w:rPr>
                <w:sz w:val="21"/>
              </w:rPr>
            </w:pPr>
            <w:r>
              <w:rPr>
                <w:w w:val="95"/>
                <w:sz w:val="21"/>
              </w:rPr>
              <w:t>国别产地</w:t>
            </w:r>
          </w:p>
        </w:tc>
        <w:tc>
          <w:tcPr>
            <w:tcW w:w="1056" w:type="dxa"/>
          </w:tcPr>
          <w:p>
            <w:pPr>
              <w:pStyle w:val="41"/>
              <w:spacing w:line="261" w:lineRule="exact"/>
              <w:ind w:left="99"/>
              <w:rPr>
                <w:sz w:val="21"/>
              </w:rPr>
            </w:pPr>
            <w:r>
              <w:rPr>
                <w:w w:val="95"/>
                <w:sz w:val="21"/>
              </w:rPr>
              <w:t>制造年份</w:t>
            </w:r>
          </w:p>
        </w:tc>
        <w:tc>
          <w:tcPr>
            <w:tcW w:w="1656" w:type="dxa"/>
          </w:tcPr>
          <w:p>
            <w:pPr>
              <w:pStyle w:val="41"/>
              <w:spacing w:line="261" w:lineRule="exact"/>
              <w:ind w:left="99"/>
              <w:rPr>
                <w:sz w:val="21"/>
              </w:rPr>
            </w:pPr>
            <w:r>
              <w:rPr>
                <w:w w:val="95"/>
                <w:sz w:val="21"/>
              </w:rPr>
              <w:t>己使用台时数</w:t>
            </w:r>
          </w:p>
        </w:tc>
        <w:tc>
          <w:tcPr>
            <w:tcW w:w="996" w:type="dxa"/>
          </w:tcPr>
          <w:p>
            <w:pPr>
              <w:pStyle w:val="41"/>
              <w:spacing w:line="261" w:lineRule="exact"/>
              <w:ind w:left="99"/>
              <w:rPr>
                <w:sz w:val="21"/>
              </w:rPr>
            </w:pPr>
            <w:r>
              <w:rPr>
                <w:w w:val="95"/>
                <w:sz w:val="21"/>
              </w:rPr>
              <w:t>用途</w:t>
            </w:r>
          </w:p>
        </w:tc>
        <w:tc>
          <w:tcPr>
            <w:tcW w:w="816" w:type="dxa"/>
          </w:tcPr>
          <w:p>
            <w:pPr>
              <w:pStyle w:val="41"/>
              <w:spacing w:line="261" w:lineRule="exact"/>
              <w:ind w:left="99"/>
              <w:rPr>
                <w:sz w:val="21"/>
              </w:rPr>
            </w:pPr>
            <w:r>
              <w:rPr>
                <w:w w:val="95"/>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36" w:type="dxa"/>
          </w:tcPr>
          <w:p>
            <w:pPr>
              <w:pStyle w:val="41"/>
              <w:rPr>
                <w:rFonts w:ascii="Times New Roman"/>
              </w:rPr>
            </w:pPr>
          </w:p>
        </w:tc>
        <w:tc>
          <w:tcPr>
            <w:tcW w:w="1476" w:type="dxa"/>
          </w:tcPr>
          <w:p>
            <w:pPr>
              <w:pStyle w:val="41"/>
              <w:rPr>
                <w:rFonts w:ascii="Times New Roman"/>
              </w:rPr>
            </w:pPr>
          </w:p>
        </w:tc>
        <w:tc>
          <w:tcPr>
            <w:tcW w:w="1056" w:type="dxa"/>
          </w:tcPr>
          <w:p>
            <w:pPr>
              <w:pStyle w:val="41"/>
              <w:rPr>
                <w:rFonts w:ascii="Times New Roman"/>
              </w:rPr>
            </w:pPr>
          </w:p>
        </w:tc>
        <w:tc>
          <w:tcPr>
            <w:tcW w:w="636" w:type="dxa"/>
          </w:tcPr>
          <w:p>
            <w:pPr>
              <w:pStyle w:val="41"/>
              <w:rPr>
                <w:rFonts w:ascii="Times New Roman"/>
              </w:rPr>
            </w:pPr>
          </w:p>
        </w:tc>
        <w:tc>
          <w:tcPr>
            <w:tcW w:w="1056" w:type="dxa"/>
          </w:tcPr>
          <w:p>
            <w:pPr>
              <w:pStyle w:val="41"/>
              <w:rPr>
                <w:rFonts w:ascii="Times New Roman"/>
              </w:rPr>
            </w:pPr>
          </w:p>
        </w:tc>
        <w:tc>
          <w:tcPr>
            <w:tcW w:w="1056" w:type="dxa"/>
          </w:tcPr>
          <w:p>
            <w:pPr>
              <w:pStyle w:val="41"/>
              <w:rPr>
                <w:rFonts w:ascii="Times New Roman"/>
              </w:rPr>
            </w:pPr>
          </w:p>
        </w:tc>
        <w:tc>
          <w:tcPr>
            <w:tcW w:w="1656" w:type="dxa"/>
          </w:tcPr>
          <w:p>
            <w:pPr>
              <w:pStyle w:val="41"/>
              <w:rPr>
                <w:rFonts w:ascii="Times New Roman"/>
              </w:rPr>
            </w:pPr>
          </w:p>
        </w:tc>
        <w:tc>
          <w:tcPr>
            <w:tcW w:w="996" w:type="dxa"/>
          </w:tcPr>
          <w:p>
            <w:pPr>
              <w:pStyle w:val="41"/>
              <w:rPr>
                <w:rFonts w:ascii="Times New Roman"/>
              </w:rPr>
            </w:pPr>
          </w:p>
        </w:tc>
        <w:tc>
          <w:tcPr>
            <w:tcW w:w="816" w:type="dxa"/>
          </w:tcPr>
          <w:p>
            <w:pPr>
              <w:pStyle w:val="41"/>
              <w:rPr>
                <w:rFonts w:ascii="Times New Roman"/>
              </w:rPr>
            </w:pPr>
          </w:p>
        </w:tc>
      </w:tr>
    </w:tbl>
    <w:p>
      <w:pPr>
        <w:pStyle w:val="8"/>
        <w:rPr>
          <w:b/>
          <w:sz w:val="28"/>
        </w:rPr>
      </w:pPr>
    </w:p>
    <w:p>
      <w:pPr>
        <w:pStyle w:val="8"/>
        <w:rPr>
          <w:b/>
          <w:sz w:val="35"/>
        </w:rPr>
      </w:pPr>
    </w:p>
    <w:p>
      <w:pPr>
        <w:pStyle w:val="8"/>
        <w:tabs>
          <w:tab w:val="left" w:pos="6638"/>
          <w:tab w:val="left" w:pos="7358"/>
        </w:tabs>
        <w:spacing w:line="338" w:lineRule="auto"/>
        <w:ind w:left="2558" w:right="154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678"/>
          <w:tab w:val="left" w:pos="6398"/>
          <w:tab w:val="left" w:pos="7118"/>
        </w:tabs>
        <w:spacing w:before="26"/>
        <w:ind w:left="507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380" w:right="1140" w:bottom="1160" w:left="1140" w:header="0" w:footer="971" w:gutter="0"/>
          <w:cols w:space="720" w:num="1"/>
        </w:sectPr>
      </w:pPr>
    </w:p>
    <w:p>
      <w:pPr>
        <w:spacing w:before="8"/>
        <w:ind w:left="118"/>
        <w:rPr>
          <w:sz w:val="21"/>
        </w:rPr>
      </w:pPr>
      <w:r>
        <w:rPr>
          <w:w w:val="95"/>
          <w:sz w:val="21"/>
        </w:rPr>
        <w:t>附件三：拟投入本合同工程的劳动力计划表</w:t>
      </w:r>
    </w:p>
    <w:p>
      <w:pPr>
        <w:pStyle w:val="62"/>
        <w:spacing w:before="137"/>
        <w:ind w:left="2525"/>
        <w:rPr>
          <w:lang w:eastAsia="zh-CN"/>
        </w:rPr>
      </w:pPr>
      <w:r>
        <w:pict>
          <v:shape id="_x0000_s2102" o:spid="_x0000_s2102" style="position:absolute;left:0pt;margin-left:9593.3pt;margin-top:2863.8pt;height:63.15pt;width:104.45pt;mso-position-horizontal-relative:page;z-index:-251626496;mso-width-relative:page;mso-height-relative:page;" fillcolor="#000000" filled="t" stroked="f" coordorigin="2231,666" coordsize="2089,1263" path="m2089,624l142,41,92,2,82,14,102,29,4,0,0,14,135,55,1703,1263,1713,1251,176,67,2085,639,2089,624e">
            <v:path arrowok="t"/>
            <v:fill on="t" focussize="0,0"/>
            <v:stroke on="f"/>
            <v:imagedata o:title=""/>
            <o:lock v:ext="edit"/>
          </v:shape>
        </w:pict>
      </w:r>
      <w:r>
        <w:rPr>
          <w:w w:val="95"/>
          <w:lang w:eastAsia="zh-CN"/>
        </w:rPr>
        <w:t>拟投入本合同工程的劳动力计划表</w:t>
      </w:r>
    </w:p>
    <w:p>
      <w:pPr>
        <w:pStyle w:val="8"/>
        <w:spacing w:before="13"/>
        <w:rPr>
          <w:b/>
          <w:sz w:val="12"/>
        </w:rPr>
      </w:pPr>
    </w:p>
    <w:p>
      <w:pPr>
        <w:jc w:val="center"/>
        <w:rPr>
          <w:b/>
        </w:rPr>
      </w:pPr>
      <w:r>
        <w:rPr>
          <w:sz w:val="18"/>
          <w:szCs w:val="18"/>
          <w:lang w:eastAsia="en-US" w:bidi="mn-Mong-CN"/>
        </w:rPr>
        <w:pict>
          <v:shape id="_x0000_s2134" o:spid="_x0000_s2134" o:spt="32" type="#_x0000_t32" style="position:absolute;left:0pt;margin-left:13.85pt;margin-top:14.1pt;height:32.25pt;width:141.35pt;z-index:251699200;mso-width-relative:page;mso-height-relative:page;" o:connectortype="straight" filled="f" coordsize="21600,21600">
            <v:path arrowok="t"/>
            <v:fill on="f" focussize="0,0"/>
            <v:stroke/>
            <v:imagedata o:title=""/>
            <o:lock v:ext="edit"/>
          </v:shape>
        </w:pict>
      </w:r>
    </w:p>
    <w:tbl>
      <w:tblPr>
        <w:tblStyle w:val="23"/>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pPr>
              <w:pStyle w:val="59"/>
              <w:spacing w:line="266" w:lineRule="exact"/>
              <w:ind w:left="1060" w:firstLine="1220"/>
              <w:rPr>
                <w:sz w:val="18"/>
                <w:szCs w:val="18"/>
              </w:rPr>
            </w:pPr>
            <w:r>
              <w:rPr>
                <w:sz w:val="18"/>
                <w:szCs w:val="18"/>
                <w:lang w:val="en-US" w:bidi="mn-Mong-CN"/>
              </w:rPr>
              <w:pict>
                <v:shape id="_x0000_s2135" o:spid="_x0000_s2135" o:spt="32" type="#_x0000_t32" style="position:absolute;left:0pt;margin-left:-1.1pt;margin-top:-0.65pt;height:57.4pt;width:89.7pt;z-index:251700224;mso-width-relative:page;mso-height-relative:page;" o:connectortype="straight" filled="f" coordsize="21600,21600">
                  <v:path arrowok="t"/>
                  <v:fill on="f" focussize="0,0"/>
                  <v:stroke/>
                  <v:imagedata o:title=""/>
                  <o:lock v:ext="edit"/>
                </v:shape>
              </w:pict>
            </w:r>
            <w:r>
              <w:rPr>
                <w:sz w:val="18"/>
                <w:szCs w:val="18"/>
              </w:rPr>
              <w:t>工种 人数</w:t>
            </w:r>
          </w:p>
          <w:p>
            <w:pPr>
              <w:pStyle w:val="59"/>
              <w:spacing w:line="266" w:lineRule="exact"/>
              <w:ind w:firstLine="180"/>
              <w:rPr>
                <w:sz w:val="18"/>
                <w:szCs w:val="18"/>
              </w:rPr>
            </w:pPr>
            <w:r>
              <w:rPr>
                <w:sz w:val="18"/>
                <w:szCs w:val="18"/>
              </w:rPr>
              <w:t>时间</w:t>
            </w:r>
          </w:p>
        </w:tc>
        <w:tc>
          <w:tcPr>
            <w:tcW w:w="643" w:type="dxa"/>
            <w:vMerge w:val="restart"/>
            <w:tcBorders>
              <w:top w:val="single" w:color="auto" w:sz="4" w:space="0"/>
              <w:left w:val="single" w:color="auto" w:sz="4" w:space="0"/>
            </w:tcBorders>
            <w:shd w:val="clear" w:color="auto" w:fill="FFFFFF"/>
          </w:tcPr>
          <w:p>
            <w:pPr>
              <w:rPr>
                <w:sz w:val="18"/>
                <w:szCs w:val="18"/>
              </w:rPr>
            </w:pPr>
          </w:p>
        </w:tc>
        <w:tc>
          <w:tcPr>
            <w:tcW w:w="648" w:type="dxa"/>
            <w:vMerge w:val="restart"/>
            <w:tcBorders>
              <w:top w:val="single" w:color="auto" w:sz="4" w:space="0"/>
              <w:left w:val="single" w:color="auto" w:sz="4" w:space="0"/>
            </w:tcBorders>
            <w:shd w:val="clear" w:color="auto" w:fill="FFFFFF"/>
          </w:tcPr>
          <w:p>
            <w:pPr>
              <w:rPr>
                <w:sz w:val="18"/>
                <w:szCs w:val="18"/>
              </w:rPr>
            </w:pPr>
          </w:p>
        </w:tc>
        <w:tc>
          <w:tcPr>
            <w:tcW w:w="643" w:type="dxa"/>
            <w:vMerge w:val="restart"/>
            <w:tcBorders>
              <w:top w:val="single" w:color="auto" w:sz="4" w:space="0"/>
              <w:left w:val="single" w:color="auto" w:sz="4" w:space="0"/>
            </w:tcBorders>
            <w:shd w:val="clear" w:color="auto" w:fill="FFFFFF"/>
          </w:tcPr>
          <w:p>
            <w:pPr>
              <w:rPr>
                <w:sz w:val="18"/>
                <w:szCs w:val="18"/>
              </w:rPr>
            </w:pPr>
          </w:p>
        </w:tc>
        <w:tc>
          <w:tcPr>
            <w:tcW w:w="648" w:type="dxa"/>
            <w:vMerge w:val="restart"/>
            <w:tcBorders>
              <w:top w:val="single" w:color="auto" w:sz="4" w:space="0"/>
              <w:left w:val="single" w:color="auto" w:sz="4" w:space="0"/>
            </w:tcBorders>
            <w:shd w:val="clear" w:color="auto" w:fill="FFFFFF"/>
          </w:tcPr>
          <w:p>
            <w:pPr>
              <w:rPr>
                <w:sz w:val="18"/>
                <w:szCs w:val="18"/>
              </w:rPr>
            </w:pPr>
          </w:p>
        </w:tc>
        <w:tc>
          <w:tcPr>
            <w:tcW w:w="648" w:type="dxa"/>
            <w:vMerge w:val="restart"/>
            <w:tcBorders>
              <w:top w:val="single" w:color="auto" w:sz="4" w:space="0"/>
              <w:left w:val="single" w:color="auto" w:sz="4" w:space="0"/>
            </w:tcBorders>
            <w:shd w:val="clear" w:color="auto" w:fill="FFFFFF"/>
          </w:tcPr>
          <w:p>
            <w:pPr>
              <w:rPr>
                <w:sz w:val="18"/>
                <w:szCs w:val="18"/>
              </w:rPr>
            </w:pPr>
          </w:p>
        </w:tc>
        <w:tc>
          <w:tcPr>
            <w:tcW w:w="2275" w:type="dxa"/>
            <w:gridSpan w:val="2"/>
            <w:tcBorders>
              <w:top w:val="single" w:color="auto" w:sz="4" w:space="0"/>
              <w:left w:val="single" w:color="auto" w:sz="4" w:space="0"/>
              <w:right w:val="single" w:color="auto" w:sz="4" w:space="0"/>
            </w:tcBorders>
            <w:shd w:val="clear" w:color="auto" w:fill="FFFFFF"/>
            <w:vAlign w:val="center"/>
          </w:tcPr>
          <w:p>
            <w:pPr>
              <w:pStyle w:val="59"/>
              <w:spacing w:line="240" w:lineRule="auto"/>
              <w:ind w:firstLine="0"/>
              <w:jc w:val="center"/>
              <w:rPr>
                <w:sz w:val="18"/>
                <w:szCs w:val="18"/>
              </w:rPr>
            </w:pPr>
            <w:r>
              <w:rPr>
                <w:sz w:val="18"/>
                <w:szCs w:val="18"/>
              </w:rPr>
              <w:t>合 计</w:t>
            </w:r>
          </w:p>
        </w:tc>
      </w:tr>
      <w:tr>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pPr>
              <w:rPr>
                <w:sz w:val="18"/>
                <w:szCs w:val="18"/>
              </w:rPr>
            </w:pPr>
          </w:p>
        </w:tc>
        <w:tc>
          <w:tcPr>
            <w:tcW w:w="643" w:type="dxa"/>
            <w:vMerge w:val="continue"/>
            <w:tcBorders>
              <w:left w:val="single" w:color="auto" w:sz="4" w:space="0"/>
            </w:tcBorders>
            <w:shd w:val="clear" w:color="auto" w:fill="FFFFFF"/>
          </w:tcPr>
          <w:p>
            <w:pPr>
              <w:rPr>
                <w:sz w:val="18"/>
                <w:szCs w:val="18"/>
              </w:rPr>
            </w:pPr>
          </w:p>
        </w:tc>
        <w:tc>
          <w:tcPr>
            <w:tcW w:w="648" w:type="dxa"/>
            <w:vMerge w:val="continue"/>
            <w:tcBorders>
              <w:left w:val="single" w:color="auto" w:sz="4" w:space="0"/>
            </w:tcBorders>
            <w:shd w:val="clear" w:color="auto" w:fill="FFFFFF"/>
          </w:tcPr>
          <w:p>
            <w:pPr>
              <w:rPr>
                <w:sz w:val="18"/>
                <w:szCs w:val="18"/>
              </w:rPr>
            </w:pPr>
          </w:p>
        </w:tc>
        <w:tc>
          <w:tcPr>
            <w:tcW w:w="643" w:type="dxa"/>
            <w:vMerge w:val="continue"/>
            <w:tcBorders>
              <w:left w:val="single" w:color="auto" w:sz="4" w:space="0"/>
            </w:tcBorders>
            <w:shd w:val="clear" w:color="auto" w:fill="FFFFFF"/>
          </w:tcPr>
          <w:p>
            <w:pPr>
              <w:rPr>
                <w:sz w:val="18"/>
                <w:szCs w:val="18"/>
              </w:rPr>
            </w:pPr>
          </w:p>
        </w:tc>
        <w:tc>
          <w:tcPr>
            <w:tcW w:w="648" w:type="dxa"/>
            <w:vMerge w:val="continue"/>
            <w:tcBorders>
              <w:left w:val="single" w:color="auto" w:sz="4" w:space="0"/>
            </w:tcBorders>
            <w:shd w:val="clear" w:color="auto" w:fill="FFFFFF"/>
          </w:tcPr>
          <w:p>
            <w:pPr>
              <w:rPr>
                <w:sz w:val="18"/>
                <w:szCs w:val="18"/>
              </w:rPr>
            </w:pPr>
          </w:p>
        </w:tc>
        <w:tc>
          <w:tcPr>
            <w:tcW w:w="648" w:type="dxa"/>
            <w:vMerge w:val="continue"/>
            <w:tcBorders>
              <w:left w:val="single" w:color="auto" w:sz="4" w:space="0"/>
            </w:tcBorders>
            <w:shd w:val="clear" w:color="auto" w:fill="FFFFFF"/>
          </w:tcPr>
          <w:p>
            <w:pPr>
              <w:rPr>
                <w:sz w:val="18"/>
                <w:szCs w:val="18"/>
              </w:rPr>
            </w:pPr>
          </w:p>
        </w:tc>
        <w:tc>
          <w:tcPr>
            <w:tcW w:w="1133" w:type="dxa"/>
            <w:tcBorders>
              <w:top w:val="single" w:color="auto" w:sz="4" w:space="0"/>
              <w:left w:val="single" w:color="auto" w:sz="4" w:space="0"/>
            </w:tcBorders>
            <w:shd w:val="clear" w:color="auto" w:fill="FFFFFF"/>
            <w:vAlign w:val="center"/>
          </w:tcPr>
          <w:p>
            <w:pPr>
              <w:pStyle w:val="59"/>
              <w:spacing w:line="240" w:lineRule="auto"/>
              <w:ind w:firstLine="0"/>
              <w:jc w:val="center"/>
              <w:rPr>
                <w:sz w:val="18"/>
                <w:szCs w:val="18"/>
              </w:rPr>
            </w:pPr>
            <w:r>
              <w:rPr>
                <w:sz w:val="18"/>
                <w:szCs w:val="18"/>
              </w:rPr>
              <w:t>人数</w:t>
            </w:r>
          </w:p>
        </w:tc>
        <w:tc>
          <w:tcPr>
            <w:tcW w:w="1142" w:type="dxa"/>
            <w:tcBorders>
              <w:top w:val="single" w:color="auto" w:sz="4" w:space="0"/>
              <w:left w:val="single" w:color="auto" w:sz="4" w:space="0"/>
              <w:right w:val="single" w:color="auto" w:sz="4" w:space="0"/>
            </w:tcBorders>
            <w:shd w:val="clear" w:color="auto" w:fill="FFFFFF"/>
            <w:vAlign w:val="center"/>
          </w:tcPr>
          <w:p>
            <w:pPr>
              <w:pStyle w:val="59"/>
              <w:spacing w:line="240" w:lineRule="auto"/>
              <w:ind w:firstLine="0"/>
              <w:jc w:val="center"/>
              <w:rPr>
                <w:sz w:val="18"/>
                <w:szCs w:val="18"/>
              </w:rPr>
            </w:pPr>
            <w:r>
              <w:rPr>
                <w:sz w:val="18"/>
                <w:szCs w:val="18"/>
              </w:rPr>
              <w:t>人工工日数</w:t>
            </w:r>
          </w:p>
        </w:tc>
      </w:tr>
      <w:tr>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pPr>
              <w:pStyle w:val="59"/>
              <w:spacing w:line="240" w:lineRule="auto"/>
              <w:ind w:left="1120" w:firstLine="0"/>
              <w:rPr>
                <w:sz w:val="17"/>
                <w:szCs w:val="17"/>
              </w:rPr>
            </w:pPr>
            <w:r>
              <w:rPr>
                <w:sz w:val="17"/>
                <w:szCs w:val="17"/>
              </w:rPr>
              <w:t>年</w:t>
            </w:r>
          </w:p>
        </w:tc>
        <w:tc>
          <w:tcPr>
            <w:tcW w:w="1421" w:type="dxa"/>
            <w:tcBorders>
              <w:top w:val="single" w:color="auto" w:sz="4" w:space="0"/>
              <w:left w:val="single" w:color="auto" w:sz="4" w:space="0"/>
            </w:tcBorders>
            <w:shd w:val="clear" w:color="auto" w:fill="FFFFFF"/>
            <w:vAlign w:val="center"/>
          </w:tcPr>
          <w:p>
            <w:pPr>
              <w:pStyle w:val="59"/>
              <w:spacing w:line="240" w:lineRule="auto"/>
              <w:ind w:left="1120" w:firstLine="0"/>
              <w:rPr>
                <w:sz w:val="18"/>
                <w:szCs w:val="18"/>
              </w:rPr>
            </w:pPr>
            <w:r>
              <w:rPr>
                <w:sz w:val="18"/>
                <w:szCs w:val="18"/>
              </w:rPr>
              <w:t>月</w:t>
            </w: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1133" w:type="dxa"/>
            <w:tcBorders>
              <w:top w:val="single" w:color="auto" w:sz="4" w:space="0"/>
              <w:left w:val="single" w:color="auto" w:sz="4" w:space="0"/>
            </w:tcBorders>
            <w:shd w:val="clear" w:color="auto" w:fill="FFFFFF"/>
          </w:tcPr>
          <w:p>
            <w:pPr>
              <w:rPr>
                <w:sz w:val="18"/>
                <w:szCs w:val="18"/>
              </w:rPr>
            </w:pPr>
          </w:p>
        </w:tc>
        <w:tc>
          <w:tcPr>
            <w:tcW w:w="1142"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59"/>
              <w:spacing w:line="240" w:lineRule="auto"/>
              <w:ind w:left="1120" w:firstLine="0"/>
              <w:rPr>
                <w:sz w:val="18"/>
                <w:szCs w:val="18"/>
              </w:rPr>
            </w:pPr>
            <w:r>
              <w:rPr>
                <w:sz w:val="18"/>
                <w:szCs w:val="18"/>
              </w:rPr>
              <w:t>月</w:t>
            </w: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1133" w:type="dxa"/>
            <w:tcBorders>
              <w:top w:val="single" w:color="auto" w:sz="4" w:space="0"/>
              <w:left w:val="single" w:color="auto" w:sz="4" w:space="0"/>
            </w:tcBorders>
            <w:shd w:val="clear" w:color="auto" w:fill="FFFFFF"/>
          </w:tcPr>
          <w:p>
            <w:pPr>
              <w:rPr>
                <w:sz w:val="18"/>
                <w:szCs w:val="18"/>
              </w:rPr>
            </w:pPr>
          </w:p>
        </w:tc>
        <w:tc>
          <w:tcPr>
            <w:tcW w:w="1142" w:type="dxa"/>
            <w:tcBorders>
              <w:top w:val="single" w:color="auto" w:sz="4" w:space="0"/>
              <w:left w:val="single" w:color="auto" w:sz="4" w:space="0"/>
              <w:right w:val="single" w:color="auto" w:sz="4" w:space="0"/>
            </w:tcBorders>
            <w:shd w:val="clear" w:color="auto" w:fill="FFFFFF"/>
            <w:vAlign w:val="center"/>
          </w:tcPr>
          <w:p>
            <w:pPr>
              <w:jc w:val="center"/>
              <w:rPr>
                <w:sz w:val="18"/>
                <w:szCs w:val="18"/>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59"/>
              <w:spacing w:line="240" w:lineRule="auto"/>
              <w:ind w:left="1120" w:firstLine="0"/>
              <w:rPr>
                <w:sz w:val="18"/>
                <w:szCs w:val="18"/>
              </w:rPr>
            </w:pPr>
            <w:r>
              <w:rPr>
                <w:sz w:val="18"/>
                <w:szCs w:val="18"/>
              </w:rPr>
              <w:t>月</w:t>
            </w: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1133" w:type="dxa"/>
            <w:tcBorders>
              <w:top w:val="single" w:color="auto" w:sz="4" w:space="0"/>
              <w:left w:val="single" w:color="auto" w:sz="4" w:space="0"/>
            </w:tcBorders>
            <w:shd w:val="clear" w:color="auto" w:fill="FFFFFF"/>
          </w:tcPr>
          <w:p>
            <w:pPr>
              <w:rPr>
                <w:sz w:val="18"/>
                <w:szCs w:val="18"/>
              </w:rPr>
            </w:pPr>
          </w:p>
        </w:tc>
        <w:tc>
          <w:tcPr>
            <w:tcW w:w="11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59"/>
              <w:spacing w:line="240" w:lineRule="auto"/>
              <w:ind w:left="1120" w:firstLine="0"/>
              <w:rPr>
                <w:sz w:val="18"/>
                <w:szCs w:val="18"/>
              </w:rPr>
            </w:pPr>
            <w:r>
              <w:rPr>
                <w:sz w:val="18"/>
                <w:szCs w:val="18"/>
              </w:rPr>
              <w:t>月</w:t>
            </w: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1133" w:type="dxa"/>
            <w:tcBorders>
              <w:top w:val="single" w:color="auto" w:sz="4" w:space="0"/>
              <w:left w:val="single" w:color="auto" w:sz="4" w:space="0"/>
            </w:tcBorders>
            <w:shd w:val="clear" w:color="auto" w:fill="FFFFFF"/>
          </w:tcPr>
          <w:p>
            <w:pPr>
              <w:rPr>
                <w:sz w:val="18"/>
                <w:szCs w:val="18"/>
              </w:rPr>
            </w:pPr>
          </w:p>
        </w:tc>
        <w:tc>
          <w:tcPr>
            <w:tcW w:w="11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59"/>
              <w:spacing w:line="240" w:lineRule="auto"/>
              <w:ind w:left="1120" w:firstLine="0"/>
              <w:rPr>
                <w:sz w:val="18"/>
                <w:szCs w:val="18"/>
              </w:rPr>
            </w:pPr>
            <w:r>
              <w:rPr>
                <w:sz w:val="18"/>
                <w:szCs w:val="18"/>
              </w:rPr>
              <w:t>月</w:t>
            </w: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1133" w:type="dxa"/>
            <w:tcBorders>
              <w:top w:val="single" w:color="auto" w:sz="4" w:space="0"/>
              <w:left w:val="single" w:color="auto" w:sz="4" w:space="0"/>
            </w:tcBorders>
            <w:shd w:val="clear" w:color="auto" w:fill="FFFFFF"/>
          </w:tcPr>
          <w:p>
            <w:pPr>
              <w:rPr>
                <w:sz w:val="18"/>
                <w:szCs w:val="18"/>
              </w:rPr>
            </w:pPr>
          </w:p>
        </w:tc>
        <w:tc>
          <w:tcPr>
            <w:tcW w:w="11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59"/>
              <w:spacing w:line="240" w:lineRule="auto"/>
              <w:ind w:left="1120" w:firstLine="0"/>
              <w:rPr>
                <w:sz w:val="18"/>
                <w:szCs w:val="18"/>
              </w:rPr>
            </w:pPr>
            <w:r>
              <w:rPr>
                <w:sz w:val="18"/>
                <w:szCs w:val="18"/>
              </w:rPr>
              <w:t>月</w:t>
            </w: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1133" w:type="dxa"/>
            <w:tcBorders>
              <w:top w:val="single" w:color="auto" w:sz="4" w:space="0"/>
              <w:left w:val="single" w:color="auto" w:sz="4" w:space="0"/>
            </w:tcBorders>
            <w:shd w:val="clear" w:color="auto" w:fill="FFFFFF"/>
          </w:tcPr>
          <w:p>
            <w:pPr>
              <w:rPr>
                <w:sz w:val="18"/>
                <w:szCs w:val="18"/>
              </w:rPr>
            </w:pPr>
          </w:p>
        </w:tc>
        <w:tc>
          <w:tcPr>
            <w:tcW w:w="11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tc>
        <w:tc>
          <w:tcPr>
            <w:tcW w:w="1421" w:type="dxa"/>
            <w:tcBorders>
              <w:top w:val="single" w:color="auto" w:sz="4" w:space="0"/>
              <w:left w:val="single" w:color="auto" w:sz="4" w:space="0"/>
            </w:tcBorders>
            <w:shd w:val="clear" w:color="auto" w:fill="FFFFFF"/>
            <w:vAlign w:val="center"/>
          </w:tcPr>
          <w:p>
            <w:pPr>
              <w:pStyle w:val="59"/>
              <w:tabs>
                <w:tab w:val="left" w:leader="dot" w:pos="326"/>
              </w:tabs>
              <w:spacing w:line="240" w:lineRule="auto"/>
              <w:ind w:firstLine="0"/>
              <w:jc w:val="right"/>
              <w:rPr>
                <w:sz w:val="18"/>
                <w:szCs w:val="18"/>
              </w:rPr>
            </w:pPr>
            <w:r>
              <w:rPr>
                <w:rFonts w:ascii="Arial" w:hAnsi="Arial" w:eastAsia="Arial" w:cs="Arial"/>
                <w:sz w:val="18"/>
                <w:szCs w:val="18"/>
                <w:lang w:val="en-US" w:eastAsia="en-US" w:bidi="en-US"/>
              </w:rPr>
              <w:tab/>
            </w: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3"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648" w:type="dxa"/>
            <w:tcBorders>
              <w:top w:val="single" w:color="auto" w:sz="4" w:space="0"/>
              <w:left w:val="single" w:color="auto" w:sz="4" w:space="0"/>
            </w:tcBorders>
            <w:shd w:val="clear" w:color="auto" w:fill="FFFFFF"/>
          </w:tcPr>
          <w:p>
            <w:pPr>
              <w:rPr>
                <w:sz w:val="18"/>
                <w:szCs w:val="18"/>
              </w:rPr>
            </w:pPr>
          </w:p>
        </w:tc>
        <w:tc>
          <w:tcPr>
            <w:tcW w:w="1133" w:type="dxa"/>
            <w:tcBorders>
              <w:top w:val="single" w:color="auto" w:sz="4" w:space="0"/>
              <w:left w:val="single" w:color="auto" w:sz="4" w:space="0"/>
            </w:tcBorders>
            <w:shd w:val="clear" w:color="auto" w:fill="FFFFFF"/>
          </w:tcPr>
          <w:p>
            <w:pPr>
              <w:rPr>
                <w:sz w:val="18"/>
                <w:szCs w:val="18"/>
              </w:rPr>
            </w:pPr>
          </w:p>
        </w:tc>
        <w:tc>
          <w:tcPr>
            <w:tcW w:w="11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pPr>
              <w:pStyle w:val="59"/>
              <w:spacing w:line="240" w:lineRule="auto"/>
              <w:ind w:firstLine="0"/>
              <w:jc w:val="center"/>
              <w:rPr>
                <w:sz w:val="17"/>
                <w:szCs w:val="17"/>
              </w:rPr>
            </w:pPr>
            <w:r>
              <w:rPr>
                <w:sz w:val="17"/>
                <w:szCs w:val="17"/>
              </w:rPr>
              <w:t>总 计</w:t>
            </w:r>
          </w:p>
        </w:tc>
        <w:tc>
          <w:tcPr>
            <w:tcW w:w="1133" w:type="dxa"/>
            <w:tcBorders>
              <w:top w:val="single" w:color="auto" w:sz="4" w:space="0"/>
              <w:left w:val="single" w:color="auto" w:sz="4" w:space="0"/>
              <w:bottom w:val="single" w:color="auto" w:sz="4" w:space="0"/>
            </w:tcBorders>
            <w:shd w:val="clear" w:color="auto" w:fill="FFFFFF"/>
          </w:tcPr>
          <w:p>
            <w:pPr>
              <w:rPr>
                <w:sz w:val="10"/>
                <w:szCs w:val="10"/>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pacing w:after="299" w:line="1" w:lineRule="exact"/>
      </w:pPr>
    </w:p>
    <w:p>
      <w:pPr>
        <w:pStyle w:val="8"/>
        <w:rPr>
          <w:b/>
          <w:sz w:val="28"/>
        </w:rPr>
      </w:pPr>
    </w:p>
    <w:p>
      <w:pPr>
        <w:pStyle w:val="8"/>
        <w:tabs>
          <w:tab w:val="left" w:pos="6478"/>
          <w:tab w:val="left" w:pos="7198"/>
        </w:tabs>
        <w:spacing w:before="221" w:line="338" w:lineRule="auto"/>
        <w:ind w:left="2398" w:right="100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518"/>
          <w:tab w:val="left" w:pos="6238"/>
          <w:tab w:val="left" w:pos="6958"/>
        </w:tabs>
        <w:spacing w:before="27"/>
        <w:ind w:left="491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400" w:right="1680" w:bottom="1160" w:left="1300" w:header="0" w:footer="971" w:gutter="0"/>
          <w:cols w:space="720" w:num="1"/>
        </w:sectPr>
      </w:pPr>
    </w:p>
    <w:p>
      <w:pPr>
        <w:spacing w:before="8"/>
        <w:ind w:left="138"/>
        <w:rPr>
          <w:sz w:val="21"/>
        </w:rPr>
      </w:pPr>
      <w:r>
        <w:rPr>
          <w:w w:val="95"/>
          <w:sz w:val="21"/>
        </w:rPr>
        <w:t>附件四、拟投入本合同工程的材料进场计划表</w:t>
      </w:r>
    </w:p>
    <w:p>
      <w:pPr>
        <w:pStyle w:val="62"/>
        <w:spacing w:before="137"/>
        <w:ind w:left="2403"/>
        <w:rPr>
          <w:lang w:eastAsia="zh-CN"/>
        </w:rPr>
      </w:pPr>
      <w:r>
        <w:rPr>
          <w:w w:val="95"/>
          <w:lang w:eastAsia="zh-CN"/>
        </w:rPr>
        <w:t>拟投入本合同工程的材料进场计划表</w:t>
      </w:r>
    </w:p>
    <w:p>
      <w:pPr>
        <w:pStyle w:val="8"/>
        <w:spacing w:before="13"/>
        <w:rPr>
          <w:b/>
          <w:sz w:val="12"/>
        </w:rPr>
      </w:pPr>
    </w:p>
    <w:tbl>
      <w:tblPr>
        <w:tblStyle w:val="23"/>
        <w:tblW w:w="8848" w:type="dxa"/>
        <w:tblInd w:w="1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3"/>
        <w:gridCol w:w="866"/>
        <w:gridCol w:w="630"/>
        <w:gridCol w:w="1155"/>
        <w:gridCol w:w="1024"/>
        <w:gridCol w:w="900"/>
        <w:gridCol w:w="900"/>
        <w:gridCol w:w="90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393" w:type="dxa"/>
            <w:vMerge w:val="restart"/>
          </w:tcPr>
          <w:p>
            <w:pPr>
              <w:pStyle w:val="41"/>
              <w:tabs>
                <w:tab w:val="left" w:pos="846"/>
              </w:tabs>
              <w:spacing w:before="149"/>
              <w:ind w:left="320"/>
              <w:rPr>
                <w:sz w:val="21"/>
              </w:rPr>
            </w:pPr>
            <w:r>
              <w:rPr>
                <w:sz w:val="21"/>
              </w:rPr>
              <w:t>名</w:t>
            </w:r>
            <w:r>
              <w:rPr>
                <w:sz w:val="21"/>
              </w:rPr>
              <w:tab/>
            </w:r>
            <w:r>
              <w:rPr>
                <w:sz w:val="21"/>
              </w:rPr>
              <w:t>称</w:t>
            </w:r>
          </w:p>
        </w:tc>
        <w:tc>
          <w:tcPr>
            <w:tcW w:w="866" w:type="dxa"/>
            <w:vMerge w:val="restart"/>
          </w:tcPr>
          <w:p>
            <w:pPr>
              <w:pStyle w:val="41"/>
              <w:tabs>
                <w:tab w:val="left" w:pos="531"/>
              </w:tabs>
              <w:spacing w:before="149"/>
              <w:ind w:left="111"/>
              <w:rPr>
                <w:sz w:val="21"/>
              </w:rPr>
            </w:pPr>
            <w:r>
              <w:rPr>
                <w:sz w:val="21"/>
              </w:rPr>
              <w:t>规</w:t>
            </w:r>
            <w:r>
              <w:rPr>
                <w:sz w:val="21"/>
              </w:rPr>
              <w:tab/>
            </w:r>
            <w:r>
              <w:rPr>
                <w:sz w:val="21"/>
              </w:rPr>
              <w:t>格</w:t>
            </w:r>
          </w:p>
        </w:tc>
        <w:tc>
          <w:tcPr>
            <w:tcW w:w="630" w:type="dxa"/>
            <w:vMerge w:val="restart"/>
          </w:tcPr>
          <w:p>
            <w:pPr>
              <w:pStyle w:val="41"/>
              <w:spacing w:line="273" w:lineRule="auto"/>
              <w:ind w:left="97"/>
              <w:rPr>
                <w:sz w:val="21"/>
              </w:rPr>
            </w:pPr>
            <w:r>
              <w:rPr>
                <w:w w:val="95"/>
                <w:sz w:val="21"/>
              </w:rPr>
              <w:t>计量单位</w:t>
            </w:r>
          </w:p>
        </w:tc>
        <w:tc>
          <w:tcPr>
            <w:tcW w:w="4879" w:type="dxa"/>
            <w:gridSpan w:val="5"/>
          </w:tcPr>
          <w:p>
            <w:pPr>
              <w:pStyle w:val="41"/>
              <w:tabs>
                <w:tab w:val="left" w:pos="839"/>
              </w:tabs>
              <w:spacing w:line="261" w:lineRule="exact"/>
              <w:ind w:right="3"/>
              <w:jc w:val="center"/>
              <w:rPr>
                <w:sz w:val="21"/>
              </w:rPr>
            </w:pPr>
            <w:r>
              <w:rPr>
                <w:sz w:val="21"/>
              </w:rPr>
              <w:t>数</w:t>
            </w:r>
            <w:r>
              <w:rPr>
                <w:sz w:val="21"/>
              </w:rPr>
              <w:tab/>
            </w:r>
            <w:r>
              <w:rPr>
                <w:sz w:val="21"/>
              </w:rPr>
              <w:t>量</w:t>
            </w:r>
          </w:p>
        </w:tc>
        <w:tc>
          <w:tcPr>
            <w:tcW w:w="1080" w:type="dxa"/>
            <w:vMerge w:val="restart"/>
          </w:tcPr>
          <w:p>
            <w:pPr>
              <w:pStyle w:val="41"/>
              <w:tabs>
                <w:tab w:val="left" w:pos="638"/>
              </w:tabs>
              <w:spacing w:before="149"/>
              <w:ind w:left="218"/>
              <w:rPr>
                <w:sz w:val="21"/>
              </w:rPr>
            </w:pPr>
            <w:r>
              <w:rPr>
                <w:sz w:val="21"/>
              </w:rPr>
              <w:t>备</w:t>
            </w:r>
            <w:r>
              <w:rPr>
                <w:sz w:val="21"/>
              </w:rPr>
              <w:tab/>
            </w:r>
            <w:r>
              <w:rPr>
                <w:sz w:val="21"/>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393" w:type="dxa"/>
            <w:vMerge w:val="continue"/>
            <w:tcBorders>
              <w:top w:val="nil"/>
            </w:tcBorders>
          </w:tcPr>
          <w:p/>
        </w:tc>
        <w:tc>
          <w:tcPr>
            <w:tcW w:w="866" w:type="dxa"/>
            <w:vMerge w:val="continue"/>
            <w:tcBorders>
              <w:top w:val="nil"/>
            </w:tcBorders>
          </w:tcPr>
          <w:p/>
        </w:tc>
        <w:tc>
          <w:tcPr>
            <w:tcW w:w="630" w:type="dxa"/>
            <w:vMerge w:val="continue"/>
            <w:tcBorders>
              <w:top w:val="nil"/>
            </w:tcBorders>
          </w:tcPr>
          <w:p/>
        </w:tc>
        <w:tc>
          <w:tcPr>
            <w:tcW w:w="1155" w:type="dxa"/>
          </w:tcPr>
          <w:p>
            <w:pPr>
              <w:pStyle w:val="41"/>
              <w:spacing w:line="260" w:lineRule="exact"/>
              <w:ind w:left="359"/>
              <w:rPr>
                <w:sz w:val="21"/>
              </w:rPr>
            </w:pPr>
            <w:r>
              <w:rPr>
                <w:w w:val="95"/>
                <w:sz w:val="21"/>
              </w:rPr>
              <w:t>总量</w:t>
            </w:r>
          </w:p>
        </w:tc>
        <w:tc>
          <w:tcPr>
            <w:tcW w:w="1024" w:type="dxa"/>
          </w:tcPr>
          <w:p>
            <w:pPr>
              <w:pStyle w:val="41"/>
              <w:spacing w:line="260" w:lineRule="exact"/>
              <w:jc w:val="center"/>
              <w:rPr>
                <w:sz w:val="21"/>
              </w:rPr>
            </w:pPr>
            <w:r>
              <w:rPr>
                <w:w w:val="99"/>
                <w:sz w:val="21"/>
              </w:rPr>
              <w:t>月</w:t>
            </w:r>
          </w:p>
        </w:tc>
        <w:tc>
          <w:tcPr>
            <w:tcW w:w="900" w:type="dxa"/>
          </w:tcPr>
          <w:p>
            <w:pPr>
              <w:pStyle w:val="41"/>
              <w:spacing w:line="260" w:lineRule="exact"/>
              <w:ind w:left="1"/>
              <w:jc w:val="center"/>
              <w:rPr>
                <w:sz w:val="21"/>
              </w:rPr>
            </w:pPr>
            <w:r>
              <w:rPr>
                <w:w w:val="99"/>
                <w:sz w:val="21"/>
              </w:rPr>
              <w:t>月</w:t>
            </w:r>
          </w:p>
        </w:tc>
        <w:tc>
          <w:tcPr>
            <w:tcW w:w="900" w:type="dxa"/>
          </w:tcPr>
          <w:p>
            <w:pPr>
              <w:pStyle w:val="41"/>
              <w:spacing w:line="260" w:lineRule="exact"/>
              <w:ind w:left="1"/>
              <w:jc w:val="center"/>
              <w:rPr>
                <w:sz w:val="21"/>
              </w:rPr>
            </w:pPr>
            <w:r>
              <w:rPr>
                <w:w w:val="99"/>
                <w:sz w:val="21"/>
              </w:rPr>
              <w:t>月</w:t>
            </w:r>
          </w:p>
        </w:tc>
        <w:tc>
          <w:tcPr>
            <w:tcW w:w="900" w:type="dxa"/>
          </w:tcPr>
          <w:p>
            <w:pPr>
              <w:pStyle w:val="41"/>
              <w:spacing w:line="260" w:lineRule="exact"/>
              <w:ind w:left="1"/>
              <w:jc w:val="center"/>
              <w:rPr>
                <w:sz w:val="21"/>
              </w:rPr>
            </w:pPr>
            <w:r>
              <w:rPr>
                <w:w w:val="99"/>
                <w:sz w:val="21"/>
              </w:rPr>
              <w:t>月</w:t>
            </w:r>
          </w:p>
        </w:tc>
        <w:tc>
          <w:tcPr>
            <w:tcW w:w="1080" w:type="dxa"/>
            <w:vMerge w:val="continue"/>
            <w:tcBorders>
              <w:top w:val="nil"/>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393" w:type="dxa"/>
          </w:tcPr>
          <w:p>
            <w:pPr>
              <w:pStyle w:val="41"/>
              <w:rPr>
                <w:rFonts w:ascii="Times New Roman"/>
              </w:rPr>
            </w:pPr>
          </w:p>
        </w:tc>
        <w:tc>
          <w:tcPr>
            <w:tcW w:w="866" w:type="dxa"/>
          </w:tcPr>
          <w:p>
            <w:pPr>
              <w:pStyle w:val="41"/>
              <w:rPr>
                <w:rFonts w:ascii="Times New Roman"/>
              </w:rPr>
            </w:pPr>
          </w:p>
        </w:tc>
        <w:tc>
          <w:tcPr>
            <w:tcW w:w="630" w:type="dxa"/>
          </w:tcPr>
          <w:p>
            <w:pPr>
              <w:pStyle w:val="41"/>
              <w:rPr>
                <w:rFonts w:ascii="Times New Roman"/>
              </w:rPr>
            </w:pPr>
          </w:p>
        </w:tc>
        <w:tc>
          <w:tcPr>
            <w:tcW w:w="1155" w:type="dxa"/>
          </w:tcPr>
          <w:p>
            <w:pPr>
              <w:pStyle w:val="41"/>
              <w:rPr>
                <w:rFonts w:ascii="Times New Roman"/>
              </w:rPr>
            </w:pPr>
          </w:p>
        </w:tc>
        <w:tc>
          <w:tcPr>
            <w:tcW w:w="1024"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1080"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393" w:type="dxa"/>
          </w:tcPr>
          <w:p>
            <w:pPr>
              <w:pStyle w:val="41"/>
              <w:rPr>
                <w:rFonts w:ascii="Times New Roman"/>
              </w:rPr>
            </w:pPr>
          </w:p>
        </w:tc>
        <w:tc>
          <w:tcPr>
            <w:tcW w:w="866" w:type="dxa"/>
          </w:tcPr>
          <w:p>
            <w:pPr>
              <w:pStyle w:val="41"/>
              <w:rPr>
                <w:rFonts w:ascii="Times New Roman"/>
              </w:rPr>
            </w:pPr>
          </w:p>
        </w:tc>
        <w:tc>
          <w:tcPr>
            <w:tcW w:w="630" w:type="dxa"/>
          </w:tcPr>
          <w:p>
            <w:pPr>
              <w:pStyle w:val="41"/>
              <w:rPr>
                <w:rFonts w:ascii="Times New Roman"/>
              </w:rPr>
            </w:pPr>
          </w:p>
        </w:tc>
        <w:tc>
          <w:tcPr>
            <w:tcW w:w="1155" w:type="dxa"/>
          </w:tcPr>
          <w:p>
            <w:pPr>
              <w:pStyle w:val="41"/>
              <w:rPr>
                <w:rFonts w:ascii="Times New Roman"/>
              </w:rPr>
            </w:pPr>
          </w:p>
        </w:tc>
        <w:tc>
          <w:tcPr>
            <w:tcW w:w="1024"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1080"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393" w:type="dxa"/>
          </w:tcPr>
          <w:p>
            <w:pPr>
              <w:pStyle w:val="41"/>
              <w:rPr>
                <w:rFonts w:ascii="Times New Roman"/>
              </w:rPr>
            </w:pPr>
          </w:p>
        </w:tc>
        <w:tc>
          <w:tcPr>
            <w:tcW w:w="866" w:type="dxa"/>
          </w:tcPr>
          <w:p>
            <w:pPr>
              <w:pStyle w:val="41"/>
              <w:rPr>
                <w:rFonts w:ascii="Times New Roman"/>
              </w:rPr>
            </w:pPr>
          </w:p>
        </w:tc>
        <w:tc>
          <w:tcPr>
            <w:tcW w:w="630" w:type="dxa"/>
          </w:tcPr>
          <w:p>
            <w:pPr>
              <w:pStyle w:val="41"/>
              <w:rPr>
                <w:rFonts w:ascii="Times New Roman"/>
              </w:rPr>
            </w:pPr>
          </w:p>
        </w:tc>
        <w:tc>
          <w:tcPr>
            <w:tcW w:w="1155" w:type="dxa"/>
          </w:tcPr>
          <w:p>
            <w:pPr>
              <w:pStyle w:val="41"/>
              <w:rPr>
                <w:rFonts w:ascii="Times New Roman"/>
              </w:rPr>
            </w:pPr>
          </w:p>
        </w:tc>
        <w:tc>
          <w:tcPr>
            <w:tcW w:w="1024"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1080"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393" w:type="dxa"/>
          </w:tcPr>
          <w:p>
            <w:pPr>
              <w:pStyle w:val="41"/>
              <w:rPr>
                <w:rFonts w:ascii="Times New Roman"/>
              </w:rPr>
            </w:pPr>
          </w:p>
        </w:tc>
        <w:tc>
          <w:tcPr>
            <w:tcW w:w="866" w:type="dxa"/>
          </w:tcPr>
          <w:p>
            <w:pPr>
              <w:pStyle w:val="41"/>
              <w:rPr>
                <w:rFonts w:ascii="Times New Roman"/>
              </w:rPr>
            </w:pPr>
          </w:p>
        </w:tc>
        <w:tc>
          <w:tcPr>
            <w:tcW w:w="630" w:type="dxa"/>
          </w:tcPr>
          <w:p>
            <w:pPr>
              <w:pStyle w:val="41"/>
              <w:rPr>
                <w:rFonts w:ascii="Times New Roman"/>
              </w:rPr>
            </w:pPr>
          </w:p>
        </w:tc>
        <w:tc>
          <w:tcPr>
            <w:tcW w:w="1155" w:type="dxa"/>
          </w:tcPr>
          <w:p>
            <w:pPr>
              <w:pStyle w:val="41"/>
              <w:rPr>
                <w:rFonts w:ascii="Times New Roman"/>
              </w:rPr>
            </w:pPr>
          </w:p>
        </w:tc>
        <w:tc>
          <w:tcPr>
            <w:tcW w:w="1024"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1080"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393" w:type="dxa"/>
          </w:tcPr>
          <w:p>
            <w:pPr>
              <w:pStyle w:val="41"/>
              <w:rPr>
                <w:rFonts w:ascii="Times New Roman"/>
              </w:rPr>
            </w:pPr>
          </w:p>
        </w:tc>
        <w:tc>
          <w:tcPr>
            <w:tcW w:w="866" w:type="dxa"/>
          </w:tcPr>
          <w:p>
            <w:pPr>
              <w:pStyle w:val="41"/>
              <w:rPr>
                <w:rFonts w:ascii="Times New Roman"/>
              </w:rPr>
            </w:pPr>
          </w:p>
        </w:tc>
        <w:tc>
          <w:tcPr>
            <w:tcW w:w="630" w:type="dxa"/>
          </w:tcPr>
          <w:p>
            <w:pPr>
              <w:pStyle w:val="41"/>
              <w:rPr>
                <w:rFonts w:ascii="Times New Roman"/>
              </w:rPr>
            </w:pPr>
          </w:p>
        </w:tc>
        <w:tc>
          <w:tcPr>
            <w:tcW w:w="1155" w:type="dxa"/>
          </w:tcPr>
          <w:p>
            <w:pPr>
              <w:pStyle w:val="41"/>
              <w:rPr>
                <w:rFonts w:ascii="Times New Roman"/>
              </w:rPr>
            </w:pPr>
          </w:p>
        </w:tc>
        <w:tc>
          <w:tcPr>
            <w:tcW w:w="1024"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1080"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393" w:type="dxa"/>
          </w:tcPr>
          <w:p>
            <w:pPr>
              <w:pStyle w:val="41"/>
              <w:rPr>
                <w:rFonts w:ascii="Times New Roman"/>
              </w:rPr>
            </w:pPr>
          </w:p>
        </w:tc>
        <w:tc>
          <w:tcPr>
            <w:tcW w:w="866" w:type="dxa"/>
          </w:tcPr>
          <w:p>
            <w:pPr>
              <w:pStyle w:val="41"/>
              <w:rPr>
                <w:rFonts w:ascii="Times New Roman"/>
              </w:rPr>
            </w:pPr>
          </w:p>
        </w:tc>
        <w:tc>
          <w:tcPr>
            <w:tcW w:w="630" w:type="dxa"/>
          </w:tcPr>
          <w:p>
            <w:pPr>
              <w:pStyle w:val="41"/>
              <w:rPr>
                <w:rFonts w:ascii="Times New Roman"/>
              </w:rPr>
            </w:pPr>
          </w:p>
        </w:tc>
        <w:tc>
          <w:tcPr>
            <w:tcW w:w="1155" w:type="dxa"/>
          </w:tcPr>
          <w:p>
            <w:pPr>
              <w:pStyle w:val="41"/>
              <w:rPr>
                <w:rFonts w:ascii="Times New Roman"/>
              </w:rPr>
            </w:pPr>
          </w:p>
        </w:tc>
        <w:tc>
          <w:tcPr>
            <w:tcW w:w="1024"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900" w:type="dxa"/>
          </w:tcPr>
          <w:p>
            <w:pPr>
              <w:pStyle w:val="41"/>
              <w:rPr>
                <w:rFonts w:ascii="Times New Roman"/>
              </w:rPr>
            </w:pPr>
          </w:p>
        </w:tc>
        <w:tc>
          <w:tcPr>
            <w:tcW w:w="1080" w:type="dxa"/>
          </w:tcPr>
          <w:p>
            <w:pPr>
              <w:pStyle w:val="41"/>
              <w:rPr>
                <w:rFonts w:ascii="Times New Roman"/>
              </w:rPr>
            </w:pPr>
          </w:p>
        </w:tc>
      </w:tr>
    </w:tbl>
    <w:p>
      <w:pPr>
        <w:pStyle w:val="8"/>
        <w:rPr>
          <w:b/>
          <w:sz w:val="28"/>
        </w:rPr>
      </w:pPr>
    </w:p>
    <w:p>
      <w:pPr>
        <w:pStyle w:val="8"/>
        <w:rPr>
          <w:b/>
          <w:sz w:val="28"/>
        </w:rPr>
      </w:pPr>
    </w:p>
    <w:p>
      <w:pPr>
        <w:pStyle w:val="8"/>
        <w:spacing w:before="12"/>
        <w:rPr>
          <w:b/>
          <w:sz w:val="30"/>
        </w:rPr>
      </w:pPr>
    </w:p>
    <w:p>
      <w:pPr>
        <w:pStyle w:val="8"/>
        <w:tabs>
          <w:tab w:val="left" w:pos="6498"/>
          <w:tab w:val="left" w:pos="7218"/>
        </w:tabs>
        <w:spacing w:line="336" w:lineRule="auto"/>
        <w:ind w:left="2418" w:right="114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538"/>
          <w:tab w:val="left" w:pos="6258"/>
          <w:tab w:val="left" w:pos="6978"/>
        </w:tabs>
        <w:spacing w:before="28"/>
        <w:ind w:left="493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400" w:right="1540" w:bottom="1160" w:left="1280" w:header="0" w:footer="971" w:gutter="0"/>
          <w:cols w:space="720" w:num="1"/>
        </w:sectPr>
      </w:pPr>
    </w:p>
    <w:p>
      <w:pPr>
        <w:spacing w:before="8"/>
        <w:ind w:left="118"/>
        <w:rPr>
          <w:sz w:val="21"/>
        </w:rPr>
      </w:pPr>
      <w:r>
        <w:rPr>
          <w:w w:val="95"/>
          <w:sz w:val="21"/>
        </w:rPr>
        <w:t>附件五：计划开工日期、完工日期和施工进度网络图（或横道图）</w:t>
      </w:r>
    </w:p>
    <w:p>
      <w:pPr>
        <w:pStyle w:val="8"/>
        <w:spacing w:before="8"/>
        <w:rPr>
          <w:sz w:val="26"/>
        </w:rPr>
      </w:pPr>
    </w:p>
    <w:p>
      <w:pPr>
        <w:pStyle w:val="8"/>
        <w:spacing w:before="8"/>
        <w:jc w:val="center"/>
        <w:rPr>
          <w:b/>
        </w:rPr>
      </w:pPr>
      <w:bookmarkStart w:id="776" w:name="bookmark2252"/>
      <w:bookmarkStart w:id="777" w:name="_Toc2597"/>
      <w:bookmarkStart w:id="778" w:name="bookmark2253"/>
      <w:bookmarkStart w:id="779" w:name="_Toc24573"/>
      <w:bookmarkStart w:id="780" w:name="bookmark2254"/>
      <w:r>
        <w:rPr>
          <w:rFonts w:hint="eastAsia"/>
          <w:b/>
        </w:rPr>
        <w:t>计划开工日期、完工日期和施工进度网络图（或横道图）</w:t>
      </w:r>
      <w:bookmarkEnd w:id="776"/>
      <w:bookmarkEnd w:id="777"/>
      <w:bookmarkEnd w:id="778"/>
      <w:bookmarkEnd w:id="779"/>
      <w:bookmarkEnd w:id="780"/>
    </w:p>
    <w:p>
      <w:pPr>
        <w:pStyle w:val="8"/>
        <w:spacing w:before="8"/>
        <w:jc w:val="center"/>
        <w:rPr>
          <w:sz w:val="26"/>
        </w:rPr>
      </w:pPr>
    </w:p>
    <w:p>
      <w:pPr>
        <w:pStyle w:val="40"/>
        <w:numPr>
          <w:ilvl w:val="0"/>
          <w:numId w:val="31"/>
        </w:numPr>
        <w:tabs>
          <w:tab w:val="left" w:pos="433"/>
        </w:tabs>
        <w:spacing w:line="273" w:lineRule="auto"/>
        <w:ind w:right="116" w:firstLine="0"/>
        <w:rPr>
          <w:sz w:val="21"/>
        </w:rPr>
      </w:pPr>
      <w:r>
        <w:rPr>
          <w:spacing w:val="-6"/>
          <w:w w:val="95"/>
          <w:sz w:val="21"/>
        </w:rPr>
        <w:t>投标人应递交施工进度网络图或施工进度表，说明按招标文件要求的计划工期进行施工的各个关键日期。</w:t>
      </w:r>
    </w:p>
    <w:p>
      <w:pPr>
        <w:pStyle w:val="40"/>
        <w:numPr>
          <w:ilvl w:val="0"/>
          <w:numId w:val="31"/>
        </w:numPr>
        <w:tabs>
          <w:tab w:val="left" w:pos="433"/>
        </w:tabs>
        <w:spacing w:before="8"/>
        <w:ind w:left="432" w:hanging="314"/>
        <w:rPr>
          <w:sz w:val="21"/>
        </w:rPr>
      </w:pPr>
      <w:r>
        <w:rPr>
          <w:w w:val="95"/>
          <w:sz w:val="21"/>
        </w:rPr>
        <w:t>施工进度表可采用网络图（或横道图）表示。</w:t>
      </w:r>
    </w:p>
    <w:p>
      <w:pPr>
        <w:rPr>
          <w:sz w:val="21"/>
        </w:rPr>
        <w:sectPr>
          <w:footerReference r:id="rId34" w:type="default"/>
          <w:pgSz w:w="11910" w:h="16840"/>
          <w:pgMar w:top="1400" w:right="1340" w:bottom="1160" w:left="1300" w:header="0" w:footer="971" w:gutter="0"/>
          <w:pgNumType w:start="187"/>
          <w:cols w:space="720" w:num="1"/>
        </w:sectPr>
      </w:pPr>
    </w:p>
    <w:p>
      <w:pPr>
        <w:spacing w:before="8"/>
        <w:ind w:left="218"/>
        <w:rPr>
          <w:sz w:val="21"/>
        </w:rPr>
      </w:pPr>
      <w:r>
        <w:rPr>
          <w:w w:val="95"/>
          <w:sz w:val="21"/>
        </w:rPr>
        <w:t>附件六：施工总平面图</w:t>
      </w:r>
    </w:p>
    <w:p>
      <w:pPr>
        <w:pStyle w:val="8"/>
        <w:spacing w:before="12"/>
        <w:rPr>
          <w:sz w:val="22"/>
        </w:rPr>
      </w:pPr>
    </w:p>
    <w:p>
      <w:pPr>
        <w:pStyle w:val="74"/>
        <w:spacing w:before="26"/>
        <w:ind w:left="0" w:right="33" w:firstLine="0"/>
        <w:jc w:val="center"/>
        <w:rPr>
          <w:lang w:eastAsia="zh-CN"/>
        </w:rPr>
      </w:pPr>
      <w:r>
        <w:rPr>
          <w:w w:val="95"/>
          <w:lang w:eastAsia="zh-CN"/>
        </w:rPr>
        <w:t>施工总平面图</w:t>
      </w:r>
    </w:p>
    <w:p>
      <w:pPr>
        <w:pStyle w:val="8"/>
        <w:spacing w:before="5"/>
        <w:rPr>
          <w:b/>
          <w:sz w:val="25"/>
        </w:rPr>
      </w:pPr>
    </w:p>
    <w:p>
      <w:pPr>
        <w:spacing w:line="273" w:lineRule="auto"/>
        <w:ind w:left="218" w:right="132" w:firstLine="420"/>
        <w:rPr>
          <w:sz w:val="21"/>
        </w:rPr>
      </w:pPr>
      <w:r>
        <w:rPr>
          <w:spacing w:val="-6"/>
          <w:w w:val="95"/>
          <w:sz w:val="21"/>
        </w:rPr>
        <w:t>投标人应递交一份施工总平面图，绘出现场临时设施布置图及表并附文字说明，说明临时设施、   加工车间、现场办公、设备及仓储、供电、供水、卫生、生活、道路、消防等设施的情况和布置。</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
        <w:rPr>
          <w:sz w:val="17"/>
        </w:rPr>
      </w:pPr>
    </w:p>
    <w:p>
      <w:pPr>
        <w:rPr>
          <w:sz w:val="17"/>
        </w:rPr>
        <w:sectPr>
          <w:pgSz w:w="11910" w:h="16840"/>
          <w:pgMar w:top="1400" w:right="1200" w:bottom="1160" w:left="1200" w:header="0" w:footer="971" w:gutter="0"/>
          <w:cols w:space="720" w:num="1"/>
        </w:sectPr>
      </w:pPr>
    </w:p>
    <w:p>
      <w:pPr>
        <w:spacing w:before="35"/>
        <w:ind w:left="218"/>
        <w:rPr>
          <w:sz w:val="21"/>
        </w:rPr>
      </w:pPr>
      <w:r>
        <w:rPr>
          <w:w w:val="95"/>
          <w:sz w:val="21"/>
        </w:rPr>
        <w:t>附件七：临时用地表</w:t>
      </w:r>
    </w:p>
    <w:p>
      <w:pPr>
        <w:pStyle w:val="8"/>
        <w:spacing w:before="2"/>
        <w:rPr>
          <w:sz w:val="34"/>
        </w:rPr>
      </w:pPr>
      <w:r>
        <w:br w:type="column"/>
      </w:r>
    </w:p>
    <w:p>
      <w:pPr>
        <w:pStyle w:val="62"/>
        <w:ind w:left="218"/>
        <w:rPr>
          <w:lang w:eastAsia="zh-CN"/>
        </w:rPr>
      </w:pPr>
      <w:r>
        <w:rPr>
          <w:w w:val="95"/>
          <w:lang w:eastAsia="zh-CN"/>
        </w:rPr>
        <w:t>临时用地表</w:t>
      </w:r>
    </w:p>
    <w:p>
      <w:pPr>
        <w:sectPr>
          <w:type w:val="continuous"/>
          <w:pgSz w:w="11910" w:h="16840"/>
          <w:pgMar w:top="1460" w:right="1200" w:bottom="280" w:left="1200" w:header="720" w:footer="720" w:gutter="0"/>
          <w:cols w:equalWidth="0" w:num="2">
            <w:col w:w="2108" w:space="1706"/>
            <w:col w:w="5696"/>
          </w:cols>
        </w:sectPr>
      </w:pPr>
    </w:p>
    <w:p>
      <w:pPr>
        <w:pStyle w:val="8"/>
        <w:spacing w:before="13"/>
        <w:rPr>
          <w:b/>
          <w:sz w:val="12"/>
        </w:rPr>
      </w:pP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1"/>
        <w:gridCol w:w="2321"/>
        <w:gridCol w:w="2322"/>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321" w:type="dxa"/>
            <w:vAlign w:val="center"/>
          </w:tcPr>
          <w:p>
            <w:pPr>
              <w:pStyle w:val="41"/>
              <w:spacing w:line="261" w:lineRule="exact"/>
              <w:ind w:left="103"/>
              <w:jc w:val="center"/>
              <w:rPr>
                <w:sz w:val="21"/>
              </w:rPr>
            </w:pPr>
            <w:r>
              <w:rPr>
                <w:sz w:val="21"/>
              </w:rPr>
              <w:t>用 途</w:t>
            </w:r>
          </w:p>
        </w:tc>
        <w:tc>
          <w:tcPr>
            <w:tcW w:w="2321" w:type="dxa"/>
            <w:vAlign w:val="center"/>
          </w:tcPr>
          <w:p>
            <w:pPr>
              <w:pStyle w:val="41"/>
              <w:spacing w:line="261" w:lineRule="exact"/>
              <w:ind w:left="103"/>
              <w:jc w:val="center"/>
              <w:rPr>
                <w:sz w:val="21"/>
              </w:rPr>
            </w:pPr>
            <w:r>
              <w:rPr>
                <w:w w:val="99"/>
                <w:sz w:val="21"/>
              </w:rPr>
              <w:t>面</w:t>
            </w:r>
            <w:r>
              <w:rPr>
                <w:sz w:val="21"/>
              </w:rPr>
              <w:t xml:space="preserve"> </w:t>
            </w:r>
            <w:r>
              <w:rPr>
                <w:spacing w:val="-1"/>
                <w:w w:val="99"/>
                <w:sz w:val="21"/>
              </w:rPr>
              <w:t>积</w:t>
            </w:r>
            <w:r>
              <w:rPr>
                <w:spacing w:val="1"/>
                <w:w w:val="99"/>
                <w:sz w:val="21"/>
              </w:rPr>
              <w:t>（</w:t>
            </w:r>
            <w:r>
              <w:rPr>
                <w:w w:val="99"/>
                <w:sz w:val="21"/>
              </w:rPr>
              <w:t>m</w:t>
            </w:r>
            <w:r>
              <w:rPr>
                <w:spacing w:val="-1"/>
                <w:w w:val="105"/>
                <w:position w:val="11"/>
                <w:sz w:val="10"/>
              </w:rPr>
              <w:t>2</w:t>
            </w:r>
            <w:r>
              <w:rPr>
                <w:w w:val="99"/>
                <w:sz w:val="21"/>
              </w:rPr>
              <w:t>）</w:t>
            </w:r>
          </w:p>
        </w:tc>
        <w:tc>
          <w:tcPr>
            <w:tcW w:w="2322" w:type="dxa"/>
            <w:vAlign w:val="center"/>
          </w:tcPr>
          <w:p>
            <w:pPr>
              <w:pStyle w:val="41"/>
              <w:spacing w:line="261" w:lineRule="exact"/>
              <w:ind w:left="102"/>
              <w:jc w:val="center"/>
              <w:rPr>
                <w:sz w:val="21"/>
              </w:rPr>
            </w:pPr>
            <w:r>
              <w:rPr>
                <w:sz w:val="21"/>
              </w:rPr>
              <w:t>位 置</w:t>
            </w:r>
          </w:p>
        </w:tc>
        <w:tc>
          <w:tcPr>
            <w:tcW w:w="2322" w:type="dxa"/>
            <w:vAlign w:val="center"/>
          </w:tcPr>
          <w:p>
            <w:pPr>
              <w:pStyle w:val="41"/>
              <w:spacing w:line="261" w:lineRule="exact"/>
              <w:ind w:left="101"/>
              <w:jc w:val="center"/>
              <w:rPr>
                <w:sz w:val="21"/>
              </w:rPr>
            </w:pPr>
            <w:r>
              <w:rPr>
                <w:w w:val="95"/>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321" w:type="dxa"/>
          </w:tcPr>
          <w:p>
            <w:pPr>
              <w:pStyle w:val="41"/>
              <w:rPr>
                <w:rFonts w:ascii="Times New Roman"/>
                <w:sz w:val="20"/>
              </w:rPr>
            </w:pPr>
          </w:p>
        </w:tc>
        <w:tc>
          <w:tcPr>
            <w:tcW w:w="2321" w:type="dxa"/>
          </w:tcPr>
          <w:p>
            <w:pPr>
              <w:pStyle w:val="41"/>
              <w:rPr>
                <w:rFonts w:ascii="Times New Roman"/>
                <w:sz w:val="20"/>
              </w:rPr>
            </w:pPr>
          </w:p>
        </w:tc>
        <w:tc>
          <w:tcPr>
            <w:tcW w:w="2322" w:type="dxa"/>
          </w:tcPr>
          <w:p>
            <w:pPr>
              <w:pStyle w:val="41"/>
              <w:rPr>
                <w:rFonts w:ascii="Times New Roman"/>
                <w:sz w:val="20"/>
              </w:rPr>
            </w:pPr>
          </w:p>
        </w:tc>
        <w:tc>
          <w:tcPr>
            <w:tcW w:w="2322" w:type="dxa"/>
          </w:tcPr>
          <w:p>
            <w:pPr>
              <w:pStyle w:val="41"/>
              <w:rPr>
                <w:rFonts w:ascii="Times New Roman"/>
                <w:sz w:val="20"/>
              </w:rPr>
            </w:pPr>
          </w:p>
        </w:tc>
      </w:tr>
    </w:tbl>
    <w:p>
      <w:pPr>
        <w:rPr>
          <w:rFonts w:ascii="Times New Roman"/>
          <w:sz w:val="20"/>
        </w:rPr>
        <w:sectPr>
          <w:type w:val="continuous"/>
          <w:pgSz w:w="11910" w:h="16840"/>
          <w:pgMar w:top="1460" w:right="1200" w:bottom="280" w:left="1200" w:header="720" w:footer="720" w:gutter="0"/>
          <w:cols w:space="720" w:num="1"/>
        </w:sectPr>
      </w:pPr>
    </w:p>
    <w:p>
      <w:pPr>
        <w:pStyle w:val="8"/>
        <w:spacing w:before="9"/>
        <w:rPr>
          <w:b/>
          <w:sz w:val="14"/>
        </w:rPr>
      </w:pPr>
    </w:p>
    <w:p>
      <w:pPr>
        <w:spacing w:before="15"/>
        <w:ind w:left="118"/>
        <w:rPr>
          <w:b/>
          <w:sz w:val="28"/>
        </w:rPr>
      </w:pPr>
      <w:bookmarkStart w:id="781" w:name="二、项目管理机构表"/>
      <w:bookmarkEnd w:id="781"/>
      <w:bookmarkStart w:id="782" w:name="_bookmark130"/>
      <w:bookmarkEnd w:id="782"/>
      <w:r>
        <w:rPr>
          <w:b/>
          <w:w w:val="95"/>
          <w:sz w:val="28"/>
        </w:rPr>
        <w:t>二、项目管理机构表</w:t>
      </w:r>
    </w:p>
    <w:p>
      <w:pPr>
        <w:pStyle w:val="8"/>
        <w:spacing w:before="5"/>
        <w:rPr>
          <w:b/>
          <w:sz w:val="32"/>
        </w:rPr>
      </w:pPr>
    </w:p>
    <w:p>
      <w:pPr>
        <w:pStyle w:val="74"/>
        <w:spacing w:before="0" w:after="35"/>
        <w:ind w:left="118" w:firstLine="0"/>
        <w:jc w:val="center"/>
        <w:rPr>
          <w:lang w:eastAsia="zh-CN"/>
        </w:rPr>
      </w:pPr>
      <w:r>
        <w:rPr>
          <w:w w:val="95"/>
          <w:lang w:eastAsia="zh-CN"/>
        </w:rPr>
        <w:t>1、拟投入本合同工程施工的项目管理机构组成表</w:t>
      </w:r>
    </w:p>
    <w:tbl>
      <w:tblPr>
        <w:tblStyle w:val="23"/>
        <w:tblW w:w="8648"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900"/>
        <w:gridCol w:w="752"/>
        <w:gridCol w:w="620"/>
        <w:gridCol w:w="709"/>
        <w:gridCol w:w="745"/>
        <w:gridCol w:w="1175"/>
        <w:gridCol w:w="736"/>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129" w:type="dxa"/>
          </w:tcPr>
          <w:p>
            <w:pPr>
              <w:pStyle w:val="41"/>
              <w:rPr>
                <w:b/>
                <w:sz w:val="20"/>
              </w:rPr>
            </w:pPr>
          </w:p>
          <w:p>
            <w:pPr>
              <w:pStyle w:val="41"/>
              <w:spacing w:before="148"/>
              <w:ind w:left="430"/>
              <w:rPr>
                <w:sz w:val="21"/>
              </w:rPr>
            </w:pPr>
            <w:r>
              <w:rPr>
                <w:w w:val="95"/>
                <w:sz w:val="21"/>
              </w:rPr>
              <w:t>工作岗位名称</w:t>
            </w:r>
          </w:p>
        </w:tc>
        <w:tc>
          <w:tcPr>
            <w:tcW w:w="900" w:type="dxa"/>
          </w:tcPr>
          <w:p>
            <w:pPr>
              <w:pStyle w:val="41"/>
              <w:rPr>
                <w:b/>
                <w:sz w:val="20"/>
              </w:rPr>
            </w:pPr>
          </w:p>
          <w:p>
            <w:pPr>
              <w:pStyle w:val="41"/>
              <w:tabs>
                <w:tab w:val="left" w:pos="549"/>
              </w:tabs>
              <w:spacing w:before="148"/>
              <w:ind w:left="129"/>
              <w:rPr>
                <w:sz w:val="21"/>
              </w:rPr>
            </w:pPr>
            <w:r>
              <w:rPr>
                <w:sz w:val="21"/>
              </w:rPr>
              <w:t>姓</w:t>
            </w:r>
            <w:r>
              <w:rPr>
                <w:sz w:val="21"/>
              </w:rPr>
              <w:tab/>
            </w:r>
            <w:r>
              <w:rPr>
                <w:sz w:val="21"/>
              </w:rPr>
              <w:t>名</w:t>
            </w:r>
          </w:p>
        </w:tc>
        <w:tc>
          <w:tcPr>
            <w:tcW w:w="752" w:type="dxa"/>
          </w:tcPr>
          <w:p>
            <w:pPr>
              <w:pStyle w:val="41"/>
              <w:rPr>
                <w:b/>
                <w:sz w:val="20"/>
              </w:rPr>
            </w:pPr>
          </w:p>
          <w:p>
            <w:pPr>
              <w:pStyle w:val="41"/>
              <w:spacing w:before="148"/>
              <w:ind w:left="160"/>
              <w:rPr>
                <w:sz w:val="21"/>
              </w:rPr>
            </w:pPr>
            <w:r>
              <w:rPr>
                <w:w w:val="95"/>
                <w:sz w:val="21"/>
              </w:rPr>
              <w:t>性别</w:t>
            </w:r>
          </w:p>
        </w:tc>
        <w:tc>
          <w:tcPr>
            <w:tcW w:w="620" w:type="dxa"/>
          </w:tcPr>
          <w:p>
            <w:pPr>
              <w:pStyle w:val="41"/>
              <w:rPr>
                <w:b/>
                <w:sz w:val="19"/>
              </w:rPr>
            </w:pPr>
          </w:p>
          <w:p>
            <w:pPr>
              <w:pStyle w:val="41"/>
              <w:spacing w:line="280" w:lineRule="auto"/>
              <w:ind w:left="95"/>
              <w:rPr>
                <w:sz w:val="21"/>
              </w:rPr>
            </w:pPr>
            <w:r>
              <w:rPr>
                <w:w w:val="95"/>
                <w:sz w:val="21"/>
              </w:rPr>
              <w:t>工作职责</w:t>
            </w:r>
          </w:p>
        </w:tc>
        <w:tc>
          <w:tcPr>
            <w:tcW w:w="709" w:type="dxa"/>
          </w:tcPr>
          <w:p>
            <w:pPr>
              <w:pStyle w:val="41"/>
              <w:rPr>
                <w:b/>
                <w:sz w:val="20"/>
              </w:rPr>
            </w:pPr>
          </w:p>
          <w:p>
            <w:pPr>
              <w:pStyle w:val="41"/>
              <w:tabs>
                <w:tab w:val="left" w:pos="454"/>
              </w:tabs>
              <w:spacing w:before="148"/>
              <w:ind w:left="34"/>
              <w:rPr>
                <w:sz w:val="21"/>
              </w:rPr>
            </w:pPr>
            <w:r>
              <w:rPr>
                <w:sz w:val="21"/>
              </w:rPr>
              <w:t>职</w:t>
            </w:r>
            <w:r>
              <w:rPr>
                <w:sz w:val="21"/>
              </w:rPr>
              <w:tab/>
            </w:r>
            <w:r>
              <w:rPr>
                <w:sz w:val="21"/>
              </w:rPr>
              <w:t>称</w:t>
            </w:r>
          </w:p>
        </w:tc>
        <w:tc>
          <w:tcPr>
            <w:tcW w:w="745" w:type="dxa"/>
          </w:tcPr>
          <w:p>
            <w:pPr>
              <w:pStyle w:val="41"/>
              <w:rPr>
                <w:b/>
                <w:sz w:val="20"/>
              </w:rPr>
            </w:pPr>
          </w:p>
          <w:p>
            <w:pPr>
              <w:pStyle w:val="41"/>
              <w:tabs>
                <w:tab w:val="left" w:pos="472"/>
              </w:tabs>
              <w:spacing w:before="148"/>
              <w:ind w:left="52"/>
              <w:rPr>
                <w:sz w:val="21"/>
              </w:rPr>
            </w:pPr>
            <w:r>
              <w:rPr>
                <w:sz w:val="21"/>
              </w:rPr>
              <w:t>专</w:t>
            </w:r>
            <w:r>
              <w:rPr>
                <w:sz w:val="21"/>
              </w:rPr>
              <w:tab/>
            </w:r>
            <w:r>
              <w:rPr>
                <w:sz w:val="21"/>
              </w:rPr>
              <w:t>业</w:t>
            </w:r>
          </w:p>
        </w:tc>
        <w:tc>
          <w:tcPr>
            <w:tcW w:w="1175" w:type="dxa"/>
          </w:tcPr>
          <w:p>
            <w:pPr>
              <w:pStyle w:val="41"/>
              <w:rPr>
                <w:b/>
                <w:sz w:val="19"/>
              </w:rPr>
            </w:pPr>
          </w:p>
          <w:p>
            <w:pPr>
              <w:pStyle w:val="41"/>
              <w:spacing w:line="280" w:lineRule="auto"/>
              <w:ind w:left="162" w:right="39" w:hanging="106"/>
              <w:rPr>
                <w:sz w:val="21"/>
              </w:rPr>
            </w:pPr>
            <w:r>
              <w:rPr>
                <w:sz w:val="21"/>
              </w:rPr>
              <w:t>相关证书名</w:t>
            </w:r>
            <w:r>
              <w:rPr>
                <w:w w:val="95"/>
                <w:sz w:val="21"/>
              </w:rPr>
              <w:t>称及编号</w:t>
            </w:r>
          </w:p>
        </w:tc>
        <w:tc>
          <w:tcPr>
            <w:tcW w:w="736" w:type="dxa"/>
          </w:tcPr>
          <w:p>
            <w:pPr>
              <w:pStyle w:val="41"/>
              <w:rPr>
                <w:b/>
                <w:sz w:val="19"/>
              </w:rPr>
            </w:pPr>
          </w:p>
          <w:p>
            <w:pPr>
              <w:pStyle w:val="41"/>
              <w:spacing w:line="280" w:lineRule="auto"/>
              <w:ind w:left="48"/>
              <w:rPr>
                <w:sz w:val="21"/>
              </w:rPr>
            </w:pPr>
            <w:r>
              <w:rPr>
                <w:w w:val="95"/>
                <w:sz w:val="21"/>
              </w:rPr>
              <w:t>相关工作年限</w:t>
            </w:r>
          </w:p>
        </w:tc>
        <w:tc>
          <w:tcPr>
            <w:tcW w:w="882" w:type="dxa"/>
          </w:tcPr>
          <w:p>
            <w:pPr>
              <w:pStyle w:val="41"/>
              <w:rPr>
                <w:b/>
                <w:sz w:val="19"/>
              </w:rPr>
            </w:pPr>
          </w:p>
          <w:p>
            <w:pPr>
              <w:pStyle w:val="41"/>
              <w:spacing w:line="280" w:lineRule="auto"/>
              <w:ind w:left="226" w:right="67"/>
              <w:rPr>
                <w:sz w:val="21"/>
              </w:rPr>
            </w:pPr>
            <w:r>
              <w:rPr>
                <w:w w:val="95"/>
                <w:sz w:val="21"/>
              </w:rPr>
              <w:t>工作简历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129" w:type="dxa"/>
          </w:tcPr>
          <w:p>
            <w:pPr>
              <w:pStyle w:val="41"/>
              <w:spacing w:before="75"/>
              <w:ind w:left="10"/>
              <w:rPr>
                <w:sz w:val="21"/>
              </w:rPr>
            </w:pPr>
            <w:r>
              <w:rPr>
                <w:w w:val="95"/>
                <w:sz w:val="21"/>
              </w:rPr>
              <w:t>1、项目经理</w:t>
            </w:r>
          </w:p>
        </w:tc>
        <w:tc>
          <w:tcPr>
            <w:tcW w:w="900" w:type="dxa"/>
          </w:tcPr>
          <w:p>
            <w:pPr>
              <w:pStyle w:val="41"/>
              <w:rPr>
                <w:rFonts w:ascii="Times New Roman"/>
                <w:sz w:val="20"/>
              </w:rPr>
            </w:pPr>
          </w:p>
        </w:tc>
        <w:tc>
          <w:tcPr>
            <w:tcW w:w="752" w:type="dxa"/>
          </w:tcPr>
          <w:p>
            <w:pPr>
              <w:pStyle w:val="41"/>
              <w:rPr>
                <w:rFonts w:ascii="Times New Roman"/>
                <w:sz w:val="20"/>
              </w:rPr>
            </w:pPr>
          </w:p>
        </w:tc>
        <w:tc>
          <w:tcPr>
            <w:tcW w:w="620" w:type="dxa"/>
          </w:tcPr>
          <w:p>
            <w:pPr>
              <w:pStyle w:val="41"/>
              <w:rPr>
                <w:rFonts w:ascii="Times New Roman"/>
                <w:sz w:val="20"/>
              </w:rPr>
            </w:pPr>
          </w:p>
        </w:tc>
        <w:tc>
          <w:tcPr>
            <w:tcW w:w="709" w:type="dxa"/>
          </w:tcPr>
          <w:p>
            <w:pPr>
              <w:pStyle w:val="41"/>
              <w:rPr>
                <w:rFonts w:ascii="Times New Roman"/>
                <w:sz w:val="20"/>
              </w:rPr>
            </w:pPr>
          </w:p>
        </w:tc>
        <w:tc>
          <w:tcPr>
            <w:tcW w:w="745" w:type="dxa"/>
          </w:tcPr>
          <w:p>
            <w:pPr>
              <w:pStyle w:val="41"/>
              <w:rPr>
                <w:rFonts w:ascii="Times New Roman"/>
                <w:sz w:val="20"/>
              </w:rPr>
            </w:pPr>
          </w:p>
        </w:tc>
        <w:tc>
          <w:tcPr>
            <w:tcW w:w="1175" w:type="dxa"/>
          </w:tcPr>
          <w:p>
            <w:pPr>
              <w:pStyle w:val="41"/>
              <w:rPr>
                <w:rFonts w:ascii="Times New Roman"/>
                <w:sz w:val="20"/>
              </w:rPr>
            </w:pPr>
          </w:p>
        </w:tc>
        <w:tc>
          <w:tcPr>
            <w:tcW w:w="736" w:type="dxa"/>
          </w:tcPr>
          <w:p>
            <w:pPr>
              <w:pStyle w:val="41"/>
              <w:rPr>
                <w:rFonts w:ascii="Times New Roman"/>
                <w:sz w:val="20"/>
              </w:rPr>
            </w:pPr>
          </w:p>
        </w:tc>
        <w:tc>
          <w:tcPr>
            <w:tcW w:w="88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129" w:type="dxa"/>
          </w:tcPr>
          <w:p>
            <w:pPr>
              <w:pStyle w:val="41"/>
              <w:spacing w:before="74"/>
              <w:ind w:left="10"/>
              <w:rPr>
                <w:sz w:val="21"/>
              </w:rPr>
            </w:pPr>
            <w:r>
              <w:rPr>
                <w:w w:val="95"/>
                <w:sz w:val="21"/>
              </w:rPr>
              <w:t>2、技术负责人</w:t>
            </w:r>
          </w:p>
        </w:tc>
        <w:tc>
          <w:tcPr>
            <w:tcW w:w="900" w:type="dxa"/>
          </w:tcPr>
          <w:p>
            <w:pPr>
              <w:pStyle w:val="41"/>
              <w:rPr>
                <w:rFonts w:ascii="Times New Roman"/>
                <w:sz w:val="20"/>
              </w:rPr>
            </w:pPr>
          </w:p>
        </w:tc>
        <w:tc>
          <w:tcPr>
            <w:tcW w:w="752" w:type="dxa"/>
          </w:tcPr>
          <w:p>
            <w:pPr>
              <w:pStyle w:val="41"/>
              <w:rPr>
                <w:rFonts w:ascii="Times New Roman"/>
                <w:sz w:val="20"/>
              </w:rPr>
            </w:pPr>
          </w:p>
        </w:tc>
        <w:tc>
          <w:tcPr>
            <w:tcW w:w="620" w:type="dxa"/>
          </w:tcPr>
          <w:p>
            <w:pPr>
              <w:pStyle w:val="41"/>
              <w:rPr>
                <w:rFonts w:ascii="Times New Roman"/>
                <w:sz w:val="20"/>
              </w:rPr>
            </w:pPr>
          </w:p>
        </w:tc>
        <w:tc>
          <w:tcPr>
            <w:tcW w:w="709" w:type="dxa"/>
          </w:tcPr>
          <w:p>
            <w:pPr>
              <w:pStyle w:val="41"/>
              <w:rPr>
                <w:rFonts w:ascii="Times New Roman"/>
                <w:sz w:val="20"/>
              </w:rPr>
            </w:pPr>
          </w:p>
        </w:tc>
        <w:tc>
          <w:tcPr>
            <w:tcW w:w="745" w:type="dxa"/>
          </w:tcPr>
          <w:p>
            <w:pPr>
              <w:pStyle w:val="41"/>
              <w:rPr>
                <w:rFonts w:ascii="Times New Roman"/>
                <w:sz w:val="20"/>
              </w:rPr>
            </w:pPr>
          </w:p>
        </w:tc>
        <w:tc>
          <w:tcPr>
            <w:tcW w:w="1175" w:type="dxa"/>
          </w:tcPr>
          <w:p>
            <w:pPr>
              <w:pStyle w:val="41"/>
              <w:rPr>
                <w:rFonts w:ascii="Times New Roman"/>
                <w:sz w:val="20"/>
              </w:rPr>
            </w:pPr>
          </w:p>
        </w:tc>
        <w:tc>
          <w:tcPr>
            <w:tcW w:w="736" w:type="dxa"/>
          </w:tcPr>
          <w:p>
            <w:pPr>
              <w:pStyle w:val="41"/>
              <w:rPr>
                <w:rFonts w:ascii="Times New Roman"/>
                <w:sz w:val="20"/>
              </w:rPr>
            </w:pPr>
          </w:p>
        </w:tc>
        <w:tc>
          <w:tcPr>
            <w:tcW w:w="88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129" w:type="dxa"/>
          </w:tcPr>
          <w:p>
            <w:pPr>
              <w:pStyle w:val="41"/>
              <w:spacing w:before="75"/>
              <w:ind w:left="10"/>
              <w:rPr>
                <w:sz w:val="21"/>
              </w:rPr>
            </w:pPr>
            <w:r>
              <w:rPr>
                <w:w w:val="95"/>
                <w:sz w:val="21"/>
              </w:rPr>
              <w:t>3、质量管理员</w:t>
            </w:r>
          </w:p>
        </w:tc>
        <w:tc>
          <w:tcPr>
            <w:tcW w:w="900" w:type="dxa"/>
          </w:tcPr>
          <w:p>
            <w:pPr>
              <w:pStyle w:val="41"/>
              <w:rPr>
                <w:rFonts w:ascii="Times New Roman"/>
                <w:sz w:val="20"/>
              </w:rPr>
            </w:pPr>
          </w:p>
        </w:tc>
        <w:tc>
          <w:tcPr>
            <w:tcW w:w="752" w:type="dxa"/>
          </w:tcPr>
          <w:p>
            <w:pPr>
              <w:pStyle w:val="41"/>
              <w:rPr>
                <w:rFonts w:ascii="Times New Roman"/>
                <w:sz w:val="20"/>
              </w:rPr>
            </w:pPr>
          </w:p>
        </w:tc>
        <w:tc>
          <w:tcPr>
            <w:tcW w:w="620" w:type="dxa"/>
          </w:tcPr>
          <w:p>
            <w:pPr>
              <w:pStyle w:val="41"/>
              <w:rPr>
                <w:rFonts w:ascii="Times New Roman"/>
                <w:sz w:val="20"/>
              </w:rPr>
            </w:pPr>
          </w:p>
        </w:tc>
        <w:tc>
          <w:tcPr>
            <w:tcW w:w="709" w:type="dxa"/>
          </w:tcPr>
          <w:p>
            <w:pPr>
              <w:pStyle w:val="41"/>
              <w:rPr>
                <w:rFonts w:ascii="Times New Roman"/>
                <w:sz w:val="20"/>
              </w:rPr>
            </w:pPr>
          </w:p>
        </w:tc>
        <w:tc>
          <w:tcPr>
            <w:tcW w:w="745" w:type="dxa"/>
          </w:tcPr>
          <w:p>
            <w:pPr>
              <w:pStyle w:val="41"/>
              <w:rPr>
                <w:rFonts w:ascii="Times New Roman"/>
                <w:sz w:val="20"/>
              </w:rPr>
            </w:pPr>
          </w:p>
        </w:tc>
        <w:tc>
          <w:tcPr>
            <w:tcW w:w="1175" w:type="dxa"/>
          </w:tcPr>
          <w:p>
            <w:pPr>
              <w:pStyle w:val="41"/>
              <w:rPr>
                <w:rFonts w:ascii="Times New Roman"/>
                <w:sz w:val="20"/>
              </w:rPr>
            </w:pPr>
          </w:p>
        </w:tc>
        <w:tc>
          <w:tcPr>
            <w:tcW w:w="736" w:type="dxa"/>
          </w:tcPr>
          <w:p>
            <w:pPr>
              <w:pStyle w:val="41"/>
              <w:rPr>
                <w:rFonts w:ascii="Times New Roman"/>
                <w:sz w:val="20"/>
              </w:rPr>
            </w:pPr>
          </w:p>
        </w:tc>
        <w:tc>
          <w:tcPr>
            <w:tcW w:w="88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129" w:type="dxa"/>
          </w:tcPr>
          <w:p>
            <w:pPr>
              <w:pStyle w:val="41"/>
              <w:spacing w:before="73"/>
              <w:ind w:left="10"/>
              <w:rPr>
                <w:sz w:val="21"/>
              </w:rPr>
            </w:pPr>
            <w:r>
              <w:rPr>
                <w:w w:val="95"/>
                <w:sz w:val="21"/>
              </w:rPr>
              <w:t>4、安全管理员</w:t>
            </w:r>
          </w:p>
        </w:tc>
        <w:tc>
          <w:tcPr>
            <w:tcW w:w="900" w:type="dxa"/>
          </w:tcPr>
          <w:p>
            <w:pPr>
              <w:pStyle w:val="41"/>
              <w:rPr>
                <w:rFonts w:ascii="Times New Roman"/>
                <w:sz w:val="20"/>
              </w:rPr>
            </w:pPr>
          </w:p>
        </w:tc>
        <w:tc>
          <w:tcPr>
            <w:tcW w:w="752" w:type="dxa"/>
          </w:tcPr>
          <w:p>
            <w:pPr>
              <w:pStyle w:val="41"/>
              <w:rPr>
                <w:rFonts w:ascii="Times New Roman"/>
                <w:sz w:val="20"/>
              </w:rPr>
            </w:pPr>
          </w:p>
        </w:tc>
        <w:tc>
          <w:tcPr>
            <w:tcW w:w="620" w:type="dxa"/>
          </w:tcPr>
          <w:p>
            <w:pPr>
              <w:pStyle w:val="41"/>
              <w:rPr>
                <w:rFonts w:ascii="Times New Roman"/>
                <w:sz w:val="20"/>
              </w:rPr>
            </w:pPr>
          </w:p>
        </w:tc>
        <w:tc>
          <w:tcPr>
            <w:tcW w:w="709" w:type="dxa"/>
          </w:tcPr>
          <w:p>
            <w:pPr>
              <w:pStyle w:val="41"/>
              <w:rPr>
                <w:rFonts w:ascii="Times New Roman"/>
                <w:sz w:val="20"/>
              </w:rPr>
            </w:pPr>
          </w:p>
        </w:tc>
        <w:tc>
          <w:tcPr>
            <w:tcW w:w="745" w:type="dxa"/>
          </w:tcPr>
          <w:p>
            <w:pPr>
              <w:pStyle w:val="41"/>
              <w:rPr>
                <w:rFonts w:ascii="Times New Roman"/>
                <w:sz w:val="20"/>
              </w:rPr>
            </w:pPr>
          </w:p>
        </w:tc>
        <w:tc>
          <w:tcPr>
            <w:tcW w:w="1175" w:type="dxa"/>
          </w:tcPr>
          <w:p>
            <w:pPr>
              <w:pStyle w:val="41"/>
              <w:rPr>
                <w:rFonts w:ascii="Times New Roman"/>
                <w:sz w:val="20"/>
              </w:rPr>
            </w:pPr>
          </w:p>
        </w:tc>
        <w:tc>
          <w:tcPr>
            <w:tcW w:w="736" w:type="dxa"/>
          </w:tcPr>
          <w:p>
            <w:pPr>
              <w:pStyle w:val="41"/>
              <w:rPr>
                <w:rFonts w:ascii="Times New Roman"/>
                <w:sz w:val="20"/>
              </w:rPr>
            </w:pPr>
          </w:p>
        </w:tc>
        <w:tc>
          <w:tcPr>
            <w:tcW w:w="88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129" w:type="dxa"/>
          </w:tcPr>
          <w:p>
            <w:pPr>
              <w:pStyle w:val="41"/>
              <w:spacing w:before="74"/>
              <w:ind w:left="10"/>
              <w:rPr>
                <w:sz w:val="21"/>
              </w:rPr>
            </w:pPr>
            <w:r>
              <w:rPr>
                <w:w w:val="95"/>
                <w:sz w:val="21"/>
              </w:rPr>
              <w:t>5、</w:t>
            </w:r>
          </w:p>
        </w:tc>
        <w:tc>
          <w:tcPr>
            <w:tcW w:w="900" w:type="dxa"/>
          </w:tcPr>
          <w:p>
            <w:pPr>
              <w:pStyle w:val="41"/>
              <w:rPr>
                <w:rFonts w:ascii="Times New Roman"/>
                <w:sz w:val="20"/>
              </w:rPr>
            </w:pPr>
          </w:p>
        </w:tc>
        <w:tc>
          <w:tcPr>
            <w:tcW w:w="752" w:type="dxa"/>
          </w:tcPr>
          <w:p>
            <w:pPr>
              <w:pStyle w:val="41"/>
              <w:rPr>
                <w:rFonts w:ascii="Times New Roman"/>
                <w:sz w:val="20"/>
              </w:rPr>
            </w:pPr>
          </w:p>
        </w:tc>
        <w:tc>
          <w:tcPr>
            <w:tcW w:w="620" w:type="dxa"/>
          </w:tcPr>
          <w:p>
            <w:pPr>
              <w:pStyle w:val="41"/>
              <w:rPr>
                <w:rFonts w:ascii="Times New Roman"/>
                <w:sz w:val="20"/>
              </w:rPr>
            </w:pPr>
          </w:p>
        </w:tc>
        <w:tc>
          <w:tcPr>
            <w:tcW w:w="709" w:type="dxa"/>
          </w:tcPr>
          <w:p>
            <w:pPr>
              <w:pStyle w:val="41"/>
              <w:rPr>
                <w:rFonts w:ascii="Times New Roman"/>
                <w:sz w:val="20"/>
              </w:rPr>
            </w:pPr>
          </w:p>
        </w:tc>
        <w:tc>
          <w:tcPr>
            <w:tcW w:w="745" w:type="dxa"/>
          </w:tcPr>
          <w:p>
            <w:pPr>
              <w:pStyle w:val="41"/>
              <w:rPr>
                <w:rFonts w:ascii="Times New Roman"/>
                <w:sz w:val="20"/>
              </w:rPr>
            </w:pPr>
          </w:p>
        </w:tc>
        <w:tc>
          <w:tcPr>
            <w:tcW w:w="1175" w:type="dxa"/>
          </w:tcPr>
          <w:p>
            <w:pPr>
              <w:pStyle w:val="41"/>
              <w:rPr>
                <w:rFonts w:ascii="Times New Roman"/>
                <w:sz w:val="20"/>
              </w:rPr>
            </w:pPr>
          </w:p>
        </w:tc>
        <w:tc>
          <w:tcPr>
            <w:tcW w:w="736" w:type="dxa"/>
          </w:tcPr>
          <w:p>
            <w:pPr>
              <w:pStyle w:val="41"/>
              <w:rPr>
                <w:rFonts w:ascii="Times New Roman"/>
                <w:sz w:val="20"/>
              </w:rPr>
            </w:pPr>
          </w:p>
        </w:tc>
        <w:tc>
          <w:tcPr>
            <w:tcW w:w="88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129" w:type="dxa"/>
          </w:tcPr>
          <w:p>
            <w:pPr>
              <w:pStyle w:val="41"/>
              <w:spacing w:before="75"/>
              <w:ind w:left="10"/>
              <w:rPr>
                <w:sz w:val="21"/>
              </w:rPr>
            </w:pPr>
            <w:r>
              <w:rPr>
                <w:w w:val="95"/>
                <w:sz w:val="21"/>
              </w:rPr>
              <w:t>6、</w:t>
            </w:r>
          </w:p>
        </w:tc>
        <w:tc>
          <w:tcPr>
            <w:tcW w:w="900" w:type="dxa"/>
          </w:tcPr>
          <w:p>
            <w:pPr>
              <w:pStyle w:val="41"/>
              <w:rPr>
                <w:rFonts w:ascii="Times New Roman"/>
                <w:sz w:val="20"/>
              </w:rPr>
            </w:pPr>
          </w:p>
        </w:tc>
        <w:tc>
          <w:tcPr>
            <w:tcW w:w="752" w:type="dxa"/>
          </w:tcPr>
          <w:p>
            <w:pPr>
              <w:pStyle w:val="41"/>
              <w:rPr>
                <w:rFonts w:ascii="Times New Roman"/>
                <w:sz w:val="20"/>
              </w:rPr>
            </w:pPr>
          </w:p>
        </w:tc>
        <w:tc>
          <w:tcPr>
            <w:tcW w:w="620" w:type="dxa"/>
          </w:tcPr>
          <w:p>
            <w:pPr>
              <w:pStyle w:val="41"/>
              <w:rPr>
                <w:rFonts w:ascii="Times New Roman"/>
                <w:sz w:val="20"/>
              </w:rPr>
            </w:pPr>
          </w:p>
        </w:tc>
        <w:tc>
          <w:tcPr>
            <w:tcW w:w="709" w:type="dxa"/>
          </w:tcPr>
          <w:p>
            <w:pPr>
              <w:pStyle w:val="41"/>
              <w:rPr>
                <w:rFonts w:ascii="Times New Roman"/>
                <w:sz w:val="20"/>
              </w:rPr>
            </w:pPr>
          </w:p>
        </w:tc>
        <w:tc>
          <w:tcPr>
            <w:tcW w:w="745" w:type="dxa"/>
          </w:tcPr>
          <w:p>
            <w:pPr>
              <w:pStyle w:val="41"/>
              <w:rPr>
                <w:rFonts w:ascii="Times New Roman"/>
                <w:sz w:val="20"/>
              </w:rPr>
            </w:pPr>
          </w:p>
        </w:tc>
        <w:tc>
          <w:tcPr>
            <w:tcW w:w="1175" w:type="dxa"/>
          </w:tcPr>
          <w:p>
            <w:pPr>
              <w:pStyle w:val="41"/>
              <w:rPr>
                <w:rFonts w:ascii="Times New Roman"/>
                <w:sz w:val="20"/>
              </w:rPr>
            </w:pPr>
          </w:p>
        </w:tc>
        <w:tc>
          <w:tcPr>
            <w:tcW w:w="736" w:type="dxa"/>
          </w:tcPr>
          <w:p>
            <w:pPr>
              <w:pStyle w:val="41"/>
              <w:rPr>
                <w:rFonts w:ascii="Times New Roman"/>
                <w:sz w:val="20"/>
              </w:rPr>
            </w:pPr>
          </w:p>
        </w:tc>
        <w:tc>
          <w:tcPr>
            <w:tcW w:w="88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129" w:type="dxa"/>
          </w:tcPr>
          <w:p>
            <w:pPr>
              <w:pStyle w:val="41"/>
              <w:spacing w:before="74"/>
              <w:ind w:left="10"/>
              <w:rPr>
                <w:sz w:val="21"/>
              </w:rPr>
            </w:pPr>
            <w:r>
              <w:rPr>
                <w:w w:val="95"/>
                <w:sz w:val="21"/>
              </w:rPr>
              <w:t>7、</w:t>
            </w:r>
          </w:p>
        </w:tc>
        <w:tc>
          <w:tcPr>
            <w:tcW w:w="900" w:type="dxa"/>
          </w:tcPr>
          <w:p>
            <w:pPr>
              <w:pStyle w:val="41"/>
              <w:rPr>
                <w:rFonts w:ascii="Times New Roman"/>
                <w:sz w:val="20"/>
              </w:rPr>
            </w:pPr>
          </w:p>
        </w:tc>
        <w:tc>
          <w:tcPr>
            <w:tcW w:w="752" w:type="dxa"/>
          </w:tcPr>
          <w:p>
            <w:pPr>
              <w:pStyle w:val="41"/>
              <w:rPr>
                <w:rFonts w:ascii="Times New Roman"/>
                <w:sz w:val="20"/>
              </w:rPr>
            </w:pPr>
          </w:p>
        </w:tc>
        <w:tc>
          <w:tcPr>
            <w:tcW w:w="620" w:type="dxa"/>
          </w:tcPr>
          <w:p>
            <w:pPr>
              <w:pStyle w:val="41"/>
              <w:rPr>
                <w:rFonts w:ascii="Times New Roman"/>
                <w:sz w:val="20"/>
              </w:rPr>
            </w:pPr>
          </w:p>
        </w:tc>
        <w:tc>
          <w:tcPr>
            <w:tcW w:w="709" w:type="dxa"/>
          </w:tcPr>
          <w:p>
            <w:pPr>
              <w:pStyle w:val="41"/>
              <w:rPr>
                <w:rFonts w:ascii="Times New Roman"/>
                <w:sz w:val="20"/>
              </w:rPr>
            </w:pPr>
          </w:p>
        </w:tc>
        <w:tc>
          <w:tcPr>
            <w:tcW w:w="745" w:type="dxa"/>
          </w:tcPr>
          <w:p>
            <w:pPr>
              <w:pStyle w:val="41"/>
              <w:rPr>
                <w:rFonts w:ascii="Times New Roman"/>
                <w:sz w:val="20"/>
              </w:rPr>
            </w:pPr>
          </w:p>
        </w:tc>
        <w:tc>
          <w:tcPr>
            <w:tcW w:w="1175" w:type="dxa"/>
          </w:tcPr>
          <w:p>
            <w:pPr>
              <w:pStyle w:val="41"/>
              <w:rPr>
                <w:rFonts w:ascii="Times New Roman"/>
                <w:sz w:val="20"/>
              </w:rPr>
            </w:pPr>
          </w:p>
        </w:tc>
        <w:tc>
          <w:tcPr>
            <w:tcW w:w="736" w:type="dxa"/>
          </w:tcPr>
          <w:p>
            <w:pPr>
              <w:pStyle w:val="41"/>
              <w:rPr>
                <w:rFonts w:ascii="Times New Roman"/>
                <w:sz w:val="20"/>
              </w:rPr>
            </w:pPr>
          </w:p>
        </w:tc>
        <w:tc>
          <w:tcPr>
            <w:tcW w:w="882"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129" w:type="dxa"/>
          </w:tcPr>
          <w:p>
            <w:pPr>
              <w:pStyle w:val="41"/>
              <w:rPr>
                <w:rFonts w:ascii="Times New Roman"/>
                <w:sz w:val="20"/>
              </w:rPr>
            </w:pPr>
          </w:p>
        </w:tc>
        <w:tc>
          <w:tcPr>
            <w:tcW w:w="900" w:type="dxa"/>
          </w:tcPr>
          <w:p>
            <w:pPr>
              <w:pStyle w:val="41"/>
              <w:rPr>
                <w:rFonts w:ascii="Times New Roman"/>
                <w:sz w:val="20"/>
              </w:rPr>
            </w:pPr>
          </w:p>
        </w:tc>
        <w:tc>
          <w:tcPr>
            <w:tcW w:w="752" w:type="dxa"/>
          </w:tcPr>
          <w:p>
            <w:pPr>
              <w:pStyle w:val="41"/>
              <w:rPr>
                <w:rFonts w:ascii="Times New Roman"/>
                <w:sz w:val="20"/>
              </w:rPr>
            </w:pPr>
          </w:p>
        </w:tc>
        <w:tc>
          <w:tcPr>
            <w:tcW w:w="620" w:type="dxa"/>
          </w:tcPr>
          <w:p>
            <w:pPr>
              <w:pStyle w:val="41"/>
              <w:rPr>
                <w:rFonts w:ascii="Times New Roman"/>
                <w:sz w:val="20"/>
              </w:rPr>
            </w:pPr>
          </w:p>
        </w:tc>
        <w:tc>
          <w:tcPr>
            <w:tcW w:w="709" w:type="dxa"/>
          </w:tcPr>
          <w:p>
            <w:pPr>
              <w:pStyle w:val="41"/>
              <w:rPr>
                <w:rFonts w:ascii="Times New Roman"/>
                <w:sz w:val="20"/>
              </w:rPr>
            </w:pPr>
          </w:p>
        </w:tc>
        <w:tc>
          <w:tcPr>
            <w:tcW w:w="745" w:type="dxa"/>
          </w:tcPr>
          <w:p>
            <w:pPr>
              <w:pStyle w:val="41"/>
              <w:rPr>
                <w:rFonts w:ascii="Times New Roman"/>
                <w:sz w:val="20"/>
              </w:rPr>
            </w:pPr>
          </w:p>
        </w:tc>
        <w:tc>
          <w:tcPr>
            <w:tcW w:w="1175" w:type="dxa"/>
          </w:tcPr>
          <w:p>
            <w:pPr>
              <w:pStyle w:val="41"/>
              <w:rPr>
                <w:rFonts w:ascii="Times New Roman"/>
                <w:sz w:val="20"/>
              </w:rPr>
            </w:pPr>
          </w:p>
        </w:tc>
        <w:tc>
          <w:tcPr>
            <w:tcW w:w="736" w:type="dxa"/>
          </w:tcPr>
          <w:p>
            <w:pPr>
              <w:pStyle w:val="41"/>
              <w:rPr>
                <w:rFonts w:ascii="Times New Roman"/>
                <w:sz w:val="20"/>
              </w:rPr>
            </w:pPr>
          </w:p>
        </w:tc>
        <w:tc>
          <w:tcPr>
            <w:tcW w:w="882" w:type="dxa"/>
          </w:tcPr>
          <w:p>
            <w:pPr>
              <w:pStyle w:val="41"/>
              <w:rPr>
                <w:rFonts w:ascii="Times New Roman"/>
                <w:sz w:val="20"/>
              </w:rPr>
            </w:pPr>
          </w:p>
        </w:tc>
      </w:tr>
    </w:tbl>
    <w:p>
      <w:pPr>
        <w:pStyle w:val="8"/>
        <w:tabs>
          <w:tab w:val="left" w:pos="6838"/>
          <w:tab w:val="left" w:pos="7558"/>
        </w:tabs>
        <w:spacing w:before="56" w:line="321" w:lineRule="auto"/>
        <w:ind w:left="2758" w:right="108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998"/>
          <w:tab w:val="left" w:pos="6718"/>
          <w:tab w:val="left" w:pos="7438"/>
        </w:tabs>
        <w:spacing w:before="89"/>
        <w:ind w:left="5398"/>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8"/>
        <w:spacing w:before="105"/>
        <w:ind w:left="118"/>
      </w:pPr>
      <w:r>
        <w:t>注：</w:t>
      </w:r>
    </w:p>
    <w:p>
      <w:pPr>
        <w:spacing w:before="118" w:line="350" w:lineRule="auto"/>
        <w:ind w:left="118" w:right="216" w:firstLine="420"/>
        <w:jc w:val="both"/>
        <w:rPr>
          <w:sz w:val="21"/>
        </w:rPr>
      </w:pPr>
      <w:r>
        <w:rPr>
          <w:w w:val="95"/>
          <w:sz w:val="21"/>
        </w:rPr>
        <w:t>1</w:t>
      </w:r>
      <w:r>
        <w:rPr>
          <w:spacing w:val="-9"/>
          <w:w w:val="95"/>
          <w:sz w:val="21"/>
        </w:rPr>
        <w:t>、本表所列岗位的所有管理人员的情况均应如实填写。可按以上格式扩展为多页填写，每一页均应加盖投标人单位章和由法定代表人（或授权委托代理人）签字。</w:t>
      </w:r>
    </w:p>
    <w:p>
      <w:pPr>
        <w:spacing w:before="118" w:line="350" w:lineRule="auto"/>
        <w:ind w:left="118" w:right="216" w:firstLine="420"/>
        <w:jc w:val="both"/>
        <w:rPr>
          <w:spacing w:val="-9"/>
          <w:w w:val="95"/>
          <w:sz w:val="21"/>
        </w:rPr>
      </w:pPr>
      <w:r>
        <w:rPr>
          <w:w w:val="95"/>
          <w:sz w:val="21"/>
        </w:rPr>
        <w:t>2</w:t>
      </w:r>
      <w:r>
        <w:rPr>
          <w:spacing w:val="-11"/>
          <w:w w:val="95"/>
          <w:sz w:val="21"/>
        </w:rPr>
        <w:t>、项目经理、技术负责人、安全管理员、质量管理员</w:t>
      </w:r>
      <w:r>
        <w:rPr>
          <w:spacing w:val="-9"/>
          <w:w w:val="95"/>
          <w:sz w:val="21"/>
        </w:rPr>
        <w:t>等主要管理人员要求提供以下材料（材料复印件统一附在第 3 节资格审查资料“二、原件的复印件”中。）：</w:t>
      </w:r>
    </w:p>
    <w:p>
      <w:pPr>
        <w:spacing w:before="118" w:line="350" w:lineRule="auto"/>
        <w:ind w:left="118" w:right="216" w:firstLine="420"/>
        <w:jc w:val="both"/>
        <w:rPr>
          <w:spacing w:val="-9"/>
          <w:w w:val="95"/>
          <w:sz w:val="21"/>
        </w:rPr>
      </w:pPr>
      <w:r>
        <w:rPr>
          <w:spacing w:val="-9"/>
          <w:w w:val="95"/>
          <w:sz w:val="21"/>
        </w:rPr>
        <w:t>①项目经理应附注册建造师证、身份证、学历证、省级或省级以上水行政主管部门或其授权的部门（机构）颁发的 B 类岗位考核合格证书、养老保险个人账户对账单或社保部门开具的参保缴费证明；</w:t>
      </w:r>
    </w:p>
    <w:p>
      <w:pPr>
        <w:spacing w:before="118" w:line="350" w:lineRule="auto"/>
        <w:ind w:left="118" w:right="216" w:firstLine="420"/>
        <w:jc w:val="both"/>
        <w:rPr>
          <w:spacing w:val="-9"/>
          <w:w w:val="95"/>
          <w:sz w:val="21"/>
        </w:rPr>
      </w:pPr>
      <w:r>
        <w:rPr>
          <w:spacing w:val="-9"/>
          <w:w w:val="95"/>
          <w:sz w:val="21"/>
        </w:rPr>
        <w:t>②技术负责人应附身份证、职称证、学历证、养老保险个人账户对账单或社保部门开具的参保   缴费证明；</w:t>
      </w:r>
    </w:p>
    <w:p>
      <w:pPr>
        <w:spacing w:before="118" w:line="350" w:lineRule="auto"/>
        <w:ind w:left="118" w:right="216" w:firstLine="420"/>
        <w:jc w:val="both"/>
        <w:rPr>
          <w:spacing w:val="-9"/>
          <w:w w:val="95"/>
          <w:sz w:val="21"/>
        </w:rPr>
      </w:pPr>
      <w:r>
        <w:rPr>
          <w:spacing w:val="-9"/>
          <w:w w:val="95"/>
          <w:sz w:val="21"/>
        </w:rPr>
        <w:t>③安全管理员应附身份证、学历证、省级或省级以上水行政主管部门或其授权的部门（机构）颁发的 C 类岗位考核合格证书、养老保险个人账户对账单或社保部门开具的参保缴费证明；</w:t>
      </w:r>
    </w:p>
    <w:p>
      <w:pPr>
        <w:spacing w:before="118" w:line="350" w:lineRule="auto"/>
        <w:ind w:left="118" w:right="216" w:firstLine="420"/>
        <w:jc w:val="both"/>
        <w:rPr>
          <w:sz w:val="21"/>
        </w:rPr>
      </w:pPr>
      <w:r>
        <w:rPr>
          <w:spacing w:val="-9"/>
          <w:w w:val="95"/>
          <w:sz w:val="21"/>
        </w:rPr>
        <w:t>④质量管理员应附身份证、学历证、省级或省级以上水行政主管部门或其授权的部门（机构）颁发的质检员岗位考核合格证书、养老保险个人账户对账单或社保部门开具的参保</w:t>
      </w:r>
      <w:r>
        <w:rPr>
          <w:w w:val="95"/>
          <w:sz w:val="21"/>
        </w:rPr>
        <w:t>缴费证</w:t>
      </w:r>
      <w:r>
        <w:rPr>
          <w:spacing w:val="-1"/>
          <w:w w:val="95"/>
          <w:sz w:val="21"/>
        </w:rPr>
        <w:t>明。</w:t>
      </w:r>
    </w:p>
    <w:p>
      <w:pPr>
        <w:spacing w:before="29"/>
        <w:ind w:left="538"/>
        <w:rPr>
          <w:sz w:val="21"/>
        </w:rPr>
      </w:pPr>
      <w:r>
        <w:rPr>
          <w:w w:val="95"/>
          <w:sz w:val="21"/>
        </w:rPr>
        <w:t>注意：上述人员如有专业要求，而其职称证不填写专业的，学历证的专业应符合要求。</w:t>
      </w:r>
    </w:p>
    <w:p>
      <w:pPr>
        <w:rPr>
          <w:sz w:val="21"/>
        </w:rPr>
        <w:sectPr>
          <w:pgSz w:w="11910" w:h="16840"/>
          <w:pgMar w:top="1580" w:right="1240" w:bottom="1160" w:left="1300" w:header="0" w:footer="971" w:gutter="0"/>
          <w:cols w:space="720" w:num="1"/>
        </w:sectPr>
      </w:pPr>
    </w:p>
    <w:p>
      <w:pPr>
        <w:pStyle w:val="74"/>
        <w:spacing w:before="5" w:after="35"/>
        <w:ind w:left="224" w:firstLine="0"/>
        <w:jc w:val="center"/>
        <w:rPr>
          <w:lang w:eastAsia="zh-CN"/>
        </w:rPr>
      </w:pPr>
      <w:r>
        <w:rPr>
          <w:lang w:eastAsia="zh-CN"/>
        </w:rPr>
        <w:t>2、拟投入本合同工程施工的主要人员简历表</w:t>
      </w:r>
    </w:p>
    <w:tbl>
      <w:tblPr>
        <w:tblStyle w:val="23"/>
        <w:tblW w:w="8434" w:type="dxa"/>
        <w:tblInd w:w="4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4"/>
        <w:gridCol w:w="1080"/>
        <w:gridCol w:w="866"/>
        <w:gridCol w:w="210"/>
        <w:gridCol w:w="720"/>
        <w:gridCol w:w="1196"/>
        <w:gridCol w:w="1902"/>
        <w:gridCol w:w="1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1264" w:type="dxa"/>
          </w:tcPr>
          <w:p>
            <w:pPr>
              <w:pStyle w:val="41"/>
              <w:tabs>
                <w:tab w:val="left" w:pos="481"/>
              </w:tabs>
              <w:spacing w:before="118"/>
              <w:ind w:left="1"/>
              <w:jc w:val="center"/>
              <w:rPr>
                <w:sz w:val="24"/>
              </w:rPr>
            </w:pPr>
            <w:r>
              <w:rPr>
                <w:sz w:val="24"/>
              </w:rPr>
              <w:t>姓</w:t>
            </w:r>
            <w:r>
              <w:rPr>
                <w:sz w:val="24"/>
              </w:rPr>
              <w:tab/>
            </w:r>
            <w:r>
              <w:rPr>
                <w:sz w:val="24"/>
              </w:rPr>
              <w:t>名</w:t>
            </w:r>
          </w:p>
        </w:tc>
        <w:tc>
          <w:tcPr>
            <w:tcW w:w="1080" w:type="dxa"/>
          </w:tcPr>
          <w:p>
            <w:pPr>
              <w:pStyle w:val="41"/>
              <w:rPr>
                <w:rFonts w:ascii="Times New Roman"/>
              </w:rPr>
            </w:pPr>
          </w:p>
        </w:tc>
        <w:tc>
          <w:tcPr>
            <w:tcW w:w="866" w:type="dxa"/>
          </w:tcPr>
          <w:p>
            <w:pPr>
              <w:pStyle w:val="41"/>
              <w:tabs>
                <w:tab w:val="left" w:pos="479"/>
              </w:tabs>
              <w:spacing w:before="118"/>
              <w:ind w:right="1"/>
              <w:jc w:val="center"/>
              <w:rPr>
                <w:sz w:val="24"/>
              </w:rPr>
            </w:pPr>
            <w:r>
              <w:rPr>
                <w:sz w:val="24"/>
              </w:rPr>
              <w:t>性</w:t>
            </w:r>
            <w:r>
              <w:rPr>
                <w:sz w:val="24"/>
              </w:rPr>
              <w:tab/>
            </w:r>
            <w:r>
              <w:rPr>
                <w:sz w:val="24"/>
              </w:rPr>
              <w:t>别</w:t>
            </w:r>
          </w:p>
        </w:tc>
        <w:tc>
          <w:tcPr>
            <w:tcW w:w="930" w:type="dxa"/>
            <w:gridSpan w:val="2"/>
          </w:tcPr>
          <w:p>
            <w:pPr>
              <w:pStyle w:val="41"/>
              <w:rPr>
                <w:rFonts w:ascii="Times New Roman"/>
              </w:rPr>
            </w:pPr>
          </w:p>
        </w:tc>
        <w:tc>
          <w:tcPr>
            <w:tcW w:w="1196" w:type="dxa"/>
          </w:tcPr>
          <w:p>
            <w:pPr>
              <w:pStyle w:val="41"/>
              <w:spacing w:line="276" w:lineRule="exact"/>
              <w:ind w:left="109"/>
              <w:rPr>
                <w:sz w:val="24"/>
              </w:rPr>
            </w:pPr>
            <w:r>
              <w:rPr>
                <w:sz w:val="24"/>
              </w:rPr>
              <w:t>出生年月</w:t>
            </w:r>
          </w:p>
          <w:p>
            <w:pPr>
              <w:pStyle w:val="41"/>
              <w:tabs>
                <w:tab w:val="left" w:pos="649"/>
              </w:tabs>
              <w:spacing w:line="313" w:lineRule="exact"/>
              <w:ind w:left="49"/>
              <w:rPr>
                <w:sz w:val="24"/>
              </w:rPr>
            </w:pPr>
            <w:r>
              <w:rPr>
                <w:sz w:val="24"/>
              </w:rPr>
              <w:t>（</w:t>
            </w:r>
            <w:r>
              <w:rPr>
                <w:sz w:val="24"/>
              </w:rPr>
              <w:tab/>
            </w:r>
            <w:r>
              <w:rPr>
                <w:sz w:val="24"/>
              </w:rPr>
              <w:t>岁）</w:t>
            </w:r>
          </w:p>
        </w:tc>
        <w:tc>
          <w:tcPr>
            <w:tcW w:w="3098" w:type="dxa"/>
            <w:gridSpan w:val="2"/>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264" w:type="dxa"/>
          </w:tcPr>
          <w:p>
            <w:pPr>
              <w:pStyle w:val="41"/>
              <w:tabs>
                <w:tab w:val="left" w:pos="481"/>
              </w:tabs>
              <w:spacing w:before="29"/>
              <w:ind w:left="1"/>
              <w:jc w:val="center"/>
              <w:rPr>
                <w:sz w:val="24"/>
              </w:rPr>
            </w:pPr>
            <w:r>
              <w:rPr>
                <w:sz w:val="24"/>
              </w:rPr>
              <w:t>职</w:t>
            </w:r>
            <w:r>
              <w:rPr>
                <w:sz w:val="24"/>
              </w:rPr>
              <w:tab/>
            </w:r>
            <w:r>
              <w:rPr>
                <w:sz w:val="24"/>
              </w:rPr>
              <w:t>务</w:t>
            </w:r>
          </w:p>
        </w:tc>
        <w:tc>
          <w:tcPr>
            <w:tcW w:w="1080" w:type="dxa"/>
          </w:tcPr>
          <w:p>
            <w:pPr>
              <w:pStyle w:val="41"/>
              <w:rPr>
                <w:rFonts w:ascii="Times New Roman"/>
              </w:rPr>
            </w:pPr>
          </w:p>
        </w:tc>
        <w:tc>
          <w:tcPr>
            <w:tcW w:w="866" w:type="dxa"/>
          </w:tcPr>
          <w:p>
            <w:pPr>
              <w:pStyle w:val="41"/>
              <w:tabs>
                <w:tab w:val="left" w:pos="479"/>
              </w:tabs>
              <w:spacing w:before="29"/>
              <w:ind w:right="1"/>
              <w:jc w:val="center"/>
              <w:rPr>
                <w:sz w:val="24"/>
              </w:rPr>
            </w:pPr>
            <w:r>
              <w:rPr>
                <w:sz w:val="24"/>
              </w:rPr>
              <w:t>职</w:t>
            </w:r>
            <w:r>
              <w:rPr>
                <w:sz w:val="24"/>
              </w:rPr>
              <w:tab/>
            </w:r>
            <w:r>
              <w:rPr>
                <w:sz w:val="24"/>
              </w:rPr>
              <w:t>称</w:t>
            </w:r>
          </w:p>
        </w:tc>
        <w:tc>
          <w:tcPr>
            <w:tcW w:w="930" w:type="dxa"/>
            <w:gridSpan w:val="2"/>
          </w:tcPr>
          <w:p>
            <w:pPr>
              <w:pStyle w:val="41"/>
              <w:rPr>
                <w:rFonts w:ascii="Times New Roman"/>
              </w:rPr>
            </w:pPr>
          </w:p>
        </w:tc>
        <w:tc>
          <w:tcPr>
            <w:tcW w:w="1196" w:type="dxa"/>
          </w:tcPr>
          <w:p>
            <w:pPr>
              <w:pStyle w:val="41"/>
              <w:tabs>
                <w:tab w:val="left" w:pos="709"/>
              </w:tabs>
              <w:spacing w:before="29"/>
              <w:ind w:left="229"/>
              <w:rPr>
                <w:sz w:val="24"/>
              </w:rPr>
            </w:pPr>
            <w:r>
              <w:rPr>
                <w:sz w:val="24"/>
              </w:rPr>
              <w:t>学</w:t>
            </w:r>
            <w:r>
              <w:rPr>
                <w:sz w:val="24"/>
              </w:rPr>
              <w:tab/>
            </w:r>
            <w:r>
              <w:rPr>
                <w:sz w:val="24"/>
              </w:rPr>
              <w:t>历</w:t>
            </w:r>
          </w:p>
        </w:tc>
        <w:tc>
          <w:tcPr>
            <w:tcW w:w="3098" w:type="dxa"/>
            <w:gridSpan w:val="2"/>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344" w:type="dxa"/>
            <w:gridSpan w:val="2"/>
          </w:tcPr>
          <w:p>
            <w:pPr>
              <w:pStyle w:val="41"/>
              <w:spacing w:before="22" w:line="237" w:lineRule="auto"/>
              <w:ind w:left="325" w:right="304"/>
              <w:rPr>
                <w:sz w:val="24"/>
              </w:rPr>
            </w:pPr>
            <w:r>
              <w:rPr>
                <w:sz w:val="24"/>
              </w:rPr>
              <w:t>执业或职业资格证书名称及编号</w:t>
            </w:r>
          </w:p>
        </w:tc>
        <w:tc>
          <w:tcPr>
            <w:tcW w:w="1796" w:type="dxa"/>
            <w:gridSpan w:val="3"/>
            <w:tcBorders>
              <w:right w:val="single" w:color="000000" w:sz="4" w:space="0"/>
            </w:tcBorders>
          </w:tcPr>
          <w:p>
            <w:pPr>
              <w:pStyle w:val="41"/>
              <w:rPr>
                <w:rFonts w:ascii="Times New Roman"/>
              </w:rPr>
            </w:pPr>
          </w:p>
        </w:tc>
        <w:tc>
          <w:tcPr>
            <w:tcW w:w="1196" w:type="dxa"/>
            <w:tcBorders>
              <w:left w:val="single" w:color="000000" w:sz="4" w:space="0"/>
            </w:tcBorders>
          </w:tcPr>
          <w:p>
            <w:pPr>
              <w:pStyle w:val="41"/>
              <w:spacing w:before="22" w:line="237" w:lineRule="auto"/>
              <w:ind w:left="231" w:right="92" w:hanging="120"/>
              <w:rPr>
                <w:sz w:val="24"/>
              </w:rPr>
            </w:pPr>
            <w:r>
              <w:rPr>
                <w:sz w:val="24"/>
              </w:rPr>
              <w:t>拟在本合同任职</w:t>
            </w:r>
          </w:p>
        </w:tc>
        <w:tc>
          <w:tcPr>
            <w:tcW w:w="3098" w:type="dxa"/>
            <w:gridSpan w:val="2"/>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344" w:type="dxa"/>
            <w:gridSpan w:val="2"/>
            <w:tcBorders>
              <w:right w:val="single" w:color="000000" w:sz="4" w:space="0"/>
            </w:tcBorders>
          </w:tcPr>
          <w:p>
            <w:pPr>
              <w:pStyle w:val="41"/>
              <w:spacing w:before="21" w:line="237" w:lineRule="auto"/>
              <w:ind w:left="445" w:right="444" w:firstLine="240"/>
              <w:rPr>
                <w:sz w:val="24"/>
              </w:rPr>
            </w:pPr>
            <w:r>
              <w:rPr>
                <w:sz w:val="24"/>
              </w:rPr>
              <w:t>安全生产 考核合格证书</w:t>
            </w:r>
          </w:p>
        </w:tc>
        <w:tc>
          <w:tcPr>
            <w:tcW w:w="1796" w:type="dxa"/>
            <w:gridSpan w:val="3"/>
            <w:tcBorders>
              <w:left w:val="single" w:color="000000" w:sz="4" w:space="0"/>
              <w:right w:val="single" w:color="000000" w:sz="4" w:space="0"/>
            </w:tcBorders>
          </w:tcPr>
          <w:p>
            <w:pPr>
              <w:pStyle w:val="41"/>
              <w:rPr>
                <w:rFonts w:ascii="Times New Roman"/>
              </w:rPr>
            </w:pPr>
          </w:p>
        </w:tc>
        <w:tc>
          <w:tcPr>
            <w:tcW w:w="1196" w:type="dxa"/>
            <w:tcBorders>
              <w:left w:val="single" w:color="000000" w:sz="4" w:space="0"/>
            </w:tcBorders>
          </w:tcPr>
          <w:p>
            <w:pPr>
              <w:pStyle w:val="41"/>
              <w:spacing w:before="21" w:line="237" w:lineRule="auto"/>
              <w:ind w:left="111" w:right="92"/>
              <w:rPr>
                <w:sz w:val="24"/>
              </w:rPr>
            </w:pPr>
            <w:r>
              <w:rPr>
                <w:sz w:val="24"/>
              </w:rPr>
              <w:t>担任本职工作年限</w:t>
            </w:r>
          </w:p>
        </w:tc>
        <w:tc>
          <w:tcPr>
            <w:tcW w:w="3098" w:type="dxa"/>
            <w:gridSpan w:val="2"/>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2344" w:type="dxa"/>
            <w:gridSpan w:val="2"/>
            <w:tcBorders>
              <w:right w:val="single" w:color="000000" w:sz="4" w:space="0"/>
            </w:tcBorders>
          </w:tcPr>
          <w:p>
            <w:pPr>
              <w:pStyle w:val="41"/>
              <w:spacing w:before="60"/>
              <w:ind w:left="685"/>
              <w:rPr>
                <w:sz w:val="24"/>
              </w:rPr>
            </w:pPr>
            <w:r>
              <w:rPr>
                <w:sz w:val="24"/>
              </w:rPr>
              <w:t>毕业学校</w:t>
            </w:r>
          </w:p>
        </w:tc>
        <w:tc>
          <w:tcPr>
            <w:tcW w:w="6090" w:type="dxa"/>
            <w:gridSpan w:val="6"/>
            <w:tcBorders>
              <w:left w:val="single" w:color="000000" w:sz="4" w:space="0"/>
            </w:tcBorders>
          </w:tcPr>
          <w:p>
            <w:pPr>
              <w:pStyle w:val="41"/>
              <w:tabs>
                <w:tab w:val="left" w:pos="623"/>
                <w:tab w:val="left" w:pos="1223"/>
                <w:tab w:val="left" w:pos="3383"/>
                <w:tab w:val="left" w:pos="4823"/>
              </w:tabs>
              <w:spacing w:before="60"/>
              <w:ind w:left="143"/>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月毕业于</w:t>
            </w:r>
            <w:r>
              <w:rPr>
                <w:sz w:val="24"/>
                <w:u w:val="single"/>
              </w:rPr>
              <w:t xml:space="preserve"> </w:t>
            </w:r>
            <w:r>
              <w:rPr>
                <w:sz w:val="24"/>
                <w:u w:val="single"/>
              </w:rPr>
              <w:tab/>
            </w:r>
            <w:r>
              <w:rPr>
                <w:sz w:val="24"/>
              </w:rPr>
              <w:t>学校</w:t>
            </w:r>
            <w:r>
              <w:rPr>
                <w:sz w:val="24"/>
                <w:u w:val="single"/>
              </w:rPr>
              <w:t xml:space="preserve"> </w:t>
            </w:r>
            <w:r>
              <w:rPr>
                <w:sz w:val="24"/>
                <w:u w:val="single"/>
              </w:rPr>
              <w:tab/>
            </w:r>
            <w:r>
              <w:rPr>
                <w:sz w:val="24"/>
              </w:rPr>
              <w:t>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8434" w:type="dxa"/>
            <w:gridSpan w:val="8"/>
          </w:tcPr>
          <w:p>
            <w:pPr>
              <w:pStyle w:val="41"/>
              <w:spacing w:before="29"/>
              <w:ind w:left="3108" w:right="3110"/>
              <w:jc w:val="center"/>
              <w:rPr>
                <w:sz w:val="24"/>
              </w:rPr>
            </w:pPr>
            <w:r>
              <w:rPr>
                <w:sz w:val="24"/>
              </w:rPr>
              <w:t>已完工程项目情况表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264" w:type="dxa"/>
          </w:tcPr>
          <w:p>
            <w:pPr>
              <w:pStyle w:val="41"/>
              <w:spacing w:before="174"/>
              <w:ind w:left="1"/>
              <w:jc w:val="center"/>
              <w:rPr>
                <w:sz w:val="24"/>
              </w:rPr>
            </w:pPr>
            <w:r>
              <w:rPr>
                <w:sz w:val="24"/>
              </w:rPr>
              <w:t>建设单位</w:t>
            </w:r>
          </w:p>
        </w:tc>
        <w:tc>
          <w:tcPr>
            <w:tcW w:w="1080" w:type="dxa"/>
          </w:tcPr>
          <w:p>
            <w:pPr>
              <w:pStyle w:val="41"/>
              <w:spacing w:before="174"/>
              <w:ind w:left="52"/>
              <w:rPr>
                <w:sz w:val="24"/>
              </w:rPr>
            </w:pPr>
            <w:r>
              <w:rPr>
                <w:sz w:val="24"/>
              </w:rPr>
              <w:t>项目名称</w:t>
            </w:r>
          </w:p>
        </w:tc>
        <w:tc>
          <w:tcPr>
            <w:tcW w:w="1076" w:type="dxa"/>
            <w:gridSpan w:val="2"/>
          </w:tcPr>
          <w:p>
            <w:pPr>
              <w:pStyle w:val="41"/>
              <w:spacing w:before="174"/>
              <w:ind w:left="50"/>
              <w:rPr>
                <w:sz w:val="24"/>
              </w:rPr>
            </w:pPr>
            <w:r>
              <w:rPr>
                <w:sz w:val="24"/>
              </w:rPr>
              <w:t>建设规模</w:t>
            </w:r>
          </w:p>
        </w:tc>
        <w:tc>
          <w:tcPr>
            <w:tcW w:w="1916" w:type="dxa"/>
            <w:gridSpan w:val="2"/>
          </w:tcPr>
          <w:p>
            <w:pPr>
              <w:pStyle w:val="41"/>
              <w:spacing w:before="174"/>
              <w:ind w:left="229"/>
              <w:rPr>
                <w:sz w:val="24"/>
              </w:rPr>
            </w:pPr>
            <w:r>
              <w:rPr>
                <w:sz w:val="24"/>
              </w:rPr>
              <w:t>开、竣工日期</w:t>
            </w:r>
          </w:p>
        </w:tc>
        <w:tc>
          <w:tcPr>
            <w:tcW w:w="1902" w:type="dxa"/>
          </w:tcPr>
          <w:p>
            <w:pPr>
              <w:pStyle w:val="41"/>
              <w:spacing w:before="174"/>
              <w:ind w:left="463"/>
              <w:rPr>
                <w:sz w:val="24"/>
              </w:rPr>
            </w:pPr>
            <w:r>
              <w:rPr>
                <w:sz w:val="24"/>
              </w:rPr>
              <w:t>工程质量</w:t>
            </w:r>
          </w:p>
        </w:tc>
        <w:tc>
          <w:tcPr>
            <w:tcW w:w="1196" w:type="dxa"/>
          </w:tcPr>
          <w:p>
            <w:pPr>
              <w:pStyle w:val="41"/>
              <w:spacing w:before="174"/>
              <w:ind w:left="109"/>
              <w:rPr>
                <w:sz w:val="24"/>
              </w:rPr>
            </w:pPr>
            <w:r>
              <w:rPr>
                <w:sz w:val="24"/>
              </w:rPr>
              <w:t>受奖情况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264" w:type="dxa"/>
          </w:tcPr>
          <w:p>
            <w:pPr>
              <w:pStyle w:val="41"/>
              <w:rPr>
                <w:rFonts w:ascii="Times New Roman"/>
              </w:rPr>
            </w:pPr>
          </w:p>
        </w:tc>
        <w:tc>
          <w:tcPr>
            <w:tcW w:w="1080" w:type="dxa"/>
          </w:tcPr>
          <w:p>
            <w:pPr>
              <w:pStyle w:val="41"/>
              <w:rPr>
                <w:rFonts w:ascii="Times New Roman"/>
              </w:rPr>
            </w:pPr>
          </w:p>
        </w:tc>
        <w:tc>
          <w:tcPr>
            <w:tcW w:w="1076" w:type="dxa"/>
            <w:gridSpan w:val="2"/>
          </w:tcPr>
          <w:p>
            <w:pPr>
              <w:pStyle w:val="41"/>
              <w:rPr>
                <w:rFonts w:ascii="Times New Roman"/>
              </w:rPr>
            </w:pPr>
          </w:p>
        </w:tc>
        <w:tc>
          <w:tcPr>
            <w:tcW w:w="1916" w:type="dxa"/>
            <w:gridSpan w:val="2"/>
          </w:tcPr>
          <w:p>
            <w:pPr>
              <w:pStyle w:val="41"/>
              <w:rPr>
                <w:rFonts w:ascii="Times New Roman"/>
              </w:rPr>
            </w:pPr>
          </w:p>
        </w:tc>
        <w:tc>
          <w:tcPr>
            <w:tcW w:w="1902" w:type="dxa"/>
          </w:tcPr>
          <w:p>
            <w:pPr>
              <w:pStyle w:val="41"/>
              <w:rPr>
                <w:rFonts w:ascii="Times New Roman"/>
              </w:rPr>
            </w:pPr>
          </w:p>
        </w:tc>
        <w:tc>
          <w:tcPr>
            <w:tcW w:w="119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264" w:type="dxa"/>
          </w:tcPr>
          <w:p>
            <w:pPr>
              <w:pStyle w:val="41"/>
              <w:rPr>
                <w:rFonts w:ascii="Times New Roman"/>
              </w:rPr>
            </w:pPr>
          </w:p>
        </w:tc>
        <w:tc>
          <w:tcPr>
            <w:tcW w:w="1080" w:type="dxa"/>
          </w:tcPr>
          <w:p>
            <w:pPr>
              <w:pStyle w:val="41"/>
              <w:rPr>
                <w:rFonts w:ascii="Times New Roman"/>
              </w:rPr>
            </w:pPr>
          </w:p>
        </w:tc>
        <w:tc>
          <w:tcPr>
            <w:tcW w:w="1076" w:type="dxa"/>
            <w:gridSpan w:val="2"/>
          </w:tcPr>
          <w:p>
            <w:pPr>
              <w:pStyle w:val="41"/>
              <w:rPr>
                <w:rFonts w:ascii="Times New Roman"/>
              </w:rPr>
            </w:pPr>
          </w:p>
        </w:tc>
        <w:tc>
          <w:tcPr>
            <w:tcW w:w="1916" w:type="dxa"/>
            <w:gridSpan w:val="2"/>
          </w:tcPr>
          <w:p>
            <w:pPr>
              <w:pStyle w:val="41"/>
              <w:rPr>
                <w:rFonts w:ascii="Times New Roman"/>
              </w:rPr>
            </w:pPr>
          </w:p>
        </w:tc>
        <w:tc>
          <w:tcPr>
            <w:tcW w:w="1902" w:type="dxa"/>
          </w:tcPr>
          <w:p>
            <w:pPr>
              <w:pStyle w:val="41"/>
              <w:rPr>
                <w:rFonts w:ascii="Times New Roman"/>
              </w:rPr>
            </w:pPr>
          </w:p>
        </w:tc>
        <w:tc>
          <w:tcPr>
            <w:tcW w:w="1196" w:type="dxa"/>
          </w:tcPr>
          <w:p>
            <w:pPr>
              <w:pStyle w:val="4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264" w:type="dxa"/>
          </w:tcPr>
          <w:p>
            <w:pPr>
              <w:pStyle w:val="41"/>
              <w:rPr>
                <w:rFonts w:ascii="Times New Roman"/>
              </w:rPr>
            </w:pPr>
          </w:p>
        </w:tc>
        <w:tc>
          <w:tcPr>
            <w:tcW w:w="1080" w:type="dxa"/>
          </w:tcPr>
          <w:p>
            <w:pPr>
              <w:pStyle w:val="41"/>
              <w:rPr>
                <w:rFonts w:ascii="Times New Roman"/>
              </w:rPr>
            </w:pPr>
          </w:p>
        </w:tc>
        <w:tc>
          <w:tcPr>
            <w:tcW w:w="1076" w:type="dxa"/>
            <w:gridSpan w:val="2"/>
          </w:tcPr>
          <w:p>
            <w:pPr>
              <w:pStyle w:val="41"/>
              <w:rPr>
                <w:rFonts w:ascii="Times New Roman"/>
              </w:rPr>
            </w:pPr>
          </w:p>
        </w:tc>
        <w:tc>
          <w:tcPr>
            <w:tcW w:w="1916" w:type="dxa"/>
            <w:gridSpan w:val="2"/>
          </w:tcPr>
          <w:p>
            <w:pPr>
              <w:pStyle w:val="41"/>
              <w:rPr>
                <w:rFonts w:ascii="Times New Roman"/>
              </w:rPr>
            </w:pPr>
          </w:p>
        </w:tc>
        <w:tc>
          <w:tcPr>
            <w:tcW w:w="1902" w:type="dxa"/>
          </w:tcPr>
          <w:p>
            <w:pPr>
              <w:pStyle w:val="41"/>
              <w:rPr>
                <w:rFonts w:ascii="Times New Roman"/>
              </w:rPr>
            </w:pPr>
          </w:p>
        </w:tc>
        <w:tc>
          <w:tcPr>
            <w:tcW w:w="1196" w:type="dxa"/>
          </w:tcPr>
          <w:p>
            <w:pPr>
              <w:pStyle w:val="41"/>
              <w:rPr>
                <w:rFonts w:ascii="Times New Roman"/>
              </w:rPr>
            </w:pPr>
          </w:p>
        </w:tc>
      </w:tr>
    </w:tbl>
    <w:p>
      <w:pPr>
        <w:pStyle w:val="8"/>
        <w:rPr>
          <w:b/>
          <w:sz w:val="35"/>
        </w:rPr>
      </w:pPr>
    </w:p>
    <w:p>
      <w:pPr>
        <w:pStyle w:val="8"/>
        <w:tabs>
          <w:tab w:val="left" w:pos="6838"/>
          <w:tab w:val="left" w:pos="7558"/>
        </w:tabs>
        <w:spacing w:line="321" w:lineRule="auto"/>
        <w:ind w:left="2758" w:right="98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902"/>
          <w:tab w:val="left" w:pos="6622"/>
          <w:tab w:val="left" w:pos="7342"/>
        </w:tabs>
        <w:spacing w:before="86"/>
        <w:ind w:left="5302"/>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before="107" w:line="314" w:lineRule="auto"/>
        <w:ind w:left="118" w:right="116" w:firstLine="420"/>
        <w:jc w:val="both"/>
        <w:rPr>
          <w:sz w:val="21"/>
        </w:rPr>
      </w:pPr>
      <w:r>
        <w:rPr>
          <w:w w:val="95"/>
          <w:sz w:val="21"/>
        </w:rPr>
        <w:t>注：①主要人员指项目经理、技术负责人、安全管理员、质量管理员及其它主要人员。每个人   员按照以上格式填写（可扩展为多页），每一页均应加盖投标人单位章和由法定代表人（或授权委托代理人）签字。</w:t>
      </w:r>
    </w:p>
    <w:p>
      <w:pPr>
        <w:spacing w:line="314" w:lineRule="auto"/>
        <w:jc w:val="both"/>
        <w:rPr>
          <w:sz w:val="21"/>
        </w:rPr>
        <w:sectPr>
          <w:pgSz w:w="11910" w:h="16840"/>
          <w:pgMar w:top="1380" w:right="1340" w:bottom="1160" w:left="1300" w:header="0" w:footer="971" w:gutter="0"/>
          <w:cols w:space="720" w:num="1"/>
        </w:sectPr>
      </w:pPr>
    </w:p>
    <w:p>
      <w:pPr>
        <w:pStyle w:val="62"/>
        <w:tabs>
          <w:tab w:val="left" w:pos="1125"/>
        </w:tabs>
        <w:spacing w:line="362" w:lineRule="exact"/>
        <w:ind w:left="2"/>
        <w:jc w:val="center"/>
        <w:rPr>
          <w:lang w:eastAsia="zh-CN"/>
        </w:rPr>
      </w:pPr>
      <w:bookmarkStart w:id="783" w:name="第三节__资格审查资料"/>
      <w:bookmarkEnd w:id="783"/>
      <w:bookmarkStart w:id="784" w:name="_bookmark131"/>
      <w:bookmarkEnd w:id="784"/>
      <w:r>
        <w:rPr>
          <w:lang w:eastAsia="zh-CN"/>
        </w:rPr>
        <w:t>第三节</w:t>
      </w:r>
      <w:r>
        <w:rPr>
          <w:lang w:eastAsia="zh-CN"/>
        </w:rPr>
        <w:tab/>
      </w:r>
      <w:r>
        <w:rPr>
          <w:spacing w:val="-1"/>
          <w:w w:val="95"/>
          <w:lang w:eastAsia="zh-CN"/>
        </w:rPr>
        <w:t>资格</w:t>
      </w:r>
      <w:r>
        <w:rPr>
          <w:w w:val="95"/>
          <w:lang w:eastAsia="zh-CN"/>
        </w:rPr>
        <w:t>审查资料</w:t>
      </w:r>
    </w:p>
    <w:p>
      <w:pPr>
        <w:pStyle w:val="8"/>
        <w:rPr>
          <w:b/>
          <w:sz w:val="28"/>
        </w:rPr>
      </w:pPr>
    </w:p>
    <w:p>
      <w:pPr>
        <w:pStyle w:val="8"/>
        <w:spacing w:before="6"/>
        <w:rPr>
          <w:b/>
          <w:sz w:val="23"/>
        </w:rPr>
      </w:pPr>
    </w:p>
    <w:p>
      <w:pPr>
        <w:pStyle w:val="8"/>
        <w:spacing w:line="336" w:lineRule="auto"/>
        <w:ind w:left="118" w:firstLine="480"/>
      </w:pPr>
      <w:r>
        <w:rPr>
          <w:spacing w:val="-3"/>
        </w:rPr>
        <w:t>投标文件资格审查资料书面版本封面按以下格式由投标人自行排版打印，并应标明正本或副本。</w:t>
      </w:r>
    </w:p>
    <w:p>
      <w:pPr>
        <w:spacing w:line="336" w:lineRule="auto"/>
        <w:sectPr>
          <w:pgSz w:w="11910" w:h="16840"/>
          <w:pgMar w:top="1420" w:right="1340" w:bottom="1160" w:left="1300" w:header="0" w:footer="971" w:gutter="0"/>
          <w:cols w:space="720" w:num="1"/>
        </w:sectPr>
      </w:pPr>
    </w:p>
    <w:p>
      <w:pPr>
        <w:pStyle w:val="8"/>
        <w:spacing w:before="5"/>
        <w:ind w:left="118"/>
      </w:pPr>
      <w:r>
        <w:t>（封面格式）</w:t>
      </w:r>
    </w:p>
    <w:p>
      <w:pPr>
        <w:pStyle w:val="8"/>
        <w:rPr>
          <w:sz w:val="20"/>
        </w:rPr>
      </w:pPr>
    </w:p>
    <w:p>
      <w:pPr>
        <w:pStyle w:val="8"/>
        <w:rPr>
          <w:sz w:val="20"/>
        </w:rPr>
      </w:pPr>
    </w:p>
    <w:p>
      <w:pPr>
        <w:pStyle w:val="8"/>
        <w:spacing w:before="2"/>
        <w:rPr>
          <w:sz w:val="15"/>
        </w:rPr>
      </w:pPr>
    </w:p>
    <w:p>
      <w:pPr>
        <w:tabs>
          <w:tab w:val="left" w:pos="2019"/>
          <w:tab w:val="left" w:pos="5379"/>
        </w:tabs>
        <w:spacing w:before="24"/>
        <w:ind w:left="339"/>
        <w:jc w:val="center"/>
        <w:rPr>
          <w:sz w:val="28"/>
        </w:rPr>
      </w:pPr>
      <w:r>
        <w:rPr>
          <w:rFonts w:hint="eastAsia"/>
          <w:bCs/>
          <w:sz w:val="28"/>
          <w:szCs w:val="28"/>
          <w:u w:val="single"/>
        </w:rPr>
        <w:tab/>
      </w:r>
      <w:r>
        <w:rPr>
          <w:rFonts w:hint="eastAsia"/>
          <w:bCs/>
          <w:sz w:val="28"/>
          <w:szCs w:val="28"/>
        </w:rPr>
        <w:t>（项目名称）</w:t>
      </w:r>
      <w:r>
        <w:rPr>
          <w:rFonts w:hint="eastAsia"/>
          <w:bCs/>
          <w:sz w:val="28"/>
          <w:szCs w:val="28"/>
          <w:u w:val="single"/>
        </w:rPr>
        <w:tab/>
      </w:r>
      <w:r>
        <w:rPr>
          <w:rFonts w:hint="eastAsia"/>
          <w:bCs/>
          <w:sz w:val="28"/>
          <w:szCs w:val="28"/>
          <w:lang w:val="en-US"/>
        </w:rPr>
        <w:t>（标段名称）</w:t>
      </w:r>
      <w:r>
        <w:rPr>
          <w:spacing w:val="-1"/>
          <w:sz w:val="28"/>
        </w:rPr>
        <w:t>工程</w:t>
      </w:r>
      <w:r>
        <w:rPr>
          <w:spacing w:val="-3"/>
          <w:sz w:val="28"/>
        </w:rPr>
        <w:t>施</w:t>
      </w:r>
      <w:r>
        <w:rPr>
          <w:sz w:val="28"/>
        </w:rPr>
        <w:t>工</w:t>
      </w:r>
    </w:p>
    <w:p>
      <w:pPr>
        <w:pStyle w:val="8"/>
        <w:rPr>
          <w:sz w:val="30"/>
        </w:rPr>
      </w:pPr>
    </w:p>
    <w:p>
      <w:pPr>
        <w:pStyle w:val="8"/>
        <w:rPr>
          <w:sz w:val="30"/>
        </w:rPr>
      </w:pPr>
    </w:p>
    <w:p>
      <w:pPr>
        <w:pStyle w:val="8"/>
        <w:rPr>
          <w:sz w:val="30"/>
        </w:rPr>
      </w:pPr>
    </w:p>
    <w:p>
      <w:pPr>
        <w:pStyle w:val="8"/>
        <w:spacing w:before="6"/>
        <w:rPr>
          <w:sz w:val="33"/>
        </w:rPr>
      </w:pPr>
    </w:p>
    <w:p>
      <w:pPr>
        <w:ind w:left="379" w:right="37"/>
        <w:jc w:val="center"/>
        <w:rPr>
          <w:b/>
          <w:sz w:val="72"/>
        </w:rPr>
      </w:pPr>
      <w:r>
        <w:rPr>
          <w:b/>
          <w:sz w:val="72"/>
        </w:rPr>
        <w:t>投 标 文 件</w:t>
      </w:r>
    </w:p>
    <w:p>
      <w:pPr>
        <w:tabs>
          <w:tab w:val="left" w:pos="3072"/>
        </w:tabs>
        <w:spacing w:before="163"/>
        <w:ind w:left="341"/>
        <w:jc w:val="center"/>
        <w:rPr>
          <w:b/>
          <w:sz w:val="32"/>
        </w:rPr>
      </w:pPr>
      <w:r>
        <w:rPr>
          <w:b/>
          <w:sz w:val="32"/>
        </w:rPr>
        <w:t>（资格审查资料</w:t>
      </w:r>
      <w:r>
        <w:rPr>
          <w:b/>
          <w:sz w:val="32"/>
          <w:u w:val="single"/>
        </w:rPr>
        <w:t xml:space="preserve"> </w:t>
      </w:r>
      <w:r>
        <w:rPr>
          <w:b/>
          <w:sz w:val="32"/>
          <w:u w:val="single"/>
        </w:rPr>
        <w:tab/>
      </w:r>
      <w:r>
        <w:rPr>
          <w:b/>
          <w:w w:val="95"/>
          <w:sz w:val="32"/>
        </w:rPr>
        <w:t>本）</w:t>
      </w:r>
    </w:p>
    <w:p>
      <w:pPr>
        <w:pStyle w:val="8"/>
        <w:rPr>
          <w:b/>
          <w:sz w:val="34"/>
        </w:rPr>
      </w:pPr>
    </w:p>
    <w:p>
      <w:pPr>
        <w:pStyle w:val="8"/>
        <w:rPr>
          <w:b/>
          <w:sz w:val="34"/>
        </w:rPr>
      </w:pPr>
    </w:p>
    <w:p>
      <w:pPr>
        <w:pStyle w:val="8"/>
        <w:rPr>
          <w:b/>
          <w:sz w:val="34"/>
        </w:rPr>
      </w:pPr>
    </w:p>
    <w:p>
      <w:pPr>
        <w:pStyle w:val="8"/>
        <w:rPr>
          <w:b/>
          <w:sz w:val="34"/>
        </w:rPr>
      </w:pPr>
    </w:p>
    <w:p>
      <w:pPr>
        <w:tabs>
          <w:tab w:val="left" w:pos="3727"/>
          <w:tab w:val="left" w:pos="7703"/>
        </w:tabs>
        <w:spacing w:before="262"/>
        <w:ind w:left="838"/>
        <w:rPr>
          <w:b/>
          <w:sz w:val="36"/>
        </w:rPr>
      </w:pPr>
      <w:r>
        <w:rPr>
          <w:b/>
          <w:sz w:val="36"/>
        </w:rPr>
        <w:t>投 标</w:t>
      </w:r>
      <w:r>
        <w:rPr>
          <w:b/>
          <w:spacing w:val="-4"/>
          <w:sz w:val="36"/>
        </w:rPr>
        <w:t xml:space="preserve"> </w:t>
      </w:r>
      <w:r>
        <w:rPr>
          <w:b/>
          <w:sz w:val="36"/>
        </w:rPr>
        <w:t>人：</w:t>
      </w:r>
      <w:r>
        <w:rPr>
          <w:b/>
          <w:sz w:val="36"/>
          <w:u w:val="single"/>
        </w:rPr>
        <w:t xml:space="preserve"> </w:t>
      </w:r>
      <w:r>
        <w:rPr>
          <w:b/>
          <w:sz w:val="36"/>
          <w:u w:val="single"/>
        </w:rPr>
        <w:tab/>
      </w:r>
      <w:r>
        <w:rPr>
          <w:b/>
          <w:w w:val="95"/>
          <w:sz w:val="36"/>
          <w:u w:val="single"/>
        </w:rPr>
        <w:t>（盖单位公章）</w:t>
      </w:r>
      <w:r>
        <w:rPr>
          <w:b/>
          <w:sz w:val="36"/>
          <w:u w:val="single"/>
        </w:rPr>
        <w:tab/>
      </w:r>
    </w:p>
    <w:p>
      <w:pPr>
        <w:pStyle w:val="8"/>
        <w:rPr>
          <w:b/>
          <w:sz w:val="20"/>
        </w:rPr>
      </w:pPr>
    </w:p>
    <w:p>
      <w:pPr>
        <w:pStyle w:val="8"/>
        <w:rPr>
          <w:b/>
          <w:sz w:val="20"/>
        </w:rPr>
      </w:pPr>
    </w:p>
    <w:p>
      <w:pPr>
        <w:pStyle w:val="8"/>
        <w:spacing w:before="2"/>
        <w:rPr>
          <w:b/>
          <w:sz w:val="20"/>
        </w:rPr>
      </w:pPr>
    </w:p>
    <w:p>
      <w:pPr>
        <w:spacing w:line="460" w:lineRule="exact"/>
        <w:ind w:left="838"/>
        <w:rPr>
          <w:b/>
          <w:sz w:val="36"/>
        </w:rPr>
      </w:pPr>
      <w:r>
        <w:rPr>
          <w:b/>
          <w:w w:val="95"/>
          <w:sz w:val="36"/>
        </w:rPr>
        <w:t>法定代表人（或授权委托代理人）：</w:t>
      </w:r>
      <w:r>
        <w:rPr>
          <w:b/>
          <w:w w:val="95"/>
          <w:sz w:val="36"/>
          <w:u w:val="single"/>
        </w:rPr>
        <w:t>（签字）</w:t>
      </w:r>
    </w:p>
    <w:p>
      <w:pPr>
        <w:pStyle w:val="8"/>
        <w:rPr>
          <w:b/>
          <w:sz w:val="20"/>
        </w:rPr>
      </w:pPr>
    </w:p>
    <w:p>
      <w:pPr>
        <w:pStyle w:val="8"/>
        <w:rPr>
          <w:b/>
          <w:sz w:val="20"/>
        </w:rPr>
      </w:pPr>
    </w:p>
    <w:p>
      <w:pPr>
        <w:pStyle w:val="8"/>
        <w:spacing w:before="4"/>
        <w:rPr>
          <w:b/>
          <w:sz w:val="19"/>
        </w:rPr>
      </w:pPr>
    </w:p>
    <w:p>
      <w:pPr>
        <w:tabs>
          <w:tab w:val="left" w:pos="1920"/>
          <w:tab w:val="left" w:pos="7793"/>
        </w:tabs>
        <w:spacing w:before="1"/>
        <w:ind w:left="838"/>
        <w:rPr>
          <w:rFonts w:ascii="Times New Roman" w:eastAsia="Times New Roman"/>
          <w:b/>
          <w:sz w:val="36"/>
        </w:rPr>
      </w:pPr>
      <w:r>
        <w:rPr>
          <w:b/>
          <w:sz w:val="36"/>
        </w:rPr>
        <w:t>地</w:t>
      </w:r>
      <w:r>
        <w:rPr>
          <w:b/>
          <w:sz w:val="36"/>
        </w:rPr>
        <w:tab/>
      </w:r>
      <w:r>
        <w:rPr>
          <w:b/>
          <w:sz w:val="36"/>
        </w:rPr>
        <w:t>址：</w:t>
      </w:r>
      <w:r>
        <w:rPr>
          <w:rFonts w:ascii="Times New Roman" w:eastAsia="Times New Roman"/>
          <w:b/>
          <w:sz w:val="36"/>
          <w:u w:val="single"/>
        </w:rPr>
        <w:t xml:space="preserve"> </w:t>
      </w:r>
      <w:r>
        <w:rPr>
          <w:rFonts w:ascii="Times New Roman" w:eastAsia="Times New Roman"/>
          <w:b/>
          <w:sz w:val="36"/>
          <w:u w:val="single"/>
        </w:rPr>
        <w:tab/>
      </w:r>
    </w:p>
    <w:p>
      <w:pPr>
        <w:pStyle w:val="8"/>
        <w:rPr>
          <w:rFonts w:ascii="Times New Roman"/>
          <w:b/>
          <w:sz w:val="20"/>
        </w:rPr>
      </w:pPr>
    </w:p>
    <w:p>
      <w:pPr>
        <w:pStyle w:val="8"/>
        <w:rPr>
          <w:rFonts w:ascii="Times New Roman"/>
          <w:b/>
          <w:sz w:val="20"/>
        </w:rPr>
      </w:pPr>
    </w:p>
    <w:p>
      <w:pPr>
        <w:pStyle w:val="8"/>
        <w:spacing w:before="6"/>
        <w:rPr>
          <w:rFonts w:ascii="Times New Roman"/>
          <w:b/>
          <w:sz w:val="28"/>
        </w:rPr>
      </w:pPr>
    </w:p>
    <w:p>
      <w:pPr>
        <w:tabs>
          <w:tab w:val="left" w:pos="1908"/>
          <w:tab w:val="left" w:pos="3895"/>
          <w:tab w:val="left" w:pos="4798"/>
          <w:tab w:val="left" w:pos="5520"/>
        </w:tabs>
        <w:spacing w:line="460" w:lineRule="exact"/>
        <w:ind w:left="824"/>
        <w:rPr>
          <w:b/>
          <w:sz w:val="36"/>
        </w:rPr>
      </w:pPr>
      <w:r>
        <w:rPr>
          <w:b/>
          <w:sz w:val="36"/>
        </w:rPr>
        <w:t>日</w:t>
      </w:r>
      <w:r>
        <w:rPr>
          <w:b/>
          <w:sz w:val="36"/>
        </w:rPr>
        <w:tab/>
      </w:r>
      <w:r>
        <w:rPr>
          <w:b/>
          <w:sz w:val="36"/>
        </w:rPr>
        <w:t>期：</w:t>
      </w:r>
      <w:r>
        <w:rPr>
          <w:b/>
          <w:sz w:val="36"/>
        </w:rPr>
        <w:tab/>
      </w:r>
      <w:r>
        <w:rPr>
          <w:b/>
          <w:sz w:val="36"/>
        </w:rPr>
        <w:t>年</w:t>
      </w:r>
      <w:r>
        <w:rPr>
          <w:b/>
          <w:sz w:val="36"/>
        </w:rPr>
        <w:tab/>
      </w:r>
      <w:r>
        <w:rPr>
          <w:b/>
          <w:sz w:val="36"/>
        </w:rPr>
        <w:t>月</w:t>
      </w:r>
      <w:r>
        <w:rPr>
          <w:b/>
          <w:sz w:val="36"/>
        </w:rPr>
        <w:tab/>
      </w:r>
      <w:r>
        <w:rPr>
          <w:b/>
          <w:sz w:val="36"/>
        </w:rPr>
        <w:t>日</w:t>
      </w:r>
    </w:p>
    <w:p>
      <w:pPr>
        <w:spacing w:line="460" w:lineRule="exact"/>
        <w:rPr>
          <w:sz w:val="36"/>
        </w:rPr>
        <w:sectPr>
          <w:pgSz w:w="11910" w:h="16840"/>
          <w:pgMar w:top="1380" w:right="1680" w:bottom="1160" w:left="1300" w:header="0" w:footer="971" w:gutter="0"/>
          <w:cols w:space="720" w:num="1"/>
        </w:sectPr>
      </w:pPr>
    </w:p>
    <w:p>
      <w:pPr>
        <w:spacing w:line="355" w:lineRule="exact"/>
        <w:ind w:left="372"/>
        <w:jc w:val="center"/>
        <w:rPr>
          <w:b/>
          <w:sz w:val="28"/>
        </w:rPr>
      </w:pPr>
      <w:r>
        <w:rPr>
          <w:b/>
          <w:w w:val="95"/>
          <w:sz w:val="28"/>
        </w:rPr>
        <w:t>评审因素索引表</w:t>
      </w:r>
    </w:p>
    <w:p>
      <w:pPr>
        <w:pStyle w:val="8"/>
        <w:rPr>
          <w:b/>
          <w:sz w:val="13"/>
        </w:rPr>
      </w:pP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5811"/>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spacing w:before="35"/>
              <w:ind w:left="305"/>
              <w:rPr>
                <w:sz w:val="24"/>
              </w:rPr>
            </w:pPr>
            <w:r>
              <w:rPr>
                <w:sz w:val="24"/>
              </w:rPr>
              <w:t>序号</w:t>
            </w:r>
          </w:p>
        </w:tc>
        <w:tc>
          <w:tcPr>
            <w:tcW w:w="5811" w:type="dxa"/>
          </w:tcPr>
          <w:p>
            <w:pPr>
              <w:pStyle w:val="41"/>
              <w:tabs>
                <w:tab w:val="left" w:pos="479"/>
                <w:tab w:val="left" w:pos="959"/>
                <w:tab w:val="left" w:pos="1439"/>
              </w:tabs>
              <w:spacing w:before="35"/>
              <w:jc w:val="center"/>
              <w:rPr>
                <w:sz w:val="24"/>
              </w:rPr>
            </w:pPr>
            <w:r>
              <w:rPr>
                <w:sz w:val="24"/>
              </w:rPr>
              <w:t>评</w:t>
            </w:r>
            <w:r>
              <w:rPr>
                <w:sz w:val="24"/>
              </w:rPr>
              <w:tab/>
            </w:r>
            <w:r>
              <w:rPr>
                <w:sz w:val="24"/>
              </w:rPr>
              <w:t>审</w:t>
            </w:r>
            <w:r>
              <w:rPr>
                <w:sz w:val="24"/>
              </w:rPr>
              <w:tab/>
            </w:r>
            <w:r>
              <w:rPr>
                <w:sz w:val="24"/>
              </w:rPr>
              <w:t>因</w:t>
            </w:r>
            <w:r>
              <w:rPr>
                <w:sz w:val="24"/>
              </w:rPr>
              <w:tab/>
            </w:r>
            <w:r>
              <w:rPr>
                <w:sz w:val="24"/>
              </w:rPr>
              <w:t>素</w:t>
            </w:r>
          </w:p>
        </w:tc>
        <w:tc>
          <w:tcPr>
            <w:tcW w:w="2374" w:type="dxa"/>
          </w:tcPr>
          <w:p>
            <w:pPr>
              <w:pStyle w:val="41"/>
              <w:spacing w:before="35"/>
              <w:ind w:right="1"/>
              <w:jc w:val="center"/>
              <w:rPr>
                <w:sz w:val="24"/>
              </w:rPr>
            </w:pPr>
            <w:r>
              <w:rPr>
                <w:sz w:val="24"/>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4"/>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3"/>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5"/>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tabs>
                <w:tab w:val="left" w:pos="599"/>
              </w:tabs>
              <w:spacing w:before="34"/>
              <w:ind w:right="1"/>
              <w:jc w:val="center"/>
              <w:rPr>
                <w:sz w:val="24"/>
              </w:rPr>
            </w:pPr>
            <w:r>
              <w:rPr>
                <w:sz w:val="24"/>
              </w:rPr>
              <w:t>Ｐ</w:t>
            </w:r>
            <w:r>
              <w:rPr>
                <w:sz w:val="24"/>
              </w:rPr>
              <w:tab/>
            </w:r>
            <w:r>
              <w:rPr>
                <w:sz w:val="24"/>
              </w:rPr>
              <w:t>～Ｐ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01" w:type="dxa"/>
          </w:tcPr>
          <w:p>
            <w:pPr>
              <w:pStyle w:val="41"/>
              <w:rPr>
                <w:rFonts w:ascii="Times New Roman"/>
                <w:sz w:val="24"/>
              </w:rPr>
            </w:pPr>
          </w:p>
        </w:tc>
        <w:tc>
          <w:tcPr>
            <w:tcW w:w="5811" w:type="dxa"/>
          </w:tcPr>
          <w:p>
            <w:pPr>
              <w:pStyle w:val="41"/>
              <w:rPr>
                <w:rFonts w:ascii="Times New Roman"/>
                <w:sz w:val="24"/>
              </w:rPr>
            </w:pPr>
          </w:p>
        </w:tc>
        <w:tc>
          <w:tcPr>
            <w:tcW w:w="2374" w:type="dxa"/>
          </w:tcPr>
          <w:p>
            <w:pPr>
              <w:pStyle w:val="41"/>
              <w:spacing w:before="33"/>
              <w:ind w:right="1"/>
              <w:jc w:val="center"/>
              <w:rPr>
                <w:sz w:val="24"/>
              </w:rPr>
            </w:pPr>
            <w:r>
              <w:rPr>
                <w:sz w:val="24"/>
              </w:rPr>
              <w:t>……</w:t>
            </w:r>
          </w:p>
        </w:tc>
      </w:tr>
    </w:tbl>
    <w:p>
      <w:pPr>
        <w:jc w:val="center"/>
        <w:rPr>
          <w:sz w:val="24"/>
        </w:rPr>
        <w:sectPr>
          <w:pgSz w:w="11910" w:h="16840"/>
          <w:pgMar w:top="1520" w:right="1200" w:bottom="1160" w:left="1200" w:header="0" w:footer="971" w:gutter="0"/>
          <w:cols w:space="720" w:num="1"/>
        </w:sectPr>
      </w:pPr>
    </w:p>
    <w:p>
      <w:pPr>
        <w:tabs>
          <w:tab w:val="left" w:pos="4843"/>
        </w:tabs>
        <w:spacing w:line="355" w:lineRule="exact"/>
        <w:ind w:left="4143"/>
        <w:rPr>
          <w:sz w:val="28"/>
        </w:rPr>
      </w:pPr>
      <w:r>
        <w:rPr>
          <w:sz w:val="28"/>
        </w:rPr>
        <w:t>目</w:t>
      </w:r>
      <w:r>
        <w:rPr>
          <w:sz w:val="28"/>
        </w:rPr>
        <w:tab/>
      </w:r>
      <w:r>
        <w:rPr>
          <w:sz w:val="28"/>
        </w:rPr>
        <w:t>录</w:t>
      </w:r>
    </w:p>
    <w:p>
      <w:pPr>
        <w:pStyle w:val="8"/>
        <w:rPr>
          <w:sz w:val="28"/>
        </w:rPr>
      </w:pPr>
    </w:p>
    <w:p>
      <w:pPr>
        <w:pStyle w:val="8"/>
        <w:spacing w:before="11"/>
        <w:rPr>
          <w:sz w:val="23"/>
        </w:rPr>
      </w:pPr>
    </w:p>
    <w:p>
      <w:pPr>
        <w:pStyle w:val="8"/>
        <w:ind w:left="118"/>
      </w:pPr>
      <w:r>
        <w:t>一、资格审查资料</w:t>
      </w:r>
    </w:p>
    <w:p>
      <w:pPr>
        <w:pStyle w:val="8"/>
        <w:spacing w:before="153"/>
        <w:ind w:left="538"/>
      </w:pPr>
      <w:r>
        <w:t>（一）投标人基本情况表</w:t>
      </w:r>
    </w:p>
    <w:p>
      <w:pPr>
        <w:pStyle w:val="8"/>
        <w:spacing w:before="153"/>
        <w:ind w:left="538"/>
      </w:pPr>
      <w:r>
        <w:t xml:space="preserve">（二）近 </w:t>
      </w:r>
      <w:r>
        <w:rPr>
          <w:rFonts w:ascii="Calibri" w:eastAsia="Calibri"/>
        </w:rPr>
        <w:t xml:space="preserve">3 </w:t>
      </w:r>
      <w:r>
        <w:t>年财务状况表</w:t>
      </w:r>
    </w:p>
    <w:p>
      <w:pPr>
        <w:pStyle w:val="8"/>
        <w:spacing w:before="123"/>
        <w:ind w:left="538"/>
      </w:pPr>
      <w:r>
        <w:t xml:space="preserve">（三）近 </w:t>
      </w:r>
      <w:r>
        <w:rPr>
          <w:rFonts w:hint="eastAsia" w:ascii="Calibri" w:eastAsiaTheme="minorEastAsia"/>
        </w:rPr>
        <w:t>5</w:t>
      </w:r>
      <w:r>
        <w:rPr>
          <w:rFonts w:ascii="Calibri" w:eastAsia="Calibri"/>
        </w:rPr>
        <w:t xml:space="preserve"> </w:t>
      </w:r>
      <w:r>
        <w:t>年完成的类似项目情况表</w:t>
      </w:r>
    </w:p>
    <w:p>
      <w:pPr>
        <w:pStyle w:val="8"/>
        <w:spacing w:before="123"/>
        <w:ind w:left="538"/>
      </w:pPr>
      <w:r>
        <w:t>（四）正在施工的和新承接的项目情况表</w:t>
      </w:r>
    </w:p>
    <w:p>
      <w:pPr>
        <w:pStyle w:val="8"/>
        <w:spacing w:before="153" w:line="326" w:lineRule="auto"/>
        <w:ind w:left="118" w:right="4236" w:firstLine="420"/>
      </w:pPr>
      <w:r>
        <w:t xml:space="preserve">（五）近 </w:t>
      </w:r>
      <w:r>
        <w:rPr>
          <w:rFonts w:ascii="Calibri" w:eastAsia="Calibri"/>
        </w:rPr>
        <w:t xml:space="preserve">3 </w:t>
      </w:r>
      <w:r>
        <w:t>年发生的诉讼及仲裁情况表二、原件的复印件</w:t>
      </w:r>
    </w:p>
    <w:p>
      <w:pPr>
        <w:spacing w:line="326" w:lineRule="auto"/>
        <w:sectPr>
          <w:pgSz w:w="11910" w:h="16840"/>
          <w:pgMar w:top="1520" w:right="1680" w:bottom="1160" w:left="1300" w:header="0" w:footer="971" w:gutter="0"/>
          <w:cols w:space="720" w:num="1"/>
        </w:sectPr>
      </w:pPr>
    </w:p>
    <w:p>
      <w:pPr>
        <w:pStyle w:val="62"/>
        <w:spacing w:before="56"/>
        <w:ind w:left="3366" w:right="3366"/>
        <w:jc w:val="center"/>
        <w:rPr>
          <w:lang w:eastAsia="zh-CN"/>
        </w:rPr>
      </w:pPr>
      <w:bookmarkStart w:id="785" w:name="（二）近3年财务状况表"/>
      <w:bookmarkEnd w:id="785"/>
      <w:bookmarkStart w:id="786" w:name="一、资格审查资料"/>
      <w:bookmarkEnd w:id="786"/>
      <w:bookmarkStart w:id="787" w:name="_bookmark132"/>
      <w:bookmarkEnd w:id="787"/>
      <w:r>
        <w:rPr>
          <w:rFonts w:hint="eastAsia" w:ascii="黑体" w:eastAsia="黑体"/>
          <w:w w:val="95"/>
          <w:lang w:eastAsia="zh-CN"/>
        </w:rPr>
        <w:t>一</w:t>
      </w:r>
      <w:r>
        <w:rPr>
          <w:w w:val="95"/>
          <w:lang w:eastAsia="zh-CN"/>
        </w:rPr>
        <w:t>、资格审查资料</w:t>
      </w:r>
    </w:p>
    <w:p>
      <w:pPr>
        <w:pStyle w:val="8"/>
        <w:spacing w:before="12"/>
        <w:rPr>
          <w:b/>
          <w:sz w:val="37"/>
        </w:rPr>
      </w:pPr>
    </w:p>
    <w:p>
      <w:pPr>
        <w:pStyle w:val="8"/>
        <w:spacing w:after="37"/>
        <w:ind w:left="3132"/>
      </w:pPr>
      <w:bookmarkStart w:id="788" w:name="（一）投标人基本情况表"/>
      <w:bookmarkEnd w:id="788"/>
      <w:r>
        <w:t>（一）投标人基本情况表</w:t>
      </w:r>
    </w:p>
    <w:tbl>
      <w:tblPr>
        <w:tblStyle w:val="23"/>
        <w:tblW w:w="8654" w:type="dxa"/>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61"/>
        <w:gridCol w:w="912"/>
        <w:gridCol w:w="960"/>
        <w:gridCol w:w="835"/>
        <w:gridCol w:w="413"/>
        <w:gridCol w:w="317"/>
        <w:gridCol w:w="1085"/>
        <w:gridCol w:w="489"/>
        <w:gridCol w:w="874"/>
        <w:gridCol w:w="10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2"/>
              <w:rPr>
                <w:sz w:val="24"/>
              </w:rPr>
            </w:pPr>
            <w:r>
              <w:rPr>
                <w:sz w:val="24"/>
              </w:rPr>
              <w:t>投标人名称</w:t>
            </w:r>
          </w:p>
        </w:tc>
        <w:tc>
          <w:tcPr>
            <w:tcW w:w="6893" w:type="dxa"/>
            <w:gridSpan w:val="9"/>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3"/>
              <w:rPr>
                <w:sz w:val="24"/>
              </w:rPr>
            </w:pPr>
            <w:r>
              <w:rPr>
                <w:sz w:val="24"/>
              </w:rPr>
              <w:t>注册地址</w:t>
            </w:r>
          </w:p>
        </w:tc>
        <w:tc>
          <w:tcPr>
            <w:tcW w:w="3437" w:type="dxa"/>
            <w:gridSpan w:val="5"/>
          </w:tcPr>
          <w:p>
            <w:pPr>
              <w:pStyle w:val="41"/>
              <w:rPr>
                <w:rFonts w:ascii="Times New Roman"/>
              </w:rPr>
            </w:pPr>
          </w:p>
        </w:tc>
        <w:tc>
          <w:tcPr>
            <w:tcW w:w="1085" w:type="dxa"/>
          </w:tcPr>
          <w:p>
            <w:pPr>
              <w:pStyle w:val="41"/>
              <w:spacing w:before="33"/>
              <w:ind w:left="-2"/>
              <w:rPr>
                <w:sz w:val="24"/>
              </w:rPr>
            </w:pPr>
            <w:r>
              <w:rPr>
                <w:sz w:val="24"/>
              </w:rPr>
              <w:t>邮政编码</w:t>
            </w:r>
          </w:p>
        </w:tc>
        <w:tc>
          <w:tcPr>
            <w:tcW w:w="2371" w:type="dxa"/>
            <w:gridSpan w:val="3"/>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vMerge w:val="restart"/>
          </w:tcPr>
          <w:p>
            <w:pPr>
              <w:pStyle w:val="41"/>
              <w:spacing w:before="8"/>
              <w:rPr>
                <w:sz w:val="20"/>
              </w:rPr>
            </w:pPr>
          </w:p>
          <w:p>
            <w:pPr>
              <w:pStyle w:val="41"/>
              <w:rPr>
                <w:sz w:val="24"/>
              </w:rPr>
            </w:pPr>
            <w:r>
              <w:rPr>
                <w:sz w:val="24"/>
              </w:rPr>
              <w:t>联系方式</w:t>
            </w:r>
          </w:p>
        </w:tc>
        <w:tc>
          <w:tcPr>
            <w:tcW w:w="912" w:type="dxa"/>
          </w:tcPr>
          <w:p>
            <w:pPr>
              <w:pStyle w:val="41"/>
              <w:spacing w:before="32"/>
              <w:ind w:left="-1"/>
              <w:rPr>
                <w:sz w:val="24"/>
              </w:rPr>
            </w:pPr>
            <w:r>
              <w:rPr>
                <w:sz w:val="24"/>
              </w:rPr>
              <w:t>联系人</w:t>
            </w:r>
          </w:p>
        </w:tc>
        <w:tc>
          <w:tcPr>
            <w:tcW w:w="2525" w:type="dxa"/>
            <w:gridSpan w:val="4"/>
          </w:tcPr>
          <w:p>
            <w:pPr>
              <w:pStyle w:val="41"/>
              <w:rPr>
                <w:rFonts w:ascii="Times New Roman"/>
              </w:rPr>
            </w:pPr>
          </w:p>
        </w:tc>
        <w:tc>
          <w:tcPr>
            <w:tcW w:w="1085" w:type="dxa"/>
          </w:tcPr>
          <w:p>
            <w:pPr>
              <w:pStyle w:val="41"/>
              <w:spacing w:before="32"/>
              <w:ind w:left="-2"/>
              <w:rPr>
                <w:sz w:val="24"/>
              </w:rPr>
            </w:pPr>
            <w:r>
              <w:rPr>
                <w:sz w:val="24"/>
              </w:rPr>
              <w:t>电话</w:t>
            </w:r>
          </w:p>
        </w:tc>
        <w:tc>
          <w:tcPr>
            <w:tcW w:w="2371" w:type="dxa"/>
            <w:gridSpan w:val="3"/>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vMerge w:val="continue"/>
            <w:tcBorders>
              <w:top w:val="nil"/>
            </w:tcBorders>
          </w:tcPr>
          <w:p/>
        </w:tc>
        <w:tc>
          <w:tcPr>
            <w:tcW w:w="912" w:type="dxa"/>
          </w:tcPr>
          <w:p>
            <w:pPr>
              <w:pStyle w:val="41"/>
              <w:spacing w:before="33"/>
              <w:ind w:left="-1"/>
              <w:rPr>
                <w:sz w:val="24"/>
              </w:rPr>
            </w:pPr>
            <w:r>
              <w:rPr>
                <w:sz w:val="24"/>
              </w:rPr>
              <w:t>传真</w:t>
            </w:r>
          </w:p>
        </w:tc>
        <w:tc>
          <w:tcPr>
            <w:tcW w:w="2525" w:type="dxa"/>
            <w:gridSpan w:val="4"/>
          </w:tcPr>
          <w:p>
            <w:pPr>
              <w:pStyle w:val="41"/>
              <w:rPr>
                <w:rFonts w:ascii="Times New Roman"/>
              </w:rPr>
            </w:pPr>
          </w:p>
        </w:tc>
        <w:tc>
          <w:tcPr>
            <w:tcW w:w="1085" w:type="dxa"/>
          </w:tcPr>
          <w:p>
            <w:pPr>
              <w:pStyle w:val="41"/>
              <w:spacing w:before="33"/>
              <w:ind w:left="-2"/>
              <w:rPr>
                <w:sz w:val="24"/>
              </w:rPr>
            </w:pPr>
            <w:r>
              <w:rPr>
                <w:sz w:val="24"/>
              </w:rPr>
              <w:t>网址</w:t>
            </w:r>
          </w:p>
        </w:tc>
        <w:tc>
          <w:tcPr>
            <w:tcW w:w="2371" w:type="dxa"/>
            <w:gridSpan w:val="3"/>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2"/>
              <w:rPr>
                <w:sz w:val="24"/>
              </w:rPr>
            </w:pPr>
            <w:r>
              <w:rPr>
                <w:sz w:val="24"/>
              </w:rPr>
              <w:t>法定代表人</w:t>
            </w:r>
          </w:p>
        </w:tc>
        <w:tc>
          <w:tcPr>
            <w:tcW w:w="912" w:type="dxa"/>
          </w:tcPr>
          <w:p>
            <w:pPr>
              <w:pStyle w:val="41"/>
              <w:spacing w:before="32"/>
              <w:ind w:left="-1"/>
              <w:rPr>
                <w:sz w:val="24"/>
              </w:rPr>
            </w:pPr>
            <w:r>
              <w:rPr>
                <w:sz w:val="24"/>
              </w:rPr>
              <w:t>姓名</w:t>
            </w:r>
          </w:p>
        </w:tc>
        <w:tc>
          <w:tcPr>
            <w:tcW w:w="960" w:type="dxa"/>
          </w:tcPr>
          <w:p>
            <w:pPr>
              <w:pStyle w:val="41"/>
              <w:rPr>
                <w:rFonts w:ascii="Times New Roman"/>
              </w:rPr>
            </w:pPr>
          </w:p>
        </w:tc>
        <w:tc>
          <w:tcPr>
            <w:tcW w:w="1248" w:type="dxa"/>
            <w:gridSpan w:val="2"/>
          </w:tcPr>
          <w:p>
            <w:pPr>
              <w:pStyle w:val="41"/>
              <w:spacing w:before="32"/>
              <w:ind w:left="-2"/>
              <w:rPr>
                <w:sz w:val="24"/>
              </w:rPr>
            </w:pPr>
            <w:r>
              <w:rPr>
                <w:sz w:val="24"/>
              </w:rPr>
              <w:t>技术职称</w:t>
            </w:r>
          </w:p>
        </w:tc>
        <w:tc>
          <w:tcPr>
            <w:tcW w:w="1891" w:type="dxa"/>
            <w:gridSpan w:val="3"/>
          </w:tcPr>
          <w:p>
            <w:pPr>
              <w:pStyle w:val="41"/>
              <w:rPr>
                <w:rFonts w:ascii="Times New Roman"/>
              </w:rPr>
            </w:pPr>
          </w:p>
        </w:tc>
        <w:tc>
          <w:tcPr>
            <w:tcW w:w="874" w:type="dxa"/>
          </w:tcPr>
          <w:p>
            <w:pPr>
              <w:pStyle w:val="41"/>
              <w:spacing w:before="32"/>
              <w:ind w:left="-1"/>
              <w:rPr>
                <w:sz w:val="24"/>
              </w:rPr>
            </w:pPr>
            <w:r>
              <w:rPr>
                <w:sz w:val="24"/>
              </w:rPr>
              <w:t>电话</w:t>
            </w:r>
          </w:p>
        </w:tc>
        <w:tc>
          <w:tcPr>
            <w:tcW w:w="1008" w:type="dxa"/>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3"/>
              <w:rPr>
                <w:sz w:val="24"/>
              </w:rPr>
            </w:pPr>
            <w:r>
              <w:rPr>
                <w:sz w:val="24"/>
              </w:rPr>
              <w:t>技术负责人</w:t>
            </w:r>
          </w:p>
        </w:tc>
        <w:tc>
          <w:tcPr>
            <w:tcW w:w="912" w:type="dxa"/>
          </w:tcPr>
          <w:p>
            <w:pPr>
              <w:pStyle w:val="41"/>
              <w:spacing w:before="33"/>
              <w:ind w:left="-1"/>
              <w:rPr>
                <w:sz w:val="24"/>
              </w:rPr>
            </w:pPr>
            <w:r>
              <w:rPr>
                <w:sz w:val="24"/>
              </w:rPr>
              <w:t>姓名</w:t>
            </w:r>
          </w:p>
        </w:tc>
        <w:tc>
          <w:tcPr>
            <w:tcW w:w="960" w:type="dxa"/>
          </w:tcPr>
          <w:p>
            <w:pPr>
              <w:pStyle w:val="41"/>
              <w:rPr>
                <w:rFonts w:ascii="Times New Roman"/>
              </w:rPr>
            </w:pPr>
          </w:p>
        </w:tc>
        <w:tc>
          <w:tcPr>
            <w:tcW w:w="1248" w:type="dxa"/>
            <w:gridSpan w:val="2"/>
          </w:tcPr>
          <w:p>
            <w:pPr>
              <w:pStyle w:val="41"/>
              <w:spacing w:before="33"/>
              <w:ind w:left="-2"/>
              <w:rPr>
                <w:sz w:val="24"/>
              </w:rPr>
            </w:pPr>
            <w:r>
              <w:rPr>
                <w:sz w:val="24"/>
              </w:rPr>
              <w:t>技术职称</w:t>
            </w:r>
          </w:p>
        </w:tc>
        <w:tc>
          <w:tcPr>
            <w:tcW w:w="1891" w:type="dxa"/>
            <w:gridSpan w:val="3"/>
          </w:tcPr>
          <w:p>
            <w:pPr>
              <w:pStyle w:val="41"/>
              <w:rPr>
                <w:rFonts w:ascii="Times New Roman"/>
              </w:rPr>
            </w:pPr>
          </w:p>
        </w:tc>
        <w:tc>
          <w:tcPr>
            <w:tcW w:w="874" w:type="dxa"/>
          </w:tcPr>
          <w:p>
            <w:pPr>
              <w:pStyle w:val="41"/>
              <w:spacing w:before="33"/>
              <w:ind w:left="-1"/>
              <w:rPr>
                <w:sz w:val="24"/>
              </w:rPr>
            </w:pPr>
            <w:r>
              <w:rPr>
                <w:sz w:val="24"/>
              </w:rPr>
              <w:t>电话</w:t>
            </w:r>
          </w:p>
        </w:tc>
        <w:tc>
          <w:tcPr>
            <w:tcW w:w="1008" w:type="dxa"/>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2"/>
              <w:rPr>
                <w:sz w:val="24"/>
              </w:rPr>
            </w:pPr>
            <w:r>
              <w:rPr>
                <w:sz w:val="24"/>
              </w:rPr>
              <w:t>成立时间</w:t>
            </w:r>
          </w:p>
        </w:tc>
        <w:tc>
          <w:tcPr>
            <w:tcW w:w="1872" w:type="dxa"/>
            <w:gridSpan w:val="2"/>
          </w:tcPr>
          <w:p>
            <w:pPr>
              <w:pStyle w:val="41"/>
              <w:rPr>
                <w:rFonts w:ascii="Times New Roman"/>
              </w:rPr>
            </w:pPr>
          </w:p>
        </w:tc>
        <w:tc>
          <w:tcPr>
            <w:tcW w:w="5021" w:type="dxa"/>
            <w:gridSpan w:val="7"/>
          </w:tcPr>
          <w:p>
            <w:pPr>
              <w:pStyle w:val="41"/>
              <w:spacing w:before="32"/>
              <w:ind w:left="-2"/>
              <w:rPr>
                <w:sz w:val="24"/>
              </w:rPr>
            </w:pPr>
            <w:r>
              <w:rPr>
                <w:sz w:val="24"/>
              </w:rPr>
              <w:t>员工总人数：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761" w:type="dxa"/>
          </w:tcPr>
          <w:p>
            <w:pPr>
              <w:pStyle w:val="41"/>
              <w:spacing w:before="117"/>
              <w:rPr>
                <w:sz w:val="24"/>
              </w:rPr>
            </w:pPr>
            <w:r>
              <w:rPr>
                <w:sz w:val="24"/>
              </w:rPr>
              <w:t>企业资质等级</w:t>
            </w:r>
          </w:p>
        </w:tc>
        <w:tc>
          <w:tcPr>
            <w:tcW w:w="1872" w:type="dxa"/>
            <w:gridSpan w:val="2"/>
          </w:tcPr>
          <w:p>
            <w:pPr>
              <w:pStyle w:val="41"/>
              <w:rPr>
                <w:rFonts w:ascii="Times New Roman"/>
              </w:rPr>
            </w:pPr>
          </w:p>
        </w:tc>
        <w:tc>
          <w:tcPr>
            <w:tcW w:w="835" w:type="dxa"/>
            <w:vMerge w:val="restart"/>
          </w:tcPr>
          <w:p>
            <w:pPr>
              <w:pStyle w:val="41"/>
              <w:rPr>
                <w:sz w:val="24"/>
              </w:rPr>
            </w:pPr>
          </w:p>
          <w:p>
            <w:pPr>
              <w:pStyle w:val="41"/>
              <w:rPr>
                <w:sz w:val="24"/>
              </w:rPr>
            </w:pPr>
          </w:p>
          <w:p>
            <w:pPr>
              <w:pStyle w:val="41"/>
              <w:spacing w:before="5"/>
              <w:rPr>
                <w:sz w:val="33"/>
              </w:rPr>
            </w:pPr>
          </w:p>
          <w:p>
            <w:pPr>
              <w:pStyle w:val="41"/>
              <w:ind w:left="-2"/>
              <w:rPr>
                <w:sz w:val="24"/>
              </w:rPr>
            </w:pPr>
            <w:r>
              <w:rPr>
                <w:sz w:val="24"/>
              </w:rPr>
              <w:t>其中</w:t>
            </w:r>
          </w:p>
        </w:tc>
        <w:tc>
          <w:tcPr>
            <w:tcW w:w="2304" w:type="dxa"/>
            <w:gridSpan w:val="4"/>
          </w:tcPr>
          <w:p>
            <w:pPr>
              <w:pStyle w:val="41"/>
              <w:spacing w:line="275" w:lineRule="exact"/>
              <w:ind w:left="-1"/>
              <w:rPr>
                <w:sz w:val="24"/>
              </w:rPr>
            </w:pPr>
            <w:r>
              <w:rPr>
                <w:sz w:val="24"/>
              </w:rPr>
              <w:t>项目经理（注册建造</w:t>
            </w:r>
          </w:p>
          <w:p>
            <w:pPr>
              <w:pStyle w:val="41"/>
              <w:spacing w:line="313" w:lineRule="exact"/>
              <w:ind w:left="-1"/>
              <w:rPr>
                <w:sz w:val="24"/>
              </w:rPr>
            </w:pPr>
            <w:r>
              <w:rPr>
                <w:sz w:val="24"/>
              </w:rPr>
              <w:t>师）</w:t>
            </w:r>
          </w:p>
        </w:tc>
        <w:tc>
          <w:tcPr>
            <w:tcW w:w="1882" w:type="dxa"/>
            <w:gridSpan w:val="2"/>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1"/>
              <w:rPr>
                <w:sz w:val="24"/>
              </w:rPr>
            </w:pPr>
            <w:r>
              <w:rPr>
                <w:sz w:val="24"/>
              </w:rPr>
              <w:t>营业执照号</w:t>
            </w:r>
          </w:p>
        </w:tc>
        <w:tc>
          <w:tcPr>
            <w:tcW w:w="1872" w:type="dxa"/>
            <w:gridSpan w:val="2"/>
          </w:tcPr>
          <w:p>
            <w:pPr>
              <w:pStyle w:val="41"/>
              <w:rPr>
                <w:rFonts w:ascii="Times New Roman"/>
              </w:rPr>
            </w:pPr>
          </w:p>
        </w:tc>
        <w:tc>
          <w:tcPr>
            <w:tcW w:w="835" w:type="dxa"/>
            <w:vMerge w:val="continue"/>
            <w:tcBorders>
              <w:top w:val="nil"/>
            </w:tcBorders>
          </w:tcPr>
          <w:p/>
        </w:tc>
        <w:tc>
          <w:tcPr>
            <w:tcW w:w="2304" w:type="dxa"/>
            <w:gridSpan w:val="4"/>
          </w:tcPr>
          <w:p>
            <w:pPr>
              <w:pStyle w:val="41"/>
              <w:spacing w:before="31"/>
              <w:ind w:left="-1"/>
              <w:rPr>
                <w:sz w:val="24"/>
              </w:rPr>
            </w:pPr>
            <w:r>
              <w:rPr>
                <w:sz w:val="24"/>
              </w:rPr>
              <w:t>高级职称人员</w:t>
            </w:r>
          </w:p>
        </w:tc>
        <w:tc>
          <w:tcPr>
            <w:tcW w:w="1882" w:type="dxa"/>
            <w:gridSpan w:val="2"/>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2"/>
              <w:rPr>
                <w:sz w:val="24"/>
              </w:rPr>
            </w:pPr>
            <w:r>
              <w:rPr>
                <w:sz w:val="24"/>
              </w:rPr>
              <w:t>注册资金</w:t>
            </w:r>
          </w:p>
        </w:tc>
        <w:tc>
          <w:tcPr>
            <w:tcW w:w="1872" w:type="dxa"/>
            <w:gridSpan w:val="2"/>
          </w:tcPr>
          <w:p>
            <w:pPr>
              <w:pStyle w:val="41"/>
              <w:rPr>
                <w:rFonts w:ascii="Times New Roman"/>
              </w:rPr>
            </w:pPr>
          </w:p>
        </w:tc>
        <w:tc>
          <w:tcPr>
            <w:tcW w:w="835" w:type="dxa"/>
            <w:vMerge w:val="continue"/>
            <w:tcBorders>
              <w:top w:val="nil"/>
            </w:tcBorders>
          </w:tcPr>
          <w:p/>
        </w:tc>
        <w:tc>
          <w:tcPr>
            <w:tcW w:w="2304" w:type="dxa"/>
            <w:gridSpan w:val="4"/>
          </w:tcPr>
          <w:p>
            <w:pPr>
              <w:pStyle w:val="41"/>
              <w:spacing w:before="32"/>
              <w:ind w:left="-1"/>
              <w:rPr>
                <w:sz w:val="24"/>
              </w:rPr>
            </w:pPr>
            <w:r>
              <w:rPr>
                <w:sz w:val="24"/>
              </w:rPr>
              <w:t>中级职称人员</w:t>
            </w:r>
          </w:p>
        </w:tc>
        <w:tc>
          <w:tcPr>
            <w:tcW w:w="1882" w:type="dxa"/>
            <w:gridSpan w:val="2"/>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1"/>
              <w:rPr>
                <w:sz w:val="24"/>
              </w:rPr>
            </w:pPr>
            <w:r>
              <w:rPr>
                <w:sz w:val="24"/>
              </w:rPr>
              <w:t>开户银行</w:t>
            </w:r>
          </w:p>
        </w:tc>
        <w:tc>
          <w:tcPr>
            <w:tcW w:w="1872" w:type="dxa"/>
            <w:gridSpan w:val="2"/>
          </w:tcPr>
          <w:p>
            <w:pPr>
              <w:pStyle w:val="41"/>
              <w:rPr>
                <w:rFonts w:ascii="Times New Roman"/>
              </w:rPr>
            </w:pPr>
          </w:p>
        </w:tc>
        <w:tc>
          <w:tcPr>
            <w:tcW w:w="835" w:type="dxa"/>
            <w:vMerge w:val="continue"/>
            <w:tcBorders>
              <w:top w:val="nil"/>
            </w:tcBorders>
          </w:tcPr>
          <w:p/>
        </w:tc>
        <w:tc>
          <w:tcPr>
            <w:tcW w:w="2304" w:type="dxa"/>
            <w:gridSpan w:val="4"/>
          </w:tcPr>
          <w:p>
            <w:pPr>
              <w:pStyle w:val="41"/>
              <w:spacing w:before="31"/>
              <w:ind w:left="-1"/>
              <w:rPr>
                <w:sz w:val="24"/>
              </w:rPr>
            </w:pPr>
            <w:r>
              <w:rPr>
                <w:sz w:val="24"/>
              </w:rPr>
              <w:t>初级职称人员</w:t>
            </w:r>
          </w:p>
        </w:tc>
        <w:tc>
          <w:tcPr>
            <w:tcW w:w="1882" w:type="dxa"/>
            <w:gridSpan w:val="2"/>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2"/>
              <w:rPr>
                <w:sz w:val="24"/>
              </w:rPr>
            </w:pPr>
            <w:r>
              <w:rPr>
                <w:sz w:val="24"/>
              </w:rPr>
              <w:t>账号</w:t>
            </w:r>
          </w:p>
        </w:tc>
        <w:tc>
          <w:tcPr>
            <w:tcW w:w="1872" w:type="dxa"/>
            <w:gridSpan w:val="2"/>
          </w:tcPr>
          <w:p>
            <w:pPr>
              <w:pStyle w:val="41"/>
              <w:rPr>
                <w:rFonts w:ascii="Times New Roman"/>
              </w:rPr>
            </w:pPr>
          </w:p>
        </w:tc>
        <w:tc>
          <w:tcPr>
            <w:tcW w:w="835" w:type="dxa"/>
            <w:vMerge w:val="continue"/>
            <w:tcBorders>
              <w:top w:val="nil"/>
            </w:tcBorders>
          </w:tcPr>
          <w:p/>
        </w:tc>
        <w:tc>
          <w:tcPr>
            <w:tcW w:w="2304" w:type="dxa"/>
            <w:gridSpan w:val="4"/>
          </w:tcPr>
          <w:p>
            <w:pPr>
              <w:pStyle w:val="41"/>
              <w:spacing w:before="32"/>
              <w:ind w:left="-1"/>
              <w:rPr>
                <w:sz w:val="24"/>
              </w:rPr>
            </w:pPr>
            <w:r>
              <w:rPr>
                <w:sz w:val="24"/>
              </w:rPr>
              <w:t>技工</w:t>
            </w:r>
          </w:p>
        </w:tc>
        <w:tc>
          <w:tcPr>
            <w:tcW w:w="1882" w:type="dxa"/>
            <w:gridSpan w:val="2"/>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0" w:hRule="atLeast"/>
        </w:trPr>
        <w:tc>
          <w:tcPr>
            <w:tcW w:w="1761" w:type="dxa"/>
          </w:tcPr>
          <w:p>
            <w:pPr>
              <w:pStyle w:val="41"/>
              <w:rPr>
                <w:sz w:val="24"/>
              </w:rPr>
            </w:pPr>
          </w:p>
          <w:p>
            <w:pPr>
              <w:pStyle w:val="41"/>
              <w:spacing w:before="11"/>
              <w:rPr>
                <w:sz w:val="27"/>
              </w:rPr>
            </w:pPr>
          </w:p>
          <w:p>
            <w:pPr>
              <w:pStyle w:val="41"/>
              <w:spacing w:before="1"/>
              <w:rPr>
                <w:sz w:val="24"/>
              </w:rPr>
            </w:pPr>
            <w:r>
              <w:rPr>
                <w:sz w:val="24"/>
              </w:rPr>
              <w:t>经营范围</w:t>
            </w:r>
          </w:p>
        </w:tc>
        <w:tc>
          <w:tcPr>
            <w:tcW w:w="6893" w:type="dxa"/>
            <w:gridSpan w:val="9"/>
          </w:tcPr>
          <w:p>
            <w:pPr>
              <w:pStyle w:val="41"/>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761" w:type="dxa"/>
          </w:tcPr>
          <w:p>
            <w:pPr>
              <w:pStyle w:val="41"/>
              <w:spacing w:before="32"/>
              <w:rPr>
                <w:sz w:val="24"/>
              </w:rPr>
            </w:pPr>
            <w:r>
              <w:rPr>
                <w:sz w:val="24"/>
              </w:rPr>
              <w:t>备注</w:t>
            </w:r>
          </w:p>
        </w:tc>
        <w:tc>
          <w:tcPr>
            <w:tcW w:w="6893" w:type="dxa"/>
            <w:gridSpan w:val="9"/>
          </w:tcPr>
          <w:p>
            <w:pPr>
              <w:pStyle w:val="41"/>
              <w:rPr>
                <w:rFonts w:ascii="Times New Roman"/>
              </w:rPr>
            </w:pPr>
          </w:p>
        </w:tc>
      </w:tr>
    </w:tbl>
    <w:p>
      <w:pPr>
        <w:pStyle w:val="8"/>
        <w:spacing w:before="1"/>
        <w:rPr>
          <w:sz w:val="18"/>
        </w:rPr>
      </w:pPr>
    </w:p>
    <w:p>
      <w:pPr>
        <w:spacing w:line="274" w:lineRule="exact"/>
        <w:ind w:left="127"/>
        <w:rPr>
          <w:sz w:val="21"/>
        </w:rPr>
      </w:pPr>
      <w:r>
        <w:rPr>
          <w:w w:val="95"/>
          <w:sz w:val="21"/>
        </w:rPr>
        <w:t>本表须附以下资料：</w:t>
      </w:r>
    </w:p>
    <w:p>
      <w:pPr>
        <w:spacing w:line="272" w:lineRule="exact"/>
        <w:ind w:left="127"/>
        <w:rPr>
          <w:sz w:val="21"/>
        </w:rPr>
      </w:pPr>
      <w:r>
        <w:rPr>
          <w:w w:val="95"/>
          <w:sz w:val="21"/>
        </w:rPr>
        <w:t>1、企业营业执照副本复印件</w:t>
      </w:r>
    </w:p>
    <w:p>
      <w:pPr>
        <w:spacing w:line="272" w:lineRule="exact"/>
        <w:ind w:left="127"/>
        <w:rPr>
          <w:sz w:val="21"/>
        </w:rPr>
      </w:pPr>
      <w:r>
        <w:rPr>
          <w:w w:val="95"/>
          <w:sz w:val="21"/>
        </w:rPr>
        <w:t>2、企业资质证书副本复印件</w:t>
      </w:r>
    </w:p>
    <w:p>
      <w:pPr>
        <w:spacing w:line="272" w:lineRule="exact"/>
        <w:ind w:left="127"/>
        <w:rPr>
          <w:sz w:val="21"/>
        </w:rPr>
      </w:pPr>
      <w:r>
        <w:rPr>
          <w:w w:val="95"/>
          <w:sz w:val="21"/>
        </w:rPr>
        <w:t>3、安全生产许可证副本复印件</w:t>
      </w:r>
    </w:p>
    <w:p>
      <w:pPr>
        <w:spacing w:line="273" w:lineRule="exact"/>
        <w:ind w:left="127"/>
        <w:rPr>
          <w:sz w:val="21"/>
        </w:rPr>
      </w:pPr>
      <w:r>
        <w:rPr>
          <w:w w:val="95"/>
          <w:sz w:val="21"/>
        </w:rPr>
        <w:t>4、所有复印件统一附在“二、原件的复印件”中。</w:t>
      </w:r>
    </w:p>
    <w:p>
      <w:pPr>
        <w:pStyle w:val="8"/>
        <w:rPr>
          <w:sz w:val="20"/>
        </w:rPr>
      </w:pPr>
    </w:p>
    <w:p>
      <w:pPr>
        <w:pStyle w:val="8"/>
        <w:spacing w:before="4"/>
        <w:rPr>
          <w:sz w:val="27"/>
        </w:rPr>
      </w:pPr>
    </w:p>
    <w:p>
      <w:pPr>
        <w:pStyle w:val="8"/>
        <w:tabs>
          <w:tab w:val="left" w:pos="6278"/>
          <w:tab w:val="left" w:pos="6998"/>
        </w:tabs>
        <w:spacing w:line="237" w:lineRule="auto"/>
        <w:ind w:left="2198" w:right="118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318"/>
          <w:tab w:val="left" w:pos="6038"/>
          <w:tab w:val="left" w:pos="6758"/>
        </w:tabs>
        <w:spacing w:line="310" w:lineRule="exact"/>
        <w:ind w:left="471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line="310" w:lineRule="exact"/>
        <w:sectPr>
          <w:pgSz w:w="11910" w:h="16840"/>
          <w:pgMar w:top="1580" w:right="1500" w:bottom="1160" w:left="1500" w:header="0" w:footer="971" w:gutter="0"/>
          <w:cols w:space="720" w:num="1"/>
        </w:sectPr>
      </w:pPr>
    </w:p>
    <w:p>
      <w:pPr>
        <w:pStyle w:val="8"/>
        <w:spacing w:before="1"/>
        <w:ind w:left="36" w:right="18"/>
        <w:jc w:val="center"/>
      </w:pPr>
      <w:bookmarkStart w:id="789" w:name="（三）近5年完成的类似项目情况表"/>
      <w:bookmarkEnd w:id="789"/>
      <w:r>
        <w:t>（二）近 3 年财务状况表</w:t>
      </w:r>
    </w:p>
    <w:p>
      <w:pPr>
        <w:tabs>
          <w:tab w:val="left" w:pos="1378"/>
          <w:tab w:val="left" w:pos="2218"/>
        </w:tabs>
        <w:spacing w:before="1" w:after="32"/>
        <w:ind w:left="118"/>
        <w:rPr>
          <w:sz w:val="21"/>
        </w:rPr>
      </w:pPr>
      <w:r>
        <w:rPr>
          <w:sz w:val="21"/>
        </w:rPr>
        <w:t>（近年指</w:t>
      </w:r>
      <w:r>
        <w:rPr>
          <w:sz w:val="21"/>
          <w:u w:val="single"/>
        </w:rPr>
        <w:t xml:space="preserve"> </w:t>
      </w:r>
      <w:r>
        <w:rPr>
          <w:sz w:val="21"/>
          <w:u w:val="single"/>
        </w:rPr>
        <w:tab/>
      </w:r>
      <w:r>
        <w:rPr>
          <w:sz w:val="21"/>
        </w:rPr>
        <w:t>年至</w:t>
      </w:r>
      <w:r>
        <w:rPr>
          <w:sz w:val="21"/>
          <w:u w:val="single"/>
        </w:rPr>
        <w:t xml:space="preserve"> </w:t>
      </w:r>
      <w:r>
        <w:rPr>
          <w:sz w:val="21"/>
          <w:u w:val="single"/>
        </w:rPr>
        <w:tab/>
      </w:r>
      <w:r>
        <w:rPr>
          <w:spacing w:val="-1"/>
          <w:w w:val="95"/>
          <w:sz w:val="21"/>
        </w:rPr>
        <w:t>年</w:t>
      </w:r>
      <w:r>
        <w:rPr>
          <w:w w:val="95"/>
          <w:sz w:val="21"/>
        </w:rPr>
        <w:t>）</w:t>
      </w:r>
    </w:p>
    <w:tbl>
      <w:tblPr>
        <w:tblStyle w:val="23"/>
        <w:tblW w:w="859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8"/>
        <w:gridCol w:w="1719"/>
        <w:gridCol w:w="1719"/>
        <w:gridCol w:w="1719"/>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39" w:lineRule="exact"/>
              <w:ind w:left="103"/>
              <w:rPr>
                <w:sz w:val="21"/>
              </w:rPr>
            </w:pPr>
            <w:r>
              <w:rPr>
                <w:w w:val="95"/>
                <w:sz w:val="21"/>
              </w:rPr>
              <w:t>名称</w:t>
            </w:r>
          </w:p>
        </w:tc>
        <w:tc>
          <w:tcPr>
            <w:tcW w:w="1719" w:type="dxa"/>
          </w:tcPr>
          <w:p>
            <w:pPr>
              <w:pStyle w:val="41"/>
              <w:spacing w:line="239" w:lineRule="exact"/>
              <w:ind w:left="103"/>
              <w:rPr>
                <w:sz w:val="21"/>
              </w:rPr>
            </w:pPr>
            <w:r>
              <w:rPr>
                <w:w w:val="95"/>
                <w:sz w:val="21"/>
              </w:rPr>
              <w:t>单位</w:t>
            </w:r>
          </w:p>
        </w:tc>
        <w:tc>
          <w:tcPr>
            <w:tcW w:w="1719" w:type="dxa"/>
          </w:tcPr>
          <w:p>
            <w:pPr>
              <w:pStyle w:val="41"/>
              <w:tabs>
                <w:tab w:val="left" w:pos="837"/>
              </w:tabs>
              <w:spacing w:line="239" w:lineRule="exact"/>
              <w:ind w:left="102"/>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w:t>
            </w:r>
          </w:p>
        </w:tc>
        <w:tc>
          <w:tcPr>
            <w:tcW w:w="1719" w:type="dxa"/>
          </w:tcPr>
          <w:p>
            <w:pPr>
              <w:pStyle w:val="41"/>
              <w:tabs>
                <w:tab w:val="left" w:pos="838"/>
              </w:tabs>
              <w:spacing w:line="239" w:lineRule="exact"/>
              <w:ind w:left="102"/>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w:t>
            </w:r>
          </w:p>
        </w:tc>
        <w:tc>
          <w:tcPr>
            <w:tcW w:w="1719" w:type="dxa"/>
          </w:tcPr>
          <w:p>
            <w:pPr>
              <w:pStyle w:val="41"/>
              <w:tabs>
                <w:tab w:val="left" w:pos="732"/>
              </w:tabs>
              <w:spacing w:line="239" w:lineRule="exact"/>
              <w:ind w:left="103"/>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39" w:lineRule="exact"/>
              <w:ind w:left="103"/>
              <w:rPr>
                <w:sz w:val="21"/>
              </w:rPr>
            </w:pPr>
            <w:r>
              <w:rPr>
                <w:w w:val="95"/>
                <w:sz w:val="21"/>
              </w:rPr>
              <w:t>一、注册资金</w:t>
            </w: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40" w:lineRule="exact"/>
              <w:ind w:left="103"/>
              <w:rPr>
                <w:sz w:val="21"/>
              </w:rPr>
            </w:pPr>
            <w:r>
              <w:rPr>
                <w:w w:val="95"/>
                <w:sz w:val="21"/>
              </w:rPr>
              <w:t>二、净资产</w:t>
            </w: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41" w:lineRule="exact"/>
              <w:ind w:left="103"/>
              <w:rPr>
                <w:sz w:val="21"/>
              </w:rPr>
            </w:pPr>
            <w:r>
              <w:rPr>
                <w:w w:val="95"/>
                <w:sz w:val="21"/>
              </w:rPr>
              <w:t>三、总资产</w:t>
            </w: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39" w:lineRule="exact"/>
              <w:ind w:left="103"/>
              <w:rPr>
                <w:sz w:val="21"/>
              </w:rPr>
            </w:pPr>
            <w:r>
              <w:rPr>
                <w:w w:val="95"/>
                <w:sz w:val="21"/>
              </w:rPr>
              <w:t>四、固定资产</w:t>
            </w: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40" w:lineRule="exact"/>
              <w:ind w:left="103"/>
              <w:rPr>
                <w:sz w:val="21"/>
              </w:rPr>
            </w:pPr>
            <w:r>
              <w:rPr>
                <w:w w:val="95"/>
                <w:sz w:val="21"/>
              </w:rPr>
              <w:t>五、流动资产</w:t>
            </w: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42" w:lineRule="exact"/>
              <w:ind w:left="103"/>
              <w:rPr>
                <w:sz w:val="21"/>
              </w:rPr>
            </w:pPr>
            <w:r>
              <w:rPr>
                <w:w w:val="95"/>
                <w:sz w:val="21"/>
              </w:rPr>
              <w:t>六、流动负债</w:t>
            </w: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39" w:lineRule="exact"/>
              <w:ind w:left="103"/>
              <w:rPr>
                <w:sz w:val="21"/>
              </w:rPr>
            </w:pPr>
            <w:r>
              <w:rPr>
                <w:w w:val="95"/>
                <w:sz w:val="21"/>
              </w:rPr>
              <w:t>七、负债合计</w:t>
            </w: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41" w:lineRule="exact"/>
              <w:ind w:left="103"/>
              <w:rPr>
                <w:sz w:val="21"/>
              </w:rPr>
            </w:pPr>
            <w:r>
              <w:rPr>
                <w:w w:val="95"/>
                <w:sz w:val="21"/>
              </w:rPr>
              <w:t>八、营业收入</w:t>
            </w: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spacing w:line="242" w:lineRule="exact"/>
              <w:ind w:left="103"/>
              <w:rPr>
                <w:sz w:val="21"/>
              </w:rPr>
            </w:pPr>
            <w:r>
              <w:rPr>
                <w:w w:val="95"/>
                <w:sz w:val="21"/>
              </w:rPr>
              <w:t>九、净利润</w:t>
            </w: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718"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c>
          <w:tcPr>
            <w:tcW w:w="1719" w:type="dxa"/>
          </w:tcPr>
          <w:p>
            <w:pPr>
              <w:pStyle w:val="41"/>
              <w:rPr>
                <w:rFonts w:ascii="Times New Roman"/>
                <w:sz w:val="20"/>
              </w:rPr>
            </w:pPr>
          </w:p>
        </w:tc>
      </w:tr>
    </w:tbl>
    <w:p>
      <w:pPr>
        <w:pStyle w:val="8"/>
        <w:rPr>
          <w:sz w:val="20"/>
        </w:rPr>
      </w:pPr>
    </w:p>
    <w:p>
      <w:pPr>
        <w:spacing w:line="274" w:lineRule="exact"/>
        <w:ind w:left="118"/>
        <w:rPr>
          <w:sz w:val="21"/>
        </w:rPr>
      </w:pPr>
      <w:r>
        <w:rPr>
          <w:w w:val="95"/>
          <w:sz w:val="21"/>
        </w:rPr>
        <w:t>注：</w:t>
      </w:r>
    </w:p>
    <w:p>
      <w:pPr>
        <w:spacing w:before="1" w:line="237" w:lineRule="auto"/>
        <w:ind w:left="118"/>
        <w:rPr>
          <w:sz w:val="21"/>
        </w:rPr>
      </w:pPr>
      <w:r>
        <w:rPr>
          <w:rFonts w:hint="eastAsia"/>
          <w:sz w:val="21"/>
        </w:rPr>
        <w:t>1、</w:t>
      </w:r>
      <w:r>
        <w:rPr>
          <w:sz w:val="21"/>
        </w:rPr>
        <w:t>在该表附最近三年经会计师事务所或审计机构审计的财务会计报表，包括资产负债表、现金流量</w:t>
      </w:r>
      <w:r>
        <w:rPr>
          <w:w w:val="95"/>
          <w:sz w:val="21"/>
        </w:rPr>
        <w:t>表、利润表和财务情况说明书的复印件。</w:t>
      </w:r>
    </w:p>
    <w:p>
      <w:pPr>
        <w:spacing w:line="271" w:lineRule="exact"/>
        <w:ind w:left="118"/>
        <w:rPr>
          <w:sz w:val="21"/>
        </w:rPr>
      </w:pPr>
      <w:r>
        <w:rPr>
          <w:rFonts w:hint="eastAsia"/>
          <w:w w:val="95"/>
          <w:sz w:val="21"/>
        </w:rPr>
        <w:t>2、</w:t>
      </w:r>
      <w:r>
        <w:rPr>
          <w:w w:val="95"/>
          <w:sz w:val="21"/>
        </w:rPr>
        <w:t>新建企业按实际发生年份提供。</w:t>
      </w:r>
    </w:p>
    <w:p>
      <w:pPr>
        <w:spacing w:line="274" w:lineRule="exact"/>
        <w:ind w:left="118"/>
        <w:rPr>
          <w:sz w:val="21"/>
        </w:rPr>
      </w:pPr>
      <w:r>
        <w:rPr>
          <w:rFonts w:hint="eastAsia"/>
          <w:w w:val="95"/>
          <w:sz w:val="21"/>
        </w:rPr>
        <w:t>3、</w:t>
      </w:r>
      <w:r>
        <w:rPr>
          <w:w w:val="95"/>
          <w:sz w:val="21"/>
        </w:rPr>
        <w:t>复印件统一附在“二、原件的复印件”中。</w:t>
      </w:r>
    </w:p>
    <w:p>
      <w:pPr>
        <w:pStyle w:val="8"/>
        <w:rPr>
          <w:sz w:val="20"/>
        </w:rPr>
      </w:pPr>
    </w:p>
    <w:p>
      <w:pPr>
        <w:pStyle w:val="8"/>
        <w:rPr>
          <w:sz w:val="20"/>
        </w:rPr>
      </w:pPr>
    </w:p>
    <w:p>
      <w:pPr>
        <w:pStyle w:val="8"/>
        <w:rPr>
          <w:sz w:val="20"/>
        </w:rPr>
      </w:pPr>
    </w:p>
    <w:p>
      <w:pPr>
        <w:pStyle w:val="8"/>
        <w:rPr>
          <w:sz w:val="20"/>
        </w:rPr>
      </w:pPr>
    </w:p>
    <w:p>
      <w:pPr>
        <w:pStyle w:val="8"/>
        <w:tabs>
          <w:tab w:val="left" w:pos="6478"/>
          <w:tab w:val="left" w:pos="7198"/>
        </w:tabs>
        <w:spacing w:before="212" w:line="237" w:lineRule="auto"/>
        <w:ind w:left="2398" w:right="136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518"/>
          <w:tab w:val="left" w:pos="6238"/>
          <w:tab w:val="left" w:pos="6958"/>
        </w:tabs>
        <w:spacing w:line="310" w:lineRule="exact"/>
        <w:ind w:left="491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spacing w:before="8"/>
        <w:rPr>
          <w:sz w:val="36"/>
        </w:rPr>
      </w:pPr>
    </w:p>
    <w:p>
      <w:pPr>
        <w:spacing w:line="274" w:lineRule="exact"/>
        <w:rPr>
          <w:sz w:val="21"/>
        </w:rPr>
        <w:sectPr>
          <w:pgSz w:w="11910" w:h="16840"/>
          <w:pgMar w:top="1360" w:right="1320" w:bottom="1160" w:left="1300" w:header="0" w:footer="971" w:gutter="0"/>
          <w:cols w:space="720" w:num="1"/>
        </w:sectPr>
      </w:pPr>
    </w:p>
    <w:p>
      <w:pPr>
        <w:pStyle w:val="8"/>
        <w:spacing w:before="1" w:after="36"/>
        <w:ind w:left="2832"/>
      </w:pPr>
      <w:bookmarkStart w:id="790" w:name="（四）正在施工的和新承接的项目情况表"/>
      <w:bookmarkEnd w:id="790"/>
      <w:r>
        <w:t xml:space="preserve">（三）近 </w:t>
      </w:r>
      <w:r>
        <w:rPr>
          <w:rFonts w:hint="eastAsia"/>
        </w:rPr>
        <w:t>5</w:t>
      </w:r>
      <w:r>
        <w:t xml:space="preserve"> 年完成的类似项目情况表</w:t>
      </w: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6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49"/>
              <w:ind w:left="511" w:right="512"/>
              <w:jc w:val="center"/>
              <w:rPr>
                <w:sz w:val="21"/>
              </w:rPr>
            </w:pPr>
            <w:r>
              <w:rPr>
                <w:w w:val="95"/>
                <w:sz w:val="21"/>
              </w:rPr>
              <w:t>合同名称</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1"/>
              <w:ind w:left="512" w:right="512"/>
              <w:jc w:val="center"/>
              <w:rPr>
                <w:sz w:val="21"/>
              </w:rPr>
            </w:pPr>
            <w:r>
              <w:rPr>
                <w:w w:val="95"/>
                <w:sz w:val="21"/>
              </w:rPr>
              <w:t>合同项目所在地</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1"/>
              <w:ind w:left="511" w:right="512"/>
              <w:jc w:val="center"/>
              <w:rPr>
                <w:sz w:val="21"/>
              </w:rPr>
            </w:pPr>
            <w:r>
              <w:rPr>
                <w:w w:val="95"/>
                <w:sz w:val="21"/>
              </w:rPr>
              <w:t>发包人名称</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1"/>
              <w:ind w:left="511" w:right="512"/>
              <w:jc w:val="center"/>
              <w:rPr>
                <w:sz w:val="21"/>
              </w:rPr>
            </w:pPr>
            <w:r>
              <w:rPr>
                <w:w w:val="95"/>
                <w:sz w:val="21"/>
              </w:rPr>
              <w:t>发包人地址</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0"/>
              <w:ind w:left="511" w:right="512"/>
              <w:jc w:val="center"/>
              <w:rPr>
                <w:sz w:val="21"/>
              </w:rPr>
            </w:pPr>
            <w:r>
              <w:rPr>
                <w:w w:val="95"/>
                <w:sz w:val="21"/>
              </w:rPr>
              <w:t>发包人电话</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0"/>
              <w:ind w:left="511" w:right="512"/>
              <w:jc w:val="center"/>
              <w:rPr>
                <w:sz w:val="21"/>
              </w:rPr>
            </w:pPr>
            <w:r>
              <w:rPr>
                <w:w w:val="95"/>
                <w:sz w:val="21"/>
              </w:rPr>
              <w:t>签约合同价</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49"/>
              <w:ind w:left="511" w:right="512"/>
              <w:jc w:val="center"/>
              <w:rPr>
                <w:sz w:val="21"/>
              </w:rPr>
            </w:pPr>
            <w:r>
              <w:rPr>
                <w:w w:val="95"/>
                <w:sz w:val="21"/>
              </w:rPr>
              <w:t>开工日期</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1"/>
              <w:ind w:left="511" w:right="512"/>
              <w:jc w:val="center"/>
              <w:rPr>
                <w:sz w:val="21"/>
              </w:rPr>
            </w:pPr>
            <w:r>
              <w:rPr>
                <w:w w:val="95"/>
                <w:sz w:val="21"/>
              </w:rPr>
              <w:t>完工日期</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1"/>
              <w:ind w:left="511" w:right="512"/>
              <w:jc w:val="center"/>
              <w:rPr>
                <w:sz w:val="21"/>
              </w:rPr>
            </w:pPr>
            <w:r>
              <w:rPr>
                <w:w w:val="95"/>
                <w:sz w:val="21"/>
              </w:rPr>
              <w:t>承担的工作</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1"/>
              <w:ind w:left="511" w:right="512"/>
              <w:jc w:val="center"/>
              <w:rPr>
                <w:sz w:val="21"/>
              </w:rPr>
            </w:pPr>
            <w:r>
              <w:rPr>
                <w:w w:val="95"/>
                <w:sz w:val="21"/>
              </w:rPr>
              <w:t>工程质量</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0"/>
              <w:ind w:left="511" w:right="512"/>
              <w:jc w:val="center"/>
              <w:rPr>
                <w:sz w:val="21"/>
              </w:rPr>
            </w:pPr>
            <w:r>
              <w:rPr>
                <w:w w:val="95"/>
                <w:sz w:val="21"/>
              </w:rPr>
              <w:t>项目经理</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472" w:type="dxa"/>
          </w:tcPr>
          <w:p>
            <w:pPr>
              <w:pStyle w:val="41"/>
              <w:spacing w:before="50"/>
              <w:ind w:left="511" w:right="512"/>
              <w:jc w:val="center"/>
              <w:rPr>
                <w:sz w:val="21"/>
              </w:rPr>
            </w:pPr>
            <w:r>
              <w:rPr>
                <w:w w:val="95"/>
                <w:sz w:val="21"/>
              </w:rPr>
              <w:t>技术负责人</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472" w:type="dxa"/>
          </w:tcPr>
          <w:p>
            <w:pPr>
              <w:pStyle w:val="41"/>
              <w:spacing w:before="9" w:line="237" w:lineRule="auto"/>
              <w:ind w:left="811" w:right="108" w:hanging="632"/>
              <w:rPr>
                <w:sz w:val="21"/>
              </w:rPr>
            </w:pPr>
            <w:r>
              <w:rPr>
                <w:w w:val="95"/>
                <w:sz w:val="21"/>
              </w:rPr>
              <w:t>监理人和总监理工程师以及电话</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2472" w:type="dxa"/>
          </w:tcPr>
          <w:p>
            <w:pPr>
              <w:pStyle w:val="41"/>
              <w:rPr>
                <w:sz w:val="20"/>
              </w:rPr>
            </w:pPr>
          </w:p>
          <w:p>
            <w:pPr>
              <w:pStyle w:val="41"/>
              <w:spacing w:before="1"/>
              <w:rPr>
                <w:sz w:val="18"/>
              </w:rPr>
            </w:pPr>
          </w:p>
          <w:p>
            <w:pPr>
              <w:pStyle w:val="41"/>
              <w:ind w:left="511" w:right="512"/>
              <w:jc w:val="center"/>
              <w:rPr>
                <w:sz w:val="21"/>
              </w:rPr>
            </w:pPr>
            <w:r>
              <w:rPr>
                <w:w w:val="95"/>
                <w:sz w:val="21"/>
              </w:rPr>
              <w:t>合同项目描述</w:t>
            </w:r>
          </w:p>
        </w:tc>
        <w:tc>
          <w:tcPr>
            <w:tcW w:w="6814"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472" w:type="dxa"/>
          </w:tcPr>
          <w:p>
            <w:pPr>
              <w:pStyle w:val="41"/>
              <w:spacing w:before="132"/>
              <w:ind w:left="511" w:right="512"/>
              <w:jc w:val="center"/>
              <w:rPr>
                <w:sz w:val="21"/>
              </w:rPr>
            </w:pPr>
            <w:r>
              <w:rPr>
                <w:w w:val="95"/>
                <w:sz w:val="21"/>
              </w:rPr>
              <w:t>备注</w:t>
            </w:r>
          </w:p>
        </w:tc>
        <w:tc>
          <w:tcPr>
            <w:tcW w:w="6814" w:type="dxa"/>
          </w:tcPr>
          <w:p>
            <w:pPr>
              <w:pStyle w:val="41"/>
              <w:spacing w:line="239" w:lineRule="exact"/>
              <w:ind w:left="103"/>
              <w:rPr>
                <w:sz w:val="21"/>
              </w:rPr>
            </w:pPr>
            <w:r>
              <w:rPr>
                <w:sz w:val="21"/>
              </w:rPr>
              <w:t>合同项目描述内容至少包括项目概况、本合同在项目中的地位（部位、</w:t>
            </w:r>
          </w:p>
          <w:p>
            <w:pPr>
              <w:pStyle w:val="41"/>
              <w:spacing w:line="273" w:lineRule="exact"/>
              <w:ind w:left="103"/>
              <w:rPr>
                <w:sz w:val="21"/>
              </w:rPr>
            </w:pPr>
            <w:r>
              <w:rPr>
                <w:sz w:val="21"/>
              </w:rPr>
              <w:t>合同价格所占比例）和合同工程有关验收结论</w:t>
            </w:r>
          </w:p>
        </w:tc>
      </w:tr>
    </w:tbl>
    <w:p>
      <w:pPr>
        <w:pStyle w:val="8"/>
        <w:spacing w:before="5"/>
        <w:rPr>
          <w:sz w:val="18"/>
        </w:rPr>
      </w:pPr>
    </w:p>
    <w:p>
      <w:pPr>
        <w:spacing w:line="237" w:lineRule="auto"/>
        <w:ind w:left="218" w:right="132"/>
        <w:rPr>
          <w:sz w:val="21"/>
        </w:rPr>
      </w:pPr>
      <w:r>
        <w:rPr>
          <w:sz w:val="21"/>
        </w:rPr>
        <w:t>注：每个项目填写一张表（可扩展为多页），并在“二、原件的复印件”中附该工程证明材料的复</w:t>
      </w:r>
      <w:r>
        <w:rPr>
          <w:w w:val="95"/>
          <w:sz w:val="21"/>
        </w:rPr>
        <w:t>印件：</w:t>
      </w:r>
      <w:r>
        <w:rPr>
          <w:rFonts w:ascii="Times New Roman" w:hAnsi="Times New Roman" w:eastAsia="Times New Roman" w:cs="Times New Roman"/>
          <w:lang w:val="en-US" w:bidi="en-US"/>
        </w:rPr>
        <w:t>1.</w:t>
      </w:r>
      <w:r>
        <w:rPr>
          <w:rFonts w:asciiTheme="minorEastAsia" w:hAnsiTheme="minorEastAsia" w:eastAsiaTheme="minorEastAsia"/>
          <w:sz w:val="24"/>
          <w:szCs w:val="24"/>
        </w:rPr>
        <w:t xml:space="preserve"> </w:t>
      </w:r>
      <w:r>
        <w:t>中标通知书</w:t>
      </w:r>
      <w:r>
        <w:rPr>
          <w:rFonts w:hint="eastAsia"/>
        </w:rPr>
        <w:t>或</w:t>
      </w:r>
      <w:r>
        <w:t>施工承包合同协议书；</w:t>
      </w:r>
      <w:r>
        <w:rPr>
          <w:rFonts w:hint="eastAsia" w:ascii="Times New Roman" w:hAnsi="Times New Roman" w:cs="Times New Roman" w:eastAsiaTheme="minorEastAsia"/>
          <w:lang w:val="en-US" w:bidi="en-US"/>
        </w:rPr>
        <w:t xml:space="preserve">2. </w:t>
      </w:r>
      <w:r>
        <w:t>工程完工验收</w:t>
      </w:r>
      <w:r>
        <w:rPr>
          <w:rFonts w:hint="eastAsia"/>
        </w:rPr>
        <w:t>或</w:t>
      </w:r>
      <w:r>
        <w:t>竣工验收鉴定书。</w:t>
      </w:r>
    </w:p>
    <w:p>
      <w:pPr>
        <w:pStyle w:val="8"/>
        <w:rPr>
          <w:sz w:val="20"/>
        </w:rPr>
      </w:pPr>
    </w:p>
    <w:p>
      <w:pPr>
        <w:pStyle w:val="8"/>
        <w:rPr>
          <w:sz w:val="20"/>
        </w:rPr>
      </w:pPr>
    </w:p>
    <w:p>
      <w:pPr>
        <w:pStyle w:val="8"/>
        <w:spacing w:before="2"/>
        <w:rPr>
          <w:sz w:val="22"/>
        </w:rPr>
      </w:pPr>
    </w:p>
    <w:p>
      <w:pPr>
        <w:pStyle w:val="8"/>
        <w:tabs>
          <w:tab w:val="left" w:pos="6578"/>
          <w:tab w:val="left" w:pos="7298"/>
        </w:tabs>
        <w:spacing w:line="237" w:lineRule="auto"/>
        <w:ind w:left="2498" w:right="148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618"/>
          <w:tab w:val="left" w:pos="6338"/>
          <w:tab w:val="left" w:pos="7058"/>
        </w:tabs>
        <w:spacing w:line="312" w:lineRule="exact"/>
        <w:ind w:left="501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line="312" w:lineRule="exact"/>
        <w:sectPr>
          <w:footerReference r:id="rId35" w:type="default"/>
          <w:pgSz w:w="11910" w:h="16840"/>
          <w:pgMar w:top="1360" w:right="1200" w:bottom="1160" w:left="1200" w:header="0" w:footer="971" w:gutter="0"/>
          <w:pgNumType w:start="197"/>
          <w:cols w:space="720" w:num="1"/>
        </w:sectPr>
      </w:pPr>
    </w:p>
    <w:p>
      <w:pPr>
        <w:pStyle w:val="8"/>
        <w:spacing w:before="1" w:after="36"/>
        <w:ind w:left="2492"/>
      </w:pPr>
      <w:bookmarkStart w:id="791" w:name="（五）近3年发生的诉讼及仲裁情况表"/>
      <w:bookmarkEnd w:id="791"/>
      <w:r>
        <w:t>（四）正在施工的和新承接的项目情况表</w:t>
      </w:r>
    </w:p>
    <w:tbl>
      <w:tblPr>
        <w:tblStyle w:val="23"/>
        <w:tblW w:w="917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8"/>
              <w:ind w:left="351" w:right="353"/>
              <w:jc w:val="center"/>
              <w:rPr>
                <w:sz w:val="21"/>
              </w:rPr>
            </w:pPr>
            <w:r>
              <w:rPr>
                <w:w w:val="95"/>
                <w:sz w:val="21"/>
              </w:rPr>
              <w:t>项目名称</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8"/>
              <w:ind w:left="353" w:right="353"/>
              <w:jc w:val="center"/>
              <w:rPr>
                <w:sz w:val="21"/>
              </w:rPr>
            </w:pPr>
            <w:r>
              <w:rPr>
                <w:w w:val="95"/>
                <w:sz w:val="21"/>
              </w:rPr>
              <w:t>项目所在地</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9"/>
              <w:ind w:left="353" w:right="353"/>
              <w:jc w:val="center"/>
              <w:rPr>
                <w:sz w:val="21"/>
              </w:rPr>
            </w:pPr>
            <w:r>
              <w:rPr>
                <w:w w:val="95"/>
                <w:sz w:val="21"/>
              </w:rPr>
              <w:t>发包人名称</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9"/>
              <w:ind w:left="353" w:right="353"/>
              <w:jc w:val="center"/>
              <w:rPr>
                <w:sz w:val="21"/>
              </w:rPr>
            </w:pPr>
            <w:r>
              <w:rPr>
                <w:w w:val="95"/>
                <w:sz w:val="21"/>
              </w:rPr>
              <w:t>发包人地址</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9"/>
              <w:ind w:left="353" w:right="353"/>
              <w:jc w:val="center"/>
              <w:rPr>
                <w:sz w:val="21"/>
              </w:rPr>
            </w:pPr>
            <w:r>
              <w:rPr>
                <w:w w:val="95"/>
                <w:sz w:val="21"/>
              </w:rPr>
              <w:t>发包人电话</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7"/>
              <w:ind w:left="353" w:right="353"/>
              <w:jc w:val="center"/>
              <w:rPr>
                <w:sz w:val="21"/>
              </w:rPr>
            </w:pPr>
            <w:r>
              <w:rPr>
                <w:w w:val="95"/>
                <w:sz w:val="21"/>
              </w:rPr>
              <w:t>签约合同价</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8"/>
              <w:ind w:left="351" w:right="353"/>
              <w:jc w:val="center"/>
              <w:rPr>
                <w:sz w:val="21"/>
              </w:rPr>
            </w:pPr>
            <w:r>
              <w:rPr>
                <w:w w:val="95"/>
                <w:sz w:val="21"/>
              </w:rPr>
              <w:t>开工日期</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8"/>
              <w:ind w:left="353" w:right="353"/>
              <w:jc w:val="center"/>
              <w:rPr>
                <w:sz w:val="21"/>
              </w:rPr>
            </w:pPr>
            <w:r>
              <w:rPr>
                <w:w w:val="95"/>
                <w:sz w:val="21"/>
              </w:rPr>
              <w:t>计划竣工日期</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9"/>
              <w:ind w:left="353" w:right="353"/>
              <w:jc w:val="center"/>
              <w:rPr>
                <w:sz w:val="21"/>
              </w:rPr>
            </w:pPr>
            <w:r>
              <w:rPr>
                <w:w w:val="95"/>
                <w:sz w:val="21"/>
              </w:rPr>
              <w:t>承担的工作</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9"/>
              <w:ind w:left="351" w:right="353"/>
              <w:jc w:val="center"/>
              <w:rPr>
                <w:sz w:val="21"/>
              </w:rPr>
            </w:pPr>
            <w:r>
              <w:rPr>
                <w:w w:val="95"/>
                <w:sz w:val="21"/>
              </w:rPr>
              <w:t>工程质量</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9"/>
              <w:ind w:left="351" w:right="353"/>
              <w:jc w:val="center"/>
              <w:rPr>
                <w:sz w:val="21"/>
              </w:rPr>
            </w:pPr>
            <w:r>
              <w:rPr>
                <w:w w:val="95"/>
                <w:sz w:val="21"/>
              </w:rPr>
              <w:t>项目经理</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7"/>
              <w:ind w:left="353" w:right="353"/>
              <w:jc w:val="center"/>
              <w:rPr>
                <w:sz w:val="21"/>
              </w:rPr>
            </w:pPr>
            <w:r>
              <w:rPr>
                <w:w w:val="95"/>
                <w:sz w:val="21"/>
              </w:rPr>
              <w:t>技术负责人</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552" w:type="dxa"/>
          </w:tcPr>
          <w:p>
            <w:pPr>
              <w:pStyle w:val="41"/>
              <w:spacing w:before="88"/>
              <w:ind w:left="353" w:right="353"/>
              <w:jc w:val="center"/>
              <w:rPr>
                <w:sz w:val="21"/>
              </w:rPr>
            </w:pPr>
            <w:r>
              <w:rPr>
                <w:w w:val="95"/>
                <w:sz w:val="21"/>
              </w:rPr>
              <w:t>总监理工程师及电话</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2552" w:type="dxa"/>
          </w:tcPr>
          <w:p>
            <w:pPr>
              <w:pStyle w:val="41"/>
              <w:rPr>
                <w:sz w:val="20"/>
              </w:rPr>
            </w:pPr>
          </w:p>
          <w:p>
            <w:pPr>
              <w:pStyle w:val="41"/>
              <w:spacing w:before="1"/>
              <w:rPr>
                <w:sz w:val="27"/>
              </w:rPr>
            </w:pPr>
          </w:p>
          <w:p>
            <w:pPr>
              <w:pStyle w:val="41"/>
              <w:ind w:left="351" w:right="353"/>
              <w:jc w:val="center"/>
              <w:rPr>
                <w:sz w:val="21"/>
              </w:rPr>
            </w:pPr>
            <w:r>
              <w:rPr>
                <w:w w:val="95"/>
                <w:sz w:val="21"/>
              </w:rPr>
              <w:t>项目描述</w:t>
            </w:r>
          </w:p>
        </w:tc>
        <w:tc>
          <w:tcPr>
            <w:tcW w:w="6626"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52" w:type="dxa"/>
          </w:tcPr>
          <w:p>
            <w:pPr>
              <w:pStyle w:val="41"/>
              <w:spacing w:before="1"/>
              <w:rPr>
                <w:sz w:val="15"/>
              </w:rPr>
            </w:pPr>
          </w:p>
          <w:p>
            <w:pPr>
              <w:pStyle w:val="41"/>
              <w:ind w:left="353" w:right="353"/>
              <w:jc w:val="center"/>
              <w:rPr>
                <w:sz w:val="21"/>
              </w:rPr>
            </w:pPr>
            <w:r>
              <w:rPr>
                <w:w w:val="95"/>
                <w:sz w:val="21"/>
              </w:rPr>
              <w:t>备注</w:t>
            </w:r>
          </w:p>
        </w:tc>
        <w:tc>
          <w:tcPr>
            <w:tcW w:w="6626" w:type="dxa"/>
          </w:tcPr>
          <w:p>
            <w:pPr>
              <w:pStyle w:val="41"/>
              <w:spacing w:before="66" w:line="237" w:lineRule="auto"/>
              <w:ind w:left="102" w:right="130"/>
              <w:rPr>
                <w:sz w:val="21"/>
              </w:rPr>
            </w:pPr>
            <w:r>
              <w:rPr>
                <w:w w:val="95"/>
                <w:sz w:val="21"/>
              </w:rPr>
              <w:t>合同项目描述内容至少包括项目概况、本合同在项目中的地位（部位、  合同价格所占比例）。</w:t>
            </w:r>
          </w:p>
        </w:tc>
      </w:tr>
    </w:tbl>
    <w:p>
      <w:pPr>
        <w:pStyle w:val="8"/>
        <w:spacing w:before="5"/>
        <w:rPr>
          <w:sz w:val="18"/>
        </w:rPr>
      </w:pPr>
    </w:p>
    <w:p>
      <w:pPr>
        <w:spacing w:before="1" w:line="237" w:lineRule="auto"/>
        <w:ind w:left="118" w:right="82"/>
        <w:rPr>
          <w:sz w:val="21"/>
        </w:rPr>
      </w:pPr>
      <w:r>
        <w:rPr>
          <w:sz w:val="21"/>
        </w:rPr>
        <w:t>注：每个项目填写一张表（可扩展为多页），并在“二、原件的复印件”中附该工程证明材料的复</w:t>
      </w:r>
      <w:r>
        <w:rPr>
          <w:w w:val="95"/>
          <w:sz w:val="21"/>
        </w:rPr>
        <w:t>印件：</w:t>
      </w:r>
      <w:r>
        <w:t>中标通知书</w:t>
      </w:r>
      <w:r>
        <w:rPr>
          <w:rFonts w:hint="eastAsia"/>
        </w:rPr>
        <w:t>或</w:t>
      </w:r>
      <w:r>
        <w:t>合同协议书</w:t>
      </w:r>
      <w:r>
        <w:rPr>
          <w:w w:val="95"/>
          <w:sz w:val="21"/>
        </w:rPr>
        <w:t>。</w:t>
      </w:r>
    </w:p>
    <w:p>
      <w:pPr>
        <w:pStyle w:val="8"/>
        <w:rPr>
          <w:sz w:val="20"/>
        </w:rPr>
      </w:pPr>
    </w:p>
    <w:p>
      <w:pPr>
        <w:pStyle w:val="8"/>
        <w:rPr>
          <w:sz w:val="20"/>
        </w:rPr>
      </w:pPr>
    </w:p>
    <w:p>
      <w:pPr>
        <w:pStyle w:val="8"/>
        <w:spacing w:before="2"/>
        <w:rPr>
          <w:sz w:val="22"/>
        </w:rPr>
      </w:pPr>
    </w:p>
    <w:p>
      <w:pPr>
        <w:pStyle w:val="8"/>
        <w:tabs>
          <w:tab w:val="left" w:pos="6478"/>
          <w:tab w:val="left" w:pos="7198"/>
        </w:tabs>
        <w:spacing w:before="1" w:line="237" w:lineRule="auto"/>
        <w:ind w:left="2398" w:right="148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518"/>
          <w:tab w:val="left" w:pos="6238"/>
          <w:tab w:val="left" w:pos="6958"/>
        </w:tabs>
        <w:spacing w:line="310" w:lineRule="exact"/>
        <w:ind w:left="491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line="310" w:lineRule="exact"/>
        <w:sectPr>
          <w:pgSz w:w="11910" w:h="16840"/>
          <w:pgMar w:top="1360" w:right="1200" w:bottom="1160" w:left="1300" w:header="0" w:footer="971" w:gutter="0"/>
          <w:cols w:space="720" w:num="1"/>
        </w:sectPr>
      </w:pPr>
    </w:p>
    <w:p>
      <w:pPr>
        <w:pStyle w:val="8"/>
        <w:spacing w:before="1"/>
        <w:ind w:left="2612"/>
      </w:pPr>
      <w:bookmarkStart w:id="792" w:name="二、原件的复印件"/>
      <w:bookmarkEnd w:id="792"/>
      <w:r>
        <w:t>（五）近 3 年发生的诉讼及仲裁情况表</w:t>
      </w:r>
    </w:p>
    <w:p>
      <w:pPr>
        <w:tabs>
          <w:tab w:val="left" w:pos="1378"/>
          <w:tab w:val="left" w:pos="2218"/>
        </w:tabs>
        <w:spacing w:before="1"/>
        <w:ind w:left="118"/>
        <w:rPr>
          <w:sz w:val="21"/>
        </w:rPr>
      </w:pPr>
      <w:r>
        <w:rPr>
          <w:sz w:val="21"/>
        </w:rPr>
        <w:t>（近</w:t>
      </w:r>
      <w:r>
        <w:rPr>
          <w:rFonts w:hint="eastAsia"/>
          <w:sz w:val="21"/>
        </w:rPr>
        <w:t>3</w:t>
      </w:r>
      <w:r>
        <w:rPr>
          <w:sz w:val="21"/>
        </w:rPr>
        <w:t>年指</w:t>
      </w:r>
      <w:r>
        <w:rPr>
          <w:sz w:val="21"/>
          <w:u w:val="single"/>
        </w:rPr>
        <w:t xml:space="preserve"> </w:t>
      </w:r>
      <w:r>
        <w:rPr>
          <w:sz w:val="21"/>
          <w:u w:val="single"/>
        </w:rPr>
        <w:tab/>
      </w:r>
      <w:r>
        <w:rPr>
          <w:rFonts w:hint="eastAsia"/>
          <w:sz w:val="21"/>
          <w:u w:val="single"/>
        </w:rPr>
        <w:t xml:space="preserve">    </w:t>
      </w:r>
      <w:r>
        <w:rPr>
          <w:sz w:val="21"/>
        </w:rPr>
        <w:t>年至</w:t>
      </w:r>
      <w:r>
        <w:rPr>
          <w:sz w:val="21"/>
          <w:u w:val="single"/>
        </w:rPr>
        <w:t xml:space="preserve"> </w:t>
      </w:r>
      <w:r>
        <w:rPr>
          <w:rFonts w:hint="eastAsia"/>
          <w:sz w:val="21"/>
          <w:u w:val="single"/>
        </w:rPr>
        <w:t xml:space="preserve">    </w:t>
      </w:r>
      <w:r>
        <w:rPr>
          <w:sz w:val="21"/>
          <w:u w:val="single"/>
        </w:rPr>
        <w:tab/>
      </w:r>
      <w:r>
        <w:rPr>
          <w:spacing w:val="-1"/>
          <w:w w:val="95"/>
          <w:sz w:val="21"/>
        </w:rPr>
        <w:t>年</w:t>
      </w:r>
      <w:r>
        <w:rPr>
          <w:w w:val="95"/>
          <w:sz w:val="21"/>
        </w:rPr>
        <w:t>）</w:t>
      </w:r>
    </w:p>
    <w:p>
      <w:pPr>
        <w:pStyle w:val="8"/>
        <w:spacing w:before="2"/>
        <w:rPr>
          <w:sz w:val="23"/>
        </w:rPr>
      </w:pPr>
    </w:p>
    <w:tbl>
      <w:tblPr>
        <w:tblStyle w:val="23"/>
        <w:tblW w:w="8496" w:type="dxa"/>
        <w:tblInd w:w="6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800"/>
        <w:gridCol w:w="1656"/>
        <w:gridCol w:w="1215"/>
        <w:gridCol w:w="1080"/>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80" w:type="dxa"/>
          </w:tcPr>
          <w:p>
            <w:pPr>
              <w:pStyle w:val="41"/>
              <w:spacing w:before="100"/>
              <w:ind w:left="324"/>
              <w:rPr>
                <w:sz w:val="21"/>
              </w:rPr>
            </w:pPr>
            <w:r>
              <w:rPr>
                <w:w w:val="95"/>
                <w:sz w:val="21"/>
              </w:rPr>
              <w:t>序号</w:t>
            </w:r>
          </w:p>
        </w:tc>
        <w:tc>
          <w:tcPr>
            <w:tcW w:w="1800" w:type="dxa"/>
          </w:tcPr>
          <w:p>
            <w:pPr>
              <w:pStyle w:val="41"/>
              <w:spacing w:before="100"/>
              <w:ind w:left="160"/>
              <w:rPr>
                <w:sz w:val="21"/>
              </w:rPr>
            </w:pPr>
            <w:r>
              <w:rPr>
                <w:w w:val="95"/>
                <w:sz w:val="21"/>
              </w:rPr>
              <w:t>诉讼或仲裁事项</w:t>
            </w:r>
          </w:p>
        </w:tc>
        <w:tc>
          <w:tcPr>
            <w:tcW w:w="1656" w:type="dxa"/>
          </w:tcPr>
          <w:p>
            <w:pPr>
              <w:pStyle w:val="41"/>
              <w:spacing w:line="239" w:lineRule="exact"/>
              <w:ind w:left="204" w:right="205"/>
              <w:jc w:val="center"/>
              <w:rPr>
                <w:sz w:val="21"/>
              </w:rPr>
            </w:pPr>
            <w:r>
              <w:rPr>
                <w:w w:val="95"/>
                <w:sz w:val="21"/>
              </w:rPr>
              <w:t>诉讼或仲裁中</w:t>
            </w:r>
          </w:p>
          <w:p>
            <w:pPr>
              <w:pStyle w:val="41"/>
              <w:spacing w:line="273" w:lineRule="exact"/>
              <w:ind w:left="204" w:right="204"/>
              <w:jc w:val="center"/>
              <w:rPr>
                <w:sz w:val="21"/>
              </w:rPr>
            </w:pPr>
            <w:r>
              <w:rPr>
                <w:w w:val="95"/>
                <w:sz w:val="21"/>
              </w:rPr>
              <w:t>的地位</w:t>
            </w:r>
          </w:p>
        </w:tc>
        <w:tc>
          <w:tcPr>
            <w:tcW w:w="1215" w:type="dxa"/>
          </w:tcPr>
          <w:p>
            <w:pPr>
              <w:pStyle w:val="41"/>
              <w:spacing w:before="100"/>
              <w:ind w:left="391"/>
              <w:rPr>
                <w:sz w:val="21"/>
              </w:rPr>
            </w:pPr>
            <w:r>
              <w:rPr>
                <w:w w:val="95"/>
                <w:sz w:val="21"/>
              </w:rPr>
              <w:t>缘由</w:t>
            </w:r>
          </w:p>
        </w:tc>
        <w:tc>
          <w:tcPr>
            <w:tcW w:w="1080" w:type="dxa"/>
          </w:tcPr>
          <w:p>
            <w:pPr>
              <w:pStyle w:val="41"/>
              <w:spacing w:before="100"/>
              <w:ind w:left="326"/>
              <w:rPr>
                <w:sz w:val="21"/>
              </w:rPr>
            </w:pPr>
            <w:r>
              <w:rPr>
                <w:w w:val="95"/>
                <w:sz w:val="21"/>
              </w:rPr>
              <w:t>结果</w:t>
            </w:r>
          </w:p>
        </w:tc>
        <w:tc>
          <w:tcPr>
            <w:tcW w:w="1665" w:type="dxa"/>
          </w:tcPr>
          <w:p>
            <w:pPr>
              <w:pStyle w:val="41"/>
              <w:spacing w:before="100"/>
              <w:ind w:left="607" w:right="609"/>
              <w:jc w:val="center"/>
              <w:rPr>
                <w:sz w:val="21"/>
              </w:rPr>
            </w:pPr>
            <w:r>
              <w:rPr>
                <w:w w:val="95"/>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80" w:type="dxa"/>
          </w:tcPr>
          <w:p>
            <w:pPr>
              <w:pStyle w:val="41"/>
              <w:spacing w:before="61"/>
              <w:ind w:left="103"/>
              <w:rPr>
                <w:sz w:val="21"/>
              </w:rPr>
            </w:pPr>
            <w:r>
              <w:rPr>
                <w:w w:val="99"/>
                <w:sz w:val="21"/>
              </w:rPr>
              <w:t>一</w:t>
            </w:r>
          </w:p>
        </w:tc>
        <w:tc>
          <w:tcPr>
            <w:tcW w:w="1800" w:type="dxa"/>
          </w:tcPr>
          <w:p>
            <w:pPr>
              <w:pStyle w:val="41"/>
              <w:spacing w:before="61"/>
              <w:ind w:left="103"/>
              <w:rPr>
                <w:sz w:val="21"/>
              </w:rPr>
            </w:pPr>
            <w:r>
              <w:rPr>
                <w:w w:val="95"/>
                <w:sz w:val="21"/>
              </w:rPr>
              <w:t>诉讼事项</w:t>
            </w: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Pr>
          <w:p>
            <w:pPr>
              <w:pStyle w:val="41"/>
              <w:spacing w:before="134"/>
              <w:ind w:left="103"/>
              <w:rPr>
                <w:sz w:val="21"/>
              </w:rPr>
            </w:pPr>
            <w:r>
              <w:rPr>
                <w:w w:val="99"/>
                <w:sz w:val="21"/>
              </w:rPr>
              <w:t>二</w:t>
            </w:r>
          </w:p>
        </w:tc>
        <w:tc>
          <w:tcPr>
            <w:tcW w:w="1800" w:type="dxa"/>
          </w:tcPr>
          <w:p>
            <w:pPr>
              <w:pStyle w:val="41"/>
              <w:spacing w:before="134"/>
              <w:ind w:left="103"/>
              <w:rPr>
                <w:sz w:val="21"/>
              </w:rPr>
            </w:pPr>
            <w:r>
              <w:rPr>
                <w:w w:val="95"/>
                <w:sz w:val="21"/>
              </w:rPr>
              <w:t>仲裁事项</w:t>
            </w: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80" w:type="dxa"/>
          </w:tcPr>
          <w:p>
            <w:pPr>
              <w:pStyle w:val="41"/>
              <w:rPr>
                <w:rFonts w:ascii="Times New Roman"/>
                <w:sz w:val="20"/>
              </w:rPr>
            </w:pPr>
          </w:p>
        </w:tc>
        <w:tc>
          <w:tcPr>
            <w:tcW w:w="1800" w:type="dxa"/>
          </w:tcPr>
          <w:p>
            <w:pPr>
              <w:pStyle w:val="41"/>
              <w:rPr>
                <w:rFonts w:ascii="Times New Roman"/>
                <w:sz w:val="20"/>
              </w:rPr>
            </w:pPr>
          </w:p>
        </w:tc>
        <w:tc>
          <w:tcPr>
            <w:tcW w:w="1656" w:type="dxa"/>
          </w:tcPr>
          <w:p>
            <w:pPr>
              <w:pStyle w:val="41"/>
              <w:rPr>
                <w:rFonts w:ascii="Times New Roman"/>
                <w:sz w:val="20"/>
              </w:rPr>
            </w:pPr>
          </w:p>
        </w:tc>
        <w:tc>
          <w:tcPr>
            <w:tcW w:w="1215" w:type="dxa"/>
          </w:tcPr>
          <w:p>
            <w:pPr>
              <w:pStyle w:val="41"/>
              <w:rPr>
                <w:rFonts w:ascii="Times New Roman"/>
                <w:sz w:val="20"/>
              </w:rPr>
            </w:pPr>
          </w:p>
        </w:tc>
        <w:tc>
          <w:tcPr>
            <w:tcW w:w="1080" w:type="dxa"/>
          </w:tcPr>
          <w:p>
            <w:pPr>
              <w:pStyle w:val="41"/>
              <w:rPr>
                <w:rFonts w:ascii="Times New Roman"/>
                <w:sz w:val="20"/>
              </w:rPr>
            </w:pPr>
          </w:p>
        </w:tc>
        <w:tc>
          <w:tcPr>
            <w:tcW w:w="1665" w:type="dxa"/>
          </w:tcPr>
          <w:p>
            <w:pPr>
              <w:pStyle w:val="41"/>
              <w:rPr>
                <w:rFonts w:ascii="Times New Roman"/>
                <w:sz w:val="20"/>
              </w:rPr>
            </w:pPr>
          </w:p>
        </w:tc>
      </w:tr>
    </w:tbl>
    <w:p>
      <w:pPr>
        <w:pStyle w:val="8"/>
        <w:rPr>
          <w:sz w:val="18"/>
        </w:rPr>
      </w:pPr>
    </w:p>
    <w:p>
      <w:pPr>
        <w:ind w:left="118"/>
        <w:rPr>
          <w:sz w:val="21"/>
        </w:rPr>
      </w:pPr>
      <w:r>
        <w:rPr>
          <w:sz w:val="21"/>
        </w:rPr>
        <w:t>注：附法院或仲裁机构作出的判决、裁决等有关法律文书复印件。复印件统一附在“二、原件的复</w:t>
      </w:r>
      <w:r>
        <w:rPr>
          <w:w w:val="95"/>
          <w:sz w:val="21"/>
        </w:rPr>
        <w:t>印件”中。</w:t>
      </w:r>
    </w:p>
    <w:p>
      <w:pPr>
        <w:pStyle w:val="8"/>
        <w:rPr>
          <w:sz w:val="20"/>
        </w:rPr>
      </w:pPr>
    </w:p>
    <w:p>
      <w:pPr>
        <w:pStyle w:val="8"/>
        <w:spacing w:before="3"/>
        <w:rPr>
          <w:sz w:val="21"/>
        </w:rPr>
      </w:pPr>
    </w:p>
    <w:p>
      <w:pPr>
        <w:pStyle w:val="8"/>
        <w:tabs>
          <w:tab w:val="left" w:pos="6478"/>
          <w:tab w:val="left" w:pos="7198"/>
        </w:tabs>
        <w:spacing w:line="237" w:lineRule="auto"/>
        <w:ind w:left="2398" w:right="1365"/>
      </w:pPr>
      <w:r>
        <w:t>投标人：</w:t>
      </w:r>
      <w:r>
        <w:rPr>
          <w:u w:val="single"/>
        </w:rPr>
        <w:t xml:space="preserve"> </w:t>
      </w:r>
      <w:r>
        <w:rPr>
          <w:u w:val="single"/>
        </w:rPr>
        <w:tab/>
      </w:r>
      <w:r>
        <w:rPr>
          <w:u w:val="single"/>
        </w:rPr>
        <w:t>(盖单位公章)</w:t>
      </w:r>
      <w:r>
        <w:t>法定代表人（或授权委托代理人）：</w:t>
      </w:r>
      <w:r>
        <w:rPr>
          <w:u w:val="single"/>
        </w:rPr>
        <w:t xml:space="preserve"> </w:t>
      </w:r>
      <w:r>
        <w:rPr>
          <w:u w:val="single"/>
        </w:rPr>
        <w:tab/>
      </w:r>
      <w:r>
        <w:rPr>
          <w:u w:val="single"/>
        </w:rPr>
        <w:tab/>
      </w:r>
      <w:r>
        <w:rPr>
          <w:u w:val="single"/>
        </w:rPr>
        <w:t>(签字)</w:t>
      </w:r>
    </w:p>
    <w:p>
      <w:pPr>
        <w:pStyle w:val="8"/>
        <w:tabs>
          <w:tab w:val="left" w:pos="5518"/>
          <w:tab w:val="left" w:pos="6238"/>
          <w:tab w:val="left" w:pos="6958"/>
        </w:tabs>
        <w:spacing w:line="312" w:lineRule="exact"/>
        <w:ind w:left="491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line="312" w:lineRule="exact"/>
        <w:sectPr>
          <w:pgSz w:w="11910" w:h="16840"/>
          <w:pgMar w:top="1360" w:right="1320" w:bottom="1160" w:left="1300" w:header="0" w:footer="971" w:gutter="0"/>
          <w:cols w:space="720" w:num="1"/>
        </w:sectPr>
      </w:pPr>
    </w:p>
    <w:p>
      <w:pPr>
        <w:pStyle w:val="62"/>
        <w:spacing w:before="56"/>
        <w:ind w:left="0"/>
        <w:jc w:val="center"/>
        <w:rPr>
          <w:lang w:eastAsia="zh-CN"/>
        </w:rPr>
      </w:pPr>
      <w:bookmarkStart w:id="793" w:name="_bookmark133"/>
      <w:bookmarkEnd w:id="793"/>
      <w:r>
        <w:rPr>
          <w:w w:val="95"/>
          <w:lang w:eastAsia="zh-CN"/>
        </w:rPr>
        <w:t>二、原件的复印件</w:t>
      </w:r>
    </w:p>
    <w:p>
      <w:pPr>
        <w:pStyle w:val="8"/>
        <w:rPr>
          <w:b/>
          <w:sz w:val="20"/>
        </w:rPr>
      </w:pPr>
    </w:p>
    <w:p>
      <w:pPr>
        <w:pStyle w:val="8"/>
        <w:rPr>
          <w:b/>
          <w:sz w:val="21"/>
        </w:rPr>
      </w:pPr>
    </w:p>
    <w:tbl>
      <w:tblPr>
        <w:tblStyle w:val="23"/>
        <w:tblW w:w="92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6237"/>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101" w:type="dxa"/>
          </w:tcPr>
          <w:p>
            <w:pPr>
              <w:pStyle w:val="41"/>
              <w:spacing w:before="82"/>
              <w:ind w:left="285" w:right="285"/>
              <w:jc w:val="center"/>
              <w:rPr>
                <w:sz w:val="24"/>
              </w:rPr>
            </w:pPr>
            <w:r>
              <w:rPr>
                <w:sz w:val="24"/>
              </w:rPr>
              <w:t>序号</w:t>
            </w:r>
          </w:p>
        </w:tc>
        <w:tc>
          <w:tcPr>
            <w:tcW w:w="6237" w:type="dxa"/>
          </w:tcPr>
          <w:p>
            <w:pPr>
              <w:pStyle w:val="41"/>
              <w:tabs>
                <w:tab w:val="left" w:pos="600"/>
              </w:tabs>
              <w:spacing w:before="82"/>
              <w:jc w:val="center"/>
              <w:rPr>
                <w:sz w:val="24"/>
              </w:rPr>
            </w:pPr>
            <w:r>
              <w:rPr>
                <w:sz w:val="24"/>
              </w:rPr>
              <w:t>名</w:t>
            </w:r>
            <w:r>
              <w:rPr>
                <w:sz w:val="24"/>
              </w:rPr>
              <w:tab/>
            </w:r>
            <w:r>
              <w:rPr>
                <w:sz w:val="24"/>
              </w:rPr>
              <w:t>称</w:t>
            </w:r>
          </w:p>
        </w:tc>
        <w:tc>
          <w:tcPr>
            <w:tcW w:w="1948" w:type="dxa"/>
          </w:tcPr>
          <w:p>
            <w:pPr>
              <w:pStyle w:val="41"/>
              <w:spacing w:before="82"/>
              <w:ind w:left="589" w:right="589"/>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41"/>
              <w:spacing w:before="38"/>
              <w:jc w:val="center"/>
              <w:rPr>
                <w:sz w:val="21"/>
              </w:rPr>
            </w:pPr>
            <w:r>
              <w:rPr>
                <w:w w:val="99"/>
                <w:sz w:val="21"/>
              </w:rPr>
              <w:t>1</w:t>
            </w:r>
          </w:p>
        </w:tc>
        <w:tc>
          <w:tcPr>
            <w:tcW w:w="6237" w:type="dxa"/>
          </w:tcPr>
          <w:p>
            <w:pPr>
              <w:pStyle w:val="41"/>
              <w:spacing w:before="38"/>
              <w:ind w:left="104"/>
              <w:rPr>
                <w:sz w:val="21"/>
              </w:rPr>
            </w:pPr>
            <w:r>
              <w:rPr>
                <w:w w:val="95"/>
                <w:sz w:val="21"/>
              </w:rPr>
              <w:t>营业执照</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01" w:type="dxa"/>
          </w:tcPr>
          <w:p>
            <w:pPr>
              <w:pStyle w:val="41"/>
              <w:spacing w:before="27"/>
              <w:jc w:val="center"/>
              <w:rPr>
                <w:sz w:val="21"/>
              </w:rPr>
            </w:pPr>
            <w:r>
              <w:rPr>
                <w:w w:val="99"/>
                <w:sz w:val="21"/>
              </w:rPr>
              <w:t>2</w:t>
            </w:r>
          </w:p>
        </w:tc>
        <w:tc>
          <w:tcPr>
            <w:tcW w:w="6237" w:type="dxa"/>
          </w:tcPr>
          <w:p>
            <w:pPr>
              <w:pStyle w:val="41"/>
              <w:spacing w:before="27"/>
              <w:ind w:left="104"/>
              <w:rPr>
                <w:sz w:val="21"/>
              </w:rPr>
            </w:pPr>
            <w:r>
              <w:rPr>
                <w:w w:val="95"/>
                <w:sz w:val="21"/>
              </w:rPr>
              <w:t>安全生产许可证</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01" w:type="dxa"/>
          </w:tcPr>
          <w:p>
            <w:pPr>
              <w:pStyle w:val="41"/>
              <w:spacing w:before="43"/>
              <w:jc w:val="center"/>
              <w:rPr>
                <w:sz w:val="21"/>
              </w:rPr>
            </w:pPr>
            <w:r>
              <w:rPr>
                <w:w w:val="99"/>
                <w:sz w:val="21"/>
              </w:rPr>
              <w:t>3</w:t>
            </w:r>
          </w:p>
        </w:tc>
        <w:tc>
          <w:tcPr>
            <w:tcW w:w="6237" w:type="dxa"/>
          </w:tcPr>
          <w:p>
            <w:pPr>
              <w:pStyle w:val="41"/>
              <w:spacing w:before="43"/>
              <w:ind w:left="104"/>
              <w:rPr>
                <w:sz w:val="21"/>
              </w:rPr>
            </w:pPr>
            <w:r>
              <w:rPr>
                <w:w w:val="95"/>
                <w:sz w:val="21"/>
              </w:rPr>
              <w:t>资质证书</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41"/>
              <w:spacing w:before="32"/>
              <w:jc w:val="center"/>
              <w:rPr>
                <w:sz w:val="21"/>
              </w:rPr>
            </w:pPr>
            <w:r>
              <w:rPr>
                <w:w w:val="99"/>
                <w:sz w:val="21"/>
              </w:rPr>
              <w:t>4</w:t>
            </w:r>
          </w:p>
        </w:tc>
        <w:tc>
          <w:tcPr>
            <w:tcW w:w="6237" w:type="dxa"/>
          </w:tcPr>
          <w:p>
            <w:pPr>
              <w:pStyle w:val="41"/>
              <w:spacing w:before="32"/>
              <w:ind w:left="104"/>
              <w:rPr>
                <w:sz w:val="21"/>
              </w:rPr>
            </w:pPr>
            <w:r>
              <w:rPr>
                <w:w w:val="95"/>
                <w:sz w:val="21"/>
              </w:rPr>
              <w:t>近３年经审计的财务会计报表</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01" w:type="dxa"/>
          </w:tcPr>
          <w:p>
            <w:pPr>
              <w:pStyle w:val="41"/>
              <w:spacing w:before="176"/>
              <w:jc w:val="center"/>
              <w:rPr>
                <w:sz w:val="21"/>
              </w:rPr>
            </w:pPr>
            <w:r>
              <w:rPr>
                <w:w w:val="99"/>
                <w:sz w:val="21"/>
              </w:rPr>
              <w:t>5</w:t>
            </w:r>
          </w:p>
        </w:tc>
        <w:tc>
          <w:tcPr>
            <w:tcW w:w="6237" w:type="dxa"/>
            <w:vAlign w:val="center"/>
          </w:tcPr>
          <w:p>
            <w:pPr>
              <w:pStyle w:val="41"/>
              <w:spacing w:line="239" w:lineRule="exact"/>
              <w:ind w:left="104"/>
              <w:jc w:val="both"/>
              <w:rPr>
                <w:w w:val="95"/>
                <w:sz w:val="21"/>
              </w:rPr>
            </w:pPr>
            <w:r>
              <w:rPr>
                <w:w w:val="95"/>
                <w:sz w:val="21"/>
              </w:rPr>
              <w:t>近５年已完成的类似项目业绩（中标通知书</w:t>
            </w:r>
            <w:r>
              <w:rPr>
                <w:rFonts w:hint="eastAsia"/>
                <w:w w:val="95"/>
                <w:sz w:val="21"/>
              </w:rPr>
              <w:t>或</w:t>
            </w:r>
            <w:r>
              <w:rPr>
                <w:w w:val="95"/>
                <w:sz w:val="21"/>
              </w:rPr>
              <w:t>合同协议书</w:t>
            </w:r>
            <w:r>
              <w:rPr>
                <w:rFonts w:hint="eastAsia"/>
                <w:w w:val="95"/>
                <w:sz w:val="21"/>
              </w:rPr>
              <w:t>、</w:t>
            </w:r>
            <w:r>
              <w:rPr>
                <w:w w:val="95"/>
                <w:sz w:val="21"/>
              </w:rPr>
              <w:t>工程完工验收</w:t>
            </w:r>
            <w:r>
              <w:rPr>
                <w:rFonts w:hint="eastAsia"/>
                <w:w w:val="95"/>
                <w:sz w:val="21"/>
              </w:rPr>
              <w:t>或</w:t>
            </w:r>
            <w:r>
              <w:rPr>
                <w:w w:val="95"/>
                <w:sz w:val="21"/>
              </w:rPr>
              <w:t>竣工验收鉴定书）</w:t>
            </w:r>
            <w:r>
              <w:rPr>
                <w:rFonts w:hint="eastAsia"/>
                <w:w w:val="95"/>
                <w:sz w:val="21"/>
              </w:rPr>
              <w:t>（如有）</w:t>
            </w:r>
          </w:p>
        </w:tc>
        <w:tc>
          <w:tcPr>
            <w:tcW w:w="1948" w:type="dxa"/>
          </w:tcPr>
          <w:p>
            <w:pPr>
              <w:pStyle w:val="41"/>
              <w:spacing w:before="153"/>
              <w:ind w:left="589" w:right="589"/>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01" w:type="dxa"/>
          </w:tcPr>
          <w:p>
            <w:pPr>
              <w:pStyle w:val="41"/>
              <w:spacing w:before="39"/>
              <w:jc w:val="center"/>
              <w:rPr>
                <w:sz w:val="21"/>
              </w:rPr>
            </w:pPr>
            <w:r>
              <w:rPr>
                <w:w w:val="99"/>
                <w:sz w:val="21"/>
              </w:rPr>
              <w:t>6</w:t>
            </w:r>
          </w:p>
        </w:tc>
        <w:tc>
          <w:tcPr>
            <w:tcW w:w="6237" w:type="dxa"/>
            <w:vAlign w:val="center"/>
          </w:tcPr>
          <w:p>
            <w:pPr>
              <w:pStyle w:val="41"/>
              <w:spacing w:line="239" w:lineRule="exact"/>
              <w:ind w:left="104"/>
              <w:jc w:val="both"/>
              <w:rPr>
                <w:w w:val="95"/>
                <w:sz w:val="21"/>
              </w:rPr>
            </w:pPr>
            <w:r>
              <w:rPr>
                <w:w w:val="95"/>
                <w:sz w:val="21"/>
              </w:rPr>
              <w:t>正在施工和新承接的项目（中标通知书</w:t>
            </w:r>
            <w:r>
              <w:rPr>
                <w:rFonts w:hint="eastAsia"/>
                <w:w w:val="95"/>
                <w:sz w:val="21"/>
              </w:rPr>
              <w:t>或</w:t>
            </w:r>
            <w:r>
              <w:rPr>
                <w:w w:val="95"/>
                <w:sz w:val="21"/>
              </w:rPr>
              <w:t>合同协议书）（如有）。</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101" w:type="dxa"/>
          </w:tcPr>
          <w:p>
            <w:pPr>
              <w:pStyle w:val="41"/>
              <w:spacing w:before="11"/>
              <w:rPr>
                <w:b/>
                <w:sz w:val="23"/>
              </w:rPr>
            </w:pPr>
          </w:p>
          <w:p>
            <w:pPr>
              <w:pStyle w:val="41"/>
              <w:jc w:val="center"/>
              <w:rPr>
                <w:sz w:val="21"/>
              </w:rPr>
            </w:pPr>
            <w:r>
              <w:rPr>
                <w:w w:val="99"/>
                <w:sz w:val="21"/>
              </w:rPr>
              <w:t>7</w:t>
            </w:r>
          </w:p>
        </w:tc>
        <w:tc>
          <w:tcPr>
            <w:tcW w:w="6237" w:type="dxa"/>
            <w:vAlign w:val="center"/>
          </w:tcPr>
          <w:p>
            <w:pPr>
              <w:pStyle w:val="41"/>
              <w:spacing w:line="239" w:lineRule="exact"/>
              <w:ind w:left="104"/>
              <w:jc w:val="both"/>
              <w:rPr>
                <w:w w:val="95"/>
                <w:sz w:val="21"/>
              </w:rPr>
            </w:pPr>
            <w:r>
              <w:rPr>
                <w:w w:val="95"/>
                <w:sz w:val="21"/>
              </w:rPr>
              <w:t>项目经理注册建造师证、身份证、学历证、社会保险凭证、安全生产考核合格证书（社保须附网上查询网址和查询结果截图）</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01" w:type="dxa"/>
          </w:tcPr>
          <w:p>
            <w:pPr>
              <w:pStyle w:val="41"/>
              <w:spacing w:before="45"/>
              <w:jc w:val="center"/>
              <w:rPr>
                <w:sz w:val="21"/>
              </w:rPr>
            </w:pPr>
            <w:r>
              <w:rPr>
                <w:w w:val="99"/>
                <w:sz w:val="21"/>
              </w:rPr>
              <w:t>8</w:t>
            </w:r>
          </w:p>
        </w:tc>
        <w:tc>
          <w:tcPr>
            <w:tcW w:w="6237" w:type="dxa"/>
            <w:vAlign w:val="center"/>
          </w:tcPr>
          <w:p>
            <w:pPr>
              <w:pStyle w:val="41"/>
              <w:spacing w:line="239" w:lineRule="exact"/>
              <w:ind w:left="104"/>
              <w:jc w:val="both"/>
              <w:rPr>
                <w:w w:val="95"/>
                <w:sz w:val="21"/>
              </w:rPr>
            </w:pPr>
            <w:r>
              <w:rPr>
                <w:w w:val="95"/>
                <w:sz w:val="21"/>
              </w:rPr>
              <w:t>联合体的有关证明材料（如有）</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01" w:type="dxa"/>
          </w:tcPr>
          <w:p>
            <w:pPr>
              <w:pStyle w:val="41"/>
              <w:spacing w:before="174"/>
              <w:jc w:val="center"/>
              <w:rPr>
                <w:sz w:val="21"/>
              </w:rPr>
            </w:pPr>
            <w:r>
              <w:rPr>
                <w:w w:val="99"/>
                <w:sz w:val="21"/>
              </w:rPr>
              <w:t>9</w:t>
            </w:r>
          </w:p>
        </w:tc>
        <w:tc>
          <w:tcPr>
            <w:tcW w:w="6237" w:type="dxa"/>
            <w:vAlign w:val="center"/>
          </w:tcPr>
          <w:p>
            <w:pPr>
              <w:pStyle w:val="41"/>
              <w:spacing w:line="239" w:lineRule="exact"/>
              <w:ind w:left="104"/>
              <w:jc w:val="both"/>
              <w:rPr>
                <w:w w:val="95"/>
                <w:sz w:val="21"/>
              </w:rPr>
            </w:pPr>
            <w:r>
              <w:rPr>
                <w:w w:val="95"/>
                <w:sz w:val="21"/>
              </w:rPr>
              <w:t>委托代理人授权委托书、身份证及社会保险凭证（社保须附网上查询网址和查询结果截图）</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101" w:type="dxa"/>
          </w:tcPr>
          <w:p>
            <w:pPr>
              <w:pStyle w:val="41"/>
              <w:spacing w:before="100"/>
              <w:ind w:left="285" w:right="285"/>
              <w:jc w:val="center"/>
              <w:rPr>
                <w:sz w:val="21"/>
              </w:rPr>
            </w:pPr>
            <w:r>
              <w:rPr>
                <w:sz w:val="21"/>
              </w:rPr>
              <w:t>10</w:t>
            </w:r>
          </w:p>
        </w:tc>
        <w:tc>
          <w:tcPr>
            <w:tcW w:w="6237" w:type="dxa"/>
            <w:vAlign w:val="center"/>
          </w:tcPr>
          <w:p>
            <w:pPr>
              <w:pStyle w:val="41"/>
              <w:spacing w:line="239" w:lineRule="exact"/>
              <w:ind w:left="104"/>
              <w:jc w:val="both"/>
              <w:rPr>
                <w:w w:val="95"/>
                <w:sz w:val="21"/>
              </w:rPr>
            </w:pPr>
            <w:r>
              <w:rPr>
                <w:w w:val="95"/>
                <w:sz w:val="21"/>
              </w:rPr>
              <w:t>技术负责人身份证、职称证、学历证、社会保险证明（社保须附网上查询网址和查询结果截图）</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101" w:type="dxa"/>
          </w:tcPr>
          <w:p>
            <w:pPr>
              <w:pStyle w:val="41"/>
              <w:rPr>
                <w:b/>
                <w:sz w:val="25"/>
              </w:rPr>
            </w:pPr>
          </w:p>
          <w:p>
            <w:pPr>
              <w:pStyle w:val="41"/>
              <w:ind w:left="285" w:right="285"/>
              <w:jc w:val="center"/>
              <w:rPr>
                <w:sz w:val="21"/>
              </w:rPr>
            </w:pPr>
            <w:r>
              <w:rPr>
                <w:sz w:val="21"/>
              </w:rPr>
              <w:t>11</w:t>
            </w:r>
          </w:p>
        </w:tc>
        <w:tc>
          <w:tcPr>
            <w:tcW w:w="6237" w:type="dxa"/>
            <w:vAlign w:val="center"/>
          </w:tcPr>
          <w:p>
            <w:pPr>
              <w:pStyle w:val="41"/>
              <w:spacing w:line="239" w:lineRule="exact"/>
              <w:ind w:left="104"/>
              <w:jc w:val="both"/>
              <w:rPr>
                <w:w w:val="95"/>
                <w:sz w:val="21"/>
              </w:rPr>
            </w:pPr>
          </w:p>
          <w:p>
            <w:pPr>
              <w:pStyle w:val="41"/>
              <w:spacing w:line="239" w:lineRule="exact"/>
              <w:ind w:left="104"/>
              <w:jc w:val="both"/>
              <w:rPr>
                <w:w w:val="95"/>
                <w:sz w:val="21"/>
              </w:rPr>
            </w:pPr>
            <w:r>
              <w:rPr>
                <w:w w:val="95"/>
                <w:sz w:val="21"/>
              </w:rPr>
              <w:t>安全管理员身份证、学历证、社会保险凭证、安全生产考核合格证书（社保须附网上查询网址和查询结果截图）</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01" w:type="dxa"/>
          </w:tcPr>
          <w:p>
            <w:pPr>
              <w:pStyle w:val="41"/>
              <w:spacing w:before="179"/>
              <w:ind w:left="285" w:right="285"/>
              <w:jc w:val="center"/>
              <w:rPr>
                <w:sz w:val="21"/>
              </w:rPr>
            </w:pPr>
            <w:r>
              <w:rPr>
                <w:sz w:val="21"/>
              </w:rPr>
              <w:t>12</w:t>
            </w:r>
          </w:p>
        </w:tc>
        <w:tc>
          <w:tcPr>
            <w:tcW w:w="6237" w:type="dxa"/>
            <w:vAlign w:val="center"/>
          </w:tcPr>
          <w:p>
            <w:pPr>
              <w:pStyle w:val="41"/>
              <w:spacing w:line="239" w:lineRule="exact"/>
              <w:ind w:left="104"/>
              <w:jc w:val="both"/>
              <w:rPr>
                <w:w w:val="95"/>
                <w:sz w:val="21"/>
              </w:rPr>
            </w:pPr>
            <w:r>
              <w:rPr>
                <w:w w:val="95"/>
                <w:sz w:val="21"/>
              </w:rPr>
              <w:t>质量管理员身份证、学历证、社会保险证明</w:t>
            </w:r>
            <w:r>
              <w:rPr>
                <w:rFonts w:hint="eastAsia"/>
                <w:w w:val="95"/>
                <w:sz w:val="21"/>
              </w:rPr>
              <w:t>、</w:t>
            </w:r>
            <w:r>
              <w:rPr>
                <w:w w:val="95"/>
                <w:sz w:val="21"/>
              </w:rPr>
              <w:t>质量检查员证</w:t>
            </w:r>
            <w:r>
              <w:rPr>
                <w:rFonts w:hint="eastAsia"/>
                <w:w w:val="95"/>
                <w:sz w:val="21"/>
              </w:rPr>
              <w:t>书</w:t>
            </w:r>
            <w:r>
              <w:rPr>
                <w:w w:val="95"/>
                <w:sz w:val="21"/>
              </w:rPr>
              <w:t>（社保须附网上查询网址和查询结果截图）</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01" w:type="dxa"/>
          </w:tcPr>
          <w:p>
            <w:pPr>
              <w:pStyle w:val="41"/>
              <w:spacing w:before="78"/>
              <w:ind w:left="285" w:right="285"/>
              <w:jc w:val="center"/>
              <w:rPr>
                <w:sz w:val="21"/>
              </w:rPr>
            </w:pPr>
            <w:r>
              <w:rPr>
                <w:sz w:val="21"/>
              </w:rPr>
              <w:t>13</w:t>
            </w:r>
          </w:p>
        </w:tc>
        <w:tc>
          <w:tcPr>
            <w:tcW w:w="6237" w:type="dxa"/>
            <w:vAlign w:val="center"/>
          </w:tcPr>
          <w:p>
            <w:pPr>
              <w:pStyle w:val="41"/>
              <w:spacing w:line="239" w:lineRule="exact"/>
              <w:ind w:left="104"/>
              <w:jc w:val="both"/>
              <w:rPr>
                <w:w w:val="95"/>
                <w:sz w:val="21"/>
              </w:rPr>
            </w:pPr>
            <w:r>
              <w:rPr>
                <w:w w:val="95"/>
                <w:sz w:val="21"/>
              </w:rPr>
              <w:t>鲁班奖优质工程证书和获奖文件（如有）</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01" w:type="dxa"/>
          </w:tcPr>
          <w:p>
            <w:pPr>
              <w:pStyle w:val="41"/>
              <w:spacing w:before="40"/>
              <w:ind w:left="285" w:right="285"/>
              <w:jc w:val="center"/>
              <w:rPr>
                <w:sz w:val="21"/>
              </w:rPr>
            </w:pPr>
            <w:r>
              <w:rPr>
                <w:sz w:val="21"/>
              </w:rPr>
              <w:t>14</w:t>
            </w:r>
          </w:p>
        </w:tc>
        <w:tc>
          <w:tcPr>
            <w:tcW w:w="6237" w:type="dxa"/>
          </w:tcPr>
          <w:p>
            <w:pPr>
              <w:pStyle w:val="41"/>
              <w:spacing w:before="40"/>
              <w:ind w:left="104"/>
              <w:rPr>
                <w:sz w:val="21"/>
              </w:rPr>
            </w:pPr>
            <w:r>
              <w:rPr>
                <w:w w:val="95"/>
                <w:sz w:val="21"/>
              </w:rPr>
              <w:t>优质工程证书和获奖文件（如有）</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41"/>
              <w:spacing w:before="37"/>
              <w:ind w:left="285" w:right="285"/>
              <w:jc w:val="center"/>
              <w:rPr>
                <w:sz w:val="21"/>
              </w:rPr>
            </w:pPr>
            <w:r>
              <w:rPr>
                <w:sz w:val="21"/>
              </w:rPr>
              <w:t>15</w:t>
            </w:r>
          </w:p>
        </w:tc>
        <w:tc>
          <w:tcPr>
            <w:tcW w:w="6237" w:type="dxa"/>
          </w:tcPr>
          <w:p>
            <w:pPr>
              <w:pStyle w:val="41"/>
              <w:spacing w:before="37"/>
              <w:ind w:left="104"/>
              <w:rPr>
                <w:sz w:val="21"/>
              </w:rPr>
            </w:pPr>
            <w:r>
              <w:rPr>
                <w:w w:val="95"/>
                <w:sz w:val="21"/>
              </w:rPr>
              <w:t>优良工程证书和获奖文件（如有）</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01" w:type="dxa"/>
          </w:tcPr>
          <w:p>
            <w:pPr>
              <w:pStyle w:val="41"/>
              <w:spacing w:before="39"/>
              <w:ind w:left="285" w:right="285"/>
              <w:jc w:val="center"/>
              <w:rPr>
                <w:sz w:val="21"/>
              </w:rPr>
            </w:pPr>
            <w:r>
              <w:rPr>
                <w:sz w:val="21"/>
              </w:rPr>
              <w:t>16</w:t>
            </w:r>
          </w:p>
        </w:tc>
        <w:tc>
          <w:tcPr>
            <w:tcW w:w="6237" w:type="dxa"/>
          </w:tcPr>
          <w:p>
            <w:pPr>
              <w:pStyle w:val="41"/>
              <w:spacing w:before="39"/>
              <w:ind w:left="104"/>
              <w:rPr>
                <w:sz w:val="21"/>
              </w:rPr>
            </w:pPr>
            <w:r>
              <w:rPr>
                <w:w w:val="95"/>
                <w:sz w:val="21"/>
              </w:rPr>
              <w:t>文明工地称号证书和获奖文件（如有）</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01" w:type="dxa"/>
          </w:tcPr>
          <w:p>
            <w:pPr>
              <w:pStyle w:val="41"/>
              <w:spacing w:before="28"/>
              <w:ind w:left="285" w:right="285"/>
              <w:jc w:val="center"/>
              <w:rPr>
                <w:sz w:val="21"/>
              </w:rPr>
            </w:pPr>
            <w:r>
              <w:rPr>
                <w:sz w:val="21"/>
              </w:rPr>
              <w:t>17</w:t>
            </w:r>
          </w:p>
        </w:tc>
        <w:tc>
          <w:tcPr>
            <w:tcW w:w="6237" w:type="dxa"/>
          </w:tcPr>
          <w:p>
            <w:pPr>
              <w:pStyle w:val="41"/>
              <w:spacing w:before="28"/>
              <w:ind w:left="104"/>
              <w:rPr>
                <w:sz w:val="21"/>
              </w:rPr>
            </w:pPr>
            <w:r>
              <w:rPr>
                <w:w w:val="95"/>
                <w:sz w:val="21"/>
              </w:rPr>
              <w:t>企业信用等级证书（如有）</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41"/>
              <w:spacing w:before="36"/>
              <w:ind w:left="285" w:right="285"/>
              <w:jc w:val="center"/>
              <w:rPr>
                <w:sz w:val="21"/>
              </w:rPr>
            </w:pPr>
            <w:r>
              <w:rPr>
                <w:sz w:val="21"/>
              </w:rPr>
              <w:t>18</w:t>
            </w:r>
          </w:p>
        </w:tc>
        <w:tc>
          <w:tcPr>
            <w:tcW w:w="6237" w:type="dxa"/>
          </w:tcPr>
          <w:p>
            <w:pPr>
              <w:pStyle w:val="41"/>
              <w:spacing w:before="36"/>
              <w:ind w:left="104"/>
              <w:rPr>
                <w:sz w:val="21"/>
              </w:rPr>
            </w:pPr>
            <w:r>
              <w:rPr>
                <w:w w:val="95"/>
                <w:sz w:val="21"/>
              </w:rPr>
              <w:t>水利安全生产标准化等级证书（如有）</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41"/>
              <w:spacing w:before="35"/>
              <w:ind w:left="285" w:right="285"/>
              <w:jc w:val="center"/>
              <w:rPr>
                <w:sz w:val="21"/>
              </w:rPr>
            </w:pPr>
            <w:r>
              <w:rPr>
                <w:sz w:val="21"/>
              </w:rPr>
              <w:t>19</w:t>
            </w:r>
          </w:p>
        </w:tc>
        <w:tc>
          <w:tcPr>
            <w:tcW w:w="6237" w:type="dxa"/>
          </w:tcPr>
          <w:p>
            <w:pPr>
              <w:pStyle w:val="41"/>
              <w:spacing w:before="35"/>
              <w:ind w:left="104"/>
              <w:rPr>
                <w:sz w:val="21"/>
              </w:rPr>
            </w:pPr>
            <w:r>
              <w:rPr>
                <w:w w:val="95"/>
                <w:sz w:val="21"/>
              </w:rPr>
              <w:t>法律文书（如有）</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1" w:type="dxa"/>
          </w:tcPr>
          <w:p>
            <w:pPr>
              <w:pStyle w:val="41"/>
              <w:spacing w:before="36"/>
              <w:ind w:left="285" w:right="285"/>
              <w:jc w:val="center"/>
              <w:rPr>
                <w:sz w:val="21"/>
              </w:rPr>
            </w:pPr>
            <w:r>
              <w:rPr>
                <w:sz w:val="21"/>
              </w:rPr>
              <w:t>20</w:t>
            </w:r>
          </w:p>
        </w:tc>
        <w:tc>
          <w:tcPr>
            <w:tcW w:w="6237" w:type="dxa"/>
          </w:tcPr>
          <w:p>
            <w:pPr>
              <w:pStyle w:val="41"/>
              <w:spacing w:before="36"/>
              <w:ind w:left="104"/>
              <w:rPr>
                <w:sz w:val="21"/>
              </w:rPr>
            </w:pPr>
            <w:r>
              <w:rPr>
                <w:w w:val="95"/>
                <w:sz w:val="21"/>
              </w:rPr>
              <w:t>其它</w:t>
            </w:r>
          </w:p>
        </w:tc>
        <w:tc>
          <w:tcPr>
            <w:tcW w:w="1948" w:type="dxa"/>
          </w:tcPr>
          <w:p>
            <w:pPr>
              <w:pStyle w:val="4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01" w:type="dxa"/>
          </w:tcPr>
          <w:p>
            <w:pPr>
              <w:pStyle w:val="41"/>
              <w:rPr>
                <w:rFonts w:ascii="Times New Roman"/>
                <w:sz w:val="20"/>
              </w:rPr>
            </w:pPr>
          </w:p>
        </w:tc>
        <w:tc>
          <w:tcPr>
            <w:tcW w:w="6237" w:type="dxa"/>
          </w:tcPr>
          <w:p>
            <w:pPr>
              <w:pStyle w:val="41"/>
              <w:spacing w:before="39"/>
              <w:ind w:left="104"/>
              <w:rPr>
                <w:sz w:val="21"/>
              </w:rPr>
            </w:pPr>
            <w:r>
              <w:rPr>
                <w:sz w:val="21"/>
              </w:rPr>
              <w:t>……</w:t>
            </w:r>
          </w:p>
        </w:tc>
        <w:tc>
          <w:tcPr>
            <w:tcW w:w="1948" w:type="dxa"/>
          </w:tcPr>
          <w:p>
            <w:pPr>
              <w:pStyle w:val="41"/>
              <w:rPr>
                <w:rFonts w:ascii="Times New Roman"/>
                <w:sz w:val="20"/>
              </w:rPr>
            </w:pPr>
          </w:p>
        </w:tc>
      </w:tr>
    </w:tbl>
    <w:p>
      <w:pPr>
        <w:pStyle w:val="8"/>
        <w:spacing w:before="5"/>
        <w:rPr>
          <w:b/>
          <w:sz w:val="15"/>
        </w:rPr>
      </w:pPr>
    </w:p>
    <w:p>
      <w:pPr>
        <w:spacing w:before="35"/>
        <w:ind w:left="218" w:right="132"/>
        <w:rPr>
          <w:sz w:val="21"/>
        </w:rPr>
      </w:pPr>
      <w:r>
        <w:rPr>
          <w:sz w:val="21"/>
        </w:rPr>
        <w:t>说明：</w:t>
      </w:r>
      <w:r>
        <w:rPr>
          <w:rFonts w:hint="eastAsia"/>
          <w:sz w:val="21"/>
        </w:rPr>
        <w:t>1.</w:t>
      </w:r>
      <w:r>
        <w:rPr>
          <w:sz w:val="21"/>
        </w:rPr>
        <w:t>原件的复印件包括但不限于表中所列内容；</w:t>
      </w:r>
      <w:r>
        <w:rPr>
          <w:rFonts w:hint="eastAsia"/>
          <w:sz w:val="21"/>
        </w:rPr>
        <w:t>2.</w:t>
      </w:r>
      <w:r>
        <w:rPr>
          <w:sz w:val="21"/>
        </w:rPr>
        <w:t>名称的顺序不变但可依据投标需要增</w:t>
      </w:r>
      <w:r>
        <w:rPr>
          <w:w w:val="95"/>
          <w:sz w:val="21"/>
        </w:rPr>
        <w:t>减；</w:t>
      </w:r>
      <w:r>
        <w:rPr>
          <w:rFonts w:hint="eastAsia"/>
          <w:w w:val="95"/>
          <w:sz w:val="21"/>
        </w:rPr>
        <w:t>3.</w:t>
      </w:r>
      <w:r>
        <w:rPr>
          <w:w w:val="95"/>
          <w:sz w:val="21"/>
        </w:rPr>
        <w:t>因未附全相应证件、证书而被否决投标的责任由投标人负责。</w:t>
      </w:r>
    </w:p>
    <w:p>
      <w:pPr>
        <w:tabs>
          <w:tab w:val="left" w:pos="1123"/>
        </w:tabs>
        <w:ind w:right="695"/>
        <w:jc w:val="center"/>
        <w:rPr>
          <w:rFonts w:ascii="黑体"/>
          <w:sz w:val="34"/>
        </w:rPr>
      </w:pPr>
    </w:p>
    <w:sectPr>
      <w:pgSz w:w="11910" w:h="16840"/>
      <w:pgMar w:top="851" w:right="1134" w:bottom="851" w:left="1134" w:header="0" w:footer="97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596"/>
    </w:sdtPr>
    <w:sdtContent>
      <w:p>
        <w:pPr>
          <w:pStyle w:val="16"/>
          <w:jc w:val="center"/>
        </w:pPr>
        <w:r>
          <w:fldChar w:fldCharType="begin"/>
        </w:r>
        <w:r>
          <w:instrText xml:space="preserve"> PAGE   \* MERGEFORMAT </w:instrText>
        </w:r>
        <w:r>
          <w:fldChar w:fldCharType="separate"/>
        </w:r>
        <w:r>
          <w:t>6</w:t>
        </w:r>
        <w:r>
          <w:fldChar w:fldCharType="end"/>
        </w:r>
      </w:p>
    </w:sdtContent>
  </w:sdt>
  <w:p>
    <w:pPr>
      <w:pStyle w:val="8"/>
      <w:spacing w:line="14"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10"/>
    </w:sdtPr>
    <w:sdtContent>
      <w:p>
        <w:pPr>
          <w:pStyle w:val="16"/>
          <w:jc w:val="center"/>
        </w:pPr>
        <w:r>
          <w:fldChar w:fldCharType="begin"/>
        </w:r>
        <w:r>
          <w:instrText xml:space="preserve"> PAGE   \* MERGEFORMAT </w:instrText>
        </w:r>
        <w:r>
          <w:fldChar w:fldCharType="separate"/>
        </w:r>
        <w:r>
          <w:t>25</w:t>
        </w:r>
        <w:r>
          <w:fldChar w:fldCharType="end"/>
        </w:r>
      </w:p>
    </w:sdtContent>
  </w:sdt>
  <w:p>
    <w:pPr>
      <w:pStyle w:val="8"/>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47"/>
    </w:sdtPr>
    <w:sdtContent>
      <w:p>
        <w:pPr>
          <w:pStyle w:val="16"/>
          <w:jc w:val="center"/>
        </w:pPr>
        <w:r>
          <w:fldChar w:fldCharType="begin"/>
        </w:r>
        <w:r>
          <w:instrText xml:space="preserve"> PAGE   \* MERGEFORMAT </w:instrText>
        </w:r>
        <w:r>
          <w:fldChar w:fldCharType="separate"/>
        </w:r>
        <w:r>
          <w:t>36</w:t>
        </w:r>
        <w:r>
          <w:fldChar w:fldCharType="end"/>
        </w:r>
      </w:p>
    </w:sdtContent>
  </w:sdt>
  <w:p>
    <w:pPr>
      <w:pStyle w:val="8"/>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3313"/>
    </w:sdtPr>
    <w:sdtContent>
      <w:p>
        <w:pPr>
          <w:pStyle w:val="16"/>
          <w:jc w:val="center"/>
        </w:pPr>
        <w:r>
          <w:fldChar w:fldCharType="begin"/>
        </w:r>
        <w:r>
          <w:instrText xml:space="preserve"> PAGE   \* MERGEFORMAT </w:instrText>
        </w:r>
        <w:r>
          <w:fldChar w:fldCharType="separate"/>
        </w:r>
        <w:r>
          <w:t>39</w:t>
        </w:r>
        <w:r>
          <w:fldChar w:fldCharType="end"/>
        </w:r>
      </w:p>
    </w:sdtContent>
  </w:sdt>
  <w:p>
    <w:pPr>
      <w:pStyle w:val="8"/>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101" o:spid="_x0000_s1114" o:spt="202" type="#_x0000_t202" style="position:absolute;left:0pt;margin-top:803.9pt;height:6.1pt;width:19.45pt;mso-position-horizontal:center;mso-position-horizontal-relative:margin;mso-position-vertical-relative:page;mso-wrap-style:none;z-index:251672576;mso-width-relative:page;mso-height-relative:page;" filled="f" stroked="f" coordsize="21600,21600" o:gfxdata="UEsDBAoAAAAAAIdO4kAAAAAAAAAAAAAAAAAEAAAAZHJzL1BLAwQUAAAACACHTuJApxkhONMAAAAJ&#10;AQAADwAAAGRycy9kb3ducmV2LnhtbE2PwU7DMBBE70j8g7VI3KhdkNoQ4vRQiQs3CkLi5sbbOMJe&#10;R7abJn/P9gTHnVnNvGl2c/BiwpSHSBrWKwUCqYt2oF7D58frQwUiF0PW+EioYcEMu/b2pjG1jRd6&#10;x+lQesEhlGujwZUy1lLmzmEweRVHJPZOMQVT+Ey9tMlcODx4+ajURgYzEDc4M+LeYfdzOAcN2/kr&#10;4phxj9+nqUtuWCr/tmh9f7dWLyAKzuXvGa74jA4tMx3jmWwWXgMPKaxu1JYXsP9UPYM4XhXuBdk2&#10;8v+C9hdQSwMEFAAAAAgAh07iQNJGQ1eeAQAASgMAAA4AAABkcnMvZTJvRG9jLnhtbK1TzW7bMAy+&#10;D+g7CLo3doJ2GYw4xYaiRYFhLdD1ARRZigVIoiCqsfP2o2QnbdfbsAvNP33kR9Kbm9FZdlARDfiW&#10;Lxc1Z8pL6Izft/zl993lN84wCd8JC161/KiQ32wvvmyG0KgV9GA7FRmBeGyG0PI+pdBUFcpeOYEL&#10;CMpTUEN0IpEZ91UXxUDozlaruv5aDRC7EEEqRPLeTkG+LfhaK5ketUaVmG059ZaKjEXusqy2G9Hs&#10;owi9kXMb4h+6cMJ4KnqGuhVJsNdoPkE5IyMg6LSQ4CrQ2khVOBCbZf0Xm+deBFW40HAwnMeE/w9W&#10;/jo8RWY62l295MwLR0sqdVl20HiGgA1lPQfKS+MPGCn15EdyZtajji5/iQ+jOA36eB6uGhOT5Fxd&#10;revlNWeSQus1GRmkensbIqZ7BY5lpeWRVlcmKg4/MU2pp5RcysOdsbasz/oPDsKcPKrsf36daUzt&#10;Zi2Nu3HmtoPuSNQGuoGWezpSzuyDpxHnczkp8aTsZiVXxPD9NVEbpbuMOkERq2zQwgq/+bjyRby3&#10;S9bbL7D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cZITjTAAAACQEAAA8AAAAAAAAAAQAgAAAA&#10;IgAAAGRycy9kb3ducmV2LnhtbFBLAQIUABQAAAAIAIdO4kDSRkNXngEAAEoDAAAOAAAAAAAAAAEA&#10;IAAAACIBAABkcnMvZTJvRG9jLnhtbFBLBQYAAAAABgAGAFkBAAAyBQAAAAA=&#10;">
          <v:path/>
          <v:fill on="f" focussize="0,0"/>
          <v:stroke on="f" joinstyle="miter"/>
          <v:imagedata o:title=""/>
          <o:lock v:ext="edit"/>
          <v:textbox inset="0mm,0mm,0mm,0mm" style="mso-fit-shape-to-text:t;">
            <w:txbxContent>
              <w:p>
                <w:pPr>
                  <w:pStyle w:val="54"/>
                  <w:rPr>
                    <w:sz w:val="17"/>
                    <w:szCs w:val="17"/>
                  </w:rPr>
                </w:pPr>
                <w:r>
                  <w:fldChar w:fldCharType="begin"/>
                </w:r>
                <w:r>
                  <w:instrText xml:space="preserve"> PAGE \* MERGEFORMAT </w:instrText>
                </w:r>
                <w:r>
                  <w:fldChar w:fldCharType="separate"/>
                </w:r>
                <w:r>
                  <w:rPr>
                    <w:sz w:val="17"/>
                    <w:szCs w:val="17"/>
                  </w:rPr>
                  <w:t>43</w:t>
                </w:r>
                <w:r>
                  <w:rPr>
                    <w:sz w:val="17"/>
                    <w:szCs w:val="17"/>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103" o:spid="_x0000_s1115" o:spt="202" type="#_x0000_t202" style="position:absolute;left:0pt;margin-left:287.2pt;margin-top:803.9pt;height:6.1pt;width:19.45pt;mso-position-horizontal-relative:page;mso-position-vertical-relative:page;mso-wrap-style:none;z-index:-251642880;mso-width-relative:page;mso-height-relative:page;" filled="f" stroked="f" coordsize="21600,21600" o:gfxdata="UEsDBAoAAAAAAIdO4kAAAAAAAAAAAAAAAAAEAAAAZHJzL1BLAwQUAAAACACHTuJASY26gdcAAAAN&#10;AQAADwAAAGRycy9kb3ducmV2LnhtbE2PzU7DMBCE70i8g7VI3KgdWpIqxOmhEhduFFSJmxtv4wj/&#10;RLabJm/P9gTH3RnNfNPsZmfZhDENwUsoVgIY+i7owfcSvj7fnrbAUlZeKxs8Slgwwa69v2tUrcPV&#10;f+B0yD2jEJ9qJcHkPNacp86gU2kVRvSknUN0KtMZe66julK4s/xZiJI7NXhqMGrEvcHu53BxEqr5&#10;GHBMuMfv89RFMyxb+75I+fhQiFdgGef8Z4YbPqFDS0yncPE6MSvhpdpsyEpCKSoaQZayWK+BnW4v&#10;6gbeNvz/ivYXUEsDBBQAAAAIAIdO4kDI9OJNngEAAEoDAAAOAAAAZHJzL2Uyb0RvYy54bWytU81u&#10;2zAMvhfYOwi6L3aydSmMOEWHokOBYSvQ7gEUWYoFSKIgqrHz9qNkJ23X29ALzT995EfSm+vRWXZQ&#10;EQ34li8XNWfKS+iM37f8z9Pd5yvOMAnfCQtetfyokF9vP11shtCoFfRgOxUZgXhshtDyPqXQVBXK&#10;XjmBCwjKU1BDdCKRGfdVF8VA6M5Wq7r+Vg0QuxBBKkTy3k5Bvi34WiuZfmuNKjHbcuotFRmL3GVZ&#10;bTei2UcReiPnNsR/dOGE8VT0DHUrkmDP0byDckZGQNBpIcFVoLWRqnAgNsv6HzaPvQiqcKHhYDiP&#10;CT8OVv46PERmOtpd/YUzLxwtqdRl2UHjGQI2lPUYKC+N32Gk1JMfyZlZjzq6/CU+jOI06ON5uGpM&#10;TJJz9XVdLy85kxRar8nIINXL2xAx/VDgWFZaHml1ZaLi8BPTlHpKyaU83Blry/qsf+MgzMmjyv7n&#10;15nG1G7W0rgbZ2476I5EbaAbaLmnI+XM3nsacT6XkxJPym5WckUMN8+J2ijdZdQJilhlgxZW+M3H&#10;lS/itV2yXn6B7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JjbqB1wAAAA0BAAAPAAAAAAAAAAEA&#10;IAAAACIAAABkcnMvZG93bnJldi54bWxQSwECFAAUAAAACACHTuJAyPTiTZ4BAABKAwAADgAAAAAA&#10;AAABACAAAAAmAQAAZHJzL2Uyb0RvYy54bWxQSwUGAAAAAAYABgBZAQAANgUAAAAA&#10;">
          <v:path/>
          <v:fill on="f" focussize="0,0"/>
          <v:stroke on="f" joinstyle="miter"/>
          <v:imagedata o:title=""/>
          <o:lock v:ext="edit"/>
          <v:textbox inset="0mm,0mm,0mm,0mm" style="mso-fit-shape-to-text:t;">
            <w:txbxContent>
              <w:p>
                <w:pPr>
                  <w:pStyle w:val="54"/>
                  <w:rPr>
                    <w:sz w:val="17"/>
                    <w:szCs w:val="17"/>
                  </w:rPr>
                </w:pPr>
                <w:r>
                  <w:rPr>
                    <w:sz w:val="17"/>
                    <w:szCs w:val="17"/>
                  </w:rPr>
                  <w:t>-</w:t>
                </w:r>
                <w:r>
                  <w:fldChar w:fldCharType="begin"/>
                </w:r>
                <w:r>
                  <w:instrText xml:space="preserve"> PAGE \* MERGEFORMAT </w:instrText>
                </w:r>
                <w:r>
                  <w:fldChar w:fldCharType="separate"/>
                </w:r>
                <w:r>
                  <w:rPr>
                    <w:sz w:val="17"/>
                    <w:szCs w:val="17"/>
                  </w:rPr>
                  <w:t>42</w:t>
                </w:r>
                <w:r>
                  <w:rPr>
                    <w:sz w:val="17"/>
                    <w:szCs w:val="17"/>
                  </w:rPr>
                  <w:fldChar w:fldCharType="end"/>
                </w:r>
                <w:r>
                  <w:rPr>
                    <w:sz w:val="17"/>
                    <w:szCs w:val="17"/>
                  </w:rP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105" o:spid="_x0000_s1113" o:spt="202" type="#_x0000_t202" style="position:absolute;left:0pt;margin-left:287.15pt;margin-top:767.85pt;height:6.1pt;width:19.45pt;mso-position-horizontal-relative:page;mso-position-vertical-relative:page;mso-wrap-style:none;z-index:-251644928;mso-width-relative:page;mso-height-relative:page;" filled="f" stroked="f" coordsize="21600,21600" o:gfxdata="UEsDBAoAAAAAAIdO4kAAAAAAAAAAAAAAAAAEAAAAZHJzL1BLAwQUAAAACACHTuJAc1Y0V9kAAAAN&#10;AQAADwAAAGRycy9kb3ducmV2LnhtbE2PsU7DMBCGdyTewTokNuqkaZoS4nSoxMJGQUhsbnyNI+xz&#10;ZLtp8va4E4x3/6f/vmv2szVsQh8GRwLyVQYMqXNqoF7A58fr0w5YiJKUNI5QwIIB9u39XSNr5a70&#10;jtMx9iyVUKilAB3jWHMeOo1WhpUbkVJ2dt7KmEbfc+XlNZVbw9dZtuVWDpQuaDniQWP3c7xYAdX8&#10;5XAMeMDv89R5PSw787YI8fiQZy/AIs7xD4abflKHNjmd3IVUYEZAWW2KhKagLMoKWEK2ebEGdrqt&#10;NtUz8Lbh/79ofwFQSwMEFAAAAAgAh07iQOYiAGKdAQAASgMAAA4AAABkcnMvZTJvRG9jLnhtbK1T&#10;zW7bMAy+D+g7CLo3doJ2GYw4xYaiRYFhLdD1ARRZigVIoiCqsfP2o2QnbdfbsAvNP33kR9Kbm9FZ&#10;dlARDfiWLxc1Z8pL6Izft/zl993lN84wCd8JC161/KiQ32wvvmyG0KgV9GA7FRmBeGyG0PI+pdBU&#10;FcpeOYELCMpTUEN0IpEZ91UXxUDozlaruv5aDRC7EEEqRPLeTkG+LfhaK5ketUaVmG059ZaKjEXu&#10;sqy2G9Hsowi9kXMb4h+6cMJ4KnqGuhVJsNdoPkE5IyMg6LSQ4CrQ2khVOBCbZf0Xm+deBFW40HAw&#10;nMeE/w9W/jo8RWY62l19zZkXjpZU6rLsoPEMARvKeg6Ul8YfMFLqyY/kzKxHHV3+Eh9GcRr08Txc&#10;NSYmybm6WtdLKiEptF6TkUGqt7chYrpX4FhWWh5pdWWi4vAT05R6SsmlPNwZa8v6rP/gIMzJo8r+&#10;59eZxtRu1tK4G2duO+iORG2gG2i5pyPlzD54GnE+l5MST8puVnJFDN9fE7VRusuoExSxygYtrPCb&#10;jytfxHu7ZL39At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1Y0V9kAAAANAQAADwAAAAAAAAAB&#10;ACAAAAAiAAAAZHJzL2Rvd25yZXYueG1sUEsBAhQAFAAAAAgAh07iQOYiAGKdAQAASgMAAA4AAAAA&#10;AAAAAQAgAAAAKAEAAGRycy9lMm9Eb2MueG1sUEsFBgAAAAAGAAYAWQEAADcFAAAAAA==&#10;">
          <v:path/>
          <v:fill on="f" focussize="0,0"/>
          <v:stroke on="f" joinstyle="miter"/>
          <v:imagedata o:title=""/>
          <o:lock v:ext="edit"/>
          <v:textbox inset="0mm,0mm,0mm,0mm" style="mso-fit-shape-to-text:t;">
            <w:txbxContent>
              <w:p>
                <w:pPr>
                  <w:pStyle w:val="61"/>
                  <w:jc w:val="left"/>
                </w:pPr>
                <w:r>
                  <w:rPr>
                    <w:rFonts w:ascii="宋体" w:hAnsi="宋体" w:eastAsia="宋体" w:cs="宋体"/>
                  </w:rPr>
                  <w:t>・</w:t>
                </w:r>
                <w:r>
                  <w:fldChar w:fldCharType="begin"/>
                </w:r>
                <w:r>
                  <w:instrText xml:space="preserve"> PAGE \* MERGEFORMAT </w:instrText>
                </w:r>
                <w:r>
                  <w:fldChar w:fldCharType="separate"/>
                </w:r>
                <w:r>
                  <w:t>41</w:t>
                </w:r>
                <w:r>
                  <w:fldChar w:fldCharType="end"/>
                </w:r>
                <w:r>
                  <w:t xml:space="preserve"> -</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49"/>
    </w:sdtPr>
    <w:sdtContent>
      <w:p>
        <w:pPr>
          <w:pStyle w:val="16"/>
          <w:jc w:val="center"/>
        </w:pPr>
        <w:r>
          <w:fldChar w:fldCharType="begin"/>
        </w:r>
        <w:r>
          <w:instrText xml:space="preserve"> PAGE   \* MERGEFORMAT </w:instrText>
        </w:r>
        <w:r>
          <w:fldChar w:fldCharType="separate"/>
        </w:r>
        <w:r>
          <w:t>55</w:t>
        </w:r>
        <w:r>
          <w:fldChar w:fldCharType="end"/>
        </w:r>
      </w:p>
    </w:sdtContent>
  </w:sdt>
  <w:p>
    <w:pPr>
      <w:pStyle w:val="8"/>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50"/>
    </w:sdtPr>
    <w:sdtContent>
      <w:p>
        <w:pPr>
          <w:pStyle w:val="16"/>
          <w:jc w:val="center"/>
        </w:pPr>
        <w:r>
          <w:fldChar w:fldCharType="begin"/>
        </w:r>
        <w:r>
          <w:instrText xml:space="preserve"> PAGE   \* MERGEFORMAT </w:instrText>
        </w:r>
        <w:r>
          <w:fldChar w:fldCharType="separate"/>
        </w:r>
        <w:r>
          <w:t>66</w:t>
        </w:r>
        <w:r>
          <w:fldChar w:fldCharType="end"/>
        </w:r>
      </w:p>
    </w:sdtContent>
  </w:sdt>
  <w:p>
    <w:pPr>
      <w:pStyle w:val="8"/>
      <w:spacing w:line="14" w:lineRule="auto"/>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51"/>
    </w:sdtPr>
    <w:sdtContent>
      <w:p>
        <w:pPr>
          <w:pStyle w:val="16"/>
          <w:jc w:val="center"/>
        </w:pPr>
        <w:r>
          <w:fldChar w:fldCharType="begin"/>
        </w:r>
        <w:r>
          <w:instrText xml:space="preserve"> PAGE   \* MERGEFORMAT </w:instrText>
        </w:r>
        <w:r>
          <w:fldChar w:fldCharType="separate"/>
        </w:r>
        <w:r>
          <w:t>67</w:t>
        </w:r>
        <w:r>
          <w:fldChar w:fldCharType="end"/>
        </w:r>
      </w:p>
    </w:sdtContent>
  </w:sdt>
  <w:p>
    <w:pPr>
      <w:pStyle w:val="8"/>
      <w:spacing w:line="14" w:lineRule="auto"/>
      <w:rPr>
        <w:sz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52"/>
    </w:sdtPr>
    <w:sdtContent>
      <w:p>
        <w:pPr>
          <w:pStyle w:val="16"/>
          <w:jc w:val="center"/>
        </w:pPr>
        <w:r>
          <w:fldChar w:fldCharType="begin"/>
        </w:r>
        <w:r>
          <w:instrText xml:space="preserve"> PAGE   \* MERGEFORMAT </w:instrText>
        </w:r>
        <w:r>
          <w:fldChar w:fldCharType="separate"/>
        </w:r>
        <w:r>
          <w:t>86</w:t>
        </w:r>
        <w:r>
          <w:fldChar w:fldCharType="end"/>
        </w:r>
      </w:p>
    </w:sdtContent>
  </w:sdt>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597"/>
    </w:sdtPr>
    <w:sdtContent>
      <w:p>
        <w:pPr>
          <w:pStyle w:val="16"/>
          <w:jc w:val="center"/>
        </w:pPr>
        <w:r>
          <w:fldChar w:fldCharType="begin"/>
        </w:r>
        <w:r>
          <w:instrText xml:space="preserve"> PAGE   \* MERGEFORMAT </w:instrText>
        </w:r>
        <w:r>
          <w:fldChar w:fldCharType="separate"/>
        </w:r>
        <w:r>
          <w:t>7</w:t>
        </w:r>
        <w:r>
          <w:fldChar w:fldCharType="end"/>
        </w:r>
      </w:p>
    </w:sdtContent>
  </w:sdt>
  <w:p>
    <w:pPr>
      <w:pStyle w:val="8"/>
      <w:spacing w:line="14" w:lineRule="auto"/>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53"/>
    </w:sdtPr>
    <w:sdtContent>
      <w:p>
        <w:pPr>
          <w:pStyle w:val="16"/>
          <w:jc w:val="center"/>
        </w:pPr>
        <w:r>
          <w:fldChar w:fldCharType="begin"/>
        </w:r>
        <w:r>
          <w:instrText xml:space="preserve"> PAGE   \* MERGEFORMAT </w:instrText>
        </w:r>
        <w:r>
          <w:fldChar w:fldCharType="separate"/>
        </w:r>
        <w:r>
          <w:t>96</w:t>
        </w:r>
        <w:r>
          <w:fldChar w:fldCharType="end"/>
        </w:r>
      </w:p>
    </w:sdtContent>
  </w:sdt>
  <w:p>
    <w:pPr>
      <w:pStyle w:val="8"/>
      <w:spacing w:line="14" w:lineRule="auto"/>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54"/>
    </w:sdtPr>
    <w:sdtContent>
      <w:p>
        <w:pPr>
          <w:pStyle w:val="16"/>
          <w:jc w:val="center"/>
        </w:pPr>
        <w:r>
          <w:fldChar w:fldCharType="begin"/>
        </w:r>
        <w:r>
          <w:instrText xml:space="preserve"> PAGE   \* MERGEFORMAT </w:instrText>
        </w:r>
        <w:r>
          <w:fldChar w:fldCharType="separate"/>
        </w:r>
        <w:r>
          <w:t>102</w:t>
        </w:r>
        <w:r>
          <w:fldChar w:fldCharType="end"/>
        </w:r>
      </w:p>
    </w:sdtContent>
  </w:sdt>
  <w:p>
    <w:pPr>
      <w:pStyle w:val="8"/>
      <w:spacing w:line="14" w:lineRule="auto"/>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9659"/>
    </w:sdtPr>
    <w:sdtContent>
      <w:p>
        <w:pPr>
          <w:pStyle w:val="16"/>
          <w:jc w:val="center"/>
        </w:pPr>
        <w:r>
          <w:fldChar w:fldCharType="begin"/>
        </w:r>
        <w:r>
          <w:instrText xml:space="preserve"> PAGE   \* MERGEFORMAT </w:instrText>
        </w:r>
        <w:r>
          <w:fldChar w:fldCharType="separate"/>
        </w:r>
        <w:r>
          <w:t>111</w:t>
        </w:r>
        <w:r>
          <w:fldChar w:fldCharType="end"/>
        </w:r>
      </w:p>
    </w:sdtContent>
  </w:sdt>
  <w:p>
    <w:pPr>
      <w:pStyle w:val="8"/>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57"/>
    </w:sdtPr>
    <w:sdtContent>
      <w:p>
        <w:pPr>
          <w:pStyle w:val="16"/>
          <w:jc w:val="center"/>
        </w:pPr>
        <w:r>
          <w:fldChar w:fldCharType="begin"/>
        </w:r>
        <w:r>
          <w:instrText xml:space="preserve"> PAGE   \* MERGEFORMAT </w:instrText>
        </w:r>
        <w:r>
          <w:fldChar w:fldCharType="separate"/>
        </w:r>
        <w:r>
          <w:t>114</w:t>
        </w:r>
        <w:r>
          <w:fldChar w:fldCharType="end"/>
        </w:r>
      </w:p>
    </w:sdtContent>
  </w:sdt>
  <w:p>
    <w:pPr>
      <w:pStyle w:val="8"/>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65109"/>
    </w:sdtPr>
    <w:sdtContent>
      <w:p>
        <w:pPr>
          <w:pStyle w:val="16"/>
          <w:jc w:val="center"/>
        </w:pPr>
        <w:r>
          <w:fldChar w:fldCharType="begin"/>
        </w:r>
        <w:r>
          <w:instrText xml:space="preserve"> PAGE   \* MERGEFORMAT </w:instrText>
        </w:r>
        <w:r>
          <w:fldChar w:fldCharType="separate"/>
        </w:r>
        <w:r>
          <w:t>121</w:t>
        </w:r>
        <w:r>
          <w:fldChar w:fldCharType="end"/>
        </w:r>
      </w:p>
    </w:sdtContent>
  </w:sdt>
  <w:p>
    <w:pPr>
      <w:pStyle w:val="8"/>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77"/>
    </w:sdtPr>
    <w:sdtContent>
      <w:p>
        <w:pPr>
          <w:pStyle w:val="16"/>
          <w:jc w:val="center"/>
        </w:pPr>
        <w:r>
          <w:fldChar w:fldCharType="begin"/>
        </w:r>
        <w:r>
          <w:instrText xml:space="preserve"> PAGE   \* MERGEFORMAT </w:instrText>
        </w:r>
        <w:r>
          <w:fldChar w:fldCharType="separate"/>
        </w:r>
        <w:r>
          <w:t>144</w:t>
        </w:r>
        <w:r>
          <w:fldChar w:fldCharType="end"/>
        </w:r>
      </w:p>
    </w:sdtContent>
  </w:sdt>
  <w:p>
    <w:pPr>
      <w:pStyle w:val="8"/>
      <w:spacing w:line="14" w:lineRule="auto"/>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78"/>
    </w:sdtPr>
    <w:sdtContent>
      <w:p>
        <w:pPr>
          <w:pStyle w:val="16"/>
          <w:jc w:val="center"/>
        </w:pPr>
        <w:r>
          <w:fldChar w:fldCharType="begin"/>
        </w:r>
        <w:r>
          <w:instrText xml:space="preserve"> PAGE   \* MERGEFORMAT </w:instrText>
        </w:r>
        <w:r>
          <w:fldChar w:fldCharType="separate"/>
        </w:r>
        <w:r>
          <w:t>148</w:t>
        </w:r>
        <w:r>
          <w:fldChar w:fldCharType="end"/>
        </w:r>
      </w:p>
    </w:sdtContent>
  </w:sdt>
  <w:p>
    <w:pPr>
      <w:pStyle w:val="8"/>
      <w:spacing w:line="14" w:lineRule="auto"/>
      <w:rPr>
        <w:sz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79"/>
    </w:sdtPr>
    <w:sdtContent>
      <w:p>
        <w:pPr>
          <w:pStyle w:val="16"/>
          <w:jc w:val="center"/>
        </w:pPr>
        <w:r>
          <w:fldChar w:fldCharType="begin"/>
        </w:r>
        <w:r>
          <w:instrText xml:space="preserve"> PAGE   \* MERGEFORMAT </w:instrText>
        </w:r>
        <w:r>
          <w:fldChar w:fldCharType="separate"/>
        </w:r>
        <w:r>
          <w:t>161</w:t>
        </w:r>
        <w:r>
          <w:fldChar w:fldCharType="end"/>
        </w:r>
      </w:p>
    </w:sdtContent>
  </w:sdt>
  <w:p>
    <w:pPr>
      <w:pStyle w:val="8"/>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80"/>
    </w:sdtPr>
    <w:sdtContent>
      <w:p>
        <w:pPr>
          <w:pStyle w:val="16"/>
          <w:jc w:val="center"/>
        </w:pPr>
        <w:r>
          <w:fldChar w:fldCharType="begin"/>
        </w:r>
        <w:r>
          <w:instrText xml:space="preserve"> PAGE   \* MERGEFORMAT </w:instrText>
        </w:r>
        <w:r>
          <w:fldChar w:fldCharType="separate"/>
        </w:r>
        <w:r>
          <w:t>162</w:t>
        </w:r>
        <w:r>
          <w:fldChar w:fldCharType="end"/>
        </w:r>
      </w:p>
    </w:sdtContent>
  </w:sdt>
  <w:p>
    <w:pPr>
      <w:pStyle w:val="8"/>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81"/>
    </w:sdtPr>
    <w:sdtContent>
      <w:p>
        <w:pPr>
          <w:pStyle w:val="16"/>
          <w:jc w:val="center"/>
        </w:pPr>
        <w:r>
          <w:fldChar w:fldCharType="begin"/>
        </w:r>
        <w:r>
          <w:instrText xml:space="preserve"> PAGE   \* MERGEFORMAT </w:instrText>
        </w:r>
        <w:r>
          <w:fldChar w:fldCharType="separate"/>
        </w:r>
        <w:r>
          <w:t>166</w:t>
        </w:r>
        <w:r>
          <w:fldChar w:fldCharType="end"/>
        </w:r>
      </w:p>
    </w:sdtContent>
  </w:sdt>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01"/>
    </w:sdtPr>
    <w:sdtContent>
      <w:p>
        <w:pPr>
          <w:pStyle w:val="16"/>
          <w:jc w:val="center"/>
        </w:pPr>
        <w:r>
          <w:fldChar w:fldCharType="begin"/>
        </w:r>
        <w:r>
          <w:instrText xml:space="preserve"> PAGE   \* MERGEFORMAT </w:instrText>
        </w:r>
        <w:r>
          <w:fldChar w:fldCharType="separate"/>
        </w:r>
        <w:r>
          <w:t>10</w:t>
        </w:r>
        <w:r>
          <w:fldChar w:fldCharType="end"/>
        </w:r>
      </w:p>
    </w:sdtContent>
  </w:sdt>
  <w:p>
    <w:pPr>
      <w:pStyle w:val="8"/>
      <w:spacing w:line="14" w:lineRule="auto"/>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82"/>
    </w:sdtPr>
    <w:sdtContent>
      <w:p>
        <w:pPr>
          <w:pStyle w:val="16"/>
          <w:jc w:val="center"/>
        </w:pPr>
        <w:r>
          <w:fldChar w:fldCharType="begin"/>
        </w:r>
        <w:r>
          <w:instrText xml:space="preserve"> PAGE   \* MERGEFORMAT </w:instrText>
        </w:r>
        <w:r>
          <w:fldChar w:fldCharType="separate"/>
        </w:r>
        <w:r>
          <w:t>174</w:t>
        </w:r>
        <w:r>
          <w:fldChar w:fldCharType="end"/>
        </w:r>
      </w:p>
    </w:sdtContent>
  </w:sdt>
  <w:p>
    <w:pPr>
      <w:pStyle w:val="8"/>
      <w:spacing w:line="14" w:lineRule="auto"/>
      <w:rPr>
        <w:sz w:val="2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83"/>
    </w:sdtPr>
    <w:sdtContent>
      <w:p>
        <w:pPr>
          <w:pStyle w:val="16"/>
          <w:jc w:val="center"/>
        </w:pPr>
        <w:r>
          <w:fldChar w:fldCharType="begin"/>
        </w:r>
        <w:r>
          <w:instrText xml:space="preserve"> PAGE   \* MERGEFORMAT </w:instrText>
        </w:r>
        <w:r>
          <w:fldChar w:fldCharType="separate"/>
        </w:r>
        <w:r>
          <w:t>186</w:t>
        </w:r>
        <w:r>
          <w:fldChar w:fldCharType="end"/>
        </w:r>
      </w:p>
    </w:sdtContent>
  </w:sdt>
  <w:p>
    <w:pPr>
      <w:pStyle w:val="8"/>
      <w:spacing w:line="14" w:lineRule="auto"/>
      <w:rPr>
        <w:sz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84"/>
    </w:sdtPr>
    <w:sdtContent>
      <w:p>
        <w:pPr>
          <w:pStyle w:val="16"/>
          <w:jc w:val="center"/>
        </w:pPr>
        <w:r>
          <w:fldChar w:fldCharType="begin"/>
        </w:r>
        <w:r>
          <w:instrText xml:space="preserve"> PAGE   \* MERGEFORMAT </w:instrText>
        </w:r>
        <w:r>
          <w:fldChar w:fldCharType="separate"/>
        </w:r>
        <w:r>
          <w:t>196</w:t>
        </w:r>
        <w:r>
          <w:fldChar w:fldCharType="end"/>
        </w:r>
      </w:p>
    </w:sdtContent>
  </w:sdt>
  <w:p>
    <w:pPr>
      <w:pStyle w:val="8"/>
      <w:spacing w:line="14" w:lineRule="auto"/>
      <w:rPr>
        <w:sz w:val="2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85"/>
    </w:sdtPr>
    <w:sdtContent>
      <w:p>
        <w:pPr>
          <w:pStyle w:val="16"/>
          <w:jc w:val="center"/>
        </w:pPr>
        <w:r>
          <w:fldChar w:fldCharType="begin"/>
        </w:r>
        <w:r>
          <w:instrText xml:space="preserve"> PAGE   \* MERGEFORMAT </w:instrText>
        </w:r>
        <w:r>
          <w:fldChar w:fldCharType="separate"/>
        </w:r>
        <w:r>
          <w:t>200</w:t>
        </w:r>
        <w:r>
          <w:fldChar w:fldCharType="end"/>
        </w:r>
      </w:p>
    </w:sdtContent>
  </w:sdt>
  <w:p>
    <w:pPr>
      <w:pStyle w:val="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02"/>
    </w:sdtPr>
    <w:sdtContent>
      <w:p>
        <w:pPr>
          <w:pStyle w:val="16"/>
          <w:jc w:val="center"/>
        </w:pPr>
        <w:r>
          <w:fldChar w:fldCharType="begin"/>
        </w:r>
        <w:r>
          <w:instrText xml:space="preserve"> PAGE   \* MERGEFORMAT </w:instrText>
        </w:r>
        <w:r>
          <w:fldChar w:fldCharType="separate"/>
        </w:r>
        <w:r>
          <w:t>21</w:t>
        </w:r>
        <w:r>
          <w:fldChar w:fldCharType="end"/>
        </w:r>
      </w:p>
    </w:sdtContent>
  </w:sdt>
  <w:p>
    <w:pPr>
      <w:pStyle w:val="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04"/>
    </w:sdtPr>
    <w:sdtContent>
      <w:p>
        <w:pPr>
          <w:pStyle w:val="16"/>
          <w:jc w:val="center"/>
        </w:pPr>
        <w:r>
          <w:fldChar w:fldCharType="begin"/>
        </w:r>
        <w:r>
          <w:instrText xml:space="preserve"> PAGE   \* MERGEFORMAT </w:instrText>
        </w:r>
        <w:r>
          <w:fldChar w:fldCharType="separate"/>
        </w:r>
        <w:r>
          <w:t>22</w:t>
        </w:r>
        <w:r>
          <w:fldChar w:fldCharType="end"/>
        </w:r>
      </w:p>
    </w:sdtContent>
  </w:sdt>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57" o:spid="_x0000_s1073" o:spt="202" type="#_x0000_t202" style="position:absolute;left:0pt;margin-left:287.2pt;margin-top:803.9pt;height:6.1pt;width:19.45pt;mso-position-horizontal-relative:page;mso-position-vertical-relative:page;mso-wrap-style:none;z-index:-251655168;mso-width-relative:page;mso-height-relative:page;" filled="f" stroked="f" coordsize="21600,21600" o:gfxdata="UEsDBAoAAAAAAIdO4kAAAAAAAAAAAAAAAAAEAAAAZHJzL1BLAwQUAAAACACHTuJASY26gdcAAAAN&#10;AQAADwAAAGRycy9kb3ducmV2LnhtbE2PzU7DMBCE70i8g7VI3KgdWpIqxOmhEhduFFSJmxtv4wj/&#10;RLabJm/P9gTH3RnNfNPsZmfZhDENwUsoVgIY+i7owfcSvj7fnrbAUlZeKxs8Slgwwa69v2tUrcPV&#10;f+B0yD2jEJ9qJcHkPNacp86gU2kVRvSknUN0KtMZe66julK4s/xZiJI7NXhqMGrEvcHu53BxEqr5&#10;GHBMuMfv89RFMyxb+75I+fhQiFdgGef8Z4YbPqFDS0yncPE6MSvhpdpsyEpCKSoaQZayWK+BnW4v&#10;6gbeNvz/ivYXUEsDBBQAAAAIAIdO4kCYexEFngEAAEgDAAAOAAAAZHJzL2Uyb0RvYy54bWytU81u&#10;2zAMvg/oOwi6N3aCtRmMOEWHosWAYhvQ9gEUWYoFSKIgqrHz9qNkJ+2629ALzT995EfSm5vRWXZQ&#10;EQ34li8XNWfKS+iM37f85fn+8htnmITvhAWvWn5UyG+2F182Q2jUCnqwnYqMQDw2Q2h5n1Joqgpl&#10;r5zABQTlKaghOpHIjPuqi2IgdGerVV1fVwPELkSQCpG8d1OQbwu+1kqmX1qjSsy2nHpLRcYid1lW&#10;241o9lGE3si5DfEfXThhPBU9Q92JJNhrNP9AOSMjIOi0kOAq0NpIVTgQm2X9gc1TL4IqXGg4GM5j&#10;ws+DlT8PvyMzXcuv1px54WhHpSwjm4YzBGwo5ylQVhq/w0hLPvmRnJnzqKPLX2LDKE5jPp5Hq8bE&#10;JDlXX9f18oozSaH1mowMUr29DRHTgwLHstLySIsr8xSHR0xT6ikll/Jwb6wty7P+LwdhTh5Vtj+/&#10;zjSmdrOWxt04c9tBdyRqA11Ayz2dKGf2h6cB52M5KfGk7GYlV8Rw+5qojdJdRp2giFU2aF2F33xa&#10;+R7e2yXr7QfY/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JjbqB1wAAAA0BAAAPAAAAAAAAAAEA&#10;IAAAACIAAABkcnMvZG93bnJldi54bWxQSwECFAAUAAAACACHTuJAmHsRBZ4BAABIAwAADgAAAAAA&#10;AAABACAAAAAmAQAAZHJzL2Uyb0RvYy54bWxQSwUGAAAAAAYABgBZAQAANgUAAAAA&#10;">
          <v:path/>
          <v:fill on="f" focussize="0,0"/>
          <v:stroke on="f" joinstyle="miter"/>
          <v:imagedata o:title=""/>
          <o:lock v:ext="edit"/>
          <v:textbox inset="0mm,0mm,0mm,0mm" style="mso-fit-shape-to-text:t;">
            <w:txbxContent>
              <w:p>
                <w:pPr>
                  <w:pStyle w:val="54"/>
                  <w:rPr>
                    <w:sz w:val="17"/>
                    <w:szCs w:val="17"/>
                  </w:rPr>
                </w:pPr>
                <w:r>
                  <w:rPr>
                    <w:sz w:val="17"/>
                    <w:szCs w:val="17"/>
                  </w:rPr>
                  <w:t>-</w:t>
                </w:r>
                <w:r>
                  <w:fldChar w:fldCharType="begin"/>
                </w:r>
                <w:r>
                  <w:instrText xml:space="preserve"> PAGE \* MERGEFORMAT </w:instrText>
                </w:r>
                <w:r>
                  <w:fldChar w:fldCharType="separate"/>
                </w:r>
                <w:r>
                  <w:rPr>
                    <w:sz w:val="17"/>
                    <w:szCs w:val="17"/>
                  </w:rPr>
                  <w:t>44</w:t>
                </w:r>
                <w:r>
                  <w:rPr>
                    <w:sz w:val="17"/>
                    <w:szCs w:val="17"/>
                  </w:rPr>
                  <w:fldChar w:fldCharType="end"/>
                </w:r>
                <w:r>
                  <w:rPr>
                    <w:sz w:val="17"/>
                    <w:szCs w:val="17"/>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59" o:spid="_x0000_s1071" o:spt="202" type="#_x0000_t202" style="position:absolute;left:0pt;margin-left:287.25pt;margin-top:767.35pt;height:6.25pt;width:19.45pt;mso-position-horizontal-relative:page;mso-position-vertical-relative:page;mso-wrap-style:none;z-index:-251657216;mso-width-relative:page;mso-height-relative:page;" filled="f" stroked="f" coordsize="21600,21600" o:gfxdata="UEsDBAoAAAAAAIdO4kAAAAAAAAAAAAAAAAAEAAAAZHJzL1BLAwQUAAAACACHTuJAp3yPr9gAAAAN&#10;AQAADwAAAGRycy9kb3ducmV2LnhtbE2PsU7DMBCGdyTewTokNuqkTZoqxOlQiYWNgiqxufE1jrDP&#10;ke2mydvjTjDe/Z/++67Zz9awCX0YHAnIVxkwpM6pgXoBX59vLztgIUpS0jhCAQsG2LePD42slbvR&#10;B07H2LNUQqGWAnSMY8156DRaGVZuRErZxXkrYxp9z5WXt1RuDV9n2ZZbOVC6oOWIB43dz/FqBVTz&#10;yeEY8IDfl6nzelh25n0R4vkpz16BRZzjHwx3/aQObXI6uyupwIyAsirKhKag3BQVsIRs800B7Hxf&#10;FdUaeNvw/1+0v1BLAwQUAAAACACHTuJACLTCpaABAABIAwAADgAAAGRycy9lMm9Eb2MueG1srVPb&#10;btswDH0fsH8Q9L7YyZplNeIUK4oOA4ptQNcPUGQpFiCJgqjGzt+Xkp10l7ehLzRvOuQh6e3N6Cw7&#10;qogGfMuXi5oz5SV0xh9a/vTr/sNnzjAJ3wkLXrX8pJDf7N6/2w6hUSvowXYqMgLx2Ayh5X1Koakq&#10;lL1yAhcQlKeghuhEIjMeqi6KgdCdrVZ1/akaIHYhglSI5L2bgnxX8LVWMv3QGlVituXUWyoyFrnP&#10;stptRXOIIvRGzm2I/+jCCeOp6AXqTiTBnqP5B8oZGQFBp4UEV4HWRqrCgdgs67/YPPYiqMKFhoPh&#10;MiZ8O1j5/fgzMtO1fH3NmReOdlTKMrJpOEPAhnIeA2Wl8RZGWvLZj+TMnEcdXf4SG0ZxGvPpMlo1&#10;JibJubra1Ms1Z5JCm+uPm3UGqV7fhojpqwLHstLySIsr8xTHB0xT6jkll/Jwb6wty7P+DwdhTh5V&#10;tj+/zjSmdrOWxv04c9tDdyJqA11Ayz2dKGf2m6cB52M5K/Gs7GclV8Tw5TlRG6W7jDpBEats0LoK&#10;v/m08j38bpes1x9g9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fI+v2AAAAA0BAAAPAAAAAAAA&#10;AAEAIAAAACIAAABkcnMvZG93bnJldi54bWxQSwECFAAUAAAACACHTuJACLTCpaABAABIAwAADgAA&#10;AAAAAAABACAAAAAnAQAAZHJzL2Uyb0RvYy54bWxQSwUGAAAAAAYABgBZAQAAOQUAAAAA&#10;">
          <v:path/>
          <v:fill on="f" focussize="0,0"/>
          <v:stroke on="f" joinstyle="miter"/>
          <v:imagedata o:title=""/>
          <o:lock v:ext="edit"/>
          <v:textbox inset="0mm,0mm,0mm,0mm" style="mso-fit-shape-to-text:t;">
            <w:txbxContent>
              <w:p>
                <w:pPr>
                  <w:pStyle w:val="54"/>
                  <w:rPr>
                    <w:sz w:val="17"/>
                    <w:szCs w:val="17"/>
                  </w:rPr>
                </w:pPr>
                <w:r>
                  <w:rPr>
                    <w:sz w:val="17"/>
                    <w:szCs w:val="17"/>
                    <w:lang w:val="en-US" w:eastAsia="en-US" w:bidi="en-US"/>
                  </w:rPr>
                  <w:t xml:space="preserve">• </w:t>
                </w:r>
                <w:r>
                  <w:fldChar w:fldCharType="begin"/>
                </w:r>
                <w:r>
                  <w:instrText xml:space="preserve"> PAGE \* MERGEFORMAT </w:instrText>
                </w:r>
                <w:r>
                  <w:fldChar w:fldCharType="separate"/>
                </w:r>
                <w:r>
                  <w:rPr>
                    <w:sz w:val="17"/>
                    <w:szCs w:val="17"/>
                  </w:rPr>
                  <w:t>26</w:t>
                </w:r>
                <w:r>
                  <w:rPr>
                    <w:sz w:val="17"/>
                    <w:szCs w:val="17"/>
                  </w:rPr>
                  <w:fldChar w:fldCharType="end"/>
                </w:r>
                <w:r>
                  <w:rPr>
                    <w:sz w:val="17"/>
                    <w:szCs w:val="17"/>
                    <w:lang w:val="en-US" w:eastAsia="en-US" w:bidi="en-US"/>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6609"/>
    </w:sdtPr>
    <w:sdtContent>
      <w:p>
        <w:pPr>
          <w:pStyle w:val="16"/>
          <w:jc w:val="center"/>
        </w:pPr>
        <w:r>
          <w:fldChar w:fldCharType="begin"/>
        </w:r>
        <w:r>
          <w:instrText xml:space="preserve"> PAGE   \* MERGEFORMAT </w:instrText>
        </w:r>
        <w:r>
          <w:fldChar w:fldCharType="separate"/>
        </w:r>
        <w:r>
          <w:t>23</w:t>
        </w:r>
        <w:r>
          <w:fldChar w:fldCharType="end"/>
        </w:r>
      </w:p>
    </w:sdtContent>
  </w:sdt>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69" o:spid="_x0000_s1075" o:spt="202" type="#_x0000_t202" style="position:absolute;left:0pt;margin-left:287.7pt;margin-top:768.8pt;height:6.25pt;width:19.45pt;mso-position-horizontal-relative:page;mso-position-vertical-relative:page;mso-wrap-style:none;z-index:-251652096;mso-width-relative:page;mso-height-relative:page;" filled="f" stroked="f" coordsize="21600,21600" o:gfxdata="UEsDBAoAAAAAAIdO4kAAAAAAAAAAAAAAAAAEAAAAZHJzL1BLAwQUAAAACACHTuJAUF352dgAAAAN&#10;AQAADwAAAGRycy9kb3ducmV2LnhtbE2PPU/DMBCGdyT+g3VIbNQObZIqxOlQiYWtBSGxufE1jvBH&#10;FLtp8u97nWC8ex+991y9m51lE46xD15CthLA0LdB976T8PX5/rIFFpPyWtngUcKCEXbN40OtKh2u&#10;/oDTMXWMSnyslAST0lBxHluDTsVVGNBTdg6jU4nGseN6VFcqd5a/ClFwp3pPF4wacG+w/T1enIRy&#10;/g44RNzjz3lqR9MvW/uxSPn8lIk3YAnn9AfDXZ/UoSGnU7h4HZmVkJf5hlAK8nVZACOkyDZrYKf7&#10;KhcZ8Kbm/79oblBLAwQUAAAACACHTuJA457maKABAABIAwAADgAAAGRycy9lMm9Eb2MueG1srVPb&#10;btswDH0f0H8Q9L7YydZmNeIUK4oOBYatQNcPUGQpFiCJgqjGzt+Xkp10l7diLzRvOuQh6c3N6Cw7&#10;qIgGfMuXi5oz5SV0xu9b/vzr/uMXzjAJ3wkLXrX8qJDfbC8+bIbQqBX0YDsVGYF4bIbQ8j6l0FQV&#10;yl45gQsIylNQQ3QikRn3VRfFQOjOVqu6vqoGiF2IIBUiee+mIN8WfK2VTD+1RpWYbTn1loqMRe6y&#10;rLYb0eyjCL2RcxviHV04YTwVPUPdiSTYSzT/QDkjIyDotJDgKtDaSFU4EJtl/Rebp14EVbjQcDCc&#10;x4T/D1b+ODxGZrqWX11z5oWjHZWyjGwazhCwoZynQFlpvIWRlnzyIzkz51FHl7/EhlGcxnw8j1aN&#10;iUlyrj6v6+UlZ5JC6+tP68sMUr29DRHTNwWOZaXlkRZX5ikO3zFNqaeUXMrDvbG2LM/6PxyEOXlU&#10;2f78OtOY2s1aGnfjzG0H3ZGoDXQBLfd0opzZB08DzsdyUuJJ2c1Krojh60uiNkp3GXWCIlbZoHUV&#10;fvNp5Xv43S5Zbz/A9h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QXfnZ2AAAAA0BAAAPAAAAAAAA&#10;AAEAIAAAACIAAABkcnMvZG93bnJldi54bWxQSwECFAAUAAAACACHTuJA457maKABAABIAwAADgAA&#10;AAAAAAABACAAAAAnAQAAZHJzL2Uyb0RvYy54bWxQSwUGAAAAAAYABgBZAQAAOQUAAAAA&#10;">
          <v:path/>
          <v:fill on="f" focussize="0,0"/>
          <v:stroke on="f" joinstyle="miter"/>
          <v:imagedata o:title=""/>
          <o:lock v:ext="edit"/>
          <v:textbox inset="0mm,0mm,0mm,0mm" style="mso-fit-shape-to-text:t;">
            <w:txbxContent>
              <w:p>
                <w:pPr>
                  <w:pStyle w:val="54"/>
                  <w:rPr>
                    <w:sz w:val="17"/>
                    <w:szCs w:val="17"/>
                  </w:rPr>
                </w:pPr>
                <w:r>
                  <w:rPr>
                    <w:rFonts w:ascii="宋体" w:hAnsi="宋体" w:eastAsia="宋体" w:cs="宋体"/>
                    <w:sz w:val="17"/>
                    <w:szCs w:val="17"/>
                  </w:rPr>
                  <w:t>・</w:t>
                </w:r>
                <w:r>
                  <w:fldChar w:fldCharType="begin"/>
                </w:r>
                <w:r>
                  <w:instrText xml:space="preserve"> PAGE \* MERGEFORMAT </w:instrText>
                </w:r>
                <w:r>
                  <w:fldChar w:fldCharType="separate"/>
                </w:r>
                <w:r>
                  <w:rPr>
                    <w:sz w:val="17"/>
                    <w:szCs w:val="17"/>
                  </w:rPr>
                  <w:t>30</w:t>
                </w:r>
                <w:r>
                  <w:rPr>
                    <w:sz w:val="17"/>
                    <w:szCs w:val="17"/>
                  </w:rPr>
                  <w:fldChar w:fldCharType="end"/>
                </w:r>
                <w:r>
                  <w:rPr>
                    <w:rFonts w:ascii="宋体" w:hAnsi="宋体" w:eastAsia="宋体" w:cs="宋体"/>
                    <w:sz w:val="17"/>
                    <w:szCs w:val="17"/>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BD"/>
    <w:multiLevelType w:val="multilevel"/>
    <w:tmpl w:val="005157BD"/>
    <w:lvl w:ilvl="0" w:tentative="0">
      <w:start w:val="1"/>
      <w:numFmt w:val="decimal"/>
      <w:lvlText w:val="%1"/>
      <w:lvlJc w:val="left"/>
      <w:pPr>
        <w:ind w:left="1313" w:hanging="725"/>
      </w:pPr>
      <w:rPr>
        <w:rFonts w:hint="default"/>
      </w:rPr>
    </w:lvl>
    <w:lvl w:ilvl="1" w:tentative="0">
      <w:start w:val="6"/>
      <w:numFmt w:val="decimal"/>
      <w:lvlText w:val="%1.%2"/>
      <w:lvlJc w:val="left"/>
      <w:pPr>
        <w:ind w:left="1313" w:hanging="725"/>
        <w:jc w:val="right"/>
      </w:pPr>
      <w:rPr>
        <w:rFonts w:hint="default"/>
      </w:rPr>
    </w:lvl>
    <w:lvl w:ilvl="2" w:tentative="0">
      <w:start w:val="1"/>
      <w:numFmt w:val="decimal"/>
      <w:lvlText w:val="%1.%2.%3"/>
      <w:lvlJc w:val="left"/>
      <w:pPr>
        <w:ind w:left="118" w:hanging="840"/>
      </w:pPr>
      <w:rPr>
        <w:rFonts w:hint="default"/>
        <w:w w:val="100"/>
      </w:rPr>
    </w:lvl>
    <w:lvl w:ilvl="3" w:tentative="0">
      <w:start w:val="0"/>
      <w:numFmt w:val="bullet"/>
      <w:lvlText w:val="•"/>
      <w:lvlJc w:val="left"/>
      <w:pPr>
        <w:ind w:left="3085" w:hanging="840"/>
      </w:pPr>
      <w:rPr>
        <w:rFonts w:hint="default"/>
      </w:rPr>
    </w:lvl>
    <w:lvl w:ilvl="4" w:tentative="0">
      <w:start w:val="0"/>
      <w:numFmt w:val="bullet"/>
      <w:lvlText w:val="•"/>
      <w:lvlJc w:val="left"/>
      <w:pPr>
        <w:ind w:left="3968" w:hanging="840"/>
      </w:pPr>
      <w:rPr>
        <w:rFonts w:hint="default"/>
      </w:rPr>
    </w:lvl>
    <w:lvl w:ilvl="5" w:tentative="0">
      <w:start w:val="0"/>
      <w:numFmt w:val="bullet"/>
      <w:lvlText w:val="•"/>
      <w:lvlJc w:val="left"/>
      <w:pPr>
        <w:ind w:left="4851" w:hanging="840"/>
      </w:pPr>
      <w:rPr>
        <w:rFonts w:hint="default"/>
      </w:rPr>
    </w:lvl>
    <w:lvl w:ilvl="6" w:tentative="0">
      <w:start w:val="0"/>
      <w:numFmt w:val="bullet"/>
      <w:lvlText w:val="•"/>
      <w:lvlJc w:val="left"/>
      <w:pPr>
        <w:ind w:left="5734" w:hanging="840"/>
      </w:pPr>
      <w:rPr>
        <w:rFonts w:hint="default"/>
      </w:rPr>
    </w:lvl>
    <w:lvl w:ilvl="7" w:tentative="0">
      <w:start w:val="0"/>
      <w:numFmt w:val="bullet"/>
      <w:lvlText w:val="•"/>
      <w:lvlJc w:val="left"/>
      <w:pPr>
        <w:ind w:left="6617" w:hanging="840"/>
      </w:pPr>
      <w:rPr>
        <w:rFonts w:hint="default"/>
      </w:rPr>
    </w:lvl>
    <w:lvl w:ilvl="8" w:tentative="0">
      <w:start w:val="0"/>
      <w:numFmt w:val="bullet"/>
      <w:lvlText w:val="•"/>
      <w:lvlJc w:val="left"/>
      <w:pPr>
        <w:ind w:left="7500" w:hanging="840"/>
      </w:pPr>
      <w:rPr>
        <w:rFonts w:hint="default"/>
      </w:rPr>
    </w:lvl>
  </w:abstractNum>
  <w:abstractNum w:abstractNumId="1">
    <w:nsid w:val="0508356D"/>
    <w:multiLevelType w:val="multilevel"/>
    <w:tmpl w:val="0508356D"/>
    <w:lvl w:ilvl="0" w:tentative="0">
      <w:start w:val="2"/>
      <w:numFmt w:val="decimal"/>
      <w:lvlText w:val="%1"/>
      <w:lvlJc w:val="left"/>
      <w:pPr>
        <w:ind w:left="720" w:hanging="603"/>
      </w:pPr>
      <w:rPr>
        <w:rFonts w:hint="default"/>
      </w:rPr>
    </w:lvl>
    <w:lvl w:ilvl="1" w:tentative="0">
      <w:start w:val="3"/>
      <w:numFmt w:val="decimal"/>
      <w:lvlText w:val="%1.%2"/>
      <w:lvlJc w:val="left"/>
      <w:pPr>
        <w:ind w:left="720" w:hanging="603"/>
      </w:pPr>
      <w:rPr>
        <w:rFonts w:hint="default" w:ascii="宋体" w:hAnsi="宋体" w:eastAsia="宋体" w:cs="宋体"/>
        <w:b/>
        <w:bCs/>
        <w:spacing w:val="0"/>
        <w:w w:val="99"/>
        <w:sz w:val="24"/>
        <w:szCs w:val="24"/>
      </w:rPr>
    </w:lvl>
    <w:lvl w:ilvl="2" w:tentative="0">
      <w:start w:val="2"/>
      <w:numFmt w:val="decimal"/>
      <w:lvlText w:val="%1.%2.%3"/>
      <w:lvlJc w:val="left"/>
      <w:pPr>
        <w:ind w:left="118" w:hanging="660"/>
      </w:pPr>
      <w:rPr>
        <w:rFonts w:hint="default" w:ascii="宋体" w:hAnsi="宋体" w:eastAsia="宋体" w:cs="宋体"/>
        <w:w w:val="100"/>
        <w:sz w:val="24"/>
        <w:szCs w:val="24"/>
      </w:rPr>
    </w:lvl>
    <w:lvl w:ilvl="3" w:tentative="0">
      <w:start w:val="0"/>
      <w:numFmt w:val="bullet"/>
      <w:lvlText w:val="•"/>
      <w:lvlJc w:val="left"/>
      <w:pPr>
        <w:ind w:left="2623" w:hanging="660"/>
      </w:pPr>
      <w:rPr>
        <w:rFonts w:hint="default"/>
      </w:rPr>
    </w:lvl>
    <w:lvl w:ilvl="4" w:tentative="0">
      <w:start w:val="0"/>
      <w:numFmt w:val="bullet"/>
      <w:lvlText w:val="•"/>
      <w:lvlJc w:val="left"/>
      <w:pPr>
        <w:ind w:left="3575" w:hanging="660"/>
      </w:pPr>
      <w:rPr>
        <w:rFonts w:hint="default"/>
      </w:rPr>
    </w:lvl>
    <w:lvl w:ilvl="5" w:tentative="0">
      <w:start w:val="0"/>
      <w:numFmt w:val="bullet"/>
      <w:lvlText w:val="•"/>
      <w:lvlJc w:val="left"/>
      <w:pPr>
        <w:ind w:left="4527" w:hanging="660"/>
      </w:pPr>
      <w:rPr>
        <w:rFonts w:hint="default"/>
      </w:rPr>
    </w:lvl>
    <w:lvl w:ilvl="6" w:tentative="0">
      <w:start w:val="0"/>
      <w:numFmt w:val="bullet"/>
      <w:lvlText w:val="•"/>
      <w:lvlJc w:val="left"/>
      <w:pPr>
        <w:ind w:left="5478" w:hanging="660"/>
      </w:pPr>
      <w:rPr>
        <w:rFonts w:hint="default"/>
      </w:rPr>
    </w:lvl>
    <w:lvl w:ilvl="7" w:tentative="0">
      <w:start w:val="0"/>
      <w:numFmt w:val="bullet"/>
      <w:lvlText w:val="•"/>
      <w:lvlJc w:val="left"/>
      <w:pPr>
        <w:ind w:left="6430" w:hanging="660"/>
      </w:pPr>
      <w:rPr>
        <w:rFonts w:hint="default"/>
      </w:rPr>
    </w:lvl>
    <w:lvl w:ilvl="8" w:tentative="0">
      <w:start w:val="0"/>
      <w:numFmt w:val="bullet"/>
      <w:lvlText w:val="•"/>
      <w:lvlJc w:val="left"/>
      <w:pPr>
        <w:ind w:left="7382" w:hanging="660"/>
      </w:pPr>
      <w:rPr>
        <w:rFonts w:hint="default"/>
      </w:rPr>
    </w:lvl>
  </w:abstractNum>
  <w:abstractNum w:abstractNumId="2">
    <w:nsid w:val="18CE4A2C"/>
    <w:multiLevelType w:val="multilevel"/>
    <w:tmpl w:val="18CE4A2C"/>
    <w:lvl w:ilvl="0" w:tentative="0">
      <w:start w:val="17"/>
      <w:numFmt w:val="decimal"/>
      <w:lvlText w:val="%1"/>
      <w:lvlJc w:val="left"/>
      <w:pPr>
        <w:ind w:left="1198" w:hanging="600"/>
        <w:jc w:val="right"/>
      </w:pPr>
      <w:rPr>
        <w:rFonts w:hint="default"/>
      </w:rPr>
    </w:lvl>
    <w:lvl w:ilvl="1" w:tentative="0">
      <w:start w:val="6"/>
      <w:numFmt w:val="decimal"/>
      <w:lvlText w:val="%1.%2"/>
      <w:lvlJc w:val="left"/>
      <w:pPr>
        <w:ind w:left="1198" w:hanging="600"/>
      </w:pPr>
      <w:rPr>
        <w:rFonts w:hint="default"/>
        <w:w w:val="100"/>
      </w:rPr>
    </w:lvl>
    <w:lvl w:ilvl="2" w:tentative="0">
      <w:start w:val="0"/>
      <w:numFmt w:val="bullet"/>
      <w:lvlText w:val="•"/>
      <w:lvlJc w:val="left"/>
      <w:pPr>
        <w:ind w:left="2765" w:hanging="600"/>
      </w:pPr>
      <w:rPr>
        <w:rFonts w:hint="default"/>
      </w:rPr>
    </w:lvl>
    <w:lvl w:ilvl="3" w:tentative="0">
      <w:start w:val="0"/>
      <w:numFmt w:val="bullet"/>
      <w:lvlText w:val="•"/>
      <w:lvlJc w:val="left"/>
      <w:pPr>
        <w:ind w:left="3547" w:hanging="600"/>
      </w:pPr>
      <w:rPr>
        <w:rFonts w:hint="default"/>
      </w:rPr>
    </w:lvl>
    <w:lvl w:ilvl="4" w:tentative="0">
      <w:start w:val="0"/>
      <w:numFmt w:val="bullet"/>
      <w:lvlText w:val="•"/>
      <w:lvlJc w:val="left"/>
      <w:pPr>
        <w:ind w:left="4330" w:hanging="600"/>
      </w:pPr>
      <w:rPr>
        <w:rFonts w:hint="default"/>
      </w:rPr>
    </w:lvl>
    <w:lvl w:ilvl="5" w:tentative="0">
      <w:start w:val="0"/>
      <w:numFmt w:val="bullet"/>
      <w:lvlText w:val="•"/>
      <w:lvlJc w:val="left"/>
      <w:pPr>
        <w:ind w:left="5113" w:hanging="600"/>
      </w:pPr>
      <w:rPr>
        <w:rFonts w:hint="default"/>
      </w:rPr>
    </w:lvl>
    <w:lvl w:ilvl="6" w:tentative="0">
      <w:start w:val="0"/>
      <w:numFmt w:val="bullet"/>
      <w:lvlText w:val="•"/>
      <w:lvlJc w:val="left"/>
      <w:pPr>
        <w:ind w:left="5895" w:hanging="600"/>
      </w:pPr>
      <w:rPr>
        <w:rFonts w:hint="default"/>
      </w:rPr>
    </w:lvl>
    <w:lvl w:ilvl="7" w:tentative="0">
      <w:start w:val="0"/>
      <w:numFmt w:val="bullet"/>
      <w:lvlText w:val="•"/>
      <w:lvlJc w:val="left"/>
      <w:pPr>
        <w:ind w:left="6678" w:hanging="600"/>
      </w:pPr>
      <w:rPr>
        <w:rFonts w:hint="default"/>
      </w:rPr>
    </w:lvl>
    <w:lvl w:ilvl="8" w:tentative="0">
      <w:start w:val="0"/>
      <w:numFmt w:val="bullet"/>
      <w:lvlText w:val="•"/>
      <w:lvlJc w:val="left"/>
      <w:pPr>
        <w:ind w:left="7460" w:hanging="600"/>
      </w:pPr>
      <w:rPr>
        <w:rFonts w:hint="default"/>
      </w:rPr>
    </w:lvl>
  </w:abstractNum>
  <w:abstractNum w:abstractNumId="3">
    <w:nsid w:val="1C0515D4"/>
    <w:multiLevelType w:val="multilevel"/>
    <w:tmpl w:val="1C0515D4"/>
    <w:lvl w:ilvl="0" w:tentative="0">
      <w:start w:val="5"/>
      <w:numFmt w:val="decimal"/>
      <w:lvlText w:val="%1"/>
      <w:lvlJc w:val="left"/>
      <w:pPr>
        <w:ind w:left="1078" w:hanging="480"/>
      </w:pPr>
      <w:rPr>
        <w:rFonts w:hint="default"/>
      </w:rPr>
    </w:lvl>
    <w:lvl w:ilvl="1" w:tentative="0">
      <w:start w:val="4"/>
      <w:numFmt w:val="decimal"/>
      <w:lvlText w:val="%1.%2"/>
      <w:lvlJc w:val="left"/>
      <w:pPr>
        <w:ind w:left="1078" w:hanging="480"/>
      </w:pPr>
      <w:rPr>
        <w:rFonts w:hint="default" w:ascii="宋体" w:hAnsi="宋体" w:eastAsia="宋体" w:cs="宋体"/>
        <w:w w:val="100"/>
        <w:sz w:val="24"/>
        <w:szCs w:val="24"/>
      </w:rPr>
    </w:lvl>
    <w:lvl w:ilvl="2" w:tentative="0">
      <w:start w:val="1"/>
      <w:numFmt w:val="decimal"/>
      <w:lvlText w:val="%1.%2.%3"/>
      <w:lvlJc w:val="left"/>
      <w:pPr>
        <w:ind w:left="118" w:hanging="720"/>
      </w:pPr>
      <w:rPr>
        <w:rFonts w:hint="default" w:ascii="宋体" w:hAnsi="宋体" w:eastAsia="宋体" w:cs="宋体"/>
        <w:spacing w:val="-89"/>
        <w:w w:val="100"/>
        <w:sz w:val="24"/>
        <w:szCs w:val="24"/>
      </w:rPr>
    </w:lvl>
    <w:lvl w:ilvl="3" w:tentative="0">
      <w:start w:val="0"/>
      <w:numFmt w:val="bullet"/>
      <w:lvlText w:val="•"/>
      <w:lvlJc w:val="left"/>
      <w:pPr>
        <w:ind w:left="2916" w:hanging="720"/>
      </w:pPr>
      <w:rPr>
        <w:rFonts w:hint="default"/>
      </w:rPr>
    </w:lvl>
    <w:lvl w:ilvl="4" w:tentative="0">
      <w:start w:val="0"/>
      <w:numFmt w:val="bullet"/>
      <w:lvlText w:val="•"/>
      <w:lvlJc w:val="left"/>
      <w:pPr>
        <w:ind w:left="3835" w:hanging="720"/>
      </w:pPr>
      <w:rPr>
        <w:rFonts w:hint="default"/>
      </w:rPr>
    </w:lvl>
    <w:lvl w:ilvl="5" w:tentative="0">
      <w:start w:val="0"/>
      <w:numFmt w:val="bullet"/>
      <w:lvlText w:val="•"/>
      <w:lvlJc w:val="left"/>
      <w:pPr>
        <w:ind w:left="4753" w:hanging="720"/>
      </w:pPr>
      <w:rPr>
        <w:rFonts w:hint="default"/>
      </w:rPr>
    </w:lvl>
    <w:lvl w:ilvl="6" w:tentative="0">
      <w:start w:val="0"/>
      <w:numFmt w:val="bullet"/>
      <w:lvlText w:val="•"/>
      <w:lvlJc w:val="left"/>
      <w:pPr>
        <w:ind w:left="5672" w:hanging="720"/>
      </w:pPr>
      <w:rPr>
        <w:rFonts w:hint="default"/>
      </w:rPr>
    </w:lvl>
    <w:lvl w:ilvl="7" w:tentative="0">
      <w:start w:val="0"/>
      <w:numFmt w:val="bullet"/>
      <w:lvlText w:val="•"/>
      <w:lvlJc w:val="left"/>
      <w:pPr>
        <w:ind w:left="6590" w:hanging="720"/>
      </w:pPr>
      <w:rPr>
        <w:rFonts w:hint="default"/>
      </w:rPr>
    </w:lvl>
    <w:lvl w:ilvl="8" w:tentative="0">
      <w:start w:val="0"/>
      <w:numFmt w:val="bullet"/>
      <w:lvlText w:val="•"/>
      <w:lvlJc w:val="left"/>
      <w:pPr>
        <w:ind w:left="7509" w:hanging="720"/>
      </w:pPr>
      <w:rPr>
        <w:rFonts w:hint="default"/>
      </w:rPr>
    </w:lvl>
  </w:abstractNum>
  <w:abstractNum w:abstractNumId="4">
    <w:nsid w:val="1D592058"/>
    <w:multiLevelType w:val="multilevel"/>
    <w:tmpl w:val="1D592058"/>
    <w:lvl w:ilvl="0" w:tentative="0">
      <w:start w:val="12"/>
      <w:numFmt w:val="decimal"/>
      <w:lvlText w:val="%1"/>
      <w:lvlJc w:val="left"/>
      <w:pPr>
        <w:ind w:left="940" w:hanging="723"/>
        <w:jc w:val="right"/>
      </w:pPr>
      <w:rPr>
        <w:rFonts w:hint="default"/>
      </w:rPr>
    </w:lvl>
    <w:lvl w:ilvl="1" w:tentative="0">
      <w:start w:val="1"/>
      <w:numFmt w:val="decimal"/>
      <w:lvlText w:val="%1.%2"/>
      <w:lvlJc w:val="left"/>
      <w:pPr>
        <w:ind w:left="940" w:hanging="723"/>
      </w:pPr>
      <w:rPr>
        <w:rFonts w:hint="default" w:ascii="宋体" w:hAnsi="宋体" w:eastAsia="宋体" w:cs="宋体"/>
        <w:b/>
        <w:bCs/>
        <w:spacing w:val="0"/>
        <w:w w:val="99"/>
        <w:sz w:val="24"/>
        <w:szCs w:val="24"/>
      </w:rPr>
    </w:lvl>
    <w:lvl w:ilvl="2" w:tentative="0">
      <w:start w:val="0"/>
      <w:numFmt w:val="bullet"/>
      <w:lvlText w:val="•"/>
      <w:lvlJc w:val="left"/>
      <w:pPr>
        <w:ind w:left="1080" w:hanging="723"/>
      </w:pPr>
      <w:rPr>
        <w:rFonts w:hint="default"/>
      </w:rPr>
    </w:lvl>
    <w:lvl w:ilvl="3" w:tentative="0">
      <w:start w:val="0"/>
      <w:numFmt w:val="bullet"/>
      <w:lvlText w:val="•"/>
      <w:lvlJc w:val="left"/>
      <w:pPr>
        <w:ind w:left="2103" w:hanging="723"/>
      </w:pPr>
      <w:rPr>
        <w:rFonts w:hint="default"/>
      </w:rPr>
    </w:lvl>
    <w:lvl w:ilvl="4" w:tentative="0">
      <w:start w:val="0"/>
      <w:numFmt w:val="bullet"/>
      <w:lvlText w:val="•"/>
      <w:lvlJc w:val="left"/>
      <w:pPr>
        <w:ind w:left="3126" w:hanging="723"/>
      </w:pPr>
      <w:rPr>
        <w:rFonts w:hint="default"/>
      </w:rPr>
    </w:lvl>
    <w:lvl w:ilvl="5" w:tentative="0">
      <w:start w:val="0"/>
      <w:numFmt w:val="bullet"/>
      <w:lvlText w:val="•"/>
      <w:lvlJc w:val="left"/>
      <w:pPr>
        <w:ind w:left="4149" w:hanging="723"/>
      </w:pPr>
      <w:rPr>
        <w:rFonts w:hint="default"/>
      </w:rPr>
    </w:lvl>
    <w:lvl w:ilvl="6" w:tentative="0">
      <w:start w:val="0"/>
      <w:numFmt w:val="bullet"/>
      <w:lvlText w:val="•"/>
      <w:lvlJc w:val="left"/>
      <w:pPr>
        <w:ind w:left="5173" w:hanging="723"/>
      </w:pPr>
      <w:rPr>
        <w:rFonts w:hint="default"/>
      </w:rPr>
    </w:lvl>
    <w:lvl w:ilvl="7" w:tentative="0">
      <w:start w:val="0"/>
      <w:numFmt w:val="bullet"/>
      <w:lvlText w:val="•"/>
      <w:lvlJc w:val="left"/>
      <w:pPr>
        <w:ind w:left="6196" w:hanging="723"/>
      </w:pPr>
      <w:rPr>
        <w:rFonts w:hint="default"/>
      </w:rPr>
    </w:lvl>
    <w:lvl w:ilvl="8" w:tentative="0">
      <w:start w:val="0"/>
      <w:numFmt w:val="bullet"/>
      <w:lvlText w:val="•"/>
      <w:lvlJc w:val="left"/>
      <w:pPr>
        <w:ind w:left="7219" w:hanging="723"/>
      </w:pPr>
      <w:rPr>
        <w:rFonts w:hint="default"/>
      </w:rPr>
    </w:lvl>
  </w:abstractNum>
  <w:abstractNum w:abstractNumId="5">
    <w:nsid w:val="1E776BAE"/>
    <w:multiLevelType w:val="multilevel"/>
    <w:tmpl w:val="1E776BAE"/>
    <w:lvl w:ilvl="0" w:tentative="0">
      <w:start w:val="18"/>
      <w:numFmt w:val="decimal"/>
      <w:lvlText w:val="%1"/>
      <w:lvlJc w:val="left"/>
      <w:pPr>
        <w:ind w:left="720" w:hanging="603"/>
      </w:pPr>
      <w:rPr>
        <w:rFonts w:hint="default"/>
      </w:rPr>
    </w:lvl>
    <w:lvl w:ilvl="1" w:tentative="0">
      <w:start w:val="1"/>
      <w:numFmt w:val="decimal"/>
      <w:lvlText w:val="%1.%2"/>
      <w:lvlJc w:val="left"/>
      <w:pPr>
        <w:ind w:left="720" w:hanging="603"/>
      </w:pPr>
      <w:rPr>
        <w:rFonts w:hint="default" w:ascii="宋体" w:hAnsi="宋体" w:eastAsia="宋体" w:cs="宋体"/>
        <w:b/>
        <w:bCs/>
        <w:spacing w:val="0"/>
        <w:w w:val="99"/>
        <w:sz w:val="24"/>
        <w:szCs w:val="24"/>
      </w:rPr>
    </w:lvl>
    <w:lvl w:ilvl="2" w:tentative="0">
      <w:start w:val="0"/>
      <w:numFmt w:val="bullet"/>
      <w:lvlText w:val="•"/>
      <w:lvlJc w:val="left"/>
      <w:pPr>
        <w:ind w:left="1560" w:hanging="603"/>
      </w:pPr>
      <w:rPr>
        <w:rFonts w:hint="default"/>
      </w:rPr>
    </w:lvl>
    <w:lvl w:ilvl="3" w:tentative="0">
      <w:start w:val="0"/>
      <w:numFmt w:val="bullet"/>
      <w:lvlText w:val="•"/>
      <w:lvlJc w:val="left"/>
      <w:pPr>
        <w:ind w:left="2493" w:hanging="603"/>
      </w:pPr>
      <w:rPr>
        <w:rFonts w:hint="default"/>
      </w:rPr>
    </w:lvl>
    <w:lvl w:ilvl="4" w:tentative="0">
      <w:start w:val="0"/>
      <w:numFmt w:val="bullet"/>
      <w:lvlText w:val="•"/>
      <w:lvlJc w:val="left"/>
      <w:pPr>
        <w:ind w:left="3426" w:hanging="603"/>
      </w:pPr>
      <w:rPr>
        <w:rFonts w:hint="default"/>
      </w:rPr>
    </w:lvl>
    <w:lvl w:ilvl="5" w:tentative="0">
      <w:start w:val="0"/>
      <w:numFmt w:val="bullet"/>
      <w:lvlText w:val="•"/>
      <w:lvlJc w:val="left"/>
      <w:pPr>
        <w:ind w:left="4359" w:hanging="603"/>
      </w:pPr>
      <w:rPr>
        <w:rFonts w:hint="default"/>
      </w:rPr>
    </w:lvl>
    <w:lvl w:ilvl="6" w:tentative="0">
      <w:start w:val="0"/>
      <w:numFmt w:val="bullet"/>
      <w:lvlText w:val="•"/>
      <w:lvlJc w:val="left"/>
      <w:pPr>
        <w:ind w:left="5293" w:hanging="603"/>
      </w:pPr>
      <w:rPr>
        <w:rFonts w:hint="default"/>
      </w:rPr>
    </w:lvl>
    <w:lvl w:ilvl="7" w:tentative="0">
      <w:start w:val="0"/>
      <w:numFmt w:val="bullet"/>
      <w:lvlText w:val="•"/>
      <w:lvlJc w:val="left"/>
      <w:pPr>
        <w:ind w:left="6226" w:hanging="603"/>
      </w:pPr>
      <w:rPr>
        <w:rFonts w:hint="default"/>
      </w:rPr>
    </w:lvl>
    <w:lvl w:ilvl="8" w:tentative="0">
      <w:start w:val="0"/>
      <w:numFmt w:val="bullet"/>
      <w:lvlText w:val="•"/>
      <w:lvlJc w:val="left"/>
      <w:pPr>
        <w:ind w:left="7159" w:hanging="603"/>
      </w:pPr>
      <w:rPr>
        <w:rFonts w:hint="default"/>
      </w:rPr>
    </w:lvl>
  </w:abstractNum>
  <w:abstractNum w:abstractNumId="6">
    <w:nsid w:val="1EFB348C"/>
    <w:multiLevelType w:val="multilevel"/>
    <w:tmpl w:val="1EFB348C"/>
    <w:lvl w:ilvl="0" w:tentative="0">
      <w:start w:val="18"/>
      <w:numFmt w:val="decimal"/>
      <w:lvlText w:val="%1"/>
      <w:lvlJc w:val="left"/>
      <w:pPr>
        <w:ind w:left="720" w:hanging="603"/>
      </w:pPr>
      <w:rPr>
        <w:rFonts w:hint="default"/>
      </w:rPr>
    </w:lvl>
    <w:lvl w:ilvl="1" w:tentative="0">
      <w:start w:val="5"/>
      <w:numFmt w:val="decimal"/>
      <w:lvlText w:val="%1.%2"/>
      <w:lvlJc w:val="left"/>
      <w:pPr>
        <w:ind w:left="720" w:hanging="603"/>
      </w:pPr>
      <w:rPr>
        <w:rFonts w:hint="default" w:ascii="宋体" w:hAnsi="宋体" w:eastAsia="宋体" w:cs="宋体"/>
        <w:b/>
        <w:bCs/>
        <w:spacing w:val="0"/>
        <w:w w:val="99"/>
        <w:sz w:val="24"/>
        <w:szCs w:val="24"/>
      </w:rPr>
    </w:lvl>
    <w:lvl w:ilvl="2" w:tentative="0">
      <w:start w:val="1"/>
      <w:numFmt w:val="decimal"/>
      <w:lvlText w:val="%1.%2.%3"/>
      <w:lvlJc w:val="left"/>
      <w:pPr>
        <w:ind w:left="118" w:hanging="780"/>
      </w:pPr>
      <w:rPr>
        <w:rFonts w:hint="default" w:ascii="宋体" w:hAnsi="宋体" w:eastAsia="宋体" w:cs="宋体"/>
        <w:w w:val="100"/>
        <w:sz w:val="24"/>
        <w:szCs w:val="24"/>
      </w:rPr>
    </w:lvl>
    <w:lvl w:ilvl="3" w:tentative="0">
      <w:start w:val="0"/>
      <w:numFmt w:val="bullet"/>
      <w:lvlText w:val="•"/>
      <w:lvlJc w:val="left"/>
      <w:pPr>
        <w:ind w:left="1440" w:hanging="780"/>
      </w:pPr>
      <w:rPr>
        <w:rFonts w:hint="default"/>
      </w:rPr>
    </w:lvl>
    <w:lvl w:ilvl="4" w:tentative="0">
      <w:start w:val="0"/>
      <w:numFmt w:val="bullet"/>
      <w:lvlText w:val="•"/>
      <w:lvlJc w:val="left"/>
      <w:pPr>
        <w:ind w:left="2523" w:hanging="780"/>
      </w:pPr>
      <w:rPr>
        <w:rFonts w:hint="default"/>
      </w:rPr>
    </w:lvl>
    <w:lvl w:ilvl="5" w:tentative="0">
      <w:start w:val="0"/>
      <w:numFmt w:val="bullet"/>
      <w:lvlText w:val="•"/>
      <w:lvlJc w:val="left"/>
      <w:pPr>
        <w:ind w:left="3607" w:hanging="780"/>
      </w:pPr>
      <w:rPr>
        <w:rFonts w:hint="default"/>
      </w:rPr>
    </w:lvl>
    <w:lvl w:ilvl="6" w:tentative="0">
      <w:start w:val="0"/>
      <w:numFmt w:val="bullet"/>
      <w:lvlText w:val="•"/>
      <w:lvlJc w:val="left"/>
      <w:pPr>
        <w:ind w:left="4691" w:hanging="780"/>
      </w:pPr>
      <w:rPr>
        <w:rFonts w:hint="default"/>
      </w:rPr>
    </w:lvl>
    <w:lvl w:ilvl="7" w:tentative="0">
      <w:start w:val="0"/>
      <w:numFmt w:val="bullet"/>
      <w:lvlText w:val="•"/>
      <w:lvlJc w:val="left"/>
      <w:pPr>
        <w:ind w:left="5774" w:hanging="780"/>
      </w:pPr>
      <w:rPr>
        <w:rFonts w:hint="default"/>
      </w:rPr>
    </w:lvl>
    <w:lvl w:ilvl="8" w:tentative="0">
      <w:start w:val="0"/>
      <w:numFmt w:val="bullet"/>
      <w:lvlText w:val="•"/>
      <w:lvlJc w:val="left"/>
      <w:pPr>
        <w:ind w:left="6858" w:hanging="780"/>
      </w:pPr>
      <w:rPr>
        <w:rFonts w:hint="default"/>
      </w:rPr>
    </w:lvl>
  </w:abstractNum>
  <w:abstractNum w:abstractNumId="7">
    <w:nsid w:val="22B35C3E"/>
    <w:multiLevelType w:val="multilevel"/>
    <w:tmpl w:val="22B35C3E"/>
    <w:lvl w:ilvl="0" w:tentative="0">
      <w:start w:val="1"/>
      <w:numFmt w:val="decimal"/>
      <w:lvlText w:val="%1."/>
      <w:lvlJc w:val="left"/>
      <w:pPr>
        <w:ind w:left="118" w:hanging="360"/>
      </w:pPr>
      <w:rPr>
        <w:rFonts w:hint="default" w:ascii="宋体" w:hAnsi="宋体" w:eastAsia="宋体" w:cs="宋体"/>
        <w:spacing w:val="-1"/>
        <w:w w:val="100"/>
        <w:sz w:val="24"/>
        <w:szCs w:val="24"/>
      </w:rPr>
    </w:lvl>
    <w:lvl w:ilvl="1" w:tentative="0">
      <w:start w:val="0"/>
      <w:numFmt w:val="bullet"/>
      <w:lvlText w:val="•"/>
      <w:lvlJc w:val="left"/>
      <w:pPr>
        <w:ind w:left="1046" w:hanging="360"/>
      </w:pPr>
      <w:rPr>
        <w:rFonts w:hint="default"/>
      </w:rPr>
    </w:lvl>
    <w:lvl w:ilvl="2" w:tentative="0">
      <w:start w:val="0"/>
      <w:numFmt w:val="bullet"/>
      <w:lvlText w:val="•"/>
      <w:lvlJc w:val="left"/>
      <w:pPr>
        <w:ind w:left="1973" w:hanging="360"/>
      </w:pPr>
      <w:rPr>
        <w:rFonts w:hint="default"/>
      </w:rPr>
    </w:lvl>
    <w:lvl w:ilvl="3" w:tentative="0">
      <w:start w:val="0"/>
      <w:numFmt w:val="bullet"/>
      <w:lvlText w:val="•"/>
      <w:lvlJc w:val="left"/>
      <w:pPr>
        <w:ind w:left="2899" w:hanging="360"/>
      </w:pPr>
      <w:rPr>
        <w:rFonts w:hint="default"/>
      </w:rPr>
    </w:lvl>
    <w:lvl w:ilvl="4" w:tentative="0">
      <w:start w:val="0"/>
      <w:numFmt w:val="bullet"/>
      <w:lvlText w:val="•"/>
      <w:lvlJc w:val="left"/>
      <w:pPr>
        <w:ind w:left="3826" w:hanging="360"/>
      </w:pPr>
      <w:rPr>
        <w:rFonts w:hint="default"/>
      </w:rPr>
    </w:lvl>
    <w:lvl w:ilvl="5" w:tentative="0">
      <w:start w:val="0"/>
      <w:numFmt w:val="bullet"/>
      <w:lvlText w:val="•"/>
      <w:lvlJc w:val="left"/>
      <w:pPr>
        <w:ind w:left="4753" w:hanging="360"/>
      </w:pPr>
      <w:rPr>
        <w:rFonts w:hint="default"/>
      </w:rPr>
    </w:lvl>
    <w:lvl w:ilvl="6" w:tentative="0">
      <w:start w:val="0"/>
      <w:numFmt w:val="bullet"/>
      <w:lvlText w:val="•"/>
      <w:lvlJc w:val="left"/>
      <w:pPr>
        <w:ind w:left="5679" w:hanging="360"/>
      </w:pPr>
      <w:rPr>
        <w:rFonts w:hint="default"/>
      </w:rPr>
    </w:lvl>
    <w:lvl w:ilvl="7" w:tentative="0">
      <w:start w:val="0"/>
      <w:numFmt w:val="bullet"/>
      <w:lvlText w:val="•"/>
      <w:lvlJc w:val="left"/>
      <w:pPr>
        <w:ind w:left="6606" w:hanging="360"/>
      </w:pPr>
      <w:rPr>
        <w:rFonts w:hint="default"/>
      </w:rPr>
    </w:lvl>
    <w:lvl w:ilvl="8" w:tentative="0">
      <w:start w:val="0"/>
      <w:numFmt w:val="bullet"/>
      <w:lvlText w:val="•"/>
      <w:lvlJc w:val="left"/>
      <w:pPr>
        <w:ind w:left="7532" w:hanging="360"/>
      </w:pPr>
      <w:rPr>
        <w:rFonts w:hint="default"/>
      </w:rPr>
    </w:lvl>
  </w:abstractNum>
  <w:abstractNum w:abstractNumId="8">
    <w:nsid w:val="23162FF5"/>
    <w:multiLevelType w:val="multilevel"/>
    <w:tmpl w:val="23162FF5"/>
    <w:lvl w:ilvl="0" w:tentative="0">
      <w:start w:val="16"/>
      <w:numFmt w:val="decimal"/>
      <w:lvlText w:val="%1"/>
      <w:lvlJc w:val="left"/>
      <w:pPr>
        <w:ind w:left="720" w:hanging="603"/>
      </w:pPr>
      <w:rPr>
        <w:rFonts w:hint="default"/>
      </w:rPr>
    </w:lvl>
    <w:lvl w:ilvl="1" w:tentative="0">
      <w:start w:val="1"/>
      <w:numFmt w:val="decimal"/>
      <w:lvlText w:val="%1.%2"/>
      <w:lvlJc w:val="left"/>
      <w:pPr>
        <w:ind w:left="720" w:hanging="603"/>
      </w:pPr>
      <w:rPr>
        <w:rFonts w:hint="default" w:ascii="宋体" w:hAnsi="宋体" w:eastAsia="宋体" w:cs="宋体"/>
        <w:b/>
        <w:bCs/>
        <w:spacing w:val="0"/>
        <w:w w:val="99"/>
        <w:sz w:val="24"/>
        <w:szCs w:val="24"/>
      </w:rPr>
    </w:lvl>
    <w:lvl w:ilvl="2" w:tentative="0">
      <w:start w:val="0"/>
      <w:numFmt w:val="bullet"/>
      <w:lvlText w:val="•"/>
      <w:lvlJc w:val="left"/>
      <w:pPr>
        <w:ind w:left="1776" w:hanging="603"/>
      </w:pPr>
      <w:rPr>
        <w:rFonts w:hint="default"/>
      </w:rPr>
    </w:lvl>
    <w:lvl w:ilvl="3" w:tentative="0">
      <w:start w:val="0"/>
      <w:numFmt w:val="bullet"/>
      <w:lvlText w:val="•"/>
      <w:lvlJc w:val="left"/>
      <w:pPr>
        <w:ind w:left="2712" w:hanging="603"/>
      </w:pPr>
      <w:rPr>
        <w:rFonts w:hint="default"/>
      </w:rPr>
    </w:lvl>
    <w:lvl w:ilvl="4" w:tentative="0">
      <w:start w:val="0"/>
      <w:numFmt w:val="bullet"/>
      <w:lvlText w:val="•"/>
      <w:lvlJc w:val="left"/>
      <w:pPr>
        <w:ind w:left="3648" w:hanging="603"/>
      </w:pPr>
      <w:rPr>
        <w:rFonts w:hint="default"/>
      </w:rPr>
    </w:lvl>
    <w:lvl w:ilvl="5" w:tentative="0">
      <w:start w:val="0"/>
      <w:numFmt w:val="bullet"/>
      <w:lvlText w:val="•"/>
      <w:lvlJc w:val="left"/>
      <w:pPr>
        <w:ind w:left="4584" w:hanging="603"/>
      </w:pPr>
      <w:rPr>
        <w:rFonts w:hint="default"/>
      </w:rPr>
    </w:lvl>
    <w:lvl w:ilvl="6" w:tentative="0">
      <w:start w:val="0"/>
      <w:numFmt w:val="bullet"/>
      <w:lvlText w:val="•"/>
      <w:lvlJc w:val="left"/>
      <w:pPr>
        <w:ind w:left="5521" w:hanging="603"/>
      </w:pPr>
      <w:rPr>
        <w:rFonts w:hint="default"/>
      </w:rPr>
    </w:lvl>
    <w:lvl w:ilvl="7" w:tentative="0">
      <w:start w:val="0"/>
      <w:numFmt w:val="bullet"/>
      <w:lvlText w:val="•"/>
      <w:lvlJc w:val="left"/>
      <w:pPr>
        <w:ind w:left="6457" w:hanging="603"/>
      </w:pPr>
      <w:rPr>
        <w:rFonts w:hint="default"/>
      </w:rPr>
    </w:lvl>
    <w:lvl w:ilvl="8" w:tentative="0">
      <w:start w:val="0"/>
      <w:numFmt w:val="bullet"/>
      <w:lvlText w:val="•"/>
      <w:lvlJc w:val="left"/>
      <w:pPr>
        <w:ind w:left="7393" w:hanging="603"/>
      </w:pPr>
      <w:rPr>
        <w:rFonts w:hint="default"/>
      </w:rPr>
    </w:lvl>
  </w:abstractNum>
  <w:abstractNum w:abstractNumId="9">
    <w:nsid w:val="263C02AE"/>
    <w:multiLevelType w:val="multilevel"/>
    <w:tmpl w:val="263C02AE"/>
    <w:lvl w:ilvl="0" w:tentative="0">
      <w:start w:val="20"/>
      <w:numFmt w:val="decimal"/>
      <w:lvlText w:val="%1"/>
      <w:lvlJc w:val="left"/>
      <w:pPr>
        <w:ind w:left="840" w:hanging="723"/>
      </w:pPr>
      <w:rPr>
        <w:rFonts w:hint="default"/>
      </w:rPr>
    </w:lvl>
    <w:lvl w:ilvl="1" w:tentative="0">
      <w:start w:val="4"/>
      <w:numFmt w:val="decimal"/>
      <w:lvlText w:val="%1.%2"/>
      <w:lvlJc w:val="left"/>
      <w:pPr>
        <w:ind w:left="840" w:hanging="723"/>
      </w:pPr>
      <w:rPr>
        <w:rFonts w:hint="default" w:ascii="宋体" w:hAnsi="宋体" w:eastAsia="宋体" w:cs="宋体"/>
        <w:b/>
        <w:bCs/>
        <w:spacing w:val="0"/>
        <w:w w:val="99"/>
        <w:sz w:val="24"/>
        <w:szCs w:val="24"/>
      </w:rPr>
    </w:lvl>
    <w:lvl w:ilvl="2" w:tentative="0">
      <w:start w:val="0"/>
      <w:numFmt w:val="bullet"/>
      <w:lvlText w:val="•"/>
      <w:lvlJc w:val="left"/>
      <w:pPr>
        <w:ind w:left="1560" w:hanging="723"/>
      </w:pPr>
      <w:rPr>
        <w:rFonts w:hint="default"/>
      </w:rPr>
    </w:lvl>
    <w:lvl w:ilvl="3" w:tentative="0">
      <w:start w:val="0"/>
      <w:numFmt w:val="bullet"/>
      <w:lvlText w:val="•"/>
      <w:lvlJc w:val="left"/>
      <w:pPr>
        <w:ind w:left="1680" w:hanging="723"/>
      </w:pPr>
      <w:rPr>
        <w:rFonts w:hint="default"/>
      </w:rPr>
    </w:lvl>
    <w:lvl w:ilvl="4" w:tentative="0">
      <w:start w:val="0"/>
      <w:numFmt w:val="bullet"/>
      <w:lvlText w:val="•"/>
      <w:lvlJc w:val="left"/>
      <w:pPr>
        <w:ind w:left="2780" w:hanging="723"/>
      </w:pPr>
      <w:rPr>
        <w:rFonts w:hint="default"/>
      </w:rPr>
    </w:lvl>
    <w:lvl w:ilvl="5" w:tentative="0">
      <w:start w:val="0"/>
      <w:numFmt w:val="bullet"/>
      <w:lvlText w:val="•"/>
      <w:lvlJc w:val="left"/>
      <w:pPr>
        <w:ind w:left="3881" w:hanging="723"/>
      </w:pPr>
      <w:rPr>
        <w:rFonts w:hint="default"/>
      </w:rPr>
    </w:lvl>
    <w:lvl w:ilvl="6" w:tentative="0">
      <w:start w:val="0"/>
      <w:numFmt w:val="bullet"/>
      <w:lvlText w:val="•"/>
      <w:lvlJc w:val="left"/>
      <w:pPr>
        <w:ind w:left="4982" w:hanging="723"/>
      </w:pPr>
      <w:rPr>
        <w:rFonts w:hint="default"/>
      </w:rPr>
    </w:lvl>
    <w:lvl w:ilvl="7" w:tentative="0">
      <w:start w:val="0"/>
      <w:numFmt w:val="bullet"/>
      <w:lvlText w:val="•"/>
      <w:lvlJc w:val="left"/>
      <w:pPr>
        <w:ind w:left="6083" w:hanging="723"/>
      </w:pPr>
      <w:rPr>
        <w:rFonts w:hint="default"/>
      </w:rPr>
    </w:lvl>
    <w:lvl w:ilvl="8" w:tentative="0">
      <w:start w:val="0"/>
      <w:numFmt w:val="bullet"/>
      <w:lvlText w:val="•"/>
      <w:lvlJc w:val="left"/>
      <w:pPr>
        <w:ind w:left="7184" w:hanging="723"/>
      </w:pPr>
      <w:rPr>
        <w:rFonts w:hint="default"/>
      </w:rPr>
    </w:lvl>
  </w:abstractNum>
  <w:abstractNum w:abstractNumId="10">
    <w:nsid w:val="2C7A71FC"/>
    <w:multiLevelType w:val="multilevel"/>
    <w:tmpl w:val="2C7A71FC"/>
    <w:lvl w:ilvl="0" w:tentative="0">
      <w:start w:val="18"/>
      <w:numFmt w:val="decimal"/>
      <w:lvlText w:val="%1"/>
      <w:lvlJc w:val="left"/>
      <w:pPr>
        <w:ind w:left="720" w:hanging="603"/>
      </w:pPr>
      <w:rPr>
        <w:rFonts w:hint="default"/>
      </w:rPr>
    </w:lvl>
    <w:lvl w:ilvl="1" w:tentative="0">
      <w:start w:val="9"/>
      <w:numFmt w:val="decimal"/>
      <w:lvlText w:val="%1.%2"/>
      <w:lvlJc w:val="left"/>
      <w:pPr>
        <w:ind w:left="720" w:hanging="603"/>
      </w:pPr>
      <w:rPr>
        <w:rFonts w:hint="default" w:ascii="宋体" w:hAnsi="宋体" w:eastAsia="宋体" w:cs="宋体"/>
        <w:b/>
        <w:bCs/>
        <w:spacing w:val="0"/>
        <w:w w:val="99"/>
        <w:sz w:val="24"/>
        <w:szCs w:val="24"/>
      </w:rPr>
    </w:lvl>
    <w:lvl w:ilvl="2" w:tentative="0">
      <w:start w:val="1"/>
      <w:numFmt w:val="decimal"/>
      <w:lvlText w:val="%1.%2.%3"/>
      <w:lvlJc w:val="left"/>
      <w:pPr>
        <w:ind w:left="118" w:hanging="780"/>
      </w:pPr>
      <w:rPr>
        <w:rFonts w:hint="default" w:ascii="宋体" w:hAnsi="宋体" w:eastAsia="宋体" w:cs="宋体"/>
        <w:w w:val="100"/>
        <w:sz w:val="24"/>
        <w:szCs w:val="24"/>
      </w:rPr>
    </w:lvl>
    <w:lvl w:ilvl="3" w:tentative="0">
      <w:start w:val="0"/>
      <w:numFmt w:val="bullet"/>
      <w:lvlText w:val="•"/>
      <w:lvlJc w:val="left"/>
      <w:pPr>
        <w:ind w:left="2645" w:hanging="780"/>
      </w:pPr>
      <w:rPr>
        <w:rFonts w:hint="default"/>
      </w:rPr>
    </w:lvl>
    <w:lvl w:ilvl="4" w:tentative="0">
      <w:start w:val="0"/>
      <w:numFmt w:val="bullet"/>
      <w:lvlText w:val="•"/>
      <w:lvlJc w:val="left"/>
      <w:pPr>
        <w:ind w:left="3608" w:hanging="780"/>
      </w:pPr>
      <w:rPr>
        <w:rFonts w:hint="default"/>
      </w:rPr>
    </w:lvl>
    <w:lvl w:ilvl="5" w:tentative="0">
      <w:start w:val="0"/>
      <w:numFmt w:val="bullet"/>
      <w:lvlText w:val="•"/>
      <w:lvlJc w:val="left"/>
      <w:pPr>
        <w:ind w:left="4571" w:hanging="780"/>
      </w:pPr>
      <w:rPr>
        <w:rFonts w:hint="default"/>
      </w:rPr>
    </w:lvl>
    <w:lvl w:ilvl="6" w:tentative="0">
      <w:start w:val="0"/>
      <w:numFmt w:val="bullet"/>
      <w:lvlText w:val="•"/>
      <w:lvlJc w:val="left"/>
      <w:pPr>
        <w:ind w:left="5534" w:hanging="780"/>
      </w:pPr>
      <w:rPr>
        <w:rFonts w:hint="default"/>
      </w:rPr>
    </w:lvl>
    <w:lvl w:ilvl="7" w:tentative="0">
      <w:start w:val="0"/>
      <w:numFmt w:val="bullet"/>
      <w:lvlText w:val="•"/>
      <w:lvlJc w:val="left"/>
      <w:pPr>
        <w:ind w:left="6497" w:hanging="780"/>
      </w:pPr>
      <w:rPr>
        <w:rFonts w:hint="default"/>
      </w:rPr>
    </w:lvl>
    <w:lvl w:ilvl="8" w:tentative="0">
      <w:start w:val="0"/>
      <w:numFmt w:val="bullet"/>
      <w:lvlText w:val="•"/>
      <w:lvlJc w:val="left"/>
      <w:pPr>
        <w:ind w:left="7460" w:hanging="780"/>
      </w:pPr>
      <w:rPr>
        <w:rFonts w:hint="default"/>
      </w:rPr>
    </w:lvl>
  </w:abstractNum>
  <w:abstractNum w:abstractNumId="11">
    <w:nsid w:val="32AE0191"/>
    <w:multiLevelType w:val="multilevel"/>
    <w:tmpl w:val="32AE0191"/>
    <w:lvl w:ilvl="0" w:tentative="0">
      <w:start w:val="1"/>
      <w:numFmt w:val="decimal"/>
      <w:lvlText w:val="%1"/>
      <w:lvlJc w:val="left"/>
      <w:pPr>
        <w:ind w:left="720" w:hanging="603"/>
      </w:pPr>
      <w:rPr>
        <w:rFonts w:hint="default"/>
      </w:rPr>
    </w:lvl>
    <w:lvl w:ilvl="1" w:tentative="0">
      <w:start w:val="4"/>
      <w:numFmt w:val="decimal"/>
      <w:lvlText w:val="%1.%2"/>
      <w:lvlJc w:val="left"/>
      <w:pPr>
        <w:ind w:left="720" w:hanging="603"/>
        <w:jc w:val="right"/>
      </w:pPr>
      <w:rPr>
        <w:rFonts w:hint="default"/>
        <w:b/>
        <w:bCs/>
        <w:spacing w:val="0"/>
        <w:w w:val="99"/>
      </w:rPr>
    </w:lvl>
    <w:lvl w:ilvl="2" w:tentative="0">
      <w:start w:val="0"/>
      <w:numFmt w:val="bullet"/>
      <w:lvlText w:val="•"/>
      <w:lvlJc w:val="left"/>
      <w:pPr>
        <w:ind w:left="2429" w:hanging="603"/>
      </w:pPr>
      <w:rPr>
        <w:rFonts w:hint="default"/>
      </w:rPr>
    </w:lvl>
    <w:lvl w:ilvl="3" w:tentative="0">
      <w:start w:val="0"/>
      <w:numFmt w:val="bullet"/>
      <w:lvlText w:val="•"/>
      <w:lvlJc w:val="left"/>
      <w:pPr>
        <w:ind w:left="3283" w:hanging="603"/>
      </w:pPr>
      <w:rPr>
        <w:rFonts w:hint="default"/>
      </w:rPr>
    </w:lvl>
    <w:lvl w:ilvl="4" w:tentative="0">
      <w:start w:val="0"/>
      <w:numFmt w:val="bullet"/>
      <w:lvlText w:val="•"/>
      <w:lvlJc w:val="left"/>
      <w:pPr>
        <w:ind w:left="4138" w:hanging="603"/>
      </w:pPr>
      <w:rPr>
        <w:rFonts w:hint="default"/>
      </w:rPr>
    </w:lvl>
    <w:lvl w:ilvl="5" w:tentative="0">
      <w:start w:val="0"/>
      <w:numFmt w:val="bullet"/>
      <w:lvlText w:val="•"/>
      <w:lvlJc w:val="left"/>
      <w:pPr>
        <w:ind w:left="4993" w:hanging="603"/>
      </w:pPr>
      <w:rPr>
        <w:rFonts w:hint="default"/>
      </w:rPr>
    </w:lvl>
    <w:lvl w:ilvl="6" w:tentative="0">
      <w:start w:val="0"/>
      <w:numFmt w:val="bullet"/>
      <w:lvlText w:val="•"/>
      <w:lvlJc w:val="left"/>
      <w:pPr>
        <w:ind w:left="5847" w:hanging="603"/>
      </w:pPr>
      <w:rPr>
        <w:rFonts w:hint="default"/>
      </w:rPr>
    </w:lvl>
    <w:lvl w:ilvl="7" w:tentative="0">
      <w:start w:val="0"/>
      <w:numFmt w:val="bullet"/>
      <w:lvlText w:val="•"/>
      <w:lvlJc w:val="left"/>
      <w:pPr>
        <w:ind w:left="6702" w:hanging="603"/>
      </w:pPr>
      <w:rPr>
        <w:rFonts w:hint="default"/>
      </w:rPr>
    </w:lvl>
    <w:lvl w:ilvl="8" w:tentative="0">
      <w:start w:val="0"/>
      <w:numFmt w:val="bullet"/>
      <w:lvlText w:val="•"/>
      <w:lvlJc w:val="left"/>
      <w:pPr>
        <w:ind w:left="7556" w:hanging="603"/>
      </w:pPr>
      <w:rPr>
        <w:rFonts w:hint="default"/>
      </w:rPr>
    </w:lvl>
  </w:abstractNum>
  <w:abstractNum w:abstractNumId="12">
    <w:nsid w:val="336E34BB"/>
    <w:multiLevelType w:val="multilevel"/>
    <w:tmpl w:val="336E34BB"/>
    <w:lvl w:ilvl="0" w:tentative="0">
      <w:start w:val="11"/>
      <w:numFmt w:val="decimal"/>
      <w:lvlText w:val="%1"/>
      <w:lvlJc w:val="left"/>
      <w:pPr>
        <w:ind w:left="940" w:hanging="723"/>
      </w:pPr>
      <w:rPr>
        <w:rFonts w:hint="default"/>
      </w:rPr>
    </w:lvl>
    <w:lvl w:ilvl="1" w:tentative="0">
      <w:start w:val="4"/>
      <w:numFmt w:val="decimal"/>
      <w:lvlText w:val="%1.%2"/>
      <w:lvlJc w:val="left"/>
      <w:pPr>
        <w:ind w:left="940" w:hanging="723"/>
      </w:pPr>
      <w:rPr>
        <w:rFonts w:hint="default" w:ascii="宋体" w:hAnsi="宋体" w:eastAsia="宋体" w:cs="宋体"/>
        <w:b/>
        <w:bCs/>
        <w:spacing w:val="0"/>
        <w:w w:val="99"/>
        <w:sz w:val="24"/>
        <w:szCs w:val="24"/>
      </w:rPr>
    </w:lvl>
    <w:lvl w:ilvl="2" w:tentative="0">
      <w:start w:val="0"/>
      <w:numFmt w:val="bullet"/>
      <w:lvlText w:val="•"/>
      <w:lvlJc w:val="left"/>
      <w:pPr>
        <w:ind w:left="2409" w:hanging="723"/>
      </w:pPr>
      <w:rPr>
        <w:rFonts w:hint="default"/>
      </w:rPr>
    </w:lvl>
    <w:lvl w:ilvl="3" w:tentative="0">
      <w:start w:val="0"/>
      <w:numFmt w:val="bullet"/>
      <w:lvlText w:val="•"/>
      <w:lvlJc w:val="left"/>
      <w:pPr>
        <w:ind w:left="3279" w:hanging="723"/>
      </w:pPr>
      <w:rPr>
        <w:rFonts w:hint="default"/>
      </w:rPr>
    </w:lvl>
    <w:lvl w:ilvl="4" w:tentative="0">
      <w:start w:val="0"/>
      <w:numFmt w:val="bullet"/>
      <w:lvlText w:val="•"/>
      <w:lvlJc w:val="left"/>
      <w:pPr>
        <w:ind w:left="4148" w:hanging="723"/>
      </w:pPr>
      <w:rPr>
        <w:rFonts w:hint="default"/>
      </w:rPr>
    </w:lvl>
    <w:lvl w:ilvl="5" w:tentative="0">
      <w:start w:val="0"/>
      <w:numFmt w:val="bullet"/>
      <w:lvlText w:val="•"/>
      <w:lvlJc w:val="left"/>
      <w:pPr>
        <w:ind w:left="5018" w:hanging="723"/>
      </w:pPr>
      <w:rPr>
        <w:rFonts w:hint="default"/>
      </w:rPr>
    </w:lvl>
    <w:lvl w:ilvl="6" w:tentative="0">
      <w:start w:val="0"/>
      <w:numFmt w:val="bullet"/>
      <w:lvlText w:val="•"/>
      <w:lvlJc w:val="left"/>
      <w:pPr>
        <w:ind w:left="5887" w:hanging="723"/>
      </w:pPr>
      <w:rPr>
        <w:rFonts w:hint="default"/>
      </w:rPr>
    </w:lvl>
    <w:lvl w:ilvl="7" w:tentative="0">
      <w:start w:val="0"/>
      <w:numFmt w:val="bullet"/>
      <w:lvlText w:val="•"/>
      <w:lvlJc w:val="left"/>
      <w:pPr>
        <w:ind w:left="6757" w:hanging="723"/>
      </w:pPr>
      <w:rPr>
        <w:rFonts w:hint="default"/>
      </w:rPr>
    </w:lvl>
    <w:lvl w:ilvl="8" w:tentative="0">
      <w:start w:val="0"/>
      <w:numFmt w:val="bullet"/>
      <w:lvlText w:val="•"/>
      <w:lvlJc w:val="left"/>
      <w:pPr>
        <w:ind w:left="7626" w:hanging="723"/>
      </w:pPr>
      <w:rPr>
        <w:rFonts w:hint="default"/>
      </w:rPr>
    </w:lvl>
  </w:abstractNum>
  <w:abstractNum w:abstractNumId="13">
    <w:nsid w:val="35EB2B8E"/>
    <w:multiLevelType w:val="multilevel"/>
    <w:tmpl w:val="35EB2B8E"/>
    <w:lvl w:ilvl="0" w:tentative="0">
      <w:start w:val="4"/>
      <w:numFmt w:val="decimal"/>
      <w:lvlText w:val="%1."/>
      <w:lvlJc w:val="left"/>
      <w:pPr>
        <w:ind w:left="581" w:hanging="244"/>
      </w:pPr>
      <w:rPr>
        <w:rFonts w:hint="default" w:ascii="宋体" w:hAnsi="宋体" w:eastAsia="宋体" w:cs="宋体"/>
        <w:b/>
        <w:bCs/>
        <w:spacing w:val="-3"/>
        <w:w w:val="99"/>
        <w:sz w:val="22"/>
        <w:szCs w:val="22"/>
        <w:lang w:val="zh-CN" w:eastAsia="zh-CN" w:bidi="zh-CN"/>
      </w:rPr>
    </w:lvl>
    <w:lvl w:ilvl="1" w:tentative="0">
      <w:start w:val="1"/>
      <w:numFmt w:val="decimal"/>
      <w:lvlText w:val="%2"/>
      <w:lvlJc w:val="left"/>
      <w:pPr>
        <w:ind w:left="338" w:hanging="363"/>
      </w:pPr>
      <w:rPr>
        <w:rFonts w:hint="default" w:ascii="宋体" w:hAnsi="宋体" w:eastAsia="宋体" w:cs="宋体"/>
        <w:w w:val="100"/>
        <w:sz w:val="24"/>
        <w:szCs w:val="24"/>
        <w:lang w:val="zh-CN" w:eastAsia="zh-CN" w:bidi="zh-CN"/>
      </w:rPr>
    </w:lvl>
    <w:lvl w:ilvl="2" w:tentative="0">
      <w:start w:val="1"/>
      <w:numFmt w:val="decimal"/>
      <w:lvlText w:val="（%3）"/>
      <w:lvlJc w:val="left"/>
      <w:pPr>
        <w:ind w:left="1549"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558" w:hanging="601"/>
      </w:pPr>
      <w:rPr>
        <w:rFonts w:hint="default"/>
        <w:lang w:val="zh-CN" w:eastAsia="zh-CN" w:bidi="zh-CN"/>
      </w:rPr>
    </w:lvl>
    <w:lvl w:ilvl="4" w:tentative="0">
      <w:start w:val="0"/>
      <w:numFmt w:val="bullet"/>
      <w:lvlText w:val="•"/>
      <w:lvlJc w:val="left"/>
      <w:pPr>
        <w:ind w:left="3576" w:hanging="601"/>
      </w:pPr>
      <w:rPr>
        <w:rFonts w:hint="default"/>
        <w:lang w:val="zh-CN" w:eastAsia="zh-CN" w:bidi="zh-CN"/>
      </w:rPr>
    </w:lvl>
    <w:lvl w:ilvl="5" w:tentative="0">
      <w:start w:val="0"/>
      <w:numFmt w:val="bullet"/>
      <w:lvlText w:val="•"/>
      <w:lvlJc w:val="left"/>
      <w:pPr>
        <w:ind w:left="4594" w:hanging="601"/>
      </w:pPr>
      <w:rPr>
        <w:rFonts w:hint="default"/>
        <w:lang w:val="zh-CN" w:eastAsia="zh-CN" w:bidi="zh-CN"/>
      </w:rPr>
    </w:lvl>
    <w:lvl w:ilvl="6" w:tentative="0">
      <w:start w:val="0"/>
      <w:numFmt w:val="bullet"/>
      <w:lvlText w:val="•"/>
      <w:lvlJc w:val="left"/>
      <w:pPr>
        <w:ind w:left="5613" w:hanging="601"/>
      </w:pPr>
      <w:rPr>
        <w:rFonts w:hint="default"/>
        <w:lang w:val="zh-CN" w:eastAsia="zh-CN" w:bidi="zh-CN"/>
      </w:rPr>
    </w:lvl>
    <w:lvl w:ilvl="7" w:tentative="0">
      <w:start w:val="0"/>
      <w:numFmt w:val="bullet"/>
      <w:lvlText w:val="•"/>
      <w:lvlJc w:val="left"/>
      <w:pPr>
        <w:ind w:left="6631" w:hanging="601"/>
      </w:pPr>
      <w:rPr>
        <w:rFonts w:hint="default"/>
        <w:lang w:val="zh-CN" w:eastAsia="zh-CN" w:bidi="zh-CN"/>
      </w:rPr>
    </w:lvl>
    <w:lvl w:ilvl="8" w:tentative="0">
      <w:start w:val="0"/>
      <w:numFmt w:val="bullet"/>
      <w:lvlText w:val="•"/>
      <w:lvlJc w:val="left"/>
      <w:pPr>
        <w:ind w:left="7649" w:hanging="601"/>
      </w:pPr>
      <w:rPr>
        <w:rFonts w:hint="default"/>
        <w:lang w:val="zh-CN" w:eastAsia="zh-CN" w:bidi="zh-CN"/>
      </w:rPr>
    </w:lvl>
  </w:abstractNum>
  <w:abstractNum w:abstractNumId="14">
    <w:nsid w:val="394E1ABB"/>
    <w:multiLevelType w:val="multilevel"/>
    <w:tmpl w:val="394E1ABB"/>
    <w:lvl w:ilvl="0" w:tentative="0">
      <w:start w:val="17"/>
      <w:numFmt w:val="decimal"/>
      <w:lvlText w:val="%1"/>
      <w:lvlJc w:val="left"/>
      <w:pPr>
        <w:ind w:left="1438" w:hanging="840"/>
      </w:pPr>
      <w:rPr>
        <w:rFonts w:hint="default"/>
      </w:rPr>
    </w:lvl>
    <w:lvl w:ilvl="1" w:tentative="0">
      <w:start w:val="3"/>
      <w:numFmt w:val="decimal"/>
      <w:lvlText w:val="%1.%2"/>
      <w:lvlJc w:val="left"/>
      <w:pPr>
        <w:ind w:left="1438" w:hanging="840"/>
      </w:pPr>
      <w:rPr>
        <w:rFonts w:hint="default"/>
      </w:rPr>
    </w:lvl>
    <w:lvl w:ilvl="2" w:tentative="0">
      <w:start w:val="2"/>
      <w:numFmt w:val="decimal"/>
      <w:lvlText w:val="%1.%2.%3"/>
      <w:lvlJc w:val="left"/>
      <w:pPr>
        <w:ind w:left="1438" w:hanging="840"/>
      </w:pPr>
      <w:rPr>
        <w:rFonts w:hint="default" w:ascii="宋体" w:hAnsi="宋体" w:eastAsia="宋体" w:cs="宋体"/>
        <w:w w:val="100"/>
        <w:sz w:val="24"/>
        <w:szCs w:val="24"/>
      </w:rPr>
    </w:lvl>
    <w:lvl w:ilvl="3" w:tentative="0">
      <w:start w:val="0"/>
      <w:numFmt w:val="bullet"/>
      <w:lvlText w:val="•"/>
      <w:lvlJc w:val="left"/>
      <w:pPr>
        <w:ind w:left="3787" w:hanging="840"/>
      </w:pPr>
      <w:rPr>
        <w:rFonts w:hint="default"/>
      </w:rPr>
    </w:lvl>
    <w:lvl w:ilvl="4" w:tentative="0">
      <w:start w:val="0"/>
      <w:numFmt w:val="bullet"/>
      <w:lvlText w:val="•"/>
      <w:lvlJc w:val="left"/>
      <w:pPr>
        <w:ind w:left="4570" w:hanging="840"/>
      </w:pPr>
      <w:rPr>
        <w:rFonts w:hint="default"/>
      </w:rPr>
    </w:lvl>
    <w:lvl w:ilvl="5" w:tentative="0">
      <w:start w:val="0"/>
      <w:numFmt w:val="bullet"/>
      <w:lvlText w:val="•"/>
      <w:lvlJc w:val="left"/>
      <w:pPr>
        <w:ind w:left="5353" w:hanging="840"/>
      </w:pPr>
      <w:rPr>
        <w:rFonts w:hint="default"/>
      </w:rPr>
    </w:lvl>
    <w:lvl w:ilvl="6" w:tentative="0">
      <w:start w:val="0"/>
      <w:numFmt w:val="bullet"/>
      <w:lvlText w:val="•"/>
      <w:lvlJc w:val="left"/>
      <w:pPr>
        <w:ind w:left="6135" w:hanging="840"/>
      </w:pPr>
      <w:rPr>
        <w:rFonts w:hint="default"/>
      </w:rPr>
    </w:lvl>
    <w:lvl w:ilvl="7" w:tentative="0">
      <w:start w:val="0"/>
      <w:numFmt w:val="bullet"/>
      <w:lvlText w:val="•"/>
      <w:lvlJc w:val="left"/>
      <w:pPr>
        <w:ind w:left="6918" w:hanging="840"/>
      </w:pPr>
      <w:rPr>
        <w:rFonts w:hint="default"/>
      </w:rPr>
    </w:lvl>
    <w:lvl w:ilvl="8" w:tentative="0">
      <w:start w:val="0"/>
      <w:numFmt w:val="bullet"/>
      <w:lvlText w:val="•"/>
      <w:lvlJc w:val="left"/>
      <w:pPr>
        <w:ind w:left="7700" w:hanging="840"/>
      </w:pPr>
      <w:rPr>
        <w:rFonts w:hint="default"/>
      </w:rPr>
    </w:lvl>
  </w:abstractNum>
  <w:abstractNum w:abstractNumId="15">
    <w:nsid w:val="3EBA1AA0"/>
    <w:multiLevelType w:val="multilevel"/>
    <w:tmpl w:val="3EBA1AA0"/>
    <w:lvl w:ilvl="0" w:tentative="0">
      <w:start w:val="1"/>
      <w:numFmt w:val="decimal"/>
      <w:lvlText w:val="%1."/>
      <w:lvlJc w:val="left"/>
      <w:pPr>
        <w:ind w:left="540" w:hanging="423"/>
        <w:jc w:val="right"/>
      </w:pPr>
      <w:rPr>
        <w:rFonts w:hint="default" w:ascii="宋体" w:hAnsi="宋体" w:eastAsia="宋体" w:cs="宋体"/>
        <w:b/>
        <w:bCs/>
        <w:spacing w:val="0"/>
        <w:w w:val="99"/>
        <w:sz w:val="28"/>
        <w:szCs w:val="28"/>
      </w:rPr>
    </w:lvl>
    <w:lvl w:ilvl="1" w:tentative="0">
      <w:start w:val="1"/>
      <w:numFmt w:val="decimal"/>
      <w:lvlText w:val="%1.%2"/>
      <w:lvlJc w:val="left"/>
      <w:pPr>
        <w:ind w:left="600" w:hanging="483"/>
      </w:pPr>
      <w:rPr>
        <w:rFonts w:hint="default" w:ascii="宋体" w:hAnsi="宋体" w:eastAsia="宋体" w:cs="宋体"/>
        <w:b/>
        <w:bCs/>
        <w:spacing w:val="0"/>
        <w:w w:val="99"/>
        <w:sz w:val="24"/>
        <w:szCs w:val="24"/>
      </w:rPr>
    </w:lvl>
    <w:lvl w:ilvl="2" w:tentative="0">
      <w:start w:val="1"/>
      <w:numFmt w:val="decimal"/>
      <w:lvlText w:val="%1.%2.%3"/>
      <w:lvlJc w:val="left"/>
      <w:pPr>
        <w:ind w:left="118" w:hanging="840"/>
      </w:pPr>
      <w:rPr>
        <w:rFonts w:hint="default"/>
        <w:w w:val="100"/>
      </w:rPr>
    </w:lvl>
    <w:lvl w:ilvl="3" w:tentative="0">
      <w:start w:val="1"/>
      <w:numFmt w:val="decimal"/>
      <w:lvlText w:val="%1.%2.%3.%4"/>
      <w:lvlJc w:val="left"/>
      <w:pPr>
        <w:ind w:left="1676" w:hanging="840"/>
      </w:pPr>
      <w:rPr>
        <w:rFonts w:hint="default"/>
        <w:b/>
        <w:bCs/>
        <w:spacing w:val="0"/>
        <w:w w:val="99"/>
      </w:rPr>
    </w:lvl>
    <w:lvl w:ilvl="4" w:tentative="0">
      <w:start w:val="0"/>
      <w:numFmt w:val="bullet"/>
      <w:lvlText w:val="•"/>
      <w:lvlJc w:val="left"/>
      <w:pPr>
        <w:ind w:left="660" w:hanging="840"/>
      </w:pPr>
      <w:rPr>
        <w:rFonts w:hint="default"/>
      </w:rPr>
    </w:lvl>
    <w:lvl w:ilvl="5" w:tentative="0">
      <w:start w:val="0"/>
      <w:numFmt w:val="bullet"/>
      <w:lvlText w:val="•"/>
      <w:lvlJc w:val="left"/>
      <w:pPr>
        <w:ind w:left="720" w:hanging="840"/>
      </w:pPr>
      <w:rPr>
        <w:rFonts w:hint="default"/>
      </w:rPr>
    </w:lvl>
    <w:lvl w:ilvl="6" w:tentative="0">
      <w:start w:val="0"/>
      <w:numFmt w:val="bullet"/>
      <w:lvlText w:val="•"/>
      <w:lvlJc w:val="left"/>
      <w:pPr>
        <w:ind w:left="760" w:hanging="840"/>
      </w:pPr>
      <w:rPr>
        <w:rFonts w:hint="default"/>
      </w:rPr>
    </w:lvl>
    <w:lvl w:ilvl="7" w:tentative="0">
      <w:start w:val="0"/>
      <w:numFmt w:val="bullet"/>
      <w:lvlText w:val="•"/>
      <w:lvlJc w:val="left"/>
      <w:pPr>
        <w:ind w:left="1320" w:hanging="840"/>
      </w:pPr>
      <w:rPr>
        <w:rFonts w:hint="default"/>
      </w:rPr>
    </w:lvl>
    <w:lvl w:ilvl="8" w:tentative="0">
      <w:start w:val="0"/>
      <w:numFmt w:val="bullet"/>
      <w:lvlText w:val="•"/>
      <w:lvlJc w:val="left"/>
      <w:pPr>
        <w:ind w:left="1440" w:hanging="840"/>
      </w:pPr>
      <w:rPr>
        <w:rFonts w:hint="default"/>
      </w:rPr>
    </w:lvl>
  </w:abstractNum>
  <w:abstractNum w:abstractNumId="16">
    <w:nsid w:val="42D51B11"/>
    <w:multiLevelType w:val="multilevel"/>
    <w:tmpl w:val="42D51B11"/>
    <w:lvl w:ilvl="0" w:tentative="0">
      <w:start w:val="1"/>
      <w:numFmt w:val="decimal"/>
      <w:lvlText w:val="%1."/>
      <w:lvlJc w:val="left"/>
      <w:pPr>
        <w:ind w:left="118" w:hanging="315"/>
      </w:pPr>
      <w:rPr>
        <w:rFonts w:hint="default" w:ascii="宋体" w:hAnsi="宋体" w:eastAsia="宋体" w:cs="宋体"/>
        <w:spacing w:val="0"/>
        <w:w w:val="99"/>
        <w:sz w:val="21"/>
        <w:szCs w:val="21"/>
      </w:rPr>
    </w:lvl>
    <w:lvl w:ilvl="1" w:tentative="0">
      <w:start w:val="0"/>
      <w:numFmt w:val="bullet"/>
      <w:lvlText w:val="•"/>
      <w:lvlJc w:val="left"/>
      <w:pPr>
        <w:ind w:left="1034" w:hanging="315"/>
      </w:pPr>
      <w:rPr>
        <w:rFonts w:hint="default"/>
      </w:rPr>
    </w:lvl>
    <w:lvl w:ilvl="2" w:tentative="0">
      <w:start w:val="0"/>
      <w:numFmt w:val="bullet"/>
      <w:lvlText w:val="•"/>
      <w:lvlJc w:val="left"/>
      <w:pPr>
        <w:ind w:left="1949" w:hanging="315"/>
      </w:pPr>
      <w:rPr>
        <w:rFonts w:hint="default"/>
      </w:rPr>
    </w:lvl>
    <w:lvl w:ilvl="3" w:tentative="0">
      <w:start w:val="0"/>
      <w:numFmt w:val="bullet"/>
      <w:lvlText w:val="•"/>
      <w:lvlJc w:val="left"/>
      <w:pPr>
        <w:ind w:left="2863" w:hanging="315"/>
      </w:pPr>
      <w:rPr>
        <w:rFonts w:hint="default"/>
      </w:rPr>
    </w:lvl>
    <w:lvl w:ilvl="4" w:tentative="0">
      <w:start w:val="0"/>
      <w:numFmt w:val="bullet"/>
      <w:lvlText w:val="•"/>
      <w:lvlJc w:val="left"/>
      <w:pPr>
        <w:ind w:left="3778" w:hanging="315"/>
      </w:pPr>
      <w:rPr>
        <w:rFonts w:hint="default"/>
      </w:rPr>
    </w:lvl>
    <w:lvl w:ilvl="5" w:tentative="0">
      <w:start w:val="0"/>
      <w:numFmt w:val="bullet"/>
      <w:lvlText w:val="•"/>
      <w:lvlJc w:val="left"/>
      <w:pPr>
        <w:ind w:left="4693" w:hanging="315"/>
      </w:pPr>
      <w:rPr>
        <w:rFonts w:hint="default"/>
      </w:rPr>
    </w:lvl>
    <w:lvl w:ilvl="6" w:tentative="0">
      <w:start w:val="0"/>
      <w:numFmt w:val="bullet"/>
      <w:lvlText w:val="•"/>
      <w:lvlJc w:val="left"/>
      <w:pPr>
        <w:ind w:left="5607" w:hanging="315"/>
      </w:pPr>
      <w:rPr>
        <w:rFonts w:hint="default"/>
      </w:rPr>
    </w:lvl>
    <w:lvl w:ilvl="7" w:tentative="0">
      <w:start w:val="0"/>
      <w:numFmt w:val="bullet"/>
      <w:lvlText w:val="•"/>
      <w:lvlJc w:val="left"/>
      <w:pPr>
        <w:ind w:left="6522" w:hanging="315"/>
      </w:pPr>
      <w:rPr>
        <w:rFonts w:hint="default"/>
      </w:rPr>
    </w:lvl>
    <w:lvl w:ilvl="8" w:tentative="0">
      <w:start w:val="0"/>
      <w:numFmt w:val="bullet"/>
      <w:lvlText w:val="•"/>
      <w:lvlJc w:val="left"/>
      <w:pPr>
        <w:ind w:left="7436" w:hanging="315"/>
      </w:pPr>
      <w:rPr>
        <w:rFonts w:hint="default"/>
      </w:rPr>
    </w:lvl>
  </w:abstractNum>
  <w:abstractNum w:abstractNumId="17">
    <w:nsid w:val="492B44B0"/>
    <w:multiLevelType w:val="multilevel"/>
    <w:tmpl w:val="492B44B0"/>
    <w:lvl w:ilvl="0" w:tentative="0">
      <w:start w:val="1"/>
      <w:numFmt w:val="decimal"/>
      <w:lvlText w:val="%1."/>
      <w:lvlJc w:val="left"/>
      <w:pPr>
        <w:ind w:left="360" w:hanging="360"/>
      </w:pPr>
      <w:rPr>
        <w:rFonts w:hint="default"/>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DC3199"/>
    <w:multiLevelType w:val="multilevel"/>
    <w:tmpl w:val="49DC3199"/>
    <w:lvl w:ilvl="0" w:tentative="0">
      <w:start w:val="1"/>
      <w:numFmt w:val="decimal"/>
      <w:lvlText w:val="%1"/>
      <w:lvlJc w:val="left"/>
      <w:pPr>
        <w:ind w:left="1323" w:hanging="725"/>
      </w:pPr>
      <w:rPr>
        <w:rFonts w:hint="default"/>
      </w:rPr>
    </w:lvl>
    <w:lvl w:ilvl="1" w:tentative="0">
      <w:start w:val="1"/>
      <w:numFmt w:val="decimal"/>
      <w:lvlText w:val="%1.%2"/>
      <w:lvlJc w:val="left"/>
      <w:pPr>
        <w:ind w:left="1323" w:hanging="725"/>
      </w:pPr>
      <w:rPr>
        <w:rFonts w:hint="default"/>
      </w:rPr>
    </w:lvl>
    <w:lvl w:ilvl="2" w:tentative="0">
      <w:start w:val="3"/>
      <w:numFmt w:val="decimal"/>
      <w:lvlText w:val="%1.%2.%3"/>
      <w:lvlJc w:val="left"/>
      <w:pPr>
        <w:ind w:left="1323" w:hanging="725"/>
      </w:pPr>
      <w:rPr>
        <w:rFonts w:hint="default" w:ascii="宋体" w:hAnsi="宋体" w:eastAsia="宋体" w:cs="宋体"/>
        <w:b/>
        <w:bCs/>
        <w:spacing w:val="0"/>
        <w:w w:val="99"/>
        <w:sz w:val="24"/>
        <w:szCs w:val="24"/>
      </w:rPr>
    </w:lvl>
    <w:lvl w:ilvl="3" w:tentative="0">
      <w:start w:val="1"/>
      <w:numFmt w:val="decimal"/>
      <w:lvlText w:val="%1.%2.%3.%4"/>
      <w:lvlJc w:val="left"/>
      <w:pPr>
        <w:ind w:left="118" w:hanging="960"/>
      </w:pPr>
      <w:rPr>
        <w:rFonts w:hint="default" w:ascii="宋体" w:hAnsi="宋体" w:eastAsia="宋体" w:cs="宋体"/>
        <w:w w:val="100"/>
        <w:sz w:val="24"/>
        <w:szCs w:val="24"/>
      </w:rPr>
    </w:lvl>
    <w:lvl w:ilvl="4" w:tentative="0">
      <w:start w:val="0"/>
      <w:numFmt w:val="bullet"/>
      <w:lvlText w:val="•"/>
      <w:lvlJc w:val="left"/>
      <w:pPr>
        <w:ind w:left="4008" w:hanging="960"/>
      </w:pPr>
      <w:rPr>
        <w:rFonts w:hint="default"/>
      </w:rPr>
    </w:lvl>
    <w:lvl w:ilvl="5" w:tentative="0">
      <w:start w:val="0"/>
      <w:numFmt w:val="bullet"/>
      <w:lvlText w:val="•"/>
      <w:lvlJc w:val="left"/>
      <w:pPr>
        <w:ind w:left="4904" w:hanging="960"/>
      </w:pPr>
      <w:rPr>
        <w:rFonts w:hint="default"/>
      </w:rPr>
    </w:lvl>
    <w:lvl w:ilvl="6" w:tentative="0">
      <w:start w:val="0"/>
      <w:numFmt w:val="bullet"/>
      <w:lvlText w:val="•"/>
      <w:lvlJc w:val="left"/>
      <w:pPr>
        <w:ind w:left="5801" w:hanging="960"/>
      </w:pPr>
      <w:rPr>
        <w:rFonts w:hint="default"/>
      </w:rPr>
    </w:lvl>
    <w:lvl w:ilvl="7" w:tentative="0">
      <w:start w:val="0"/>
      <w:numFmt w:val="bullet"/>
      <w:lvlText w:val="•"/>
      <w:lvlJc w:val="left"/>
      <w:pPr>
        <w:ind w:left="6697" w:hanging="960"/>
      </w:pPr>
      <w:rPr>
        <w:rFonts w:hint="default"/>
      </w:rPr>
    </w:lvl>
    <w:lvl w:ilvl="8" w:tentative="0">
      <w:start w:val="0"/>
      <w:numFmt w:val="bullet"/>
      <w:lvlText w:val="•"/>
      <w:lvlJc w:val="left"/>
      <w:pPr>
        <w:ind w:left="7593" w:hanging="960"/>
      </w:pPr>
      <w:rPr>
        <w:rFonts w:hint="default"/>
      </w:rPr>
    </w:lvl>
  </w:abstractNum>
  <w:abstractNum w:abstractNumId="19">
    <w:nsid w:val="4F4F4762"/>
    <w:multiLevelType w:val="multilevel"/>
    <w:tmpl w:val="4F4F4762"/>
    <w:lvl w:ilvl="0" w:tentative="0">
      <w:start w:val="17"/>
      <w:numFmt w:val="decimal"/>
      <w:lvlText w:val="%1"/>
      <w:lvlJc w:val="left"/>
      <w:pPr>
        <w:ind w:left="720" w:hanging="603"/>
      </w:pPr>
      <w:rPr>
        <w:rFonts w:hint="default"/>
      </w:rPr>
    </w:lvl>
    <w:lvl w:ilvl="1" w:tentative="0">
      <w:start w:val="5"/>
      <w:numFmt w:val="decimal"/>
      <w:lvlText w:val="%1.%2"/>
      <w:lvlJc w:val="left"/>
      <w:pPr>
        <w:ind w:left="720" w:hanging="603"/>
      </w:pPr>
      <w:rPr>
        <w:rFonts w:hint="default" w:ascii="宋体" w:hAnsi="宋体" w:eastAsia="宋体" w:cs="宋体"/>
        <w:b/>
        <w:bCs/>
        <w:spacing w:val="0"/>
        <w:w w:val="99"/>
        <w:sz w:val="24"/>
        <w:szCs w:val="24"/>
      </w:rPr>
    </w:lvl>
    <w:lvl w:ilvl="2" w:tentative="0">
      <w:start w:val="1"/>
      <w:numFmt w:val="decimal"/>
      <w:lvlText w:val="%1.%2.%3"/>
      <w:lvlJc w:val="left"/>
      <w:pPr>
        <w:ind w:left="1433" w:hanging="845"/>
      </w:pPr>
      <w:rPr>
        <w:rFonts w:hint="default" w:ascii="宋体" w:hAnsi="宋体" w:eastAsia="宋体" w:cs="宋体"/>
        <w:b/>
        <w:bCs/>
        <w:spacing w:val="0"/>
        <w:w w:val="99"/>
        <w:sz w:val="24"/>
        <w:szCs w:val="24"/>
      </w:rPr>
    </w:lvl>
    <w:lvl w:ilvl="3" w:tentative="0">
      <w:start w:val="0"/>
      <w:numFmt w:val="bullet"/>
      <w:lvlText w:val="•"/>
      <w:lvlJc w:val="left"/>
      <w:pPr>
        <w:ind w:left="3205" w:hanging="845"/>
      </w:pPr>
      <w:rPr>
        <w:rFonts w:hint="default"/>
      </w:rPr>
    </w:lvl>
    <w:lvl w:ilvl="4" w:tentative="0">
      <w:start w:val="0"/>
      <w:numFmt w:val="bullet"/>
      <w:lvlText w:val="•"/>
      <w:lvlJc w:val="left"/>
      <w:pPr>
        <w:ind w:left="4088" w:hanging="845"/>
      </w:pPr>
      <w:rPr>
        <w:rFonts w:hint="default"/>
      </w:rPr>
    </w:lvl>
    <w:lvl w:ilvl="5" w:tentative="0">
      <w:start w:val="0"/>
      <w:numFmt w:val="bullet"/>
      <w:lvlText w:val="•"/>
      <w:lvlJc w:val="left"/>
      <w:pPr>
        <w:ind w:left="4971" w:hanging="845"/>
      </w:pPr>
      <w:rPr>
        <w:rFonts w:hint="default"/>
      </w:rPr>
    </w:lvl>
    <w:lvl w:ilvl="6" w:tentative="0">
      <w:start w:val="0"/>
      <w:numFmt w:val="bullet"/>
      <w:lvlText w:val="•"/>
      <w:lvlJc w:val="left"/>
      <w:pPr>
        <w:ind w:left="5854" w:hanging="845"/>
      </w:pPr>
      <w:rPr>
        <w:rFonts w:hint="default"/>
      </w:rPr>
    </w:lvl>
    <w:lvl w:ilvl="7" w:tentative="0">
      <w:start w:val="0"/>
      <w:numFmt w:val="bullet"/>
      <w:lvlText w:val="•"/>
      <w:lvlJc w:val="left"/>
      <w:pPr>
        <w:ind w:left="6737" w:hanging="845"/>
      </w:pPr>
      <w:rPr>
        <w:rFonts w:hint="default"/>
      </w:rPr>
    </w:lvl>
    <w:lvl w:ilvl="8" w:tentative="0">
      <w:start w:val="0"/>
      <w:numFmt w:val="bullet"/>
      <w:lvlText w:val="•"/>
      <w:lvlJc w:val="left"/>
      <w:pPr>
        <w:ind w:left="7620" w:hanging="845"/>
      </w:pPr>
      <w:rPr>
        <w:rFonts w:hint="default"/>
      </w:rPr>
    </w:lvl>
  </w:abstractNum>
  <w:abstractNum w:abstractNumId="20">
    <w:nsid w:val="521C4738"/>
    <w:multiLevelType w:val="multilevel"/>
    <w:tmpl w:val="521C4738"/>
    <w:lvl w:ilvl="0" w:tentative="0">
      <w:start w:val="1"/>
      <w:numFmt w:val="decimal"/>
      <w:lvlText w:val="%1"/>
      <w:lvlJc w:val="left"/>
      <w:pPr>
        <w:ind w:left="1198" w:hanging="1080"/>
      </w:pPr>
      <w:rPr>
        <w:rFonts w:hint="default"/>
      </w:rPr>
    </w:lvl>
    <w:lvl w:ilvl="1" w:tentative="0">
      <w:start w:val="1"/>
      <w:numFmt w:val="decimal"/>
      <w:lvlText w:val="%1.%2"/>
      <w:lvlJc w:val="left"/>
      <w:pPr>
        <w:ind w:left="1198" w:hanging="1080"/>
      </w:pPr>
      <w:rPr>
        <w:rFonts w:hint="default"/>
      </w:rPr>
    </w:lvl>
    <w:lvl w:ilvl="2" w:tentative="0">
      <w:start w:val="2"/>
      <w:numFmt w:val="decimal"/>
      <w:lvlText w:val="%1.%2.%3"/>
      <w:lvlJc w:val="left"/>
      <w:pPr>
        <w:ind w:left="1198" w:hanging="1080"/>
      </w:pPr>
      <w:rPr>
        <w:rFonts w:hint="default"/>
      </w:rPr>
    </w:lvl>
    <w:lvl w:ilvl="3" w:tentative="0">
      <w:start w:val="5"/>
      <w:numFmt w:val="decimal"/>
      <w:lvlText w:val="%1.%2.%3.%4"/>
      <w:lvlJc w:val="left"/>
      <w:pPr>
        <w:ind w:left="1198" w:hanging="1080"/>
      </w:pPr>
      <w:rPr>
        <w:rFonts w:hint="default" w:ascii="宋体" w:hAnsi="宋体" w:eastAsia="宋体" w:cs="宋体"/>
        <w:spacing w:val="-1"/>
        <w:w w:val="100"/>
        <w:sz w:val="24"/>
        <w:szCs w:val="24"/>
      </w:rPr>
    </w:lvl>
    <w:lvl w:ilvl="4" w:tentative="0">
      <w:start w:val="0"/>
      <w:numFmt w:val="bullet"/>
      <w:lvlText w:val="•"/>
      <w:lvlJc w:val="left"/>
      <w:pPr>
        <w:ind w:left="4426" w:hanging="1080"/>
      </w:pPr>
      <w:rPr>
        <w:rFonts w:hint="default"/>
      </w:rPr>
    </w:lvl>
    <w:lvl w:ilvl="5" w:tentative="0">
      <w:start w:val="0"/>
      <w:numFmt w:val="bullet"/>
      <w:lvlText w:val="•"/>
      <w:lvlJc w:val="left"/>
      <w:pPr>
        <w:ind w:left="5233" w:hanging="1080"/>
      </w:pPr>
      <w:rPr>
        <w:rFonts w:hint="default"/>
      </w:rPr>
    </w:lvl>
    <w:lvl w:ilvl="6" w:tentative="0">
      <w:start w:val="0"/>
      <w:numFmt w:val="bullet"/>
      <w:lvlText w:val="•"/>
      <w:lvlJc w:val="left"/>
      <w:pPr>
        <w:ind w:left="6039" w:hanging="1080"/>
      </w:pPr>
      <w:rPr>
        <w:rFonts w:hint="default"/>
      </w:rPr>
    </w:lvl>
    <w:lvl w:ilvl="7" w:tentative="0">
      <w:start w:val="0"/>
      <w:numFmt w:val="bullet"/>
      <w:lvlText w:val="•"/>
      <w:lvlJc w:val="left"/>
      <w:pPr>
        <w:ind w:left="6846" w:hanging="1080"/>
      </w:pPr>
      <w:rPr>
        <w:rFonts w:hint="default"/>
      </w:rPr>
    </w:lvl>
    <w:lvl w:ilvl="8" w:tentative="0">
      <w:start w:val="0"/>
      <w:numFmt w:val="bullet"/>
      <w:lvlText w:val="•"/>
      <w:lvlJc w:val="left"/>
      <w:pPr>
        <w:ind w:left="7652" w:hanging="1080"/>
      </w:pPr>
      <w:rPr>
        <w:rFonts w:hint="default"/>
      </w:rPr>
    </w:lvl>
  </w:abstractNum>
  <w:abstractNum w:abstractNumId="21">
    <w:nsid w:val="53EE0910"/>
    <w:multiLevelType w:val="multilevel"/>
    <w:tmpl w:val="53EE0910"/>
    <w:lvl w:ilvl="0" w:tentative="0">
      <w:start w:val="1"/>
      <w:numFmt w:val="decimal"/>
      <w:lvlText w:val="%1."/>
      <w:lvlJc w:val="left"/>
      <w:pPr>
        <w:ind w:left="118" w:hanging="360"/>
      </w:pPr>
      <w:rPr>
        <w:rFonts w:hint="default" w:ascii="宋体" w:hAnsi="宋体" w:eastAsia="宋体" w:cs="宋体"/>
        <w:w w:val="100"/>
        <w:sz w:val="24"/>
        <w:szCs w:val="24"/>
      </w:rPr>
    </w:lvl>
    <w:lvl w:ilvl="1" w:tentative="0">
      <w:start w:val="0"/>
      <w:numFmt w:val="bullet"/>
      <w:lvlText w:val="•"/>
      <w:lvlJc w:val="left"/>
      <w:pPr>
        <w:ind w:left="1046" w:hanging="360"/>
      </w:pPr>
      <w:rPr>
        <w:rFonts w:hint="default"/>
      </w:rPr>
    </w:lvl>
    <w:lvl w:ilvl="2" w:tentative="0">
      <w:start w:val="0"/>
      <w:numFmt w:val="bullet"/>
      <w:lvlText w:val="•"/>
      <w:lvlJc w:val="left"/>
      <w:pPr>
        <w:ind w:left="1973" w:hanging="360"/>
      </w:pPr>
      <w:rPr>
        <w:rFonts w:hint="default"/>
      </w:rPr>
    </w:lvl>
    <w:lvl w:ilvl="3" w:tentative="0">
      <w:start w:val="0"/>
      <w:numFmt w:val="bullet"/>
      <w:lvlText w:val="•"/>
      <w:lvlJc w:val="left"/>
      <w:pPr>
        <w:ind w:left="2899" w:hanging="360"/>
      </w:pPr>
      <w:rPr>
        <w:rFonts w:hint="default"/>
      </w:rPr>
    </w:lvl>
    <w:lvl w:ilvl="4" w:tentative="0">
      <w:start w:val="0"/>
      <w:numFmt w:val="bullet"/>
      <w:lvlText w:val="•"/>
      <w:lvlJc w:val="left"/>
      <w:pPr>
        <w:ind w:left="3826" w:hanging="360"/>
      </w:pPr>
      <w:rPr>
        <w:rFonts w:hint="default"/>
      </w:rPr>
    </w:lvl>
    <w:lvl w:ilvl="5" w:tentative="0">
      <w:start w:val="0"/>
      <w:numFmt w:val="bullet"/>
      <w:lvlText w:val="•"/>
      <w:lvlJc w:val="left"/>
      <w:pPr>
        <w:ind w:left="4753" w:hanging="360"/>
      </w:pPr>
      <w:rPr>
        <w:rFonts w:hint="default"/>
      </w:rPr>
    </w:lvl>
    <w:lvl w:ilvl="6" w:tentative="0">
      <w:start w:val="0"/>
      <w:numFmt w:val="bullet"/>
      <w:lvlText w:val="•"/>
      <w:lvlJc w:val="left"/>
      <w:pPr>
        <w:ind w:left="5679" w:hanging="360"/>
      </w:pPr>
      <w:rPr>
        <w:rFonts w:hint="default"/>
      </w:rPr>
    </w:lvl>
    <w:lvl w:ilvl="7" w:tentative="0">
      <w:start w:val="0"/>
      <w:numFmt w:val="bullet"/>
      <w:lvlText w:val="•"/>
      <w:lvlJc w:val="left"/>
      <w:pPr>
        <w:ind w:left="6606" w:hanging="360"/>
      </w:pPr>
      <w:rPr>
        <w:rFonts w:hint="default"/>
      </w:rPr>
    </w:lvl>
    <w:lvl w:ilvl="8" w:tentative="0">
      <w:start w:val="0"/>
      <w:numFmt w:val="bullet"/>
      <w:lvlText w:val="•"/>
      <w:lvlJc w:val="left"/>
      <w:pPr>
        <w:ind w:left="7532" w:hanging="360"/>
      </w:pPr>
      <w:rPr>
        <w:rFonts w:hint="default"/>
      </w:rPr>
    </w:lvl>
  </w:abstractNum>
  <w:abstractNum w:abstractNumId="22">
    <w:nsid w:val="563D1AB9"/>
    <w:multiLevelType w:val="multilevel"/>
    <w:tmpl w:val="563D1AB9"/>
    <w:lvl w:ilvl="0" w:tentative="0">
      <w:start w:val="1"/>
      <w:numFmt w:val="decimal"/>
      <w:lvlText w:val="%1"/>
      <w:lvlJc w:val="left"/>
      <w:pPr>
        <w:ind w:left="1313" w:hanging="725"/>
      </w:pPr>
      <w:rPr>
        <w:rFonts w:hint="default"/>
      </w:rPr>
    </w:lvl>
    <w:lvl w:ilvl="1" w:tentative="0">
      <w:start w:val="1"/>
      <w:numFmt w:val="decimal"/>
      <w:lvlText w:val="%1.%2"/>
      <w:lvlJc w:val="left"/>
      <w:pPr>
        <w:ind w:left="1313" w:hanging="725"/>
        <w:jc w:val="right"/>
      </w:pPr>
      <w:rPr>
        <w:rFonts w:hint="default"/>
      </w:rPr>
    </w:lvl>
    <w:lvl w:ilvl="2" w:tentative="0">
      <w:start w:val="5"/>
      <w:numFmt w:val="decimal"/>
      <w:lvlText w:val="%1.%2.%3"/>
      <w:lvlJc w:val="left"/>
      <w:pPr>
        <w:ind w:left="1313" w:hanging="725"/>
      </w:pPr>
      <w:rPr>
        <w:rFonts w:hint="default" w:ascii="宋体" w:hAnsi="宋体" w:eastAsia="宋体" w:cs="宋体"/>
        <w:b/>
        <w:bCs/>
        <w:spacing w:val="0"/>
        <w:w w:val="99"/>
        <w:sz w:val="24"/>
        <w:szCs w:val="24"/>
      </w:rPr>
    </w:lvl>
    <w:lvl w:ilvl="3" w:tentative="0">
      <w:start w:val="1"/>
      <w:numFmt w:val="decimal"/>
      <w:lvlText w:val="%1.%2.%3.%4"/>
      <w:lvlJc w:val="left"/>
      <w:pPr>
        <w:ind w:left="118" w:hanging="960"/>
      </w:pPr>
      <w:rPr>
        <w:rFonts w:hint="default" w:ascii="宋体" w:hAnsi="宋体" w:eastAsia="宋体" w:cs="宋体"/>
        <w:spacing w:val="-32"/>
        <w:w w:val="100"/>
        <w:sz w:val="24"/>
        <w:szCs w:val="24"/>
      </w:rPr>
    </w:lvl>
    <w:lvl w:ilvl="4" w:tentative="0">
      <w:start w:val="0"/>
      <w:numFmt w:val="bullet"/>
      <w:lvlText w:val="•"/>
      <w:lvlJc w:val="left"/>
      <w:pPr>
        <w:ind w:left="4008" w:hanging="960"/>
      </w:pPr>
      <w:rPr>
        <w:rFonts w:hint="default"/>
      </w:rPr>
    </w:lvl>
    <w:lvl w:ilvl="5" w:tentative="0">
      <w:start w:val="0"/>
      <w:numFmt w:val="bullet"/>
      <w:lvlText w:val="•"/>
      <w:lvlJc w:val="left"/>
      <w:pPr>
        <w:ind w:left="4904" w:hanging="960"/>
      </w:pPr>
      <w:rPr>
        <w:rFonts w:hint="default"/>
      </w:rPr>
    </w:lvl>
    <w:lvl w:ilvl="6" w:tentative="0">
      <w:start w:val="0"/>
      <w:numFmt w:val="bullet"/>
      <w:lvlText w:val="•"/>
      <w:lvlJc w:val="left"/>
      <w:pPr>
        <w:ind w:left="5801" w:hanging="960"/>
      </w:pPr>
      <w:rPr>
        <w:rFonts w:hint="default"/>
      </w:rPr>
    </w:lvl>
    <w:lvl w:ilvl="7" w:tentative="0">
      <w:start w:val="0"/>
      <w:numFmt w:val="bullet"/>
      <w:lvlText w:val="•"/>
      <w:lvlJc w:val="left"/>
      <w:pPr>
        <w:ind w:left="6697" w:hanging="960"/>
      </w:pPr>
      <w:rPr>
        <w:rFonts w:hint="default"/>
      </w:rPr>
    </w:lvl>
    <w:lvl w:ilvl="8" w:tentative="0">
      <w:start w:val="0"/>
      <w:numFmt w:val="bullet"/>
      <w:lvlText w:val="•"/>
      <w:lvlJc w:val="left"/>
      <w:pPr>
        <w:ind w:left="7593" w:hanging="960"/>
      </w:pPr>
      <w:rPr>
        <w:rFonts w:hint="default"/>
      </w:rPr>
    </w:lvl>
  </w:abstractNum>
  <w:abstractNum w:abstractNumId="23">
    <w:nsid w:val="5BD42BF2"/>
    <w:multiLevelType w:val="multilevel"/>
    <w:tmpl w:val="5BD42BF2"/>
    <w:lvl w:ilvl="0" w:tentative="0">
      <w:start w:val="15"/>
      <w:numFmt w:val="decimal"/>
      <w:lvlText w:val="%1"/>
      <w:lvlJc w:val="left"/>
      <w:pPr>
        <w:ind w:left="720" w:hanging="603"/>
      </w:pPr>
      <w:rPr>
        <w:rFonts w:hint="default"/>
      </w:rPr>
    </w:lvl>
    <w:lvl w:ilvl="1" w:tentative="0">
      <w:start w:val="4"/>
      <w:numFmt w:val="decimal"/>
      <w:lvlText w:val="%1.%2"/>
      <w:lvlJc w:val="left"/>
      <w:pPr>
        <w:ind w:left="720" w:hanging="603"/>
      </w:pPr>
      <w:rPr>
        <w:rFonts w:hint="default" w:ascii="宋体" w:hAnsi="宋体" w:eastAsia="宋体" w:cs="宋体"/>
        <w:b/>
        <w:bCs/>
        <w:spacing w:val="0"/>
        <w:w w:val="99"/>
        <w:sz w:val="24"/>
        <w:szCs w:val="24"/>
      </w:rPr>
    </w:lvl>
    <w:lvl w:ilvl="2" w:tentative="0">
      <w:start w:val="0"/>
      <w:numFmt w:val="bullet"/>
      <w:lvlText w:val="•"/>
      <w:lvlJc w:val="left"/>
      <w:pPr>
        <w:ind w:left="1678" w:hanging="603"/>
      </w:pPr>
      <w:rPr>
        <w:rFonts w:hint="default"/>
      </w:rPr>
    </w:lvl>
    <w:lvl w:ilvl="3" w:tentative="0">
      <w:start w:val="0"/>
      <w:numFmt w:val="bullet"/>
      <w:lvlText w:val="•"/>
      <w:lvlJc w:val="left"/>
      <w:pPr>
        <w:ind w:left="2636" w:hanging="603"/>
      </w:pPr>
      <w:rPr>
        <w:rFonts w:hint="default"/>
      </w:rPr>
    </w:lvl>
    <w:lvl w:ilvl="4" w:tentative="0">
      <w:start w:val="0"/>
      <w:numFmt w:val="bullet"/>
      <w:lvlText w:val="•"/>
      <w:lvlJc w:val="left"/>
      <w:pPr>
        <w:ind w:left="3595" w:hanging="603"/>
      </w:pPr>
      <w:rPr>
        <w:rFonts w:hint="default"/>
      </w:rPr>
    </w:lvl>
    <w:lvl w:ilvl="5" w:tentative="0">
      <w:start w:val="0"/>
      <w:numFmt w:val="bullet"/>
      <w:lvlText w:val="•"/>
      <w:lvlJc w:val="left"/>
      <w:pPr>
        <w:ind w:left="4553" w:hanging="603"/>
      </w:pPr>
      <w:rPr>
        <w:rFonts w:hint="default"/>
      </w:rPr>
    </w:lvl>
    <w:lvl w:ilvl="6" w:tentative="0">
      <w:start w:val="0"/>
      <w:numFmt w:val="bullet"/>
      <w:lvlText w:val="•"/>
      <w:lvlJc w:val="left"/>
      <w:pPr>
        <w:ind w:left="5512" w:hanging="603"/>
      </w:pPr>
      <w:rPr>
        <w:rFonts w:hint="default"/>
      </w:rPr>
    </w:lvl>
    <w:lvl w:ilvl="7" w:tentative="0">
      <w:start w:val="0"/>
      <w:numFmt w:val="bullet"/>
      <w:lvlText w:val="•"/>
      <w:lvlJc w:val="left"/>
      <w:pPr>
        <w:ind w:left="6470" w:hanging="603"/>
      </w:pPr>
      <w:rPr>
        <w:rFonts w:hint="default"/>
      </w:rPr>
    </w:lvl>
    <w:lvl w:ilvl="8" w:tentative="0">
      <w:start w:val="0"/>
      <w:numFmt w:val="bullet"/>
      <w:lvlText w:val="•"/>
      <w:lvlJc w:val="left"/>
      <w:pPr>
        <w:ind w:left="7429" w:hanging="603"/>
      </w:pPr>
      <w:rPr>
        <w:rFonts w:hint="default"/>
      </w:rPr>
    </w:lvl>
  </w:abstractNum>
  <w:abstractNum w:abstractNumId="24">
    <w:nsid w:val="5C376581"/>
    <w:multiLevelType w:val="multilevel"/>
    <w:tmpl w:val="5C376581"/>
    <w:lvl w:ilvl="0" w:tentative="0">
      <w:start w:val="1"/>
      <w:numFmt w:val="decimal"/>
      <w:lvlText w:val="%1"/>
      <w:lvlJc w:val="left"/>
      <w:pPr>
        <w:ind w:left="1323" w:hanging="725"/>
      </w:pPr>
      <w:rPr>
        <w:rFonts w:hint="default"/>
      </w:rPr>
    </w:lvl>
    <w:lvl w:ilvl="1" w:tentative="0">
      <w:start w:val="1"/>
      <w:numFmt w:val="decimal"/>
      <w:lvlText w:val="%1.%2"/>
      <w:lvlJc w:val="left"/>
      <w:pPr>
        <w:ind w:left="1323" w:hanging="725"/>
      </w:pPr>
      <w:rPr>
        <w:rFonts w:hint="default"/>
      </w:rPr>
    </w:lvl>
    <w:lvl w:ilvl="2" w:tentative="0">
      <w:start w:val="2"/>
      <w:numFmt w:val="decimal"/>
      <w:lvlText w:val="%1.%2.%3"/>
      <w:lvlJc w:val="left"/>
      <w:pPr>
        <w:ind w:left="1323" w:hanging="725"/>
      </w:pPr>
      <w:rPr>
        <w:rFonts w:hint="default" w:ascii="宋体" w:hAnsi="宋体" w:eastAsia="宋体" w:cs="宋体"/>
        <w:b/>
        <w:bCs/>
        <w:spacing w:val="0"/>
        <w:w w:val="99"/>
        <w:sz w:val="24"/>
        <w:szCs w:val="24"/>
      </w:rPr>
    </w:lvl>
    <w:lvl w:ilvl="3" w:tentative="0">
      <w:start w:val="1"/>
      <w:numFmt w:val="decimal"/>
      <w:lvlText w:val="%1.%2.%3.%4"/>
      <w:lvlJc w:val="left"/>
      <w:pPr>
        <w:ind w:left="118" w:hanging="960"/>
      </w:pPr>
      <w:rPr>
        <w:rFonts w:hint="default" w:ascii="宋体" w:hAnsi="宋体" w:eastAsia="宋体" w:cs="宋体"/>
        <w:w w:val="100"/>
        <w:sz w:val="24"/>
        <w:szCs w:val="24"/>
      </w:rPr>
    </w:lvl>
    <w:lvl w:ilvl="4" w:tentative="0">
      <w:start w:val="0"/>
      <w:numFmt w:val="bullet"/>
      <w:lvlText w:val="•"/>
      <w:lvlJc w:val="left"/>
      <w:pPr>
        <w:ind w:left="3968" w:hanging="960"/>
      </w:pPr>
      <w:rPr>
        <w:rFonts w:hint="default"/>
      </w:rPr>
    </w:lvl>
    <w:lvl w:ilvl="5" w:tentative="0">
      <w:start w:val="0"/>
      <w:numFmt w:val="bullet"/>
      <w:lvlText w:val="•"/>
      <w:lvlJc w:val="left"/>
      <w:pPr>
        <w:ind w:left="4851" w:hanging="960"/>
      </w:pPr>
      <w:rPr>
        <w:rFonts w:hint="default"/>
      </w:rPr>
    </w:lvl>
    <w:lvl w:ilvl="6" w:tentative="0">
      <w:start w:val="0"/>
      <w:numFmt w:val="bullet"/>
      <w:lvlText w:val="•"/>
      <w:lvlJc w:val="left"/>
      <w:pPr>
        <w:ind w:left="5734" w:hanging="960"/>
      </w:pPr>
      <w:rPr>
        <w:rFonts w:hint="default"/>
      </w:rPr>
    </w:lvl>
    <w:lvl w:ilvl="7" w:tentative="0">
      <w:start w:val="0"/>
      <w:numFmt w:val="bullet"/>
      <w:lvlText w:val="•"/>
      <w:lvlJc w:val="left"/>
      <w:pPr>
        <w:ind w:left="6617" w:hanging="960"/>
      </w:pPr>
      <w:rPr>
        <w:rFonts w:hint="default"/>
      </w:rPr>
    </w:lvl>
    <w:lvl w:ilvl="8" w:tentative="0">
      <w:start w:val="0"/>
      <w:numFmt w:val="bullet"/>
      <w:lvlText w:val="•"/>
      <w:lvlJc w:val="left"/>
      <w:pPr>
        <w:ind w:left="7500" w:hanging="960"/>
      </w:pPr>
      <w:rPr>
        <w:rFonts w:hint="default"/>
      </w:rPr>
    </w:lvl>
  </w:abstractNum>
  <w:abstractNum w:abstractNumId="25">
    <w:nsid w:val="5F5A4706"/>
    <w:multiLevelType w:val="multilevel"/>
    <w:tmpl w:val="5F5A4706"/>
    <w:lvl w:ilvl="0" w:tentative="0">
      <w:start w:val="1"/>
      <w:numFmt w:val="decimal"/>
      <w:lvlText w:val="%1"/>
      <w:lvlJc w:val="left"/>
      <w:pPr>
        <w:ind w:left="720" w:hanging="603"/>
      </w:pPr>
      <w:rPr>
        <w:rFonts w:hint="default"/>
      </w:rPr>
    </w:lvl>
    <w:lvl w:ilvl="1" w:tentative="0">
      <w:start w:val="1"/>
      <w:numFmt w:val="decimal"/>
      <w:lvlText w:val="%1.%2"/>
      <w:lvlJc w:val="left"/>
      <w:pPr>
        <w:ind w:left="720" w:hanging="603"/>
      </w:pPr>
      <w:rPr>
        <w:rFonts w:hint="default" w:ascii="宋体" w:hAnsi="宋体" w:eastAsia="宋体" w:cs="宋体"/>
        <w:b/>
        <w:bCs/>
        <w:spacing w:val="0"/>
        <w:w w:val="99"/>
        <w:sz w:val="24"/>
        <w:szCs w:val="24"/>
      </w:rPr>
    </w:lvl>
    <w:lvl w:ilvl="2" w:tentative="0">
      <w:start w:val="2"/>
      <w:numFmt w:val="decimal"/>
      <w:lvlText w:val="%1.%2.%3"/>
      <w:lvlJc w:val="left"/>
      <w:pPr>
        <w:ind w:left="958" w:hanging="840"/>
      </w:pPr>
      <w:rPr>
        <w:rFonts w:hint="default" w:ascii="宋体" w:hAnsi="宋体" w:eastAsia="宋体" w:cs="宋体"/>
        <w:w w:val="100"/>
        <w:sz w:val="24"/>
        <w:szCs w:val="24"/>
      </w:rPr>
    </w:lvl>
    <w:lvl w:ilvl="3" w:tentative="0">
      <w:start w:val="2"/>
      <w:numFmt w:val="decimal"/>
      <w:lvlText w:val="%1.%2.%3.%4"/>
      <w:lvlJc w:val="left"/>
      <w:pPr>
        <w:ind w:left="1198" w:hanging="1080"/>
      </w:pPr>
      <w:rPr>
        <w:rFonts w:hint="default" w:ascii="宋体" w:hAnsi="宋体" w:eastAsia="宋体" w:cs="宋体"/>
        <w:spacing w:val="-1"/>
        <w:w w:val="100"/>
        <w:sz w:val="24"/>
        <w:szCs w:val="24"/>
      </w:rPr>
    </w:lvl>
    <w:lvl w:ilvl="4" w:tentative="0">
      <w:start w:val="0"/>
      <w:numFmt w:val="bullet"/>
      <w:lvlText w:val="•"/>
      <w:lvlJc w:val="left"/>
      <w:pPr>
        <w:ind w:left="3216" w:hanging="1080"/>
      </w:pPr>
      <w:rPr>
        <w:rFonts w:hint="default"/>
      </w:rPr>
    </w:lvl>
    <w:lvl w:ilvl="5" w:tentative="0">
      <w:start w:val="0"/>
      <w:numFmt w:val="bullet"/>
      <w:lvlText w:val="•"/>
      <w:lvlJc w:val="left"/>
      <w:pPr>
        <w:ind w:left="4224" w:hanging="1080"/>
      </w:pPr>
      <w:rPr>
        <w:rFonts w:hint="default"/>
      </w:rPr>
    </w:lvl>
    <w:lvl w:ilvl="6" w:tentative="0">
      <w:start w:val="0"/>
      <w:numFmt w:val="bullet"/>
      <w:lvlText w:val="•"/>
      <w:lvlJc w:val="left"/>
      <w:pPr>
        <w:ind w:left="5233" w:hanging="1080"/>
      </w:pPr>
      <w:rPr>
        <w:rFonts w:hint="default"/>
      </w:rPr>
    </w:lvl>
    <w:lvl w:ilvl="7" w:tentative="0">
      <w:start w:val="0"/>
      <w:numFmt w:val="bullet"/>
      <w:lvlText w:val="•"/>
      <w:lvlJc w:val="left"/>
      <w:pPr>
        <w:ind w:left="6241" w:hanging="1080"/>
      </w:pPr>
      <w:rPr>
        <w:rFonts w:hint="default"/>
      </w:rPr>
    </w:lvl>
    <w:lvl w:ilvl="8" w:tentative="0">
      <w:start w:val="0"/>
      <w:numFmt w:val="bullet"/>
      <w:lvlText w:val="•"/>
      <w:lvlJc w:val="left"/>
      <w:pPr>
        <w:ind w:left="7249" w:hanging="1080"/>
      </w:pPr>
      <w:rPr>
        <w:rFonts w:hint="default"/>
      </w:rPr>
    </w:lvl>
  </w:abstractNum>
  <w:abstractNum w:abstractNumId="26">
    <w:nsid w:val="63CD0AED"/>
    <w:multiLevelType w:val="multilevel"/>
    <w:tmpl w:val="63CD0AED"/>
    <w:lvl w:ilvl="0" w:tentative="0">
      <w:start w:val="11"/>
      <w:numFmt w:val="decimal"/>
      <w:lvlText w:val="%1"/>
      <w:lvlJc w:val="left"/>
      <w:pPr>
        <w:ind w:left="720" w:hanging="603"/>
      </w:pPr>
      <w:rPr>
        <w:rFonts w:hint="default"/>
      </w:rPr>
    </w:lvl>
    <w:lvl w:ilvl="1" w:tentative="0">
      <w:start w:val="4"/>
      <w:numFmt w:val="decimal"/>
      <w:lvlText w:val="%1.%2"/>
      <w:lvlJc w:val="left"/>
      <w:pPr>
        <w:ind w:left="720" w:hanging="603"/>
      </w:pPr>
      <w:rPr>
        <w:rFonts w:hint="default" w:ascii="宋体" w:hAnsi="宋体" w:eastAsia="宋体" w:cs="宋体"/>
        <w:b/>
        <w:bCs/>
        <w:spacing w:val="0"/>
        <w:w w:val="99"/>
        <w:sz w:val="24"/>
        <w:szCs w:val="24"/>
      </w:rPr>
    </w:lvl>
    <w:lvl w:ilvl="2" w:tentative="0">
      <w:start w:val="1"/>
      <w:numFmt w:val="decimal"/>
      <w:lvlText w:val="%1.%2.%3"/>
      <w:lvlJc w:val="left"/>
      <w:pPr>
        <w:ind w:left="118" w:hanging="783"/>
      </w:pPr>
      <w:rPr>
        <w:rFonts w:hint="default" w:ascii="宋体" w:hAnsi="宋体" w:eastAsia="宋体" w:cs="宋体"/>
        <w:w w:val="100"/>
        <w:sz w:val="24"/>
        <w:szCs w:val="24"/>
      </w:rPr>
    </w:lvl>
    <w:lvl w:ilvl="3" w:tentative="0">
      <w:start w:val="0"/>
      <w:numFmt w:val="bullet"/>
      <w:lvlText w:val="•"/>
      <w:lvlJc w:val="left"/>
      <w:pPr>
        <w:ind w:left="2636" w:hanging="783"/>
      </w:pPr>
      <w:rPr>
        <w:rFonts w:hint="default"/>
      </w:rPr>
    </w:lvl>
    <w:lvl w:ilvl="4" w:tentative="0">
      <w:start w:val="0"/>
      <w:numFmt w:val="bullet"/>
      <w:lvlText w:val="•"/>
      <w:lvlJc w:val="left"/>
      <w:pPr>
        <w:ind w:left="3595" w:hanging="783"/>
      </w:pPr>
      <w:rPr>
        <w:rFonts w:hint="default"/>
      </w:rPr>
    </w:lvl>
    <w:lvl w:ilvl="5" w:tentative="0">
      <w:start w:val="0"/>
      <w:numFmt w:val="bullet"/>
      <w:lvlText w:val="•"/>
      <w:lvlJc w:val="left"/>
      <w:pPr>
        <w:ind w:left="4553" w:hanging="783"/>
      </w:pPr>
      <w:rPr>
        <w:rFonts w:hint="default"/>
      </w:rPr>
    </w:lvl>
    <w:lvl w:ilvl="6" w:tentative="0">
      <w:start w:val="0"/>
      <w:numFmt w:val="bullet"/>
      <w:lvlText w:val="•"/>
      <w:lvlJc w:val="left"/>
      <w:pPr>
        <w:ind w:left="5512" w:hanging="783"/>
      </w:pPr>
      <w:rPr>
        <w:rFonts w:hint="default"/>
      </w:rPr>
    </w:lvl>
    <w:lvl w:ilvl="7" w:tentative="0">
      <w:start w:val="0"/>
      <w:numFmt w:val="bullet"/>
      <w:lvlText w:val="•"/>
      <w:lvlJc w:val="left"/>
      <w:pPr>
        <w:ind w:left="6470" w:hanging="783"/>
      </w:pPr>
      <w:rPr>
        <w:rFonts w:hint="default"/>
      </w:rPr>
    </w:lvl>
    <w:lvl w:ilvl="8" w:tentative="0">
      <w:start w:val="0"/>
      <w:numFmt w:val="bullet"/>
      <w:lvlText w:val="•"/>
      <w:lvlJc w:val="left"/>
      <w:pPr>
        <w:ind w:left="7429" w:hanging="783"/>
      </w:pPr>
      <w:rPr>
        <w:rFonts w:hint="default"/>
      </w:rPr>
    </w:lvl>
  </w:abstractNum>
  <w:abstractNum w:abstractNumId="27">
    <w:nsid w:val="640841D1"/>
    <w:multiLevelType w:val="multilevel"/>
    <w:tmpl w:val="640841D1"/>
    <w:lvl w:ilvl="0" w:tentative="0">
      <w:start w:val="6"/>
      <w:numFmt w:val="decimal"/>
      <w:lvlText w:val="%1"/>
      <w:lvlJc w:val="left"/>
      <w:pPr>
        <w:ind w:left="600" w:hanging="483"/>
      </w:pPr>
      <w:rPr>
        <w:rFonts w:hint="default"/>
      </w:rPr>
    </w:lvl>
    <w:lvl w:ilvl="1" w:tentative="0">
      <w:start w:val="1"/>
      <w:numFmt w:val="decimal"/>
      <w:lvlText w:val="%1.%2"/>
      <w:lvlJc w:val="left"/>
      <w:pPr>
        <w:ind w:left="540" w:hanging="423"/>
      </w:pPr>
      <w:rPr>
        <w:rFonts w:hint="default"/>
        <w:b/>
        <w:bCs/>
        <w:spacing w:val="0"/>
        <w:w w:val="99"/>
      </w:rPr>
    </w:lvl>
    <w:lvl w:ilvl="2" w:tentative="0">
      <w:start w:val="0"/>
      <w:numFmt w:val="bullet"/>
      <w:lvlText w:val="•"/>
      <w:lvlJc w:val="left"/>
      <w:pPr>
        <w:ind w:left="600" w:hanging="423"/>
      </w:pPr>
      <w:rPr>
        <w:rFonts w:hint="default"/>
      </w:rPr>
    </w:lvl>
    <w:lvl w:ilvl="3" w:tentative="0">
      <w:start w:val="0"/>
      <w:numFmt w:val="bullet"/>
      <w:lvlText w:val="•"/>
      <w:lvlJc w:val="left"/>
      <w:pPr>
        <w:ind w:left="780" w:hanging="423"/>
      </w:pPr>
      <w:rPr>
        <w:rFonts w:hint="default"/>
      </w:rPr>
    </w:lvl>
    <w:lvl w:ilvl="4" w:tentative="0">
      <w:start w:val="0"/>
      <w:numFmt w:val="bullet"/>
      <w:lvlText w:val="•"/>
      <w:lvlJc w:val="left"/>
      <w:pPr>
        <w:ind w:left="1992" w:hanging="423"/>
      </w:pPr>
      <w:rPr>
        <w:rFonts w:hint="default"/>
      </w:rPr>
    </w:lvl>
    <w:lvl w:ilvl="5" w:tentative="0">
      <w:start w:val="0"/>
      <w:numFmt w:val="bullet"/>
      <w:lvlText w:val="•"/>
      <w:lvlJc w:val="left"/>
      <w:pPr>
        <w:ind w:left="3204" w:hanging="423"/>
      </w:pPr>
      <w:rPr>
        <w:rFonts w:hint="default"/>
      </w:rPr>
    </w:lvl>
    <w:lvl w:ilvl="6" w:tentative="0">
      <w:start w:val="0"/>
      <w:numFmt w:val="bullet"/>
      <w:lvlText w:val="•"/>
      <w:lvlJc w:val="left"/>
      <w:pPr>
        <w:ind w:left="4416" w:hanging="423"/>
      </w:pPr>
      <w:rPr>
        <w:rFonts w:hint="default"/>
      </w:rPr>
    </w:lvl>
    <w:lvl w:ilvl="7" w:tentative="0">
      <w:start w:val="0"/>
      <w:numFmt w:val="bullet"/>
      <w:lvlText w:val="•"/>
      <w:lvlJc w:val="left"/>
      <w:pPr>
        <w:ind w:left="5629" w:hanging="423"/>
      </w:pPr>
      <w:rPr>
        <w:rFonts w:hint="default"/>
      </w:rPr>
    </w:lvl>
    <w:lvl w:ilvl="8" w:tentative="0">
      <w:start w:val="0"/>
      <w:numFmt w:val="bullet"/>
      <w:lvlText w:val="•"/>
      <w:lvlJc w:val="left"/>
      <w:pPr>
        <w:ind w:left="6841" w:hanging="423"/>
      </w:pPr>
      <w:rPr>
        <w:rFonts w:hint="default"/>
      </w:rPr>
    </w:lvl>
  </w:abstractNum>
  <w:abstractNum w:abstractNumId="28">
    <w:nsid w:val="69AD6675"/>
    <w:multiLevelType w:val="multilevel"/>
    <w:tmpl w:val="69AD6675"/>
    <w:lvl w:ilvl="0" w:tentative="0">
      <w:start w:val="14"/>
      <w:numFmt w:val="decimal"/>
      <w:lvlText w:val="%1."/>
      <w:lvlJc w:val="left"/>
      <w:pPr>
        <w:ind w:left="600" w:hanging="483"/>
      </w:pPr>
      <w:rPr>
        <w:rFonts w:hint="default" w:ascii="宋体" w:hAnsi="宋体" w:eastAsia="宋体" w:cs="宋体"/>
        <w:b/>
        <w:bCs/>
        <w:spacing w:val="0"/>
        <w:w w:val="99"/>
        <w:sz w:val="24"/>
        <w:szCs w:val="24"/>
      </w:rPr>
    </w:lvl>
    <w:lvl w:ilvl="1" w:tentative="0">
      <w:start w:val="1"/>
      <w:numFmt w:val="decimal"/>
      <w:lvlText w:val="%1.%2"/>
      <w:lvlJc w:val="left"/>
      <w:pPr>
        <w:ind w:left="660" w:hanging="543"/>
      </w:pPr>
      <w:rPr>
        <w:rFonts w:hint="default" w:ascii="宋体" w:hAnsi="宋体" w:eastAsia="宋体" w:cs="宋体"/>
        <w:b/>
        <w:bCs/>
        <w:spacing w:val="0"/>
        <w:w w:val="99"/>
        <w:sz w:val="24"/>
        <w:szCs w:val="24"/>
      </w:rPr>
    </w:lvl>
    <w:lvl w:ilvl="2" w:tentative="0">
      <w:start w:val="5"/>
      <w:numFmt w:val="decimal"/>
      <w:lvlText w:val="%1.%2.%3"/>
      <w:lvlJc w:val="left"/>
      <w:pPr>
        <w:ind w:left="118" w:hanging="840"/>
      </w:pPr>
      <w:rPr>
        <w:rFonts w:hint="default" w:ascii="宋体" w:hAnsi="宋体" w:eastAsia="宋体" w:cs="宋体"/>
        <w:spacing w:val="-1"/>
        <w:w w:val="100"/>
        <w:sz w:val="24"/>
        <w:szCs w:val="24"/>
      </w:rPr>
    </w:lvl>
    <w:lvl w:ilvl="3" w:tentative="0">
      <w:start w:val="0"/>
      <w:numFmt w:val="bullet"/>
      <w:lvlText w:val="•"/>
      <w:lvlJc w:val="left"/>
      <w:pPr>
        <w:ind w:left="1745" w:hanging="840"/>
      </w:pPr>
      <w:rPr>
        <w:rFonts w:hint="default"/>
      </w:rPr>
    </w:lvl>
    <w:lvl w:ilvl="4" w:tentative="0">
      <w:start w:val="0"/>
      <w:numFmt w:val="bullet"/>
      <w:lvlText w:val="•"/>
      <w:lvlJc w:val="left"/>
      <w:pPr>
        <w:ind w:left="2831" w:hanging="840"/>
      </w:pPr>
      <w:rPr>
        <w:rFonts w:hint="default"/>
      </w:rPr>
    </w:lvl>
    <w:lvl w:ilvl="5" w:tentative="0">
      <w:start w:val="0"/>
      <w:numFmt w:val="bullet"/>
      <w:lvlText w:val="•"/>
      <w:lvlJc w:val="left"/>
      <w:pPr>
        <w:ind w:left="3917" w:hanging="840"/>
      </w:pPr>
      <w:rPr>
        <w:rFonts w:hint="default"/>
      </w:rPr>
    </w:lvl>
    <w:lvl w:ilvl="6" w:tentative="0">
      <w:start w:val="0"/>
      <w:numFmt w:val="bullet"/>
      <w:lvlText w:val="•"/>
      <w:lvlJc w:val="left"/>
      <w:pPr>
        <w:ind w:left="5003" w:hanging="840"/>
      </w:pPr>
      <w:rPr>
        <w:rFonts w:hint="default"/>
      </w:rPr>
    </w:lvl>
    <w:lvl w:ilvl="7" w:tentative="0">
      <w:start w:val="0"/>
      <w:numFmt w:val="bullet"/>
      <w:lvlText w:val="•"/>
      <w:lvlJc w:val="left"/>
      <w:pPr>
        <w:ind w:left="6088" w:hanging="840"/>
      </w:pPr>
      <w:rPr>
        <w:rFonts w:hint="default"/>
      </w:rPr>
    </w:lvl>
    <w:lvl w:ilvl="8" w:tentative="0">
      <w:start w:val="0"/>
      <w:numFmt w:val="bullet"/>
      <w:lvlText w:val="•"/>
      <w:lvlJc w:val="left"/>
      <w:pPr>
        <w:ind w:left="7174" w:hanging="840"/>
      </w:pPr>
      <w:rPr>
        <w:rFonts w:hint="default"/>
      </w:rPr>
    </w:lvl>
  </w:abstractNum>
  <w:abstractNum w:abstractNumId="29">
    <w:nsid w:val="7A6B224F"/>
    <w:multiLevelType w:val="multilevel"/>
    <w:tmpl w:val="7A6B224F"/>
    <w:lvl w:ilvl="0" w:tentative="0">
      <w:start w:val="1"/>
      <w:numFmt w:val="decimal"/>
      <w:lvlText w:val="%1."/>
      <w:lvlJc w:val="left"/>
      <w:pPr>
        <w:ind w:left="1100" w:hanging="423"/>
      </w:pPr>
      <w:rPr>
        <w:rFonts w:hint="default" w:ascii="宋体" w:hAnsi="宋体" w:eastAsia="宋体" w:cs="宋体"/>
        <w:b/>
        <w:bCs/>
        <w:spacing w:val="0"/>
        <w:w w:val="99"/>
        <w:sz w:val="28"/>
        <w:szCs w:val="28"/>
        <w:lang w:val="zh-CN" w:eastAsia="zh-CN" w:bidi="zh-CN"/>
      </w:rPr>
    </w:lvl>
    <w:lvl w:ilvl="1" w:tentative="0">
      <w:start w:val="0"/>
      <w:numFmt w:val="none"/>
      <w:lvlText w:val=""/>
      <w:lvlJc w:val="left"/>
      <w:pPr>
        <w:tabs>
          <w:tab w:val="left" w:pos="360"/>
        </w:tabs>
      </w:pPr>
    </w:lvl>
    <w:lvl w:ilvl="2" w:tentative="0">
      <w:start w:val="0"/>
      <w:numFmt w:val="bullet"/>
      <w:lvlText w:val="•"/>
      <w:lvlJc w:val="left"/>
      <w:pPr>
        <w:ind w:left="2647" w:hanging="483"/>
      </w:pPr>
      <w:rPr>
        <w:rFonts w:hint="default"/>
        <w:lang w:val="zh-CN" w:eastAsia="zh-CN" w:bidi="zh-CN"/>
      </w:rPr>
    </w:lvl>
    <w:lvl w:ilvl="3" w:tentative="0">
      <w:start w:val="0"/>
      <w:numFmt w:val="bullet"/>
      <w:lvlText w:val="•"/>
      <w:lvlJc w:val="left"/>
      <w:pPr>
        <w:ind w:left="3654" w:hanging="483"/>
      </w:pPr>
      <w:rPr>
        <w:rFonts w:hint="default"/>
        <w:lang w:val="zh-CN" w:eastAsia="zh-CN" w:bidi="zh-CN"/>
      </w:rPr>
    </w:lvl>
    <w:lvl w:ilvl="4" w:tentative="0">
      <w:start w:val="0"/>
      <w:numFmt w:val="bullet"/>
      <w:lvlText w:val="•"/>
      <w:lvlJc w:val="left"/>
      <w:pPr>
        <w:ind w:left="4662" w:hanging="483"/>
      </w:pPr>
      <w:rPr>
        <w:rFonts w:hint="default"/>
        <w:lang w:val="zh-CN" w:eastAsia="zh-CN" w:bidi="zh-CN"/>
      </w:rPr>
    </w:lvl>
    <w:lvl w:ilvl="5" w:tentative="0">
      <w:start w:val="0"/>
      <w:numFmt w:val="bullet"/>
      <w:lvlText w:val="•"/>
      <w:lvlJc w:val="left"/>
      <w:pPr>
        <w:ind w:left="5669" w:hanging="483"/>
      </w:pPr>
      <w:rPr>
        <w:rFonts w:hint="default"/>
        <w:lang w:val="zh-CN" w:eastAsia="zh-CN" w:bidi="zh-CN"/>
      </w:rPr>
    </w:lvl>
    <w:lvl w:ilvl="6" w:tentative="0">
      <w:start w:val="0"/>
      <w:numFmt w:val="bullet"/>
      <w:lvlText w:val="•"/>
      <w:lvlJc w:val="left"/>
      <w:pPr>
        <w:ind w:left="6676" w:hanging="483"/>
      </w:pPr>
      <w:rPr>
        <w:rFonts w:hint="default"/>
        <w:lang w:val="zh-CN" w:eastAsia="zh-CN" w:bidi="zh-CN"/>
      </w:rPr>
    </w:lvl>
    <w:lvl w:ilvl="7" w:tentative="0">
      <w:start w:val="0"/>
      <w:numFmt w:val="bullet"/>
      <w:lvlText w:val="•"/>
      <w:lvlJc w:val="left"/>
      <w:pPr>
        <w:ind w:left="7684" w:hanging="483"/>
      </w:pPr>
      <w:rPr>
        <w:rFonts w:hint="default"/>
        <w:lang w:val="zh-CN" w:eastAsia="zh-CN" w:bidi="zh-CN"/>
      </w:rPr>
    </w:lvl>
    <w:lvl w:ilvl="8" w:tentative="0">
      <w:start w:val="0"/>
      <w:numFmt w:val="bullet"/>
      <w:lvlText w:val="•"/>
      <w:lvlJc w:val="left"/>
      <w:pPr>
        <w:ind w:left="8691" w:hanging="483"/>
      </w:pPr>
      <w:rPr>
        <w:rFonts w:hint="default"/>
        <w:lang w:val="zh-CN" w:eastAsia="zh-CN" w:bidi="zh-CN"/>
      </w:rPr>
    </w:lvl>
  </w:abstractNum>
  <w:abstractNum w:abstractNumId="30">
    <w:nsid w:val="7F5C3284"/>
    <w:multiLevelType w:val="multilevel"/>
    <w:tmpl w:val="7F5C3284"/>
    <w:lvl w:ilvl="0" w:tentative="0">
      <w:start w:val="1"/>
      <w:numFmt w:val="decimal"/>
      <w:lvlText w:val="%1"/>
      <w:lvlJc w:val="left"/>
      <w:pPr>
        <w:ind w:left="1313" w:hanging="725"/>
      </w:pPr>
      <w:rPr>
        <w:rFonts w:hint="default"/>
      </w:rPr>
    </w:lvl>
    <w:lvl w:ilvl="1" w:tentative="0">
      <w:start w:val="1"/>
      <w:numFmt w:val="decimal"/>
      <w:lvlText w:val="%1.%2"/>
      <w:lvlJc w:val="left"/>
      <w:pPr>
        <w:ind w:left="1313" w:hanging="725"/>
      </w:pPr>
      <w:rPr>
        <w:rFonts w:hint="default"/>
      </w:rPr>
    </w:lvl>
    <w:lvl w:ilvl="2" w:tentative="0">
      <w:start w:val="4"/>
      <w:numFmt w:val="decimal"/>
      <w:lvlText w:val="%1.%2.%3"/>
      <w:lvlJc w:val="left"/>
      <w:pPr>
        <w:ind w:left="1313" w:hanging="725"/>
      </w:pPr>
      <w:rPr>
        <w:rFonts w:hint="default" w:ascii="宋体" w:hAnsi="宋体" w:eastAsia="宋体" w:cs="宋体"/>
        <w:b/>
        <w:bCs/>
        <w:spacing w:val="0"/>
        <w:w w:val="99"/>
        <w:sz w:val="24"/>
        <w:szCs w:val="24"/>
      </w:rPr>
    </w:lvl>
    <w:lvl w:ilvl="3" w:tentative="0">
      <w:start w:val="1"/>
      <w:numFmt w:val="decimal"/>
      <w:lvlText w:val="%1.%2.%3.%4"/>
      <w:lvlJc w:val="left"/>
      <w:pPr>
        <w:ind w:left="1558" w:hanging="960"/>
      </w:pPr>
      <w:rPr>
        <w:rFonts w:hint="default" w:ascii="宋体" w:hAnsi="宋体" w:eastAsia="宋体" w:cs="宋体"/>
        <w:spacing w:val="-60"/>
        <w:w w:val="100"/>
        <w:sz w:val="24"/>
        <w:szCs w:val="24"/>
      </w:rPr>
    </w:lvl>
    <w:lvl w:ilvl="4" w:tentative="0">
      <w:start w:val="0"/>
      <w:numFmt w:val="bullet"/>
      <w:lvlText w:val="•"/>
      <w:lvlJc w:val="left"/>
      <w:pPr>
        <w:ind w:left="4168" w:hanging="960"/>
      </w:pPr>
      <w:rPr>
        <w:rFonts w:hint="default"/>
      </w:rPr>
    </w:lvl>
    <w:lvl w:ilvl="5" w:tentative="0">
      <w:start w:val="0"/>
      <w:numFmt w:val="bullet"/>
      <w:lvlText w:val="•"/>
      <w:lvlJc w:val="left"/>
      <w:pPr>
        <w:ind w:left="5038" w:hanging="960"/>
      </w:pPr>
      <w:rPr>
        <w:rFonts w:hint="default"/>
      </w:rPr>
    </w:lvl>
    <w:lvl w:ilvl="6" w:tentative="0">
      <w:start w:val="0"/>
      <w:numFmt w:val="bullet"/>
      <w:lvlText w:val="•"/>
      <w:lvlJc w:val="left"/>
      <w:pPr>
        <w:ind w:left="5907" w:hanging="960"/>
      </w:pPr>
      <w:rPr>
        <w:rFonts w:hint="default"/>
      </w:rPr>
    </w:lvl>
    <w:lvl w:ilvl="7" w:tentative="0">
      <w:start w:val="0"/>
      <w:numFmt w:val="bullet"/>
      <w:lvlText w:val="•"/>
      <w:lvlJc w:val="left"/>
      <w:pPr>
        <w:ind w:left="6777" w:hanging="960"/>
      </w:pPr>
      <w:rPr>
        <w:rFonts w:hint="default"/>
      </w:rPr>
    </w:lvl>
    <w:lvl w:ilvl="8" w:tentative="0">
      <w:start w:val="0"/>
      <w:numFmt w:val="bullet"/>
      <w:lvlText w:val="•"/>
      <w:lvlJc w:val="left"/>
      <w:pPr>
        <w:ind w:left="7646" w:hanging="960"/>
      </w:pPr>
      <w:rPr>
        <w:rFonts w:hint="default"/>
      </w:rPr>
    </w:lvl>
  </w:abstractNum>
  <w:num w:numId="1">
    <w:abstractNumId w:val="17"/>
  </w:num>
  <w:num w:numId="2">
    <w:abstractNumId w:val="15"/>
  </w:num>
  <w:num w:numId="3">
    <w:abstractNumId w:val="24"/>
  </w:num>
  <w:num w:numId="4">
    <w:abstractNumId w:val="18"/>
  </w:num>
  <w:num w:numId="5">
    <w:abstractNumId w:val="30"/>
  </w:num>
  <w:num w:numId="6">
    <w:abstractNumId w:val="22"/>
  </w:num>
  <w:num w:numId="7">
    <w:abstractNumId w:val="0"/>
  </w:num>
  <w:num w:numId="8">
    <w:abstractNumId w:val="3"/>
  </w:num>
  <w:num w:numId="9">
    <w:abstractNumId w:val="26"/>
  </w:num>
  <w:num w:numId="10">
    <w:abstractNumId w:val="19"/>
  </w:num>
  <w:num w:numId="11">
    <w:abstractNumId w:val="10"/>
  </w:num>
  <w:num w:numId="12">
    <w:abstractNumId w:val="25"/>
  </w:num>
  <w:num w:numId="13">
    <w:abstractNumId w:val="20"/>
  </w:num>
  <w:num w:numId="14">
    <w:abstractNumId w:val="11"/>
  </w:num>
  <w:num w:numId="15">
    <w:abstractNumId w:val="1"/>
  </w:num>
  <w:num w:numId="16">
    <w:abstractNumId w:val="27"/>
  </w:num>
  <w:num w:numId="17">
    <w:abstractNumId w:val="12"/>
  </w:num>
  <w:num w:numId="18">
    <w:abstractNumId w:val="4"/>
  </w:num>
  <w:num w:numId="19">
    <w:abstractNumId w:val="28"/>
  </w:num>
  <w:num w:numId="20">
    <w:abstractNumId w:val="23"/>
  </w:num>
  <w:num w:numId="21">
    <w:abstractNumId w:val="8"/>
  </w:num>
  <w:num w:numId="22">
    <w:abstractNumId w:val="14"/>
  </w:num>
  <w:num w:numId="23">
    <w:abstractNumId w:val="2"/>
  </w:num>
  <w:num w:numId="24">
    <w:abstractNumId w:val="5"/>
  </w:num>
  <w:num w:numId="25">
    <w:abstractNumId w:val="6"/>
  </w:num>
  <w:num w:numId="26">
    <w:abstractNumId w:val="9"/>
  </w:num>
  <w:num w:numId="27">
    <w:abstractNumId w:val="21"/>
  </w:num>
  <w:num w:numId="28">
    <w:abstractNumId w:val="7"/>
  </w:num>
  <w:num w:numId="29">
    <w:abstractNumId w:val="29"/>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5802D6"/>
    <w:rsid w:val="0000186A"/>
    <w:rsid w:val="00004669"/>
    <w:rsid w:val="0000767F"/>
    <w:rsid w:val="0001674E"/>
    <w:rsid w:val="000200DC"/>
    <w:rsid w:val="0002084B"/>
    <w:rsid w:val="00031077"/>
    <w:rsid w:val="00034629"/>
    <w:rsid w:val="0003661E"/>
    <w:rsid w:val="00040DE5"/>
    <w:rsid w:val="000418B9"/>
    <w:rsid w:val="000447A4"/>
    <w:rsid w:val="000457AE"/>
    <w:rsid w:val="00045939"/>
    <w:rsid w:val="00047F3C"/>
    <w:rsid w:val="000514CD"/>
    <w:rsid w:val="00055361"/>
    <w:rsid w:val="00061304"/>
    <w:rsid w:val="00061DEA"/>
    <w:rsid w:val="000625E7"/>
    <w:rsid w:val="00063E82"/>
    <w:rsid w:val="0006739E"/>
    <w:rsid w:val="00067770"/>
    <w:rsid w:val="00072AC3"/>
    <w:rsid w:val="00074A1D"/>
    <w:rsid w:val="00076B8E"/>
    <w:rsid w:val="00076DC3"/>
    <w:rsid w:val="0007795C"/>
    <w:rsid w:val="00082F6B"/>
    <w:rsid w:val="00084BF3"/>
    <w:rsid w:val="00085D83"/>
    <w:rsid w:val="000910E0"/>
    <w:rsid w:val="000915B7"/>
    <w:rsid w:val="00093C28"/>
    <w:rsid w:val="00093DE0"/>
    <w:rsid w:val="0009567C"/>
    <w:rsid w:val="000A1C85"/>
    <w:rsid w:val="000A40AB"/>
    <w:rsid w:val="000B31BC"/>
    <w:rsid w:val="000B414E"/>
    <w:rsid w:val="000C1A42"/>
    <w:rsid w:val="000C261D"/>
    <w:rsid w:val="000C3219"/>
    <w:rsid w:val="000C6B9E"/>
    <w:rsid w:val="000C7767"/>
    <w:rsid w:val="000D004B"/>
    <w:rsid w:val="000D15B2"/>
    <w:rsid w:val="000D53E5"/>
    <w:rsid w:val="000E060B"/>
    <w:rsid w:val="000E5F13"/>
    <w:rsid w:val="000F194A"/>
    <w:rsid w:val="000F1B30"/>
    <w:rsid w:val="000F3CA4"/>
    <w:rsid w:val="000F47BF"/>
    <w:rsid w:val="000F49F1"/>
    <w:rsid w:val="000F50E1"/>
    <w:rsid w:val="001027A1"/>
    <w:rsid w:val="00102925"/>
    <w:rsid w:val="001106E7"/>
    <w:rsid w:val="001148F5"/>
    <w:rsid w:val="00115840"/>
    <w:rsid w:val="001203FB"/>
    <w:rsid w:val="00120BB9"/>
    <w:rsid w:val="00121F20"/>
    <w:rsid w:val="00140AFF"/>
    <w:rsid w:val="001430BA"/>
    <w:rsid w:val="0014547B"/>
    <w:rsid w:val="001517A5"/>
    <w:rsid w:val="0017070C"/>
    <w:rsid w:val="0017170C"/>
    <w:rsid w:val="001730C2"/>
    <w:rsid w:val="001731CC"/>
    <w:rsid w:val="00175D76"/>
    <w:rsid w:val="00176D2B"/>
    <w:rsid w:val="00180E36"/>
    <w:rsid w:val="0018266E"/>
    <w:rsid w:val="001852EE"/>
    <w:rsid w:val="001872A4"/>
    <w:rsid w:val="00187908"/>
    <w:rsid w:val="00193796"/>
    <w:rsid w:val="00194207"/>
    <w:rsid w:val="00194633"/>
    <w:rsid w:val="00194877"/>
    <w:rsid w:val="00197487"/>
    <w:rsid w:val="00197CB4"/>
    <w:rsid w:val="001A074F"/>
    <w:rsid w:val="001A0E22"/>
    <w:rsid w:val="001A3925"/>
    <w:rsid w:val="001A404A"/>
    <w:rsid w:val="001A619D"/>
    <w:rsid w:val="001B1C80"/>
    <w:rsid w:val="001B3FF0"/>
    <w:rsid w:val="001B5516"/>
    <w:rsid w:val="001B6840"/>
    <w:rsid w:val="001C13CA"/>
    <w:rsid w:val="001C19DB"/>
    <w:rsid w:val="001C27A8"/>
    <w:rsid w:val="001C397E"/>
    <w:rsid w:val="001C677E"/>
    <w:rsid w:val="001C747E"/>
    <w:rsid w:val="001D291E"/>
    <w:rsid w:val="001D43D7"/>
    <w:rsid w:val="001D5746"/>
    <w:rsid w:val="001D58A7"/>
    <w:rsid w:val="001D64B0"/>
    <w:rsid w:val="001D690B"/>
    <w:rsid w:val="001D6AE3"/>
    <w:rsid w:val="001E0AE2"/>
    <w:rsid w:val="001E1F74"/>
    <w:rsid w:val="001E6723"/>
    <w:rsid w:val="001E78A3"/>
    <w:rsid w:val="001E7DEE"/>
    <w:rsid w:val="001F268C"/>
    <w:rsid w:val="001F4A7F"/>
    <w:rsid w:val="001F54EE"/>
    <w:rsid w:val="0020005C"/>
    <w:rsid w:val="00201254"/>
    <w:rsid w:val="002048C7"/>
    <w:rsid w:val="00206223"/>
    <w:rsid w:val="00206642"/>
    <w:rsid w:val="00210D36"/>
    <w:rsid w:val="00213E86"/>
    <w:rsid w:val="002201D0"/>
    <w:rsid w:val="00225A54"/>
    <w:rsid w:val="0023396E"/>
    <w:rsid w:val="00235516"/>
    <w:rsid w:val="00237358"/>
    <w:rsid w:val="00237ACA"/>
    <w:rsid w:val="00241D7D"/>
    <w:rsid w:val="00241E6B"/>
    <w:rsid w:val="0024301E"/>
    <w:rsid w:val="00243D11"/>
    <w:rsid w:val="0024756D"/>
    <w:rsid w:val="002510FB"/>
    <w:rsid w:val="00251C2F"/>
    <w:rsid w:val="00251C82"/>
    <w:rsid w:val="00251DB5"/>
    <w:rsid w:val="00251EBE"/>
    <w:rsid w:val="00255DC8"/>
    <w:rsid w:val="0026159C"/>
    <w:rsid w:val="0026336D"/>
    <w:rsid w:val="002633E2"/>
    <w:rsid w:val="00263E03"/>
    <w:rsid w:val="0026412C"/>
    <w:rsid w:val="00265D7C"/>
    <w:rsid w:val="002716FE"/>
    <w:rsid w:val="00273ADF"/>
    <w:rsid w:val="00276225"/>
    <w:rsid w:val="0028370B"/>
    <w:rsid w:val="002920C5"/>
    <w:rsid w:val="0029347F"/>
    <w:rsid w:val="002967B3"/>
    <w:rsid w:val="002A22C3"/>
    <w:rsid w:val="002A3B7F"/>
    <w:rsid w:val="002A79EA"/>
    <w:rsid w:val="002B0609"/>
    <w:rsid w:val="002B23CF"/>
    <w:rsid w:val="002B4EFF"/>
    <w:rsid w:val="002D15EE"/>
    <w:rsid w:val="002D3D24"/>
    <w:rsid w:val="002D6E94"/>
    <w:rsid w:val="002E07B1"/>
    <w:rsid w:val="002E0AA0"/>
    <w:rsid w:val="002E313E"/>
    <w:rsid w:val="002E3697"/>
    <w:rsid w:val="002F0E3D"/>
    <w:rsid w:val="002F5118"/>
    <w:rsid w:val="002F744D"/>
    <w:rsid w:val="00303071"/>
    <w:rsid w:val="00303F56"/>
    <w:rsid w:val="00307E1C"/>
    <w:rsid w:val="003118FB"/>
    <w:rsid w:val="0031752E"/>
    <w:rsid w:val="00317775"/>
    <w:rsid w:val="00317E32"/>
    <w:rsid w:val="00325483"/>
    <w:rsid w:val="00332BAE"/>
    <w:rsid w:val="0033372C"/>
    <w:rsid w:val="00334EDC"/>
    <w:rsid w:val="00343814"/>
    <w:rsid w:val="00343F03"/>
    <w:rsid w:val="00352247"/>
    <w:rsid w:val="00353391"/>
    <w:rsid w:val="00355217"/>
    <w:rsid w:val="0036241E"/>
    <w:rsid w:val="00365329"/>
    <w:rsid w:val="00367523"/>
    <w:rsid w:val="0037069A"/>
    <w:rsid w:val="0037305E"/>
    <w:rsid w:val="003775D8"/>
    <w:rsid w:val="003830D6"/>
    <w:rsid w:val="00383BAE"/>
    <w:rsid w:val="0038773A"/>
    <w:rsid w:val="0039191B"/>
    <w:rsid w:val="003A3E6B"/>
    <w:rsid w:val="003A7502"/>
    <w:rsid w:val="003B02F4"/>
    <w:rsid w:val="003B6B1A"/>
    <w:rsid w:val="003C2C4A"/>
    <w:rsid w:val="003C34DF"/>
    <w:rsid w:val="003D2BD6"/>
    <w:rsid w:val="003D35C5"/>
    <w:rsid w:val="003D5741"/>
    <w:rsid w:val="003D78E8"/>
    <w:rsid w:val="003D7BF5"/>
    <w:rsid w:val="003D7CE9"/>
    <w:rsid w:val="003E707C"/>
    <w:rsid w:val="003F0DD4"/>
    <w:rsid w:val="003F4BEA"/>
    <w:rsid w:val="003F655F"/>
    <w:rsid w:val="004005E1"/>
    <w:rsid w:val="00404231"/>
    <w:rsid w:val="0040502D"/>
    <w:rsid w:val="00410735"/>
    <w:rsid w:val="004134BF"/>
    <w:rsid w:val="004169E9"/>
    <w:rsid w:val="0041727D"/>
    <w:rsid w:val="0042084D"/>
    <w:rsid w:val="00421954"/>
    <w:rsid w:val="004243BE"/>
    <w:rsid w:val="00425089"/>
    <w:rsid w:val="00437EDC"/>
    <w:rsid w:val="0044508C"/>
    <w:rsid w:val="004457C4"/>
    <w:rsid w:val="00445B19"/>
    <w:rsid w:val="00446521"/>
    <w:rsid w:val="0044761C"/>
    <w:rsid w:val="00447E38"/>
    <w:rsid w:val="00453019"/>
    <w:rsid w:val="004565E4"/>
    <w:rsid w:val="0045681F"/>
    <w:rsid w:val="00462674"/>
    <w:rsid w:val="00462893"/>
    <w:rsid w:val="00462A18"/>
    <w:rsid w:val="00472C1E"/>
    <w:rsid w:val="00475586"/>
    <w:rsid w:val="00475B04"/>
    <w:rsid w:val="00476AE1"/>
    <w:rsid w:val="0048021A"/>
    <w:rsid w:val="004806CF"/>
    <w:rsid w:val="00481AD8"/>
    <w:rsid w:val="00484A25"/>
    <w:rsid w:val="00490166"/>
    <w:rsid w:val="00490662"/>
    <w:rsid w:val="004A0218"/>
    <w:rsid w:val="004A2C6A"/>
    <w:rsid w:val="004A3366"/>
    <w:rsid w:val="004A3F6B"/>
    <w:rsid w:val="004A7021"/>
    <w:rsid w:val="004B2BC6"/>
    <w:rsid w:val="004B2F5E"/>
    <w:rsid w:val="004B38D1"/>
    <w:rsid w:val="004B4924"/>
    <w:rsid w:val="004C016F"/>
    <w:rsid w:val="004C276E"/>
    <w:rsid w:val="004C5819"/>
    <w:rsid w:val="004D09FF"/>
    <w:rsid w:val="004D48A1"/>
    <w:rsid w:val="004D500C"/>
    <w:rsid w:val="004D529B"/>
    <w:rsid w:val="004D650B"/>
    <w:rsid w:val="004E0A21"/>
    <w:rsid w:val="004E60FE"/>
    <w:rsid w:val="004E7D0C"/>
    <w:rsid w:val="004E7EDC"/>
    <w:rsid w:val="004F324F"/>
    <w:rsid w:val="004F3407"/>
    <w:rsid w:val="005036C8"/>
    <w:rsid w:val="00507966"/>
    <w:rsid w:val="00512F5E"/>
    <w:rsid w:val="00513F45"/>
    <w:rsid w:val="00514BCB"/>
    <w:rsid w:val="00521297"/>
    <w:rsid w:val="00521EBF"/>
    <w:rsid w:val="00525B4A"/>
    <w:rsid w:val="005267AD"/>
    <w:rsid w:val="00526DE5"/>
    <w:rsid w:val="005274D5"/>
    <w:rsid w:val="00533845"/>
    <w:rsid w:val="00535162"/>
    <w:rsid w:val="00536288"/>
    <w:rsid w:val="00537C1C"/>
    <w:rsid w:val="00541C0D"/>
    <w:rsid w:val="005474A9"/>
    <w:rsid w:val="005507DB"/>
    <w:rsid w:val="0055449D"/>
    <w:rsid w:val="00560EF9"/>
    <w:rsid w:val="00562462"/>
    <w:rsid w:val="00564F7D"/>
    <w:rsid w:val="005651E1"/>
    <w:rsid w:val="005651E2"/>
    <w:rsid w:val="00565B2D"/>
    <w:rsid w:val="0056782E"/>
    <w:rsid w:val="00567C83"/>
    <w:rsid w:val="00571F62"/>
    <w:rsid w:val="0057579D"/>
    <w:rsid w:val="00576E1D"/>
    <w:rsid w:val="005802D6"/>
    <w:rsid w:val="0058681B"/>
    <w:rsid w:val="00587710"/>
    <w:rsid w:val="00591A32"/>
    <w:rsid w:val="00591D34"/>
    <w:rsid w:val="00593305"/>
    <w:rsid w:val="005A0ED5"/>
    <w:rsid w:val="005A1965"/>
    <w:rsid w:val="005A4C5C"/>
    <w:rsid w:val="005B1040"/>
    <w:rsid w:val="005B5304"/>
    <w:rsid w:val="005B6A55"/>
    <w:rsid w:val="005C2ABF"/>
    <w:rsid w:val="005C4C46"/>
    <w:rsid w:val="005C72F5"/>
    <w:rsid w:val="005D03FB"/>
    <w:rsid w:val="005D129E"/>
    <w:rsid w:val="005D46F2"/>
    <w:rsid w:val="005E0F68"/>
    <w:rsid w:val="005E65C4"/>
    <w:rsid w:val="005E7B35"/>
    <w:rsid w:val="005F0A0E"/>
    <w:rsid w:val="005F609E"/>
    <w:rsid w:val="006068DC"/>
    <w:rsid w:val="006077C2"/>
    <w:rsid w:val="006108A0"/>
    <w:rsid w:val="00611DDD"/>
    <w:rsid w:val="00613EAA"/>
    <w:rsid w:val="006140E7"/>
    <w:rsid w:val="006167E5"/>
    <w:rsid w:val="00616F3C"/>
    <w:rsid w:val="00623E20"/>
    <w:rsid w:val="006359C0"/>
    <w:rsid w:val="00635CF9"/>
    <w:rsid w:val="00637FC3"/>
    <w:rsid w:val="00646A10"/>
    <w:rsid w:val="0064715D"/>
    <w:rsid w:val="00647248"/>
    <w:rsid w:val="006478D1"/>
    <w:rsid w:val="006506D8"/>
    <w:rsid w:val="006528B4"/>
    <w:rsid w:val="00653478"/>
    <w:rsid w:val="006545FE"/>
    <w:rsid w:val="006567BE"/>
    <w:rsid w:val="0065722C"/>
    <w:rsid w:val="00660224"/>
    <w:rsid w:val="00661AFE"/>
    <w:rsid w:val="00662DF5"/>
    <w:rsid w:val="00665D59"/>
    <w:rsid w:val="00667058"/>
    <w:rsid w:val="00670635"/>
    <w:rsid w:val="00671A1E"/>
    <w:rsid w:val="00671E11"/>
    <w:rsid w:val="006727C9"/>
    <w:rsid w:val="0067784F"/>
    <w:rsid w:val="00682739"/>
    <w:rsid w:val="00682C6D"/>
    <w:rsid w:val="006873C2"/>
    <w:rsid w:val="00692813"/>
    <w:rsid w:val="0069747B"/>
    <w:rsid w:val="006A0306"/>
    <w:rsid w:val="006A1893"/>
    <w:rsid w:val="006A1DAA"/>
    <w:rsid w:val="006A370B"/>
    <w:rsid w:val="006A5F34"/>
    <w:rsid w:val="006A633E"/>
    <w:rsid w:val="006B26B6"/>
    <w:rsid w:val="006B27C1"/>
    <w:rsid w:val="006B4E86"/>
    <w:rsid w:val="006B5E64"/>
    <w:rsid w:val="006B6284"/>
    <w:rsid w:val="006C0B0D"/>
    <w:rsid w:val="006C0C34"/>
    <w:rsid w:val="006C6D95"/>
    <w:rsid w:val="006D0E91"/>
    <w:rsid w:val="006D19A6"/>
    <w:rsid w:val="006D241F"/>
    <w:rsid w:val="006D6254"/>
    <w:rsid w:val="006D6A03"/>
    <w:rsid w:val="006E0790"/>
    <w:rsid w:val="006E11D7"/>
    <w:rsid w:val="006E70FE"/>
    <w:rsid w:val="006E7143"/>
    <w:rsid w:val="006F0EA8"/>
    <w:rsid w:val="006F3F5E"/>
    <w:rsid w:val="006F6E63"/>
    <w:rsid w:val="007014A1"/>
    <w:rsid w:val="00701CF5"/>
    <w:rsid w:val="00701FBE"/>
    <w:rsid w:val="00702FFE"/>
    <w:rsid w:val="00703FFA"/>
    <w:rsid w:val="007057AE"/>
    <w:rsid w:val="00707A60"/>
    <w:rsid w:val="00707C6B"/>
    <w:rsid w:val="007111ED"/>
    <w:rsid w:val="0071660D"/>
    <w:rsid w:val="00716B0A"/>
    <w:rsid w:val="00717800"/>
    <w:rsid w:val="00717969"/>
    <w:rsid w:val="00721E63"/>
    <w:rsid w:val="00725AAD"/>
    <w:rsid w:val="00726E92"/>
    <w:rsid w:val="00727A63"/>
    <w:rsid w:val="0073191D"/>
    <w:rsid w:val="007325E1"/>
    <w:rsid w:val="00736A39"/>
    <w:rsid w:val="00736C81"/>
    <w:rsid w:val="00745453"/>
    <w:rsid w:val="00746333"/>
    <w:rsid w:val="007469FB"/>
    <w:rsid w:val="00751CA1"/>
    <w:rsid w:val="00751F3A"/>
    <w:rsid w:val="0075288D"/>
    <w:rsid w:val="00756958"/>
    <w:rsid w:val="007603CA"/>
    <w:rsid w:val="00764F4B"/>
    <w:rsid w:val="00772EEF"/>
    <w:rsid w:val="007732F6"/>
    <w:rsid w:val="00774845"/>
    <w:rsid w:val="00774ECF"/>
    <w:rsid w:val="00782416"/>
    <w:rsid w:val="00790050"/>
    <w:rsid w:val="007901F5"/>
    <w:rsid w:val="00793BBF"/>
    <w:rsid w:val="00796889"/>
    <w:rsid w:val="00796CFC"/>
    <w:rsid w:val="007A0B43"/>
    <w:rsid w:val="007A2AD3"/>
    <w:rsid w:val="007A3A1F"/>
    <w:rsid w:val="007A4AF0"/>
    <w:rsid w:val="007A55E9"/>
    <w:rsid w:val="007A591F"/>
    <w:rsid w:val="007A5D61"/>
    <w:rsid w:val="007A6B7E"/>
    <w:rsid w:val="007A76DE"/>
    <w:rsid w:val="007B0A19"/>
    <w:rsid w:val="007B4C74"/>
    <w:rsid w:val="007B7F36"/>
    <w:rsid w:val="007C0313"/>
    <w:rsid w:val="007C2C45"/>
    <w:rsid w:val="007D16E2"/>
    <w:rsid w:val="007D497F"/>
    <w:rsid w:val="007D5648"/>
    <w:rsid w:val="007D6B78"/>
    <w:rsid w:val="007E3D04"/>
    <w:rsid w:val="007F01D0"/>
    <w:rsid w:val="007F35A0"/>
    <w:rsid w:val="007F35B7"/>
    <w:rsid w:val="00800086"/>
    <w:rsid w:val="008033D4"/>
    <w:rsid w:val="008040C4"/>
    <w:rsid w:val="0080578E"/>
    <w:rsid w:val="00807BCA"/>
    <w:rsid w:val="008109DB"/>
    <w:rsid w:val="008113FD"/>
    <w:rsid w:val="00814601"/>
    <w:rsid w:val="008148F4"/>
    <w:rsid w:val="00814BDD"/>
    <w:rsid w:val="00814F23"/>
    <w:rsid w:val="00823768"/>
    <w:rsid w:val="00826670"/>
    <w:rsid w:val="008271A6"/>
    <w:rsid w:val="00830123"/>
    <w:rsid w:val="00832F50"/>
    <w:rsid w:val="00836160"/>
    <w:rsid w:val="00840FEF"/>
    <w:rsid w:val="008475DB"/>
    <w:rsid w:val="00850228"/>
    <w:rsid w:val="008544CC"/>
    <w:rsid w:val="008557A9"/>
    <w:rsid w:val="00865947"/>
    <w:rsid w:val="008665DB"/>
    <w:rsid w:val="00866818"/>
    <w:rsid w:val="00867793"/>
    <w:rsid w:val="0087267F"/>
    <w:rsid w:val="00872E01"/>
    <w:rsid w:val="008732FA"/>
    <w:rsid w:val="00874E0D"/>
    <w:rsid w:val="00883671"/>
    <w:rsid w:val="00885F9C"/>
    <w:rsid w:val="00886815"/>
    <w:rsid w:val="00891600"/>
    <w:rsid w:val="0089301D"/>
    <w:rsid w:val="00895BAB"/>
    <w:rsid w:val="008A0054"/>
    <w:rsid w:val="008A31FD"/>
    <w:rsid w:val="008A39E3"/>
    <w:rsid w:val="008B0B33"/>
    <w:rsid w:val="008B51D9"/>
    <w:rsid w:val="008B5FCE"/>
    <w:rsid w:val="008B6864"/>
    <w:rsid w:val="008C558E"/>
    <w:rsid w:val="008C5C8E"/>
    <w:rsid w:val="008D0A1C"/>
    <w:rsid w:val="008D1C05"/>
    <w:rsid w:val="008D3637"/>
    <w:rsid w:val="008D6AA9"/>
    <w:rsid w:val="008D760F"/>
    <w:rsid w:val="008F1A0F"/>
    <w:rsid w:val="008F3861"/>
    <w:rsid w:val="008F49C8"/>
    <w:rsid w:val="008F53B2"/>
    <w:rsid w:val="008F708E"/>
    <w:rsid w:val="008F7563"/>
    <w:rsid w:val="009038B8"/>
    <w:rsid w:val="00905665"/>
    <w:rsid w:val="00906751"/>
    <w:rsid w:val="00910328"/>
    <w:rsid w:val="0091183E"/>
    <w:rsid w:val="00916106"/>
    <w:rsid w:val="009171B7"/>
    <w:rsid w:val="00917411"/>
    <w:rsid w:val="00921017"/>
    <w:rsid w:val="00921225"/>
    <w:rsid w:val="0092221F"/>
    <w:rsid w:val="0092725E"/>
    <w:rsid w:val="009274CA"/>
    <w:rsid w:val="00932696"/>
    <w:rsid w:val="009365ED"/>
    <w:rsid w:val="00936BFC"/>
    <w:rsid w:val="00937C71"/>
    <w:rsid w:val="00940F8D"/>
    <w:rsid w:val="0094361F"/>
    <w:rsid w:val="009554B6"/>
    <w:rsid w:val="0095583B"/>
    <w:rsid w:val="0096029D"/>
    <w:rsid w:val="009612FD"/>
    <w:rsid w:val="00961942"/>
    <w:rsid w:val="00963D9C"/>
    <w:rsid w:val="009661A3"/>
    <w:rsid w:val="00971115"/>
    <w:rsid w:val="009723AA"/>
    <w:rsid w:val="009762AB"/>
    <w:rsid w:val="00997573"/>
    <w:rsid w:val="00997604"/>
    <w:rsid w:val="009A1B37"/>
    <w:rsid w:val="009A1F2B"/>
    <w:rsid w:val="009A1FE1"/>
    <w:rsid w:val="009A2D1E"/>
    <w:rsid w:val="009A3926"/>
    <w:rsid w:val="009A4729"/>
    <w:rsid w:val="009A5168"/>
    <w:rsid w:val="009A579B"/>
    <w:rsid w:val="009A793C"/>
    <w:rsid w:val="009B13A1"/>
    <w:rsid w:val="009B2ECB"/>
    <w:rsid w:val="009C1B44"/>
    <w:rsid w:val="009C2B1F"/>
    <w:rsid w:val="009C43B6"/>
    <w:rsid w:val="009C5965"/>
    <w:rsid w:val="009D7795"/>
    <w:rsid w:val="009E48F3"/>
    <w:rsid w:val="009F1399"/>
    <w:rsid w:val="009F1D59"/>
    <w:rsid w:val="009F2844"/>
    <w:rsid w:val="009F35D6"/>
    <w:rsid w:val="009F4781"/>
    <w:rsid w:val="00A010D5"/>
    <w:rsid w:val="00A05281"/>
    <w:rsid w:val="00A11DF5"/>
    <w:rsid w:val="00A12D6D"/>
    <w:rsid w:val="00A14FE5"/>
    <w:rsid w:val="00A16CE1"/>
    <w:rsid w:val="00A2044A"/>
    <w:rsid w:val="00A209D2"/>
    <w:rsid w:val="00A21A24"/>
    <w:rsid w:val="00A2487C"/>
    <w:rsid w:val="00A25EF2"/>
    <w:rsid w:val="00A303D9"/>
    <w:rsid w:val="00A31919"/>
    <w:rsid w:val="00A34BD7"/>
    <w:rsid w:val="00A37576"/>
    <w:rsid w:val="00A40AF7"/>
    <w:rsid w:val="00A42A58"/>
    <w:rsid w:val="00A46B92"/>
    <w:rsid w:val="00A47206"/>
    <w:rsid w:val="00A54171"/>
    <w:rsid w:val="00A54844"/>
    <w:rsid w:val="00A568B6"/>
    <w:rsid w:val="00A57101"/>
    <w:rsid w:val="00A57811"/>
    <w:rsid w:val="00A61C63"/>
    <w:rsid w:val="00A70968"/>
    <w:rsid w:val="00A71798"/>
    <w:rsid w:val="00A72722"/>
    <w:rsid w:val="00A73E3D"/>
    <w:rsid w:val="00A741DC"/>
    <w:rsid w:val="00A77365"/>
    <w:rsid w:val="00A77DBE"/>
    <w:rsid w:val="00A805B8"/>
    <w:rsid w:val="00A837EA"/>
    <w:rsid w:val="00A8571D"/>
    <w:rsid w:val="00A85B89"/>
    <w:rsid w:val="00A87723"/>
    <w:rsid w:val="00A909A2"/>
    <w:rsid w:val="00A90BF4"/>
    <w:rsid w:val="00A93101"/>
    <w:rsid w:val="00A939A0"/>
    <w:rsid w:val="00A94FFB"/>
    <w:rsid w:val="00A9772E"/>
    <w:rsid w:val="00AA35FA"/>
    <w:rsid w:val="00AA5DC6"/>
    <w:rsid w:val="00AB0E54"/>
    <w:rsid w:val="00AB46AA"/>
    <w:rsid w:val="00AB57FC"/>
    <w:rsid w:val="00AB5BB2"/>
    <w:rsid w:val="00AB64DA"/>
    <w:rsid w:val="00AC366B"/>
    <w:rsid w:val="00AD0BFC"/>
    <w:rsid w:val="00AD376F"/>
    <w:rsid w:val="00AD4676"/>
    <w:rsid w:val="00AD607E"/>
    <w:rsid w:val="00AD6A17"/>
    <w:rsid w:val="00AE4303"/>
    <w:rsid w:val="00AE4607"/>
    <w:rsid w:val="00AE5190"/>
    <w:rsid w:val="00AE62A3"/>
    <w:rsid w:val="00AF24E8"/>
    <w:rsid w:val="00AF2F6A"/>
    <w:rsid w:val="00AF4A70"/>
    <w:rsid w:val="00AF5C35"/>
    <w:rsid w:val="00B02C5E"/>
    <w:rsid w:val="00B05B78"/>
    <w:rsid w:val="00B069F8"/>
    <w:rsid w:val="00B06A46"/>
    <w:rsid w:val="00B10844"/>
    <w:rsid w:val="00B10B6A"/>
    <w:rsid w:val="00B123DE"/>
    <w:rsid w:val="00B12D0C"/>
    <w:rsid w:val="00B14390"/>
    <w:rsid w:val="00B143BA"/>
    <w:rsid w:val="00B201D3"/>
    <w:rsid w:val="00B2318F"/>
    <w:rsid w:val="00B24206"/>
    <w:rsid w:val="00B301D0"/>
    <w:rsid w:val="00B314E5"/>
    <w:rsid w:val="00B32294"/>
    <w:rsid w:val="00B3248C"/>
    <w:rsid w:val="00B326A7"/>
    <w:rsid w:val="00B32D20"/>
    <w:rsid w:val="00B34493"/>
    <w:rsid w:val="00B37A59"/>
    <w:rsid w:val="00B40987"/>
    <w:rsid w:val="00B43675"/>
    <w:rsid w:val="00B44983"/>
    <w:rsid w:val="00B457B1"/>
    <w:rsid w:val="00B52884"/>
    <w:rsid w:val="00B55BF4"/>
    <w:rsid w:val="00B560A3"/>
    <w:rsid w:val="00B56BFF"/>
    <w:rsid w:val="00B612C6"/>
    <w:rsid w:val="00B64544"/>
    <w:rsid w:val="00B653A2"/>
    <w:rsid w:val="00B65968"/>
    <w:rsid w:val="00B67949"/>
    <w:rsid w:val="00B704E3"/>
    <w:rsid w:val="00B74E07"/>
    <w:rsid w:val="00B75B3F"/>
    <w:rsid w:val="00B77910"/>
    <w:rsid w:val="00B81D2D"/>
    <w:rsid w:val="00B82F45"/>
    <w:rsid w:val="00B83507"/>
    <w:rsid w:val="00B83E79"/>
    <w:rsid w:val="00B90EB0"/>
    <w:rsid w:val="00B91343"/>
    <w:rsid w:val="00B91368"/>
    <w:rsid w:val="00B913C4"/>
    <w:rsid w:val="00B91489"/>
    <w:rsid w:val="00B91C89"/>
    <w:rsid w:val="00B93BE8"/>
    <w:rsid w:val="00B94803"/>
    <w:rsid w:val="00B9509C"/>
    <w:rsid w:val="00BA3BF2"/>
    <w:rsid w:val="00BA3E52"/>
    <w:rsid w:val="00BA40F6"/>
    <w:rsid w:val="00BA7F06"/>
    <w:rsid w:val="00BB0A68"/>
    <w:rsid w:val="00BB2A9F"/>
    <w:rsid w:val="00BB2D69"/>
    <w:rsid w:val="00BB46DA"/>
    <w:rsid w:val="00BB58D1"/>
    <w:rsid w:val="00BB6630"/>
    <w:rsid w:val="00BC2E87"/>
    <w:rsid w:val="00BD08D4"/>
    <w:rsid w:val="00BD27B0"/>
    <w:rsid w:val="00BD3F1B"/>
    <w:rsid w:val="00BD6BCD"/>
    <w:rsid w:val="00BE0AB3"/>
    <w:rsid w:val="00BF4374"/>
    <w:rsid w:val="00BF47A2"/>
    <w:rsid w:val="00BF7B46"/>
    <w:rsid w:val="00BF7F2F"/>
    <w:rsid w:val="00C0154B"/>
    <w:rsid w:val="00C02770"/>
    <w:rsid w:val="00C0616F"/>
    <w:rsid w:val="00C07AA9"/>
    <w:rsid w:val="00C1293D"/>
    <w:rsid w:val="00C14632"/>
    <w:rsid w:val="00C15DB6"/>
    <w:rsid w:val="00C256C9"/>
    <w:rsid w:val="00C25716"/>
    <w:rsid w:val="00C27DDA"/>
    <w:rsid w:val="00C3183B"/>
    <w:rsid w:val="00C3267C"/>
    <w:rsid w:val="00C32DD9"/>
    <w:rsid w:val="00C33CAD"/>
    <w:rsid w:val="00C34C8A"/>
    <w:rsid w:val="00C36D49"/>
    <w:rsid w:val="00C36E07"/>
    <w:rsid w:val="00C44B6C"/>
    <w:rsid w:val="00C51BB2"/>
    <w:rsid w:val="00C52143"/>
    <w:rsid w:val="00C53439"/>
    <w:rsid w:val="00C539CE"/>
    <w:rsid w:val="00C53E24"/>
    <w:rsid w:val="00C55896"/>
    <w:rsid w:val="00C64680"/>
    <w:rsid w:val="00C6513D"/>
    <w:rsid w:val="00C658B4"/>
    <w:rsid w:val="00C727F6"/>
    <w:rsid w:val="00C7381F"/>
    <w:rsid w:val="00C74643"/>
    <w:rsid w:val="00C74926"/>
    <w:rsid w:val="00C8175C"/>
    <w:rsid w:val="00C828E1"/>
    <w:rsid w:val="00C8368B"/>
    <w:rsid w:val="00C90781"/>
    <w:rsid w:val="00C932D0"/>
    <w:rsid w:val="00CA09FA"/>
    <w:rsid w:val="00CA1EEE"/>
    <w:rsid w:val="00CA55D1"/>
    <w:rsid w:val="00CA660F"/>
    <w:rsid w:val="00CB47B3"/>
    <w:rsid w:val="00CB5A9E"/>
    <w:rsid w:val="00CB5AE4"/>
    <w:rsid w:val="00CC02E0"/>
    <w:rsid w:val="00CC3B15"/>
    <w:rsid w:val="00CC56D9"/>
    <w:rsid w:val="00CC7297"/>
    <w:rsid w:val="00CD0CF9"/>
    <w:rsid w:val="00CD3E87"/>
    <w:rsid w:val="00CD49E7"/>
    <w:rsid w:val="00CD758A"/>
    <w:rsid w:val="00CE1F54"/>
    <w:rsid w:val="00CE372E"/>
    <w:rsid w:val="00CE448F"/>
    <w:rsid w:val="00CE55FD"/>
    <w:rsid w:val="00CE729B"/>
    <w:rsid w:val="00CF3162"/>
    <w:rsid w:val="00CF7B34"/>
    <w:rsid w:val="00D01DE2"/>
    <w:rsid w:val="00D03091"/>
    <w:rsid w:val="00D03256"/>
    <w:rsid w:val="00D03B1D"/>
    <w:rsid w:val="00D04FB5"/>
    <w:rsid w:val="00D1122C"/>
    <w:rsid w:val="00D11763"/>
    <w:rsid w:val="00D13A06"/>
    <w:rsid w:val="00D14009"/>
    <w:rsid w:val="00D14099"/>
    <w:rsid w:val="00D15769"/>
    <w:rsid w:val="00D15A4E"/>
    <w:rsid w:val="00D16AFC"/>
    <w:rsid w:val="00D20623"/>
    <w:rsid w:val="00D24359"/>
    <w:rsid w:val="00D35C33"/>
    <w:rsid w:val="00D40DDE"/>
    <w:rsid w:val="00D42A19"/>
    <w:rsid w:val="00D53986"/>
    <w:rsid w:val="00D54B17"/>
    <w:rsid w:val="00D56590"/>
    <w:rsid w:val="00D64623"/>
    <w:rsid w:val="00D67952"/>
    <w:rsid w:val="00D719BF"/>
    <w:rsid w:val="00D73CF2"/>
    <w:rsid w:val="00D741E0"/>
    <w:rsid w:val="00D7429F"/>
    <w:rsid w:val="00D75870"/>
    <w:rsid w:val="00D76BA8"/>
    <w:rsid w:val="00D77201"/>
    <w:rsid w:val="00D77E6A"/>
    <w:rsid w:val="00D77FC3"/>
    <w:rsid w:val="00D80400"/>
    <w:rsid w:val="00D84899"/>
    <w:rsid w:val="00D84D11"/>
    <w:rsid w:val="00D9351C"/>
    <w:rsid w:val="00D977F0"/>
    <w:rsid w:val="00DA0C3D"/>
    <w:rsid w:val="00DA1AC0"/>
    <w:rsid w:val="00DA560B"/>
    <w:rsid w:val="00DB09EC"/>
    <w:rsid w:val="00DB16CC"/>
    <w:rsid w:val="00DB5DE9"/>
    <w:rsid w:val="00DB69B1"/>
    <w:rsid w:val="00DC7167"/>
    <w:rsid w:val="00DC7F9A"/>
    <w:rsid w:val="00DD1206"/>
    <w:rsid w:val="00DD3F8F"/>
    <w:rsid w:val="00DD445F"/>
    <w:rsid w:val="00DF1058"/>
    <w:rsid w:val="00DF2A4F"/>
    <w:rsid w:val="00DF2BA9"/>
    <w:rsid w:val="00E002FA"/>
    <w:rsid w:val="00E0358A"/>
    <w:rsid w:val="00E05121"/>
    <w:rsid w:val="00E13373"/>
    <w:rsid w:val="00E14215"/>
    <w:rsid w:val="00E1608F"/>
    <w:rsid w:val="00E21F4F"/>
    <w:rsid w:val="00E23011"/>
    <w:rsid w:val="00E23F9F"/>
    <w:rsid w:val="00E24733"/>
    <w:rsid w:val="00E247D1"/>
    <w:rsid w:val="00E313F5"/>
    <w:rsid w:val="00E32D52"/>
    <w:rsid w:val="00E359CB"/>
    <w:rsid w:val="00E35D0A"/>
    <w:rsid w:val="00E3795F"/>
    <w:rsid w:val="00E40879"/>
    <w:rsid w:val="00E41391"/>
    <w:rsid w:val="00E41521"/>
    <w:rsid w:val="00E43ED4"/>
    <w:rsid w:val="00E4479F"/>
    <w:rsid w:val="00E44C03"/>
    <w:rsid w:val="00E47C17"/>
    <w:rsid w:val="00E5070F"/>
    <w:rsid w:val="00E51C08"/>
    <w:rsid w:val="00E5219E"/>
    <w:rsid w:val="00E5344B"/>
    <w:rsid w:val="00E5548E"/>
    <w:rsid w:val="00E55648"/>
    <w:rsid w:val="00E55A97"/>
    <w:rsid w:val="00E5629D"/>
    <w:rsid w:val="00E61ABD"/>
    <w:rsid w:val="00E66E9F"/>
    <w:rsid w:val="00E676C5"/>
    <w:rsid w:val="00E705AB"/>
    <w:rsid w:val="00E70B92"/>
    <w:rsid w:val="00E73AAE"/>
    <w:rsid w:val="00E74BA9"/>
    <w:rsid w:val="00E76B3D"/>
    <w:rsid w:val="00E76E43"/>
    <w:rsid w:val="00E77474"/>
    <w:rsid w:val="00E81516"/>
    <w:rsid w:val="00E81950"/>
    <w:rsid w:val="00E81D94"/>
    <w:rsid w:val="00E8230D"/>
    <w:rsid w:val="00E825B6"/>
    <w:rsid w:val="00E82EA6"/>
    <w:rsid w:val="00E90F44"/>
    <w:rsid w:val="00E97A75"/>
    <w:rsid w:val="00EA380F"/>
    <w:rsid w:val="00EB1DD4"/>
    <w:rsid w:val="00EB3764"/>
    <w:rsid w:val="00EB4395"/>
    <w:rsid w:val="00EB4A82"/>
    <w:rsid w:val="00EB5A6E"/>
    <w:rsid w:val="00EB6735"/>
    <w:rsid w:val="00EC0B03"/>
    <w:rsid w:val="00EC28FA"/>
    <w:rsid w:val="00EC5DB4"/>
    <w:rsid w:val="00EC6473"/>
    <w:rsid w:val="00ED1C8B"/>
    <w:rsid w:val="00ED21D0"/>
    <w:rsid w:val="00ED4109"/>
    <w:rsid w:val="00ED4BA8"/>
    <w:rsid w:val="00ED5896"/>
    <w:rsid w:val="00ED6A79"/>
    <w:rsid w:val="00EE1038"/>
    <w:rsid w:val="00EE26C1"/>
    <w:rsid w:val="00EE43CF"/>
    <w:rsid w:val="00EE6BA8"/>
    <w:rsid w:val="00EF04E5"/>
    <w:rsid w:val="00EF0731"/>
    <w:rsid w:val="00EF245B"/>
    <w:rsid w:val="00EF7980"/>
    <w:rsid w:val="00F000BC"/>
    <w:rsid w:val="00F00DE9"/>
    <w:rsid w:val="00F02256"/>
    <w:rsid w:val="00F03107"/>
    <w:rsid w:val="00F03BDA"/>
    <w:rsid w:val="00F04147"/>
    <w:rsid w:val="00F06027"/>
    <w:rsid w:val="00F127F7"/>
    <w:rsid w:val="00F13871"/>
    <w:rsid w:val="00F14134"/>
    <w:rsid w:val="00F14D21"/>
    <w:rsid w:val="00F14EFC"/>
    <w:rsid w:val="00F16973"/>
    <w:rsid w:val="00F173B3"/>
    <w:rsid w:val="00F30505"/>
    <w:rsid w:val="00F308D3"/>
    <w:rsid w:val="00F343B7"/>
    <w:rsid w:val="00F37F89"/>
    <w:rsid w:val="00F41364"/>
    <w:rsid w:val="00F463E3"/>
    <w:rsid w:val="00F50740"/>
    <w:rsid w:val="00F511E2"/>
    <w:rsid w:val="00F54A9A"/>
    <w:rsid w:val="00F54E42"/>
    <w:rsid w:val="00F55496"/>
    <w:rsid w:val="00F56D1D"/>
    <w:rsid w:val="00F608B1"/>
    <w:rsid w:val="00F60974"/>
    <w:rsid w:val="00F70A57"/>
    <w:rsid w:val="00F71ED3"/>
    <w:rsid w:val="00F73791"/>
    <w:rsid w:val="00F75DDD"/>
    <w:rsid w:val="00F77109"/>
    <w:rsid w:val="00F77E2C"/>
    <w:rsid w:val="00F80940"/>
    <w:rsid w:val="00F869DB"/>
    <w:rsid w:val="00F872BF"/>
    <w:rsid w:val="00F90C55"/>
    <w:rsid w:val="00F97923"/>
    <w:rsid w:val="00FA099F"/>
    <w:rsid w:val="00FB01A0"/>
    <w:rsid w:val="00FB0ED2"/>
    <w:rsid w:val="00FC0BED"/>
    <w:rsid w:val="00FC389A"/>
    <w:rsid w:val="00FD2BA7"/>
    <w:rsid w:val="00FD2C78"/>
    <w:rsid w:val="00FE05BE"/>
    <w:rsid w:val="00FE2B08"/>
    <w:rsid w:val="00FE4C05"/>
    <w:rsid w:val="00FE64DA"/>
    <w:rsid w:val="00FF0C46"/>
    <w:rsid w:val="00FF1B1C"/>
    <w:rsid w:val="00FF1D32"/>
    <w:rsid w:val="00FF28FF"/>
    <w:rsid w:val="00FF6927"/>
    <w:rsid w:val="01211768"/>
    <w:rsid w:val="029E5F3C"/>
    <w:rsid w:val="02EA4EC0"/>
    <w:rsid w:val="03641283"/>
    <w:rsid w:val="072F0585"/>
    <w:rsid w:val="077767BA"/>
    <w:rsid w:val="088E5CA8"/>
    <w:rsid w:val="08C26868"/>
    <w:rsid w:val="0AEF2216"/>
    <w:rsid w:val="0D8069D4"/>
    <w:rsid w:val="0DC41817"/>
    <w:rsid w:val="10912B95"/>
    <w:rsid w:val="10D70282"/>
    <w:rsid w:val="13106432"/>
    <w:rsid w:val="13DA126B"/>
    <w:rsid w:val="14151974"/>
    <w:rsid w:val="14FC44F5"/>
    <w:rsid w:val="16AE33B2"/>
    <w:rsid w:val="17025BA2"/>
    <w:rsid w:val="18BC76A5"/>
    <w:rsid w:val="18E80CD0"/>
    <w:rsid w:val="1A6C5C7C"/>
    <w:rsid w:val="1B580859"/>
    <w:rsid w:val="1D386289"/>
    <w:rsid w:val="1E9A70E2"/>
    <w:rsid w:val="1F355563"/>
    <w:rsid w:val="1FEC3653"/>
    <w:rsid w:val="20194E25"/>
    <w:rsid w:val="23B41A00"/>
    <w:rsid w:val="23C258D3"/>
    <w:rsid w:val="2407751D"/>
    <w:rsid w:val="24963890"/>
    <w:rsid w:val="24B40C6A"/>
    <w:rsid w:val="25B32D75"/>
    <w:rsid w:val="26333635"/>
    <w:rsid w:val="2ACE07CB"/>
    <w:rsid w:val="2B6C1EE7"/>
    <w:rsid w:val="2DFA25FD"/>
    <w:rsid w:val="300762E2"/>
    <w:rsid w:val="30960B96"/>
    <w:rsid w:val="333D47CC"/>
    <w:rsid w:val="33F60357"/>
    <w:rsid w:val="346207A6"/>
    <w:rsid w:val="35CE171F"/>
    <w:rsid w:val="36142ED6"/>
    <w:rsid w:val="37925B1F"/>
    <w:rsid w:val="3A5826C0"/>
    <w:rsid w:val="3B346DE8"/>
    <w:rsid w:val="3B4C7223"/>
    <w:rsid w:val="3BF97948"/>
    <w:rsid w:val="3CE75FAF"/>
    <w:rsid w:val="3CEA68A1"/>
    <w:rsid w:val="3FA977F8"/>
    <w:rsid w:val="407442DE"/>
    <w:rsid w:val="40835E2E"/>
    <w:rsid w:val="439A52C2"/>
    <w:rsid w:val="43DC4DF9"/>
    <w:rsid w:val="446D5688"/>
    <w:rsid w:val="480174BA"/>
    <w:rsid w:val="492F15FC"/>
    <w:rsid w:val="4AE338DF"/>
    <w:rsid w:val="4CD424F7"/>
    <w:rsid w:val="4F426807"/>
    <w:rsid w:val="5331599A"/>
    <w:rsid w:val="535115A5"/>
    <w:rsid w:val="54E80E41"/>
    <w:rsid w:val="57606BFD"/>
    <w:rsid w:val="57F97917"/>
    <w:rsid w:val="58BC6EFF"/>
    <w:rsid w:val="5A7655BB"/>
    <w:rsid w:val="5B9E7A37"/>
    <w:rsid w:val="5C426EEB"/>
    <w:rsid w:val="5C48160C"/>
    <w:rsid w:val="5F875EC8"/>
    <w:rsid w:val="62956939"/>
    <w:rsid w:val="636555C3"/>
    <w:rsid w:val="64AE4A18"/>
    <w:rsid w:val="67C41EBF"/>
    <w:rsid w:val="6A875007"/>
    <w:rsid w:val="6CAB6A2D"/>
    <w:rsid w:val="6D1539E0"/>
    <w:rsid w:val="6E126816"/>
    <w:rsid w:val="71D05FA1"/>
    <w:rsid w:val="75393852"/>
    <w:rsid w:val="77534832"/>
    <w:rsid w:val="7A5307DF"/>
    <w:rsid w:val="7C071D66"/>
    <w:rsid w:val="7FCA1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34"/>
        <o:r id="V:Rule2" type="connector" idref="#_x0000_s21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unhideWhenUsed/>
    <w:qFormat/>
    <w:uiPriority w:val="0"/>
    <w:pPr>
      <w:keepNext/>
      <w:keepLines/>
      <w:autoSpaceDE/>
      <w:autoSpaceDN/>
      <w:spacing w:line="413" w:lineRule="auto"/>
      <w:outlineLvl w:val="2"/>
    </w:pPr>
    <w:rPr>
      <w:rFonts w:ascii="Times New Roman" w:hAnsi="Times New Roman" w:eastAsia="Times New Roman" w:cs="Times New Roman"/>
      <w:b/>
      <w:color w:val="000000"/>
      <w:sz w:val="32"/>
      <w:szCs w:val="24"/>
      <w:lang w:val="en-US" w:eastAsia="en-US" w:bidi="en-US"/>
    </w:rPr>
  </w:style>
  <w:style w:type="paragraph" w:styleId="6">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7">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val="en-US" w:bidi="ar-SA"/>
    </w:rPr>
  </w:style>
  <w:style w:type="paragraph" w:styleId="8">
    <w:name w:val="Body Text"/>
    <w:basedOn w:val="1"/>
    <w:qFormat/>
    <w:uiPriority w:val="1"/>
    <w:rPr>
      <w:sz w:val="24"/>
      <w:szCs w:val="24"/>
    </w:rPr>
  </w:style>
  <w:style w:type="paragraph" w:styleId="9">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val="en-US" w:bidi="ar-SA"/>
    </w:rPr>
  </w:style>
  <w:style w:type="paragraph" w:styleId="10">
    <w:name w:val="toc 3"/>
    <w:basedOn w:val="1"/>
    <w:next w:val="1"/>
    <w:unhideWhenUsed/>
    <w:qFormat/>
    <w:uiPriority w:val="39"/>
    <w:pPr>
      <w:tabs>
        <w:tab w:val="left" w:pos="1250"/>
        <w:tab w:val="right" w:leader="dot" w:pos="9632"/>
      </w:tabs>
      <w:ind w:left="880" w:leftChars="400"/>
    </w:pPr>
  </w:style>
  <w:style w:type="paragraph" w:styleId="11">
    <w:name w:val="Plain Text"/>
    <w:basedOn w:val="1"/>
    <w:link w:val="91"/>
    <w:qFormat/>
    <w:uiPriority w:val="0"/>
    <w:pPr>
      <w:autoSpaceDE/>
      <w:autoSpaceDN/>
      <w:jc w:val="both"/>
    </w:pPr>
    <w:rPr>
      <w:rFonts w:ascii="Courier New" w:hAnsi="Courier New" w:cstheme="minorBidi"/>
      <w:kern w:val="2"/>
      <w:sz w:val="21"/>
      <w:lang w:val="en-US" w:bidi="ar-SA"/>
    </w:rPr>
  </w:style>
  <w:style w:type="paragraph" w:styleId="12">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val="en-US" w:bidi="ar-SA"/>
    </w:rPr>
  </w:style>
  <w:style w:type="paragraph" w:styleId="13">
    <w:name w:val="Date"/>
    <w:basedOn w:val="1"/>
    <w:next w:val="1"/>
    <w:link w:val="75"/>
    <w:unhideWhenUsed/>
    <w:qFormat/>
    <w:uiPriority w:val="99"/>
    <w:pPr>
      <w:ind w:left="100" w:leftChars="2500"/>
    </w:pPr>
  </w:style>
  <w:style w:type="paragraph" w:styleId="14">
    <w:name w:val="Body Text Indent 2"/>
    <w:basedOn w:val="1"/>
    <w:unhideWhenUsed/>
    <w:qFormat/>
    <w:uiPriority w:val="99"/>
    <w:pPr>
      <w:spacing w:after="120" w:line="480" w:lineRule="auto"/>
      <w:ind w:left="420" w:leftChars="200"/>
    </w:pPr>
  </w:style>
  <w:style w:type="paragraph" w:styleId="15">
    <w:name w:val="Balloon Text"/>
    <w:basedOn w:val="1"/>
    <w:link w:val="44"/>
    <w:unhideWhenUsed/>
    <w:qFormat/>
    <w:uiPriority w:val="99"/>
    <w:rPr>
      <w:sz w:val="18"/>
      <w:szCs w:val="18"/>
    </w:rPr>
  </w:style>
  <w:style w:type="paragraph" w:styleId="16">
    <w:name w:val="footer"/>
    <w:basedOn w:val="1"/>
    <w:link w:val="43"/>
    <w:unhideWhenUsed/>
    <w:qFormat/>
    <w:uiPriority w:val="99"/>
    <w:pPr>
      <w:tabs>
        <w:tab w:val="center" w:pos="4153"/>
        <w:tab w:val="right" w:pos="8306"/>
      </w:tabs>
      <w:snapToGrid w:val="0"/>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autoSpaceDE/>
      <w:autoSpaceDN/>
      <w:spacing w:after="100" w:line="259" w:lineRule="auto"/>
      <w:ind w:firstLine="1247" w:firstLineChars="345"/>
    </w:pPr>
    <w:rPr>
      <w:rFonts w:eastAsia="黑体" w:cs="Times New Roman" w:asciiTheme="minorHAnsi" w:hAnsiTheme="minorHAnsi"/>
      <w:b/>
      <w:sz w:val="36"/>
      <w:lang w:val="en-US" w:bidi="ar-SA"/>
    </w:rPr>
  </w:style>
  <w:style w:type="paragraph" w:styleId="19">
    <w:name w:val="toc 4"/>
    <w:basedOn w:val="1"/>
    <w:next w:val="1"/>
    <w:unhideWhenUsed/>
    <w:qFormat/>
    <w:uiPriority w:val="39"/>
    <w:pPr>
      <w:ind w:left="1260" w:leftChars="600"/>
    </w:pPr>
  </w:style>
  <w:style w:type="paragraph" w:styleId="20">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val="en-US" w:bidi="ar-SA"/>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val="en-US" w:bidi="ar-SA"/>
    </w:rPr>
  </w:style>
  <w:style w:type="character" w:styleId="25">
    <w:name w:val="FollowedHyperlink"/>
    <w:basedOn w:val="24"/>
    <w:unhideWhenUsed/>
    <w:qFormat/>
    <w:uiPriority w:val="99"/>
    <w:rPr>
      <w:color w:val="800080"/>
      <w:u w:val="single"/>
    </w:rPr>
  </w:style>
  <w:style w:type="character" w:styleId="26">
    <w:name w:val="Hyperlink"/>
    <w:basedOn w:val="24"/>
    <w:unhideWhenUsed/>
    <w:qFormat/>
    <w:uiPriority w:val="99"/>
    <w:rPr>
      <w:color w:val="0000FF" w:themeColor="hyperlink"/>
      <w:u w:val="single"/>
    </w:rPr>
  </w:style>
  <w:style w:type="table" w:customStyle="1" w:styleId="27">
    <w:name w:val="Table Normal"/>
    <w:unhideWhenUsed/>
    <w:qFormat/>
    <w:uiPriority w:val="2"/>
    <w:tblPr>
      <w:tblCellMar>
        <w:top w:w="0" w:type="dxa"/>
        <w:left w:w="0" w:type="dxa"/>
        <w:bottom w:w="0" w:type="dxa"/>
        <w:right w:w="0" w:type="dxa"/>
      </w:tblCellMar>
    </w:tblPr>
  </w:style>
  <w:style w:type="paragraph" w:customStyle="1" w:styleId="28">
    <w:name w:val="目录 11"/>
    <w:basedOn w:val="1"/>
    <w:qFormat/>
    <w:uiPriority w:val="1"/>
    <w:pPr>
      <w:spacing w:before="160"/>
      <w:ind w:right="965"/>
      <w:jc w:val="right"/>
    </w:pPr>
    <w:rPr>
      <w:b/>
      <w:bCs/>
      <w:sz w:val="24"/>
      <w:szCs w:val="24"/>
    </w:rPr>
  </w:style>
  <w:style w:type="paragraph" w:customStyle="1" w:styleId="29">
    <w:name w:val="目录 21"/>
    <w:basedOn w:val="1"/>
    <w:qFormat/>
    <w:uiPriority w:val="1"/>
    <w:pPr>
      <w:spacing w:before="161"/>
      <w:ind w:left="1460" w:right="965" w:hanging="1461"/>
      <w:jc w:val="right"/>
    </w:pPr>
    <w:rPr>
      <w:b/>
      <w:bCs/>
      <w:i/>
    </w:rPr>
  </w:style>
  <w:style w:type="paragraph" w:customStyle="1" w:styleId="30">
    <w:name w:val="目录 31"/>
    <w:basedOn w:val="1"/>
    <w:qFormat/>
    <w:uiPriority w:val="1"/>
    <w:pPr>
      <w:spacing w:before="161"/>
      <w:ind w:left="1098"/>
    </w:pPr>
    <w:rPr>
      <w:b/>
      <w:bCs/>
      <w:sz w:val="24"/>
      <w:szCs w:val="24"/>
    </w:rPr>
  </w:style>
  <w:style w:type="paragraph" w:customStyle="1" w:styleId="31">
    <w:name w:val="目录 41"/>
    <w:basedOn w:val="1"/>
    <w:qFormat/>
    <w:uiPriority w:val="1"/>
    <w:pPr>
      <w:spacing w:before="160"/>
      <w:ind w:left="1098"/>
    </w:pPr>
    <w:rPr>
      <w:b/>
      <w:bCs/>
      <w:i/>
    </w:rPr>
  </w:style>
  <w:style w:type="paragraph" w:customStyle="1" w:styleId="32">
    <w:name w:val="目录 51"/>
    <w:basedOn w:val="1"/>
    <w:qFormat/>
    <w:uiPriority w:val="1"/>
    <w:pPr>
      <w:spacing w:before="161"/>
      <w:ind w:left="1787" w:hanging="481"/>
    </w:pPr>
    <w:rPr>
      <w:sz w:val="24"/>
      <w:szCs w:val="24"/>
    </w:rPr>
  </w:style>
  <w:style w:type="paragraph" w:customStyle="1" w:styleId="33">
    <w:name w:val="标题 11"/>
    <w:basedOn w:val="1"/>
    <w:qFormat/>
    <w:uiPriority w:val="1"/>
    <w:pPr>
      <w:spacing w:before="20"/>
      <w:ind w:right="657"/>
      <w:jc w:val="center"/>
      <w:outlineLvl w:val="1"/>
    </w:pPr>
    <w:rPr>
      <w:b/>
      <w:bCs/>
      <w:sz w:val="44"/>
      <w:szCs w:val="44"/>
    </w:rPr>
  </w:style>
  <w:style w:type="paragraph" w:customStyle="1" w:styleId="34">
    <w:name w:val="标题 21"/>
    <w:basedOn w:val="1"/>
    <w:qFormat/>
    <w:uiPriority w:val="1"/>
    <w:pPr>
      <w:jc w:val="center"/>
      <w:outlineLvl w:val="2"/>
    </w:pPr>
    <w:rPr>
      <w:b/>
      <w:bCs/>
      <w:sz w:val="36"/>
      <w:szCs w:val="36"/>
    </w:rPr>
  </w:style>
  <w:style w:type="paragraph" w:customStyle="1" w:styleId="35">
    <w:name w:val="标题 31"/>
    <w:basedOn w:val="1"/>
    <w:qFormat/>
    <w:uiPriority w:val="1"/>
    <w:pPr>
      <w:spacing w:before="32"/>
      <w:ind w:left="4182"/>
      <w:outlineLvl w:val="3"/>
    </w:pPr>
    <w:rPr>
      <w:b/>
      <w:bCs/>
      <w:sz w:val="32"/>
      <w:szCs w:val="32"/>
    </w:rPr>
  </w:style>
  <w:style w:type="paragraph" w:customStyle="1" w:styleId="36">
    <w:name w:val="标题 41"/>
    <w:basedOn w:val="1"/>
    <w:qFormat/>
    <w:uiPriority w:val="1"/>
    <w:pPr>
      <w:ind w:right="542"/>
      <w:jc w:val="center"/>
      <w:outlineLvl w:val="4"/>
    </w:pPr>
    <w:rPr>
      <w:rFonts w:ascii="黑体" w:hAnsi="黑体" w:eastAsia="黑体" w:cs="黑体"/>
      <w:sz w:val="32"/>
      <w:szCs w:val="32"/>
    </w:rPr>
  </w:style>
  <w:style w:type="paragraph" w:customStyle="1" w:styleId="37">
    <w:name w:val="标题 51"/>
    <w:basedOn w:val="1"/>
    <w:qFormat/>
    <w:uiPriority w:val="1"/>
    <w:pPr>
      <w:spacing w:before="44"/>
      <w:ind w:left="338"/>
      <w:outlineLvl w:val="5"/>
    </w:pPr>
    <w:rPr>
      <w:b/>
      <w:bCs/>
      <w:sz w:val="30"/>
      <w:szCs w:val="30"/>
    </w:rPr>
  </w:style>
  <w:style w:type="paragraph" w:customStyle="1" w:styleId="38">
    <w:name w:val="标题 61"/>
    <w:basedOn w:val="1"/>
    <w:qFormat/>
    <w:uiPriority w:val="1"/>
    <w:pPr>
      <w:ind w:left="1240"/>
      <w:outlineLvl w:val="6"/>
    </w:pPr>
    <w:rPr>
      <w:b/>
      <w:bCs/>
      <w:sz w:val="28"/>
      <w:szCs w:val="28"/>
    </w:rPr>
  </w:style>
  <w:style w:type="paragraph" w:customStyle="1" w:styleId="39">
    <w:name w:val="标题 71"/>
    <w:basedOn w:val="1"/>
    <w:qFormat/>
    <w:uiPriority w:val="1"/>
    <w:pPr>
      <w:ind w:left="1280" w:hanging="483"/>
      <w:outlineLvl w:val="7"/>
    </w:pPr>
    <w:rPr>
      <w:b/>
      <w:bCs/>
      <w:sz w:val="24"/>
      <w:szCs w:val="24"/>
    </w:rPr>
  </w:style>
  <w:style w:type="paragraph" w:customStyle="1" w:styleId="40">
    <w:name w:val="List Paragraph"/>
    <w:basedOn w:val="1"/>
    <w:qFormat/>
    <w:uiPriority w:val="1"/>
    <w:pPr>
      <w:spacing w:before="1"/>
      <w:ind w:left="678" w:firstLine="480"/>
    </w:pPr>
  </w:style>
  <w:style w:type="paragraph" w:customStyle="1" w:styleId="41">
    <w:name w:val="Table Paragraph"/>
    <w:basedOn w:val="1"/>
    <w:qFormat/>
    <w:uiPriority w:val="1"/>
  </w:style>
  <w:style w:type="character" w:customStyle="1" w:styleId="42">
    <w:name w:val="页眉 Char"/>
    <w:basedOn w:val="24"/>
    <w:link w:val="17"/>
    <w:qFormat/>
    <w:uiPriority w:val="99"/>
    <w:rPr>
      <w:rFonts w:ascii="宋体" w:hAnsi="宋体" w:eastAsia="宋体" w:cs="宋体"/>
      <w:sz w:val="18"/>
      <w:szCs w:val="18"/>
      <w:lang w:val="zh-CN" w:eastAsia="zh-CN" w:bidi="zh-CN"/>
    </w:rPr>
  </w:style>
  <w:style w:type="character" w:customStyle="1" w:styleId="43">
    <w:name w:val="页脚 Char"/>
    <w:basedOn w:val="24"/>
    <w:link w:val="16"/>
    <w:qFormat/>
    <w:uiPriority w:val="99"/>
    <w:rPr>
      <w:rFonts w:ascii="宋体" w:hAnsi="宋体" w:eastAsia="宋体" w:cs="宋体"/>
      <w:sz w:val="18"/>
      <w:szCs w:val="18"/>
      <w:lang w:val="zh-CN" w:eastAsia="zh-CN" w:bidi="zh-CN"/>
    </w:rPr>
  </w:style>
  <w:style w:type="character" w:customStyle="1" w:styleId="44">
    <w:name w:val="批注框文本 Char"/>
    <w:basedOn w:val="24"/>
    <w:link w:val="15"/>
    <w:semiHidden/>
    <w:qFormat/>
    <w:uiPriority w:val="99"/>
    <w:rPr>
      <w:rFonts w:ascii="宋体" w:hAnsi="宋体" w:eastAsia="宋体" w:cs="宋体"/>
      <w:sz w:val="18"/>
      <w:szCs w:val="18"/>
      <w:lang w:val="zh-CN" w:eastAsia="zh-CN" w:bidi="zh-CN"/>
    </w:rPr>
  </w:style>
  <w:style w:type="character" w:customStyle="1" w:styleId="45">
    <w:name w:val="标题 3 Char"/>
    <w:basedOn w:val="24"/>
    <w:link w:val="5"/>
    <w:qFormat/>
    <w:uiPriority w:val="0"/>
    <w:rPr>
      <w:rFonts w:ascii="Times New Roman" w:hAnsi="Times New Roman" w:eastAsia="Times New Roman" w:cs="Times New Roman"/>
      <w:b/>
      <w:color w:val="000000"/>
      <w:sz w:val="32"/>
      <w:szCs w:val="24"/>
      <w:lang w:bidi="en-US"/>
    </w:rPr>
  </w:style>
  <w:style w:type="character" w:customStyle="1" w:styleId="46">
    <w:name w:val="标题 1 Char"/>
    <w:basedOn w:val="24"/>
    <w:link w:val="3"/>
    <w:qFormat/>
    <w:uiPriority w:val="9"/>
    <w:rPr>
      <w:rFonts w:ascii="宋体" w:hAnsi="宋体" w:eastAsia="宋体" w:cs="宋体"/>
      <w:b/>
      <w:bCs/>
      <w:kern w:val="44"/>
      <w:sz w:val="44"/>
      <w:szCs w:val="44"/>
      <w:lang w:val="zh-CN" w:eastAsia="zh-CN" w:bidi="zh-CN"/>
    </w:rPr>
  </w:style>
  <w:style w:type="paragraph" w:customStyle="1" w:styleId="47">
    <w:name w:val="TOC Heading"/>
    <w:basedOn w:val="3"/>
    <w:next w:val="1"/>
    <w:unhideWhenUsed/>
    <w:qFormat/>
    <w:uiPriority w:val="39"/>
    <w:pPr>
      <w:widowControl/>
      <w:autoSpaceDE/>
      <w:autoSpaceDN/>
      <w:spacing w:before="240" w:after="0" w:line="259" w:lineRule="auto"/>
      <w:outlineLvl w:val="9"/>
    </w:pPr>
    <w:rPr>
      <w:rFonts w:asciiTheme="majorHAnsi" w:hAnsiTheme="majorHAnsi" w:eastAsiaTheme="majorEastAsia" w:cstheme="majorBidi"/>
      <w:b w:val="0"/>
      <w:bCs w:val="0"/>
      <w:color w:val="366091" w:themeColor="accent1" w:themeShade="BF"/>
      <w:kern w:val="0"/>
      <w:sz w:val="32"/>
      <w:szCs w:val="32"/>
      <w:lang w:val="en-US" w:bidi="ar-SA"/>
    </w:rPr>
  </w:style>
  <w:style w:type="character" w:customStyle="1" w:styleId="48">
    <w:name w:val="标题 4 Char"/>
    <w:basedOn w:val="24"/>
    <w:link w:val="6"/>
    <w:qFormat/>
    <w:uiPriority w:val="9"/>
    <w:rPr>
      <w:rFonts w:asciiTheme="majorHAnsi" w:hAnsiTheme="majorHAnsi" w:eastAsiaTheme="majorEastAsia" w:cstheme="majorBidi"/>
      <w:b/>
      <w:bCs/>
      <w:sz w:val="28"/>
      <w:szCs w:val="28"/>
      <w:lang w:val="zh-CN" w:eastAsia="zh-CN" w:bidi="zh-CN"/>
    </w:rPr>
  </w:style>
  <w:style w:type="character" w:customStyle="1" w:styleId="49">
    <w:name w:val="Body text|1_"/>
    <w:basedOn w:val="24"/>
    <w:link w:val="50"/>
    <w:qFormat/>
    <w:uiPriority w:val="0"/>
    <w:rPr>
      <w:rFonts w:ascii="宋体" w:hAnsi="宋体" w:eastAsia="宋体" w:cs="宋体"/>
      <w:sz w:val="20"/>
      <w:szCs w:val="20"/>
      <w:lang w:val="zh-CN" w:eastAsia="zh-CN" w:bidi="zh-CN"/>
    </w:rPr>
  </w:style>
  <w:style w:type="paragraph" w:customStyle="1" w:styleId="50">
    <w:name w:val="Body text|1"/>
    <w:basedOn w:val="1"/>
    <w:link w:val="49"/>
    <w:qFormat/>
    <w:uiPriority w:val="0"/>
    <w:pPr>
      <w:autoSpaceDE/>
      <w:autoSpaceDN/>
      <w:spacing w:line="360" w:lineRule="auto"/>
      <w:ind w:firstLine="400"/>
    </w:pPr>
    <w:rPr>
      <w:sz w:val="20"/>
      <w:szCs w:val="20"/>
    </w:rPr>
  </w:style>
  <w:style w:type="character" w:customStyle="1" w:styleId="51">
    <w:name w:val="Body text|2_"/>
    <w:basedOn w:val="24"/>
    <w:link w:val="52"/>
    <w:qFormat/>
    <w:uiPriority w:val="0"/>
    <w:rPr>
      <w:sz w:val="20"/>
      <w:szCs w:val="20"/>
    </w:rPr>
  </w:style>
  <w:style w:type="paragraph" w:customStyle="1" w:styleId="52">
    <w:name w:val="Body text|2"/>
    <w:basedOn w:val="1"/>
    <w:link w:val="51"/>
    <w:qFormat/>
    <w:uiPriority w:val="0"/>
    <w:pPr>
      <w:autoSpaceDE/>
      <w:autoSpaceDN/>
      <w:spacing w:after="30"/>
      <w:ind w:firstLine="420"/>
    </w:pPr>
    <w:rPr>
      <w:rFonts w:asciiTheme="minorHAnsi" w:hAnsiTheme="minorHAnsi" w:eastAsiaTheme="minorEastAsia" w:cstheme="minorBidi"/>
      <w:sz w:val="20"/>
      <w:szCs w:val="20"/>
      <w:lang w:val="en-US" w:eastAsia="en-US" w:bidi="ar-SA"/>
    </w:rPr>
  </w:style>
  <w:style w:type="character" w:customStyle="1" w:styleId="53">
    <w:name w:val="Header or footer|2_"/>
    <w:basedOn w:val="24"/>
    <w:link w:val="54"/>
    <w:qFormat/>
    <w:uiPriority w:val="0"/>
    <w:rPr>
      <w:sz w:val="20"/>
      <w:szCs w:val="20"/>
      <w:lang w:val="zh-CN" w:eastAsia="zh-CN" w:bidi="zh-CN"/>
    </w:rPr>
  </w:style>
  <w:style w:type="paragraph" w:customStyle="1" w:styleId="54">
    <w:name w:val="Header or footer|2"/>
    <w:basedOn w:val="1"/>
    <w:link w:val="53"/>
    <w:qFormat/>
    <w:uiPriority w:val="0"/>
    <w:pPr>
      <w:autoSpaceDE/>
      <w:autoSpaceDN/>
    </w:pPr>
    <w:rPr>
      <w:rFonts w:asciiTheme="minorHAnsi" w:hAnsiTheme="minorHAnsi" w:eastAsiaTheme="minorEastAsia" w:cstheme="minorBidi"/>
      <w:sz w:val="20"/>
      <w:szCs w:val="20"/>
    </w:rPr>
  </w:style>
  <w:style w:type="character" w:customStyle="1" w:styleId="55">
    <w:name w:val="标题 2 Char"/>
    <w:basedOn w:val="24"/>
    <w:link w:val="4"/>
    <w:semiHidden/>
    <w:qFormat/>
    <w:uiPriority w:val="9"/>
    <w:rPr>
      <w:rFonts w:asciiTheme="majorHAnsi" w:hAnsiTheme="majorHAnsi" w:eastAsiaTheme="majorEastAsia" w:cstheme="majorBidi"/>
      <w:b/>
      <w:bCs/>
      <w:sz w:val="32"/>
      <w:szCs w:val="32"/>
      <w:lang w:val="zh-CN" w:eastAsia="zh-CN" w:bidi="zh-CN"/>
    </w:rPr>
  </w:style>
  <w:style w:type="character" w:customStyle="1" w:styleId="56">
    <w:name w:val="Heading #1|1_"/>
    <w:basedOn w:val="24"/>
    <w:link w:val="57"/>
    <w:qFormat/>
    <w:uiPriority w:val="0"/>
    <w:rPr>
      <w:rFonts w:ascii="宋体" w:hAnsi="宋体" w:eastAsia="宋体" w:cs="宋体"/>
      <w:sz w:val="38"/>
      <w:szCs w:val="38"/>
      <w:lang w:val="zh-CN" w:eastAsia="zh-CN" w:bidi="zh-CN"/>
    </w:rPr>
  </w:style>
  <w:style w:type="paragraph" w:customStyle="1" w:styleId="57">
    <w:name w:val="Heading #1|1"/>
    <w:basedOn w:val="1"/>
    <w:link w:val="56"/>
    <w:qFormat/>
    <w:uiPriority w:val="0"/>
    <w:pPr>
      <w:autoSpaceDE/>
      <w:autoSpaceDN/>
      <w:spacing w:after="440" w:line="564" w:lineRule="exact"/>
      <w:jc w:val="center"/>
      <w:outlineLvl w:val="0"/>
    </w:pPr>
    <w:rPr>
      <w:sz w:val="38"/>
      <w:szCs w:val="38"/>
    </w:rPr>
  </w:style>
  <w:style w:type="character" w:customStyle="1" w:styleId="58">
    <w:name w:val="Other|1_"/>
    <w:basedOn w:val="24"/>
    <w:link w:val="59"/>
    <w:qFormat/>
    <w:uiPriority w:val="0"/>
    <w:rPr>
      <w:rFonts w:ascii="宋体" w:hAnsi="宋体" w:eastAsia="宋体" w:cs="宋体"/>
      <w:sz w:val="20"/>
      <w:szCs w:val="20"/>
      <w:lang w:val="zh-CN" w:eastAsia="zh-CN" w:bidi="zh-CN"/>
    </w:rPr>
  </w:style>
  <w:style w:type="paragraph" w:customStyle="1" w:styleId="59">
    <w:name w:val="Other|1"/>
    <w:basedOn w:val="1"/>
    <w:link w:val="58"/>
    <w:qFormat/>
    <w:uiPriority w:val="0"/>
    <w:pPr>
      <w:autoSpaceDE/>
      <w:autoSpaceDN/>
      <w:spacing w:line="360" w:lineRule="auto"/>
      <w:ind w:firstLine="400"/>
    </w:pPr>
    <w:rPr>
      <w:sz w:val="20"/>
      <w:szCs w:val="20"/>
    </w:rPr>
  </w:style>
  <w:style w:type="character" w:customStyle="1" w:styleId="60">
    <w:name w:val="Header or footer|1_"/>
    <w:basedOn w:val="24"/>
    <w:link w:val="61"/>
    <w:qFormat/>
    <w:uiPriority w:val="0"/>
    <w:rPr>
      <w:sz w:val="17"/>
      <w:szCs w:val="17"/>
      <w:lang w:val="zh-CN" w:eastAsia="zh-CN" w:bidi="zh-CN"/>
    </w:rPr>
  </w:style>
  <w:style w:type="paragraph" w:customStyle="1" w:styleId="61">
    <w:name w:val="Header or footer|1"/>
    <w:basedOn w:val="1"/>
    <w:link w:val="60"/>
    <w:qFormat/>
    <w:uiPriority w:val="0"/>
    <w:pPr>
      <w:autoSpaceDE/>
      <w:autoSpaceDN/>
      <w:jc w:val="center"/>
    </w:pPr>
    <w:rPr>
      <w:rFonts w:asciiTheme="minorHAnsi" w:hAnsiTheme="minorHAnsi" w:eastAsiaTheme="minorEastAsia" w:cstheme="minorBidi"/>
      <w:sz w:val="17"/>
      <w:szCs w:val="17"/>
    </w:rPr>
  </w:style>
  <w:style w:type="paragraph" w:customStyle="1" w:styleId="62">
    <w:name w:val="Heading 8"/>
    <w:basedOn w:val="1"/>
    <w:qFormat/>
    <w:uiPriority w:val="1"/>
    <w:pPr>
      <w:ind w:left="540"/>
      <w:outlineLvl w:val="8"/>
    </w:pPr>
    <w:rPr>
      <w:b/>
      <w:bCs/>
      <w:sz w:val="28"/>
      <w:szCs w:val="28"/>
      <w:lang w:val="en-US" w:eastAsia="en-US" w:bidi="ar-SA"/>
    </w:rPr>
  </w:style>
  <w:style w:type="table" w:customStyle="1" w:styleId="63">
    <w:name w:val="Table Normal1"/>
    <w:unhideWhenUsed/>
    <w:qFormat/>
    <w:uiPriority w:val="2"/>
    <w:rPr>
      <w:rFonts w:ascii="Calibri" w:hAnsi="Calibri" w:eastAsia="宋体" w:cs="Times New Roman"/>
    </w:rPr>
    <w:tblPr>
      <w:tblCellMar>
        <w:top w:w="0" w:type="dxa"/>
        <w:left w:w="0" w:type="dxa"/>
        <w:bottom w:w="0" w:type="dxa"/>
        <w:right w:w="0" w:type="dxa"/>
      </w:tblCellMar>
    </w:tblPr>
  </w:style>
  <w:style w:type="paragraph" w:customStyle="1" w:styleId="64">
    <w:name w:val="TOC 1"/>
    <w:basedOn w:val="1"/>
    <w:qFormat/>
    <w:uiPriority w:val="1"/>
    <w:pPr>
      <w:spacing w:before="153"/>
      <w:ind w:left="520" w:hanging="482"/>
    </w:pPr>
    <w:rPr>
      <w:b/>
      <w:bCs/>
      <w:sz w:val="24"/>
      <w:szCs w:val="24"/>
      <w:lang w:val="en-US" w:eastAsia="en-US" w:bidi="ar-SA"/>
    </w:rPr>
  </w:style>
  <w:style w:type="paragraph" w:customStyle="1" w:styleId="65">
    <w:name w:val="TOC 2"/>
    <w:basedOn w:val="1"/>
    <w:qFormat/>
    <w:uiPriority w:val="1"/>
    <w:pPr>
      <w:spacing w:before="153"/>
      <w:ind w:left="158"/>
    </w:pPr>
    <w:rPr>
      <w:b/>
      <w:bCs/>
      <w:i/>
      <w:lang w:val="en-US" w:eastAsia="en-US" w:bidi="ar-SA"/>
    </w:rPr>
  </w:style>
  <w:style w:type="paragraph" w:customStyle="1" w:styleId="66">
    <w:name w:val="TOC 3"/>
    <w:basedOn w:val="1"/>
    <w:qFormat/>
    <w:uiPriority w:val="1"/>
    <w:pPr>
      <w:spacing w:before="153"/>
      <w:ind w:left="847" w:hanging="480"/>
    </w:pPr>
    <w:rPr>
      <w:sz w:val="24"/>
      <w:szCs w:val="24"/>
      <w:lang w:val="en-US" w:eastAsia="en-US" w:bidi="ar-SA"/>
    </w:rPr>
  </w:style>
  <w:style w:type="paragraph" w:customStyle="1" w:styleId="67">
    <w:name w:val="Heading 1"/>
    <w:basedOn w:val="1"/>
    <w:qFormat/>
    <w:uiPriority w:val="1"/>
    <w:pPr>
      <w:ind w:left="379" w:right="37"/>
      <w:jc w:val="center"/>
      <w:outlineLvl w:val="1"/>
    </w:pPr>
    <w:rPr>
      <w:b/>
      <w:bCs/>
      <w:sz w:val="72"/>
      <w:szCs w:val="72"/>
      <w:lang w:val="en-US" w:eastAsia="en-US" w:bidi="ar-SA"/>
    </w:rPr>
  </w:style>
  <w:style w:type="paragraph" w:customStyle="1" w:styleId="68">
    <w:name w:val="Heading 2"/>
    <w:basedOn w:val="1"/>
    <w:qFormat/>
    <w:uiPriority w:val="1"/>
    <w:pPr>
      <w:outlineLvl w:val="2"/>
    </w:pPr>
    <w:rPr>
      <w:b/>
      <w:bCs/>
      <w:sz w:val="52"/>
      <w:szCs w:val="52"/>
      <w:lang w:val="en-US" w:eastAsia="en-US" w:bidi="ar-SA"/>
    </w:rPr>
  </w:style>
  <w:style w:type="paragraph" w:customStyle="1" w:styleId="69">
    <w:name w:val="Heading 3"/>
    <w:basedOn w:val="1"/>
    <w:qFormat/>
    <w:uiPriority w:val="1"/>
    <w:pPr>
      <w:spacing w:line="522" w:lineRule="exact"/>
      <w:jc w:val="center"/>
      <w:outlineLvl w:val="3"/>
    </w:pPr>
    <w:rPr>
      <w:b/>
      <w:bCs/>
      <w:sz w:val="44"/>
      <w:szCs w:val="44"/>
      <w:lang w:val="en-US" w:eastAsia="en-US" w:bidi="ar-SA"/>
    </w:rPr>
  </w:style>
  <w:style w:type="paragraph" w:customStyle="1" w:styleId="70">
    <w:name w:val="Heading 4"/>
    <w:basedOn w:val="1"/>
    <w:qFormat/>
    <w:uiPriority w:val="1"/>
    <w:pPr>
      <w:ind w:left="838"/>
      <w:outlineLvl w:val="4"/>
    </w:pPr>
    <w:rPr>
      <w:b/>
      <w:bCs/>
      <w:sz w:val="36"/>
      <w:szCs w:val="36"/>
      <w:lang w:val="en-US" w:eastAsia="en-US" w:bidi="ar-SA"/>
    </w:rPr>
  </w:style>
  <w:style w:type="paragraph" w:customStyle="1" w:styleId="71">
    <w:name w:val="Heading 5"/>
    <w:basedOn w:val="1"/>
    <w:qFormat/>
    <w:uiPriority w:val="1"/>
    <w:pPr>
      <w:ind w:left="3642"/>
      <w:outlineLvl w:val="5"/>
    </w:pPr>
    <w:rPr>
      <w:b/>
      <w:bCs/>
      <w:sz w:val="32"/>
      <w:szCs w:val="32"/>
      <w:lang w:val="en-US" w:eastAsia="en-US" w:bidi="ar-SA"/>
    </w:rPr>
  </w:style>
  <w:style w:type="paragraph" w:customStyle="1" w:styleId="72">
    <w:name w:val="Heading 6"/>
    <w:basedOn w:val="1"/>
    <w:qFormat/>
    <w:uiPriority w:val="1"/>
    <w:pPr>
      <w:jc w:val="center"/>
      <w:outlineLvl w:val="6"/>
    </w:pPr>
    <w:rPr>
      <w:rFonts w:ascii="黑体" w:hAnsi="黑体" w:eastAsia="黑体" w:cs="黑体"/>
      <w:sz w:val="32"/>
      <w:szCs w:val="32"/>
      <w:lang w:val="en-US" w:eastAsia="en-US" w:bidi="ar-SA"/>
    </w:rPr>
  </w:style>
  <w:style w:type="paragraph" w:customStyle="1" w:styleId="73">
    <w:name w:val="Heading 7"/>
    <w:basedOn w:val="1"/>
    <w:qFormat/>
    <w:uiPriority w:val="1"/>
    <w:pPr>
      <w:spacing w:line="386" w:lineRule="exact"/>
      <w:ind w:left="118"/>
      <w:outlineLvl w:val="7"/>
    </w:pPr>
    <w:rPr>
      <w:b/>
      <w:bCs/>
      <w:sz w:val="30"/>
      <w:szCs w:val="30"/>
      <w:lang w:val="en-US" w:eastAsia="en-US" w:bidi="ar-SA"/>
    </w:rPr>
  </w:style>
  <w:style w:type="paragraph" w:customStyle="1" w:styleId="74">
    <w:name w:val="Heading 9"/>
    <w:basedOn w:val="1"/>
    <w:qFormat/>
    <w:uiPriority w:val="1"/>
    <w:pPr>
      <w:spacing w:before="36"/>
      <w:ind w:left="720" w:hanging="482"/>
    </w:pPr>
    <w:rPr>
      <w:b/>
      <w:bCs/>
      <w:sz w:val="24"/>
      <w:szCs w:val="24"/>
      <w:lang w:val="en-US" w:eastAsia="en-US" w:bidi="ar-SA"/>
    </w:rPr>
  </w:style>
  <w:style w:type="character" w:customStyle="1" w:styleId="75">
    <w:name w:val="日期 Char"/>
    <w:basedOn w:val="24"/>
    <w:link w:val="13"/>
    <w:semiHidden/>
    <w:qFormat/>
    <w:uiPriority w:val="99"/>
    <w:rPr>
      <w:rFonts w:ascii="宋体" w:hAnsi="宋体" w:eastAsia="宋体" w:cs="宋体"/>
      <w:lang w:val="zh-CN" w:eastAsia="zh-CN" w:bidi="zh-CN"/>
    </w:rPr>
  </w:style>
  <w:style w:type="character" w:customStyle="1" w:styleId="76">
    <w:name w:val="Intense Emphasis"/>
    <w:basedOn w:val="24"/>
    <w:qFormat/>
    <w:uiPriority w:val="21"/>
    <w:rPr>
      <w:i/>
      <w:iCs/>
      <w:color w:val="4F81BD" w:themeColor="accent1"/>
    </w:rPr>
  </w:style>
  <w:style w:type="paragraph" w:customStyle="1" w:styleId="77">
    <w:name w:val="font5"/>
    <w:basedOn w:val="1"/>
    <w:qFormat/>
    <w:uiPriority w:val="0"/>
    <w:pPr>
      <w:widowControl/>
      <w:autoSpaceDE/>
      <w:autoSpaceDN/>
      <w:spacing w:before="100" w:beforeAutospacing="1" w:after="100" w:afterAutospacing="1"/>
    </w:pPr>
    <w:rPr>
      <w:rFonts w:ascii="Tahoma" w:hAnsi="Tahoma" w:cs="Tahoma"/>
      <w:color w:val="000000"/>
      <w:sz w:val="18"/>
      <w:szCs w:val="18"/>
      <w:lang w:val="en-US" w:bidi="ar-SA"/>
    </w:rPr>
  </w:style>
  <w:style w:type="paragraph" w:customStyle="1" w:styleId="78">
    <w:name w:val="font6"/>
    <w:basedOn w:val="1"/>
    <w:uiPriority w:val="0"/>
    <w:pPr>
      <w:widowControl/>
      <w:autoSpaceDE/>
      <w:autoSpaceDN/>
      <w:spacing w:before="100" w:beforeAutospacing="1" w:after="100" w:afterAutospacing="1"/>
    </w:pPr>
    <w:rPr>
      <w:rFonts w:ascii="Tahoma" w:hAnsi="Tahoma" w:cs="Tahoma"/>
      <w:b/>
      <w:bCs/>
      <w:color w:val="000000"/>
      <w:sz w:val="18"/>
      <w:szCs w:val="18"/>
      <w:lang w:val="en-US" w:bidi="ar-SA"/>
    </w:rPr>
  </w:style>
  <w:style w:type="paragraph" w:customStyle="1" w:styleId="79">
    <w:name w:val="font7"/>
    <w:basedOn w:val="1"/>
    <w:qFormat/>
    <w:uiPriority w:val="0"/>
    <w:pPr>
      <w:widowControl/>
      <w:autoSpaceDE/>
      <w:autoSpaceDN/>
      <w:spacing w:before="100" w:beforeAutospacing="1" w:after="100" w:afterAutospacing="1"/>
    </w:pPr>
    <w:rPr>
      <w:sz w:val="18"/>
      <w:szCs w:val="18"/>
      <w:lang w:val="en-US" w:bidi="ar-SA"/>
    </w:rPr>
  </w:style>
  <w:style w:type="paragraph" w:customStyle="1" w:styleId="80">
    <w:name w:val="xl65"/>
    <w:basedOn w:val="1"/>
    <w:uiPriority w:val="0"/>
    <w:pPr>
      <w:widowControl/>
      <w:autoSpaceDE/>
      <w:autoSpaceDN/>
      <w:spacing w:before="100" w:beforeAutospacing="1" w:after="100" w:afterAutospacing="1"/>
    </w:pPr>
    <w:rPr>
      <w:sz w:val="24"/>
      <w:szCs w:val="24"/>
      <w:lang w:val="en-US" w:bidi="ar-SA"/>
    </w:rPr>
  </w:style>
  <w:style w:type="paragraph" w:customStyle="1" w:styleId="81">
    <w:name w:val="xl66"/>
    <w:basedOn w:val="1"/>
    <w:qFormat/>
    <w:uiPriority w:val="0"/>
    <w:pPr>
      <w:widowControl/>
      <w:autoSpaceDE/>
      <w:autoSpaceDN/>
      <w:spacing w:before="100" w:beforeAutospacing="1" w:after="100" w:afterAutospacing="1"/>
    </w:pPr>
    <w:rPr>
      <w:sz w:val="24"/>
      <w:szCs w:val="24"/>
      <w:lang w:val="en-US" w:bidi="ar-SA"/>
    </w:rPr>
  </w:style>
  <w:style w:type="paragraph" w:customStyle="1" w:styleId="82">
    <w:name w:val="xl67"/>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sz w:val="24"/>
      <w:szCs w:val="24"/>
      <w:lang w:val="en-US" w:bidi="ar-SA"/>
    </w:rPr>
  </w:style>
  <w:style w:type="paragraph" w:customStyle="1" w:styleId="83">
    <w:name w:val="xl68"/>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sz w:val="18"/>
      <w:szCs w:val="18"/>
      <w:lang w:val="en-US" w:bidi="ar-SA"/>
    </w:rPr>
  </w:style>
  <w:style w:type="paragraph" w:customStyle="1" w:styleId="84">
    <w:name w:val="xl69"/>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pPr>
    <w:rPr>
      <w:sz w:val="24"/>
      <w:szCs w:val="24"/>
      <w:lang w:val="en-US" w:bidi="ar-SA"/>
    </w:rPr>
  </w:style>
  <w:style w:type="paragraph" w:customStyle="1" w:styleId="85">
    <w:name w:val="xl70"/>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right"/>
    </w:pPr>
    <w:rPr>
      <w:sz w:val="24"/>
      <w:szCs w:val="24"/>
      <w:lang w:val="en-US" w:bidi="ar-SA"/>
    </w:rPr>
  </w:style>
  <w:style w:type="paragraph" w:customStyle="1" w:styleId="86">
    <w:name w:val="xl71"/>
    <w:basedOn w:val="1"/>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right"/>
    </w:pPr>
    <w:rPr>
      <w:sz w:val="24"/>
      <w:szCs w:val="24"/>
      <w:lang w:val="en-US" w:bidi="ar-SA"/>
    </w:rPr>
  </w:style>
  <w:style w:type="paragraph" w:customStyle="1" w:styleId="87">
    <w:name w:val="xl72"/>
    <w:basedOn w:val="1"/>
    <w:qFormat/>
    <w:uiPriority w:val="0"/>
    <w:pPr>
      <w:widowControl/>
      <w:autoSpaceDE/>
      <w:autoSpaceDN/>
      <w:spacing w:before="100" w:beforeAutospacing="1" w:after="100" w:afterAutospacing="1"/>
      <w:jc w:val="center"/>
    </w:pPr>
    <w:rPr>
      <w:rFonts w:ascii="黑体" w:hAnsi="黑体" w:eastAsia="黑体"/>
      <w:b/>
      <w:bCs/>
      <w:sz w:val="28"/>
      <w:szCs w:val="28"/>
      <w:lang w:val="en-US" w:bidi="ar-SA"/>
    </w:rPr>
  </w:style>
  <w:style w:type="paragraph" w:customStyle="1" w:styleId="88">
    <w:name w:val="xl73"/>
    <w:basedOn w:val="1"/>
    <w:uiPriority w:val="0"/>
    <w:pPr>
      <w:widowControl/>
      <w:autoSpaceDE/>
      <w:autoSpaceDN/>
      <w:spacing w:before="100" w:beforeAutospacing="1" w:after="100" w:afterAutospacing="1"/>
    </w:pPr>
    <w:rPr>
      <w:sz w:val="24"/>
      <w:szCs w:val="24"/>
      <w:u w:val="single"/>
      <w:lang w:val="en-US" w:bidi="ar-SA"/>
    </w:rPr>
  </w:style>
  <w:style w:type="paragraph" w:customStyle="1" w:styleId="89">
    <w:name w:val="xl74"/>
    <w:basedOn w:val="1"/>
    <w:qFormat/>
    <w:uiPriority w:val="0"/>
    <w:pPr>
      <w:widowControl/>
      <w:autoSpaceDE/>
      <w:autoSpaceDN/>
      <w:spacing w:before="100" w:beforeAutospacing="1" w:after="100" w:afterAutospacing="1"/>
      <w:jc w:val="center"/>
    </w:pPr>
    <w:rPr>
      <w:sz w:val="24"/>
      <w:szCs w:val="24"/>
      <w:lang w:val="en-US" w:bidi="ar-SA"/>
    </w:rPr>
  </w:style>
  <w:style w:type="character" w:customStyle="1" w:styleId="90">
    <w:name w:val="纯文本 Char"/>
    <w:link w:val="11"/>
    <w:uiPriority w:val="0"/>
    <w:rPr>
      <w:rFonts w:ascii="Courier New" w:hAnsi="Courier New" w:eastAsia="宋体"/>
      <w:kern w:val="2"/>
      <w:sz w:val="21"/>
      <w:lang w:eastAsia="zh-CN"/>
    </w:rPr>
  </w:style>
  <w:style w:type="character" w:customStyle="1" w:styleId="91">
    <w:name w:val="纯文本 Char1"/>
    <w:basedOn w:val="24"/>
    <w:link w:val="11"/>
    <w:semiHidden/>
    <w:uiPriority w:val="99"/>
    <w:rPr>
      <w:rFonts w:ascii="宋体" w:hAnsi="Courier New" w:eastAsia="宋体" w:cs="Courier New"/>
      <w:sz w:val="21"/>
      <w:szCs w:val="2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5.jpeg"/><Relationship Id="rId42" Type="http://schemas.openxmlformats.org/officeDocument/2006/relationships/image" Target="media/image4.wmf"/><Relationship Id="rId41" Type="http://schemas.openxmlformats.org/officeDocument/2006/relationships/oleObject" Target="embeddings/oleObject2.bin"/><Relationship Id="rId40" Type="http://schemas.openxmlformats.org/officeDocument/2006/relationships/image" Target="media/image3.wmf"/><Relationship Id="rId4" Type="http://schemas.openxmlformats.org/officeDocument/2006/relationships/footer" Target="footer2.xml"/><Relationship Id="rId39" Type="http://schemas.openxmlformats.org/officeDocument/2006/relationships/oleObject" Target="embeddings/oleObject1.bin"/><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73"/>
    <customShpInfo spid="_x0000_s1071"/>
    <customShpInfo spid="_x0000_s1075"/>
    <customShpInfo spid="_x0000_s1114"/>
    <customShpInfo spid="_x0000_s1115"/>
    <customShpInfo spid="_x0000_s1113"/>
    <customShpInfo spid="_x0000_s2131"/>
    <customShpInfo spid="_x0000_s2128"/>
    <customShpInfo spid="_x0000_s2129"/>
    <customShpInfo spid="_x0000_s2088"/>
    <customShpInfo spid="_x0000_s2086"/>
    <customShpInfo spid="_x0000_s2089"/>
    <customShpInfo spid="_x0000_s2090"/>
    <customShpInfo spid="_x0000_s2136"/>
    <customShpInfo spid="_x0000_s2085"/>
    <customShpInfo spid="_x0000_s2084"/>
    <customShpInfo spid="_x0000_s2058"/>
    <customShpInfo spid="_x0000_s2057"/>
    <customShpInfo spid="_x0000_s2056"/>
    <customShpInfo spid="_x0000_s2055"/>
    <customShpInfo spid="_x0000_s2054"/>
    <customShpInfo spid="_x0000_s2102"/>
    <customShpInfo spid="_x0000_s2134"/>
    <customShpInfo spid="_x0000_s21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081B6-C0E9-4862-8C08-53C08032AF3B}">
  <ds:schemaRefs/>
</ds:datastoreItem>
</file>

<file path=docProps/app.xml><?xml version="1.0" encoding="utf-8"?>
<Properties xmlns="http://schemas.openxmlformats.org/officeDocument/2006/extended-properties" xmlns:vt="http://schemas.openxmlformats.org/officeDocument/2006/docPropsVTypes">
  <Template>Normal</Template>
  <Pages>183</Pages>
  <Words>82807</Words>
  <Characters>86499</Characters>
  <Lines>692</Lines>
  <Paragraphs>194</Paragraphs>
  <TotalTime>12</TotalTime>
  <ScaleCrop>false</ScaleCrop>
  <LinksUpToDate>false</LinksUpToDate>
  <CharactersWithSpaces>90603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2019-09-11T00:46:00Z</dcterms:created>
  <dc:creator>何建新</dc:creator>
  <cp:lastModifiedBy>Administrator</cp:lastModifiedBy>
  <cp:lastPrinted>2021-01-12T08:00:00Z</cp:lastPrinted>
  <dcterms:modified xsi:type="dcterms:W3CDTF">2021-01-13T09:29:18Z</dcterms:modified>
  <dc:title>中华人民共和国水利水电工程 </dc:title>
  <cp:revision>865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WPS 文字</vt:lpwstr>
  </property>
  <property fmtid="{D5CDD505-2E9C-101B-9397-08002B2CF9AE}" pid="4" name="LastSaved">
    <vt:filetime>2019-09-11T00:00:00Z</vt:filetime>
  </property>
  <property fmtid="{D5CDD505-2E9C-101B-9397-08002B2CF9AE}" pid="5" name="KSOProductBuildVer">
    <vt:lpwstr>2052-11.1.0.10314</vt:lpwstr>
  </property>
</Properties>
</file>