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sz w:val="36"/>
          <w:szCs w:val="36"/>
          <w:highlight w:val="none"/>
        </w:rPr>
      </w:pPr>
      <w:r>
        <w:rPr>
          <w:rFonts w:hint="eastAsia"/>
          <w:color w:val="auto"/>
          <w:sz w:val="36"/>
          <w:szCs w:val="36"/>
          <w:highlight w:val="none"/>
          <w:lang w:eastAsia="zh-CN"/>
        </w:rPr>
        <w:t>广西科文招标有限公司</w:t>
      </w:r>
      <w:r>
        <w:rPr>
          <w:rFonts w:hint="eastAsia"/>
          <w:color w:val="auto"/>
          <w:sz w:val="36"/>
          <w:szCs w:val="36"/>
          <w:highlight w:val="none"/>
        </w:rPr>
        <w:t>青秀区2021-2024年度政府投资建设工程项目定点施工单位采购公开招标公告</w:t>
      </w:r>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青秀区2021-2024年度政府投资建设工程项目定点施工单位采购</w:t>
      </w:r>
      <w:r>
        <w:rPr>
          <w:rFonts w:hint="eastAsia" w:ascii="宋体" w:hAnsi="宋体" w:cs="宋体"/>
          <w:color w:val="auto"/>
          <w:szCs w:val="21"/>
          <w:highlight w:val="none"/>
        </w:rPr>
        <w:t>项目的潜在供应商应在</w:t>
      </w:r>
      <w:r>
        <w:rPr>
          <w:rFonts w:hint="eastAsia" w:ascii="宋体" w:hAnsi="宋体" w:cs="宋体"/>
          <w:color w:val="auto"/>
          <w:szCs w:val="21"/>
          <w:highlight w:val="none"/>
          <w:u w:val="single"/>
        </w:rPr>
        <w:t>南宁市公共资源交易平台（https://www.nnggzy.org.cn/gxnnzbw/）免费下载</w:t>
      </w:r>
      <w:r>
        <w:rPr>
          <w:rFonts w:hint="eastAsia" w:ascii="宋体" w:hAnsi="宋体" w:cs="宋体"/>
          <w:color w:val="auto"/>
          <w:szCs w:val="21"/>
          <w:highlight w:val="none"/>
        </w:rPr>
        <w:t>获取采购文件，并于</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1</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25</w:t>
      </w:r>
      <w:r>
        <w:rPr>
          <w:rFonts w:hint="eastAsia" w:ascii="宋体" w:hAnsi="宋体" w:cs="宋体"/>
          <w:bCs/>
          <w:color w:val="auto"/>
          <w:szCs w:val="21"/>
          <w:highlight w:val="none"/>
          <w:u w:val="single"/>
        </w:rPr>
        <w:t>日  9 点 30 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pPr>
        <w:keepNext/>
        <w:keepLines/>
        <w:spacing w:line="380" w:lineRule="exact"/>
        <w:outlineLvl w:val="1"/>
        <w:rPr>
          <w:rFonts w:hint="eastAsia" w:ascii="宋体" w:hAnsi="宋体" w:cs="宋体"/>
          <w:bCs/>
          <w:color w:val="auto"/>
          <w:szCs w:val="21"/>
          <w:highlight w:val="none"/>
        </w:rPr>
      </w:pPr>
      <w:bookmarkStart w:id="0" w:name="_Toc28359079"/>
      <w:bookmarkStart w:id="1" w:name="_Toc28359002"/>
      <w:bookmarkStart w:id="2" w:name="_Toc35393621"/>
      <w:bookmarkStart w:id="3" w:name="_Toc35393790"/>
      <w:bookmarkStart w:id="4" w:name="_Hlk24379207"/>
      <w:r>
        <w:rPr>
          <w:rFonts w:hint="eastAsia" w:ascii="宋体" w:hAnsi="宋体" w:cs="宋体"/>
          <w:bCs/>
          <w:color w:val="auto"/>
          <w:szCs w:val="21"/>
          <w:highlight w:val="none"/>
        </w:rPr>
        <w:t>一、项目基本情况</w:t>
      </w:r>
      <w:bookmarkEnd w:id="0"/>
      <w:bookmarkEnd w:id="1"/>
      <w:bookmarkEnd w:id="2"/>
      <w:bookmarkEnd w:id="3"/>
    </w:p>
    <w:bookmarkEnd w:id="4"/>
    <w:p>
      <w:pPr>
        <w:spacing w:line="38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项目编号：NNZC2020-G3-030323-KWZB，政府采购计划编号：</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HYPERLINK "https://pay.zcygov.cn/purchaseplan_front/" \l "/plan/list/detail?id=1000000000004298348&amp;encrypt=b5a63bdca187f98f9f72922d3fa68a1f" \t "https://www.zcygov.cn/proj-procurement/project-result-detail/blank"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lang w:val="en-US" w:eastAsia="zh-CN"/>
        </w:rPr>
        <w:t>QXZC2020-G3-01544-001</w:t>
      </w:r>
      <w:r>
        <w:rPr>
          <w:rFonts w:hint="eastAsia" w:ascii="宋体" w:hAnsi="宋体" w:eastAsia="宋体" w:cs="宋体"/>
          <w:color w:val="auto"/>
          <w:szCs w:val="21"/>
          <w:highlight w:val="none"/>
          <w:lang w:val="en-US" w:eastAsia="zh-CN"/>
        </w:rPr>
        <w:fldChar w:fldCharType="end"/>
      </w:r>
    </w:p>
    <w:p>
      <w:pPr>
        <w:spacing w:line="38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项目名称：青秀区2021-2024年度政府投资建设工程项目定点施工单位采购</w:t>
      </w:r>
    </w:p>
    <w:p>
      <w:pPr>
        <w:spacing w:line="38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青秀区</w:t>
      </w:r>
      <w:r>
        <w:rPr>
          <w:rFonts w:hint="eastAsia" w:ascii="宋体" w:hAnsi="宋体" w:cs="宋体"/>
          <w:color w:val="auto"/>
          <w:szCs w:val="21"/>
          <w:highlight w:val="none"/>
        </w:rPr>
        <w:t>政府投资工程</w:t>
      </w:r>
      <w:r>
        <w:rPr>
          <w:rFonts w:hint="eastAsia" w:ascii="宋体" w:hAnsi="宋体" w:cs="宋体"/>
          <w:color w:val="auto"/>
          <w:szCs w:val="21"/>
          <w:highlight w:val="none"/>
          <w:lang w:eastAsia="zh-CN"/>
        </w:rPr>
        <w:t>建设工程费为</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0万元（含</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0万元）～400万元（不含400万）</w:t>
      </w:r>
      <w:r>
        <w:rPr>
          <w:rFonts w:hint="eastAsia" w:ascii="宋体" w:hAnsi="宋体" w:cs="宋体"/>
          <w:color w:val="auto"/>
          <w:szCs w:val="21"/>
          <w:highlight w:val="none"/>
          <w:lang w:eastAsia="zh-CN"/>
        </w:rPr>
        <w:t>的工程建设</w:t>
      </w:r>
      <w:r>
        <w:rPr>
          <w:rFonts w:hint="eastAsia" w:ascii="宋体" w:hAnsi="宋体" w:cs="宋体"/>
          <w:color w:val="auto"/>
          <w:szCs w:val="21"/>
          <w:highlight w:val="none"/>
        </w:rPr>
        <w:t>项目</w:t>
      </w:r>
      <w:r>
        <w:rPr>
          <w:rFonts w:hint="eastAsia" w:ascii="宋体" w:hAnsi="宋体" w:cs="宋体"/>
          <w:color w:val="auto"/>
          <w:szCs w:val="21"/>
          <w:highlight w:val="none"/>
          <w:lang w:eastAsia="zh-CN"/>
        </w:rPr>
        <w:t>。</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最高限价：与预算金额一致</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采购需求：本项目分</w:t>
      </w:r>
      <w:r>
        <w:rPr>
          <w:rFonts w:hint="eastAsia" w:ascii="宋体" w:hAnsi="宋体" w:cs="宋体"/>
          <w:color w:val="auto"/>
          <w:szCs w:val="21"/>
          <w:highlight w:val="none"/>
          <w:lang w:eastAsia="zh-CN"/>
        </w:rPr>
        <w:t>五</w:t>
      </w:r>
      <w:r>
        <w:rPr>
          <w:rFonts w:hint="eastAsia" w:ascii="宋体" w:hAnsi="宋体" w:cs="宋体"/>
          <w:color w:val="auto"/>
          <w:szCs w:val="21"/>
          <w:highlight w:val="none"/>
        </w:rPr>
        <w:t>个标段，如下</w:t>
      </w:r>
    </w:p>
    <w:tbl>
      <w:tblPr>
        <w:tblStyle w:val="5"/>
        <w:tblW w:w="9751"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4"/>
        <w:gridCol w:w="892"/>
        <w:gridCol w:w="3586"/>
        <w:gridCol w:w="1787"/>
        <w:gridCol w:w="28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60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标段</w:t>
            </w:r>
          </w:p>
        </w:tc>
        <w:tc>
          <w:tcPr>
            <w:tcW w:w="35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服务名称</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采购</w:t>
            </w:r>
            <w:r>
              <w:rPr>
                <w:rFonts w:hint="eastAsia" w:ascii="宋体" w:hAnsi="宋体" w:cs="宋体"/>
                <w:b/>
                <w:color w:val="auto"/>
                <w:szCs w:val="21"/>
                <w:highlight w:val="none"/>
              </w:rPr>
              <w:t>数量</w:t>
            </w:r>
            <w:r>
              <w:rPr>
                <w:rFonts w:hint="eastAsia" w:ascii="宋体" w:hAnsi="宋体" w:cs="宋体"/>
                <w:b/>
                <w:color w:val="auto"/>
                <w:szCs w:val="21"/>
                <w:highlight w:val="none"/>
                <w:lang w:eastAsia="zh-CN"/>
              </w:rPr>
              <w:t>（家）</w:t>
            </w:r>
          </w:p>
        </w:tc>
        <w:tc>
          <w:tcPr>
            <w:tcW w:w="288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服务内容及要求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A</w:t>
            </w:r>
          </w:p>
        </w:tc>
        <w:tc>
          <w:tcPr>
            <w:tcW w:w="35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房屋建筑工程</w:t>
            </w:r>
            <w:r>
              <w:rPr>
                <w:rFonts w:hint="eastAsia" w:ascii="宋体" w:hAnsi="宋体" w:cs="宋体"/>
                <w:color w:val="auto"/>
                <w:kern w:val="0"/>
                <w:szCs w:val="21"/>
                <w:highlight w:val="none"/>
                <w:lang w:eastAsia="zh-CN"/>
              </w:rPr>
              <w:t>（含装修装饰工程）</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w:t>
            </w:r>
          </w:p>
        </w:tc>
        <w:tc>
          <w:tcPr>
            <w:tcW w:w="2882"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工程质量标准必须符合现行国家</w:t>
            </w:r>
            <w:r>
              <w:rPr>
                <w:rFonts w:hint="eastAsia" w:ascii="宋体" w:hAnsi="宋体" w:cs="宋体"/>
                <w:color w:val="auto"/>
                <w:szCs w:val="21"/>
                <w:highlight w:val="none"/>
                <w:lang w:eastAsia="zh-CN"/>
              </w:rPr>
              <w:t>、自治区、市及行业</w:t>
            </w:r>
            <w:r>
              <w:rPr>
                <w:rFonts w:hint="eastAsia" w:ascii="宋体" w:hAnsi="宋体" w:cs="宋体"/>
                <w:color w:val="auto"/>
                <w:szCs w:val="21"/>
                <w:highlight w:val="none"/>
              </w:rPr>
              <w:t>有关工程施工质量验收规范和标准的要求。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w:t>
            </w:r>
          </w:p>
        </w:tc>
        <w:tc>
          <w:tcPr>
            <w:tcW w:w="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rPr>
              <w:t>B</w:t>
            </w:r>
          </w:p>
        </w:tc>
        <w:tc>
          <w:tcPr>
            <w:tcW w:w="35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市政公用工程（含园林绿化）</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w:t>
            </w:r>
          </w:p>
        </w:tc>
        <w:tc>
          <w:tcPr>
            <w:tcW w:w="2882" w:type="dxa"/>
            <w:vMerge w:val="continue"/>
            <w:tcBorders>
              <w:left w:val="single" w:color="auto" w:sz="4" w:space="0"/>
              <w:right w:val="single" w:color="auto" w:sz="4" w:space="0"/>
            </w:tcBorders>
            <w:noWrap w:val="0"/>
            <w:vAlign w:val="top"/>
          </w:tcPr>
          <w:p>
            <w:pPr>
              <w:spacing w:line="36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C</w:t>
            </w:r>
          </w:p>
        </w:tc>
        <w:tc>
          <w:tcPr>
            <w:tcW w:w="35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公路交通工程</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2882" w:type="dxa"/>
            <w:vMerge w:val="continue"/>
            <w:tcBorders>
              <w:left w:val="single" w:color="auto" w:sz="4" w:space="0"/>
              <w:right w:val="single" w:color="auto" w:sz="4" w:space="0"/>
            </w:tcBorders>
            <w:noWrap w:val="0"/>
            <w:vAlign w:val="top"/>
          </w:tcPr>
          <w:p>
            <w:pPr>
              <w:spacing w:line="36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D</w:t>
            </w:r>
          </w:p>
        </w:tc>
        <w:tc>
          <w:tcPr>
            <w:tcW w:w="35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水利</w:t>
            </w:r>
            <w:r>
              <w:rPr>
                <w:rFonts w:hint="eastAsia" w:ascii="宋体" w:hAnsi="宋体" w:cs="宋体"/>
                <w:color w:val="auto"/>
                <w:kern w:val="0"/>
                <w:szCs w:val="21"/>
                <w:highlight w:val="none"/>
              </w:rPr>
              <w:t>工程</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2882" w:type="dxa"/>
            <w:vMerge w:val="continue"/>
            <w:tcBorders>
              <w:left w:val="single" w:color="auto" w:sz="4" w:space="0"/>
              <w:right w:val="single" w:color="auto" w:sz="4" w:space="0"/>
            </w:tcBorders>
            <w:noWrap w:val="0"/>
            <w:vAlign w:val="top"/>
          </w:tcPr>
          <w:p>
            <w:pPr>
              <w:spacing w:line="36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8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E</w:t>
            </w:r>
          </w:p>
        </w:tc>
        <w:tc>
          <w:tcPr>
            <w:tcW w:w="35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电力</w:t>
            </w:r>
            <w:r>
              <w:rPr>
                <w:rFonts w:hint="eastAsia" w:ascii="宋体" w:hAnsi="宋体" w:cs="宋体"/>
                <w:color w:val="auto"/>
                <w:kern w:val="0"/>
                <w:szCs w:val="21"/>
                <w:highlight w:val="none"/>
              </w:rPr>
              <w:t>工程</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2882" w:type="dxa"/>
            <w:vMerge w:val="continue"/>
            <w:tcBorders>
              <w:left w:val="single" w:color="auto" w:sz="4" w:space="0"/>
              <w:bottom w:val="single" w:color="auto" w:sz="4" w:space="0"/>
              <w:right w:val="single" w:color="auto" w:sz="4" w:space="0"/>
            </w:tcBorders>
            <w:noWrap w:val="0"/>
            <w:vAlign w:val="top"/>
          </w:tcPr>
          <w:p>
            <w:pPr>
              <w:spacing w:line="360" w:lineRule="exact"/>
              <w:rPr>
                <w:rFonts w:hint="eastAsia" w:ascii="宋体" w:hAnsi="宋体" w:cs="宋体"/>
                <w:color w:val="auto"/>
                <w:szCs w:val="21"/>
                <w:highlight w:val="none"/>
              </w:rPr>
            </w:pPr>
          </w:p>
        </w:tc>
      </w:tr>
    </w:tbl>
    <w:p>
      <w:pPr>
        <w:spacing w:line="3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合同履行期限：合同签订之日起</w:t>
      </w:r>
      <w:r>
        <w:rPr>
          <w:rFonts w:hint="eastAsia" w:ascii="宋体" w:hAnsi="宋体" w:cs="宋体"/>
          <w:color w:val="auto"/>
          <w:szCs w:val="21"/>
          <w:highlight w:val="none"/>
          <w:lang w:eastAsia="zh-CN"/>
        </w:rPr>
        <w:t>三</w:t>
      </w:r>
      <w:r>
        <w:rPr>
          <w:rFonts w:hint="eastAsia" w:ascii="宋体" w:hAnsi="宋体" w:cs="宋体"/>
          <w:color w:val="auto"/>
          <w:szCs w:val="21"/>
          <w:highlight w:val="none"/>
        </w:rPr>
        <w:t>年，详见招标文件。</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i/>
          <w:color w:val="auto"/>
          <w:szCs w:val="21"/>
          <w:highlight w:val="none"/>
        </w:rPr>
        <w:t>是/否</w:t>
      </w:r>
      <w:r>
        <w:rPr>
          <w:rFonts w:hint="eastAsia" w:ascii="宋体" w:hAnsi="宋体" w:cs="宋体"/>
          <w:color w:val="auto"/>
          <w:szCs w:val="21"/>
          <w:highlight w:val="none"/>
        </w:rPr>
        <w:t>）接受联合体投标：否。</w:t>
      </w:r>
    </w:p>
    <w:p>
      <w:pPr>
        <w:keepNext/>
        <w:keepLines/>
        <w:spacing w:line="380" w:lineRule="exact"/>
        <w:outlineLvl w:val="1"/>
        <w:rPr>
          <w:rFonts w:hint="eastAsia" w:ascii="宋体" w:hAnsi="宋体" w:cs="宋体"/>
          <w:bCs/>
          <w:color w:val="auto"/>
          <w:szCs w:val="21"/>
          <w:highlight w:val="none"/>
        </w:rPr>
      </w:pPr>
      <w:bookmarkStart w:id="5" w:name="_Toc28359003"/>
      <w:bookmarkStart w:id="6" w:name="_Toc35393791"/>
      <w:bookmarkStart w:id="7" w:name="_Toc35393622"/>
      <w:bookmarkStart w:id="8" w:name="_Toc28359080"/>
      <w:r>
        <w:rPr>
          <w:rFonts w:hint="eastAsia" w:ascii="宋体" w:hAnsi="宋体" w:cs="宋体"/>
          <w:bCs/>
          <w:color w:val="auto"/>
          <w:szCs w:val="21"/>
          <w:highlight w:val="none"/>
        </w:rPr>
        <w:t>二、申请人的资格要求：</w:t>
      </w:r>
      <w:bookmarkEnd w:id="5"/>
      <w:bookmarkEnd w:id="6"/>
      <w:bookmarkEnd w:id="7"/>
      <w:bookmarkEnd w:id="8"/>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spacing w:line="380" w:lineRule="exact"/>
        <w:ind w:firstLine="420" w:firstLineChars="200"/>
        <w:rPr>
          <w:rFonts w:hint="eastAsia" w:ascii="宋体" w:hAnsi="宋体" w:cs="宋体"/>
          <w:color w:val="auto"/>
          <w:szCs w:val="21"/>
          <w:highlight w:val="none"/>
          <w:lang w:eastAsia="zh-CN"/>
        </w:rPr>
      </w:pPr>
      <w:bookmarkStart w:id="9" w:name="_Toc28359004"/>
      <w:bookmarkStart w:id="10" w:name="_Toc28359081"/>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lang w:eastAsia="zh-CN"/>
        </w:rPr>
        <w:t>无。</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w:t>
      </w:r>
      <w:r>
        <w:rPr>
          <w:rFonts w:hint="default" w:ascii="Calibri" w:hAnsi="Calibri" w:cs="Calibri"/>
          <w:color w:val="auto"/>
          <w:szCs w:val="21"/>
          <w:highlight w:val="none"/>
        </w:rPr>
        <w:t>①</w:t>
      </w:r>
      <w:r>
        <w:rPr>
          <w:rFonts w:hint="eastAsia" w:ascii="宋体" w:hAnsi="宋体" w:cs="宋体"/>
          <w:color w:val="auto"/>
          <w:szCs w:val="21"/>
          <w:highlight w:val="none"/>
        </w:rPr>
        <w:t>A分标具备建筑工程施工总承包三级</w:t>
      </w:r>
      <w:r>
        <w:rPr>
          <w:rFonts w:hint="eastAsia" w:ascii="宋体" w:hAnsi="宋体" w:cs="宋体"/>
          <w:color w:val="auto"/>
          <w:szCs w:val="21"/>
          <w:highlight w:val="none"/>
          <w:lang w:eastAsia="zh-CN"/>
        </w:rPr>
        <w:t>及以上资质，并持有有效安全生产许可证的施工企业</w:t>
      </w:r>
      <w:r>
        <w:rPr>
          <w:rFonts w:hint="eastAsia" w:ascii="宋体" w:hAnsi="宋体" w:cs="宋体"/>
          <w:color w:val="auto"/>
          <w:szCs w:val="21"/>
          <w:highlight w:val="none"/>
        </w:rPr>
        <w:t>；</w:t>
      </w:r>
      <w:r>
        <w:rPr>
          <w:rFonts w:hint="default" w:ascii="Calibri" w:hAnsi="Calibri" w:cs="Calibri"/>
          <w:color w:val="auto"/>
          <w:szCs w:val="21"/>
          <w:highlight w:val="none"/>
        </w:rPr>
        <w:t>②B分标</w:t>
      </w:r>
      <w:r>
        <w:rPr>
          <w:rFonts w:hint="eastAsia" w:ascii="Calibri" w:hAnsi="Calibri" w:cs="Calibri"/>
          <w:color w:val="auto"/>
          <w:szCs w:val="21"/>
          <w:highlight w:val="none"/>
          <w:lang w:eastAsia="zh-CN"/>
        </w:rPr>
        <w:t>须同时</w:t>
      </w:r>
      <w:r>
        <w:rPr>
          <w:rFonts w:hint="default" w:ascii="Calibri" w:hAnsi="Calibri" w:cs="Calibri"/>
          <w:color w:val="auto"/>
          <w:szCs w:val="21"/>
          <w:highlight w:val="none"/>
        </w:rPr>
        <w:t>具备市政公用工程施工总承包三级</w:t>
      </w:r>
      <w:r>
        <w:rPr>
          <w:rFonts w:hint="eastAsia" w:ascii="Calibri" w:hAnsi="Calibri" w:cs="Calibri"/>
          <w:color w:val="auto"/>
          <w:szCs w:val="21"/>
          <w:highlight w:val="none"/>
          <w:lang w:eastAsia="zh-CN"/>
        </w:rPr>
        <w:t>及</w:t>
      </w:r>
      <w:r>
        <w:rPr>
          <w:rFonts w:hint="default" w:ascii="Calibri" w:hAnsi="Calibri" w:cs="Calibri"/>
          <w:color w:val="auto"/>
          <w:szCs w:val="21"/>
          <w:highlight w:val="none"/>
        </w:rPr>
        <w:t>以上</w:t>
      </w:r>
      <w:r>
        <w:rPr>
          <w:rFonts w:hint="eastAsia" w:ascii="Calibri" w:hAnsi="Calibri" w:cs="Calibri"/>
          <w:color w:val="auto"/>
          <w:szCs w:val="21"/>
          <w:highlight w:val="none"/>
          <w:lang w:eastAsia="zh-CN"/>
        </w:rPr>
        <w:t>资质、城市及道路照明专业承包三级及以上资质，并持有有效安全生产许可证的施工企业；</w:t>
      </w:r>
      <w:r>
        <w:rPr>
          <w:rFonts w:hint="default" w:ascii="Calibri" w:hAnsi="Calibri" w:cs="Calibri"/>
          <w:color w:val="auto"/>
          <w:szCs w:val="21"/>
          <w:highlight w:val="none"/>
        </w:rPr>
        <w:t>③</w:t>
      </w:r>
      <w:r>
        <w:rPr>
          <w:rFonts w:hint="eastAsia" w:ascii="Calibri" w:hAnsi="Calibri" w:cs="Calibri"/>
          <w:color w:val="auto"/>
          <w:szCs w:val="21"/>
          <w:highlight w:val="none"/>
          <w:lang w:val="en-US" w:eastAsia="zh-CN"/>
        </w:rPr>
        <w:t>C分标</w:t>
      </w:r>
      <w:r>
        <w:rPr>
          <w:rFonts w:hint="default" w:ascii="Calibri" w:hAnsi="Calibri" w:cs="Calibri"/>
          <w:color w:val="auto"/>
          <w:szCs w:val="21"/>
          <w:highlight w:val="none"/>
        </w:rPr>
        <w:t>具备</w:t>
      </w:r>
      <w:r>
        <w:rPr>
          <w:rFonts w:hint="default" w:ascii="Calibri" w:hAnsi="Calibri" w:cs="Calibri"/>
          <w:color w:val="auto"/>
          <w:szCs w:val="21"/>
          <w:highlight w:val="none"/>
          <w:lang w:eastAsia="zh-CN"/>
        </w:rPr>
        <w:t>公路工程</w:t>
      </w:r>
      <w:r>
        <w:rPr>
          <w:rFonts w:hint="default" w:ascii="Calibri" w:hAnsi="Calibri" w:cs="Calibri"/>
          <w:color w:val="auto"/>
          <w:szCs w:val="21"/>
          <w:highlight w:val="none"/>
        </w:rPr>
        <w:t>施工总承包叁级</w:t>
      </w:r>
      <w:r>
        <w:rPr>
          <w:rFonts w:hint="eastAsia" w:ascii="Calibri" w:hAnsi="Calibri" w:cs="Calibri"/>
          <w:color w:val="auto"/>
          <w:szCs w:val="21"/>
          <w:highlight w:val="none"/>
          <w:lang w:eastAsia="zh-CN"/>
        </w:rPr>
        <w:t>及</w:t>
      </w:r>
      <w:r>
        <w:rPr>
          <w:rFonts w:hint="default" w:ascii="Calibri" w:hAnsi="Calibri" w:cs="Calibri"/>
          <w:color w:val="auto"/>
          <w:szCs w:val="21"/>
          <w:highlight w:val="none"/>
        </w:rPr>
        <w:t>以上资质</w:t>
      </w:r>
      <w:r>
        <w:rPr>
          <w:rFonts w:hint="eastAsia" w:ascii="Calibri" w:hAnsi="Calibri" w:cs="Calibri"/>
          <w:color w:val="auto"/>
          <w:szCs w:val="21"/>
          <w:highlight w:val="none"/>
          <w:lang w:eastAsia="zh-CN"/>
        </w:rPr>
        <w:t>，并持有有效</w:t>
      </w:r>
      <w:r>
        <w:rPr>
          <w:rFonts w:hint="default" w:ascii="Calibri" w:hAnsi="Calibri" w:cs="Calibri"/>
          <w:color w:val="auto"/>
          <w:szCs w:val="21"/>
          <w:highlight w:val="none"/>
          <w:lang w:eastAsia="zh-CN"/>
        </w:rPr>
        <w:t>安全生产许可证</w:t>
      </w:r>
      <w:r>
        <w:rPr>
          <w:rFonts w:hint="eastAsia" w:ascii="Calibri" w:hAnsi="Calibri" w:cs="Calibri"/>
          <w:color w:val="auto"/>
          <w:szCs w:val="21"/>
          <w:highlight w:val="none"/>
          <w:lang w:eastAsia="zh-CN"/>
        </w:rPr>
        <w:t>的施工企业；</w:t>
      </w:r>
      <w:r>
        <w:rPr>
          <w:rFonts w:hint="eastAsia" w:ascii="宋体" w:hAnsi="宋体" w:eastAsia="宋体" w:cs="宋体"/>
          <w:color w:val="auto"/>
          <w:szCs w:val="21"/>
          <w:highlight w:val="none"/>
          <w:lang w:eastAsia="zh-CN"/>
        </w:rPr>
        <w:t>④</w:t>
      </w:r>
      <w:r>
        <w:rPr>
          <w:rFonts w:hint="eastAsia" w:ascii="宋体" w:hAnsi="宋体" w:eastAsia="宋体" w:cs="宋体"/>
          <w:color w:val="auto"/>
          <w:szCs w:val="21"/>
          <w:highlight w:val="none"/>
          <w:lang w:val="en-US" w:eastAsia="zh-CN"/>
        </w:rPr>
        <w:t>D</w:t>
      </w:r>
      <w:r>
        <w:rPr>
          <w:rFonts w:hint="eastAsia" w:ascii="宋体" w:hAnsi="宋体" w:eastAsia="宋体" w:cs="宋体"/>
          <w:color w:val="auto"/>
          <w:szCs w:val="21"/>
          <w:highlight w:val="none"/>
        </w:rPr>
        <w:t>分标具备水利水电工程施工总承包三级</w:t>
      </w:r>
      <w:r>
        <w:rPr>
          <w:rFonts w:hint="eastAsia" w:ascii="宋体" w:hAnsi="宋体" w:eastAsia="宋体" w:cs="宋体"/>
          <w:color w:val="auto"/>
          <w:szCs w:val="21"/>
          <w:highlight w:val="none"/>
          <w:lang w:eastAsia="zh-CN"/>
        </w:rPr>
        <w:t>及</w:t>
      </w:r>
      <w:r>
        <w:rPr>
          <w:rFonts w:hint="eastAsia" w:ascii="宋体" w:hAnsi="宋体" w:eastAsia="宋体" w:cs="宋体"/>
          <w:color w:val="auto"/>
          <w:szCs w:val="21"/>
          <w:highlight w:val="none"/>
        </w:rPr>
        <w:t>以上资质</w:t>
      </w:r>
      <w:r>
        <w:rPr>
          <w:rFonts w:hint="eastAsia" w:ascii="宋体" w:hAnsi="宋体" w:eastAsia="宋体" w:cs="宋体"/>
          <w:color w:val="auto"/>
          <w:szCs w:val="21"/>
          <w:highlight w:val="none"/>
          <w:lang w:eastAsia="zh-CN"/>
        </w:rPr>
        <w:t>，并</w:t>
      </w:r>
      <w:r>
        <w:rPr>
          <w:rFonts w:hint="eastAsia" w:ascii="宋体" w:hAnsi="宋体" w:cs="宋体"/>
          <w:color w:val="auto"/>
          <w:szCs w:val="21"/>
          <w:highlight w:val="none"/>
          <w:lang w:eastAsia="zh-CN"/>
        </w:rPr>
        <w:t>持有有效安全生产许可证的施工企业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⑤</w:t>
      </w:r>
      <w:r>
        <w:rPr>
          <w:rFonts w:hint="eastAsia" w:ascii="宋体" w:hAnsi="宋体" w:eastAsia="宋体" w:cs="宋体"/>
          <w:color w:val="auto"/>
          <w:szCs w:val="21"/>
          <w:highlight w:val="none"/>
          <w:lang w:val="en-US" w:eastAsia="zh-CN"/>
        </w:rPr>
        <w:t>E</w:t>
      </w:r>
      <w:r>
        <w:rPr>
          <w:rFonts w:hint="eastAsia" w:ascii="宋体" w:hAnsi="宋体" w:eastAsia="宋体" w:cs="宋体"/>
          <w:color w:val="auto"/>
          <w:szCs w:val="21"/>
          <w:highlight w:val="none"/>
          <w:lang w:eastAsia="zh-CN"/>
        </w:rPr>
        <w:t>分标具备电力工程施工总承包三级及以上资质或输变电工程专业承包三级及以上资质，同时具备国家电力监管委员会颁发的《承装（修、试）电力设施许可证》承装类五级及以上资质，</w:t>
      </w:r>
      <w:r>
        <w:rPr>
          <w:rFonts w:hint="eastAsia" w:ascii="宋体" w:hAnsi="宋体" w:cs="宋体"/>
          <w:color w:val="auto"/>
          <w:szCs w:val="21"/>
          <w:highlight w:val="none"/>
          <w:lang w:eastAsia="zh-CN"/>
        </w:rPr>
        <w:t>持有有效安全生产许可证的施工企业。</w:t>
      </w:r>
    </w:p>
    <w:p>
      <w:pPr>
        <w:keepNext/>
        <w:keepLines/>
        <w:spacing w:line="380" w:lineRule="exact"/>
        <w:outlineLvl w:val="1"/>
        <w:rPr>
          <w:rFonts w:hint="eastAsia" w:ascii="宋体" w:hAnsi="宋体" w:cs="宋体"/>
          <w:bCs/>
          <w:color w:val="auto"/>
          <w:szCs w:val="21"/>
          <w:highlight w:val="none"/>
        </w:rPr>
      </w:pPr>
      <w:bookmarkStart w:id="11" w:name="_Toc35393623"/>
      <w:bookmarkStart w:id="12" w:name="_Toc35393792"/>
      <w:r>
        <w:rPr>
          <w:rFonts w:hint="eastAsia" w:ascii="宋体" w:hAnsi="宋体" w:cs="宋体"/>
          <w:bCs/>
          <w:color w:val="auto"/>
          <w:szCs w:val="21"/>
          <w:highlight w:val="none"/>
        </w:rPr>
        <w:t>三、获取招标文件</w:t>
      </w:r>
      <w:bookmarkEnd w:id="9"/>
      <w:bookmarkEnd w:id="10"/>
      <w:bookmarkEnd w:id="11"/>
      <w:bookmarkEnd w:id="12"/>
    </w:p>
    <w:p>
      <w:pPr>
        <w:spacing w:line="380" w:lineRule="exact"/>
        <w:ind w:firstLine="540"/>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日公告发布之时起</w:t>
      </w:r>
    </w:p>
    <w:p>
      <w:pPr>
        <w:spacing w:line="380" w:lineRule="exact"/>
        <w:ind w:firstLine="540"/>
        <w:rPr>
          <w:rFonts w:hint="eastAsia" w:ascii="宋体" w:hAnsi="宋体" w:cs="宋体"/>
          <w:color w:val="auto"/>
          <w:szCs w:val="21"/>
          <w:highlight w:val="none"/>
        </w:rPr>
      </w:pPr>
      <w:bookmarkStart w:id="13" w:name="_Toc28359005"/>
      <w:bookmarkStart w:id="14" w:name="_Toc28359082"/>
      <w:bookmarkStart w:id="15" w:name="_Toc35393624"/>
      <w:bookmarkStart w:id="16" w:name="_Toc35393793"/>
      <w:r>
        <w:rPr>
          <w:rFonts w:hint="eastAsia" w:ascii="宋体" w:hAnsi="宋体" w:cs="宋体"/>
          <w:color w:val="auto"/>
          <w:szCs w:val="21"/>
          <w:highlight w:val="none"/>
        </w:rPr>
        <w:t>方式：供应商在南宁市公共资源交易平台（https://www.nnggzy.org.cn/gxnnzbw/）免费下载招标（采购）文件。</w:t>
      </w:r>
    </w:p>
    <w:p>
      <w:pPr>
        <w:keepNext/>
        <w:keepLines/>
        <w:spacing w:line="380" w:lineRule="exact"/>
        <w:outlineLvl w:val="1"/>
        <w:rPr>
          <w:rFonts w:hint="eastAsia" w:ascii="宋体" w:hAnsi="宋体" w:cs="宋体"/>
          <w:bCs/>
          <w:color w:val="auto"/>
          <w:szCs w:val="21"/>
          <w:highlight w:val="none"/>
        </w:rPr>
      </w:pPr>
      <w:r>
        <w:rPr>
          <w:rFonts w:hint="eastAsia" w:ascii="宋体" w:hAnsi="宋体" w:cs="宋体"/>
          <w:bCs/>
          <w:color w:val="auto"/>
          <w:szCs w:val="21"/>
          <w:highlight w:val="none"/>
        </w:rPr>
        <w:t>四、提交投标文件</w:t>
      </w:r>
      <w:bookmarkEnd w:id="13"/>
      <w:bookmarkEnd w:id="14"/>
      <w:r>
        <w:rPr>
          <w:rFonts w:hint="eastAsia" w:ascii="宋体" w:hAnsi="宋体" w:cs="宋体"/>
          <w:bCs/>
          <w:color w:val="auto"/>
          <w:szCs w:val="21"/>
          <w:highlight w:val="none"/>
        </w:rPr>
        <w:t>截止时间、开标时间和地点</w:t>
      </w:r>
      <w:bookmarkEnd w:id="15"/>
      <w:bookmarkEnd w:id="16"/>
    </w:p>
    <w:p>
      <w:pPr>
        <w:spacing w:line="380" w:lineRule="exact"/>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提交投标文件</w:t>
      </w:r>
      <w:r>
        <w:rPr>
          <w:rFonts w:hint="eastAsia" w:ascii="宋体" w:hAnsi="宋体" w:cs="宋体"/>
          <w:bCs/>
          <w:color w:val="auto"/>
          <w:szCs w:val="21"/>
          <w:highlight w:val="none"/>
        </w:rPr>
        <w:t>截止时间</w:t>
      </w:r>
      <w:r>
        <w:rPr>
          <w:rFonts w:hint="eastAsia" w:ascii="宋体" w:hAnsi="宋体" w:cs="宋体"/>
          <w:bCs/>
          <w:color w:val="auto"/>
          <w:szCs w:val="21"/>
          <w:highlight w:val="none"/>
          <w:lang w:eastAsia="zh-CN"/>
        </w:rPr>
        <w:t>及开标时间</w:t>
      </w:r>
      <w:r>
        <w:rPr>
          <w:rFonts w:hint="eastAsia" w:ascii="宋体" w:hAnsi="宋体" w:cs="宋体"/>
          <w:bCs/>
          <w:color w:val="auto"/>
          <w:szCs w:val="21"/>
          <w:highlight w:val="none"/>
        </w:rPr>
        <w:t>：</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1</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25</w:t>
      </w:r>
      <w:r>
        <w:rPr>
          <w:rFonts w:hint="eastAsia" w:ascii="宋体" w:hAnsi="宋体" w:cs="宋体"/>
          <w:bCs/>
          <w:color w:val="auto"/>
          <w:szCs w:val="21"/>
          <w:highlight w:val="none"/>
          <w:u w:val="single"/>
        </w:rPr>
        <w:t>日 9 点 30 分（北京时间）</w:t>
      </w:r>
    </w:p>
    <w:p>
      <w:pPr>
        <w:spacing w:line="3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提交投标文件地点：</w:t>
      </w:r>
      <w:r>
        <w:rPr>
          <w:rFonts w:hint="eastAsia" w:ascii="宋体" w:hAnsi="宋体" w:cs="宋体"/>
          <w:color w:val="auto"/>
          <w:szCs w:val="21"/>
          <w:highlight w:val="none"/>
          <w:u w:val="single"/>
        </w:rPr>
        <w:t>邮寄（邮寄地点详见其他补充事宜）</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开标地点：南宁市良庆区玉洞大道33号（市青少年活动中心旁）南宁市市民中心9楼南宁市公共资源交易中心（具体详见9楼电子显示屏场地安排）</w:t>
      </w:r>
    </w:p>
    <w:p>
      <w:pPr>
        <w:keepNext/>
        <w:keepLines/>
        <w:spacing w:line="380" w:lineRule="exact"/>
        <w:outlineLvl w:val="1"/>
        <w:rPr>
          <w:rFonts w:hint="eastAsia" w:ascii="宋体" w:hAnsi="宋体" w:cs="宋体"/>
          <w:bCs/>
          <w:color w:val="auto"/>
          <w:szCs w:val="21"/>
          <w:highlight w:val="none"/>
        </w:rPr>
      </w:pPr>
      <w:bookmarkStart w:id="17" w:name="_Toc28359084"/>
      <w:bookmarkStart w:id="18" w:name="_Toc35393625"/>
      <w:bookmarkStart w:id="19" w:name="_Toc35393794"/>
      <w:bookmarkStart w:id="20" w:name="_Toc28359007"/>
      <w:r>
        <w:rPr>
          <w:rFonts w:hint="eastAsia" w:ascii="宋体" w:hAnsi="宋体" w:cs="宋体"/>
          <w:bCs/>
          <w:color w:val="auto"/>
          <w:szCs w:val="21"/>
          <w:highlight w:val="none"/>
        </w:rPr>
        <w:t>五、公告期限</w:t>
      </w:r>
      <w:bookmarkEnd w:id="17"/>
      <w:bookmarkEnd w:id="18"/>
      <w:bookmarkEnd w:id="19"/>
      <w:bookmarkEnd w:id="20"/>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本项目招标文件及公告期限为本公告发布之日起5个工作日。</w:t>
      </w:r>
    </w:p>
    <w:p>
      <w:pPr>
        <w:keepNext/>
        <w:keepLines/>
        <w:spacing w:line="380" w:lineRule="exact"/>
        <w:outlineLvl w:val="1"/>
        <w:rPr>
          <w:rFonts w:hint="eastAsia" w:ascii="宋体" w:hAnsi="宋体" w:cs="宋体"/>
          <w:bCs/>
          <w:color w:val="auto"/>
          <w:szCs w:val="21"/>
          <w:highlight w:val="none"/>
        </w:rPr>
      </w:pPr>
      <w:bookmarkStart w:id="21" w:name="_Toc35393795"/>
      <w:bookmarkStart w:id="22" w:name="_Toc35393626"/>
      <w:r>
        <w:rPr>
          <w:rFonts w:hint="eastAsia" w:ascii="宋体" w:hAnsi="宋体" w:cs="宋体"/>
          <w:bCs/>
          <w:color w:val="auto"/>
          <w:szCs w:val="21"/>
          <w:highlight w:val="none"/>
        </w:rPr>
        <w:t>六、其他补充事宜</w:t>
      </w:r>
      <w:bookmarkEnd w:id="21"/>
      <w:bookmarkEnd w:id="22"/>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（一）投标文件的有关要求：</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疫情防控期间，按照“不见面、少接触”的原则，本项目的投标文件通过邮寄快递或投标人自送的方式递交，接收邮寄快递包裹的时间为工作日上午8：00～12：00，下午15：00～18:00，供应商应对自己的投标文件的快递包封和密封性负责，如送达的快递包裹出现破损导致投标文件密封性包封破损的，后果由供应商自行承担。</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1、投标文件必须在投标截止时间前送达</w:t>
      </w:r>
      <w:r>
        <w:rPr>
          <w:rFonts w:hint="eastAsia" w:ascii="宋体" w:hAnsi="宋体" w:cs="宋体"/>
          <w:color w:val="auto"/>
          <w:kern w:val="0"/>
          <w:szCs w:val="21"/>
          <w:highlight w:val="none"/>
          <w:lang w:eastAsia="zh-CN"/>
        </w:rPr>
        <w:t>南宁市公共资源交易中心开标厅</w:t>
      </w:r>
      <w:r>
        <w:rPr>
          <w:rFonts w:hint="eastAsia" w:ascii="宋体" w:hAnsi="宋体" w:cs="宋体"/>
          <w:color w:val="auto"/>
          <w:kern w:val="0"/>
          <w:szCs w:val="21"/>
          <w:highlight w:val="none"/>
        </w:rPr>
        <w:t>，为确保投标文件顺利送达南宁市公共资源交易中心，邮寄快递或投标人自送包裹送达时间至少为投标截止时间前2个小时（采购代理机构在投标截止时间前2小时将签收的投标文件统一送至南宁市公共资源交易中心）。采购代理机构工作人员签收包裹的时间即为供应商投标文件的送达时间，逾期送达的投标文件无效，后果由供应商自行承担。</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2、供应商应充分预留投标文件邮寄、送达所需要的时间。为确保疫情防控期间邮寄包裹能及时送达，应选择邮寄运送时间有保障的快递公司寄送投标文件。</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供应商在按照招标文件的要求装订、密封好投标文件后，附加盖公章的营业执照或事业单位法人证副本复印件一份（方便代理机构现场完成签到工作），然后再使用不透明、防水的邮寄袋（或箱）再次包裹已密封好的投标文件，并在邮寄袋（或箱）上粘牢注明项目名称、项目编号、供应商单位名称、联系人、联系电话、有效的电子邮箱信息内容。</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4、采购代理机构在收到投标文件的包裹后，第一时间按照包裹上所预留的联系电话或邮箱告知供应商投标文件的收件情况，请供应商务必确保所预留联系电话或邮箱的真实性，确保电话通畅并及时查看邮箱。</w:t>
      </w:r>
    </w:p>
    <w:p>
      <w:pPr>
        <w:spacing w:line="380" w:lineRule="exact"/>
        <w:ind w:firstLine="422" w:firstLineChars="200"/>
        <w:rPr>
          <w:rFonts w:hint="eastAsia" w:ascii="宋体" w:hAnsi="宋体" w:cs="宋体"/>
          <w:color w:val="auto"/>
          <w:kern w:val="0"/>
          <w:szCs w:val="21"/>
          <w:highlight w:val="none"/>
        </w:rPr>
      </w:pPr>
      <w:r>
        <w:rPr>
          <w:rFonts w:hint="eastAsia" w:ascii="宋体" w:hAnsi="宋体" w:cs="宋体"/>
          <w:b/>
          <w:bCs/>
          <w:color w:val="auto"/>
          <w:kern w:val="0"/>
          <w:szCs w:val="21"/>
          <w:highlight w:val="none"/>
        </w:rPr>
        <w:t>5、投标文件邮寄地址：广西南宁市民族大道141号中鼎万象东方D区五层设备部，收件人：雷芳莉，联系电话：0771-2023903。</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（二）关于投标文件澄清的有关要求</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为便于采购代理机构或评标委员会在项目评标期间与供应商取得联系，做好评标过程中供应商对投标文件的澄清、说明或者补正等工作，供应商务必做到：“第五章投标文件格式”中“投标函（格式）”落款处的“电话”务必填写法定代表人或委托代理人的电话联系方式。</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2、“第五章投标文件格式”中“投标函（格式）”落款处的“传真”务必填写传真号码或电子邮箱。</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开标当天供应商务必保持电话畅通。如果评标过程中需要供应商对投标文件作出澄清、说明或者补正的，评标委员会会通知供应商在规定的时间内通过电子邮件、传真等方式提交。供应商所提交的澄清、说明或者补正等材料必须加盖供应商的公章确认。</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如供应商未按上述要求提供联系方式，致使采购代理机构或评标委员会在项目评标期间无法与供应商取得联系的，或因自身原因未能保持电话畅通或未按评标委员会要求提交澄清、说明或者补正的，后果由供应商自行承担。</w:t>
      </w:r>
    </w:p>
    <w:p>
      <w:pPr>
        <w:spacing w:line="38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（三）关于开标会的有关要求：</w:t>
      </w:r>
    </w:p>
    <w:p>
      <w:pPr>
        <w:spacing w:line="38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为做好疫情防控工作，避免开标会现场人员密集，本项目开标会过程中所有需要供应商签字确认的表格，取消签字流程，供应商不参加开标会。开标会现场，由招标代理机构项目负责人主持，采购人和南宁市公共资源交易中心工作人员进行现场全流程见证，完成开标会工作。</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四）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五）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8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（六）近三年曾被自治区建设行政主管部门、电网公司、交通行政主管部门、水行政主管部门等单位暂停投标且在暂停期内的，不允许参加本项目投标。</w:t>
      </w:r>
    </w:p>
    <w:p>
      <w:pPr>
        <w:pStyle w:val="2"/>
        <w:ind w:firstLine="420" w:firstLineChars="200"/>
        <w:rPr>
          <w:rFonts w:hint="eastAsia" w:eastAsia="宋体"/>
          <w:color w:val="auto"/>
          <w:highlight w:val="none"/>
          <w:lang w:eastAsia="zh-CN"/>
        </w:rPr>
      </w:pPr>
      <w:r>
        <w:rPr>
          <w:rFonts w:hint="eastAsia" w:ascii="宋体" w:hAnsi="宋体" w:cs="宋体"/>
          <w:color w:val="auto"/>
          <w:sz w:val="21"/>
          <w:szCs w:val="21"/>
          <w:highlight w:val="none"/>
          <w:lang w:eastAsia="zh-CN"/>
        </w:rPr>
        <w:t>（七）本项目需要落实的政府采购政策：1、本项目需要落实的政府采购政策：《政府采购促进中小企业发展暂行办法》（财库[2011]181号）、《关于政府采购支持监狱企业发展有关问题的通知》（财库[2014]68号）、《关于我区政府采购支持监狱企业发展有关问题的通知》（桂财采[2015]24号）、《三部门联合发布关于促进残疾人就业政府采购政策的通知》（财库[2017]141号）、强制采购、优先采购节能产品、环境标志产品、《招标采购促进广西工业产品产销对接实施细则》（桂政办发[2015]78号）等政府采购相关政策。</w:t>
      </w:r>
    </w:p>
    <w:p>
      <w:pPr>
        <w:pStyle w:val="2"/>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eastAsia="zh-CN"/>
        </w:rPr>
        <w:t>八</w:t>
      </w:r>
      <w:r>
        <w:rPr>
          <w:rFonts w:hint="eastAsia" w:ascii="宋体" w:hAnsi="宋体" w:cs="宋体"/>
          <w:color w:val="auto"/>
          <w:kern w:val="0"/>
          <w:sz w:val="21"/>
          <w:szCs w:val="21"/>
          <w:highlight w:val="none"/>
        </w:rPr>
        <w:t>）网上公告查询：中国政府采购网（www.ccgp.gov.cn）、广西壮族自治区政府采购网（http://zfcg.gxzf.gov.cn）、南宁市公共资源交易中心网（https://www.nnggzy.org.cn/gxnnzbw/）。</w:t>
      </w:r>
    </w:p>
    <w:p>
      <w:pPr>
        <w:pStyle w:val="2"/>
        <w:ind w:firstLine="420" w:firstLineChars="200"/>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（九）</w:t>
      </w:r>
      <w:r>
        <w:rPr>
          <w:rFonts w:hint="eastAsia" w:ascii="宋体" w:hAnsi="宋体" w:cs="宋体"/>
          <w:color w:val="auto"/>
          <w:kern w:val="0"/>
          <w:sz w:val="21"/>
          <w:szCs w:val="21"/>
          <w:highlight w:val="none"/>
          <w:lang w:val="en-US" w:eastAsia="zh-CN"/>
        </w:rPr>
        <w:t>为避免供应商不良诚信记录的发生，及配合采购单位政府采购项目执行和备案，未在政采云（www.zcygov.cn）注册的供应商可在获取采购文件后登录政采云进行注册，如在操作过程中遇到问题或者需要技术支持，请致电政采云客服热线：400-881-7190</w:t>
      </w:r>
    </w:p>
    <w:p>
      <w:pPr>
        <w:keepNext/>
        <w:keepLines/>
        <w:spacing w:line="380" w:lineRule="exact"/>
        <w:ind w:firstLine="420" w:firstLineChars="200"/>
        <w:outlineLvl w:val="1"/>
        <w:rPr>
          <w:rFonts w:hint="eastAsia"/>
          <w:color w:val="auto"/>
          <w:highlight w:val="none"/>
        </w:rPr>
      </w:pPr>
      <w:bookmarkStart w:id="23" w:name="_Toc28359008"/>
      <w:bookmarkStart w:id="24" w:name="_Toc35393627"/>
      <w:bookmarkStart w:id="25" w:name="_Toc28359085"/>
      <w:bookmarkStart w:id="26" w:name="_Toc35393796"/>
      <w:r>
        <w:rPr>
          <w:rFonts w:hint="eastAsia" w:ascii="宋体" w:hAnsi="宋体" w:cs="宋体"/>
          <w:bCs/>
          <w:color w:val="auto"/>
          <w:szCs w:val="21"/>
          <w:highlight w:val="none"/>
        </w:rPr>
        <w:t>七、对本次招标提出询问，请按以下方式联系。</w:t>
      </w:r>
      <w:bookmarkEnd w:id="23"/>
      <w:bookmarkEnd w:id="24"/>
      <w:bookmarkEnd w:id="25"/>
      <w:bookmarkEnd w:id="26"/>
    </w:p>
    <w:p>
      <w:pPr>
        <w:widowControl/>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　　　1.采购人信息</w:t>
      </w:r>
    </w:p>
    <w:p>
      <w:pPr>
        <w:widowControl/>
        <w:spacing w:line="380" w:lineRule="exact"/>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名 称：南宁市青秀区财政局</w:t>
      </w:r>
    </w:p>
    <w:p>
      <w:pPr>
        <w:spacing w:line="380" w:lineRule="exact"/>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地址：南宁市青秀区悦宾路1号</w:t>
      </w:r>
    </w:p>
    <w:p>
      <w:pPr>
        <w:spacing w:line="380" w:lineRule="exact"/>
        <w:ind w:firstLine="630" w:firstLineChars="3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何工</w:t>
      </w:r>
      <w:r>
        <w:rPr>
          <w:rFonts w:hint="eastAsia" w:ascii="宋体" w:hAnsi="宋体" w:cs="宋体"/>
          <w:color w:val="auto"/>
          <w:szCs w:val="21"/>
          <w:highlight w:val="none"/>
        </w:rPr>
        <w:t>，联系电话：</w:t>
      </w:r>
      <w:bookmarkStart w:id="27" w:name="_Toc28359086"/>
      <w:bookmarkStart w:id="28" w:name="_Toc28359009"/>
      <w:r>
        <w:rPr>
          <w:rFonts w:hint="eastAsia" w:ascii="宋体" w:hAnsi="宋体" w:cs="宋体"/>
          <w:color w:val="auto"/>
          <w:szCs w:val="21"/>
          <w:highlight w:val="none"/>
          <w:lang w:val="en-US" w:eastAsia="zh-CN"/>
        </w:rPr>
        <w:t>0771-5826209</w:t>
      </w:r>
    </w:p>
    <w:p>
      <w:pPr>
        <w:spacing w:line="380" w:lineRule="exact"/>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bookmarkEnd w:id="27"/>
      <w:bookmarkEnd w:id="28"/>
    </w:p>
    <w:p>
      <w:pPr>
        <w:spacing w:line="38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名 称：广西科文招标有限公司</w:t>
      </w:r>
    </w:p>
    <w:p>
      <w:pPr>
        <w:spacing w:line="38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地　址：广西南宁市民族大道141号中鼎万象东方D区五层</w:t>
      </w:r>
    </w:p>
    <w:p>
      <w:pPr>
        <w:spacing w:line="38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严广廷、</w:t>
      </w:r>
      <w:r>
        <w:rPr>
          <w:rFonts w:hint="eastAsia" w:ascii="宋体" w:hAnsi="宋体" w:cs="宋体"/>
          <w:color w:val="auto"/>
          <w:szCs w:val="21"/>
          <w:highlight w:val="none"/>
        </w:rPr>
        <w:t>雷芳莉，联系电话：0771-2023</w:t>
      </w:r>
      <w:bookmarkStart w:id="29" w:name="_Toc28359087"/>
      <w:bookmarkStart w:id="30" w:name="_Toc28359010"/>
      <w:r>
        <w:rPr>
          <w:rFonts w:hint="eastAsia" w:ascii="宋体" w:hAnsi="宋体" w:cs="宋体"/>
          <w:color w:val="auto"/>
          <w:szCs w:val="21"/>
          <w:highlight w:val="none"/>
        </w:rPr>
        <w:t>903，传真：0771-2023997</w:t>
      </w:r>
    </w:p>
    <w:p>
      <w:pPr>
        <w:spacing w:line="380" w:lineRule="exact"/>
        <w:ind w:firstLine="630" w:firstLineChars="300"/>
        <w:rPr>
          <w:rFonts w:hint="eastAsia" w:ascii="宋体" w:hAnsi="宋体" w:cs="宋体"/>
          <w:color w:val="auto"/>
          <w:szCs w:val="21"/>
          <w:highlight w:val="none"/>
          <w:u w:val="single"/>
        </w:rPr>
      </w:pPr>
      <w:r>
        <w:rPr>
          <w:rFonts w:hint="eastAsia" w:ascii="宋体" w:hAnsi="宋体" w:cs="宋体"/>
          <w:color w:val="auto"/>
          <w:szCs w:val="21"/>
          <w:highlight w:val="none"/>
        </w:rPr>
        <w:t>3.项目联系方式</w:t>
      </w:r>
      <w:bookmarkEnd w:id="29"/>
      <w:bookmarkEnd w:id="30"/>
    </w:p>
    <w:p>
      <w:pPr>
        <w:spacing w:line="38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严广廷、</w:t>
      </w:r>
      <w:r>
        <w:rPr>
          <w:rFonts w:hint="eastAsia" w:ascii="宋体" w:hAnsi="宋体" w:cs="宋体"/>
          <w:color w:val="auto"/>
          <w:szCs w:val="21"/>
          <w:highlight w:val="none"/>
        </w:rPr>
        <w:t>雷芳莉</w:t>
      </w:r>
    </w:p>
    <w:p>
      <w:pPr>
        <w:spacing w:line="38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电　话：0771-2023903</w:t>
      </w:r>
    </w:p>
    <w:p>
      <w:pPr>
        <w:pStyle w:val="2"/>
        <w:rPr>
          <w:rFonts w:hint="eastAsia" w:ascii="宋体" w:hAnsi="宋体" w:cs="宋体"/>
          <w:color w:val="auto"/>
          <w:szCs w:val="21"/>
          <w:highlight w:val="none"/>
        </w:rPr>
      </w:pPr>
    </w:p>
    <w:p>
      <w:pPr>
        <w:pStyle w:val="2"/>
        <w:rPr>
          <w:rFonts w:hint="eastAsia" w:ascii="宋体" w:hAnsi="宋体" w:cs="宋体"/>
          <w:color w:val="auto"/>
          <w:szCs w:val="21"/>
          <w:highlight w:val="none"/>
        </w:rPr>
      </w:pPr>
    </w:p>
    <w:p>
      <w:pPr>
        <w:widowControl/>
        <w:spacing w:line="380" w:lineRule="exact"/>
        <w:ind w:firstLine="315" w:firstLineChars="150"/>
        <w:jc w:val="right"/>
        <w:rPr>
          <w:rFonts w:hint="eastAsia" w:ascii="宋体" w:hAnsi="宋体" w:cs="宋体"/>
          <w:color w:val="auto"/>
          <w:szCs w:val="21"/>
          <w:highlight w:val="none"/>
        </w:rPr>
      </w:pPr>
      <w:r>
        <w:rPr>
          <w:rFonts w:hint="eastAsia" w:ascii="宋体" w:hAnsi="宋体" w:cs="宋体"/>
          <w:color w:val="auto"/>
          <w:szCs w:val="21"/>
          <w:highlight w:val="none"/>
        </w:rPr>
        <w:t>广西科文招标有限公司</w:t>
      </w:r>
    </w:p>
    <w:p>
      <w:pPr>
        <w:jc w:val="right"/>
        <w:rPr>
          <w:color w:val="auto"/>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日</w:t>
      </w:r>
    </w:p>
    <w:p>
      <w:pPr>
        <w:rPr>
          <w:rFonts w:hint="eastAsia"/>
          <w:color w:val="auto"/>
          <w:sz w:val="36"/>
          <w:szCs w:val="36"/>
          <w:highlight w:val="none"/>
        </w:rPr>
      </w:pPr>
      <w:bookmarkStart w:id="31" w:name="_GoBack"/>
      <w:bookmarkEnd w:id="31"/>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81880"/>
    <w:rsid w:val="02D81880"/>
    <w:rsid w:val="58830BD1"/>
    <w:rsid w:val="59CC2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2020-12-29T03:04:00Z</dcterms:created>
  <dc:creator>NTKO</dc:creator>
  <cp:lastModifiedBy>NTKO</cp:lastModifiedBy>
  <dcterms:modified xsi:type="dcterms:W3CDTF">2021-01-04T09:35:36Z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