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62DA" w:rsidRDefault="00ED62DA" w:rsidP="00517321">
      <w:pPr>
        <w:adjustRightInd w:val="0"/>
        <w:spacing w:beforeLines="10" w:line="400" w:lineRule="exact"/>
        <w:rPr>
          <w:rFonts w:eastAsia="华康简魏碑"/>
          <w:b/>
          <w:bCs/>
          <w:spacing w:val="80"/>
          <w:sz w:val="30"/>
        </w:rPr>
      </w:pPr>
    </w:p>
    <w:p w:rsidR="00ED62DA" w:rsidRDefault="0025336E">
      <w:pPr>
        <w:pStyle w:val="a7"/>
        <w:jc w:val="center"/>
        <w:rPr>
          <w:rFonts w:ascii="华康简魏碑" w:eastAsia="华康简魏碑"/>
          <w:b/>
          <w:bCs/>
          <w:spacing w:val="80"/>
          <w:sz w:val="64"/>
        </w:rPr>
      </w:pPr>
      <w:r>
        <w:rPr>
          <w:rFonts w:ascii="华康简魏碑" w:eastAsia="华康简魏碑" w:hint="eastAsia"/>
          <w:b/>
          <w:bCs/>
          <w:spacing w:val="80"/>
          <w:sz w:val="64"/>
        </w:rPr>
        <w:t>南宁市政府采购服务类</w:t>
      </w:r>
    </w:p>
    <w:p w:rsidR="00ED62DA" w:rsidRDefault="00ED62DA">
      <w:pPr>
        <w:pStyle w:val="a7"/>
        <w:jc w:val="center"/>
        <w:rPr>
          <w:rFonts w:ascii="楷体_GB2312" w:eastAsia="楷体_GB2312"/>
          <w:b/>
          <w:bCs/>
          <w:sz w:val="44"/>
          <w:szCs w:val="44"/>
        </w:rPr>
      </w:pPr>
    </w:p>
    <w:p w:rsidR="00ED62DA" w:rsidRDefault="00ED62DA">
      <w:pPr>
        <w:pStyle w:val="a7"/>
        <w:jc w:val="center"/>
        <w:rPr>
          <w:rFonts w:ascii="楷体_GB2312" w:eastAsia="楷体_GB2312"/>
          <w:b/>
          <w:bCs/>
          <w:sz w:val="44"/>
          <w:szCs w:val="44"/>
        </w:rPr>
      </w:pPr>
    </w:p>
    <w:p w:rsidR="00ED62DA" w:rsidRDefault="0025336E">
      <w:pPr>
        <w:pStyle w:val="a7"/>
        <w:jc w:val="center"/>
        <w:rPr>
          <w:rFonts w:ascii="楷体_GB2312" w:eastAsia="楷体_GB2312"/>
          <w:b/>
          <w:bCs/>
          <w:sz w:val="72"/>
        </w:rPr>
      </w:pPr>
      <w:r>
        <w:rPr>
          <w:rFonts w:hint="eastAsia"/>
          <w:sz w:val="96"/>
          <w:szCs w:val="96"/>
        </w:rPr>
        <w:t>公开招标文件</w:t>
      </w:r>
    </w:p>
    <w:p w:rsidR="00ED62DA" w:rsidRDefault="0025336E">
      <w:pPr>
        <w:jc w:val="center"/>
        <w:rPr>
          <w:rFonts w:ascii="宋体" w:hAnsi="宋体"/>
          <w:b/>
          <w:sz w:val="36"/>
          <w:szCs w:val="36"/>
        </w:rPr>
      </w:pPr>
      <w:r>
        <w:rPr>
          <w:rFonts w:ascii="宋体" w:hAnsi="宋体" w:hint="eastAsia"/>
          <w:b/>
          <w:sz w:val="36"/>
          <w:szCs w:val="36"/>
        </w:rPr>
        <w:t>(服务类</w:t>
      </w:r>
      <w:r>
        <w:rPr>
          <w:rFonts w:hAnsi="宋体" w:hint="eastAsia"/>
          <w:b/>
          <w:sz w:val="36"/>
          <w:szCs w:val="36"/>
        </w:rPr>
        <w:t>、交易</w:t>
      </w:r>
      <w:r>
        <w:rPr>
          <w:rFonts w:ascii="宋体" w:hAnsi="宋体" w:hint="eastAsia"/>
          <w:b/>
          <w:sz w:val="36"/>
          <w:szCs w:val="36"/>
        </w:rPr>
        <w:t>)</w:t>
      </w:r>
    </w:p>
    <w:p w:rsidR="00ED62DA" w:rsidRDefault="00ED62DA">
      <w:pPr>
        <w:jc w:val="center"/>
        <w:rPr>
          <w:rFonts w:ascii="宋体" w:hAnsi="宋体"/>
          <w:b/>
          <w:sz w:val="36"/>
          <w:szCs w:val="36"/>
        </w:rPr>
      </w:pPr>
    </w:p>
    <w:p w:rsidR="00ED62DA" w:rsidRDefault="00ED62DA">
      <w:pPr>
        <w:pStyle w:val="a7"/>
      </w:pPr>
    </w:p>
    <w:p w:rsidR="00ED62DA" w:rsidRDefault="00ED62DA">
      <w:pPr>
        <w:pStyle w:val="a7"/>
      </w:pPr>
    </w:p>
    <w:p w:rsidR="00ED62DA" w:rsidRDefault="00ED62DA">
      <w:pPr>
        <w:pStyle w:val="a7"/>
      </w:pPr>
    </w:p>
    <w:p w:rsidR="00ED62DA" w:rsidRDefault="0025336E">
      <w:pPr>
        <w:ind w:leftChars="475" w:left="998"/>
        <w:rPr>
          <w:rFonts w:ascii="宋体" w:hAnsi="宋体"/>
          <w:b/>
          <w:sz w:val="32"/>
          <w:szCs w:val="36"/>
        </w:rPr>
      </w:pPr>
      <w:r>
        <w:rPr>
          <w:rFonts w:ascii="宋体" w:hAnsi="宋体" w:hint="eastAsia"/>
          <w:b/>
          <w:sz w:val="32"/>
          <w:szCs w:val="36"/>
        </w:rPr>
        <w:t xml:space="preserve">项目名称：LED屏投放就业创业政策宣传服务采购 </w:t>
      </w:r>
    </w:p>
    <w:p w:rsidR="00ED62DA" w:rsidRDefault="0025336E">
      <w:pPr>
        <w:ind w:leftChars="475" w:left="998"/>
        <w:rPr>
          <w:rFonts w:ascii="宋体" w:hAnsi="宋体"/>
          <w:b/>
          <w:sz w:val="32"/>
          <w:szCs w:val="36"/>
        </w:rPr>
      </w:pPr>
      <w:r>
        <w:rPr>
          <w:rFonts w:ascii="宋体" w:hAnsi="宋体" w:hint="eastAsia"/>
          <w:b/>
          <w:sz w:val="32"/>
          <w:szCs w:val="36"/>
        </w:rPr>
        <w:t>项目编号：</w:t>
      </w:r>
      <w:r>
        <w:rPr>
          <w:rFonts w:ascii="宋体" w:hAnsi="宋体"/>
          <w:b/>
          <w:sz w:val="32"/>
          <w:szCs w:val="36"/>
        </w:rPr>
        <w:t>NNZC2020-G3-990125-KWZB</w:t>
      </w:r>
    </w:p>
    <w:p w:rsidR="00ED62DA" w:rsidRDefault="0025336E">
      <w:pPr>
        <w:ind w:leftChars="475" w:left="998"/>
        <w:rPr>
          <w:rFonts w:ascii="宋体" w:hAnsi="宋体"/>
          <w:b/>
          <w:sz w:val="36"/>
          <w:szCs w:val="36"/>
        </w:rPr>
      </w:pPr>
      <w:r>
        <w:rPr>
          <w:rFonts w:ascii="宋体" w:hAnsi="宋体" w:hint="eastAsia"/>
          <w:b/>
          <w:sz w:val="32"/>
          <w:szCs w:val="36"/>
        </w:rPr>
        <w:t xml:space="preserve">审批编号：[2020]NCCSH307011/4140-001       </w:t>
      </w:r>
    </w:p>
    <w:p w:rsidR="00ED62DA" w:rsidRDefault="00ED62DA">
      <w:pPr>
        <w:jc w:val="center"/>
        <w:rPr>
          <w:rFonts w:ascii="宋体" w:hAnsi="宋体"/>
          <w:b/>
          <w:sz w:val="36"/>
          <w:szCs w:val="36"/>
        </w:rPr>
      </w:pPr>
    </w:p>
    <w:p w:rsidR="00ED62DA" w:rsidRDefault="00ED62DA">
      <w:pPr>
        <w:ind w:leftChars="826" w:left="1735"/>
        <w:rPr>
          <w:b/>
          <w:sz w:val="36"/>
          <w:szCs w:val="36"/>
        </w:rPr>
      </w:pPr>
    </w:p>
    <w:p w:rsidR="00ED62DA" w:rsidRDefault="00ED62DA">
      <w:pPr>
        <w:pStyle w:val="a0"/>
      </w:pPr>
    </w:p>
    <w:p w:rsidR="00ED62DA" w:rsidRDefault="0025336E">
      <w:pPr>
        <w:ind w:leftChars="826" w:left="1735"/>
        <w:rPr>
          <w:b/>
          <w:sz w:val="36"/>
          <w:szCs w:val="36"/>
        </w:rPr>
      </w:pPr>
      <w:r>
        <w:rPr>
          <w:rFonts w:hint="eastAsia"/>
          <w:b/>
          <w:sz w:val="36"/>
          <w:szCs w:val="36"/>
        </w:rPr>
        <w:t>采购人：南宁市劳动就业服务管理中心</w:t>
      </w:r>
    </w:p>
    <w:p w:rsidR="00ED62DA" w:rsidRDefault="0025336E">
      <w:pPr>
        <w:ind w:leftChars="826" w:left="1735"/>
        <w:rPr>
          <w:b/>
          <w:sz w:val="36"/>
          <w:szCs w:val="36"/>
        </w:rPr>
      </w:pPr>
      <w:r>
        <w:rPr>
          <w:rFonts w:hint="eastAsia"/>
          <w:b/>
          <w:sz w:val="36"/>
          <w:szCs w:val="36"/>
        </w:rPr>
        <w:t>采购代理机构：广西科文招标有限公司</w:t>
      </w:r>
    </w:p>
    <w:p w:rsidR="00ED62DA" w:rsidRDefault="009738CB">
      <w:pPr>
        <w:pStyle w:val="a7"/>
        <w:jc w:val="center"/>
        <w:rPr>
          <w:rFonts w:hAnsi="宋体"/>
          <w:b/>
          <w:sz w:val="36"/>
          <w:szCs w:val="36"/>
        </w:rPr>
      </w:pPr>
      <w:r>
        <w:rPr>
          <w:rFonts w:hAnsi="宋体"/>
          <w:b/>
          <w:sz w:val="36"/>
          <w:szCs w:val="36"/>
        </w:rPr>
        <w:t>2020年12月</w:t>
      </w:r>
    </w:p>
    <w:p w:rsidR="00ED62DA" w:rsidRDefault="00ED62DA">
      <w:pPr>
        <w:pStyle w:val="a7"/>
        <w:rPr>
          <w:rFonts w:ascii="Times New Roman" w:hAnsi="Times New Roman"/>
        </w:rPr>
        <w:sectPr w:rsidR="00ED62DA">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20" w:footer="720" w:gutter="0"/>
          <w:pgNumType w:start="0"/>
          <w:cols w:space="720"/>
          <w:titlePg/>
          <w:docGrid w:type="lines" w:linePitch="331"/>
        </w:sectPr>
      </w:pPr>
    </w:p>
    <w:p w:rsidR="00ED62DA" w:rsidRDefault="00ED62DA">
      <w:pPr>
        <w:pStyle w:val="a7"/>
        <w:rPr>
          <w:rFonts w:ascii="Times New Roman" w:hAnsi="Times New Roman"/>
        </w:rPr>
      </w:pPr>
    </w:p>
    <w:p w:rsidR="00ED62DA" w:rsidRDefault="0025336E">
      <w:pPr>
        <w:pStyle w:val="a7"/>
        <w:jc w:val="center"/>
        <w:rPr>
          <w:rFonts w:ascii="Times New Roman" w:hAnsi="Times New Roman"/>
          <w:b/>
          <w:sz w:val="48"/>
          <w:szCs w:val="48"/>
        </w:rPr>
      </w:pPr>
      <w:r>
        <w:rPr>
          <w:rFonts w:ascii="Times New Roman" w:hAnsi="Times New Roman" w:hint="eastAsia"/>
          <w:b/>
          <w:sz w:val="48"/>
          <w:szCs w:val="48"/>
        </w:rPr>
        <w:t>目</w:t>
      </w:r>
      <w:r>
        <w:rPr>
          <w:rFonts w:ascii="Times New Roman" w:hAnsi="Times New Roman" w:hint="eastAsia"/>
          <w:b/>
          <w:sz w:val="48"/>
          <w:szCs w:val="48"/>
        </w:rPr>
        <w:t xml:space="preserve">     </w:t>
      </w:r>
      <w:r>
        <w:rPr>
          <w:rFonts w:ascii="Times New Roman" w:hAnsi="Times New Roman" w:hint="eastAsia"/>
          <w:b/>
          <w:sz w:val="48"/>
          <w:szCs w:val="48"/>
        </w:rPr>
        <w:t>录</w:t>
      </w:r>
    </w:p>
    <w:bookmarkStart w:id="0" w:name="_Toc213206171"/>
    <w:bookmarkStart w:id="1" w:name="_Toc139967217"/>
    <w:bookmarkStart w:id="2" w:name="_Toc139966433"/>
    <w:bookmarkStart w:id="3" w:name="_Toc139967210"/>
    <w:bookmarkStart w:id="4" w:name="_Toc139966426"/>
    <w:p w:rsidR="00ED62DA" w:rsidRDefault="00DF1562">
      <w:pPr>
        <w:pStyle w:val="10"/>
        <w:tabs>
          <w:tab w:val="right" w:leader="dot" w:pos="9060"/>
        </w:tabs>
        <w:rPr>
          <w:b w:val="0"/>
          <w:bCs w:val="0"/>
          <w:caps w:val="0"/>
          <w:noProof/>
          <w:sz w:val="28"/>
          <w:szCs w:val="28"/>
        </w:rPr>
      </w:pPr>
      <w:r>
        <w:rPr>
          <w:b w:val="0"/>
          <w:bCs w:val="0"/>
          <w:caps w:val="0"/>
          <w:sz w:val="28"/>
          <w:szCs w:val="28"/>
        </w:rPr>
        <w:fldChar w:fldCharType="begin"/>
      </w:r>
      <w:r w:rsidR="0025336E">
        <w:rPr>
          <w:b w:val="0"/>
          <w:bCs w:val="0"/>
          <w:caps w:val="0"/>
          <w:sz w:val="28"/>
          <w:szCs w:val="28"/>
        </w:rPr>
        <w:instrText xml:space="preserve"> TOC \o "1-3" \h \z \u </w:instrText>
      </w:r>
      <w:r>
        <w:rPr>
          <w:b w:val="0"/>
          <w:bCs w:val="0"/>
          <w:caps w:val="0"/>
          <w:sz w:val="28"/>
          <w:szCs w:val="28"/>
        </w:rPr>
        <w:fldChar w:fldCharType="separate"/>
      </w:r>
      <w:hyperlink w:anchor="_Toc2261185" w:history="1">
        <w:r w:rsidR="0025336E">
          <w:rPr>
            <w:rStyle w:val="af4"/>
            <w:noProof/>
            <w:color w:val="auto"/>
            <w:sz w:val="28"/>
            <w:szCs w:val="28"/>
            <w:u w:val="none"/>
          </w:rPr>
          <w:t>第一章</w:t>
        </w:r>
        <w:r w:rsidR="0025336E">
          <w:rPr>
            <w:rStyle w:val="af4"/>
            <w:noProof/>
            <w:color w:val="auto"/>
            <w:sz w:val="28"/>
            <w:szCs w:val="28"/>
            <w:u w:val="none"/>
          </w:rPr>
          <w:t xml:space="preserve">  </w:t>
        </w:r>
        <w:r w:rsidR="0025336E">
          <w:rPr>
            <w:rStyle w:val="af4"/>
            <w:noProof/>
            <w:color w:val="auto"/>
            <w:sz w:val="28"/>
            <w:szCs w:val="28"/>
            <w:u w:val="none"/>
          </w:rPr>
          <w:t>公告</w:t>
        </w:r>
        <w:r w:rsidR="0025336E">
          <w:rPr>
            <w:noProof/>
            <w:sz w:val="28"/>
            <w:szCs w:val="28"/>
          </w:rPr>
          <w:tab/>
        </w:r>
        <w:r>
          <w:rPr>
            <w:noProof/>
            <w:sz w:val="28"/>
            <w:szCs w:val="28"/>
          </w:rPr>
          <w:fldChar w:fldCharType="begin"/>
        </w:r>
        <w:r w:rsidR="0025336E">
          <w:rPr>
            <w:noProof/>
            <w:sz w:val="28"/>
            <w:szCs w:val="28"/>
          </w:rPr>
          <w:instrText xml:space="preserve"> PAGEREF _Toc2261185 \h </w:instrText>
        </w:r>
        <w:r>
          <w:rPr>
            <w:noProof/>
            <w:sz w:val="28"/>
            <w:szCs w:val="28"/>
          </w:rPr>
        </w:r>
        <w:r>
          <w:rPr>
            <w:noProof/>
            <w:sz w:val="28"/>
            <w:szCs w:val="28"/>
          </w:rPr>
          <w:fldChar w:fldCharType="separate"/>
        </w:r>
        <w:r w:rsidR="00517321">
          <w:rPr>
            <w:noProof/>
            <w:sz w:val="28"/>
            <w:szCs w:val="28"/>
          </w:rPr>
          <w:t>2</w:t>
        </w:r>
        <w:r>
          <w:rPr>
            <w:noProof/>
            <w:sz w:val="28"/>
            <w:szCs w:val="28"/>
          </w:rPr>
          <w:fldChar w:fldCharType="end"/>
        </w:r>
      </w:hyperlink>
    </w:p>
    <w:p w:rsidR="00ED62DA" w:rsidRDefault="00DF1562">
      <w:pPr>
        <w:pStyle w:val="10"/>
        <w:tabs>
          <w:tab w:val="right" w:leader="dot" w:pos="9060"/>
        </w:tabs>
        <w:rPr>
          <w:b w:val="0"/>
          <w:bCs w:val="0"/>
          <w:caps w:val="0"/>
          <w:noProof/>
          <w:sz w:val="28"/>
          <w:szCs w:val="28"/>
        </w:rPr>
      </w:pPr>
      <w:hyperlink w:anchor="_Toc2261187" w:history="1">
        <w:r w:rsidR="0025336E">
          <w:rPr>
            <w:rStyle w:val="af4"/>
            <w:noProof/>
            <w:color w:val="auto"/>
            <w:sz w:val="28"/>
            <w:szCs w:val="28"/>
            <w:u w:val="none"/>
          </w:rPr>
          <w:t>第二章</w:t>
        </w:r>
        <w:r w:rsidR="0025336E">
          <w:rPr>
            <w:rStyle w:val="af4"/>
            <w:noProof/>
            <w:color w:val="auto"/>
            <w:sz w:val="28"/>
            <w:szCs w:val="28"/>
            <w:u w:val="none"/>
          </w:rPr>
          <w:t xml:space="preserve">  </w:t>
        </w:r>
        <w:r w:rsidR="0025336E">
          <w:rPr>
            <w:rStyle w:val="af4"/>
            <w:noProof/>
            <w:color w:val="auto"/>
            <w:sz w:val="28"/>
            <w:szCs w:val="28"/>
            <w:u w:val="none"/>
          </w:rPr>
          <w:t>服务需求一览表</w:t>
        </w:r>
        <w:r w:rsidR="0025336E">
          <w:rPr>
            <w:noProof/>
            <w:sz w:val="28"/>
            <w:szCs w:val="28"/>
          </w:rPr>
          <w:tab/>
        </w:r>
        <w:r>
          <w:rPr>
            <w:noProof/>
            <w:sz w:val="28"/>
            <w:szCs w:val="28"/>
          </w:rPr>
          <w:fldChar w:fldCharType="begin"/>
        </w:r>
        <w:r w:rsidR="0025336E">
          <w:rPr>
            <w:noProof/>
            <w:sz w:val="28"/>
            <w:szCs w:val="28"/>
          </w:rPr>
          <w:instrText xml:space="preserve"> PAGEREF _Toc2261187 \h </w:instrText>
        </w:r>
        <w:r>
          <w:rPr>
            <w:noProof/>
            <w:sz w:val="28"/>
            <w:szCs w:val="28"/>
          </w:rPr>
        </w:r>
        <w:r>
          <w:rPr>
            <w:noProof/>
            <w:sz w:val="28"/>
            <w:szCs w:val="28"/>
          </w:rPr>
          <w:fldChar w:fldCharType="separate"/>
        </w:r>
        <w:r w:rsidR="00517321">
          <w:rPr>
            <w:noProof/>
            <w:sz w:val="28"/>
            <w:szCs w:val="28"/>
          </w:rPr>
          <w:t>5</w:t>
        </w:r>
        <w:r>
          <w:rPr>
            <w:noProof/>
            <w:sz w:val="28"/>
            <w:szCs w:val="28"/>
          </w:rPr>
          <w:fldChar w:fldCharType="end"/>
        </w:r>
      </w:hyperlink>
    </w:p>
    <w:p w:rsidR="00ED62DA" w:rsidRDefault="00DF1562">
      <w:pPr>
        <w:pStyle w:val="10"/>
        <w:tabs>
          <w:tab w:val="right" w:leader="dot" w:pos="9060"/>
        </w:tabs>
        <w:rPr>
          <w:b w:val="0"/>
          <w:bCs w:val="0"/>
          <w:caps w:val="0"/>
          <w:noProof/>
          <w:sz w:val="28"/>
          <w:szCs w:val="28"/>
        </w:rPr>
      </w:pPr>
      <w:hyperlink w:anchor="_Toc2261188" w:history="1">
        <w:r w:rsidR="0025336E">
          <w:rPr>
            <w:rStyle w:val="af4"/>
            <w:noProof/>
            <w:color w:val="auto"/>
            <w:sz w:val="28"/>
            <w:szCs w:val="28"/>
            <w:u w:val="none"/>
          </w:rPr>
          <w:t>第三章</w:t>
        </w:r>
        <w:r w:rsidR="0025336E">
          <w:rPr>
            <w:rStyle w:val="af4"/>
            <w:noProof/>
            <w:color w:val="auto"/>
            <w:sz w:val="28"/>
            <w:szCs w:val="28"/>
            <w:u w:val="none"/>
          </w:rPr>
          <w:t xml:space="preserve">  </w:t>
        </w:r>
        <w:r w:rsidR="0025336E">
          <w:rPr>
            <w:rStyle w:val="af4"/>
            <w:noProof/>
            <w:color w:val="auto"/>
            <w:sz w:val="28"/>
            <w:szCs w:val="28"/>
            <w:u w:val="none"/>
          </w:rPr>
          <w:t>评标方法</w:t>
        </w:r>
        <w:r w:rsidR="0025336E">
          <w:rPr>
            <w:noProof/>
            <w:sz w:val="28"/>
            <w:szCs w:val="28"/>
          </w:rPr>
          <w:tab/>
        </w:r>
        <w:r>
          <w:rPr>
            <w:noProof/>
            <w:sz w:val="28"/>
            <w:szCs w:val="28"/>
          </w:rPr>
          <w:fldChar w:fldCharType="begin"/>
        </w:r>
        <w:r w:rsidR="0025336E">
          <w:rPr>
            <w:noProof/>
            <w:sz w:val="28"/>
            <w:szCs w:val="28"/>
          </w:rPr>
          <w:instrText xml:space="preserve"> PAGEREF _Toc2261188 \h </w:instrText>
        </w:r>
        <w:r>
          <w:rPr>
            <w:noProof/>
            <w:sz w:val="28"/>
            <w:szCs w:val="28"/>
          </w:rPr>
        </w:r>
        <w:r>
          <w:rPr>
            <w:noProof/>
            <w:sz w:val="28"/>
            <w:szCs w:val="28"/>
          </w:rPr>
          <w:fldChar w:fldCharType="separate"/>
        </w:r>
        <w:r w:rsidR="00517321">
          <w:rPr>
            <w:noProof/>
            <w:sz w:val="28"/>
            <w:szCs w:val="28"/>
          </w:rPr>
          <w:t>12</w:t>
        </w:r>
        <w:r>
          <w:rPr>
            <w:noProof/>
            <w:sz w:val="28"/>
            <w:szCs w:val="28"/>
          </w:rPr>
          <w:fldChar w:fldCharType="end"/>
        </w:r>
      </w:hyperlink>
    </w:p>
    <w:p w:rsidR="00ED62DA" w:rsidRDefault="00DF1562">
      <w:pPr>
        <w:pStyle w:val="10"/>
        <w:tabs>
          <w:tab w:val="right" w:leader="dot" w:pos="9060"/>
        </w:tabs>
        <w:rPr>
          <w:b w:val="0"/>
          <w:bCs w:val="0"/>
          <w:caps w:val="0"/>
          <w:noProof/>
          <w:sz w:val="28"/>
          <w:szCs w:val="28"/>
        </w:rPr>
      </w:pPr>
      <w:hyperlink w:anchor="_Toc2261189" w:history="1">
        <w:r w:rsidR="0025336E">
          <w:rPr>
            <w:rStyle w:val="af4"/>
            <w:noProof/>
            <w:color w:val="auto"/>
            <w:sz w:val="28"/>
            <w:szCs w:val="28"/>
            <w:u w:val="none"/>
          </w:rPr>
          <w:t>第四章</w:t>
        </w:r>
        <w:r w:rsidR="0025336E">
          <w:rPr>
            <w:rStyle w:val="af4"/>
            <w:noProof/>
            <w:color w:val="auto"/>
            <w:sz w:val="28"/>
            <w:szCs w:val="28"/>
            <w:u w:val="none"/>
          </w:rPr>
          <w:t xml:space="preserve">  </w:t>
        </w:r>
        <w:r w:rsidR="0025336E">
          <w:rPr>
            <w:rStyle w:val="af4"/>
            <w:noProof/>
            <w:color w:val="auto"/>
            <w:sz w:val="28"/>
            <w:szCs w:val="28"/>
            <w:u w:val="none"/>
          </w:rPr>
          <w:t>投标人须知</w:t>
        </w:r>
        <w:r w:rsidR="0025336E">
          <w:rPr>
            <w:noProof/>
            <w:sz w:val="28"/>
            <w:szCs w:val="28"/>
          </w:rPr>
          <w:tab/>
        </w:r>
        <w:r>
          <w:rPr>
            <w:noProof/>
            <w:sz w:val="28"/>
            <w:szCs w:val="28"/>
          </w:rPr>
          <w:fldChar w:fldCharType="begin"/>
        </w:r>
        <w:r w:rsidR="0025336E">
          <w:rPr>
            <w:noProof/>
            <w:sz w:val="28"/>
            <w:szCs w:val="28"/>
          </w:rPr>
          <w:instrText xml:space="preserve"> PAGEREF _Toc2261189 \h </w:instrText>
        </w:r>
        <w:r>
          <w:rPr>
            <w:noProof/>
            <w:sz w:val="28"/>
            <w:szCs w:val="28"/>
          </w:rPr>
        </w:r>
        <w:r>
          <w:rPr>
            <w:noProof/>
            <w:sz w:val="28"/>
            <w:szCs w:val="28"/>
          </w:rPr>
          <w:fldChar w:fldCharType="separate"/>
        </w:r>
        <w:r w:rsidR="00517321">
          <w:rPr>
            <w:noProof/>
            <w:sz w:val="28"/>
            <w:szCs w:val="28"/>
          </w:rPr>
          <w:t>15</w:t>
        </w:r>
        <w:r>
          <w:rPr>
            <w:noProof/>
            <w:sz w:val="28"/>
            <w:szCs w:val="28"/>
          </w:rPr>
          <w:fldChar w:fldCharType="end"/>
        </w:r>
      </w:hyperlink>
    </w:p>
    <w:p w:rsidR="00ED62DA" w:rsidRDefault="00DF1562">
      <w:pPr>
        <w:pStyle w:val="21"/>
        <w:tabs>
          <w:tab w:val="clear" w:pos="9628"/>
          <w:tab w:val="right" w:leader="dot" w:pos="9072"/>
        </w:tabs>
        <w:rPr>
          <w:smallCaps w:val="0"/>
          <w:noProof/>
          <w:sz w:val="28"/>
          <w:szCs w:val="28"/>
        </w:rPr>
      </w:pPr>
      <w:hyperlink w:anchor="_Toc2261190" w:history="1">
        <w:r w:rsidR="0025336E">
          <w:rPr>
            <w:rStyle w:val="af4"/>
            <w:b/>
            <w:noProof/>
            <w:color w:val="auto"/>
            <w:sz w:val="28"/>
            <w:szCs w:val="28"/>
            <w:u w:val="none"/>
          </w:rPr>
          <w:t>一</w:t>
        </w:r>
        <w:r w:rsidR="0025336E">
          <w:rPr>
            <w:rStyle w:val="af4"/>
            <w:b/>
            <w:noProof/>
            <w:color w:val="auto"/>
            <w:sz w:val="28"/>
            <w:szCs w:val="28"/>
            <w:u w:val="none"/>
          </w:rPr>
          <w:t xml:space="preserve">    </w:t>
        </w:r>
        <w:r w:rsidR="0025336E">
          <w:rPr>
            <w:rStyle w:val="af4"/>
            <w:b/>
            <w:noProof/>
            <w:color w:val="auto"/>
            <w:sz w:val="28"/>
            <w:szCs w:val="28"/>
            <w:u w:val="none"/>
          </w:rPr>
          <w:t>总</w:t>
        </w:r>
        <w:r w:rsidR="0025336E">
          <w:rPr>
            <w:rStyle w:val="af4"/>
            <w:b/>
            <w:noProof/>
            <w:color w:val="auto"/>
            <w:sz w:val="28"/>
            <w:szCs w:val="28"/>
            <w:u w:val="none"/>
          </w:rPr>
          <w:t xml:space="preserve">  </w:t>
        </w:r>
        <w:r w:rsidR="0025336E">
          <w:rPr>
            <w:rStyle w:val="af4"/>
            <w:b/>
            <w:noProof/>
            <w:color w:val="auto"/>
            <w:sz w:val="28"/>
            <w:szCs w:val="28"/>
            <w:u w:val="none"/>
          </w:rPr>
          <w:t>则</w:t>
        </w:r>
        <w:r w:rsidR="0025336E">
          <w:rPr>
            <w:noProof/>
            <w:sz w:val="28"/>
            <w:szCs w:val="28"/>
          </w:rPr>
          <w:tab/>
        </w:r>
        <w:r>
          <w:rPr>
            <w:noProof/>
            <w:sz w:val="28"/>
            <w:szCs w:val="28"/>
          </w:rPr>
          <w:fldChar w:fldCharType="begin"/>
        </w:r>
        <w:r w:rsidR="0025336E">
          <w:rPr>
            <w:noProof/>
            <w:sz w:val="28"/>
            <w:szCs w:val="28"/>
          </w:rPr>
          <w:instrText xml:space="preserve"> PAGEREF _Toc2261190 \h </w:instrText>
        </w:r>
        <w:r>
          <w:rPr>
            <w:noProof/>
            <w:sz w:val="28"/>
            <w:szCs w:val="28"/>
          </w:rPr>
        </w:r>
        <w:r>
          <w:rPr>
            <w:noProof/>
            <w:sz w:val="28"/>
            <w:szCs w:val="28"/>
          </w:rPr>
          <w:fldChar w:fldCharType="separate"/>
        </w:r>
        <w:r w:rsidR="00517321">
          <w:rPr>
            <w:noProof/>
            <w:sz w:val="28"/>
            <w:szCs w:val="28"/>
          </w:rPr>
          <w:t>18</w:t>
        </w:r>
        <w:r>
          <w:rPr>
            <w:noProof/>
            <w:sz w:val="28"/>
            <w:szCs w:val="28"/>
          </w:rPr>
          <w:fldChar w:fldCharType="end"/>
        </w:r>
      </w:hyperlink>
    </w:p>
    <w:p w:rsidR="00ED62DA" w:rsidRDefault="00DF1562">
      <w:pPr>
        <w:pStyle w:val="21"/>
        <w:tabs>
          <w:tab w:val="clear" w:pos="9628"/>
          <w:tab w:val="right" w:leader="dot" w:pos="9072"/>
        </w:tabs>
        <w:rPr>
          <w:smallCaps w:val="0"/>
          <w:noProof/>
          <w:sz w:val="28"/>
          <w:szCs w:val="28"/>
        </w:rPr>
      </w:pPr>
      <w:hyperlink w:anchor="_Toc2261191" w:history="1">
        <w:r w:rsidR="0025336E">
          <w:rPr>
            <w:rStyle w:val="af4"/>
            <w:b/>
            <w:noProof/>
            <w:color w:val="auto"/>
            <w:sz w:val="28"/>
            <w:szCs w:val="28"/>
            <w:u w:val="none"/>
          </w:rPr>
          <w:t>二</w:t>
        </w:r>
        <w:r w:rsidR="0025336E">
          <w:rPr>
            <w:rStyle w:val="af4"/>
            <w:b/>
            <w:noProof/>
            <w:color w:val="auto"/>
            <w:sz w:val="28"/>
            <w:szCs w:val="28"/>
            <w:u w:val="none"/>
          </w:rPr>
          <w:t xml:space="preserve">    </w:t>
        </w:r>
        <w:r w:rsidR="0025336E">
          <w:rPr>
            <w:rStyle w:val="af4"/>
            <w:b/>
            <w:noProof/>
            <w:color w:val="auto"/>
            <w:sz w:val="28"/>
            <w:szCs w:val="28"/>
            <w:u w:val="none"/>
          </w:rPr>
          <w:t>公开招标文件</w:t>
        </w:r>
        <w:r w:rsidR="0025336E">
          <w:rPr>
            <w:noProof/>
            <w:sz w:val="28"/>
            <w:szCs w:val="28"/>
          </w:rPr>
          <w:tab/>
        </w:r>
        <w:r>
          <w:rPr>
            <w:noProof/>
            <w:sz w:val="28"/>
            <w:szCs w:val="28"/>
          </w:rPr>
          <w:fldChar w:fldCharType="begin"/>
        </w:r>
        <w:r w:rsidR="0025336E">
          <w:rPr>
            <w:noProof/>
            <w:sz w:val="28"/>
            <w:szCs w:val="28"/>
          </w:rPr>
          <w:instrText xml:space="preserve"> PAGEREF _Toc2261191 \h </w:instrText>
        </w:r>
        <w:r>
          <w:rPr>
            <w:noProof/>
            <w:sz w:val="28"/>
            <w:szCs w:val="28"/>
          </w:rPr>
        </w:r>
        <w:r>
          <w:rPr>
            <w:noProof/>
            <w:sz w:val="28"/>
            <w:szCs w:val="28"/>
          </w:rPr>
          <w:fldChar w:fldCharType="separate"/>
        </w:r>
        <w:r w:rsidR="00517321">
          <w:rPr>
            <w:noProof/>
            <w:sz w:val="28"/>
            <w:szCs w:val="28"/>
          </w:rPr>
          <w:t>21</w:t>
        </w:r>
        <w:r>
          <w:rPr>
            <w:noProof/>
            <w:sz w:val="28"/>
            <w:szCs w:val="28"/>
          </w:rPr>
          <w:fldChar w:fldCharType="end"/>
        </w:r>
      </w:hyperlink>
    </w:p>
    <w:p w:rsidR="00ED62DA" w:rsidRDefault="00DF1562">
      <w:pPr>
        <w:pStyle w:val="21"/>
        <w:tabs>
          <w:tab w:val="clear" w:pos="9628"/>
          <w:tab w:val="right" w:leader="dot" w:pos="9072"/>
        </w:tabs>
        <w:rPr>
          <w:smallCaps w:val="0"/>
          <w:noProof/>
          <w:sz w:val="28"/>
          <w:szCs w:val="28"/>
        </w:rPr>
      </w:pPr>
      <w:hyperlink w:anchor="_Toc2261192" w:history="1">
        <w:r w:rsidR="0025336E">
          <w:rPr>
            <w:rStyle w:val="af4"/>
            <w:b/>
            <w:noProof/>
            <w:color w:val="auto"/>
            <w:sz w:val="28"/>
            <w:szCs w:val="28"/>
            <w:u w:val="none"/>
          </w:rPr>
          <w:t>三</w:t>
        </w:r>
        <w:r w:rsidR="0025336E">
          <w:rPr>
            <w:rStyle w:val="af4"/>
            <w:b/>
            <w:noProof/>
            <w:color w:val="auto"/>
            <w:sz w:val="28"/>
            <w:szCs w:val="28"/>
            <w:u w:val="none"/>
          </w:rPr>
          <w:t xml:space="preserve">    </w:t>
        </w:r>
        <w:r w:rsidR="0025336E">
          <w:rPr>
            <w:rStyle w:val="af4"/>
            <w:b/>
            <w:noProof/>
            <w:color w:val="auto"/>
            <w:sz w:val="28"/>
            <w:szCs w:val="28"/>
            <w:u w:val="none"/>
          </w:rPr>
          <w:t>投标文件</w:t>
        </w:r>
        <w:r w:rsidR="0025336E">
          <w:rPr>
            <w:noProof/>
            <w:sz w:val="28"/>
            <w:szCs w:val="28"/>
          </w:rPr>
          <w:tab/>
        </w:r>
        <w:r>
          <w:rPr>
            <w:noProof/>
            <w:sz w:val="28"/>
            <w:szCs w:val="28"/>
          </w:rPr>
          <w:fldChar w:fldCharType="begin"/>
        </w:r>
        <w:r w:rsidR="0025336E">
          <w:rPr>
            <w:noProof/>
            <w:sz w:val="28"/>
            <w:szCs w:val="28"/>
          </w:rPr>
          <w:instrText xml:space="preserve"> PAGEREF _Toc2261192 \h </w:instrText>
        </w:r>
        <w:r>
          <w:rPr>
            <w:noProof/>
            <w:sz w:val="28"/>
            <w:szCs w:val="28"/>
          </w:rPr>
        </w:r>
        <w:r>
          <w:rPr>
            <w:noProof/>
            <w:sz w:val="28"/>
            <w:szCs w:val="28"/>
          </w:rPr>
          <w:fldChar w:fldCharType="separate"/>
        </w:r>
        <w:r w:rsidR="00517321">
          <w:rPr>
            <w:noProof/>
            <w:sz w:val="28"/>
            <w:szCs w:val="28"/>
          </w:rPr>
          <w:t>22</w:t>
        </w:r>
        <w:r>
          <w:rPr>
            <w:noProof/>
            <w:sz w:val="28"/>
            <w:szCs w:val="28"/>
          </w:rPr>
          <w:fldChar w:fldCharType="end"/>
        </w:r>
      </w:hyperlink>
    </w:p>
    <w:p w:rsidR="00ED62DA" w:rsidRDefault="00DF1562">
      <w:pPr>
        <w:pStyle w:val="21"/>
        <w:tabs>
          <w:tab w:val="clear" w:pos="9628"/>
          <w:tab w:val="right" w:leader="dot" w:pos="9072"/>
        </w:tabs>
        <w:rPr>
          <w:smallCaps w:val="0"/>
          <w:noProof/>
          <w:sz w:val="28"/>
          <w:szCs w:val="28"/>
        </w:rPr>
      </w:pPr>
      <w:hyperlink w:anchor="_Toc2261193" w:history="1">
        <w:r w:rsidR="0025336E">
          <w:rPr>
            <w:rStyle w:val="af4"/>
            <w:b/>
            <w:noProof/>
            <w:color w:val="auto"/>
            <w:sz w:val="28"/>
            <w:szCs w:val="28"/>
            <w:u w:val="none"/>
          </w:rPr>
          <w:t>四</w:t>
        </w:r>
        <w:r w:rsidR="0025336E">
          <w:rPr>
            <w:rStyle w:val="af4"/>
            <w:b/>
            <w:noProof/>
            <w:color w:val="auto"/>
            <w:sz w:val="28"/>
            <w:szCs w:val="28"/>
            <w:u w:val="none"/>
          </w:rPr>
          <w:t xml:space="preserve">    </w:t>
        </w:r>
        <w:r w:rsidR="0025336E">
          <w:rPr>
            <w:rStyle w:val="af4"/>
            <w:b/>
            <w:noProof/>
            <w:color w:val="auto"/>
            <w:sz w:val="28"/>
            <w:szCs w:val="28"/>
            <w:u w:val="none"/>
          </w:rPr>
          <w:t>投标</w:t>
        </w:r>
        <w:r w:rsidR="0025336E">
          <w:rPr>
            <w:noProof/>
            <w:sz w:val="28"/>
            <w:szCs w:val="28"/>
          </w:rPr>
          <w:tab/>
        </w:r>
        <w:r>
          <w:rPr>
            <w:noProof/>
            <w:sz w:val="28"/>
            <w:szCs w:val="28"/>
          </w:rPr>
          <w:fldChar w:fldCharType="begin"/>
        </w:r>
        <w:r w:rsidR="0025336E">
          <w:rPr>
            <w:noProof/>
            <w:sz w:val="28"/>
            <w:szCs w:val="28"/>
          </w:rPr>
          <w:instrText xml:space="preserve"> PAGEREF _Toc2261193 \h </w:instrText>
        </w:r>
        <w:r>
          <w:rPr>
            <w:noProof/>
            <w:sz w:val="28"/>
            <w:szCs w:val="28"/>
          </w:rPr>
        </w:r>
        <w:r>
          <w:rPr>
            <w:noProof/>
            <w:sz w:val="28"/>
            <w:szCs w:val="28"/>
          </w:rPr>
          <w:fldChar w:fldCharType="separate"/>
        </w:r>
        <w:r w:rsidR="00517321">
          <w:rPr>
            <w:noProof/>
            <w:sz w:val="28"/>
            <w:szCs w:val="28"/>
          </w:rPr>
          <w:t>25</w:t>
        </w:r>
        <w:r>
          <w:rPr>
            <w:noProof/>
            <w:sz w:val="28"/>
            <w:szCs w:val="28"/>
          </w:rPr>
          <w:fldChar w:fldCharType="end"/>
        </w:r>
      </w:hyperlink>
    </w:p>
    <w:p w:rsidR="00ED62DA" w:rsidRDefault="00DF1562">
      <w:pPr>
        <w:pStyle w:val="21"/>
        <w:tabs>
          <w:tab w:val="clear" w:pos="9628"/>
          <w:tab w:val="right" w:leader="dot" w:pos="9072"/>
        </w:tabs>
        <w:rPr>
          <w:smallCaps w:val="0"/>
          <w:noProof/>
          <w:sz w:val="28"/>
          <w:szCs w:val="28"/>
        </w:rPr>
      </w:pPr>
      <w:hyperlink w:anchor="_Toc2261194" w:history="1">
        <w:r w:rsidR="0025336E">
          <w:rPr>
            <w:rStyle w:val="af4"/>
            <w:b/>
            <w:noProof/>
            <w:color w:val="auto"/>
            <w:sz w:val="28"/>
            <w:szCs w:val="28"/>
            <w:u w:val="none"/>
          </w:rPr>
          <w:t>五</w:t>
        </w:r>
        <w:r w:rsidR="0025336E">
          <w:rPr>
            <w:rStyle w:val="af4"/>
            <w:b/>
            <w:noProof/>
            <w:color w:val="auto"/>
            <w:sz w:val="28"/>
            <w:szCs w:val="28"/>
            <w:u w:val="none"/>
          </w:rPr>
          <w:t xml:space="preserve">    </w:t>
        </w:r>
        <w:r w:rsidR="0025336E">
          <w:rPr>
            <w:rStyle w:val="af4"/>
            <w:b/>
            <w:noProof/>
            <w:color w:val="auto"/>
            <w:sz w:val="28"/>
            <w:szCs w:val="28"/>
            <w:u w:val="none"/>
          </w:rPr>
          <w:t>开标与评标</w:t>
        </w:r>
        <w:r w:rsidR="0025336E">
          <w:rPr>
            <w:noProof/>
            <w:sz w:val="28"/>
            <w:szCs w:val="28"/>
          </w:rPr>
          <w:tab/>
        </w:r>
        <w:r>
          <w:rPr>
            <w:noProof/>
            <w:sz w:val="28"/>
            <w:szCs w:val="28"/>
          </w:rPr>
          <w:fldChar w:fldCharType="begin"/>
        </w:r>
        <w:r w:rsidR="0025336E">
          <w:rPr>
            <w:noProof/>
            <w:sz w:val="28"/>
            <w:szCs w:val="28"/>
          </w:rPr>
          <w:instrText xml:space="preserve"> PAGEREF _Toc2261194 \h </w:instrText>
        </w:r>
        <w:r>
          <w:rPr>
            <w:noProof/>
            <w:sz w:val="28"/>
            <w:szCs w:val="28"/>
          </w:rPr>
        </w:r>
        <w:r>
          <w:rPr>
            <w:noProof/>
            <w:sz w:val="28"/>
            <w:szCs w:val="28"/>
          </w:rPr>
          <w:fldChar w:fldCharType="separate"/>
        </w:r>
        <w:r w:rsidR="00517321">
          <w:rPr>
            <w:noProof/>
            <w:sz w:val="28"/>
            <w:szCs w:val="28"/>
          </w:rPr>
          <w:t>25</w:t>
        </w:r>
        <w:r>
          <w:rPr>
            <w:noProof/>
            <w:sz w:val="28"/>
            <w:szCs w:val="28"/>
          </w:rPr>
          <w:fldChar w:fldCharType="end"/>
        </w:r>
      </w:hyperlink>
    </w:p>
    <w:p w:rsidR="00ED62DA" w:rsidRDefault="00DF1562">
      <w:pPr>
        <w:pStyle w:val="21"/>
        <w:tabs>
          <w:tab w:val="clear" w:pos="9628"/>
          <w:tab w:val="right" w:leader="dot" w:pos="9072"/>
        </w:tabs>
        <w:rPr>
          <w:smallCaps w:val="0"/>
          <w:noProof/>
          <w:sz w:val="28"/>
          <w:szCs w:val="28"/>
        </w:rPr>
      </w:pPr>
      <w:hyperlink w:anchor="_Toc2261195" w:history="1">
        <w:r w:rsidR="0025336E">
          <w:rPr>
            <w:rStyle w:val="af4"/>
            <w:b/>
            <w:noProof/>
            <w:color w:val="auto"/>
            <w:sz w:val="28"/>
            <w:szCs w:val="28"/>
            <w:u w:val="none"/>
          </w:rPr>
          <w:t>六</w:t>
        </w:r>
        <w:r w:rsidR="0025336E">
          <w:rPr>
            <w:rStyle w:val="af4"/>
            <w:b/>
            <w:noProof/>
            <w:color w:val="auto"/>
            <w:sz w:val="28"/>
            <w:szCs w:val="28"/>
            <w:u w:val="none"/>
          </w:rPr>
          <w:t xml:space="preserve">    </w:t>
        </w:r>
        <w:r w:rsidR="0025336E">
          <w:rPr>
            <w:rStyle w:val="af4"/>
            <w:b/>
            <w:noProof/>
            <w:color w:val="auto"/>
            <w:sz w:val="28"/>
            <w:szCs w:val="28"/>
            <w:u w:val="none"/>
          </w:rPr>
          <w:t>合同授予</w:t>
        </w:r>
        <w:r w:rsidR="0025336E">
          <w:rPr>
            <w:noProof/>
            <w:sz w:val="28"/>
            <w:szCs w:val="28"/>
          </w:rPr>
          <w:tab/>
        </w:r>
        <w:r>
          <w:rPr>
            <w:noProof/>
            <w:sz w:val="28"/>
            <w:szCs w:val="28"/>
          </w:rPr>
          <w:fldChar w:fldCharType="begin"/>
        </w:r>
        <w:r w:rsidR="0025336E">
          <w:rPr>
            <w:noProof/>
            <w:sz w:val="28"/>
            <w:szCs w:val="28"/>
          </w:rPr>
          <w:instrText xml:space="preserve"> PAGEREF _Toc2261195 \h </w:instrText>
        </w:r>
        <w:r>
          <w:rPr>
            <w:noProof/>
            <w:sz w:val="28"/>
            <w:szCs w:val="28"/>
          </w:rPr>
        </w:r>
        <w:r>
          <w:rPr>
            <w:noProof/>
            <w:sz w:val="28"/>
            <w:szCs w:val="28"/>
          </w:rPr>
          <w:fldChar w:fldCharType="separate"/>
        </w:r>
        <w:r w:rsidR="00517321">
          <w:rPr>
            <w:noProof/>
            <w:sz w:val="28"/>
            <w:szCs w:val="28"/>
          </w:rPr>
          <w:t>29</w:t>
        </w:r>
        <w:r>
          <w:rPr>
            <w:noProof/>
            <w:sz w:val="28"/>
            <w:szCs w:val="28"/>
          </w:rPr>
          <w:fldChar w:fldCharType="end"/>
        </w:r>
      </w:hyperlink>
    </w:p>
    <w:p w:rsidR="00ED62DA" w:rsidRDefault="00DF1562">
      <w:pPr>
        <w:pStyle w:val="21"/>
        <w:tabs>
          <w:tab w:val="clear" w:pos="9628"/>
          <w:tab w:val="right" w:leader="dot" w:pos="9072"/>
        </w:tabs>
        <w:rPr>
          <w:smallCaps w:val="0"/>
          <w:noProof/>
          <w:sz w:val="28"/>
          <w:szCs w:val="28"/>
        </w:rPr>
      </w:pPr>
      <w:hyperlink w:anchor="_Toc2261196" w:history="1">
        <w:r w:rsidR="0025336E">
          <w:rPr>
            <w:rStyle w:val="af4"/>
            <w:b/>
            <w:noProof/>
            <w:color w:val="auto"/>
            <w:sz w:val="28"/>
            <w:szCs w:val="28"/>
            <w:u w:val="none"/>
          </w:rPr>
          <w:t>七</w:t>
        </w:r>
        <w:r w:rsidR="0025336E">
          <w:rPr>
            <w:rStyle w:val="af4"/>
            <w:b/>
            <w:noProof/>
            <w:color w:val="auto"/>
            <w:sz w:val="28"/>
            <w:szCs w:val="28"/>
            <w:u w:val="none"/>
          </w:rPr>
          <w:t xml:space="preserve">    </w:t>
        </w:r>
        <w:r w:rsidR="0025336E">
          <w:rPr>
            <w:rStyle w:val="af4"/>
            <w:b/>
            <w:noProof/>
            <w:color w:val="auto"/>
            <w:sz w:val="28"/>
            <w:szCs w:val="28"/>
            <w:u w:val="none"/>
          </w:rPr>
          <w:t>其他事项</w:t>
        </w:r>
        <w:r w:rsidR="0025336E">
          <w:rPr>
            <w:noProof/>
            <w:sz w:val="28"/>
            <w:szCs w:val="28"/>
          </w:rPr>
          <w:tab/>
        </w:r>
        <w:r>
          <w:rPr>
            <w:noProof/>
            <w:sz w:val="28"/>
            <w:szCs w:val="28"/>
          </w:rPr>
          <w:fldChar w:fldCharType="begin"/>
        </w:r>
        <w:r w:rsidR="0025336E">
          <w:rPr>
            <w:noProof/>
            <w:sz w:val="28"/>
            <w:szCs w:val="28"/>
          </w:rPr>
          <w:instrText xml:space="preserve"> PAGEREF _Toc2261196 \h </w:instrText>
        </w:r>
        <w:r>
          <w:rPr>
            <w:noProof/>
            <w:sz w:val="28"/>
            <w:szCs w:val="28"/>
          </w:rPr>
        </w:r>
        <w:r>
          <w:rPr>
            <w:noProof/>
            <w:sz w:val="28"/>
            <w:szCs w:val="28"/>
          </w:rPr>
          <w:fldChar w:fldCharType="separate"/>
        </w:r>
        <w:r w:rsidR="00517321">
          <w:rPr>
            <w:noProof/>
            <w:sz w:val="28"/>
            <w:szCs w:val="28"/>
          </w:rPr>
          <w:t>31</w:t>
        </w:r>
        <w:r>
          <w:rPr>
            <w:noProof/>
            <w:sz w:val="28"/>
            <w:szCs w:val="28"/>
          </w:rPr>
          <w:fldChar w:fldCharType="end"/>
        </w:r>
      </w:hyperlink>
    </w:p>
    <w:p w:rsidR="00ED62DA" w:rsidRDefault="00DF1562">
      <w:pPr>
        <w:pStyle w:val="10"/>
        <w:tabs>
          <w:tab w:val="right" w:leader="dot" w:pos="9060"/>
        </w:tabs>
        <w:rPr>
          <w:b w:val="0"/>
          <w:bCs w:val="0"/>
          <w:caps w:val="0"/>
          <w:noProof/>
          <w:sz w:val="28"/>
          <w:szCs w:val="28"/>
        </w:rPr>
      </w:pPr>
      <w:hyperlink w:anchor="_Toc2261197" w:history="1">
        <w:r w:rsidR="0025336E">
          <w:rPr>
            <w:rStyle w:val="af4"/>
            <w:noProof/>
            <w:color w:val="auto"/>
            <w:sz w:val="28"/>
            <w:szCs w:val="28"/>
            <w:u w:val="none"/>
          </w:rPr>
          <w:t>第五章</w:t>
        </w:r>
        <w:r w:rsidR="0025336E">
          <w:rPr>
            <w:rStyle w:val="af4"/>
            <w:noProof/>
            <w:color w:val="auto"/>
            <w:sz w:val="28"/>
            <w:szCs w:val="28"/>
            <w:u w:val="none"/>
          </w:rPr>
          <w:t xml:space="preserve">  </w:t>
        </w:r>
        <w:r w:rsidR="0025336E">
          <w:rPr>
            <w:rStyle w:val="af4"/>
            <w:noProof/>
            <w:color w:val="auto"/>
            <w:sz w:val="28"/>
            <w:szCs w:val="28"/>
            <w:u w:val="none"/>
          </w:rPr>
          <w:t>投标文件格式</w:t>
        </w:r>
        <w:r w:rsidR="0025336E">
          <w:rPr>
            <w:noProof/>
            <w:sz w:val="28"/>
            <w:szCs w:val="28"/>
          </w:rPr>
          <w:tab/>
        </w:r>
        <w:r>
          <w:rPr>
            <w:noProof/>
            <w:sz w:val="28"/>
            <w:szCs w:val="28"/>
          </w:rPr>
          <w:fldChar w:fldCharType="begin"/>
        </w:r>
        <w:r w:rsidR="0025336E">
          <w:rPr>
            <w:noProof/>
            <w:sz w:val="28"/>
            <w:szCs w:val="28"/>
          </w:rPr>
          <w:instrText xml:space="preserve"> PAGEREF _Toc2261197 \h </w:instrText>
        </w:r>
        <w:r>
          <w:rPr>
            <w:noProof/>
            <w:sz w:val="28"/>
            <w:szCs w:val="28"/>
          </w:rPr>
        </w:r>
        <w:r>
          <w:rPr>
            <w:noProof/>
            <w:sz w:val="28"/>
            <w:szCs w:val="28"/>
          </w:rPr>
          <w:fldChar w:fldCharType="separate"/>
        </w:r>
        <w:r w:rsidR="00517321">
          <w:rPr>
            <w:noProof/>
            <w:sz w:val="28"/>
            <w:szCs w:val="28"/>
          </w:rPr>
          <w:t>32</w:t>
        </w:r>
        <w:r>
          <w:rPr>
            <w:noProof/>
            <w:sz w:val="28"/>
            <w:szCs w:val="28"/>
          </w:rPr>
          <w:fldChar w:fldCharType="end"/>
        </w:r>
      </w:hyperlink>
    </w:p>
    <w:p w:rsidR="00ED62DA" w:rsidRDefault="00DF1562">
      <w:pPr>
        <w:pStyle w:val="10"/>
        <w:tabs>
          <w:tab w:val="right" w:leader="dot" w:pos="9060"/>
        </w:tabs>
        <w:rPr>
          <w:b w:val="0"/>
          <w:bCs w:val="0"/>
          <w:caps w:val="0"/>
          <w:noProof/>
          <w:sz w:val="28"/>
          <w:szCs w:val="28"/>
        </w:rPr>
      </w:pPr>
      <w:hyperlink w:anchor="_Toc2261198" w:history="1">
        <w:r w:rsidR="0025336E">
          <w:rPr>
            <w:rStyle w:val="af4"/>
            <w:noProof/>
            <w:color w:val="auto"/>
            <w:sz w:val="28"/>
            <w:szCs w:val="28"/>
            <w:u w:val="none"/>
          </w:rPr>
          <w:t>第六章</w:t>
        </w:r>
        <w:r w:rsidR="0025336E">
          <w:rPr>
            <w:rStyle w:val="af4"/>
            <w:noProof/>
            <w:color w:val="auto"/>
            <w:sz w:val="28"/>
            <w:szCs w:val="28"/>
            <w:u w:val="none"/>
          </w:rPr>
          <w:t xml:space="preserve">  </w:t>
        </w:r>
        <w:r w:rsidR="0025336E">
          <w:rPr>
            <w:rStyle w:val="af4"/>
            <w:noProof/>
            <w:color w:val="auto"/>
            <w:sz w:val="28"/>
            <w:szCs w:val="28"/>
            <w:u w:val="none"/>
          </w:rPr>
          <w:t>合同条款及格式</w:t>
        </w:r>
        <w:r w:rsidR="0025336E">
          <w:rPr>
            <w:noProof/>
            <w:sz w:val="28"/>
            <w:szCs w:val="28"/>
          </w:rPr>
          <w:tab/>
        </w:r>
        <w:r>
          <w:rPr>
            <w:noProof/>
            <w:sz w:val="28"/>
            <w:szCs w:val="28"/>
          </w:rPr>
          <w:fldChar w:fldCharType="begin"/>
        </w:r>
        <w:r w:rsidR="0025336E">
          <w:rPr>
            <w:noProof/>
            <w:sz w:val="28"/>
            <w:szCs w:val="28"/>
          </w:rPr>
          <w:instrText xml:space="preserve"> PAGEREF _Toc2261198 \h </w:instrText>
        </w:r>
        <w:r>
          <w:rPr>
            <w:noProof/>
            <w:sz w:val="28"/>
            <w:szCs w:val="28"/>
          </w:rPr>
        </w:r>
        <w:r>
          <w:rPr>
            <w:noProof/>
            <w:sz w:val="28"/>
            <w:szCs w:val="28"/>
          </w:rPr>
          <w:fldChar w:fldCharType="separate"/>
        </w:r>
        <w:r w:rsidR="00517321">
          <w:rPr>
            <w:noProof/>
            <w:sz w:val="28"/>
            <w:szCs w:val="28"/>
          </w:rPr>
          <w:t>43</w:t>
        </w:r>
        <w:r>
          <w:rPr>
            <w:noProof/>
            <w:sz w:val="28"/>
            <w:szCs w:val="28"/>
          </w:rPr>
          <w:fldChar w:fldCharType="end"/>
        </w:r>
      </w:hyperlink>
    </w:p>
    <w:p w:rsidR="00ED62DA" w:rsidRDefault="00DF1562">
      <w:pPr>
        <w:pStyle w:val="10"/>
        <w:tabs>
          <w:tab w:val="right" w:leader="dot" w:pos="9060"/>
        </w:tabs>
        <w:rPr>
          <w:b w:val="0"/>
          <w:bCs w:val="0"/>
          <w:caps w:val="0"/>
          <w:noProof/>
          <w:sz w:val="28"/>
          <w:szCs w:val="28"/>
        </w:rPr>
      </w:pPr>
      <w:hyperlink w:anchor="_Toc2261199" w:history="1">
        <w:r w:rsidR="0025336E">
          <w:rPr>
            <w:rStyle w:val="af4"/>
            <w:noProof/>
            <w:color w:val="auto"/>
            <w:sz w:val="28"/>
            <w:szCs w:val="28"/>
            <w:u w:val="none"/>
          </w:rPr>
          <w:t>第七章</w:t>
        </w:r>
        <w:r w:rsidR="0025336E">
          <w:rPr>
            <w:rStyle w:val="af4"/>
            <w:noProof/>
            <w:color w:val="auto"/>
            <w:sz w:val="28"/>
            <w:szCs w:val="28"/>
            <w:u w:val="none"/>
          </w:rPr>
          <w:t xml:space="preserve">  </w:t>
        </w:r>
        <w:r w:rsidR="0025336E">
          <w:rPr>
            <w:rStyle w:val="af4"/>
            <w:noProof/>
            <w:color w:val="auto"/>
            <w:sz w:val="28"/>
            <w:szCs w:val="28"/>
            <w:u w:val="none"/>
          </w:rPr>
          <w:t>质疑材料格式</w:t>
        </w:r>
        <w:r w:rsidR="0025336E">
          <w:rPr>
            <w:noProof/>
            <w:sz w:val="28"/>
            <w:szCs w:val="28"/>
          </w:rPr>
          <w:tab/>
        </w:r>
        <w:r>
          <w:rPr>
            <w:noProof/>
            <w:sz w:val="28"/>
            <w:szCs w:val="28"/>
          </w:rPr>
          <w:fldChar w:fldCharType="begin"/>
        </w:r>
        <w:r w:rsidR="0025336E">
          <w:rPr>
            <w:noProof/>
            <w:sz w:val="28"/>
            <w:szCs w:val="28"/>
          </w:rPr>
          <w:instrText xml:space="preserve"> PAGEREF _Toc2261199 \h </w:instrText>
        </w:r>
        <w:r>
          <w:rPr>
            <w:noProof/>
            <w:sz w:val="28"/>
            <w:szCs w:val="28"/>
          </w:rPr>
        </w:r>
        <w:r>
          <w:rPr>
            <w:noProof/>
            <w:sz w:val="28"/>
            <w:szCs w:val="28"/>
          </w:rPr>
          <w:fldChar w:fldCharType="separate"/>
        </w:r>
        <w:r w:rsidR="00517321">
          <w:rPr>
            <w:noProof/>
            <w:sz w:val="28"/>
            <w:szCs w:val="28"/>
          </w:rPr>
          <w:t>45</w:t>
        </w:r>
        <w:r>
          <w:rPr>
            <w:noProof/>
            <w:sz w:val="28"/>
            <w:szCs w:val="28"/>
          </w:rPr>
          <w:fldChar w:fldCharType="end"/>
        </w:r>
      </w:hyperlink>
    </w:p>
    <w:p w:rsidR="00ED62DA" w:rsidRDefault="00DF1562">
      <w:pPr>
        <w:pStyle w:val="10"/>
        <w:tabs>
          <w:tab w:val="right" w:leader="dot" w:pos="9628"/>
        </w:tabs>
        <w:spacing w:line="440" w:lineRule="exact"/>
        <w:ind w:firstLineChars="200" w:firstLine="560"/>
        <w:rPr>
          <w:rFonts w:ascii="宋体" w:hAnsi="宋体" w:cs="Calibri"/>
          <w:sz w:val="28"/>
          <w:szCs w:val="28"/>
        </w:rPr>
      </w:pPr>
      <w:r>
        <w:rPr>
          <w:b w:val="0"/>
          <w:bCs w:val="0"/>
          <w:caps w:val="0"/>
          <w:sz w:val="28"/>
          <w:szCs w:val="28"/>
        </w:rPr>
        <w:fldChar w:fldCharType="end"/>
      </w:r>
      <w:bookmarkStart w:id="5" w:name="_Toc213325920"/>
      <w:r w:rsidR="0025336E">
        <w:rPr>
          <w:rFonts w:ascii="宋体" w:hAnsi="宋体" w:cs="Calibri" w:hint="eastAsia"/>
          <w:sz w:val="28"/>
          <w:szCs w:val="28"/>
        </w:rPr>
        <w:t>提醒潜在供应商：为避免供应商不良诚信记录的发生，及配合采购单位政府采购项目执行和备案，未在政</w:t>
      </w:r>
      <w:proofErr w:type="gramStart"/>
      <w:r w:rsidR="0025336E">
        <w:rPr>
          <w:rFonts w:ascii="宋体" w:hAnsi="宋体" w:cs="Calibri" w:hint="eastAsia"/>
          <w:sz w:val="28"/>
          <w:szCs w:val="28"/>
        </w:rPr>
        <w:t>采云</w:t>
      </w:r>
      <w:proofErr w:type="gramEnd"/>
      <w:r w:rsidR="0025336E">
        <w:rPr>
          <w:rFonts w:ascii="宋体" w:hAnsi="宋体" w:cs="Calibri" w:hint="eastAsia"/>
          <w:sz w:val="28"/>
          <w:szCs w:val="28"/>
        </w:rPr>
        <w:t>注册的供应商可在获取采购文件后登录政</w:t>
      </w:r>
      <w:proofErr w:type="gramStart"/>
      <w:r w:rsidR="0025336E">
        <w:rPr>
          <w:rFonts w:ascii="宋体" w:hAnsi="宋体" w:cs="Calibri" w:hint="eastAsia"/>
          <w:sz w:val="28"/>
          <w:szCs w:val="28"/>
        </w:rPr>
        <w:t>采云</w:t>
      </w:r>
      <w:proofErr w:type="gramEnd"/>
      <w:r w:rsidR="0025336E">
        <w:rPr>
          <w:rFonts w:ascii="宋体" w:hAnsi="宋体" w:cs="Calibri" w:hint="eastAsia"/>
          <w:sz w:val="28"/>
          <w:szCs w:val="28"/>
        </w:rPr>
        <w:t>进行注册，如在操作过程中遇到问题或者需要技术支持，请致电政</w:t>
      </w:r>
      <w:proofErr w:type="gramStart"/>
      <w:r w:rsidR="0025336E">
        <w:rPr>
          <w:rFonts w:ascii="宋体" w:hAnsi="宋体" w:cs="Calibri" w:hint="eastAsia"/>
          <w:sz w:val="28"/>
          <w:szCs w:val="28"/>
        </w:rPr>
        <w:t>采云</w:t>
      </w:r>
      <w:proofErr w:type="gramEnd"/>
      <w:r w:rsidR="0025336E">
        <w:rPr>
          <w:rFonts w:ascii="宋体" w:hAnsi="宋体" w:cs="Calibri" w:hint="eastAsia"/>
          <w:sz w:val="28"/>
          <w:szCs w:val="28"/>
        </w:rPr>
        <w:t>客服热线：400-881-7190。</w:t>
      </w:r>
    </w:p>
    <w:p w:rsidR="00ED62DA" w:rsidRDefault="00ED62DA">
      <w:pPr>
        <w:pStyle w:val="a7"/>
        <w:jc w:val="center"/>
        <w:outlineLvl w:val="0"/>
        <w:rPr>
          <w:rFonts w:hAnsi="宋体"/>
          <w:b/>
          <w:bCs/>
          <w:caps/>
          <w:sz w:val="28"/>
          <w:szCs w:val="28"/>
        </w:rPr>
      </w:pPr>
    </w:p>
    <w:p w:rsidR="00ED62DA" w:rsidRDefault="0025336E">
      <w:pPr>
        <w:pStyle w:val="a7"/>
        <w:jc w:val="center"/>
        <w:outlineLvl w:val="0"/>
        <w:rPr>
          <w:rFonts w:hAnsi="宋体"/>
          <w:b/>
          <w:sz w:val="36"/>
          <w:szCs w:val="36"/>
        </w:rPr>
      </w:pPr>
      <w:bookmarkStart w:id="6" w:name="_Toc2261185"/>
      <w:r>
        <w:rPr>
          <w:rFonts w:ascii="Times New Roman" w:hAnsi="Times New Roman" w:hint="eastAsia"/>
          <w:b/>
          <w:sz w:val="36"/>
        </w:rPr>
        <w:lastRenderedPageBreak/>
        <w:t>第一章</w:t>
      </w:r>
      <w:r>
        <w:rPr>
          <w:rFonts w:ascii="Times New Roman" w:hAnsi="Times New Roman" w:hint="eastAsia"/>
          <w:b/>
          <w:sz w:val="36"/>
        </w:rPr>
        <w:t xml:space="preserve">  </w:t>
      </w:r>
      <w:r>
        <w:rPr>
          <w:rFonts w:ascii="Times New Roman" w:hAnsi="Times New Roman" w:hint="eastAsia"/>
          <w:b/>
          <w:sz w:val="36"/>
        </w:rPr>
        <w:t>公告</w:t>
      </w:r>
      <w:bookmarkEnd w:id="0"/>
      <w:bookmarkEnd w:id="1"/>
      <w:bookmarkEnd w:id="2"/>
      <w:bookmarkEnd w:id="5"/>
      <w:bookmarkEnd w:id="6"/>
    </w:p>
    <w:p w:rsidR="00ED62DA" w:rsidRDefault="0025336E">
      <w:pPr>
        <w:pStyle w:val="a7"/>
        <w:jc w:val="center"/>
        <w:outlineLvl w:val="0"/>
        <w:rPr>
          <w:rFonts w:hAnsi="宋体" w:cs="宋体"/>
          <w:b/>
          <w:kern w:val="0"/>
          <w:sz w:val="32"/>
          <w:szCs w:val="36"/>
        </w:rPr>
      </w:pPr>
      <w:bookmarkStart w:id="7" w:name="_Toc245719947"/>
      <w:bookmarkStart w:id="8" w:name="_Toc1654623"/>
      <w:bookmarkStart w:id="9" w:name="_Toc422316556"/>
      <w:bookmarkStart w:id="10" w:name="_Toc245720157"/>
      <w:bookmarkStart w:id="11" w:name="_Toc2261186"/>
      <w:bookmarkStart w:id="12" w:name="_Toc246232676"/>
      <w:bookmarkStart w:id="13" w:name="_Toc306005867"/>
      <w:bookmarkStart w:id="14" w:name="_Toc213206172"/>
      <w:bookmarkStart w:id="15" w:name="_Toc139967215"/>
      <w:bookmarkStart w:id="16" w:name="_Toc213325921"/>
      <w:bookmarkStart w:id="17" w:name="_Toc139966431"/>
      <w:r>
        <w:rPr>
          <w:rFonts w:hAnsi="宋体" w:hint="eastAsia"/>
          <w:b/>
          <w:sz w:val="32"/>
          <w:szCs w:val="36"/>
        </w:rPr>
        <w:t>LED屏投放就业创业政策宣传服务采购</w:t>
      </w:r>
      <w:r>
        <w:rPr>
          <w:rFonts w:hAnsi="宋体" w:cs="宋体" w:hint="eastAsia"/>
          <w:b/>
          <w:bCs/>
          <w:kern w:val="0"/>
          <w:sz w:val="32"/>
          <w:szCs w:val="36"/>
        </w:rPr>
        <w:t>（</w:t>
      </w:r>
      <w:r>
        <w:rPr>
          <w:rFonts w:hAnsi="宋体" w:cs="宋体"/>
          <w:b/>
          <w:bCs/>
          <w:kern w:val="0"/>
          <w:sz w:val="32"/>
          <w:szCs w:val="36"/>
        </w:rPr>
        <w:t>NNZC2020-G3-990125-KWZB</w:t>
      </w:r>
      <w:r>
        <w:rPr>
          <w:rFonts w:hAnsi="宋体" w:cs="宋体" w:hint="eastAsia"/>
          <w:b/>
          <w:bCs/>
          <w:kern w:val="0"/>
          <w:sz w:val="32"/>
          <w:szCs w:val="36"/>
        </w:rPr>
        <w:t>）</w:t>
      </w:r>
      <w:bookmarkStart w:id="18" w:name="_Toc245719948"/>
      <w:bookmarkEnd w:id="7"/>
      <w:r>
        <w:rPr>
          <w:rFonts w:hAnsi="宋体" w:cs="宋体" w:hint="eastAsia"/>
          <w:b/>
          <w:bCs/>
          <w:kern w:val="0"/>
          <w:sz w:val="32"/>
          <w:szCs w:val="36"/>
        </w:rPr>
        <w:t>招标公告</w:t>
      </w:r>
      <w:bookmarkEnd w:id="8"/>
      <w:bookmarkEnd w:id="9"/>
      <w:bookmarkEnd w:id="10"/>
      <w:bookmarkEnd w:id="11"/>
      <w:bookmarkEnd w:id="12"/>
      <w:bookmarkEnd w:id="13"/>
      <w:bookmarkEnd w:id="18"/>
    </w:p>
    <w:p w:rsidR="00ED62DA" w:rsidRDefault="00ED62DA">
      <w:pPr>
        <w:pStyle w:val="a6"/>
        <w:tabs>
          <w:tab w:val="left" w:pos="3420"/>
        </w:tabs>
        <w:spacing w:line="420" w:lineRule="exact"/>
        <w:ind w:firstLineChars="200" w:firstLine="444"/>
        <w:rPr>
          <w:spacing w:val="6"/>
          <w:kern w:val="48"/>
          <w:sz w:val="21"/>
        </w:rPr>
      </w:pPr>
    </w:p>
    <w:p w:rsidR="00ED62DA" w:rsidRDefault="0025336E">
      <w:pPr>
        <w:pBdr>
          <w:top w:val="single" w:sz="4" w:space="1" w:color="auto"/>
          <w:left w:val="single" w:sz="4" w:space="4" w:color="auto"/>
          <w:bottom w:val="single" w:sz="4" w:space="1" w:color="auto"/>
          <w:right w:val="single" w:sz="4" w:space="8" w:color="auto"/>
        </w:pBdr>
        <w:rPr>
          <w:rFonts w:ascii="仿宋" w:eastAsia="仿宋" w:hAnsi="仿宋"/>
          <w:szCs w:val="21"/>
        </w:rPr>
      </w:pPr>
      <w:r>
        <w:rPr>
          <w:rFonts w:ascii="仿宋" w:eastAsia="仿宋" w:hAnsi="仿宋" w:hint="eastAsia"/>
          <w:szCs w:val="21"/>
        </w:rPr>
        <w:t>项目概况</w:t>
      </w:r>
    </w:p>
    <w:p w:rsidR="00ED62DA" w:rsidRDefault="0025336E">
      <w:pPr>
        <w:pBdr>
          <w:top w:val="single" w:sz="4" w:space="1" w:color="auto"/>
          <w:left w:val="single" w:sz="4" w:space="4" w:color="auto"/>
          <w:bottom w:val="single" w:sz="4" w:space="1" w:color="auto"/>
          <w:right w:val="single" w:sz="4" w:space="8" w:color="auto"/>
        </w:pBdr>
        <w:spacing w:line="380" w:lineRule="exact"/>
        <w:ind w:firstLineChars="200" w:firstLine="422"/>
        <w:rPr>
          <w:rFonts w:ascii="仿宋" w:eastAsia="仿宋" w:hAnsi="仿宋"/>
          <w:szCs w:val="21"/>
        </w:rPr>
      </w:pPr>
      <w:r>
        <w:rPr>
          <w:rFonts w:ascii="仿宋" w:eastAsia="仿宋" w:hAnsi="仿宋" w:hint="eastAsia"/>
          <w:b/>
          <w:szCs w:val="21"/>
        </w:rPr>
        <w:t>LED屏投放就业创业政策宣传服务采购</w:t>
      </w:r>
      <w:r>
        <w:rPr>
          <w:rFonts w:ascii="仿宋" w:eastAsia="仿宋" w:hAnsi="仿宋" w:hint="eastAsia"/>
          <w:szCs w:val="21"/>
        </w:rPr>
        <w:t>项目的潜在供应商应在南宁市公共资源交易平台（https://www.nnggzy.org.cn/gxnnzbw/）免费下载获取招标文件，并于</w:t>
      </w:r>
      <w:r w:rsidR="0082317B">
        <w:rPr>
          <w:rFonts w:ascii="仿宋" w:eastAsia="仿宋" w:hAnsi="仿宋" w:hint="eastAsia"/>
          <w:szCs w:val="21"/>
        </w:rPr>
        <w:t>2021年1月6日9点</w:t>
      </w:r>
      <w:r>
        <w:rPr>
          <w:rFonts w:ascii="仿宋" w:eastAsia="仿宋" w:hAnsi="仿宋" w:hint="eastAsia"/>
          <w:szCs w:val="21"/>
        </w:rPr>
        <w:t>30分</w:t>
      </w:r>
      <w:r>
        <w:rPr>
          <w:rFonts w:ascii="仿宋" w:eastAsia="仿宋" w:hAnsi="仿宋" w:hint="eastAsia"/>
          <w:bCs/>
          <w:szCs w:val="21"/>
        </w:rPr>
        <w:t>（北京时间）前提交响应</w:t>
      </w:r>
      <w:r>
        <w:rPr>
          <w:rFonts w:ascii="仿宋" w:eastAsia="仿宋" w:hAnsi="仿宋"/>
          <w:bCs/>
          <w:szCs w:val="21"/>
        </w:rPr>
        <w:t>文件</w:t>
      </w:r>
      <w:r>
        <w:rPr>
          <w:rFonts w:ascii="仿宋" w:eastAsia="仿宋" w:hAnsi="仿宋" w:hint="eastAsia"/>
          <w:szCs w:val="21"/>
        </w:rPr>
        <w:t>。</w:t>
      </w:r>
    </w:p>
    <w:p w:rsidR="00ED62DA" w:rsidRDefault="0025336E">
      <w:pPr>
        <w:keepNext/>
        <w:keepLines/>
        <w:spacing w:line="380" w:lineRule="exact"/>
        <w:outlineLvl w:val="1"/>
        <w:rPr>
          <w:rFonts w:ascii="黑体" w:eastAsia="黑体" w:hAnsi="黑体" w:cs="宋体"/>
          <w:bCs/>
          <w:szCs w:val="21"/>
        </w:rPr>
      </w:pPr>
      <w:bookmarkStart w:id="19" w:name="_Toc28359002"/>
      <w:bookmarkStart w:id="20" w:name="_Toc35393790"/>
      <w:bookmarkStart w:id="21" w:name="_Toc35393621"/>
      <w:bookmarkStart w:id="22" w:name="_Toc28359079"/>
      <w:bookmarkStart w:id="23" w:name="_Hlk24379207"/>
      <w:r>
        <w:rPr>
          <w:rFonts w:ascii="黑体" w:eastAsia="黑体" w:hAnsi="黑体" w:cs="宋体" w:hint="eastAsia"/>
          <w:bCs/>
          <w:szCs w:val="21"/>
        </w:rPr>
        <w:t>一、项目基本情况</w:t>
      </w:r>
      <w:bookmarkEnd w:id="19"/>
      <w:bookmarkEnd w:id="20"/>
      <w:bookmarkEnd w:id="21"/>
      <w:bookmarkEnd w:id="22"/>
    </w:p>
    <w:p w:rsidR="00ED62DA" w:rsidRDefault="0025336E">
      <w:pPr>
        <w:spacing w:line="380" w:lineRule="exact"/>
        <w:ind w:firstLineChars="200" w:firstLine="420"/>
        <w:rPr>
          <w:rFonts w:ascii="仿宋" w:eastAsia="仿宋" w:hAnsi="仿宋"/>
          <w:szCs w:val="21"/>
        </w:rPr>
      </w:pPr>
      <w:r>
        <w:rPr>
          <w:rFonts w:ascii="仿宋" w:eastAsia="仿宋" w:hAnsi="仿宋" w:hint="eastAsia"/>
          <w:szCs w:val="21"/>
        </w:rPr>
        <w:t>项目编号：NNZC2020-G3-990125-KWZB</w:t>
      </w:r>
    </w:p>
    <w:p w:rsidR="00ED62DA" w:rsidRDefault="0025336E">
      <w:pPr>
        <w:spacing w:line="380" w:lineRule="exact"/>
        <w:ind w:firstLineChars="200" w:firstLine="420"/>
        <w:rPr>
          <w:rFonts w:ascii="仿宋" w:eastAsia="仿宋" w:hAnsi="仿宋"/>
          <w:szCs w:val="21"/>
        </w:rPr>
      </w:pPr>
      <w:r>
        <w:rPr>
          <w:rFonts w:ascii="仿宋" w:eastAsia="仿宋" w:hAnsi="仿宋" w:hint="eastAsia"/>
          <w:szCs w:val="21"/>
        </w:rPr>
        <w:t>政府采购计划编号：[2020]NCCSH307011/4140-001</w:t>
      </w:r>
    </w:p>
    <w:bookmarkEnd w:id="23"/>
    <w:p w:rsidR="00ED62DA" w:rsidRDefault="0025336E">
      <w:pPr>
        <w:spacing w:line="380" w:lineRule="exact"/>
        <w:ind w:firstLineChars="200" w:firstLine="420"/>
        <w:rPr>
          <w:rFonts w:ascii="仿宋" w:eastAsia="仿宋" w:hAnsi="仿宋"/>
          <w:szCs w:val="21"/>
        </w:rPr>
      </w:pPr>
      <w:r>
        <w:rPr>
          <w:rFonts w:ascii="仿宋" w:eastAsia="仿宋" w:hAnsi="仿宋" w:hint="eastAsia"/>
          <w:szCs w:val="21"/>
        </w:rPr>
        <w:t>项目名称：LED屏投放就业创业政策宣传服务采购</w:t>
      </w:r>
    </w:p>
    <w:p w:rsidR="00ED62DA" w:rsidRDefault="0025336E">
      <w:pPr>
        <w:spacing w:line="380" w:lineRule="exact"/>
        <w:ind w:firstLineChars="200" w:firstLine="420"/>
        <w:rPr>
          <w:rFonts w:ascii="仿宋" w:eastAsia="仿宋" w:hAnsi="仿宋"/>
          <w:szCs w:val="21"/>
        </w:rPr>
      </w:pPr>
      <w:r>
        <w:rPr>
          <w:rFonts w:ascii="仿宋" w:eastAsia="仿宋" w:hAnsi="仿宋" w:hint="eastAsia"/>
          <w:szCs w:val="21"/>
        </w:rPr>
        <w:t>预算金额：</w:t>
      </w:r>
      <w:r>
        <w:rPr>
          <w:rFonts w:ascii="仿宋" w:eastAsia="仿宋" w:hAnsi="仿宋"/>
          <w:szCs w:val="21"/>
        </w:rPr>
        <w:t>184.00</w:t>
      </w:r>
      <w:r>
        <w:rPr>
          <w:rFonts w:ascii="仿宋" w:eastAsia="仿宋" w:hAnsi="仿宋" w:hint="eastAsia"/>
          <w:szCs w:val="21"/>
        </w:rPr>
        <w:t>万元</w:t>
      </w:r>
    </w:p>
    <w:p w:rsidR="00ED62DA" w:rsidRDefault="0025336E">
      <w:pPr>
        <w:spacing w:line="380" w:lineRule="exact"/>
        <w:ind w:firstLineChars="200" w:firstLine="420"/>
        <w:rPr>
          <w:rFonts w:ascii="仿宋" w:eastAsia="仿宋" w:hAnsi="仿宋"/>
          <w:szCs w:val="21"/>
        </w:rPr>
      </w:pPr>
      <w:r>
        <w:rPr>
          <w:rFonts w:ascii="仿宋" w:eastAsia="仿宋" w:hAnsi="仿宋" w:hint="eastAsia"/>
          <w:szCs w:val="21"/>
        </w:rPr>
        <w:t>最高限价：与预算金额一致</w:t>
      </w:r>
    </w:p>
    <w:p w:rsidR="00ED62DA" w:rsidRDefault="0025336E">
      <w:pPr>
        <w:spacing w:line="380" w:lineRule="exact"/>
        <w:ind w:firstLineChars="200" w:firstLine="420"/>
        <w:rPr>
          <w:rFonts w:ascii="仿宋" w:eastAsia="仿宋" w:hAnsi="仿宋"/>
          <w:szCs w:val="21"/>
        </w:rPr>
      </w:pPr>
      <w:r>
        <w:rPr>
          <w:rFonts w:ascii="仿宋" w:eastAsia="仿宋" w:hAnsi="仿宋" w:hint="eastAsia"/>
          <w:szCs w:val="21"/>
        </w:rPr>
        <w:t>采购需求：</w:t>
      </w:r>
    </w:p>
    <w:tbl>
      <w:tblPr>
        <w:tblW w:w="943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67"/>
        <w:gridCol w:w="3402"/>
        <w:gridCol w:w="709"/>
        <w:gridCol w:w="4858"/>
      </w:tblGrid>
      <w:tr w:rsidR="00ED62DA">
        <w:trPr>
          <w:trHeight w:val="425"/>
          <w:jc w:val="center"/>
        </w:trPr>
        <w:tc>
          <w:tcPr>
            <w:tcW w:w="4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62DA" w:rsidRDefault="0025336E">
            <w:pPr>
              <w:spacing w:line="360" w:lineRule="exact"/>
              <w:jc w:val="center"/>
              <w:rPr>
                <w:rFonts w:ascii="仿宋" w:eastAsia="仿宋" w:hAnsi="仿宋"/>
                <w:b/>
                <w:szCs w:val="21"/>
              </w:rPr>
            </w:pPr>
            <w:proofErr w:type="gramStart"/>
            <w:r>
              <w:rPr>
                <w:rFonts w:ascii="仿宋" w:eastAsia="仿宋" w:hAnsi="仿宋" w:hint="eastAsia"/>
                <w:b/>
                <w:szCs w:val="21"/>
              </w:rPr>
              <w:t>项号</w:t>
            </w:r>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ED62DA" w:rsidRDefault="0025336E">
            <w:pPr>
              <w:spacing w:line="360" w:lineRule="exact"/>
              <w:jc w:val="center"/>
              <w:rPr>
                <w:rFonts w:ascii="仿宋" w:eastAsia="仿宋" w:hAnsi="仿宋"/>
                <w:b/>
                <w:szCs w:val="21"/>
              </w:rPr>
            </w:pPr>
            <w:r>
              <w:rPr>
                <w:rFonts w:ascii="仿宋" w:eastAsia="仿宋" w:hAnsi="仿宋" w:hint="eastAsia"/>
                <w:b/>
                <w:szCs w:val="21"/>
              </w:rPr>
              <w:t>服务名称</w:t>
            </w:r>
          </w:p>
        </w:tc>
        <w:tc>
          <w:tcPr>
            <w:tcW w:w="709" w:type="dxa"/>
            <w:tcBorders>
              <w:top w:val="single" w:sz="4" w:space="0" w:color="auto"/>
              <w:left w:val="single" w:sz="4" w:space="0" w:color="auto"/>
              <w:bottom w:val="single" w:sz="4" w:space="0" w:color="auto"/>
              <w:right w:val="single" w:sz="4" w:space="0" w:color="auto"/>
            </w:tcBorders>
            <w:vAlign w:val="center"/>
          </w:tcPr>
          <w:p w:rsidR="00ED62DA" w:rsidRDefault="0025336E">
            <w:pPr>
              <w:spacing w:line="360" w:lineRule="exact"/>
              <w:jc w:val="center"/>
              <w:rPr>
                <w:rFonts w:ascii="仿宋" w:eastAsia="仿宋" w:hAnsi="仿宋"/>
                <w:b/>
                <w:szCs w:val="21"/>
              </w:rPr>
            </w:pPr>
            <w:r>
              <w:rPr>
                <w:rFonts w:ascii="仿宋" w:eastAsia="仿宋" w:hAnsi="仿宋" w:hint="eastAsia"/>
                <w:b/>
                <w:szCs w:val="21"/>
              </w:rPr>
              <w:t>数量</w:t>
            </w:r>
          </w:p>
        </w:tc>
        <w:tc>
          <w:tcPr>
            <w:tcW w:w="4858" w:type="dxa"/>
            <w:tcBorders>
              <w:top w:val="single" w:sz="4" w:space="0" w:color="auto"/>
              <w:left w:val="single" w:sz="4" w:space="0" w:color="auto"/>
              <w:bottom w:val="single" w:sz="4" w:space="0" w:color="auto"/>
              <w:right w:val="single" w:sz="4" w:space="0" w:color="auto"/>
            </w:tcBorders>
            <w:vAlign w:val="center"/>
          </w:tcPr>
          <w:p w:rsidR="00ED62DA" w:rsidRDefault="0025336E">
            <w:pPr>
              <w:spacing w:line="360" w:lineRule="exact"/>
              <w:jc w:val="center"/>
              <w:rPr>
                <w:rFonts w:ascii="仿宋" w:eastAsia="仿宋" w:hAnsi="仿宋"/>
                <w:b/>
                <w:szCs w:val="21"/>
              </w:rPr>
            </w:pPr>
            <w:r>
              <w:rPr>
                <w:rFonts w:ascii="仿宋" w:eastAsia="仿宋" w:hAnsi="仿宋" w:hint="eastAsia"/>
                <w:b/>
                <w:szCs w:val="21"/>
              </w:rPr>
              <w:t>服务内容及要求概况</w:t>
            </w:r>
          </w:p>
        </w:tc>
      </w:tr>
      <w:tr w:rsidR="00ED62DA">
        <w:trPr>
          <w:trHeight w:val="416"/>
          <w:jc w:val="center"/>
        </w:trPr>
        <w:tc>
          <w:tcPr>
            <w:tcW w:w="467" w:type="dxa"/>
            <w:tcBorders>
              <w:top w:val="single" w:sz="4" w:space="0" w:color="auto"/>
              <w:left w:val="single" w:sz="4" w:space="0" w:color="auto"/>
              <w:bottom w:val="single" w:sz="4" w:space="0" w:color="auto"/>
              <w:right w:val="single" w:sz="4" w:space="0" w:color="auto"/>
            </w:tcBorders>
            <w:vAlign w:val="center"/>
          </w:tcPr>
          <w:p w:rsidR="00ED62DA" w:rsidRDefault="0025336E">
            <w:pPr>
              <w:spacing w:line="400" w:lineRule="exact"/>
              <w:jc w:val="center"/>
              <w:rPr>
                <w:rFonts w:ascii="仿宋" w:eastAsia="仿宋" w:hAnsi="仿宋"/>
              </w:rPr>
            </w:pPr>
            <w:r>
              <w:rPr>
                <w:rFonts w:ascii="仿宋" w:eastAsia="仿宋" w:hAnsi="仿宋"/>
              </w:rPr>
              <w:t>1</w:t>
            </w:r>
          </w:p>
        </w:tc>
        <w:tc>
          <w:tcPr>
            <w:tcW w:w="3402" w:type="dxa"/>
            <w:tcBorders>
              <w:top w:val="single" w:sz="4" w:space="0" w:color="auto"/>
              <w:left w:val="single" w:sz="4" w:space="0" w:color="auto"/>
              <w:bottom w:val="single" w:sz="4" w:space="0" w:color="auto"/>
              <w:right w:val="single" w:sz="4" w:space="0" w:color="auto"/>
            </w:tcBorders>
            <w:vAlign w:val="center"/>
          </w:tcPr>
          <w:p w:rsidR="00ED62DA" w:rsidRDefault="0025336E">
            <w:pPr>
              <w:widowControl/>
              <w:spacing w:line="360" w:lineRule="exact"/>
              <w:jc w:val="center"/>
              <w:rPr>
                <w:rFonts w:ascii="仿宋" w:eastAsia="仿宋" w:hAnsi="仿宋" w:cs="宋体"/>
                <w:kern w:val="0"/>
              </w:rPr>
            </w:pPr>
            <w:r>
              <w:rPr>
                <w:rFonts w:ascii="仿宋" w:eastAsia="仿宋" w:hAnsi="仿宋" w:cs="宋体" w:hint="eastAsia"/>
                <w:kern w:val="0"/>
              </w:rPr>
              <w:t>LED屏投放就业创业政策宣传服务</w:t>
            </w:r>
          </w:p>
        </w:tc>
        <w:tc>
          <w:tcPr>
            <w:tcW w:w="709" w:type="dxa"/>
            <w:tcBorders>
              <w:top w:val="single" w:sz="4" w:space="0" w:color="auto"/>
              <w:left w:val="single" w:sz="4" w:space="0" w:color="auto"/>
              <w:bottom w:val="single" w:sz="4" w:space="0" w:color="auto"/>
              <w:right w:val="single" w:sz="4" w:space="0" w:color="auto"/>
            </w:tcBorders>
            <w:vAlign w:val="center"/>
          </w:tcPr>
          <w:p w:rsidR="00ED62DA" w:rsidRDefault="0025336E">
            <w:pPr>
              <w:widowControl/>
              <w:spacing w:line="360" w:lineRule="exact"/>
              <w:jc w:val="center"/>
              <w:rPr>
                <w:rFonts w:ascii="仿宋" w:eastAsia="仿宋" w:hAnsi="仿宋" w:cs="宋体"/>
                <w:kern w:val="0"/>
              </w:rPr>
            </w:pPr>
            <w:r>
              <w:rPr>
                <w:rFonts w:ascii="仿宋" w:eastAsia="仿宋" w:hAnsi="仿宋" w:cs="宋体" w:hint="eastAsia"/>
                <w:kern w:val="0"/>
              </w:rPr>
              <w:t>1年</w:t>
            </w:r>
          </w:p>
        </w:tc>
        <w:tc>
          <w:tcPr>
            <w:tcW w:w="4858" w:type="dxa"/>
            <w:tcBorders>
              <w:top w:val="single" w:sz="4" w:space="0" w:color="auto"/>
              <w:left w:val="single" w:sz="4" w:space="0" w:color="auto"/>
              <w:bottom w:val="single" w:sz="4" w:space="0" w:color="auto"/>
              <w:right w:val="single" w:sz="4" w:space="0" w:color="auto"/>
            </w:tcBorders>
            <w:vAlign w:val="center"/>
          </w:tcPr>
          <w:p w:rsidR="00ED62DA" w:rsidRDefault="0025336E">
            <w:pPr>
              <w:spacing w:line="360" w:lineRule="exact"/>
              <w:jc w:val="center"/>
              <w:rPr>
                <w:rFonts w:ascii="仿宋" w:eastAsia="仿宋" w:hAnsi="仿宋"/>
              </w:rPr>
            </w:pPr>
            <w:r>
              <w:rPr>
                <w:rFonts w:ascii="仿宋" w:eastAsia="仿宋" w:hAnsi="仿宋" w:hint="eastAsia"/>
              </w:rPr>
              <w:t>拟采用向社会购买服务,宣传就业创业的服务形式</w:t>
            </w:r>
          </w:p>
        </w:tc>
      </w:tr>
    </w:tbl>
    <w:p w:rsidR="00ED62DA" w:rsidRDefault="0025336E">
      <w:pPr>
        <w:spacing w:line="380" w:lineRule="exact"/>
        <w:ind w:firstLineChars="200" w:firstLine="420"/>
        <w:rPr>
          <w:rFonts w:ascii="仿宋" w:eastAsia="仿宋" w:hAnsi="仿宋"/>
          <w:szCs w:val="21"/>
        </w:rPr>
      </w:pPr>
      <w:r>
        <w:rPr>
          <w:rFonts w:ascii="仿宋" w:eastAsia="仿宋" w:hAnsi="仿宋" w:hint="eastAsia"/>
          <w:szCs w:val="21"/>
        </w:rPr>
        <w:t>合同履行期限：提交服务成果时间：自就业创业宣传服务正式投放之日起12个月。</w:t>
      </w:r>
    </w:p>
    <w:p w:rsidR="00ED62DA" w:rsidRDefault="0025336E">
      <w:pPr>
        <w:spacing w:line="380" w:lineRule="exact"/>
        <w:ind w:firstLineChars="200" w:firstLine="420"/>
        <w:rPr>
          <w:rFonts w:ascii="仿宋" w:eastAsia="仿宋" w:hAnsi="仿宋"/>
          <w:szCs w:val="21"/>
        </w:rPr>
      </w:pPr>
      <w:r>
        <w:rPr>
          <w:rFonts w:ascii="仿宋" w:eastAsia="仿宋" w:hAnsi="仿宋" w:hint="eastAsia"/>
          <w:szCs w:val="21"/>
        </w:rPr>
        <w:t>本项目（是</w:t>
      </w:r>
      <w:r>
        <w:rPr>
          <w:rFonts w:ascii="仿宋" w:eastAsia="仿宋" w:hAnsi="仿宋"/>
          <w:szCs w:val="21"/>
        </w:rPr>
        <w:t>/否</w:t>
      </w:r>
      <w:r>
        <w:rPr>
          <w:rFonts w:ascii="仿宋" w:eastAsia="仿宋" w:hAnsi="仿宋" w:hint="eastAsia"/>
          <w:szCs w:val="21"/>
        </w:rPr>
        <w:t>）接受联合体投标：否。</w:t>
      </w:r>
    </w:p>
    <w:p w:rsidR="00ED62DA" w:rsidRDefault="0025336E">
      <w:pPr>
        <w:keepNext/>
        <w:keepLines/>
        <w:spacing w:line="380" w:lineRule="exact"/>
        <w:outlineLvl w:val="1"/>
        <w:rPr>
          <w:rFonts w:ascii="黑体" w:eastAsia="黑体" w:hAnsi="黑体" w:cs="宋体"/>
          <w:bCs/>
          <w:szCs w:val="21"/>
        </w:rPr>
      </w:pPr>
      <w:bookmarkStart w:id="24" w:name="_Toc28359003"/>
      <w:bookmarkStart w:id="25" w:name="_Toc28359080"/>
      <w:bookmarkStart w:id="26" w:name="_Toc35393622"/>
      <w:bookmarkStart w:id="27" w:name="_Toc35393791"/>
      <w:r>
        <w:rPr>
          <w:rFonts w:ascii="黑体" w:eastAsia="黑体" w:hAnsi="黑体" w:cs="宋体" w:hint="eastAsia"/>
          <w:bCs/>
          <w:szCs w:val="21"/>
        </w:rPr>
        <w:t>二、申请人的资格要求：</w:t>
      </w:r>
      <w:bookmarkEnd w:id="24"/>
      <w:bookmarkEnd w:id="25"/>
      <w:bookmarkEnd w:id="26"/>
      <w:bookmarkEnd w:id="27"/>
    </w:p>
    <w:p w:rsidR="00ED62DA" w:rsidRDefault="0025336E">
      <w:pPr>
        <w:spacing w:line="380" w:lineRule="exact"/>
        <w:ind w:firstLineChars="200" w:firstLine="420"/>
        <w:rPr>
          <w:rFonts w:ascii="仿宋" w:eastAsia="仿宋" w:hAnsi="仿宋"/>
          <w:szCs w:val="21"/>
        </w:rPr>
      </w:pPr>
      <w:r>
        <w:rPr>
          <w:rFonts w:ascii="仿宋" w:eastAsia="仿宋" w:hAnsi="仿宋" w:hint="eastAsia"/>
          <w:szCs w:val="21"/>
        </w:rPr>
        <w:t>1.满足《中华人民共和国政府采购法》第二十二条规定；</w:t>
      </w:r>
    </w:p>
    <w:p w:rsidR="00ED62DA" w:rsidRDefault="0025336E">
      <w:pPr>
        <w:spacing w:line="380" w:lineRule="exact"/>
        <w:ind w:firstLineChars="200" w:firstLine="420"/>
        <w:rPr>
          <w:rFonts w:ascii="仿宋" w:eastAsia="仿宋" w:hAnsi="仿宋"/>
          <w:szCs w:val="21"/>
        </w:rPr>
      </w:pPr>
      <w:bookmarkStart w:id="28" w:name="_Toc28359081"/>
      <w:bookmarkStart w:id="29" w:name="_Toc28359004"/>
      <w:r>
        <w:rPr>
          <w:rFonts w:ascii="仿宋" w:eastAsia="仿宋" w:hAnsi="仿宋"/>
          <w:szCs w:val="21"/>
        </w:rPr>
        <w:t>2</w:t>
      </w:r>
      <w:r>
        <w:rPr>
          <w:rFonts w:ascii="仿宋" w:eastAsia="仿宋" w:hAnsi="仿宋" w:hint="eastAsia"/>
          <w:szCs w:val="21"/>
        </w:rPr>
        <w:t>.落实政府采购政策需满足的资格要求：无；</w:t>
      </w:r>
    </w:p>
    <w:p w:rsidR="00ED62DA" w:rsidRDefault="0025336E">
      <w:pPr>
        <w:spacing w:line="380" w:lineRule="exact"/>
        <w:ind w:firstLineChars="200" w:firstLine="420"/>
        <w:rPr>
          <w:rFonts w:ascii="仿宋" w:eastAsia="仿宋" w:hAnsi="仿宋"/>
          <w:szCs w:val="21"/>
        </w:rPr>
      </w:pPr>
      <w:r>
        <w:rPr>
          <w:rFonts w:ascii="仿宋" w:eastAsia="仿宋" w:hAnsi="仿宋" w:hint="eastAsia"/>
          <w:szCs w:val="21"/>
        </w:rPr>
        <w:t>3.本项目的特定资格要求：无；</w:t>
      </w:r>
    </w:p>
    <w:p w:rsidR="00ED62DA" w:rsidRDefault="0025336E">
      <w:pPr>
        <w:keepNext/>
        <w:keepLines/>
        <w:spacing w:line="380" w:lineRule="exact"/>
        <w:outlineLvl w:val="1"/>
        <w:rPr>
          <w:rFonts w:ascii="黑体" w:eastAsia="黑体" w:hAnsi="黑体" w:cs="宋体"/>
          <w:bCs/>
          <w:szCs w:val="21"/>
        </w:rPr>
      </w:pPr>
      <w:bookmarkStart w:id="30" w:name="_Toc35393623"/>
      <w:bookmarkStart w:id="31" w:name="_Toc35393792"/>
      <w:r>
        <w:rPr>
          <w:rFonts w:ascii="黑体" w:eastAsia="黑体" w:hAnsi="黑体" w:cs="宋体" w:hint="eastAsia"/>
          <w:bCs/>
          <w:szCs w:val="21"/>
        </w:rPr>
        <w:t>三、获取招标文件</w:t>
      </w:r>
      <w:bookmarkEnd w:id="28"/>
      <w:bookmarkEnd w:id="29"/>
      <w:bookmarkEnd w:id="30"/>
      <w:bookmarkEnd w:id="31"/>
    </w:p>
    <w:p w:rsidR="00ED62DA" w:rsidRDefault="0025336E">
      <w:pPr>
        <w:spacing w:line="380" w:lineRule="exact"/>
        <w:ind w:firstLine="540"/>
        <w:rPr>
          <w:rFonts w:ascii="仿宋" w:eastAsia="仿宋" w:hAnsi="仿宋" w:cs="宋体"/>
          <w:szCs w:val="21"/>
        </w:rPr>
      </w:pPr>
      <w:r>
        <w:rPr>
          <w:rFonts w:ascii="仿宋" w:eastAsia="仿宋" w:hAnsi="仿宋" w:cs="宋体" w:hint="eastAsia"/>
          <w:szCs w:val="21"/>
        </w:rPr>
        <w:t>时间：</w:t>
      </w:r>
      <w:r w:rsidR="00651778">
        <w:rPr>
          <w:rFonts w:ascii="仿宋" w:eastAsia="仿宋" w:hAnsi="仿宋" w:cs="宋体"/>
          <w:szCs w:val="21"/>
        </w:rPr>
        <w:t>2020年12月11日</w:t>
      </w:r>
      <w:r>
        <w:rPr>
          <w:rFonts w:ascii="仿宋" w:eastAsia="仿宋" w:hAnsi="仿宋" w:cs="宋体" w:hint="eastAsia"/>
          <w:szCs w:val="21"/>
        </w:rPr>
        <w:t>公告发布之时起</w:t>
      </w:r>
    </w:p>
    <w:p w:rsidR="00ED62DA" w:rsidRDefault="0025336E">
      <w:pPr>
        <w:spacing w:line="380" w:lineRule="exact"/>
        <w:ind w:firstLine="540"/>
        <w:rPr>
          <w:rFonts w:ascii="仿宋" w:eastAsia="仿宋" w:hAnsi="仿宋" w:cs="宋体"/>
          <w:szCs w:val="21"/>
        </w:rPr>
      </w:pPr>
      <w:bookmarkStart w:id="32" w:name="_Toc28359082"/>
      <w:bookmarkStart w:id="33" w:name="_Toc28359005"/>
      <w:bookmarkStart w:id="34" w:name="_Toc35393793"/>
      <w:bookmarkStart w:id="35" w:name="_Toc35393624"/>
      <w:r>
        <w:rPr>
          <w:rFonts w:ascii="仿宋" w:eastAsia="仿宋" w:hAnsi="仿宋" w:cs="宋体" w:hint="eastAsia"/>
          <w:szCs w:val="21"/>
        </w:rPr>
        <w:t>方式：潜在供应商应在南宁市公共资源交易平台（https://www.nnggzy.org.cn/gxnnzbw/）免费下载招标（采购）文件。</w:t>
      </w:r>
    </w:p>
    <w:p w:rsidR="00ED62DA" w:rsidRDefault="0025336E">
      <w:pPr>
        <w:keepNext/>
        <w:keepLines/>
        <w:spacing w:line="380" w:lineRule="exact"/>
        <w:outlineLvl w:val="1"/>
        <w:rPr>
          <w:rFonts w:ascii="黑体" w:eastAsia="黑体" w:hAnsi="黑体" w:cs="宋体"/>
          <w:bCs/>
          <w:szCs w:val="21"/>
        </w:rPr>
      </w:pPr>
      <w:r>
        <w:rPr>
          <w:rFonts w:ascii="黑体" w:eastAsia="黑体" w:hAnsi="黑体" w:cs="宋体" w:hint="eastAsia"/>
          <w:bCs/>
          <w:szCs w:val="21"/>
        </w:rPr>
        <w:t>四、提交投标文件</w:t>
      </w:r>
      <w:bookmarkEnd w:id="32"/>
      <w:bookmarkEnd w:id="33"/>
      <w:r>
        <w:rPr>
          <w:rFonts w:ascii="黑体" w:eastAsia="黑体" w:hAnsi="黑体" w:cs="宋体" w:hint="eastAsia"/>
          <w:bCs/>
          <w:szCs w:val="21"/>
        </w:rPr>
        <w:t>截止时间、开标时间和地点</w:t>
      </w:r>
      <w:bookmarkEnd w:id="34"/>
      <w:bookmarkEnd w:id="35"/>
    </w:p>
    <w:p w:rsidR="00ED62DA" w:rsidRDefault="0082317B">
      <w:pPr>
        <w:spacing w:line="380" w:lineRule="exact"/>
        <w:ind w:firstLineChars="200" w:firstLine="420"/>
        <w:rPr>
          <w:rFonts w:ascii="仿宋" w:eastAsia="仿宋" w:hAnsi="仿宋"/>
          <w:bCs/>
          <w:szCs w:val="21"/>
        </w:rPr>
      </w:pPr>
      <w:r>
        <w:rPr>
          <w:rFonts w:ascii="仿宋" w:eastAsia="仿宋" w:hAnsi="仿宋" w:hint="eastAsia"/>
          <w:bCs/>
          <w:szCs w:val="21"/>
        </w:rPr>
        <w:t>2021年1月6日9点</w:t>
      </w:r>
      <w:r w:rsidR="0025336E">
        <w:rPr>
          <w:rFonts w:ascii="仿宋" w:eastAsia="仿宋" w:hAnsi="仿宋" w:hint="eastAsia"/>
          <w:bCs/>
          <w:szCs w:val="21"/>
        </w:rPr>
        <w:t>30分（北京时间）</w:t>
      </w:r>
    </w:p>
    <w:p w:rsidR="00ED62DA" w:rsidRDefault="0025336E">
      <w:pPr>
        <w:spacing w:line="380" w:lineRule="exact"/>
        <w:ind w:firstLineChars="200" w:firstLine="420"/>
        <w:rPr>
          <w:rFonts w:ascii="仿宋" w:eastAsia="仿宋" w:hAnsi="仿宋"/>
          <w:b/>
          <w:szCs w:val="21"/>
        </w:rPr>
      </w:pPr>
      <w:r>
        <w:rPr>
          <w:rFonts w:ascii="仿宋" w:eastAsia="仿宋" w:hAnsi="仿宋" w:hint="eastAsia"/>
          <w:szCs w:val="21"/>
        </w:rPr>
        <w:t>提交投标文件地点：</w:t>
      </w:r>
      <w:r>
        <w:rPr>
          <w:rFonts w:ascii="仿宋" w:eastAsia="仿宋" w:hAnsi="仿宋" w:hint="eastAsia"/>
          <w:b/>
          <w:szCs w:val="21"/>
        </w:rPr>
        <w:t>邮寄（邮寄地点详见其他补充事宜）</w:t>
      </w:r>
    </w:p>
    <w:p w:rsidR="00ED62DA" w:rsidRDefault="0025336E">
      <w:pPr>
        <w:spacing w:line="380" w:lineRule="exact"/>
        <w:ind w:firstLineChars="200" w:firstLine="420"/>
        <w:rPr>
          <w:rFonts w:ascii="仿宋" w:eastAsia="仿宋" w:hAnsi="仿宋"/>
          <w:szCs w:val="21"/>
        </w:rPr>
      </w:pPr>
      <w:r>
        <w:rPr>
          <w:rFonts w:ascii="仿宋" w:eastAsia="仿宋" w:hAnsi="仿宋" w:hint="eastAsia"/>
          <w:szCs w:val="21"/>
        </w:rPr>
        <w:t>开标地点：南宁市</w:t>
      </w:r>
      <w:proofErr w:type="gramStart"/>
      <w:r>
        <w:rPr>
          <w:rFonts w:ascii="仿宋" w:eastAsia="仿宋" w:hAnsi="仿宋" w:hint="eastAsia"/>
          <w:szCs w:val="21"/>
        </w:rPr>
        <w:t>良庆区</w:t>
      </w:r>
      <w:proofErr w:type="gramEnd"/>
      <w:r>
        <w:rPr>
          <w:rFonts w:ascii="仿宋" w:eastAsia="仿宋" w:hAnsi="仿宋" w:hint="eastAsia"/>
          <w:szCs w:val="21"/>
        </w:rPr>
        <w:t>玉洞大道33号（市青少年活动中心旁）南宁市市民中心9楼南宁市公共资源交易中心（具体详见9</w:t>
      </w:r>
      <w:proofErr w:type="gramStart"/>
      <w:r>
        <w:rPr>
          <w:rFonts w:ascii="仿宋" w:eastAsia="仿宋" w:hAnsi="仿宋" w:hint="eastAsia"/>
          <w:szCs w:val="21"/>
        </w:rPr>
        <w:t>楼电子</w:t>
      </w:r>
      <w:proofErr w:type="gramEnd"/>
      <w:r>
        <w:rPr>
          <w:rFonts w:ascii="仿宋" w:eastAsia="仿宋" w:hAnsi="仿宋" w:hint="eastAsia"/>
          <w:szCs w:val="21"/>
        </w:rPr>
        <w:t>显示屏场地安排）</w:t>
      </w:r>
    </w:p>
    <w:p w:rsidR="00ED62DA" w:rsidRDefault="0025336E">
      <w:pPr>
        <w:keepNext/>
        <w:keepLines/>
        <w:spacing w:line="380" w:lineRule="exact"/>
        <w:outlineLvl w:val="1"/>
        <w:rPr>
          <w:rFonts w:ascii="黑体" w:eastAsia="黑体" w:hAnsi="黑体" w:cs="宋体"/>
          <w:bCs/>
          <w:szCs w:val="21"/>
        </w:rPr>
      </w:pPr>
      <w:bookmarkStart w:id="36" w:name="_Toc35393794"/>
      <w:bookmarkStart w:id="37" w:name="_Toc28359007"/>
      <w:bookmarkStart w:id="38" w:name="_Toc35393625"/>
      <w:bookmarkStart w:id="39" w:name="_Toc28359084"/>
      <w:r>
        <w:rPr>
          <w:rFonts w:ascii="黑体" w:eastAsia="黑体" w:hAnsi="黑体" w:cs="宋体" w:hint="eastAsia"/>
          <w:bCs/>
          <w:szCs w:val="21"/>
        </w:rPr>
        <w:t>五、公告期限</w:t>
      </w:r>
      <w:bookmarkEnd w:id="36"/>
      <w:bookmarkEnd w:id="37"/>
      <w:bookmarkEnd w:id="38"/>
      <w:bookmarkEnd w:id="39"/>
    </w:p>
    <w:p w:rsidR="00ED62DA" w:rsidRDefault="0025336E">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本公告及招标文件公告期限为自发布之日起5个工作日。</w:t>
      </w:r>
    </w:p>
    <w:p w:rsidR="00ED62DA" w:rsidRDefault="0025336E">
      <w:pPr>
        <w:keepNext/>
        <w:keepLines/>
        <w:spacing w:line="380" w:lineRule="exact"/>
        <w:outlineLvl w:val="1"/>
        <w:rPr>
          <w:rFonts w:ascii="黑体" w:eastAsia="黑体" w:hAnsi="黑体" w:cs="宋体"/>
          <w:bCs/>
          <w:szCs w:val="21"/>
        </w:rPr>
      </w:pPr>
      <w:bookmarkStart w:id="40" w:name="_Toc35393795"/>
      <w:bookmarkStart w:id="41" w:name="_Toc35393626"/>
      <w:r>
        <w:rPr>
          <w:rFonts w:ascii="黑体" w:eastAsia="黑体" w:hAnsi="黑体" w:cs="宋体" w:hint="eastAsia"/>
          <w:bCs/>
          <w:szCs w:val="21"/>
        </w:rPr>
        <w:lastRenderedPageBreak/>
        <w:t>六、其他补充事宜</w:t>
      </w:r>
      <w:bookmarkEnd w:id="40"/>
      <w:bookmarkEnd w:id="41"/>
    </w:p>
    <w:p w:rsidR="00ED62DA" w:rsidRDefault="0025336E">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一）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rsidR="00ED62DA" w:rsidRDefault="0025336E">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二）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ED62DA" w:rsidRDefault="0025336E">
      <w:pPr>
        <w:spacing w:line="380" w:lineRule="exact"/>
        <w:ind w:firstLineChars="200" w:firstLine="422"/>
        <w:rPr>
          <w:rFonts w:ascii="仿宋" w:eastAsia="仿宋" w:hAnsi="仿宋" w:cs="宋体"/>
          <w:b/>
          <w:kern w:val="0"/>
          <w:szCs w:val="21"/>
        </w:rPr>
      </w:pPr>
      <w:r>
        <w:rPr>
          <w:rFonts w:ascii="仿宋" w:eastAsia="仿宋" w:hAnsi="仿宋" w:cs="宋体" w:hint="eastAsia"/>
          <w:b/>
          <w:kern w:val="0"/>
          <w:szCs w:val="21"/>
        </w:rPr>
        <w:t>（三）为避免供应商不良诚信记录的发生，及配合采购单位政府采购项目执行和备案，未在政</w:t>
      </w:r>
      <w:proofErr w:type="gramStart"/>
      <w:r>
        <w:rPr>
          <w:rFonts w:ascii="仿宋" w:eastAsia="仿宋" w:hAnsi="仿宋" w:cs="宋体" w:hint="eastAsia"/>
          <w:b/>
          <w:kern w:val="0"/>
          <w:szCs w:val="21"/>
        </w:rPr>
        <w:t>采云</w:t>
      </w:r>
      <w:proofErr w:type="gramEnd"/>
      <w:r>
        <w:rPr>
          <w:rFonts w:ascii="仿宋" w:eastAsia="仿宋" w:hAnsi="仿宋" w:cs="宋体" w:hint="eastAsia"/>
          <w:b/>
          <w:kern w:val="0"/>
          <w:szCs w:val="21"/>
        </w:rPr>
        <w:t>注册的供应商可在获取采购文件后登录政</w:t>
      </w:r>
      <w:proofErr w:type="gramStart"/>
      <w:r>
        <w:rPr>
          <w:rFonts w:ascii="仿宋" w:eastAsia="仿宋" w:hAnsi="仿宋" w:cs="宋体" w:hint="eastAsia"/>
          <w:b/>
          <w:kern w:val="0"/>
          <w:szCs w:val="21"/>
        </w:rPr>
        <w:t>采云</w:t>
      </w:r>
      <w:proofErr w:type="gramEnd"/>
      <w:r>
        <w:rPr>
          <w:rFonts w:ascii="仿宋" w:eastAsia="仿宋" w:hAnsi="仿宋" w:cs="宋体" w:hint="eastAsia"/>
          <w:b/>
          <w:kern w:val="0"/>
          <w:szCs w:val="21"/>
        </w:rPr>
        <w:t>进行注册，如在操作过程中遇到问题或者需要技术支持，请致电政</w:t>
      </w:r>
      <w:proofErr w:type="gramStart"/>
      <w:r>
        <w:rPr>
          <w:rFonts w:ascii="仿宋" w:eastAsia="仿宋" w:hAnsi="仿宋" w:cs="宋体" w:hint="eastAsia"/>
          <w:b/>
          <w:kern w:val="0"/>
          <w:szCs w:val="21"/>
        </w:rPr>
        <w:t>采云</w:t>
      </w:r>
      <w:proofErr w:type="gramEnd"/>
      <w:r>
        <w:rPr>
          <w:rFonts w:ascii="仿宋" w:eastAsia="仿宋" w:hAnsi="仿宋" w:cs="宋体" w:hint="eastAsia"/>
          <w:b/>
          <w:kern w:val="0"/>
          <w:szCs w:val="21"/>
        </w:rPr>
        <w:t>客服热线：400-881-7190。</w:t>
      </w:r>
    </w:p>
    <w:p w:rsidR="00ED62DA" w:rsidRDefault="0025336E">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（四）投标文件的有关要求：</w:t>
      </w:r>
    </w:p>
    <w:p w:rsidR="00ED62DA" w:rsidRDefault="0025336E">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疫情防控期间，按照“不见面、少接触”的原则，本项目的投标文件通过邮寄快递的方式递交，接收邮寄快递包裹的时间为工作日上午8：00～12：00，下午15：00～18:00，供应商应对自己的投标文件的快递包封和密封性负责，如送达的快递包裹出现破损导致投标文件密封性包封破损的，后果由供应商自行承担。</w:t>
      </w:r>
    </w:p>
    <w:p w:rsidR="00ED62DA" w:rsidRDefault="0025336E">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1、投标文件必须在投标截止时间前送达（为确保投标文件顺利送达南宁市公共资源交易中心，供应商应充分考虑投标文件接收后在投标截止时间前能顺利送达南宁市公共资源交易中心的时间）。采购人或采购代理机构工作人员签收邮寄包裹的时间即为供应商投标文件的送达时间，逾期送达的投标文件无效，后果由供应商自行承担。</w:t>
      </w:r>
    </w:p>
    <w:p w:rsidR="00ED62DA" w:rsidRDefault="0025336E">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2、供应商应充分预留投标文件邮寄、送达所需要的时间。为确保疫情防控期间邮寄包裹能及时送达，应选择邮寄运送时间有保障的快递公司寄送投标文件。</w:t>
      </w:r>
    </w:p>
    <w:p w:rsidR="00ED62DA" w:rsidRDefault="0025336E">
      <w:pPr>
        <w:spacing w:line="380" w:lineRule="exact"/>
        <w:ind w:firstLineChars="200" w:firstLine="420"/>
        <w:rPr>
          <w:rFonts w:ascii="仿宋_GB2312" w:eastAsia="仿宋_GB2312" w:hAnsi="仿宋" w:cs="宋体"/>
          <w:kern w:val="0"/>
          <w:szCs w:val="21"/>
        </w:rPr>
      </w:pPr>
      <w:r>
        <w:rPr>
          <w:rFonts w:ascii="仿宋" w:eastAsia="仿宋" w:hAnsi="仿宋" w:cs="宋体" w:hint="eastAsia"/>
          <w:kern w:val="0"/>
          <w:szCs w:val="21"/>
        </w:rPr>
        <w:t>3、</w:t>
      </w:r>
      <w:r>
        <w:rPr>
          <w:rFonts w:ascii="仿宋_GB2312" w:eastAsia="仿宋_GB2312" w:hAnsi="仿宋" w:cs="宋体" w:hint="eastAsia"/>
          <w:kern w:val="0"/>
          <w:szCs w:val="21"/>
        </w:rPr>
        <w:t>供应商在按照招标文件的要求装订、密封好投标文件后，附加盖公章的营业执照或事业单位法人证副本复印件一份（方便代理机构现场完成签到工作），然后再使用不透明、防水的邮寄袋（或箱）再次包裹已密封好的投标文件，并在邮寄袋（或箱）上粘牢注明项目名称、项目编号、供应商单位名称、联系人、联系电话、有效的电子邮箱信息内容。</w:t>
      </w:r>
    </w:p>
    <w:p w:rsidR="00ED62DA" w:rsidRDefault="0025336E">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4、采购代理机构在收到投标文件的邮寄包裹后，第一时间按照投标文件在邮寄包裹上所预留的联系电话告知投标文件收件情况，请供应商务</w:t>
      </w:r>
      <w:proofErr w:type="gramStart"/>
      <w:r>
        <w:rPr>
          <w:rFonts w:ascii="仿宋" w:eastAsia="仿宋" w:hAnsi="仿宋" w:cs="宋体" w:hint="eastAsia"/>
          <w:kern w:val="0"/>
          <w:szCs w:val="21"/>
        </w:rPr>
        <w:t>必确保</w:t>
      </w:r>
      <w:proofErr w:type="gramEnd"/>
      <w:r>
        <w:rPr>
          <w:rFonts w:ascii="仿宋" w:eastAsia="仿宋" w:hAnsi="仿宋" w:cs="宋体" w:hint="eastAsia"/>
          <w:kern w:val="0"/>
          <w:szCs w:val="21"/>
        </w:rPr>
        <w:t>所预留的联系电话真实性，确保电话通畅。</w:t>
      </w:r>
    </w:p>
    <w:p w:rsidR="00ED62DA" w:rsidRDefault="0025336E">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5、投标文件邮寄地址：广西南宁市民族大道141号中鼎</w:t>
      </w:r>
      <w:proofErr w:type="gramStart"/>
      <w:r>
        <w:rPr>
          <w:rFonts w:ascii="仿宋" w:eastAsia="仿宋" w:hAnsi="仿宋" w:cs="宋体" w:hint="eastAsia"/>
          <w:kern w:val="0"/>
          <w:szCs w:val="21"/>
        </w:rPr>
        <w:t>万象东方</w:t>
      </w:r>
      <w:proofErr w:type="gramEnd"/>
      <w:r>
        <w:rPr>
          <w:rFonts w:ascii="仿宋" w:eastAsia="仿宋" w:hAnsi="仿宋" w:cs="宋体" w:hint="eastAsia"/>
          <w:kern w:val="0"/>
          <w:szCs w:val="21"/>
        </w:rPr>
        <w:t>D区五层设备部，收件人：唐  治，联系电话：0771-2023821。</w:t>
      </w:r>
    </w:p>
    <w:p w:rsidR="00ED62DA" w:rsidRDefault="0025336E">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（五）关于投标文件澄清的有关要求</w:t>
      </w:r>
    </w:p>
    <w:p w:rsidR="00ED62DA" w:rsidRDefault="0025336E">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1、为便于采购代理机构或评标委员会在项目评标期间与供应商取得联系，做好评标过程中供应商对投标文件的澄清、说明或者补正等工作，供应商务必做到：“第五章投标文件格式”中“投标函（格式）”落款处的“电话”务必填写法定代表人或委托代理人的电话联系方式。</w:t>
      </w:r>
    </w:p>
    <w:p w:rsidR="00ED62DA" w:rsidRDefault="0025336E">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2、“第五章投标文件格式”中“投标函（格式）”落款处的“传真”务必填写传真号码或电子邮箱。</w:t>
      </w:r>
    </w:p>
    <w:p w:rsidR="00ED62DA" w:rsidRDefault="0025336E">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lastRenderedPageBreak/>
        <w:t>3、开标当天供应商务</w:t>
      </w:r>
      <w:proofErr w:type="gramStart"/>
      <w:r>
        <w:rPr>
          <w:rFonts w:ascii="仿宋" w:eastAsia="仿宋" w:hAnsi="仿宋" w:cs="宋体" w:hint="eastAsia"/>
          <w:kern w:val="0"/>
          <w:szCs w:val="21"/>
        </w:rPr>
        <w:t>必保持</w:t>
      </w:r>
      <w:proofErr w:type="gramEnd"/>
      <w:r>
        <w:rPr>
          <w:rFonts w:ascii="仿宋" w:eastAsia="仿宋" w:hAnsi="仿宋" w:cs="宋体" w:hint="eastAsia"/>
          <w:kern w:val="0"/>
          <w:szCs w:val="21"/>
        </w:rPr>
        <w:t>电话畅通。如果评标过程中需要供应商对投标文件</w:t>
      </w:r>
      <w:proofErr w:type="gramStart"/>
      <w:r>
        <w:rPr>
          <w:rFonts w:ascii="仿宋" w:eastAsia="仿宋" w:hAnsi="仿宋" w:cs="宋体" w:hint="eastAsia"/>
          <w:kern w:val="0"/>
          <w:szCs w:val="21"/>
        </w:rPr>
        <w:t>作出</w:t>
      </w:r>
      <w:proofErr w:type="gramEnd"/>
      <w:r>
        <w:rPr>
          <w:rFonts w:ascii="仿宋" w:eastAsia="仿宋" w:hAnsi="仿宋" w:cs="宋体" w:hint="eastAsia"/>
          <w:kern w:val="0"/>
          <w:szCs w:val="21"/>
        </w:rPr>
        <w:t>澄清、说明或者补正的，评标委员会会通知供应商在规定的时间内通过电子邮件、传真等方式提交。供应商所提交的澄清、说明或者补正等材料必须加盖供应商的公章确认。</w:t>
      </w:r>
    </w:p>
    <w:p w:rsidR="00ED62DA" w:rsidRDefault="0025336E">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4、如供应商未按上述要求提供联系方式，致使采购代理机构或评标委员会在项目评标期间无法与供应商取得联系的，或因自身原因未能保持电话</w:t>
      </w:r>
      <w:proofErr w:type="gramStart"/>
      <w:r>
        <w:rPr>
          <w:rFonts w:ascii="仿宋" w:eastAsia="仿宋" w:hAnsi="仿宋" w:cs="宋体" w:hint="eastAsia"/>
          <w:kern w:val="0"/>
          <w:szCs w:val="21"/>
        </w:rPr>
        <w:t>畅通或</w:t>
      </w:r>
      <w:proofErr w:type="gramEnd"/>
      <w:r>
        <w:rPr>
          <w:rFonts w:ascii="仿宋" w:eastAsia="仿宋" w:hAnsi="仿宋" w:cs="宋体" w:hint="eastAsia"/>
          <w:kern w:val="0"/>
          <w:szCs w:val="21"/>
        </w:rPr>
        <w:t>未按评标委员会要求提交澄清、说明或者补正的，后果由供应商自行承担。</w:t>
      </w:r>
    </w:p>
    <w:p w:rsidR="00ED62DA" w:rsidRDefault="0025336E">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（六）关于开标会的有关要求：</w:t>
      </w:r>
    </w:p>
    <w:p w:rsidR="00ED62DA" w:rsidRDefault="0025336E">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为做好疫情防控工作，避免开标会现场人员密集，本项目开标会过程中所有需要供应商签字确认的表格，取消签字流程，供应商不参加开标会。开标会现场，由招标代理机构项目负责人主持，采购人和南宁市公共资源交易中心工作人员进行现场全流程见证，完成开标会工作。</w:t>
      </w:r>
    </w:p>
    <w:p w:rsidR="00ED62DA" w:rsidRDefault="0025336E">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七）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rsidR="00ED62DA" w:rsidRDefault="0025336E">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(八)公告发布媒体：www.ccgp.gov.cn（中国政府采购网）、zfcg.gxzf.gov.cn (广西政府采购网) 、南宁市公共资源交易中心网（www.nnggzy.org.cn）</w:t>
      </w:r>
    </w:p>
    <w:p w:rsidR="00ED62DA" w:rsidRDefault="0025336E">
      <w:pPr>
        <w:keepNext/>
        <w:keepLines/>
        <w:spacing w:line="380" w:lineRule="exact"/>
        <w:outlineLvl w:val="1"/>
        <w:rPr>
          <w:rFonts w:ascii="黑体" w:eastAsia="黑体" w:hAnsi="黑体" w:cs="宋体"/>
          <w:bCs/>
          <w:szCs w:val="21"/>
        </w:rPr>
      </w:pPr>
      <w:bookmarkStart w:id="42" w:name="_Toc28359008"/>
      <w:bookmarkStart w:id="43" w:name="_Toc35393627"/>
      <w:bookmarkStart w:id="44" w:name="_Toc35393796"/>
      <w:bookmarkStart w:id="45" w:name="_Toc28359085"/>
      <w:r>
        <w:rPr>
          <w:rFonts w:ascii="黑体" w:eastAsia="黑体" w:hAnsi="黑体" w:cs="宋体" w:hint="eastAsia"/>
          <w:bCs/>
          <w:szCs w:val="21"/>
        </w:rPr>
        <w:t>七、对本次招标提出询问，请按</w:t>
      </w:r>
      <w:r>
        <w:rPr>
          <w:rFonts w:ascii="黑体" w:eastAsia="黑体" w:hAnsi="黑体" w:cs="宋体"/>
          <w:bCs/>
          <w:szCs w:val="21"/>
        </w:rPr>
        <w:t>以下方式</w:t>
      </w:r>
      <w:r>
        <w:rPr>
          <w:rFonts w:ascii="黑体" w:eastAsia="黑体" w:hAnsi="黑体" w:cs="宋体" w:hint="eastAsia"/>
          <w:bCs/>
          <w:szCs w:val="21"/>
        </w:rPr>
        <w:t>联系。</w:t>
      </w:r>
      <w:bookmarkEnd w:id="42"/>
      <w:bookmarkEnd w:id="43"/>
      <w:bookmarkEnd w:id="44"/>
      <w:bookmarkEnd w:id="45"/>
    </w:p>
    <w:p w:rsidR="00ED62DA" w:rsidRDefault="0025336E">
      <w:pPr>
        <w:widowControl/>
        <w:spacing w:line="380" w:lineRule="exact"/>
        <w:jc w:val="left"/>
        <w:rPr>
          <w:rFonts w:ascii="仿宋_GB2312" w:eastAsia="仿宋_GB2312"/>
          <w:szCs w:val="21"/>
        </w:rPr>
      </w:pPr>
      <w:r>
        <w:rPr>
          <w:rFonts w:ascii="仿宋" w:eastAsia="仿宋" w:hAnsi="仿宋" w:cs="宋体" w:hint="eastAsia"/>
          <w:szCs w:val="21"/>
        </w:rPr>
        <w:t xml:space="preserve">　　　1.采购人信息</w:t>
      </w:r>
    </w:p>
    <w:p w:rsidR="00ED62DA" w:rsidRDefault="0025336E">
      <w:pPr>
        <w:widowControl/>
        <w:spacing w:line="380" w:lineRule="exact"/>
        <w:ind w:firstLineChars="300" w:firstLine="630"/>
        <w:jc w:val="left"/>
        <w:rPr>
          <w:rFonts w:ascii="仿宋_GB2312" w:eastAsia="仿宋_GB2312"/>
          <w:szCs w:val="21"/>
        </w:rPr>
      </w:pPr>
      <w:r>
        <w:rPr>
          <w:rFonts w:ascii="仿宋" w:eastAsia="仿宋" w:hAnsi="仿宋" w:hint="eastAsia"/>
          <w:szCs w:val="21"/>
        </w:rPr>
        <w:t>名  称：南宁市劳动就业服务管理中心</w:t>
      </w:r>
    </w:p>
    <w:p w:rsidR="00ED62DA" w:rsidRDefault="0025336E">
      <w:pPr>
        <w:spacing w:line="380" w:lineRule="exact"/>
        <w:ind w:firstLineChars="300" w:firstLine="630"/>
        <w:jc w:val="left"/>
        <w:rPr>
          <w:rFonts w:ascii="仿宋" w:eastAsia="仿宋" w:hAnsi="仿宋"/>
          <w:szCs w:val="21"/>
        </w:rPr>
      </w:pPr>
      <w:r>
        <w:rPr>
          <w:rFonts w:ascii="仿宋" w:eastAsia="仿宋" w:hAnsi="仿宋" w:hint="eastAsia"/>
          <w:szCs w:val="21"/>
        </w:rPr>
        <w:t>地  址：南宁市桂春路南二里4号</w:t>
      </w:r>
    </w:p>
    <w:p w:rsidR="00ED62DA" w:rsidRDefault="0025336E">
      <w:pPr>
        <w:spacing w:line="380" w:lineRule="exact"/>
        <w:ind w:firstLineChars="300" w:firstLine="630"/>
        <w:jc w:val="left"/>
        <w:rPr>
          <w:rFonts w:ascii="仿宋" w:eastAsia="仿宋" w:hAnsi="仿宋"/>
          <w:szCs w:val="21"/>
        </w:rPr>
      </w:pPr>
      <w:r>
        <w:rPr>
          <w:rFonts w:ascii="仿宋" w:eastAsia="仿宋" w:hAnsi="仿宋" w:hint="eastAsia"/>
          <w:szCs w:val="21"/>
        </w:rPr>
        <w:t>联系方式：谢汉琳</w:t>
      </w:r>
    </w:p>
    <w:p w:rsidR="00ED62DA" w:rsidRDefault="0025336E">
      <w:pPr>
        <w:spacing w:line="380" w:lineRule="exact"/>
        <w:ind w:firstLineChars="300" w:firstLine="630"/>
        <w:jc w:val="left"/>
        <w:rPr>
          <w:rFonts w:ascii="仿宋" w:eastAsia="仿宋" w:hAnsi="仿宋"/>
          <w:szCs w:val="21"/>
        </w:rPr>
      </w:pPr>
      <w:r>
        <w:rPr>
          <w:rFonts w:ascii="仿宋" w:eastAsia="仿宋" w:hAnsi="仿宋" w:hint="eastAsia"/>
          <w:szCs w:val="21"/>
        </w:rPr>
        <w:t>联系电话：0771-5505367</w:t>
      </w:r>
      <w:proofErr w:type="gramStart"/>
      <w:r>
        <w:rPr>
          <w:rFonts w:ascii="仿宋" w:eastAsia="仿宋" w:hAnsi="仿宋" w:hint="eastAsia"/>
          <w:szCs w:val="21"/>
        </w:rPr>
        <w:t xml:space="preserve">　　　　　　　　　　</w:t>
      </w:r>
      <w:proofErr w:type="gramEnd"/>
      <w:r>
        <w:rPr>
          <w:rFonts w:ascii="仿宋" w:eastAsia="仿宋" w:hAnsi="仿宋" w:hint="eastAsia"/>
          <w:szCs w:val="21"/>
        </w:rPr>
        <w:t xml:space="preserve"> </w:t>
      </w:r>
      <w:bookmarkStart w:id="46" w:name="_Toc28359009"/>
      <w:bookmarkStart w:id="47" w:name="_Toc28359086"/>
    </w:p>
    <w:p w:rsidR="00ED62DA" w:rsidRDefault="0025336E">
      <w:pPr>
        <w:spacing w:line="380" w:lineRule="exact"/>
        <w:ind w:firstLineChars="300" w:firstLine="630"/>
        <w:jc w:val="left"/>
        <w:rPr>
          <w:rFonts w:ascii="仿宋" w:eastAsia="仿宋" w:hAnsi="仿宋"/>
          <w:szCs w:val="21"/>
        </w:rPr>
      </w:pPr>
      <w:r>
        <w:rPr>
          <w:rFonts w:ascii="仿宋" w:eastAsia="仿宋" w:hAnsi="仿宋" w:cs="宋体" w:hint="eastAsia"/>
          <w:szCs w:val="21"/>
        </w:rPr>
        <w:t>2.采购代理机构信息</w:t>
      </w:r>
      <w:bookmarkEnd w:id="46"/>
      <w:bookmarkEnd w:id="47"/>
    </w:p>
    <w:p w:rsidR="00ED62DA" w:rsidRDefault="0025336E">
      <w:pPr>
        <w:spacing w:line="380" w:lineRule="exact"/>
        <w:ind w:firstLineChars="300" w:firstLine="630"/>
        <w:rPr>
          <w:rFonts w:ascii="仿宋" w:eastAsia="仿宋" w:hAnsi="仿宋"/>
          <w:szCs w:val="21"/>
        </w:rPr>
      </w:pPr>
      <w:r>
        <w:rPr>
          <w:rFonts w:ascii="仿宋" w:eastAsia="仿宋" w:hAnsi="仿宋" w:hint="eastAsia"/>
          <w:szCs w:val="21"/>
        </w:rPr>
        <w:t>名  称：广西科文招标有限公司</w:t>
      </w:r>
    </w:p>
    <w:p w:rsidR="00ED62DA" w:rsidRDefault="0025336E">
      <w:pPr>
        <w:spacing w:line="380" w:lineRule="exact"/>
        <w:ind w:firstLineChars="300" w:firstLine="630"/>
        <w:rPr>
          <w:rFonts w:ascii="仿宋" w:eastAsia="仿宋" w:hAnsi="仿宋"/>
          <w:szCs w:val="21"/>
        </w:rPr>
      </w:pPr>
      <w:r>
        <w:rPr>
          <w:rFonts w:ascii="仿宋" w:eastAsia="仿宋" w:hAnsi="仿宋" w:hint="eastAsia"/>
          <w:szCs w:val="21"/>
        </w:rPr>
        <w:t>地  址：广西南宁市民族大道141号中鼎</w:t>
      </w:r>
      <w:proofErr w:type="gramStart"/>
      <w:r>
        <w:rPr>
          <w:rFonts w:ascii="仿宋" w:eastAsia="仿宋" w:hAnsi="仿宋" w:hint="eastAsia"/>
          <w:szCs w:val="21"/>
        </w:rPr>
        <w:t>万象东方</w:t>
      </w:r>
      <w:proofErr w:type="gramEnd"/>
      <w:r>
        <w:rPr>
          <w:rFonts w:ascii="仿宋" w:eastAsia="仿宋" w:hAnsi="仿宋" w:hint="eastAsia"/>
          <w:szCs w:val="21"/>
        </w:rPr>
        <w:t>D区五层</w:t>
      </w:r>
    </w:p>
    <w:p w:rsidR="00ED62DA" w:rsidRDefault="0025336E">
      <w:pPr>
        <w:spacing w:line="380" w:lineRule="exact"/>
        <w:ind w:firstLineChars="300" w:firstLine="630"/>
        <w:rPr>
          <w:rFonts w:ascii="仿宋" w:eastAsia="仿宋" w:hAnsi="仿宋"/>
          <w:szCs w:val="21"/>
        </w:rPr>
      </w:pPr>
      <w:r>
        <w:rPr>
          <w:rFonts w:ascii="仿宋" w:eastAsia="仿宋" w:hAnsi="仿宋" w:hint="eastAsia"/>
          <w:szCs w:val="21"/>
        </w:rPr>
        <w:t>联系方式：唐  治</w:t>
      </w:r>
    </w:p>
    <w:p w:rsidR="00ED62DA" w:rsidRDefault="0025336E">
      <w:pPr>
        <w:spacing w:line="380" w:lineRule="exact"/>
        <w:ind w:firstLineChars="300" w:firstLine="630"/>
        <w:rPr>
          <w:rFonts w:ascii="仿宋" w:eastAsia="仿宋" w:hAnsi="仿宋"/>
          <w:szCs w:val="21"/>
        </w:rPr>
      </w:pPr>
      <w:r>
        <w:rPr>
          <w:rFonts w:ascii="仿宋" w:eastAsia="仿宋" w:hAnsi="仿宋" w:hint="eastAsia"/>
          <w:szCs w:val="21"/>
        </w:rPr>
        <w:t>联系电话：0771-2023821</w:t>
      </w:r>
      <w:bookmarkStart w:id="48" w:name="_Toc28359010"/>
      <w:bookmarkStart w:id="49" w:name="_Toc28359087"/>
    </w:p>
    <w:p w:rsidR="00ED62DA" w:rsidRDefault="0025336E">
      <w:pPr>
        <w:spacing w:line="380" w:lineRule="exact"/>
        <w:ind w:firstLineChars="300" w:firstLine="630"/>
        <w:rPr>
          <w:rFonts w:ascii="仿宋" w:eastAsia="仿宋" w:hAnsi="仿宋"/>
          <w:szCs w:val="21"/>
        </w:rPr>
      </w:pPr>
      <w:r>
        <w:rPr>
          <w:rFonts w:ascii="仿宋" w:eastAsia="仿宋" w:hAnsi="仿宋" w:hint="eastAsia"/>
          <w:szCs w:val="21"/>
        </w:rPr>
        <w:t>传真：0771-2023997</w:t>
      </w:r>
    </w:p>
    <w:p w:rsidR="00ED62DA" w:rsidRDefault="0025336E">
      <w:pPr>
        <w:spacing w:line="380" w:lineRule="exact"/>
        <w:ind w:firstLineChars="300" w:firstLine="630"/>
        <w:rPr>
          <w:rFonts w:ascii="仿宋" w:eastAsia="仿宋" w:hAnsi="仿宋"/>
          <w:szCs w:val="21"/>
        </w:rPr>
      </w:pPr>
      <w:r>
        <w:rPr>
          <w:rFonts w:ascii="仿宋" w:eastAsia="仿宋" w:hAnsi="仿宋" w:cs="宋体" w:hint="eastAsia"/>
          <w:szCs w:val="21"/>
        </w:rPr>
        <w:t>3.项目</w:t>
      </w:r>
      <w:r>
        <w:rPr>
          <w:rFonts w:ascii="仿宋" w:eastAsia="仿宋" w:hAnsi="仿宋" w:cs="宋体"/>
          <w:szCs w:val="21"/>
        </w:rPr>
        <w:t>联系方式</w:t>
      </w:r>
      <w:bookmarkEnd w:id="48"/>
      <w:bookmarkEnd w:id="49"/>
    </w:p>
    <w:p w:rsidR="00ED62DA" w:rsidRDefault="0025336E">
      <w:pPr>
        <w:spacing w:line="380" w:lineRule="exact"/>
        <w:ind w:firstLineChars="300" w:firstLine="630"/>
        <w:rPr>
          <w:rFonts w:ascii="仿宋" w:eastAsia="仿宋" w:hAnsi="仿宋"/>
          <w:szCs w:val="21"/>
        </w:rPr>
      </w:pPr>
      <w:r>
        <w:rPr>
          <w:rFonts w:ascii="仿宋" w:eastAsia="仿宋" w:hAnsi="仿宋" w:hint="eastAsia"/>
          <w:szCs w:val="21"/>
        </w:rPr>
        <w:t>项目联系人：唐  治</w:t>
      </w:r>
    </w:p>
    <w:p w:rsidR="00ED62DA" w:rsidRDefault="0025336E">
      <w:pPr>
        <w:spacing w:line="380" w:lineRule="exact"/>
        <w:ind w:firstLineChars="300" w:firstLine="630"/>
        <w:rPr>
          <w:rFonts w:ascii="仿宋" w:eastAsia="仿宋" w:hAnsi="仿宋"/>
          <w:szCs w:val="21"/>
        </w:rPr>
      </w:pPr>
      <w:r>
        <w:rPr>
          <w:rFonts w:ascii="仿宋" w:eastAsia="仿宋" w:hAnsi="仿宋" w:hint="eastAsia"/>
          <w:szCs w:val="21"/>
        </w:rPr>
        <w:t>电　话：0771-2023821</w:t>
      </w:r>
    </w:p>
    <w:p w:rsidR="00ED62DA" w:rsidRDefault="00ED62DA">
      <w:pPr>
        <w:pStyle w:val="a0"/>
      </w:pPr>
    </w:p>
    <w:p w:rsidR="00ED62DA" w:rsidRDefault="00ED62DA">
      <w:pPr>
        <w:pStyle w:val="a0"/>
      </w:pPr>
    </w:p>
    <w:p w:rsidR="00ED62DA" w:rsidRDefault="0025336E">
      <w:pPr>
        <w:widowControl/>
        <w:spacing w:line="380" w:lineRule="exact"/>
        <w:ind w:firstLineChars="150" w:firstLine="315"/>
        <w:jc w:val="right"/>
        <w:rPr>
          <w:rFonts w:ascii="仿宋" w:eastAsia="仿宋" w:hAnsi="仿宋"/>
          <w:szCs w:val="21"/>
        </w:rPr>
      </w:pPr>
      <w:r>
        <w:rPr>
          <w:rFonts w:ascii="仿宋" w:eastAsia="仿宋" w:hAnsi="仿宋" w:hint="eastAsia"/>
          <w:szCs w:val="21"/>
        </w:rPr>
        <w:t>广西科文招标有限公司</w:t>
      </w:r>
    </w:p>
    <w:p w:rsidR="00ED62DA" w:rsidRDefault="00651778">
      <w:pPr>
        <w:widowControl/>
        <w:spacing w:line="380" w:lineRule="exact"/>
        <w:ind w:firstLine="4538"/>
        <w:jc w:val="right"/>
        <w:rPr>
          <w:rFonts w:ascii="仿宋" w:eastAsia="仿宋" w:hAnsi="仿宋"/>
          <w:szCs w:val="21"/>
        </w:rPr>
      </w:pPr>
      <w:r>
        <w:rPr>
          <w:rFonts w:ascii="仿宋" w:eastAsia="仿宋" w:hAnsi="仿宋" w:hint="eastAsia"/>
          <w:szCs w:val="21"/>
        </w:rPr>
        <w:t>2020年12月11日</w:t>
      </w:r>
    </w:p>
    <w:p w:rsidR="00ED62DA" w:rsidRDefault="00ED62DA">
      <w:pPr>
        <w:pStyle w:val="a7"/>
        <w:spacing w:line="360" w:lineRule="auto"/>
        <w:jc w:val="center"/>
        <w:outlineLvl w:val="0"/>
        <w:rPr>
          <w:rFonts w:ascii="Times New Roman" w:hAnsi="Times New Roman"/>
          <w:b/>
          <w:sz w:val="36"/>
        </w:rPr>
      </w:pPr>
      <w:bookmarkStart w:id="50" w:name="_Toc2261187"/>
    </w:p>
    <w:p w:rsidR="00ED62DA" w:rsidRDefault="0025336E">
      <w:pPr>
        <w:pStyle w:val="a7"/>
        <w:spacing w:line="360" w:lineRule="auto"/>
        <w:jc w:val="center"/>
        <w:outlineLvl w:val="0"/>
        <w:rPr>
          <w:rFonts w:ascii="Times New Roman" w:hAnsi="Times New Roman"/>
          <w:b/>
          <w:sz w:val="36"/>
        </w:rPr>
      </w:pPr>
      <w:r>
        <w:rPr>
          <w:rFonts w:ascii="Times New Roman" w:hAnsi="Times New Roman" w:hint="eastAsia"/>
          <w:b/>
          <w:sz w:val="36"/>
        </w:rPr>
        <w:lastRenderedPageBreak/>
        <w:t>第二章</w:t>
      </w:r>
      <w:r>
        <w:rPr>
          <w:rFonts w:ascii="Times New Roman" w:hAnsi="Times New Roman" w:hint="eastAsia"/>
          <w:b/>
          <w:sz w:val="36"/>
        </w:rPr>
        <w:t xml:space="preserve">  </w:t>
      </w:r>
      <w:r>
        <w:rPr>
          <w:rFonts w:ascii="Times New Roman" w:hAnsi="Times New Roman" w:hint="eastAsia"/>
          <w:b/>
          <w:sz w:val="36"/>
        </w:rPr>
        <w:t>服务需求一览表</w:t>
      </w:r>
      <w:bookmarkEnd w:id="14"/>
      <w:bookmarkEnd w:id="15"/>
      <w:bookmarkEnd w:id="16"/>
      <w:bookmarkEnd w:id="17"/>
      <w:bookmarkEnd w:id="50"/>
    </w:p>
    <w:p w:rsidR="00ED62DA" w:rsidRDefault="00ED62DA">
      <w:pPr>
        <w:adjustRightInd w:val="0"/>
        <w:spacing w:line="340" w:lineRule="exact"/>
        <w:rPr>
          <w:rFonts w:hAnsi="宋体"/>
          <w:b/>
          <w:szCs w:val="21"/>
        </w:rPr>
      </w:pPr>
    </w:p>
    <w:p w:rsidR="00ED62DA" w:rsidRDefault="0025336E">
      <w:pPr>
        <w:adjustRightInd w:val="0"/>
        <w:spacing w:line="360" w:lineRule="exact"/>
        <w:rPr>
          <w:rFonts w:ascii="宋体" w:hAnsi="宋体"/>
          <w:b/>
          <w:szCs w:val="21"/>
        </w:rPr>
      </w:pPr>
      <w:r>
        <w:rPr>
          <w:rFonts w:ascii="宋体" w:hAnsi="宋体" w:hint="eastAsia"/>
          <w:b/>
          <w:szCs w:val="21"/>
        </w:rPr>
        <w:t>说明：</w:t>
      </w:r>
    </w:p>
    <w:p w:rsidR="00ED62DA" w:rsidRDefault="0025336E">
      <w:pPr>
        <w:spacing w:line="360" w:lineRule="exact"/>
        <w:ind w:firstLineChars="200" w:firstLine="420"/>
        <w:rPr>
          <w:rFonts w:ascii="宋体" w:hAnsi="宋体"/>
          <w:szCs w:val="21"/>
        </w:rPr>
      </w:pPr>
      <w:bookmarkStart w:id="51" w:name="_Toc213325922"/>
      <w:bookmarkStart w:id="52" w:name="_Toc139967216"/>
      <w:bookmarkStart w:id="53" w:name="_Toc213206173"/>
      <w:bookmarkStart w:id="54" w:name="_Toc139966432"/>
      <w:r>
        <w:rPr>
          <w:rFonts w:ascii="宋体" w:hAnsi="宋体" w:hint="eastAsia"/>
          <w:szCs w:val="21"/>
        </w:rPr>
        <w:t>1、供应商应对投标内容所涉及的专利承担法律责任，并负责保护甲方的利益不受任何损害。一切由于文字、商标、技术和软件专利授权引起的法律裁决、诉讼和赔偿费用均由中标人负责。同时，具有产品专利的供应商应在其投标文件中提供与其自有产品专利相关的有效证明材料，否则，不能就其产品的专利在本项目招标过程中被侵权问题而提出异议。</w:t>
      </w:r>
    </w:p>
    <w:p w:rsidR="00ED62DA" w:rsidRDefault="0025336E">
      <w:pPr>
        <w:spacing w:line="360" w:lineRule="exact"/>
        <w:ind w:firstLineChars="200" w:firstLine="420"/>
        <w:rPr>
          <w:rFonts w:ascii="宋体" w:hAnsi="宋体"/>
          <w:szCs w:val="21"/>
        </w:rPr>
      </w:pPr>
      <w:r>
        <w:rPr>
          <w:rFonts w:ascii="宋体" w:hAnsi="宋体" w:hint="eastAsia"/>
          <w:szCs w:val="21"/>
        </w:rPr>
        <w:t>2、</w:t>
      </w:r>
      <w:proofErr w:type="gramStart"/>
      <w:r>
        <w:rPr>
          <w:rFonts w:ascii="宋体" w:hAnsi="宋体" w:hint="eastAsia"/>
          <w:szCs w:val="21"/>
        </w:rPr>
        <w:t>本服务</w:t>
      </w:r>
      <w:proofErr w:type="gramEnd"/>
      <w:r>
        <w:rPr>
          <w:rFonts w:ascii="宋体" w:hAnsi="宋体" w:hint="eastAsia"/>
          <w:szCs w:val="21"/>
        </w:rPr>
        <w:t>需求一览表中标注“★”号的内容为本次采购的实质性要求和条件。</w:t>
      </w:r>
    </w:p>
    <w:p w:rsidR="00ED62DA" w:rsidRDefault="0025336E">
      <w:pPr>
        <w:spacing w:line="360" w:lineRule="exact"/>
        <w:ind w:firstLineChars="200" w:firstLine="420"/>
        <w:rPr>
          <w:rFonts w:ascii="宋体" w:hAnsi="宋体"/>
          <w:szCs w:val="21"/>
        </w:rPr>
      </w:pPr>
      <w:r>
        <w:rPr>
          <w:rFonts w:ascii="宋体" w:hAnsi="宋体" w:hint="eastAsia"/>
          <w:szCs w:val="21"/>
        </w:rPr>
        <w:t>3、</w:t>
      </w:r>
      <w:proofErr w:type="gramStart"/>
      <w:r>
        <w:rPr>
          <w:rFonts w:ascii="宋体" w:hAnsi="宋体" w:hint="eastAsia"/>
          <w:szCs w:val="21"/>
        </w:rPr>
        <w:t>本服务</w:t>
      </w:r>
      <w:proofErr w:type="gramEnd"/>
      <w:r>
        <w:rPr>
          <w:rFonts w:ascii="宋体" w:hAnsi="宋体" w:hint="eastAsia"/>
          <w:szCs w:val="21"/>
        </w:rPr>
        <w:t>需求一览表中的内容如与第六章“合同条款及格式”相关条款不一致的，以本表为准。</w:t>
      </w:r>
    </w:p>
    <w:p w:rsidR="00ED62DA" w:rsidRDefault="0025336E">
      <w:pPr>
        <w:spacing w:line="360" w:lineRule="exact"/>
        <w:ind w:firstLineChars="200" w:firstLine="420"/>
        <w:rPr>
          <w:rFonts w:ascii="宋体" w:hAnsi="宋体"/>
          <w:szCs w:val="21"/>
        </w:rPr>
      </w:pPr>
      <w:r>
        <w:rPr>
          <w:rFonts w:ascii="宋体" w:hAnsi="宋体" w:hint="eastAsia"/>
          <w:szCs w:val="21"/>
        </w:rPr>
        <w:t>4、供应商应承诺投标文件中提供的证明材料和资质文件真实，如出现虚假应标情况，供应商除了应接受有关部门的处罚外，还应依据《中华人民共和国合同法》的相关条款来确定赔偿金额。</w:t>
      </w:r>
    </w:p>
    <w:p w:rsidR="00ED62DA" w:rsidRDefault="0025336E">
      <w:pPr>
        <w:spacing w:line="360" w:lineRule="exact"/>
        <w:ind w:firstLineChars="200" w:firstLine="422"/>
        <w:rPr>
          <w:rFonts w:ascii="宋体" w:hAnsi="宋体"/>
          <w:b/>
          <w:szCs w:val="21"/>
        </w:rPr>
      </w:pPr>
      <w:r>
        <w:rPr>
          <w:rFonts w:ascii="宋体" w:hAnsi="宋体" w:hint="eastAsia"/>
          <w:b/>
          <w:szCs w:val="21"/>
        </w:rPr>
        <w:t>5、本次服务采购最高限价为184.00万元。</w:t>
      </w:r>
    </w:p>
    <w:tbl>
      <w:tblPr>
        <w:tblW w:w="1024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87"/>
        <w:gridCol w:w="1085"/>
        <w:gridCol w:w="923"/>
        <w:gridCol w:w="7654"/>
      </w:tblGrid>
      <w:tr w:rsidR="00ED62DA">
        <w:trPr>
          <w:trHeight w:val="425"/>
          <w:jc w:val="center"/>
        </w:trPr>
        <w:tc>
          <w:tcPr>
            <w:tcW w:w="10249"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62DA" w:rsidRDefault="0025336E">
            <w:pPr>
              <w:spacing w:line="360" w:lineRule="exact"/>
              <w:rPr>
                <w:rFonts w:asciiTheme="minorEastAsia" w:eastAsiaTheme="minorEastAsia" w:hAnsiTheme="minorEastAsia"/>
                <w:b/>
                <w:szCs w:val="21"/>
              </w:rPr>
            </w:pPr>
            <w:r>
              <w:rPr>
                <w:rFonts w:asciiTheme="minorEastAsia" w:eastAsiaTheme="minorEastAsia" w:hAnsiTheme="minorEastAsia" w:hint="eastAsia"/>
                <w:b/>
                <w:szCs w:val="21"/>
              </w:rPr>
              <w:t>一、项目要求及技术需求</w:t>
            </w:r>
          </w:p>
        </w:tc>
      </w:tr>
      <w:tr w:rsidR="00ED62DA">
        <w:trPr>
          <w:trHeight w:val="790"/>
          <w:jc w:val="center"/>
        </w:trPr>
        <w:tc>
          <w:tcPr>
            <w:tcW w:w="10249" w:type="dxa"/>
            <w:gridSpan w:val="4"/>
            <w:tcBorders>
              <w:top w:val="single" w:sz="4" w:space="0" w:color="auto"/>
              <w:left w:val="single" w:sz="4" w:space="0" w:color="auto"/>
              <w:right w:val="single" w:sz="4" w:space="0" w:color="auto"/>
            </w:tcBorders>
            <w:tcMar>
              <w:top w:w="0" w:type="dxa"/>
              <w:left w:w="0" w:type="dxa"/>
              <w:bottom w:w="0" w:type="dxa"/>
              <w:right w:w="0" w:type="dxa"/>
            </w:tcMar>
            <w:vAlign w:val="center"/>
          </w:tcPr>
          <w:p w:rsidR="00ED62DA" w:rsidRDefault="0025336E">
            <w:pPr>
              <w:widowControl/>
              <w:spacing w:line="360" w:lineRule="exact"/>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 xml:space="preserve">                                            项目概况</w:t>
            </w:r>
          </w:p>
          <w:p w:rsidR="00ED62DA" w:rsidRDefault="0025336E">
            <w:pPr>
              <w:spacing w:line="36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为贯彻落实就业优先战略，全方位扩大推动就业创业政策的覆盖面，切实扩大大龄就业困难人员、</w:t>
            </w:r>
            <w:r w:rsidR="00382633">
              <w:rPr>
                <w:rFonts w:asciiTheme="minorEastAsia" w:eastAsiaTheme="minorEastAsia" w:hAnsiTheme="minorEastAsia" w:hint="eastAsia"/>
              </w:rPr>
              <w:t>高校毕业生、</w:t>
            </w:r>
            <w:r>
              <w:rPr>
                <w:rFonts w:asciiTheme="minorEastAsia" w:eastAsiaTheme="minorEastAsia" w:hAnsiTheme="minorEastAsia" w:hint="eastAsia"/>
              </w:rPr>
              <w:t>农民工等各类重点群体和社区所辖企业对就业创业政策的知晓度，在南宁市人口密度较大的社区等试行投放就业创业政策宣传服务。</w:t>
            </w:r>
          </w:p>
          <w:p w:rsidR="00ED62DA" w:rsidRDefault="0025336E">
            <w:pPr>
              <w:spacing w:line="36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（一）本项目采取“政府购买服务,市场主体运营,人社部门监管”的模式，</w:t>
            </w:r>
            <w:r>
              <w:rPr>
                <w:rFonts w:asciiTheme="minorEastAsia" w:eastAsiaTheme="minorEastAsia" w:hAnsiTheme="minorEastAsia" w:hint="eastAsia"/>
                <w:szCs w:val="21"/>
              </w:rPr>
              <w:t>服务期限为一年，中标人年终考核通过采购人考评合格的，经双方友好协商续签合同，续签合同服务期限最多不超过两年，合同一年一签</w:t>
            </w:r>
            <w:r>
              <w:rPr>
                <w:rFonts w:asciiTheme="minorEastAsia" w:eastAsiaTheme="minorEastAsia" w:hAnsiTheme="minorEastAsia" w:hint="eastAsia"/>
              </w:rPr>
              <w:t>；</w:t>
            </w:r>
          </w:p>
          <w:p w:rsidR="00ED62DA" w:rsidRDefault="0025336E">
            <w:pPr>
              <w:spacing w:line="36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（二）需执行国家相关标准、行业标准、地方标准或者其他标准、规范；</w:t>
            </w:r>
          </w:p>
          <w:p w:rsidR="00ED62DA" w:rsidRDefault="0025336E">
            <w:pPr>
              <w:spacing w:line="36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（三）具体服务内容及具体要求:</w:t>
            </w:r>
          </w:p>
        </w:tc>
      </w:tr>
      <w:tr w:rsidR="00ED62DA">
        <w:trPr>
          <w:trHeight w:val="790"/>
          <w:jc w:val="center"/>
        </w:trPr>
        <w:tc>
          <w:tcPr>
            <w:tcW w:w="58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ED62DA" w:rsidRDefault="0025336E">
            <w:pPr>
              <w:spacing w:line="360" w:lineRule="exact"/>
              <w:jc w:val="center"/>
              <w:rPr>
                <w:rFonts w:asciiTheme="minorEastAsia" w:eastAsiaTheme="minorEastAsia" w:hAnsiTheme="minorEastAsia"/>
                <w:b/>
                <w:szCs w:val="21"/>
              </w:rPr>
            </w:pPr>
            <w:proofErr w:type="gramStart"/>
            <w:r>
              <w:rPr>
                <w:rFonts w:asciiTheme="minorEastAsia" w:eastAsiaTheme="minorEastAsia" w:hAnsiTheme="minorEastAsia" w:hint="eastAsia"/>
                <w:b/>
                <w:szCs w:val="21"/>
              </w:rPr>
              <w:t>项号</w:t>
            </w:r>
            <w:proofErr w:type="gramEnd"/>
          </w:p>
        </w:tc>
        <w:tc>
          <w:tcPr>
            <w:tcW w:w="1085" w:type="dxa"/>
            <w:tcBorders>
              <w:top w:val="single" w:sz="4" w:space="0" w:color="auto"/>
              <w:left w:val="single" w:sz="4" w:space="0" w:color="auto"/>
              <w:right w:val="single" w:sz="4" w:space="0" w:color="auto"/>
            </w:tcBorders>
            <w:vAlign w:val="center"/>
          </w:tcPr>
          <w:p w:rsidR="00ED62DA" w:rsidRDefault="0025336E">
            <w:pPr>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服务名称</w:t>
            </w:r>
          </w:p>
        </w:tc>
        <w:tc>
          <w:tcPr>
            <w:tcW w:w="923" w:type="dxa"/>
            <w:tcBorders>
              <w:top w:val="single" w:sz="4" w:space="0" w:color="auto"/>
              <w:left w:val="single" w:sz="4" w:space="0" w:color="auto"/>
              <w:right w:val="single" w:sz="4" w:space="0" w:color="auto"/>
            </w:tcBorders>
            <w:vAlign w:val="center"/>
          </w:tcPr>
          <w:p w:rsidR="00ED62DA" w:rsidRDefault="0025336E">
            <w:pPr>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c>
          <w:tcPr>
            <w:tcW w:w="7654" w:type="dxa"/>
            <w:tcBorders>
              <w:top w:val="single" w:sz="4" w:space="0" w:color="auto"/>
              <w:left w:val="single" w:sz="4" w:space="0" w:color="auto"/>
              <w:right w:val="single" w:sz="4" w:space="0" w:color="auto"/>
            </w:tcBorders>
            <w:vAlign w:val="center"/>
          </w:tcPr>
          <w:p w:rsidR="00ED62DA" w:rsidRDefault="0025336E">
            <w:pPr>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服务内容及要求</w:t>
            </w:r>
          </w:p>
        </w:tc>
      </w:tr>
      <w:tr w:rsidR="00ED62DA">
        <w:trPr>
          <w:trHeight w:val="416"/>
          <w:jc w:val="center"/>
        </w:trPr>
        <w:tc>
          <w:tcPr>
            <w:tcW w:w="587" w:type="dxa"/>
            <w:tcBorders>
              <w:top w:val="single" w:sz="4" w:space="0" w:color="auto"/>
              <w:left w:val="single" w:sz="4" w:space="0" w:color="auto"/>
              <w:bottom w:val="single" w:sz="4" w:space="0" w:color="auto"/>
              <w:right w:val="single" w:sz="4" w:space="0" w:color="auto"/>
            </w:tcBorders>
            <w:vAlign w:val="center"/>
          </w:tcPr>
          <w:p w:rsidR="00ED62DA" w:rsidRDefault="0025336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085" w:type="dxa"/>
            <w:tcBorders>
              <w:top w:val="single" w:sz="4" w:space="0" w:color="auto"/>
              <w:left w:val="single" w:sz="4" w:space="0" w:color="auto"/>
              <w:bottom w:val="single" w:sz="4" w:space="0" w:color="auto"/>
              <w:right w:val="single" w:sz="4" w:space="0" w:color="auto"/>
            </w:tcBorders>
            <w:vAlign w:val="center"/>
          </w:tcPr>
          <w:p w:rsidR="00ED62DA" w:rsidRDefault="0025336E">
            <w:pPr>
              <w:spacing w:line="400" w:lineRule="exact"/>
              <w:jc w:val="center"/>
              <w:rPr>
                <w:rFonts w:asciiTheme="minorEastAsia" w:eastAsiaTheme="minorEastAsia" w:hAnsiTheme="minorEastAsia"/>
              </w:rPr>
            </w:pPr>
            <w:r>
              <w:rPr>
                <w:rFonts w:asciiTheme="minorEastAsia" w:eastAsiaTheme="minorEastAsia" w:hAnsiTheme="minorEastAsia" w:hint="eastAsia"/>
              </w:rPr>
              <w:t>LED屏投放就业创业政策宣传服务</w:t>
            </w:r>
          </w:p>
        </w:tc>
        <w:tc>
          <w:tcPr>
            <w:tcW w:w="923" w:type="dxa"/>
            <w:tcBorders>
              <w:top w:val="single" w:sz="4" w:space="0" w:color="auto"/>
              <w:left w:val="single" w:sz="4" w:space="0" w:color="auto"/>
              <w:bottom w:val="single" w:sz="4" w:space="0" w:color="auto"/>
              <w:right w:val="single" w:sz="4" w:space="0" w:color="auto"/>
            </w:tcBorders>
            <w:vAlign w:val="center"/>
          </w:tcPr>
          <w:p w:rsidR="00ED62DA" w:rsidRDefault="0025336E">
            <w:pPr>
              <w:spacing w:line="360" w:lineRule="exact"/>
              <w:jc w:val="center"/>
              <w:rPr>
                <w:rFonts w:asciiTheme="minorEastAsia" w:eastAsiaTheme="minorEastAsia" w:hAnsiTheme="minorEastAsia"/>
              </w:rPr>
            </w:pPr>
            <w:r>
              <w:rPr>
                <w:rFonts w:asciiTheme="minorEastAsia" w:eastAsiaTheme="minorEastAsia" w:hAnsiTheme="minorEastAsia" w:hint="eastAsia"/>
              </w:rPr>
              <w:t>12个月</w:t>
            </w:r>
          </w:p>
        </w:tc>
        <w:tc>
          <w:tcPr>
            <w:tcW w:w="7654" w:type="dxa"/>
            <w:tcBorders>
              <w:top w:val="single" w:sz="4" w:space="0" w:color="auto"/>
              <w:left w:val="single" w:sz="4" w:space="0" w:color="auto"/>
              <w:bottom w:val="single" w:sz="4" w:space="0" w:color="auto"/>
              <w:right w:val="single" w:sz="4" w:space="0" w:color="auto"/>
            </w:tcBorders>
          </w:tcPr>
          <w:p w:rsidR="00ED62DA" w:rsidRDefault="0025336E">
            <w:pPr>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★一、投放地点分布、数量、屏体规格参数要求：</w:t>
            </w:r>
          </w:p>
          <w:p w:rsidR="00ED62DA" w:rsidRDefault="0025336E">
            <w:pPr>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1、在南宁市人口密度较大的20个社区（8000人及以上）等试行投放安装LED就业创业政策宣传屏</w:t>
            </w:r>
          </w:p>
          <w:p w:rsidR="00ED62DA" w:rsidRDefault="0025336E">
            <w:pPr>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2、LED屏投放就业创业政策宣传户外20套</w:t>
            </w:r>
          </w:p>
          <w:p w:rsidR="00ED62DA" w:rsidRDefault="0025336E">
            <w:pPr>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3、LED屏体规格等基本要求（满足或优于以下技术参数要求，所投产品必须符合国家强制节能减排，环保等要求）：</w:t>
            </w:r>
          </w:p>
          <w:tbl>
            <w:tblPr>
              <w:tblStyle w:val="af0"/>
              <w:tblW w:w="8200" w:type="dxa"/>
              <w:tblLayout w:type="fixed"/>
              <w:tblLook w:val="04A0"/>
            </w:tblPr>
            <w:tblGrid>
              <w:gridCol w:w="737"/>
              <w:gridCol w:w="851"/>
              <w:gridCol w:w="6612"/>
            </w:tblGrid>
            <w:tr w:rsidR="00ED62DA">
              <w:trPr>
                <w:trHeight w:val="397"/>
              </w:trPr>
              <w:tc>
                <w:tcPr>
                  <w:tcW w:w="737" w:type="dxa"/>
                  <w:vAlign w:val="center"/>
                </w:tcPr>
                <w:p w:rsidR="00ED62DA" w:rsidRDefault="0025336E">
                  <w:pPr>
                    <w:pStyle w:val="a0"/>
                    <w:jc w:val="center"/>
                    <w:rPr>
                      <w:rFonts w:asciiTheme="minorEastAsia" w:eastAsiaTheme="minorEastAsia" w:hAnsiTheme="minorEastAsia"/>
                    </w:rPr>
                  </w:pPr>
                  <w:r>
                    <w:rPr>
                      <w:rFonts w:asciiTheme="minorEastAsia" w:eastAsiaTheme="minorEastAsia" w:hAnsiTheme="minorEastAsia" w:hint="eastAsia"/>
                    </w:rPr>
                    <w:t>序号</w:t>
                  </w:r>
                </w:p>
              </w:tc>
              <w:tc>
                <w:tcPr>
                  <w:tcW w:w="851" w:type="dxa"/>
                  <w:vAlign w:val="center"/>
                </w:tcPr>
                <w:p w:rsidR="00ED62DA" w:rsidRDefault="0025336E">
                  <w:pPr>
                    <w:pStyle w:val="a0"/>
                    <w:jc w:val="center"/>
                    <w:rPr>
                      <w:rFonts w:asciiTheme="minorEastAsia" w:eastAsiaTheme="minorEastAsia" w:hAnsiTheme="minorEastAsia"/>
                    </w:rPr>
                  </w:pPr>
                  <w:r>
                    <w:rPr>
                      <w:rFonts w:asciiTheme="minorEastAsia" w:eastAsiaTheme="minorEastAsia" w:hAnsiTheme="minorEastAsia" w:hint="eastAsia"/>
                    </w:rPr>
                    <w:t>数量</w:t>
                  </w:r>
                </w:p>
              </w:tc>
              <w:tc>
                <w:tcPr>
                  <w:tcW w:w="6612" w:type="dxa"/>
                  <w:vAlign w:val="center"/>
                </w:tcPr>
                <w:p w:rsidR="00ED62DA" w:rsidRDefault="0025336E">
                  <w:pPr>
                    <w:pStyle w:val="a0"/>
                    <w:jc w:val="center"/>
                    <w:rPr>
                      <w:rFonts w:asciiTheme="minorEastAsia" w:eastAsiaTheme="minorEastAsia" w:hAnsiTheme="minorEastAsia"/>
                    </w:rPr>
                  </w:pPr>
                  <w:r>
                    <w:rPr>
                      <w:rFonts w:asciiTheme="minorEastAsia" w:eastAsiaTheme="minorEastAsia" w:hAnsiTheme="minorEastAsia" w:hint="eastAsia"/>
                    </w:rPr>
                    <w:t>LED屏技术参数规格及要求</w:t>
                  </w:r>
                </w:p>
              </w:tc>
            </w:tr>
            <w:tr w:rsidR="00ED62DA">
              <w:tc>
                <w:tcPr>
                  <w:tcW w:w="737" w:type="dxa"/>
                  <w:vAlign w:val="center"/>
                </w:tcPr>
                <w:p w:rsidR="00ED62DA" w:rsidRDefault="0025336E">
                  <w:pPr>
                    <w:pStyle w:val="a0"/>
                    <w:jc w:val="center"/>
                    <w:rPr>
                      <w:rFonts w:asciiTheme="minorEastAsia" w:eastAsiaTheme="minorEastAsia" w:hAnsiTheme="minorEastAsia"/>
                    </w:rPr>
                  </w:pPr>
                  <w:r>
                    <w:rPr>
                      <w:rFonts w:asciiTheme="minorEastAsia" w:eastAsiaTheme="minorEastAsia" w:hAnsiTheme="minorEastAsia" w:hint="eastAsia"/>
                    </w:rPr>
                    <w:t>1</w:t>
                  </w:r>
                </w:p>
              </w:tc>
              <w:tc>
                <w:tcPr>
                  <w:tcW w:w="851" w:type="dxa"/>
                  <w:vAlign w:val="center"/>
                </w:tcPr>
                <w:p w:rsidR="00ED62DA" w:rsidRDefault="0025336E">
                  <w:pPr>
                    <w:pStyle w:val="a0"/>
                    <w:jc w:val="center"/>
                    <w:rPr>
                      <w:rFonts w:asciiTheme="minorEastAsia" w:eastAsiaTheme="minorEastAsia" w:hAnsiTheme="minorEastAsia"/>
                    </w:rPr>
                  </w:pPr>
                  <w:r>
                    <w:rPr>
                      <w:rFonts w:asciiTheme="minorEastAsia" w:eastAsiaTheme="minorEastAsia" w:hAnsiTheme="minorEastAsia" w:hint="eastAsia"/>
                    </w:rPr>
                    <w:t>20套</w:t>
                  </w:r>
                </w:p>
              </w:tc>
              <w:tc>
                <w:tcPr>
                  <w:tcW w:w="6612" w:type="dxa"/>
                </w:tcPr>
                <w:p w:rsidR="004C1A81" w:rsidRDefault="0025336E">
                  <w:pPr>
                    <w:spacing w:line="360" w:lineRule="exact"/>
                    <w:rPr>
                      <w:rFonts w:asciiTheme="minorEastAsia" w:eastAsiaTheme="minorEastAsia" w:hAnsiTheme="minorEastAsia" w:cs="宋体"/>
                      <w:kern w:val="0"/>
                      <w:szCs w:val="21"/>
                      <w:vertAlign w:val="superscript"/>
                    </w:rPr>
                  </w:pPr>
                  <w:r>
                    <w:rPr>
                      <w:rFonts w:asciiTheme="minorEastAsia" w:eastAsiaTheme="minorEastAsia" w:hAnsiTheme="minorEastAsia" w:cs="宋体" w:hint="eastAsia"/>
                      <w:kern w:val="0"/>
                      <w:szCs w:val="21"/>
                    </w:rPr>
                    <w:t>★1、净屏显示尺寸（约）：≥</w:t>
                  </w:r>
                  <w:r w:rsidR="004C1A81">
                    <w:rPr>
                      <w:rFonts w:asciiTheme="minorEastAsia" w:eastAsiaTheme="minorEastAsia" w:hAnsiTheme="minorEastAsia" w:cs="宋体" w:hint="eastAsia"/>
                      <w:kern w:val="0"/>
                      <w:szCs w:val="21"/>
                    </w:rPr>
                    <w:t>3.2m</w:t>
                  </w:r>
                  <w:r w:rsidR="004C1A81" w:rsidRPr="004C1A81">
                    <w:rPr>
                      <w:rFonts w:asciiTheme="minorEastAsia" w:eastAsiaTheme="minorEastAsia" w:hAnsiTheme="minorEastAsia" w:cs="宋体" w:hint="eastAsia"/>
                      <w:kern w:val="0"/>
                      <w:szCs w:val="21"/>
                    </w:rPr>
                    <w:t>×</w:t>
                  </w:r>
                  <w:r w:rsidR="004C1A81">
                    <w:rPr>
                      <w:rFonts w:asciiTheme="minorEastAsia" w:eastAsiaTheme="minorEastAsia" w:hAnsiTheme="minorEastAsia" w:cs="宋体" w:hint="eastAsia"/>
                      <w:kern w:val="0"/>
                      <w:szCs w:val="21"/>
                    </w:rPr>
                    <w:t>1.92</w:t>
                  </w:r>
                  <w:r>
                    <w:rPr>
                      <w:rFonts w:asciiTheme="minorEastAsia" w:eastAsiaTheme="minorEastAsia" w:hAnsiTheme="minorEastAsia" w:cs="宋体" w:hint="eastAsia"/>
                      <w:kern w:val="0"/>
                      <w:szCs w:val="21"/>
                    </w:rPr>
                    <w:t>m</w:t>
                  </w:r>
                </w:p>
                <w:p w:rsidR="00AF19C7" w:rsidRDefault="0025336E">
                  <w:pPr>
                    <w:spacing w:line="360" w:lineRule="exact"/>
                  </w:pPr>
                  <w:r>
                    <w:rPr>
                      <w:rFonts w:asciiTheme="minorEastAsia" w:eastAsiaTheme="minorEastAsia" w:hAnsiTheme="minorEastAsia" w:cs="宋体" w:hint="eastAsia"/>
                      <w:kern w:val="0"/>
                      <w:szCs w:val="21"/>
                    </w:rPr>
                    <w:t>★2、点间距：≤</w:t>
                  </w:r>
                  <w:r w:rsidR="004C1A81">
                    <w:rPr>
                      <w:rFonts w:asciiTheme="minorEastAsia" w:eastAsiaTheme="minorEastAsia" w:hAnsiTheme="minorEastAsia" w:cs="宋体" w:hint="eastAsia"/>
                      <w:kern w:val="0"/>
                      <w:szCs w:val="21"/>
                    </w:rPr>
                    <w:t>3.076</w:t>
                  </w:r>
                  <w:r>
                    <w:rPr>
                      <w:rFonts w:asciiTheme="minorEastAsia" w:eastAsiaTheme="minorEastAsia" w:hAnsiTheme="minorEastAsia" w:cs="宋体" w:hint="eastAsia"/>
                      <w:kern w:val="0"/>
                      <w:szCs w:val="21"/>
                    </w:rPr>
                    <w:t>mm</w:t>
                  </w:r>
                  <w:r>
                    <w:rPr>
                      <w:rFonts w:asciiTheme="minorEastAsia" w:eastAsiaTheme="minorEastAsia" w:hAnsiTheme="minorEastAsia" w:cs="宋体" w:hint="eastAsia"/>
                      <w:kern w:val="0"/>
                      <w:szCs w:val="21"/>
                    </w:rPr>
                    <w:br/>
                    <w:t>★3、发光点颜色：1红1绿1蓝（1R1G1B）</w:t>
                  </w:r>
                  <w:r>
                    <w:rPr>
                      <w:rFonts w:asciiTheme="minorEastAsia" w:eastAsiaTheme="minorEastAsia" w:hAnsiTheme="minorEastAsia" w:cs="宋体" w:hint="eastAsia"/>
                      <w:kern w:val="0"/>
                      <w:szCs w:val="21"/>
                    </w:rPr>
                    <w:br/>
                    <w:t>★4、密度：≥</w:t>
                  </w:r>
                  <w:r w:rsidR="004C1A81">
                    <w:rPr>
                      <w:rFonts w:asciiTheme="minorEastAsia" w:eastAsiaTheme="minorEastAsia" w:hAnsiTheme="minorEastAsia" w:cs="宋体" w:hint="eastAsia"/>
                      <w:kern w:val="0"/>
                      <w:szCs w:val="21"/>
                    </w:rPr>
                    <w:t>105625</w:t>
                  </w:r>
                  <w:r>
                    <w:rPr>
                      <w:rFonts w:asciiTheme="minorEastAsia" w:eastAsiaTheme="minorEastAsia" w:hAnsiTheme="minorEastAsia" w:cs="宋体" w:hint="eastAsia"/>
                      <w:kern w:val="0"/>
                      <w:szCs w:val="21"/>
                    </w:rPr>
                    <w:t>点/ ㎡</w:t>
                  </w:r>
                  <w:r>
                    <w:rPr>
                      <w:rFonts w:asciiTheme="minorEastAsia" w:eastAsiaTheme="minorEastAsia" w:hAnsiTheme="minorEastAsia" w:cs="宋体" w:hint="eastAsia"/>
                      <w:kern w:val="0"/>
                      <w:szCs w:val="21"/>
                    </w:rPr>
                    <w:br/>
                    <w:t>★5、灯管封装为：铜线封装SMD1921</w:t>
                  </w:r>
                  <w:r>
                    <w:rPr>
                      <w:rFonts w:asciiTheme="minorEastAsia" w:eastAsiaTheme="minorEastAsia" w:hAnsiTheme="minorEastAsia" w:cs="宋体" w:hint="eastAsia"/>
                      <w:kern w:val="0"/>
                      <w:szCs w:val="21"/>
                    </w:rPr>
                    <w:br/>
                  </w:r>
                  <w:r w:rsidR="00927946" w:rsidRPr="009262E2">
                    <w:rPr>
                      <w:rFonts w:asciiTheme="minorEastAsia" w:eastAsiaTheme="minorEastAsia" w:hAnsiTheme="minorEastAsia" w:cs="宋体" w:hint="eastAsia"/>
                      <w:kern w:val="0"/>
                      <w:szCs w:val="21"/>
                    </w:rPr>
                    <w:t>★</w:t>
                  </w:r>
                  <w:r w:rsidRPr="009262E2">
                    <w:rPr>
                      <w:rFonts w:asciiTheme="minorEastAsia" w:eastAsiaTheme="minorEastAsia" w:hAnsiTheme="minorEastAsia" w:cs="宋体" w:hint="eastAsia"/>
                      <w:kern w:val="0"/>
                      <w:szCs w:val="21"/>
                    </w:rPr>
                    <w:t>6、单元板尺寸（约）：</w:t>
                  </w:r>
                  <w:r w:rsidR="00AF19C7" w:rsidRPr="009262E2">
                    <w:rPr>
                      <w:rFonts w:asciiTheme="minorEastAsia" w:eastAsiaTheme="minorEastAsia" w:hAnsiTheme="minorEastAsia" w:cs="宋体" w:hint="eastAsia"/>
                      <w:kern w:val="0"/>
                      <w:szCs w:val="21"/>
                    </w:rPr>
                    <w:t>≥</w:t>
                  </w:r>
                  <w:r w:rsidR="004C1A81" w:rsidRPr="009262E2">
                    <w:rPr>
                      <w:rFonts w:asciiTheme="minorEastAsia" w:eastAsiaTheme="minorEastAsia" w:hAnsiTheme="minorEastAsia" w:cs="宋体" w:hint="eastAsia"/>
                      <w:kern w:val="0"/>
                      <w:szCs w:val="21"/>
                    </w:rPr>
                    <w:t>320mm×160mm</w:t>
                  </w:r>
                  <w:r w:rsidR="00AF19C7">
                    <w:t> </w:t>
                  </w:r>
                </w:p>
                <w:p w:rsidR="00ED62DA" w:rsidRDefault="0025336E">
                  <w:pPr>
                    <w:spacing w:line="360" w:lineRule="exac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★7、驱动方式：恒流≥1/13扫</w:t>
                  </w:r>
                  <w:r>
                    <w:rPr>
                      <w:rFonts w:asciiTheme="minorEastAsia" w:eastAsiaTheme="minorEastAsia" w:hAnsiTheme="minorEastAsia" w:cs="宋体" w:hint="eastAsia"/>
                      <w:kern w:val="0"/>
                      <w:szCs w:val="21"/>
                    </w:rPr>
                    <w:br/>
                  </w:r>
                  <w:r>
                    <w:rPr>
                      <w:rFonts w:asciiTheme="minorEastAsia" w:eastAsiaTheme="minorEastAsia" w:hAnsiTheme="minorEastAsia" w:cs="宋体" w:hint="eastAsia"/>
                      <w:kern w:val="0"/>
                      <w:szCs w:val="21"/>
                    </w:rPr>
                    <w:lastRenderedPageBreak/>
                    <w:t>★8、分辨率：≥</w:t>
                  </w:r>
                  <w:r w:rsidR="004C1A81">
                    <w:rPr>
                      <w:rFonts w:asciiTheme="minorEastAsia" w:eastAsiaTheme="minorEastAsia" w:hAnsiTheme="minorEastAsia" w:cs="宋体" w:hint="eastAsia"/>
                      <w:kern w:val="0"/>
                      <w:szCs w:val="21"/>
                    </w:rPr>
                    <w:t>列（点）1040</w:t>
                  </w:r>
                  <w:r w:rsidR="004C1A81" w:rsidRPr="004C1A81">
                    <w:rPr>
                      <w:rFonts w:asciiTheme="minorEastAsia" w:eastAsiaTheme="minorEastAsia" w:hAnsiTheme="minorEastAsia" w:cs="宋体" w:hint="eastAsia"/>
                      <w:kern w:val="0"/>
                      <w:szCs w:val="21"/>
                    </w:rPr>
                    <w:t>×</w:t>
                  </w:r>
                  <w:r w:rsidR="004C1A81">
                    <w:rPr>
                      <w:rFonts w:asciiTheme="minorEastAsia" w:eastAsiaTheme="minorEastAsia" w:hAnsiTheme="minorEastAsia" w:cs="宋体" w:hint="eastAsia"/>
                      <w:kern w:val="0"/>
                      <w:szCs w:val="21"/>
                    </w:rPr>
                    <w:t>行（点）624</w:t>
                  </w:r>
                  <w:r>
                    <w:rPr>
                      <w:rFonts w:asciiTheme="minorEastAsia" w:eastAsiaTheme="minorEastAsia" w:hAnsiTheme="minorEastAsia" w:cs="宋体" w:hint="eastAsia"/>
                      <w:kern w:val="0"/>
                      <w:szCs w:val="21"/>
                    </w:rPr>
                    <w:t>点</w:t>
                  </w:r>
                </w:p>
                <w:p w:rsidR="00ED62DA" w:rsidRDefault="0025336E">
                  <w:pPr>
                    <w:spacing w:line="360" w:lineRule="exac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9、对比度：≥4600:1 </w:t>
                  </w:r>
                  <w:r>
                    <w:rPr>
                      <w:rFonts w:asciiTheme="minorEastAsia" w:eastAsiaTheme="minorEastAsia" w:hAnsiTheme="minorEastAsia" w:cs="宋体" w:hint="eastAsia"/>
                      <w:kern w:val="0"/>
                      <w:szCs w:val="21"/>
                    </w:rPr>
                    <w:br/>
                    <w:t>10、色温可调范围：3000k～18000k，可调</w:t>
                  </w:r>
                  <w:r>
                    <w:rPr>
                      <w:rFonts w:asciiTheme="minorEastAsia" w:eastAsiaTheme="minorEastAsia" w:hAnsiTheme="minorEastAsia" w:cs="宋体" w:hint="eastAsia"/>
                      <w:kern w:val="0"/>
                      <w:szCs w:val="21"/>
                    </w:rPr>
                    <w:br/>
                    <w:t xml:space="preserve">★11、最大亮度：≥5500cd/㎡ </w:t>
                  </w:r>
                  <w:r>
                    <w:rPr>
                      <w:rFonts w:asciiTheme="minorEastAsia" w:eastAsiaTheme="minorEastAsia" w:hAnsiTheme="minorEastAsia" w:cs="宋体" w:hint="eastAsia"/>
                      <w:kern w:val="0"/>
                      <w:szCs w:val="21"/>
                    </w:rPr>
                    <w:br/>
                    <w:t>12、平整度：≤0.3mm</w:t>
                  </w:r>
                  <w:r>
                    <w:rPr>
                      <w:rFonts w:asciiTheme="minorEastAsia" w:eastAsiaTheme="minorEastAsia" w:hAnsiTheme="minorEastAsia" w:cs="宋体" w:hint="eastAsia"/>
                      <w:kern w:val="0"/>
                      <w:szCs w:val="21"/>
                    </w:rPr>
                    <w:br/>
                    <w:t>★13、视角：水平视角≥140°，垂直视角≥130°</w:t>
                  </w:r>
                  <w:r>
                    <w:rPr>
                      <w:rFonts w:asciiTheme="minorEastAsia" w:eastAsiaTheme="minorEastAsia" w:hAnsiTheme="minorEastAsia" w:cs="宋体" w:hint="eastAsia"/>
                      <w:kern w:val="0"/>
                      <w:szCs w:val="21"/>
                    </w:rPr>
                    <w:br/>
                    <w:t>★14、刷新频率：≥3840HZ</w:t>
                  </w:r>
                </w:p>
                <w:p w:rsidR="00ED62DA" w:rsidRDefault="0025336E">
                  <w:pPr>
                    <w:spacing w:line="360" w:lineRule="exac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★15、像素失控率：</w:t>
                  </w:r>
                  <w:r w:rsidR="004C1A81" w:rsidRPr="004C1A81">
                    <w:rPr>
                      <w:rFonts w:asciiTheme="minorEastAsia" w:eastAsiaTheme="minorEastAsia" w:hAnsiTheme="minorEastAsia" w:cs="宋体" w:hint="eastAsia"/>
                      <w:kern w:val="0"/>
                      <w:szCs w:val="21"/>
                    </w:rPr>
                    <w:t>＜</w:t>
                  </w:r>
                  <w:r w:rsidR="004C1A81">
                    <w:rPr>
                      <w:rFonts w:asciiTheme="minorEastAsia" w:eastAsiaTheme="minorEastAsia" w:hAnsiTheme="minorEastAsia" w:cs="宋体" w:hint="eastAsia"/>
                      <w:kern w:val="0"/>
                      <w:szCs w:val="21"/>
                    </w:rPr>
                    <w:t>万分之一</w:t>
                  </w:r>
                </w:p>
                <w:p w:rsidR="00ED62DA" w:rsidRDefault="0025336E">
                  <w:pPr>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★16、亮度均匀性：≥95%</w:t>
                  </w:r>
                  <w:r>
                    <w:rPr>
                      <w:rFonts w:asciiTheme="minorEastAsia" w:eastAsiaTheme="minorEastAsia" w:hAnsiTheme="minorEastAsia" w:cs="宋体" w:hint="eastAsia"/>
                      <w:kern w:val="0"/>
                      <w:szCs w:val="21"/>
                    </w:rPr>
                    <w:br/>
                    <w:t>★17、换帧频率：60HZ</w:t>
                  </w:r>
                  <w:r>
                    <w:rPr>
                      <w:rFonts w:asciiTheme="minorEastAsia" w:eastAsiaTheme="minorEastAsia" w:hAnsiTheme="minorEastAsia" w:cs="宋体" w:hint="eastAsia"/>
                      <w:kern w:val="0"/>
                      <w:szCs w:val="21"/>
                    </w:rPr>
                    <w:br/>
                    <w:t>18、</w:t>
                  </w:r>
                  <w:proofErr w:type="gramStart"/>
                  <w:r>
                    <w:rPr>
                      <w:rFonts w:asciiTheme="minorEastAsia" w:eastAsiaTheme="minorEastAsia" w:hAnsiTheme="minorEastAsia" w:cs="宋体" w:hint="eastAsia"/>
                      <w:kern w:val="0"/>
                      <w:szCs w:val="21"/>
                    </w:rPr>
                    <w:t>宽色域</w:t>
                  </w:r>
                  <w:proofErr w:type="gramEnd"/>
                  <w:r>
                    <w:rPr>
                      <w:rFonts w:asciiTheme="minorEastAsia" w:eastAsiaTheme="minorEastAsia" w:hAnsiTheme="minorEastAsia" w:cs="宋体" w:hint="eastAsia"/>
                      <w:kern w:val="0"/>
                      <w:szCs w:val="21"/>
                    </w:rPr>
                    <w:t>：≥114%</w:t>
                  </w:r>
                  <w:r>
                    <w:rPr>
                      <w:rFonts w:asciiTheme="minorEastAsia" w:eastAsiaTheme="minorEastAsia" w:hAnsiTheme="minorEastAsia" w:cs="宋体" w:hint="eastAsia"/>
                      <w:kern w:val="0"/>
                      <w:szCs w:val="21"/>
                    </w:rPr>
                    <w:br/>
                    <w:t>★19、支持通讯状态监测。中标方免费在采购人指定地点设置</w:t>
                  </w:r>
                </w:p>
                <w:p w:rsidR="00ED62DA" w:rsidRDefault="0025336E">
                  <w:pPr>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一套监控设备，供采购人监测中标方LED</w:t>
                  </w:r>
                  <w:r w:rsidR="004C1A81">
                    <w:rPr>
                      <w:rFonts w:asciiTheme="minorEastAsia" w:eastAsiaTheme="minorEastAsia" w:hAnsiTheme="minorEastAsia" w:cs="宋体" w:hint="eastAsia"/>
                      <w:kern w:val="0"/>
                      <w:szCs w:val="21"/>
                    </w:rPr>
                    <w:t>运营</w:t>
                  </w:r>
                  <w:r>
                    <w:rPr>
                      <w:rFonts w:asciiTheme="minorEastAsia" w:eastAsiaTheme="minorEastAsia" w:hAnsiTheme="minorEastAsia" w:cs="宋体" w:hint="eastAsia"/>
                      <w:kern w:val="0"/>
                      <w:szCs w:val="21"/>
                    </w:rPr>
                    <w:t>服务情况。</w:t>
                  </w:r>
                </w:p>
                <w:p w:rsidR="00ED62DA" w:rsidRDefault="0025336E">
                  <w:pPr>
                    <w:spacing w:line="360" w:lineRule="exact"/>
                    <w:rPr>
                      <w:rFonts w:asciiTheme="minorEastAsia" w:eastAsiaTheme="minorEastAsia" w:hAnsiTheme="minorEastAsia"/>
                    </w:rPr>
                  </w:pPr>
                  <w:r>
                    <w:rPr>
                      <w:rFonts w:asciiTheme="minorEastAsia" w:eastAsiaTheme="minorEastAsia" w:hAnsiTheme="minorEastAsia" w:cs="宋体" w:hint="eastAsia"/>
                      <w:kern w:val="0"/>
                      <w:szCs w:val="21"/>
                    </w:rPr>
                    <w:t>20、采用抗消隐设计，无“毛毛虫”“鬼影”跟随现象</w:t>
                  </w:r>
                  <w:r w:rsidR="00382633">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br/>
                    <w:t>21、支持单点亮度和色度校正</w:t>
                  </w:r>
                  <w:r w:rsidR="00382633">
                    <w:rPr>
                      <w:rFonts w:asciiTheme="minorEastAsia" w:eastAsiaTheme="minorEastAsia" w:hAnsiTheme="minorEastAsia" w:cs="宋体" w:hint="eastAsia"/>
                      <w:kern w:val="0"/>
                      <w:szCs w:val="21"/>
                    </w:rPr>
                    <w:t>。</w:t>
                  </w:r>
                </w:p>
              </w:tc>
            </w:tr>
          </w:tbl>
          <w:p w:rsidR="00ED62DA" w:rsidRDefault="0025336E">
            <w:pPr>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lastRenderedPageBreak/>
              <w:t>★2、投放形式：LED就业创业政策</w:t>
            </w:r>
            <w:proofErr w:type="gramStart"/>
            <w:r>
              <w:rPr>
                <w:rFonts w:asciiTheme="minorEastAsia" w:eastAsiaTheme="minorEastAsia" w:hAnsiTheme="minorEastAsia" w:hint="eastAsia"/>
                <w:bCs/>
                <w:szCs w:val="21"/>
              </w:rPr>
              <w:t>宣传屏拟采用</w:t>
            </w:r>
            <w:proofErr w:type="gramEnd"/>
            <w:r>
              <w:rPr>
                <w:rFonts w:asciiTheme="minorEastAsia" w:eastAsiaTheme="minorEastAsia" w:hAnsiTheme="minorEastAsia" w:hint="eastAsia"/>
                <w:bCs/>
                <w:szCs w:val="21"/>
              </w:rPr>
              <w:t>向社会购买基本就业创业服务成果的形式，向中标人购买LED</w:t>
            </w:r>
            <w:proofErr w:type="gramStart"/>
            <w:r>
              <w:rPr>
                <w:rFonts w:asciiTheme="minorEastAsia" w:eastAsiaTheme="minorEastAsia" w:hAnsiTheme="minorEastAsia" w:hint="eastAsia"/>
                <w:bCs/>
                <w:szCs w:val="21"/>
              </w:rPr>
              <w:t>屏就业</w:t>
            </w:r>
            <w:proofErr w:type="gramEnd"/>
            <w:r>
              <w:rPr>
                <w:rFonts w:asciiTheme="minorEastAsia" w:eastAsiaTheme="minorEastAsia" w:hAnsiTheme="minorEastAsia" w:hint="eastAsia"/>
                <w:bCs/>
                <w:szCs w:val="21"/>
              </w:rPr>
              <w:t>创业政策宣传服务等（包含且不限于：投入设备的费用及安装、场地租赁服务费、维护费、水电费、支撑屏幕系统开发费、后台运维、屏幕占用场地费、人工成本、验收、税金等正常运营就业创业政策宣传服务的所有费用）</w:t>
            </w:r>
            <w:r w:rsidR="00382633">
              <w:rPr>
                <w:rFonts w:asciiTheme="minorEastAsia" w:eastAsiaTheme="minorEastAsia" w:hAnsiTheme="minorEastAsia" w:hint="eastAsia"/>
                <w:bCs/>
                <w:szCs w:val="21"/>
              </w:rPr>
              <w:t>。</w:t>
            </w:r>
          </w:p>
          <w:p w:rsidR="00ED62DA" w:rsidRDefault="0025336E">
            <w:pPr>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★3、投放要求：</w:t>
            </w:r>
          </w:p>
          <w:p w:rsidR="00ED62DA" w:rsidRDefault="0025336E">
            <w:pPr>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（1）中标人不能任意投放，必须在已投入的固定场</w:t>
            </w:r>
            <w:r w:rsidR="006514F4">
              <w:rPr>
                <w:rFonts w:asciiTheme="minorEastAsia" w:eastAsiaTheme="minorEastAsia" w:hAnsiTheme="minorEastAsia" w:hint="eastAsia"/>
                <w:bCs/>
                <w:szCs w:val="21"/>
              </w:rPr>
              <w:t>所</w:t>
            </w:r>
            <w:r>
              <w:rPr>
                <w:rFonts w:asciiTheme="minorEastAsia" w:eastAsiaTheme="minorEastAsia" w:hAnsiTheme="minorEastAsia" w:hint="eastAsia"/>
                <w:bCs/>
                <w:szCs w:val="21"/>
              </w:rPr>
              <w:t>投放采购人给予的政策宣传等内容，并符合国家有关政策要求。</w:t>
            </w:r>
          </w:p>
          <w:p w:rsidR="00ED62DA" w:rsidRDefault="0025336E">
            <w:pPr>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（2）播放时间及要求：每天在7:00-22:00时段(具体时段为：7:00-10:00,11:00-13:00,19:00-22:00)</w:t>
            </w:r>
            <w:r w:rsidR="00382633">
              <w:rPr>
                <w:rFonts w:asciiTheme="minorEastAsia" w:eastAsiaTheme="minorEastAsia" w:hAnsiTheme="minorEastAsia" w:hint="eastAsia"/>
                <w:bCs/>
                <w:szCs w:val="21"/>
              </w:rPr>
              <w:t>内</w:t>
            </w:r>
            <w:r>
              <w:rPr>
                <w:rFonts w:asciiTheme="minorEastAsia" w:eastAsiaTheme="minorEastAsia" w:hAnsiTheme="minorEastAsia" w:hint="eastAsia"/>
                <w:bCs/>
                <w:szCs w:val="21"/>
              </w:rPr>
              <w:t>提供8小时的就业创业政策、通知等内容的滚动播出服务（播放期间为弥补中标人的运营成本，中标人可以在政策宣传播放服务时间内，插播1小时内不超过4次，1次最长不超过10秒的商业广告，商务广告内容必须健康、合法）。</w:t>
            </w:r>
            <w:r w:rsidR="00382633">
              <w:rPr>
                <w:rFonts w:asciiTheme="minorEastAsia" w:eastAsiaTheme="minorEastAsia" w:hAnsiTheme="minorEastAsia" w:hint="eastAsia"/>
                <w:bCs/>
                <w:szCs w:val="21"/>
              </w:rPr>
              <w:t>采购方可以根据政策宣传需要，对具体时段内的政策宣传播放时长进行适时调整。</w:t>
            </w:r>
          </w:p>
          <w:p w:rsidR="00ED62DA" w:rsidRDefault="0025336E">
            <w:pPr>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（3）</w:t>
            </w:r>
            <w:r w:rsidR="000F6DB5">
              <w:rPr>
                <w:rFonts w:asciiTheme="minorEastAsia" w:eastAsiaTheme="minorEastAsia" w:hAnsiTheme="minorEastAsia" w:hint="eastAsia"/>
                <w:bCs/>
                <w:szCs w:val="21"/>
              </w:rPr>
              <w:t>中标方</w:t>
            </w:r>
            <w:r>
              <w:rPr>
                <w:rFonts w:asciiTheme="minorEastAsia" w:eastAsiaTheme="minorEastAsia" w:hAnsiTheme="minorEastAsia" w:hint="eastAsia"/>
                <w:bCs/>
                <w:szCs w:val="21"/>
              </w:rPr>
              <w:t>所投入的LED 政策宣传服务屏</w:t>
            </w:r>
            <w:r w:rsidR="000F6DB5">
              <w:rPr>
                <w:rFonts w:asciiTheme="minorEastAsia" w:eastAsiaTheme="minorEastAsia" w:hAnsiTheme="minorEastAsia" w:hint="eastAsia"/>
                <w:bCs/>
                <w:szCs w:val="21"/>
              </w:rPr>
              <w:t>，</w:t>
            </w:r>
            <w:r>
              <w:rPr>
                <w:rFonts w:asciiTheme="minorEastAsia" w:eastAsiaTheme="minorEastAsia" w:hAnsiTheme="minorEastAsia" w:hint="eastAsia"/>
                <w:bCs/>
                <w:szCs w:val="21"/>
              </w:rPr>
              <w:t>须按采购人要求在指定时间</w:t>
            </w:r>
            <w:r w:rsidR="00382633">
              <w:rPr>
                <w:rFonts w:asciiTheme="minorEastAsia" w:eastAsiaTheme="minorEastAsia" w:hAnsiTheme="minorEastAsia" w:hint="eastAsia"/>
                <w:bCs/>
                <w:szCs w:val="21"/>
              </w:rPr>
              <w:t>内及时更换发布内容，并确保播放内容的准确性、美观性。</w:t>
            </w:r>
          </w:p>
          <w:p w:rsidR="00ED62DA" w:rsidRDefault="0025336E">
            <w:pPr>
              <w:spacing w:line="360" w:lineRule="exact"/>
              <w:rPr>
                <w:rFonts w:asciiTheme="minorEastAsia" w:eastAsiaTheme="minorEastAsia" w:hAnsiTheme="minorEastAsia"/>
                <w:bCs/>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bCs/>
                <w:szCs w:val="21"/>
              </w:rPr>
              <w:t>4、政策宣传及广告的制作和发布：</w:t>
            </w:r>
          </w:p>
          <w:p w:rsidR="00ED62DA" w:rsidRDefault="0025336E">
            <w:pPr>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（1）须根据采购人提供的内容进行编辑和美化，达到采购人满意后的政策宣传服务为实际发布的内容，内容多为</w:t>
            </w:r>
            <w:r w:rsidR="00382633">
              <w:rPr>
                <w:rFonts w:asciiTheme="minorEastAsia" w:eastAsiaTheme="minorEastAsia" w:hAnsiTheme="minorEastAsia" w:hint="eastAsia"/>
                <w:bCs/>
                <w:szCs w:val="21"/>
              </w:rPr>
              <w:t>就业</w:t>
            </w:r>
            <w:r>
              <w:rPr>
                <w:rFonts w:asciiTheme="minorEastAsia" w:eastAsiaTheme="minorEastAsia" w:hAnsiTheme="minorEastAsia" w:hint="eastAsia"/>
                <w:bCs/>
                <w:szCs w:val="21"/>
              </w:rPr>
              <w:t>创业政策宣传等，在政策宣传、广告上</w:t>
            </w:r>
            <w:proofErr w:type="gramStart"/>
            <w:r>
              <w:rPr>
                <w:rFonts w:asciiTheme="minorEastAsia" w:eastAsiaTheme="minorEastAsia" w:hAnsiTheme="minorEastAsia" w:hint="eastAsia"/>
                <w:bCs/>
                <w:szCs w:val="21"/>
              </w:rPr>
              <w:t>屏发布</w:t>
            </w:r>
            <w:proofErr w:type="gramEnd"/>
            <w:r>
              <w:rPr>
                <w:rFonts w:asciiTheme="minorEastAsia" w:eastAsiaTheme="minorEastAsia" w:hAnsiTheme="minorEastAsia" w:hint="eastAsia"/>
                <w:bCs/>
                <w:szCs w:val="21"/>
              </w:rPr>
              <w:t>前须交采购人相关负责人</w:t>
            </w:r>
            <w:r w:rsidR="00382633">
              <w:rPr>
                <w:rFonts w:asciiTheme="minorEastAsia" w:eastAsiaTheme="minorEastAsia" w:hAnsiTheme="minorEastAsia" w:hint="eastAsia"/>
                <w:bCs/>
                <w:szCs w:val="21"/>
              </w:rPr>
              <w:t>审核</w:t>
            </w:r>
            <w:r>
              <w:rPr>
                <w:rFonts w:asciiTheme="minorEastAsia" w:eastAsiaTheme="minorEastAsia" w:hAnsiTheme="minorEastAsia" w:hint="eastAsia"/>
                <w:bCs/>
                <w:szCs w:val="21"/>
              </w:rPr>
              <w:t>签字同意后方可发布。</w:t>
            </w:r>
          </w:p>
          <w:p w:rsidR="00ED62DA" w:rsidRDefault="0025336E">
            <w:pPr>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（2）政策宣传服务播放须按照采购人的要求和提供的内容，4个小时内在户外LED屏上完成内容更新，并按规定在相关部门办理广告发布的登记/备案手续。</w:t>
            </w:r>
          </w:p>
          <w:p w:rsidR="00ED62DA" w:rsidRDefault="0025336E">
            <w:pPr>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（3）就业创业政策宣传服务播放期间，若出现漏播，须按“漏一补</w:t>
            </w:r>
            <w:proofErr w:type="gramStart"/>
            <w:r>
              <w:rPr>
                <w:rFonts w:asciiTheme="minorEastAsia" w:eastAsiaTheme="minorEastAsia" w:hAnsiTheme="minorEastAsia" w:hint="eastAsia"/>
                <w:bCs/>
                <w:szCs w:val="21"/>
              </w:rPr>
              <w:t>一</w:t>
            </w:r>
            <w:proofErr w:type="gramEnd"/>
            <w:r>
              <w:rPr>
                <w:rFonts w:asciiTheme="minorEastAsia" w:eastAsiaTheme="minorEastAsia" w:hAnsiTheme="minorEastAsia" w:hint="eastAsia"/>
                <w:bCs/>
                <w:szCs w:val="21"/>
              </w:rPr>
              <w:t>”的原则在</w:t>
            </w:r>
            <w:r>
              <w:rPr>
                <w:rFonts w:asciiTheme="minorEastAsia" w:eastAsiaTheme="minorEastAsia" w:hAnsiTheme="minorEastAsia" w:hint="eastAsia"/>
                <w:bCs/>
                <w:szCs w:val="21"/>
              </w:rPr>
              <w:lastRenderedPageBreak/>
              <w:t>相同的时段安排补播。若出现错播，造成不良后果的，由中标方负责采取措施弥补，并承担相应</w:t>
            </w:r>
            <w:r w:rsidR="00382633">
              <w:rPr>
                <w:rFonts w:asciiTheme="minorEastAsia" w:eastAsiaTheme="minorEastAsia" w:hAnsiTheme="minorEastAsia" w:hint="eastAsia"/>
                <w:bCs/>
                <w:szCs w:val="21"/>
              </w:rPr>
              <w:t>法律</w:t>
            </w:r>
            <w:r>
              <w:rPr>
                <w:rFonts w:asciiTheme="minorEastAsia" w:eastAsiaTheme="minorEastAsia" w:hAnsiTheme="minorEastAsia" w:hint="eastAsia"/>
                <w:bCs/>
                <w:szCs w:val="21"/>
              </w:rPr>
              <w:t>责任。</w:t>
            </w:r>
          </w:p>
          <w:p w:rsidR="00ED62DA" w:rsidRDefault="0025336E">
            <w:pPr>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（4）须按采购人的要求在规定的位置、交通便利、人流量大，便于市民群众观看和日常维护管理的地方投放安装LED屏。</w:t>
            </w:r>
          </w:p>
          <w:p w:rsidR="00ED62DA" w:rsidRDefault="0025336E">
            <w:pPr>
              <w:spacing w:line="360" w:lineRule="exact"/>
              <w:rPr>
                <w:rFonts w:asciiTheme="minorEastAsia" w:eastAsiaTheme="minorEastAsia" w:hAnsiTheme="minorEastAsia"/>
                <w:bCs/>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bCs/>
                <w:szCs w:val="21"/>
              </w:rPr>
              <w:t>5、户外广告屏的维护和保养：</w:t>
            </w:r>
          </w:p>
          <w:p w:rsidR="00ED62DA" w:rsidRDefault="0025336E">
            <w:pPr>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（1）投标人对LED就业创业政策宣传</w:t>
            </w:r>
            <w:proofErr w:type="gramStart"/>
            <w:r>
              <w:rPr>
                <w:rFonts w:asciiTheme="minorEastAsia" w:eastAsiaTheme="minorEastAsia" w:hAnsiTheme="minorEastAsia" w:hint="eastAsia"/>
                <w:bCs/>
                <w:szCs w:val="21"/>
              </w:rPr>
              <w:t>屏实现</w:t>
            </w:r>
            <w:proofErr w:type="gramEnd"/>
            <w:r>
              <w:rPr>
                <w:rFonts w:asciiTheme="minorEastAsia" w:eastAsiaTheme="minorEastAsia" w:hAnsiTheme="minorEastAsia" w:hint="eastAsia"/>
                <w:bCs/>
                <w:szCs w:val="21"/>
              </w:rPr>
              <w:t>专人管理，屏幕发生故障时，必须在4小时内到达现场并维修好，如不能维修需要</w:t>
            </w:r>
            <w:proofErr w:type="gramStart"/>
            <w:r>
              <w:rPr>
                <w:rFonts w:asciiTheme="minorEastAsia" w:eastAsiaTheme="minorEastAsia" w:hAnsiTheme="minorEastAsia" w:hint="eastAsia"/>
                <w:bCs/>
                <w:szCs w:val="21"/>
              </w:rPr>
              <w:t>更换屏块的</w:t>
            </w:r>
            <w:proofErr w:type="gramEnd"/>
            <w:r>
              <w:rPr>
                <w:rFonts w:asciiTheme="minorEastAsia" w:eastAsiaTheme="minorEastAsia" w:hAnsiTheme="minorEastAsia" w:hint="eastAsia"/>
                <w:bCs/>
                <w:szCs w:val="21"/>
              </w:rPr>
              <w:t>，必须在8小时内更换安装完毕</w:t>
            </w:r>
            <w:r w:rsidR="00D56E51">
              <w:rPr>
                <w:rFonts w:asciiTheme="minorEastAsia" w:eastAsiaTheme="minorEastAsia" w:hAnsiTheme="minorEastAsia" w:hint="eastAsia"/>
                <w:bCs/>
                <w:szCs w:val="21"/>
              </w:rPr>
              <w:t>。</w:t>
            </w:r>
          </w:p>
          <w:p w:rsidR="00ED62DA" w:rsidRDefault="0025336E">
            <w:pPr>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（2）投标人须负责在就业创业政策宣传</w:t>
            </w:r>
            <w:proofErr w:type="gramStart"/>
            <w:r>
              <w:rPr>
                <w:rFonts w:asciiTheme="minorEastAsia" w:eastAsiaTheme="minorEastAsia" w:hAnsiTheme="minorEastAsia" w:hint="eastAsia"/>
                <w:bCs/>
                <w:szCs w:val="21"/>
              </w:rPr>
              <w:t>屏发布</w:t>
            </w:r>
            <w:proofErr w:type="gramEnd"/>
            <w:r>
              <w:rPr>
                <w:rFonts w:asciiTheme="minorEastAsia" w:eastAsiaTheme="minorEastAsia" w:hAnsiTheme="minorEastAsia" w:hint="eastAsia"/>
                <w:bCs/>
                <w:szCs w:val="21"/>
              </w:rPr>
              <w:t>期间户外广告屏的日常维修维护，并承担在宣传</w:t>
            </w:r>
            <w:proofErr w:type="gramStart"/>
            <w:r>
              <w:rPr>
                <w:rFonts w:asciiTheme="minorEastAsia" w:eastAsiaTheme="minorEastAsia" w:hAnsiTheme="minorEastAsia" w:hint="eastAsia"/>
                <w:bCs/>
                <w:szCs w:val="21"/>
              </w:rPr>
              <w:t>屏发布</w:t>
            </w:r>
            <w:proofErr w:type="gramEnd"/>
            <w:r>
              <w:rPr>
                <w:rFonts w:asciiTheme="minorEastAsia" w:eastAsiaTheme="minorEastAsia" w:hAnsiTheme="minorEastAsia" w:hint="eastAsia"/>
                <w:bCs/>
                <w:szCs w:val="21"/>
              </w:rPr>
              <w:t>和日常维修维护期间，相关施工、维护等人员的人身安全均由中标人负责，与采购人无任何劳动合同关系。</w:t>
            </w:r>
          </w:p>
          <w:p w:rsidR="00ED62DA" w:rsidRDefault="0025336E">
            <w:pPr>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（3）投标人须保证LED就业创业政策宣传屏的正常运行及清洁，并及时进行保养；如 LED就业创业政策宣传</w:t>
            </w:r>
            <w:proofErr w:type="gramStart"/>
            <w:r>
              <w:rPr>
                <w:rFonts w:asciiTheme="minorEastAsia" w:eastAsiaTheme="minorEastAsia" w:hAnsiTheme="minorEastAsia" w:hint="eastAsia"/>
                <w:bCs/>
                <w:szCs w:val="21"/>
              </w:rPr>
              <w:t>屏出现</w:t>
            </w:r>
            <w:proofErr w:type="gramEnd"/>
            <w:r>
              <w:rPr>
                <w:rFonts w:asciiTheme="minorEastAsia" w:eastAsiaTheme="minorEastAsia" w:hAnsiTheme="minorEastAsia" w:hint="eastAsia"/>
                <w:bCs/>
                <w:szCs w:val="21"/>
              </w:rPr>
              <w:t>运行故障、脏污等影响广告发布效果的情形，应在</w:t>
            </w:r>
            <w:r w:rsidR="006514F4">
              <w:rPr>
                <w:rFonts w:asciiTheme="minorEastAsia" w:eastAsiaTheme="minorEastAsia" w:hAnsiTheme="minorEastAsia" w:hint="eastAsia"/>
                <w:bCs/>
                <w:szCs w:val="21"/>
              </w:rPr>
              <w:t>上述要求时间</w:t>
            </w:r>
            <w:r>
              <w:rPr>
                <w:rFonts w:asciiTheme="minorEastAsia" w:eastAsiaTheme="minorEastAsia" w:hAnsiTheme="minorEastAsia" w:hint="eastAsia"/>
                <w:bCs/>
                <w:szCs w:val="21"/>
              </w:rPr>
              <w:t>内修复并将修复情况报告采购人，因此影响的发布时间相应顺延。</w:t>
            </w:r>
          </w:p>
          <w:p w:rsidR="00ED62DA" w:rsidRDefault="0025336E">
            <w:pPr>
              <w:spacing w:line="360" w:lineRule="exact"/>
              <w:rPr>
                <w:rFonts w:asciiTheme="minorEastAsia" w:eastAsiaTheme="minorEastAsia" w:hAnsiTheme="minorEastAsia"/>
                <w:bCs/>
                <w:szCs w:val="21"/>
              </w:rPr>
            </w:pPr>
            <w:r>
              <w:rPr>
                <w:rFonts w:asciiTheme="minorEastAsia" w:eastAsiaTheme="minorEastAsia" w:hAnsiTheme="minorEastAsia" w:cs="宋体" w:hint="eastAsia"/>
                <w:kern w:val="0"/>
                <w:szCs w:val="21"/>
              </w:rPr>
              <w:t>★</w:t>
            </w:r>
            <w:r>
              <w:rPr>
                <w:rFonts w:asciiTheme="minorEastAsia" w:eastAsiaTheme="minorEastAsia" w:hAnsiTheme="minorEastAsia" w:hint="eastAsia"/>
                <w:bCs/>
                <w:szCs w:val="21"/>
              </w:rPr>
              <w:t>6、对政策宣传运营的验收及其他要求：</w:t>
            </w:r>
          </w:p>
          <w:p w:rsidR="00ED62DA" w:rsidRDefault="0025336E">
            <w:pPr>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（1）投标人须提供所有LED屏的数据端口供采购人按需对所投放的宣传服务进行验收和检查，以此</w:t>
            </w:r>
            <w:r w:rsidR="000F6DB5">
              <w:rPr>
                <w:rFonts w:asciiTheme="minorEastAsia" w:eastAsiaTheme="minorEastAsia" w:hAnsiTheme="minorEastAsia" w:hint="eastAsia"/>
                <w:bCs/>
                <w:szCs w:val="21"/>
              </w:rPr>
              <w:t>作</w:t>
            </w:r>
            <w:r>
              <w:rPr>
                <w:rFonts w:asciiTheme="minorEastAsia" w:eastAsiaTheme="minorEastAsia" w:hAnsiTheme="minorEastAsia" w:hint="eastAsia"/>
                <w:bCs/>
                <w:szCs w:val="21"/>
              </w:rPr>
              <w:t>为评定中标人履行合同情况的重要依据。如发现中标人在运营期间内对播放时限及维护保养不及时，对采购人提供的内容未及时编辑美化发布的，采购人有权对中标人的运营服务违约进行约谈，如一个季度连续三次</w:t>
            </w:r>
            <w:r w:rsidR="001B25E5">
              <w:rPr>
                <w:rFonts w:asciiTheme="minorEastAsia" w:eastAsiaTheme="minorEastAsia" w:hAnsiTheme="minorEastAsia" w:hint="eastAsia"/>
                <w:bCs/>
                <w:szCs w:val="21"/>
              </w:rPr>
              <w:t>（含）以上</w:t>
            </w:r>
            <w:r>
              <w:rPr>
                <w:rFonts w:asciiTheme="minorEastAsia" w:eastAsiaTheme="minorEastAsia" w:hAnsiTheme="minorEastAsia" w:hint="eastAsia"/>
                <w:bCs/>
                <w:szCs w:val="21"/>
              </w:rPr>
              <w:t>发生违约责任的，</w:t>
            </w:r>
            <w:r w:rsidR="00D56E51">
              <w:rPr>
                <w:rFonts w:asciiTheme="minorEastAsia" w:eastAsiaTheme="minorEastAsia" w:hAnsiTheme="minorEastAsia" w:hint="eastAsia"/>
                <w:bCs/>
                <w:szCs w:val="21"/>
              </w:rPr>
              <w:t>或被市民群众投诉举报3次（含）以上的，</w:t>
            </w:r>
            <w:r>
              <w:rPr>
                <w:rFonts w:asciiTheme="minorEastAsia" w:eastAsiaTheme="minorEastAsia" w:hAnsiTheme="minorEastAsia" w:hint="eastAsia"/>
                <w:bCs/>
                <w:szCs w:val="21"/>
              </w:rPr>
              <w:t>采购人有权提前解除采购合同，由此产生的</w:t>
            </w:r>
            <w:r w:rsidR="00AA2314">
              <w:rPr>
                <w:rFonts w:asciiTheme="minorEastAsia" w:eastAsiaTheme="minorEastAsia" w:hAnsiTheme="minorEastAsia" w:hint="eastAsia"/>
                <w:bCs/>
                <w:szCs w:val="21"/>
              </w:rPr>
              <w:t>一切</w:t>
            </w:r>
            <w:r>
              <w:rPr>
                <w:rFonts w:asciiTheme="minorEastAsia" w:eastAsiaTheme="minorEastAsia" w:hAnsiTheme="minorEastAsia" w:hint="eastAsia"/>
                <w:bCs/>
                <w:szCs w:val="21"/>
              </w:rPr>
              <w:t>后果由中标人负责</w:t>
            </w:r>
            <w:r w:rsidR="00AA2314">
              <w:rPr>
                <w:rFonts w:asciiTheme="minorEastAsia" w:eastAsiaTheme="minorEastAsia" w:hAnsiTheme="minorEastAsia" w:hint="eastAsia"/>
                <w:bCs/>
                <w:szCs w:val="21"/>
              </w:rPr>
              <w:t>。</w:t>
            </w:r>
          </w:p>
          <w:p w:rsidR="00ED62DA" w:rsidRDefault="0025336E">
            <w:pPr>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 xml:space="preserve">（2）中标人按采购人要求，在项目合作结束后的 15 </w:t>
            </w:r>
            <w:proofErr w:type="gramStart"/>
            <w:r>
              <w:rPr>
                <w:rFonts w:asciiTheme="minorEastAsia" w:eastAsiaTheme="minorEastAsia" w:hAnsiTheme="minorEastAsia" w:hint="eastAsia"/>
                <w:bCs/>
                <w:szCs w:val="21"/>
              </w:rPr>
              <w:t>个</w:t>
            </w:r>
            <w:proofErr w:type="gramEnd"/>
            <w:r>
              <w:rPr>
                <w:rFonts w:asciiTheme="minorEastAsia" w:eastAsiaTheme="minorEastAsia" w:hAnsiTheme="minorEastAsia" w:hint="eastAsia"/>
                <w:bCs/>
                <w:szCs w:val="21"/>
              </w:rPr>
              <w:t>工作日内，向采购人提交项目时效评估报告</w:t>
            </w:r>
            <w:r w:rsidR="00471373">
              <w:rPr>
                <w:rFonts w:asciiTheme="minorEastAsia" w:eastAsiaTheme="minorEastAsia" w:hAnsiTheme="minorEastAsia" w:hint="eastAsia"/>
                <w:bCs/>
                <w:szCs w:val="21"/>
              </w:rPr>
              <w:t>。</w:t>
            </w:r>
          </w:p>
          <w:p w:rsidR="00ED62DA" w:rsidRDefault="0025336E">
            <w:pPr>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（3）投标人用于发布广告的LED品牌厂商须具有网络安全性，防止黑客或病毒对播放内容插入不良广告。</w:t>
            </w:r>
            <w:r w:rsidR="00AA2314">
              <w:rPr>
                <w:rFonts w:asciiTheme="minorEastAsia" w:eastAsiaTheme="minorEastAsia" w:hAnsiTheme="minorEastAsia" w:hint="eastAsia"/>
                <w:bCs/>
                <w:szCs w:val="21"/>
              </w:rPr>
              <w:t>如出现宣传屏被黑客或病毒入侵而造成的不良后果，均由中标人承担一切责任。</w:t>
            </w:r>
          </w:p>
          <w:p w:rsidR="00ED62DA" w:rsidRDefault="0025336E">
            <w:pPr>
              <w:spacing w:line="360" w:lineRule="exact"/>
            </w:pPr>
            <w:r>
              <w:rPr>
                <w:rFonts w:asciiTheme="minorEastAsia" w:eastAsiaTheme="minorEastAsia" w:hAnsiTheme="minorEastAsia" w:hint="eastAsia"/>
                <w:bCs/>
                <w:szCs w:val="21"/>
              </w:rPr>
              <w:t>（4）中标人应严格遵守《中华人民共和国广告法》，维护双方权益，保证采购人的宣传广告发布准时到位</w:t>
            </w:r>
            <w:r w:rsidR="00AA2314">
              <w:rPr>
                <w:rFonts w:asciiTheme="minorEastAsia" w:eastAsiaTheme="minorEastAsia" w:hAnsiTheme="minorEastAsia" w:hint="eastAsia"/>
                <w:bCs/>
                <w:szCs w:val="21"/>
              </w:rPr>
              <w:t>，真实有效，依法合</w:t>
            </w:r>
            <w:proofErr w:type="gramStart"/>
            <w:r w:rsidR="00AA2314">
              <w:rPr>
                <w:rFonts w:asciiTheme="minorEastAsia" w:eastAsiaTheme="minorEastAsia" w:hAnsiTheme="minorEastAsia" w:hint="eastAsia"/>
                <w:bCs/>
                <w:szCs w:val="21"/>
              </w:rPr>
              <w:t>规</w:t>
            </w:r>
            <w:proofErr w:type="gramEnd"/>
            <w:r w:rsidR="00AA2314">
              <w:rPr>
                <w:rFonts w:asciiTheme="minorEastAsia" w:eastAsiaTheme="minorEastAsia" w:hAnsiTheme="minorEastAsia" w:hint="eastAsia"/>
                <w:bCs/>
                <w:szCs w:val="21"/>
              </w:rPr>
              <w:t>。</w:t>
            </w:r>
          </w:p>
        </w:tc>
      </w:tr>
      <w:tr w:rsidR="00ED62DA">
        <w:trPr>
          <w:trHeight w:val="416"/>
          <w:jc w:val="center"/>
        </w:trPr>
        <w:tc>
          <w:tcPr>
            <w:tcW w:w="10249" w:type="dxa"/>
            <w:gridSpan w:val="4"/>
            <w:tcBorders>
              <w:top w:val="single" w:sz="4" w:space="0" w:color="auto"/>
              <w:left w:val="single" w:sz="4" w:space="0" w:color="auto"/>
              <w:bottom w:val="single" w:sz="4" w:space="0" w:color="auto"/>
              <w:right w:val="single" w:sz="4" w:space="0" w:color="auto"/>
            </w:tcBorders>
            <w:vAlign w:val="center"/>
          </w:tcPr>
          <w:p w:rsidR="00ED62DA" w:rsidRDefault="0025336E">
            <w:pPr>
              <w:pStyle w:val="3"/>
              <w:spacing w:line="360" w:lineRule="auto"/>
              <w:ind w:firstLineChars="0" w:firstLine="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二、商务要求</w:t>
            </w:r>
          </w:p>
        </w:tc>
      </w:tr>
      <w:tr w:rsidR="00ED62DA">
        <w:trPr>
          <w:trHeight w:val="416"/>
          <w:jc w:val="center"/>
        </w:trPr>
        <w:tc>
          <w:tcPr>
            <w:tcW w:w="1672" w:type="dxa"/>
            <w:gridSpan w:val="2"/>
            <w:tcBorders>
              <w:top w:val="single" w:sz="4" w:space="0" w:color="auto"/>
              <w:left w:val="single" w:sz="4" w:space="0" w:color="auto"/>
              <w:bottom w:val="single" w:sz="4" w:space="0" w:color="auto"/>
              <w:right w:val="single" w:sz="4" w:space="0" w:color="auto"/>
            </w:tcBorders>
            <w:vAlign w:val="center"/>
          </w:tcPr>
          <w:p w:rsidR="00ED62DA" w:rsidRDefault="0025336E">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商务要求表</w:t>
            </w:r>
          </w:p>
        </w:tc>
        <w:tc>
          <w:tcPr>
            <w:tcW w:w="8577" w:type="dxa"/>
            <w:gridSpan w:val="2"/>
            <w:tcBorders>
              <w:top w:val="single" w:sz="4" w:space="0" w:color="auto"/>
              <w:left w:val="single" w:sz="4" w:space="0" w:color="auto"/>
              <w:bottom w:val="single" w:sz="4" w:space="0" w:color="auto"/>
              <w:right w:val="single" w:sz="4" w:space="0" w:color="auto"/>
            </w:tcBorders>
            <w:vAlign w:val="center"/>
          </w:tcPr>
          <w:p w:rsidR="00810A16" w:rsidRDefault="0025336E">
            <w:pPr>
              <w:spacing w:line="36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hint="eastAsia"/>
                <w:szCs w:val="21"/>
              </w:rPr>
              <w:t>★</w:t>
            </w:r>
            <w:r>
              <w:rPr>
                <w:rFonts w:asciiTheme="minorEastAsia" w:eastAsiaTheme="minorEastAsia" w:hAnsiTheme="minorEastAsia" w:cs="宋体" w:hint="eastAsia"/>
                <w:kern w:val="0"/>
                <w:szCs w:val="21"/>
              </w:rPr>
              <w:t>一、</w:t>
            </w:r>
            <w:r w:rsidR="00C30B63">
              <w:rPr>
                <w:rFonts w:asciiTheme="minorEastAsia" w:eastAsiaTheme="minorEastAsia" w:hAnsiTheme="minorEastAsia" w:cs="宋体" w:hint="eastAsia"/>
                <w:kern w:val="0"/>
                <w:szCs w:val="21"/>
              </w:rPr>
              <w:t>《购买</w:t>
            </w:r>
            <w:r w:rsidR="00810A16">
              <w:rPr>
                <w:rFonts w:asciiTheme="minorEastAsia" w:eastAsiaTheme="minorEastAsia" w:hAnsiTheme="minorEastAsia" w:cs="宋体" w:hint="eastAsia"/>
                <w:kern w:val="0"/>
                <w:szCs w:val="21"/>
              </w:rPr>
              <w:t>服务合同</w:t>
            </w:r>
            <w:r w:rsidR="00C30B63">
              <w:rPr>
                <w:rFonts w:asciiTheme="minorEastAsia" w:eastAsiaTheme="minorEastAsia" w:hAnsiTheme="minorEastAsia" w:cs="宋体" w:hint="eastAsia"/>
                <w:kern w:val="0"/>
                <w:szCs w:val="21"/>
              </w:rPr>
              <w:t>》</w:t>
            </w:r>
            <w:r w:rsidR="00810A16">
              <w:rPr>
                <w:rFonts w:asciiTheme="minorEastAsia" w:eastAsiaTheme="minorEastAsia" w:hAnsiTheme="minorEastAsia" w:cs="宋体" w:hint="eastAsia"/>
                <w:kern w:val="0"/>
                <w:szCs w:val="21"/>
              </w:rPr>
              <w:t>签订日期：中标人自中标通知书发出之日起90天内，自行根据《公开招标文件》中明确的第二章《服务需求一览表》中“具体服务内容及具体要求”的技术参数指标等，在南宁市内选择符合要求的20个社区</w:t>
            </w:r>
            <w:r w:rsidR="00877D25">
              <w:rPr>
                <w:rFonts w:asciiTheme="minorEastAsia" w:eastAsiaTheme="minorEastAsia" w:hAnsiTheme="minorEastAsia" w:cs="宋体" w:hint="eastAsia"/>
                <w:kern w:val="0"/>
                <w:szCs w:val="21"/>
              </w:rPr>
              <w:t>等</w:t>
            </w:r>
            <w:r w:rsidR="00810A16">
              <w:rPr>
                <w:rFonts w:asciiTheme="minorEastAsia" w:eastAsiaTheme="minorEastAsia" w:hAnsiTheme="minorEastAsia" w:cs="宋体" w:hint="eastAsia"/>
                <w:kern w:val="0"/>
                <w:szCs w:val="21"/>
              </w:rPr>
              <w:t>建设安装调试并试运营就业创业政策</w:t>
            </w:r>
            <w:r w:rsidR="00FE4713">
              <w:rPr>
                <w:rFonts w:asciiTheme="minorEastAsia" w:eastAsiaTheme="minorEastAsia" w:hAnsiTheme="minorEastAsia" w:cs="宋体" w:hint="eastAsia"/>
                <w:kern w:val="0"/>
                <w:szCs w:val="21"/>
              </w:rPr>
              <w:t>户外宣传</w:t>
            </w:r>
            <w:r w:rsidR="00810A16">
              <w:rPr>
                <w:rFonts w:asciiTheme="minorEastAsia" w:eastAsiaTheme="minorEastAsia" w:hAnsiTheme="minorEastAsia" w:cs="宋体" w:hint="eastAsia"/>
                <w:kern w:val="0"/>
                <w:szCs w:val="21"/>
              </w:rPr>
              <w:t>屏，及时向采购方提交现场验收申请。经采购方验收合格后，采购方正式与中标人依法签订《LED屏投放就业创业政策宣传服务采购服务合同》，购买服务期限为一年，自签订合同之日起算（即自</w:t>
            </w:r>
            <w:r w:rsidR="00FE4713">
              <w:rPr>
                <w:rFonts w:asciiTheme="minorEastAsia" w:eastAsiaTheme="minorEastAsia" w:hAnsiTheme="minorEastAsia" w:cs="宋体" w:hint="eastAsia"/>
                <w:kern w:val="0"/>
                <w:szCs w:val="21"/>
              </w:rPr>
              <w:t>就业创业政策户外</w:t>
            </w:r>
            <w:r w:rsidR="00810A16">
              <w:rPr>
                <w:rFonts w:asciiTheme="minorEastAsia" w:eastAsiaTheme="minorEastAsia" w:hAnsiTheme="minorEastAsia" w:cs="宋体" w:hint="eastAsia"/>
                <w:kern w:val="0"/>
                <w:szCs w:val="21"/>
              </w:rPr>
              <w:t>宣传</w:t>
            </w:r>
            <w:proofErr w:type="gramStart"/>
            <w:r w:rsidR="00810A16">
              <w:rPr>
                <w:rFonts w:asciiTheme="minorEastAsia" w:eastAsiaTheme="minorEastAsia" w:hAnsiTheme="minorEastAsia" w:cs="宋体" w:hint="eastAsia"/>
                <w:kern w:val="0"/>
                <w:szCs w:val="21"/>
              </w:rPr>
              <w:t>屏正式</w:t>
            </w:r>
            <w:proofErr w:type="gramEnd"/>
            <w:r w:rsidR="00810A16">
              <w:rPr>
                <w:rFonts w:asciiTheme="minorEastAsia" w:eastAsiaTheme="minorEastAsia" w:hAnsiTheme="minorEastAsia" w:cs="宋体" w:hint="eastAsia"/>
                <w:kern w:val="0"/>
                <w:szCs w:val="21"/>
              </w:rPr>
              <w:t>投放之日起算）。</w:t>
            </w:r>
          </w:p>
          <w:p w:rsidR="00ED62DA" w:rsidRDefault="0025336E">
            <w:pPr>
              <w:spacing w:line="360" w:lineRule="exact"/>
              <w:ind w:rightChars="16" w:righ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sidR="00810A16">
              <w:rPr>
                <w:rFonts w:asciiTheme="minorEastAsia" w:eastAsiaTheme="minorEastAsia" w:hAnsiTheme="minorEastAsia" w:hint="eastAsia"/>
                <w:szCs w:val="21"/>
              </w:rPr>
              <w:t>二</w:t>
            </w:r>
            <w:r>
              <w:rPr>
                <w:rFonts w:asciiTheme="minorEastAsia" w:eastAsiaTheme="minorEastAsia" w:hAnsiTheme="minorEastAsia" w:hint="eastAsia"/>
                <w:szCs w:val="21"/>
              </w:rPr>
              <w:t>、服务期限：本项目服务合同期限满一年后，中标人年终考核通过采购人考评合格的，经双方友好协商续签合同，续签合同服务期限最多不超过两年，合同采取一年一签。年终评定等级为不合格的，采购人重新通过政府公开招投标方式确定购买服务管理单位。</w:t>
            </w:r>
          </w:p>
          <w:p w:rsidR="00810A16" w:rsidRDefault="0025336E" w:rsidP="00810A16">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kern w:val="0"/>
                <w:szCs w:val="21"/>
              </w:rPr>
              <w:lastRenderedPageBreak/>
              <w:t>★</w:t>
            </w:r>
            <w:r w:rsidR="00810A16">
              <w:rPr>
                <w:rFonts w:asciiTheme="minorEastAsia" w:eastAsiaTheme="minorEastAsia" w:hAnsiTheme="minorEastAsia" w:cs="宋体" w:hint="eastAsia"/>
                <w:kern w:val="0"/>
                <w:szCs w:val="21"/>
              </w:rPr>
              <w:t>三</w:t>
            </w:r>
            <w:r>
              <w:rPr>
                <w:rFonts w:asciiTheme="minorEastAsia" w:eastAsiaTheme="minorEastAsia" w:hAnsiTheme="minorEastAsia" w:hint="eastAsia"/>
                <w:szCs w:val="21"/>
              </w:rPr>
              <w:t>、提交服务成果地点：南宁市内人口密度较大的社区（8000人以上）等，具体由中标方联系并经采购方同意后实施。</w:t>
            </w:r>
          </w:p>
          <w:p w:rsidR="00ED62DA" w:rsidRPr="006514F4" w:rsidRDefault="00810A16">
            <w:pPr>
              <w:spacing w:line="360" w:lineRule="exact"/>
              <w:ind w:rightChars="16" w:righ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四</w:t>
            </w:r>
            <w:r w:rsidR="0025336E">
              <w:rPr>
                <w:rFonts w:asciiTheme="minorEastAsia" w:eastAsiaTheme="minorEastAsia" w:hAnsiTheme="minorEastAsia" w:hint="eastAsia"/>
                <w:szCs w:val="21"/>
              </w:rPr>
              <w:t>、</w:t>
            </w:r>
            <w:r w:rsidR="0025336E" w:rsidRPr="006514F4">
              <w:rPr>
                <w:rFonts w:asciiTheme="minorEastAsia" w:eastAsiaTheme="minorEastAsia" w:hAnsiTheme="minorEastAsia" w:hint="eastAsia"/>
                <w:szCs w:val="21"/>
              </w:rPr>
              <w:t>服务要求：</w:t>
            </w:r>
          </w:p>
          <w:p w:rsidR="00ED62DA" w:rsidRPr="006514F4" w:rsidRDefault="0025336E">
            <w:pPr>
              <w:spacing w:line="360" w:lineRule="exact"/>
              <w:ind w:rightChars="16" w:right="34" w:firstLineChars="200" w:firstLine="420"/>
              <w:jc w:val="left"/>
              <w:rPr>
                <w:rFonts w:asciiTheme="minorEastAsia" w:eastAsiaTheme="minorEastAsia" w:hAnsiTheme="minorEastAsia"/>
                <w:szCs w:val="21"/>
              </w:rPr>
            </w:pPr>
            <w:r w:rsidRPr="006514F4">
              <w:rPr>
                <w:rFonts w:asciiTheme="minorEastAsia" w:eastAsiaTheme="minorEastAsia" w:hAnsiTheme="minorEastAsia" w:hint="eastAsia"/>
                <w:szCs w:val="21"/>
              </w:rPr>
              <w:t>★1、中标人</w:t>
            </w:r>
            <w:r w:rsidR="003C58F4" w:rsidRPr="006514F4">
              <w:rPr>
                <w:rFonts w:asciiTheme="minorEastAsia" w:eastAsiaTheme="minorEastAsia" w:hAnsiTheme="minorEastAsia" w:hint="eastAsia"/>
                <w:szCs w:val="21"/>
              </w:rPr>
              <w:t>对LED设备</w:t>
            </w:r>
            <w:proofErr w:type="gramStart"/>
            <w:r w:rsidR="003C58F4" w:rsidRPr="006514F4">
              <w:rPr>
                <w:rFonts w:asciiTheme="minorEastAsia" w:eastAsiaTheme="minorEastAsia" w:hAnsiTheme="minorEastAsia" w:hint="eastAsia"/>
                <w:szCs w:val="21"/>
              </w:rPr>
              <w:t>及时维护</w:t>
            </w:r>
            <w:proofErr w:type="gramEnd"/>
            <w:r w:rsidR="003C58F4" w:rsidRPr="006514F4">
              <w:rPr>
                <w:rFonts w:asciiTheme="minorEastAsia" w:eastAsiaTheme="minorEastAsia" w:hAnsiTheme="minorEastAsia" w:hint="eastAsia"/>
                <w:szCs w:val="21"/>
              </w:rPr>
              <w:t>保养，确保采购</w:t>
            </w:r>
            <w:proofErr w:type="gramStart"/>
            <w:r w:rsidR="003C58F4" w:rsidRPr="006514F4">
              <w:rPr>
                <w:rFonts w:asciiTheme="minorEastAsia" w:eastAsiaTheme="minorEastAsia" w:hAnsiTheme="minorEastAsia" w:hint="eastAsia"/>
                <w:szCs w:val="21"/>
              </w:rPr>
              <w:t>方就业</w:t>
            </w:r>
            <w:proofErr w:type="gramEnd"/>
            <w:r w:rsidR="003C58F4" w:rsidRPr="006514F4">
              <w:rPr>
                <w:rFonts w:asciiTheme="minorEastAsia" w:eastAsiaTheme="minorEastAsia" w:hAnsiTheme="minorEastAsia" w:hint="eastAsia"/>
                <w:szCs w:val="21"/>
              </w:rPr>
              <w:t>创业政策宣传服务需要</w:t>
            </w:r>
            <w:r w:rsidRPr="006514F4">
              <w:rPr>
                <w:rFonts w:asciiTheme="minorEastAsia" w:eastAsiaTheme="minorEastAsia" w:hAnsiTheme="minorEastAsia" w:hint="eastAsia"/>
                <w:szCs w:val="21"/>
              </w:rPr>
              <w:t>。</w:t>
            </w:r>
          </w:p>
          <w:p w:rsidR="00ED62DA" w:rsidRPr="006514F4" w:rsidRDefault="0025336E">
            <w:pPr>
              <w:spacing w:line="360" w:lineRule="exact"/>
              <w:ind w:rightChars="16" w:right="34" w:firstLineChars="200" w:firstLine="420"/>
              <w:jc w:val="left"/>
              <w:rPr>
                <w:rFonts w:asciiTheme="minorEastAsia" w:eastAsiaTheme="minorEastAsia" w:hAnsiTheme="minorEastAsia"/>
                <w:szCs w:val="21"/>
              </w:rPr>
            </w:pPr>
            <w:r w:rsidRPr="006514F4">
              <w:rPr>
                <w:rFonts w:asciiTheme="minorEastAsia" w:eastAsiaTheme="minorEastAsia" w:hAnsiTheme="minorEastAsia" w:hint="eastAsia"/>
                <w:szCs w:val="21"/>
              </w:rPr>
              <w:t>★</w:t>
            </w:r>
            <w:r w:rsidR="003C58F4" w:rsidRPr="006514F4">
              <w:rPr>
                <w:rFonts w:asciiTheme="minorEastAsia" w:eastAsiaTheme="minorEastAsia" w:hAnsiTheme="minorEastAsia" w:hint="eastAsia"/>
                <w:szCs w:val="21"/>
              </w:rPr>
              <w:t>2</w:t>
            </w:r>
            <w:r w:rsidRPr="006514F4">
              <w:rPr>
                <w:rFonts w:asciiTheme="minorEastAsia" w:eastAsiaTheme="minorEastAsia" w:hAnsiTheme="minorEastAsia" w:hint="eastAsia"/>
                <w:szCs w:val="21"/>
              </w:rPr>
              <w:t>、处理问题响应时间：</w:t>
            </w:r>
            <w:r w:rsidR="003C58F4" w:rsidRPr="006514F4">
              <w:rPr>
                <w:rFonts w:asciiTheme="minorEastAsia" w:eastAsiaTheme="minorEastAsia" w:hAnsiTheme="minorEastAsia" w:hint="eastAsia"/>
                <w:szCs w:val="21"/>
              </w:rPr>
              <w:t>中标方对LED</w:t>
            </w:r>
            <w:proofErr w:type="gramStart"/>
            <w:r w:rsidR="003C58F4" w:rsidRPr="006514F4">
              <w:rPr>
                <w:rFonts w:asciiTheme="minorEastAsia" w:eastAsiaTheme="minorEastAsia" w:hAnsiTheme="minorEastAsia" w:hint="eastAsia"/>
                <w:szCs w:val="21"/>
              </w:rPr>
              <w:t>屏出现</w:t>
            </w:r>
            <w:proofErr w:type="gramEnd"/>
            <w:r w:rsidR="003C58F4" w:rsidRPr="006514F4">
              <w:rPr>
                <w:rFonts w:asciiTheme="minorEastAsia" w:eastAsiaTheme="minorEastAsia" w:hAnsiTheme="minorEastAsia" w:hint="eastAsia"/>
                <w:szCs w:val="21"/>
              </w:rPr>
              <w:t>问题后，</w:t>
            </w:r>
            <w:r w:rsidRPr="006514F4">
              <w:rPr>
                <w:rFonts w:asciiTheme="minorEastAsia" w:eastAsiaTheme="minorEastAsia" w:hAnsiTheme="minorEastAsia" w:hint="eastAsia"/>
                <w:szCs w:val="21"/>
              </w:rPr>
              <w:t>应立刻对问题进行响应，应立刻安排相关维护人员于4小时内到达故障现场维护，6小时内解决故障并恢复系统运行，如屏幕有损坏或须要更换的，应在8小时内替换完毕，并提供免费技术支持。</w:t>
            </w:r>
          </w:p>
          <w:p w:rsidR="00ED62DA" w:rsidRPr="00AF19C7" w:rsidRDefault="0025336E">
            <w:pPr>
              <w:spacing w:line="360" w:lineRule="exact"/>
              <w:ind w:rightChars="16" w:right="34" w:firstLineChars="200" w:firstLine="420"/>
              <w:jc w:val="left"/>
              <w:rPr>
                <w:rFonts w:asciiTheme="minorEastAsia" w:eastAsiaTheme="minorEastAsia" w:hAnsiTheme="minorEastAsia"/>
                <w:szCs w:val="21"/>
              </w:rPr>
            </w:pPr>
            <w:r w:rsidRPr="00AF19C7">
              <w:rPr>
                <w:rFonts w:asciiTheme="minorEastAsia" w:eastAsiaTheme="minorEastAsia" w:hAnsiTheme="minorEastAsia" w:hint="eastAsia"/>
                <w:szCs w:val="21"/>
              </w:rPr>
              <w:t>★</w:t>
            </w:r>
            <w:r w:rsidR="003C58F4" w:rsidRPr="00AF19C7">
              <w:rPr>
                <w:rFonts w:asciiTheme="minorEastAsia" w:eastAsiaTheme="minorEastAsia" w:hAnsiTheme="minorEastAsia" w:hint="eastAsia"/>
                <w:szCs w:val="21"/>
              </w:rPr>
              <w:t>3</w:t>
            </w:r>
            <w:r w:rsidRPr="00AF19C7">
              <w:rPr>
                <w:rFonts w:asciiTheme="minorEastAsia" w:eastAsiaTheme="minorEastAsia" w:hAnsiTheme="minorEastAsia" w:hint="eastAsia"/>
                <w:szCs w:val="21"/>
              </w:rPr>
              <w:t>、本项目与其它业务系统、应用平台关系密切，涉及的技术对接、实现，需配合招标人要求完成。</w:t>
            </w:r>
          </w:p>
          <w:p w:rsidR="00ED62DA" w:rsidRPr="00AF19C7" w:rsidRDefault="0025336E">
            <w:pPr>
              <w:spacing w:line="360" w:lineRule="exact"/>
              <w:ind w:rightChars="16" w:right="34" w:firstLineChars="200" w:firstLine="420"/>
              <w:jc w:val="left"/>
              <w:rPr>
                <w:rFonts w:asciiTheme="minorEastAsia" w:eastAsiaTheme="minorEastAsia" w:hAnsiTheme="minorEastAsia"/>
                <w:szCs w:val="21"/>
              </w:rPr>
            </w:pPr>
            <w:r w:rsidRPr="00AF19C7">
              <w:rPr>
                <w:rFonts w:asciiTheme="minorEastAsia" w:eastAsiaTheme="minorEastAsia" w:hAnsiTheme="minorEastAsia" w:hint="eastAsia"/>
                <w:szCs w:val="21"/>
              </w:rPr>
              <w:t>★</w:t>
            </w:r>
            <w:r w:rsidR="003C58F4" w:rsidRPr="00AF19C7">
              <w:rPr>
                <w:rFonts w:asciiTheme="minorEastAsia" w:eastAsiaTheme="minorEastAsia" w:hAnsiTheme="minorEastAsia" w:hint="eastAsia"/>
                <w:szCs w:val="21"/>
              </w:rPr>
              <w:t>4</w:t>
            </w:r>
            <w:r w:rsidRPr="00AF19C7">
              <w:rPr>
                <w:rFonts w:asciiTheme="minorEastAsia" w:eastAsiaTheme="minorEastAsia" w:hAnsiTheme="minorEastAsia" w:hint="eastAsia"/>
                <w:szCs w:val="21"/>
              </w:rPr>
              <w:t>、培训要求：</w:t>
            </w:r>
          </w:p>
          <w:p w:rsidR="00ED62DA" w:rsidRPr="00AF19C7" w:rsidRDefault="0025336E">
            <w:pPr>
              <w:spacing w:line="360" w:lineRule="exact"/>
              <w:ind w:rightChars="16" w:right="34" w:firstLineChars="200" w:firstLine="420"/>
              <w:jc w:val="left"/>
              <w:rPr>
                <w:rFonts w:asciiTheme="minorEastAsia" w:eastAsiaTheme="minorEastAsia" w:hAnsiTheme="minorEastAsia"/>
                <w:szCs w:val="21"/>
              </w:rPr>
            </w:pPr>
            <w:r w:rsidRPr="00AF19C7">
              <w:rPr>
                <w:rFonts w:asciiTheme="minorEastAsia" w:eastAsiaTheme="minorEastAsia" w:hAnsiTheme="minorEastAsia" w:hint="eastAsia"/>
                <w:szCs w:val="21"/>
              </w:rPr>
              <w:t>（1）</w:t>
            </w:r>
            <w:r w:rsidR="003C58F4" w:rsidRPr="00AF19C7">
              <w:rPr>
                <w:rFonts w:asciiTheme="minorEastAsia" w:eastAsiaTheme="minorEastAsia" w:hAnsiTheme="minorEastAsia" w:hint="eastAsia"/>
                <w:szCs w:val="21"/>
              </w:rPr>
              <w:t>中标方</w:t>
            </w:r>
            <w:r w:rsidRPr="00AF19C7">
              <w:rPr>
                <w:rFonts w:asciiTheme="minorEastAsia" w:eastAsiaTheme="minorEastAsia" w:hAnsiTheme="minorEastAsia" w:hint="eastAsia"/>
                <w:szCs w:val="21"/>
              </w:rPr>
              <w:t>对采购人相关人员进行至少1次集中培训，确保每位工作管理及使用人员能够理解系统原理、系统功能，熟练系统功能。培训费用由中标人负责，培训地点在南宁市区内；培训时间和期限由本项目采购人根据需要确定。</w:t>
            </w:r>
          </w:p>
          <w:p w:rsidR="00ED62DA" w:rsidRPr="00AF19C7" w:rsidRDefault="0025336E">
            <w:pPr>
              <w:spacing w:line="360" w:lineRule="exact"/>
              <w:ind w:rightChars="16" w:right="34" w:firstLineChars="200" w:firstLine="420"/>
              <w:jc w:val="left"/>
              <w:rPr>
                <w:rFonts w:asciiTheme="minorEastAsia" w:eastAsiaTheme="minorEastAsia" w:hAnsiTheme="minorEastAsia"/>
                <w:szCs w:val="21"/>
              </w:rPr>
            </w:pPr>
            <w:r w:rsidRPr="00AF19C7">
              <w:rPr>
                <w:rFonts w:asciiTheme="minorEastAsia" w:eastAsiaTheme="minorEastAsia" w:hAnsiTheme="minorEastAsia" w:hint="eastAsia"/>
                <w:szCs w:val="21"/>
              </w:rPr>
              <w:t>（2）投标时应提供详细的项目培训方案。</w:t>
            </w:r>
          </w:p>
          <w:p w:rsidR="00ED62DA" w:rsidRDefault="00810A16">
            <w:pPr>
              <w:spacing w:line="360" w:lineRule="exact"/>
              <w:ind w:rightChars="16" w:righ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五</w:t>
            </w:r>
            <w:r w:rsidR="0025336E">
              <w:rPr>
                <w:rFonts w:asciiTheme="minorEastAsia" w:eastAsiaTheme="minorEastAsia" w:hAnsiTheme="minorEastAsia" w:hint="eastAsia"/>
                <w:szCs w:val="21"/>
              </w:rPr>
              <w:t>、其他要求：</w:t>
            </w:r>
          </w:p>
          <w:p w:rsidR="00ED62DA" w:rsidRDefault="0025336E">
            <w:pPr>
              <w:spacing w:line="360" w:lineRule="exact"/>
              <w:ind w:rightChars="16" w:righ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1、LED屏验收要求：</w:t>
            </w:r>
          </w:p>
          <w:p w:rsidR="00ED62DA" w:rsidRDefault="0025336E">
            <w:pPr>
              <w:spacing w:line="360" w:lineRule="exact"/>
              <w:ind w:rightChars="16" w:righ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（1）项目初验：项目初验为LED屏的整体验收。</w:t>
            </w:r>
          </w:p>
          <w:p w:rsidR="00ED62DA" w:rsidRDefault="0025336E">
            <w:pPr>
              <w:spacing w:line="360" w:lineRule="exact"/>
              <w:ind w:rightChars="16" w:righ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LED屏安装部署完成后由中标人提请项目初验申请，依据合同书及招投标文件和有关的补充协议对LED</w:t>
            </w:r>
            <w:proofErr w:type="gramStart"/>
            <w:r>
              <w:rPr>
                <w:rFonts w:asciiTheme="minorEastAsia" w:eastAsiaTheme="minorEastAsia" w:hAnsiTheme="minorEastAsia" w:hint="eastAsia"/>
                <w:szCs w:val="21"/>
              </w:rPr>
              <w:t>屏进行</w:t>
            </w:r>
            <w:proofErr w:type="gramEnd"/>
            <w:r>
              <w:rPr>
                <w:rFonts w:asciiTheme="minorEastAsia" w:eastAsiaTheme="minorEastAsia" w:hAnsiTheme="minorEastAsia" w:hint="eastAsia"/>
                <w:szCs w:val="21"/>
              </w:rPr>
              <w:t xml:space="preserve">初验，项目初验由采购人和中标人共同参加，项目初验时间为就业创业政策宣传上线试运行前完成。初验内容如下： </w:t>
            </w:r>
          </w:p>
          <w:p w:rsidR="00ED62DA" w:rsidRDefault="0025336E">
            <w:pPr>
              <w:spacing w:line="360" w:lineRule="exact"/>
              <w:ind w:rightChars="16" w:righ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1）技术文档：需求规格说明书、LED屏技术参数说明书、测试记录、系统操作手册。</w:t>
            </w:r>
          </w:p>
          <w:p w:rsidR="00ED62DA" w:rsidRDefault="0025336E">
            <w:pPr>
              <w:spacing w:line="360" w:lineRule="exact"/>
              <w:ind w:rightChars="16" w:righ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2）初验报告：验收测试合格后，由采购人出具《初验报告》。 </w:t>
            </w:r>
          </w:p>
          <w:p w:rsidR="00ED62DA" w:rsidRDefault="0025336E">
            <w:pPr>
              <w:spacing w:line="360" w:lineRule="exact"/>
              <w:ind w:rightChars="16" w:righ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项目试运行：LED屏初验合格后，双方确认就业创业政策宣传开通试运行日期，试运行期为3个工作日。在试运行期间，运营服务某些指标达不到合同书、招投标文件和有关的补充协议的要求，允许中标人进行修复，但试运行期做相应顺延。</w:t>
            </w:r>
          </w:p>
          <w:p w:rsidR="00ED62DA" w:rsidRDefault="0025336E">
            <w:pPr>
              <w:spacing w:line="360" w:lineRule="exact"/>
              <w:ind w:rightChars="16" w:righ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（3）项目终验：就业创业政策宣传服务通过试运行证实所有性能、功能指标达到要求时，可由中标人提请项目终验申请，进行最终验收。终验的内容如下：</w:t>
            </w:r>
          </w:p>
          <w:p w:rsidR="00ED62DA" w:rsidRDefault="0025336E">
            <w:pPr>
              <w:spacing w:line="360" w:lineRule="exact"/>
              <w:ind w:rightChars="16" w:righ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1）技术文档：同步维护项目试运行期间技术文档进行验收。 </w:t>
            </w:r>
          </w:p>
          <w:p w:rsidR="00ED62DA" w:rsidRDefault="0025336E">
            <w:pPr>
              <w:spacing w:line="360" w:lineRule="exact"/>
              <w:ind w:rightChars="16" w:righ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2）系统功能：依据合同书、招投标文件和有关的补充协议，对LED屏技术参数和就业创业政策宣传服务进行终验。对初验遗留问题及试运行出现问题进行</w:t>
            </w:r>
            <w:r w:rsidR="00D82033">
              <w:rPr>
                <w:rFonts w:asciiTheme="minorEastAsia" w:eastAsiaTheme="minorEastAsia" w:hAnsiTheme="minorEastAsia" w:hint="eastAsia"/>
                <w:szCs w:val="21"/>
              </w:rPr>
              <w:t>复核</w:t>
            </w:r>
            <w:r>
              <w:rPr>
                <w:rFonts w:asciiTheme="minorEastAsia" w:eastAsiaTheme="minorEastAsia" w:hAnsiTheme="minorEastAsia" w:hint="eastAsia"/>
                <w:szCs w:val="21"/>
              </w:rPr>
              <w:t>验收。</w:t>
            </w:r>
          </w:p>
          <w:p w:rsidR="00ED62DA" w:rsidRDefault="0025336E">
            <w:pPr>
              <w:spacing w:line="360" w:lineRule="exact"/>
              <w:ind w:rightChars="16" w:righ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3）对培训情况进行验收。</w:t>
            </w:r>
          </w:p>
          <w:p w:rsidR="00ED62DA" w:rsidRDefault="0025336E">
            <w:pPr>
              <w:spacing w:line="360" w:lineRule="exact"/>
              <w:ind w:rightChars="16" w:righ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4）终验报告：以上验收合格后，由采购人出具验收报告。</w:t>
            </w:r>
          </w:p>
          <w:p w:rsidR="00ED62DA" w:rsidRDefault="0025336E">
            <w:pPr>
              <w:spacing w:line="360" w:lineRule="exact"/>
              <w:ind w:rightChars="16" w:righ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★2、报价必须</w:t>
            </w:r>
            <w:proofErr w:type="gramStart"/>
            <w:r>
              <w:rPr>
                <w:rFonts w:asciiTheme="minorEastAsia" w:eastAsiaTheme="minorEastAsia" w:hAnsiTheme="minorEastAsia" w:hint="eastAsia"/>
                <w:szCs w:val="21"/>
              </w:rPr>
              <w:t>含以下</w:t>
            </w:r>
            <w:proofErr w:type="gramEnd"/>
            <w:r>
              <w:rPr>
                <w:rFonts w:asciiTheme="minorEastAsia" w:eastAsiaTheme="minorEastAsia" w:hAnsiTheme="minorEastAsia" w:hint="eastAsia"/>
                <w:szCs w:val="21"/>
              </w:rPr>
              <w:t>部分，包括：</w:t>
            </w:r>
          </w:p>
          <w:p w:rsidR="00ED62DA" w:rsidRDefault="0025336E">
            <w:pPr>
              <w:spacing w:line="360" w:lineRule="exact"/>
              <w:ind w:rightChars="16" w:righ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（1）LED</w:t>
            </w:r>
            <w:proofErr w:type="gramStart"/>
            <w:r>
              <w:rPr>
                <w:rFonts w:asciiTheme="minorEastAsia" w:eastAsiaTheme="minorEastAsia" w:hAnsiTheme="minorEastAsia" w:hint="eastAsia"/>
                <w:szCs w:val="21"/>
              </w:rPr>
              <w:t>屏投入</w:t>
            </w:r>
            <w:proofErr w:type="gramEnd"/>
            <w:r>
              <w:rPr>
                <w:rFonts w:asciiTheme="minorEastAsia" w:eastAsiaTheme="minorEastAsia" w:hAnsiTheme="minorEastAsia" w:hint="eastAsia"/>
                <w:szCs w:val="21"/>
              </w:rPr>
              <w:t>的设备及政策宣传运营服务的费用</w:t>
            </w:r>
            <w:r>
              <w:rPr>
                <w:rFonts w:asciiTheme="minorEastAsia" w:eastAsiaTheme="minorEastAsia" w:hAnsiTheme="minorEastAsia" w:hint="eastAsia"/>
                <w:bCs/>
                <w:szCs w:val="21"/>
              </w:rPr>
              <w:t>（包含且不限于：投入设备的费用及安装、场地租赁服务费、维护费、水电费、支撑屏幕系统开发费、后台运维、屏幕占用场地费、人工成本、验收、税金等正常运营就业创业政策宣传服务的所有费用）</w:t>
            </w:r>
            <w:r>
              <w:rPr>
                <w:rFonts w:asciiTheme="minorEastAsia" w:eastAsiaTheme="minorEastAsia" w:hAnsiTheme="minorEastAsia" w:hint="eastAsia"/>
                <w:szCs w:val="21"/>
              </w:rPr>
              <w:t>；</w:t>
            </w:r>
          </w:p>
          <w:p w:rsidR="00ED62DA" w:rsidRDefault="0025336E">
            <w:pPr>
              <w:spacing w:line="360" w:lineRule="exact"/>
              <w:ind w:rightChars="16" w:righ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（2）各项税金；</w:t>
            </w:r>
          </w:p>
          <w:p w:rsidR="00ED62DA" w:rsidRDefault="0025336E">
            <w:pPr>
              <w:spacing w:line="360" w:lineRule="exact"/>
              <w:ind w:rightChars="16" w:righ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（3）安装、调试、培训、技术支持、售后服务、更新升级等费用；</w:t>
            </w:r>
          </w:p>
          <w:p w:rsidR="00ED62DA" w:rsidRDefault="0025336E">
            <w:pPr>
              <w:spacing w:line="360" w:lineRule="exact"/>
              <w:ind w:rightChars="16" w:righ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（4）与各类相关系统对接的费用。</w:t>
            </w:r>
          </w:p>
          <w:p w:rsidR="00ED62DA" w:rsidRDefault="0025336E">
            <w:pPr>
              <w:spacing w:line="360" w:lineRule="exact"/>
              <w:ind w:rightChars="16" w:righ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（5）组织项目验收产生的费用。</w:t>
            </w:r>
          </w:p>
          <w:p w:rsidR="00ED62DA" w:rsidRDefault="0025336E">
            <w:pPr>
              <w:spacing w:line="360" w:lineRule="exact"/>
              <w:ind w:rightChars="16" w:righ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★3、付款方式：（1）自LED屏的就业创业宣传服务正式投放之日起，按季度考核</w:t>
            </w:r>
            <w:r w:rsidR="006514F4">
              <w:rPr>
                <w:rFonts w:asciiTheme="minorEastAsia" w:eastAsiaTheme="minorEastAsia" w:hAnsiTheme="minorEastAsia" w:hint="eastAsia"/>
                <w:szCs w:val="21"/>
              </w:rPr>
              <w:t>（考核指标内容详见《</w:t>
            </w:r>
            <w:r w:rsidR="006514F4" w:rsidRPr="006514F4">
              <w:rPr>
                <w:rFonts w:asciiTheme="minorEastAsia" w:eastAsiaTheme="minorEastAsia" w:hAnsiTheme="minorEastAsia" w:hint="eastAsia"/>
                <w:szCs w:val="21"/>
              </w:rPr>
              <w:t>LED屏投放就业创业政策宣传服务考核表</w:t>
            </w:r>
            <w:r w:rsidR="006514F4">
              <w:rPr>
                <w:rFonts w:asciiTheme="minorEastAsia" w:eastAsiaTheme="minorEastAsia" w:hAnsiTheme="minorEastAsia" w:hint="eastAsia"/>
                <w:szCs w:val="21"/>
              </w:rPr>
              <w:t>》）</w:t>
            </w:r>
            <w:r>
              <w:rPr>
                <w:rFonts w:asciiTheme="minorEastAsia" w:eastAsiaTheme="minorEastAsia" w:hAnsiTheme="minorEastAsia" w:hint="eastAsia"/>
                <w:szCs w:val="21"/>
              </w:rPr>
              <w:t>，运营服务通过采购人验收合格，每季度支付合同总金额</w:t>
            </w:r>
            <w:r w:rsidR="00D82033">
              <w:rPr>
                <w:rFonts w:asciiTheme="minorEastAsia" w:eastAsiaTheme="minorEastAsia" w:hAnsiTheme="minorEastAsia" w:hint="eastAsia"/>
                <w:szCs w:val="21"/>
              </w:rPr>
              <w:t>24</w:t>
            </w:r>
            <w:r>
              <w:rPr>
                <w:rFonts w:asciiTheme="minorEastAsia" w:eastAsiaTheme="minorEastAsia" w:hAnsiTheme="minorEastAsia" w:hint="eastAsia"/>
                <w:szCs w:val="21"/>
              </w:rPr>
              <w:t>%，剩余</w:t>
            </w:r>
            <w:r w:rsidR="00D82033">
              <w:rPr>
                <w:rFonts w:asciiTheme="minorEastAsia" w:eastAsiaTheme="minorEastAsia" w:hAnsiTheme="minorEastAsia" w:hint="eastAsia"/>
                <w:szCs w:val="21"/>
              </w:rPr>
              <w:t>4</w:t>
            </w:r>
            <w:r>
              <w:rPr>
                <w:rFonts w:asciiTheme="minorEastAsia" w:eastAsiaTheme="minorEastAsia" w:hAnsiTheme="minorEastAsia" w:hint="eastAsia"/>
                <w:szCs w:val="21"/>
              </w:rPr>
              <w:t>%作为服务履约金，一年运营服务期结束后，采购人对运营及售后维护情况统一验收通过后支付。（2）采购人</w:t>
            </w:r>
            <w:r w:rsidR="00FE4713">
              <w:rPr>
                <w:rFonts w:asciiTheme="minorEastAsia" w:eastAsiaTheme="minorEastAsia" w:hAnsiTheme="minorEastAsia" w:hint="eastAsia"/>
                <w:szCs w:val="21"/>
              </w:rPr>
              <w:t>每季度后一个月内，待每季度验收合格后，</w:t>
            </w:r>
            <w:r>
              <w:rPr>
                <w:rFonts w:asciiTheme="minorEastAsia" w:eastAsiaTheme="minorEastAsia" w:hAnsiTheme="minorEastAsia" w:hint="eastAsia"/>
                <w:szCs w:val="21"/>
              </w:rPr>
              <w:t>通过银行转账的方式支付</w:t>
            </w:r>
            <w:r w:rsidR="00FE4713">
              <w:rPr>
                <w:rFonts w:asciiTheme="minorEastAsia" w:eastAsiaTheme="minorEastAsia" w:hAnsiTheme="minorEastAsia" w:hint="eastAsia"/>
                <w:szCs w:val="21"/>
              </w:rPr>
              <w:t>中标人每季度合同总额24%的服务</w:t>
            </w:r>
            <w:r>
              <w:rPr>
                <w:rFonts w:asciiTheme="minorEastAsia" w:eastAsiaTheme="minorEastAsia" w:hAnsiTheme="minorEastAsia" w:hint="eastAsia"/>
                <w:szCs w:val="21"/>
              </w:rPr>
              <w:t>费用，中标人在收款前需向采购人出具相应金额的正规发票。</w:t>
            </w:r>
          </w:p>
          <w:p w:rsidR="00ED62DA" w:rsidRPr="006514F4" w:rsidRDefault="0025336E">
            <w:pPr>
              <w:spacing w:line="360" w:lineRule="exact"/>
              <w:ind w:firstLineChars="200" w:firstLine="420"/>
              <w:rPr>
                <w:rFonts w:asciiTheme="minorEastAsia" w:eastAsiaTheme="minorEastAsia" w:hAnsiTheme="minorEastAsia"/>
                <w:szCs w:val="21"/>
              </w:rPr>
            </w:pPr>
            <w:r w:rsidRPr="006514F4">
              <w:rPr>
                <w:rFonts w:asciiTheme="minorEastAsia" w:eastAsiaTheme="minorEastAsia" w:hAnsiTheme="minorEastAsia" w:hint="eastAsia"/>
                <w:szCs w:val="21"/>
              </w:rPr>
              <w:t>4、中标人对已作承诺的LED实施安装完成期限内未能完成安装验收的，采购人有权对</w:t>
            </w:r>
            <w:r w:rsidR="00FE4713">
              <w:rPr>
                <w:rFonts w:asciiTheme="minorEastAsia" w:eastAsiaTheme="minorEastAsia" w:hAnsiTheme="minorEastAsia" w:hint="eastAsia"/>
                <w:szCs w:val="21"/>
              </w:rPr>
              <w:t>4</w:t>
            </w:r>
            <w:r w:rsidRPr="006514F4">
              <w:rPr>
                <w:rFonts w:asciiTheme="minorEastAsia" w:eastAsiaTheme="minorEastAsia" w:hAnsiTheme="minorEastAsia" w:hint="eastAsia"/>
                <w:szCs w:val="21"/>
              </w:rPr>
              <w:t>%的服务履约金，每延期1天扣除1%</w:t>
            </w:r>
            <w:proofErr w:type="gramStart"/>
            <w:r w:rsidRPr="006514F4">
              <w:rPr>
                <w:rFonts w:asciiTheme="minorEastAsia" w:eastAsiaTheme="minorEastAsia" w:hAnsiTheme="minorEastAsia" w:hint="eastAsia"/>
                <w:szCs w:val="21"/>
              </w:rPr>
              <w:t>作出</w:t>
            </w:r>
            <w:proofErr w:type="gramEnd"/>
            <w:r w:rsidRPr="006514F4">
              <w:rPr>
                <w:rFonts w:asciiTheme="minorEastAsia" w:eastAsiaTheme="minorEastAsia" w:hAnsiTheme="minorEastAsia" w:hint="eastAsia"/>
                <w:szCs w:val="21"/>
              </w:rPr>
              <w:t>相应处罚。</w:t>
            </w:r>
          </w:p>
          <w:p w:rsidR="00ED62DA" w:rsidRDefault="00D82033">
            <w:pPr>
              <w:spacing w:line="36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hint="eastAsia"/>
                <w:szCs w:val="21"/>
              </w:rPr>
              <w:t>六</w:t>
            </w:r>
            <w:r w:rsidR="0025336E">
              <w:rPr>
                <w:rFonts w:asciiTheme="minorEastAsia" w:eastAsiaTheme="minorEastAsia" w:hAnsiTheme="minorEastAsia" w:hint="eastAsia"/>
                <w:szCs w:val="21"/>
              </w:rPr>
              <w:t>、</w:t>
            </w:r>
            <w:r w:rsidR="0025336E">
              <w:rPr>
                <w:rFonts w:asciiTheme="minorEastAsia" w:eastAsiaTheme="minorEastAsia" w:hAnsiTheme="minorEastAsia" w:cs="宋体" w:hint="eastAsia"/>
                <w:kern w:val="0"/>
                <w:szCs w:val="21"/>
              </w:rPr>
              <w:t>安全与保密问题：</w:t>
            </w:r>
          </w:p>
          <w:p w:rsidR="00ED62DA" w:rsidRDefault="0025336E">
            <w:pPr>
              <w:spacing w:line="360" w:lineRule="exact"/>
              <w:ind w:rightChars="16" w:right="34"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1、中标人应无条件接受项目采购人的保密约定，包括在合同期结束后承诺保密义务，并承担相应的涉密责任，未经许可不得对外泄露用户个人信息等</w:t>
            </w:r>
            <w:r w:rsidR="00D82033">
              <w:rPr>
                <w:rFonts w:asciiTheme="minorEastAsia" w:eastAsiaTheme="minorEastAsia" w:hAnsiTheme="minorEastAsia" w:cs="宋体" w:hint="eastAsia"/>
                <w:kern w:val="0"/>
                <w:szCs w:val="21"/>
              </w:rPr>
              <w:t>涉</w:t>
            </w:r>
            <w:r>
              <w:rPr>
                <w:rFonts w:asciiTheme="minorEastAsia" w:eastAsiaTheme="minorEastAsia" w:hAnsiTheme="minorEastAsia" w:cs="宋体" w:hint="eastAsia"/>
                <w:kern w:val="0"/>
                <w:szCs w:val="21"/>
              </w:rPr>
              <w:t>密</w:t>
            </w:r>
            <w:r w:rsidR="00D82033">
              <w:rPr>
                <w:rFonts w:asciiTheme="minorEastAsia" w:eastAsiaTheme="minorEastAsia" w:hAnsiTheme="minorEastAsia" w:cs="宋体" w:hint="eastAsia"/>
                <w:kern w:val="0"/>
                <w:szCs w:val="21"/>
              </w:rPr>
              <w:t>或敏感</w:t>
            </w:r>
            <w:r>
              <w:rPr>
                <w:rFonts w:asciiTheme="minorEastAsia" w:eastAsiaTheme="minorEastAsia" w:hAnsiTheme="minorEastAsia" w:cs="宋体" w:hint="eastAsia"/>
                <w:kern w:val="0"/>
                <w:szCs w:val="21"/>
              </w:rPr>
              <w:t>信息。</w:t>
            </w:r>
          </w:p>
          <w:p w:rsidR="00ED62DA" w:rsidRDefault="0025336E">
            <w:pPr>
              <w:spacing w:line="360" w:lineRule="exact"/>
              <w:ind w:rightChars="16" w:right="34"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2、采购人提供给中标人的相关资料，版权归采购人所有，中标人保证只将上述资料用于与本项目约定的传播服务。</w:t>
            </w:r>
          </w:p>
          <w:p w:rsidR="00ED62DA" w:rsidRDefault="0025336E">
            <w:pPr>
              <w:spacing w:line="360" w:lineRule="exact"/>
              <w:ind w:rightChars="16" w:righ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w:t>
            </w:r>
            <w:r w:rsidR="006514F4">
              <w:rPr>
                <w:rFonts w:asciiTheme="minorEastAsia" w:eastAsiaTheme="minorEastAsia" w:hAnsiTheme="minorEastAsia" w:hint="eastAsia"/>
                <w:szCs w:val="21"/>
              </w:rPr>
              <w:t>中标人</w:t>
            </w:r>
            <w:r>
              <w:rPr>
                <w:rFonts w:asciiTheme="minorEastAsia" w:eastAsiaTheme="minorEastAsia" w:hAnsiTheme="minorEastAsia" w:hint="eastAsia"/>
                <w:szCs w:val="21"/>
              </w:rPr>
              <w:t>所投入的LED</w:t>
            </w:r>
            <w:proofErr w:type="gramStart"/>
            <w:r>
              <w:rPr>
                <w:rFonts w:asciiTheme="minorEastAsia" w:eastAsiaTheme="minorEastAsia" w:hAnsiTheme="minorEastAsia" w:hint="eastAsia"/>
                <w:szCs w:val="21"/>
              </w:rPr>
              <w:t>屏设备</w:t>
            </w:r>
            <w:proofErr w:type="gramEnd"/>
            <w:r>
              <w:rPr>
                <w:rFonts w:asciiTheme="minorEastAsia" w:eastAsiaTheme="minorEastAsia" w:hAnsiTheme="minorEastAsia" w:hint="eastAsia"/>
                <w:szCs w:val="21"/>
              </w:rPr>
              <w:t>运营服务期满后，归属于中标人。</w:t>
            </w:r>
          </w:p>
          <w:p w:rsidR="00ED62DA" w:rsidRDefault="00877D25">
            <w:pPr>
              <w:spacing w:line="360" w:lineRule="exact"/>
              <w:ind w:rightChars="16" w:righ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七</w:t>
            </w:r>
            <w:r w:rsidR="0025336E">
              <w:rPr>
                <w:rFonts w:asciiTheme="minorEastAsia" w:eastAsiaTheme="minorEastAsia" w:hAnsiTheme="minorEastAsia" w:hint="eastAsia"/>
                <w:szCs w:val="21"/>
              </w:rPr>
              <w:t>、投标时需提供详细的服务技术方案。</w:t>
            </w:r>
          </w:p>
          <w:p w:rsidR="00ED62DA" w:rsidRDefault="0025336E">
            <w:pPr>
              <w:spacing w:line="360" w:lineRule="exact"/>
              <w:ind w:rightChars="16" w:righ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sidR="00877D25">
              <w:rPr>
                <w:rFonts w:asciiTheme="minorEastAsia" w:eastAsiaTheme="minorEastAsia" w:hAnsiTheme="minorEastAsia" w:hint="eastAsia"/>
                <w:szCs w:val="21"/>
              </w:rPr>
              <w:t>八</w:t>
            </w:r>
            <w:r>
              <w:rPr>
                <w:rFonts w:asciiTheme="minorEastAsia" w:eastAsiaTheme="minorEastAsia" w:hAnsiTheme="minorEastAsia" w:hint="eastAsia"/>
                <w:szCs w:val="21"/>
              </w:rPr>
              <w:t>、根据财政部87号令规定，投标人的报价明显低于其他通过符合性审查投标人的报价，有可能影响服务质量或者不能诚信履约的，评标委员会应当要求其在评标现场提供书面说明，必要时提交相关证明材料；投标人不能证明其报价合理性的，将其作为无效投标处理。</w:t>
            </w:r>
          </w:p>
        </w:tc>
      </w:tr>
      <w:tr w:rsidR="00ED62DA">
        <w:trPr>
          <w:trHeight w:val="416"/>
          <w:jc w:val="center"/>
        </w:trPr>
        <w:tc>
          <w:tcPr>
            <w:tcW w:w="1672" w:type="dxa"/>
            <w:gridSpan w:val="2"/>
            <w:tcBorders>
              <w:top w:val="single" w:sz="4" w:space="0" w:color="auto"/>
              <w:left w:val="single" w:sz="4" w:space="0" w:color="auto"/>
              <w:bottom w:val="single" w:sz="4" w:space="0" w:color="auto"/>
              <w:right w:val="single" w:sz="4" w:space="0" w:color="auto"/>
            </w:tcBorders>
            <w:vAlign w:val="center"/>
          </w:tcPr>
          <w:p w:rsidR="00ED62DA" w:rsidRDefault="0025336E">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其他</w:t>
            </w:r>
          </w:p>
        </w:tc>
        <w:tc>
          <w:tcPr>
            <w:tcW w:w="8577" w:type="dxa"/>
            <w:gridSpan w:val="2"/>
            <w:tcBorders>
              <w:top w:val="single" w:sz="4" w:space="0" w:color="auto"/>
              <w:left w:val="single" w:sz="4" w:space="0" w:color="auto"/>
              <w:bottom w:val="single" w:sz="4" w:space="0" w:color="auto"/>
              <w:right w:val="single" w:sz="4" w:space="0" w:color="auto"/>
            </w:tcBorders>
          </w:tcPr>
          <w:p w:rsidR="00ED62DA" w:rsidRDefault="0025336E">
            <w:pPr>
              <w:adjustRightInd w:val="0"/>
              <w:spacing w:line="400" w:lineRule="exact"/>
              <w:ind w:leftChars="55" w:left="115" w:rightChars="71" w:right="149"/>
              <w:rPr>
                <w:rFonts w:asciiTheme="minorEastAsia" w:eastAsiaTheme="minorEastAsia" w:hAnsiTheme="minorEastAsia"/>
                <w:szCs w:val="21"/>
                <w:u w:val="single"/>
              </w:rPr>
            </w:pPr>
            <w:r>
              <w:rPr>
                <w:rFonts w:asciiTheme="minorEastAsia" w:eastAsiaTheme="minorEastAsia" w:hAnsiTheme="minorEastAsia" w:hint="eastAsia"/>
                <w:szCs w:val="21"/>
              </w:rPr>
              <w:t>本项目采购标的需执行的国家相关标准、行业标准、地方标准或其他强制性标准、规范等要求：</w:t>
            </w:r>
            <w:r>
              <w:rPr>
                <w:rFonts w:asciiTheme="minorEastAsia" w:eastAsiaTheme="minorEastAsia" w:hAnsiTheme="minorEastAsia" w:hint="eastAsia"/>
                <w:szCs w:val="21"/>
                <w:u w:val="single"/>
              </w:rPr>
              <w:t xml:space="preserve">   无 。</w:t>
            </w:r>
          </w:p>
          <w:p w:rsidR="00ED62DA" w:rsidRDefault="0025336E">
            <w:pPr>
              <w:adjustRightInd w:val="0"/>
              <w:spacing w:line="400" w:lineRule="exact"/>
              <w:ind w:leftChars="55" w:left="115" w:rightChars="71" w:right="149"/>
              <w:rPr>
                <w:rFonts w:asciiTheme="minorEastAsia" w:eastAsiaTheme="minorEastAsia" w:hAnsiTheme="minorEastAsia"/>
                <w:szCs w:val="21"/>
              </w:rPr>
            </w:pPr>
            <w:r>
              <w:rPr>
                <w:rFonts w:asciiTheme="minorEastAsia" w:eastAsiaTheme="minorEastAsia" w:hAnsiTheme="minorEastAsia" w:hint="eastAsia"/>
                <w:szCs w:val="21"/>
              </w:rPr>
              <w:t>（列明相应的标准和规范名称及文号或编号，若无则写“无”）</w:t>
            </w:r>
          </w:p>
        </w:tc>
      </w:tr>
    </w:tbl>
    <w:p w:rsidR="009738CB" w:rsidRDefault="009738CB">
      <w:pPr>
        <w:pStyle w:val="a7"/>
        <w:jc w:val="center"/>
        <w:outlineLvl w:val="0"/>
        <w:rPr>
          <w:rFonts w:ascii="Times New Roman" w:hAnsi="Times New Roman"/>
          <w:b/>
          <w:sz w:val="36"/>
        </w:rPr>
      </w:pPr>
    </w:p>
    <w:p w:rsidR="009738CB" w:rsidRDefault="009738CB">
      <w:pPr>
        <w:pStyle w:val="a7"/>
        <w:jc w:val="center"/>
        <w:outlineLvl w:val="0"/>
        <w:rPr>
          <w:rFonts w:ascii="Times New Roman" w:hAnsi="Times New Roman"/>
          <w:b/>
          <w:sz w:val="36"/>
        </w:rPr>
      </w:pPr>
    </w:p>
    <w:p w:rsidR="009738CB" w:rsidRDefault="009738CB">
      <w:pPr>
        <w:pStyle w:val="a7"/>
        <w:jc w:val="center"/>
        <w:outlineLvl w:val="0"/>
        <w:rPr>
          <w:rFonts w:ascii="Times New Roman" w:hAnsi="Times New Roman"/>
          <w:b/>
          <w:sz w:val="36"/>
        </w:rPr>
      </w:pPr>
    </w:p>
    <w:p w:rsidR="009738CB" w:rsidRDefault="009738CB">
      <w:pPr>
        <w:pStyle w:val="a7"/>
        <w:jc w:val="center"/>
        <w:outlineLvl w:val="0"/>
        <w:rPr>
          <w:rFonts w:ascii="Times New Roman" w:hAnsi="Times New Roman"/>
          <w:b/>
          <w:sz w:val="36"/>
        </w:rPr>
      </w:pPr>
    </w:p>
    <w:p w:rsidR="009738CB" w:rsidRDefault="009738CB">
      <w:pPr>
        <w:pStyle w:val="a7"/>
        <w:jc w:val="center"/>
        <w:outlineLvl w:val="0"/>
        <w:rPr>
          <w:rFonts w:ascii="Times New Roman" w:hAnsi="Times New Roman"/>
          <w:b/>
          <w:sz w:val="36"/>
        </w:rPr>
      </w:pPr>
    </w:p>
    <w:p w:rsidR="009738CB" w:rsidRDefault="009738CB">
      <w:pPr>
        <w:pStyle w:val="a7"/>
        <w:jc w:val="center"/>
        <w:outlineLvl w:val="0"/>
        <w:rPr>
          <w:rFonts w:ascii="Times New Roman" w:hAnsi="Times New Roman"/>
          <w:b/>
          <w:sz w:val="36"/>
        </w:rPr>
      </w:pPr>
    </w:p>
    <w:p w:rsidR="009738CB" w:rsidRDefault="009738CB">
      <w:pPr>
        <w:pStyle w:val="a7"/>
        <w:jc w:val="center"/>
        <w:outlineLvl w:val="0"/>
        <w:rPr>
          <w:rFonts w:ascii="Times New Roman" w:hAnsi="Times New Roman"/>
          <w:b/>
          <w:sz w:val="36"/>
        </w:rPr>
      </w:pPr>
    </w:p>
    <w:p w:rsidR="009738CB" w:rsidRDefault="009738CB">
      <w:pPr>
        <w:pStyle w:val="a7"/>
        <w:jc w:val="center"/>
        <w:outlineLvl w:val="0"/>
        <w:rPr>
          <w:rFonts w:ascii="Times New Roman" w:hAnsi="Times New Roman"/>
          <w:b/>
          <w:sz w:val="36"/>
        </w:rPr>
      </w:pPr>
    </w:p>
    <w:p w:rsidR="009738CB" w:rsidRDefault="001A6718">
      <w:pPr>
        <w:pStyle w:val="a7"/>
        <w:jc w:val="center"/>
        <w:outlineLvl w:val="0"/>
        <w:rPr>
          <w:rFonts w:asciiTheme="minorEastAsia" w:eastAsiaTheme="minorEastAsia" w:hAnsiTheme="minorEastAsia"/>
          <w:b/>
          <w:sz w:val="28"/>
          <w:szCs w:val="21"/>
        </w:rPr>
      </w:pPr>
      <w:r w:rsidRPr="001A6718">
        <w:rPr>
          <w:rFonts w:asciiTheme="minorEastAsia" w:eastAsiaTheme="minorEastAsia" w:hAnsiTheme="minorEastAsia" w:hint="eastAsia"/>
          <w:b/>
          <w:sz w:val="28"/>
          <w:szCs w:val="21"/>
        </w:rPr>
        <w:lastRenderedPageBreak/>
        <w:t>LED屏投放就业创业政策宣传服务考核表</w:t>
      </w:r>
    </w:p>
    <w:tbl>
      <w:tblPr>
        <w:tblStyle w:val="af0"/>
        <w:tblW w:w="0" w:type="auto"/>
        <w:tblLook w:val="04A0"/>
      </w:tblPr>
      <w:tblGrid>
        <w:gridCol w:w="675"/>
        <w:gridCol w:w="1560"/>
        <w:gridCol w:w="4252"/>
        <w:gridCol w:w="1063"/>
        <w:gridCol w:w="1063"/>
        <w:gridCol w:w="673"/>
      </w:tblGrid>
      <w:tr w:rsidR="001A6718" w:rsidTr="004441A6">
        <w:trPr>
          <w:trHeight w:val="454"/>
        </w:trPr>
        <w:tc>
          <w:tcPr>
            <w:tcW w:w="675" w:type="dxa"/>
            <w:vAlign w:val="center"/>
          </w:tcPr>
          <w:p w:rsidR="001A6718" w:rsidRPr="001A6718" w:rsidRDefault="001A6718">
            <w:pPr>
              <w:jc w:val="center"/>
              <w:rPr>
                <w:rFonts w:ascii="宋体" w:hAnsi="宋体" w:cs="宋体"/>
                <w:b/>
                <w:bCs/>
                <w:color w:val="000000"/>
                <w:sz w:val="22"/>
                <w:szCs w:val="32"/>
              </w:rPr>
            </w:pPr>
            <w:r w:rsidRPr="001A6718">
              <w:rPr>
                <w:rFonts w:hint="eastAsia"/>
                <w:b/>
                <w:bCs/>
                <w:color w:val="000000"/>
                <w:sz w:val="22"/>
                <w:szCs w:val="32"/>
              </w:rPr>
              <w:t>序号</w:t>
            </w:r>
          </w:p>
        </w:tc>
        <w:tc>
          <w:tcPr>
            <w:tcW w:w="1560" w:type="dxa"/>
            <w:vAlign w:val="center"/>
          </w:tcPr>
          <w:p w:rsidR="001A6718" w:rsidRPr="001A6718" w:rsidRDefault="001A6718">
            <w:pPr>
              <w:jc w:val="center"/>
              <w:rPr>
                <w:rFonts w:ascii="宋体" w:hAnsi="宋体" w:cs="宋体"/>
                <w:b/>
                <w:bCs/>
                <w:color w:val="000000"/>
                <w:sz w:val="22"/>
                <w:szCs w:val="32"/>
              </w:rPr>
            </w:pPr>
            <w:r w:rsidRPr="001A6718">
              <w:rPr>
                <w:rFonts w:hint="eastAsia"/>
                <w:b/>
                <w:bCs/>
                <w:color w:val="000000"/>
                <w:sz w:val="22"/>
                <w:szCs w:val="32"/>
              </w:rPr>
              <w:t>指标</w:t>
            </w:r>
          </w:p>
        </w:tc>
        <w:tc>
          <w:tcPr>
            <w:tcW w:w="4252" w:type="dxa"/>
            <w:vAlign w:val="center"/>
          </w:tcPr>
          <w:p w:rsidR="001A6718" w:rsidRPr="001A6718" w:rsidRDefault="001A6718" w:rsidP="001A6718">
            <w:pPr>
              <w:jc w:val="center"/>
              <w:rPr>
                <w:rFonts w:ascii="宋体" w:hAnsi="宋体" w:cs="宋体"/>
                <w:b/>
                <w:bCs/>
                <w:color w:val="000000"/>
                <w:sz w:val="22"/>
                <w:szCs w:val="32"/>
              </w:rPr>
            </w:pPr>
            <w:r w:rsidRPr="001A6718">
              <w:rPr>
                <w:rFonts w:hint="eastAsia"/>
                <w:b/>
                <w:bCs/>
                <w:color w:val="000000"/>
                <w:sz w:val="22"/>
                <w:szCs w:val="32"/>
              </w:rPr>
              <w:t>要求</w:t>
            </w:r>
          </w:p>
        </w:tc>
        <w:tc>
          <w:tcPr>
            <w:tcW w:w="2126" w:type="dxa"/>
            <w:gridSpan w:val="2"/>
            <w:vAlign w:val="center"/>
          </w:tcPr>
          <w:p w:rsidR="001A6718" w:rsidRPr="001A6718" w:rsidRDefault="001A6718">
            <w:pPr>
              <w:jc w:val="center"/>
              <w:rPr>
                <w:rFonts w:ascii="宋体" w:hAnsi="宋体" w:cs="宋体"/>
                <w:b/>
                <w:bCs/>
                <w:color w:val="000000"/>
                <w:sz w:val="22"/>
                <w:szCs w:val="32"/>
              </w:rPr>
            </w:pPr>
            <w:r w:rsidRPr="001A6718">
              <w:rPr>
                <w:rFonts w:hint="eastAsia"/>
                <w:b/>
                <w:bCs/>
                <w:color w:val="000000"/>
                <w:sz w:val="22"/>
                <w:szCs w:val="32"/>
              </w:rPr>
              <w:t>评价结果</w:t>
            </w:r>
          </w:p>
        </w:tc>
        <w:tc>
          <w:tcPr>
            <w:tcW w:w="673" w:type="dxa"/>
            <w:vAlign w:val="center"/>
          </w:tcPr>
          <w:p w:rsidR="001A6718" w:rsidRPr="001A6718" w:rsidRDefault="001A6718">
            <w:pPr>
              <w:jc w:val="center"/>
              <w:rPr>
                <w:rFonts w:ascii="宋体" w:hAnsi="宋体" w:cs="宋体"/>
                <w:b/>
                <w:bCs/>
                <w:color w:val="000000"/>
                <w:sz w:val="22"/>
                <w:szCs w:val="32"/>
              </w:rPr>
            </w:pPr>
            <w:r w:rsidRPr="001A6718">
              <w:rPr>
                <w:rFonts w:hint="eastAsia"/>
                <w:b/>
                <w:bCs/>
                <w:color w:val="000000"/>
                <w:sz w:val="22"/>
                <w:szCs w:val="32"/>
              </w:rPr>
              <w:t>备注</w:t>
            </w:r>
          </w:p>
        </w:tc>
      </w:tr>
      <w:tr w:rsidR="001A6718" w:rsidTr="004441A6">
        <w:tc>
          <w:tcPr>
            <w:tcW w:w="675"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1</w:t>
            </w:r>
          </w:p>
        </w:tc>
        <w:tc>
          <w:tcPr>
            <w:tcW w:w="1560" w:type="dxa"/>
            <w:vAlign w:val="center"/>
          </w:tcPr>
          <w:p w:rsidR="001A6718" w:rsidRDefault="001A6718" w:rsidP="001A6718">
            <w:pPr>
              <w:spacing w:line="360" w:lineRule="exact"/>
              <w:jc w:val="center"/>
              <w:rPr>
                <w:rFonts w:asciiTheme="minorEastAsia" w:eastAsiaTheme="minorEastAsia" w:hAnsiTheme="minorEastAsia"/>
                <w:color w:val="000000"/>
                <w:szCs w:val="21"/>
              </w:rPr>
            </w:pPr>
            <w:r w:rsidRPr="001A6718">
              <w:rPr>
                <w:rFonts w:asciiTheme="minorEastAsia" w:eastAsiaTheme="minorEastAsia" w:hAnsiTheme="minorEastAsia" w:hint="eastAsia"/>
                <w:color w:val="000000"/>
                <w:szCs w:val="21"/>
              </w:rPr>
              <w:t>符合</w:t>
            </w:r>
          </w:p>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场地要求</w:t>
            </w:r>
          </w:p>
        </w:tc>
        <w:tc>
          <w:tcPr>
            <w:tcW w:w="4252" w:type="dxa"/>
            <w:vAlign w:val="center"/>
          </w:tcPr>
          <w:p w:rsidR="001A6718" w:rsidRPr="001A6718" w:rsidRDefault="001A6718" w:rsidP="001A6718">
            <w:pPr>
              <w:spacing w:line="360" w:lineRule="exact"/>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中标人不能任意投放，必须在经验收已投入的固定场所投放采购人给予的政策宣传等内容，并符合国家有关政策要求。</w:t>
            </w:r>
          </w:p>
        </w:tc>
        <w:tc>
          <w:tcPr>
            <w:tcW w:w="1063"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□合格</w:t>
            </w:r>
          </w:p>
        </w:tc>
        <w:tc>
          <w:tcPr>
            <w:tcW w:w="1063"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□不合格</w:t>
            </w:r>
          </w:p>
        </w:tc>
        <w:tc>
          <w:tcPr>
            <w:tcW w:w="673" w:type="dxa"/>
          </w:tcPr>
          <w:p w:rsidR="001A6718" w:rsidRDefault="001A6718">
            <w:pPr>
              <w:pStyle w:val="a7"/>
              <w:jc w:val="center"/>
              <w:outlineLvl w:val="0"/>
              <w:rPr>
                <w:rFonts w:asciiTheme="minorEastAsia" w:eastAsiaTheme="minorEastAsia" w:hAnsiTheme="minorEastAsia"/>
                <w:b/>
                <w:sz w:val="28"/>
                <w:szCs w:val="21"/>
              </w:rPr>
            </w:pPr>
          </w:p>
        </w:tc>
      </w:tr>
      <w:tr w:rsidR="001A6718" w:rsidTr="004441A6">
        <w:tc>
          <w:tcPr>
            <w:tcW w:w="675"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2</w:t>
            </w:r>
          </w:p>
        </w:tc>
        <w:tc>
          <w:tcPr>
            <w:tcW w:w="1560"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符合播放时间要求</w:t>
            </w:r>
          </w:p>
        </w:tc>
        <w:tc>
          <w:tcPr>
            <w:tcW w:w="4252" w:type="dxa"/>
            <w:vAlign w:val="center"/>
          </w:tcPr>
          <w:p w:rsidR="001A6718" w:rsidRPr="001A6718" w:rsidRDefault="001A6718" w:rsidP="001A6718">
            <w:pPr>
              <w:spacing w:line="360" w:lineRule="exact"/>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每天在7:00-22:00时段(具体时段为：7:00-10:00,11:00-13:00,19:00-22:00)提供8小时的就业创业政策、通知等内容的滚动播出服务（播放期间为弥补中标人的运营成本，中标人可以在政策宣传播放服务时间内，插播1小时内不超过4次，1次最长不超过10秒的商业广告，商务广告内容必须健康、合法）。</w:t>
            </w:r>
          </w:p>
        </w:tc>
        <w:tc>
          <w:tcPr>
            <w:tcW w:w="1063"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□合格</w:t>
            </w:r>
          </w:p>
        </w:tc>
        <w:tc>
          <w:tcPr>
            <w:tcW w:w="1063"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□不合格</w:t>
            </w:r>
          </w:p>
        </w:tc>
        <w:tc>
          <w:tcPr>
            <w:tcW w:w="673" w:type="dxa"/>
          </w:tcPr>
          <w:p w:rsidR="001A6718" w:rsidRDefault="001A6718">
            <w:pPr>
              <w:pStyle w:val="a7"/>
              <w:jc w:val="center"/>
              <w:outlineLvl w:val="0"/>
              <w:rPr>
                <w:rFonts w:asciiTheme="minorEastAsia" w:eastAsiaTheme="minorEastAsia" w:hAnsiTheme="minorEastAsia"/>
                <w:b/>
                <w:sz w:val="28"/>
                <w:szCs w:val="21"/>
              </w:rPr>
            </w:pPr>
          </w:p>
        </w:tc>
      </w:tr>
      <w:tr w:rsidR="001A6718" w:rsidTr="004441A6">
        <w:tc>
          <w:tcPr>
            <w:tcW w:w="675"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3</w:t>
            </w:r>
          </w:p>
        </w:tc>
        <w:tc>
          <w:tcPr>
            <w:tcW w:w="1560"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符合编辑美化要求</w:t>
            </w:r>
          </w:p>
        </w:tc>
        <w:tc>
          <w:tcPr>
            <w:tcW w:w="4252" w:type="dxa"/>
            <w:vAlign w:val="center"/>
          </w:tcPr>
          <w:p w:rsidR="001A6718" w:rsidRPr="001A6718" w:rsidRDefault="001A6718" w:rsidP="001A6718">
            <w:pPr>
              <w:spacing w:line="360" w:lineRule="exact"/>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必须根据采购人提供的内容进行编辑和美化，达到采购人同意后的政策宣传服务为实际发布的内容，内容以就业创业政策宣传为主，在政策宣传、广告上</w:t>
            </w:r>
            <w:proofErr w:type="gramStart"/>
            <w:r w:rsidRPr="001A6718">
              <w:rPr>
                <w:rFonts w:asciiTheme="minorEastAsia" w:eastAsiaTheme="minorEastAsia" w:hAnsiTheme="minorEastAsia" w:hint="eastAsia"/>
                <w:color w:val="000000"/>
                <w:szCs w:val="21"/>
              </w:rPr>
              <w:t>屏发布</w:t>
            </w:r>
            <w:proofErr w:type="gramEnd"/>
            <w:r w:rsidRPr="001A6718">
              <w:rPr>
                <w:rFonts w:asciiTheme="minorEastAsia" w:eastAsiaTheme="minorEastAsia" w:hAnsiTheme="minorEastAsia" w:hint="eastAsia"/>
                <w:color w:val="000000"/>
                <w:szCs w:val="21"/>
              </w:rPr>
              <w:t>前须交采购人相关负责人审核签字同意后方可发布。</w:t>
            </w:r>
          </w:p>
        </w:tc>
        <w:tc>
          <w:tcPr>
            <w:tcW w:w="1063"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□合格</w:t>
            </w:r>
          </w:p>
        </w:tc>
        <w:tc>
          <w:tcPr>
            <w:tcW w:w="1063"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□不合格</w:t>
            </w:r>
          </w:p>
        </w:tc>
        <w:tc>
          <w:tcPr>
            <w:tcW w:w="673" w:type="dxa"/>
          </w:tcPr>
          <w:p w:rsidR="001A6718" w:rsidRDefault="001A6718">
            <w:pPr>
              <w:pStyle w:val="a7"/>
              <w:jc w:val="center"/>
              <w:outlineLvl w:val="0"/>
              <w:rPr>
                <w:rFonts w:asciiTheme="minorEastAsia" w:eastAsiaTheme="minorEastAsia" w:hAnsiTheme="minorEastAsia"/>
                <w:b/>
                <w:sz w:val="28"/>
                <w:szCs w:val="21"/>
              </w:rPr>
            </w:pPr>
          </w:p>
        </w:tc>
      </w:tr>
      <w:tr w:rsidR="001A6718" w:rsidTr="004441A6">
        <w:tc>
          <w:tcPr>
            <w:tcW w:w="675"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4</w:t>
            </w:r>
          </w:p>
        </w:tc>
        <w:tc>
          <w:tcPr>
            <w:tcW w:w="1560"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符合内容更新时限</w:t>
            </w:r>
          </w:p>
        </w:tc>
        <w:tc>
          <w:tcPr>
            <w:tcW w:w="4252" w:type="dxa"/>
            <w:vAlign w:val="center"/>
          </w:tcPr>
          <w:p w:rsidR="001A6718" w:rsidRPr="001A6718" w:rsidRDefault="001A6718" w:rsidP="001A6718">
            <w:pPr>
              <w:spacing w:line="360" w:lineRule="exact"/>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政策宣传服务播放须按照采购人的要求和提供的内容，4个小时内在户外LED屏上完成内容更新，并按规定在相关部门办理广告发布的登记/备案手续。</w:t>
            </w:r>
          </w:p>
        </w:tc>
        <w:tc>
          <w:tcPr>
            <w:tcW w:w="1063"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□合格</w:t>
            </w:r>
          </w:p>
        </w:tc>
        <w:tc>
          <w:tcPr>
            <w:tcW w:w="1063"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□不合格</w:t>
            </w:r>
          </w:p>
        </w:tc>
        <w:tc>
          <w:tcPr>
            <w:tcW w:w="673" w:type="dxa"/>
          </w:tcPr>
          <w:p w:rsidR="001A6718" w:rsidRDefault="001A6718">
            <w:pPr>
              <w:pStyle w:val="a7"/>
              <w:jc w:val="center"/>
              <w:outlineLvl w:val="0"/>
              <w:rPr>
                <w:rFonts w:asciiTheme="minorEastAsia" w:eastAsiaTheme="minorEastAsia" w:hAnsiTheme="minorEastAsia"/>
                <w:b/>
                <w:sz w:val="28"/>
                <w:szCs w:val="21"/>
              </w:rPr>
            </w:pPr>
          </w:p>
        </w:tc>
      </w:tr>
      <w:tr w:rsidR="001A6718" w:rsidTr="004441A6">
        <w:tc>
          <w:tcPr>
            <w:tcW w:w="675"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5</w:t>
            </w:r>
          </w:p>
        </w:tc>
        <w:tc>
          <w:tcPr>
            <w:tcW w:w="1560"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符合漏播</w:t>
            </w:r>
            <w:proofErr w:type="gramStart"/>
            <w:r w:rsidRPr="001A6718">
              <w:rPr>
                <w:rFonts w:asciiTheme="minorEastAsia" w:eastAsiaTheme="minorEastAsia" w:hAnsiTheme="minorEastAsia" w:hint="eastAsia"/>
                <w:color w:val="000000"/>
                <w:szCs w:val="21"/>
              </w:rPr>
              <w:t>错播率要求</w:t>
            </w:r>
            <w:proofErr w:type="gramEnd"/>
          </w:p>
        </w:tc>
        <w:tc>
          <w:tcPr>
            <w:tcW w:w="4252" w:type="dxa"/>
            <w:vAlign w:val="center"/>
          </w:tcPr>
          <w:p w:rsidR="001A6718" w:rsidRPr="001A6718" w:rsidRDefault="001A6718" w:rsidP="001A6718">
            <w:pPr>
              <w:spacing w:line="360" w:lineRule="exact"/>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就业创业政策宣传服务播放期间，若出现漏播，须按“漏一补</w:t>
            </w:r>
            <w:proofErr w:type="gramStart"/>
            <w:r w:rsidRPr="001A6718">
              <w:rPr>
                <w:rFonts w:asciiTheme="minorEastAsia" w:eastAsiaTheme="minorEastAsia" w:hAnsiTheme="minorEastAsia" w:hint="eastAsia"/>
                <w:color w:val="000000"/>
                <w:szCs w:val="21"/>
              </w:rPr>
              <w:t>一</w:t>
            </w:r>
            <w:proofErr w:type="gramEnd"/>
            <w:r w:rsidRPr="001A6718">
              <w:rPr>
                <w:rFonts w:asciiTheme="minorEastAsia" w:eastAsiaTheme="minorEastAsia" w:hAnsiTheme="minorEastAsia" w:hint="eastAsia"/>
                <w:color w:val="000000"/>
                <w:szCs w:val="21"/>
              </w:rPr>
              <w:t>”的原则在相同的时段安排补播。若出现错播，造成不良后果的，由中标方负责采取措施弥补，并承担相应法律责任。</w:t>
            </w:r>
          </w:p>
        </w:tc>
        <w:tc>
          <w:tcPr>
            <w:tcW w:w="1063"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□合格</w:t>
            </w:r>
          </w:p>
        </w:tc>
        <w:tc>
          <w:tcPr>
            <w:tcW w:w="1063"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□不合格</w:t>
            </w:r>
          </w:p>
        </w:tc>
        <w:tc>
          <w:tcPr>
            <w:tcW w:w="673" w:type="dxa"/>
          </w:tcPr>
          <w:p w:rsidR="001A6718" w:rsidRDefault="001A6718">
            <w:pPr>
              <w:pStyle w:val="a7"/>
              <w:jc w:val="center"/>
              <w:outlineLvl w:val="0"/>
              <w:rPr>
                <w:rFonts w:asciiTheme="minorEastAsia" w:eastAsiaTheme="minorEastAsia" w:hAnsiTheme="minorEastAsia"/>
                <w:b/>
                <w:sz w:val="28"/>
                <w:szCs w:val="21"/>
              </w:rPr>
            </w:pPr>
          </w:p>
        </w:tc>
      </w:tr>
      <w:tr w:rsidR="001A6718" w:rsidTr="004441A6">
        <w:tc>
          <w:tcPr>
            <w:tcW w:w="675"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6</w:t>
            </w:r>
          </w:p>
        </w:tc>
        <w:tc>
          <w:tcPr>
            <w:tcW w:w="1560"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符合专人管理要求</w:t>
            </w:r>
          </w:p>
        </w:tc>
        <w:tc>
          <w:tcPr>
            <w:tcW w:w="4252" w:type="dxa"/>
            <w:vAlign w:val="center"/>
          </w:tcPr>
          <w:p w:rsidR="001A6718" w:rsidRPr="001A6718" w:rsidRDefault="001A6718" w:rsidP="001A6718">
            <w:pPr>
              <w:spacing w:line="360" w:lineRule="exact"/>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投标人对LED就业创业政策宣传</w:t>
            </w:r>
            <w:proofErr w:type="gramStart"/>
            <w:r w:rsidRPr="001A6718">
              <w:rPr>
                <w:rFonts w:asciiTheme="minorEastAsia" w:eastAsiaTheme="minorEastAsia" w:hAnsiTheme="minorEastAsia" w:hint="eastAsia"/>
                <w:color w:val="000000"/>
                <w:szCs w:val="21"/>
              </w:rPr>
              <w:t>屏实行</w:t>
            </w:r>
            <w:proofErr w:type="gramEnd"/>
            <w:r w:rsidRPr="001A6718">
              <w:rPr>
                <w:rFonts w:asciiTheme="minorEastAsia" w:eastAsiaTheme="minorEastAsia" w:hAnsiTheme="minorEastAsia" w:hint="eastAsia"/>
                <w:color w:val="000000"/>
                <w:szCs w:val="21"/>
              </w:rPr>
              <w:t>专人管理。</w:t>
            </w:r>
          </w:p>
        </w:tc>
        <w:tc>
          <w:tcPr>
            <w:tcW w:w="1063"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□合格</w:t>
            </w:r>
          </w:p>
        </w:tc>
        <w:tc>
          <w:tcPr>
            <w:tcW w:w="1063"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□不合格</w:t>
            </w:r>
          </w:p>
        </w:tc>
        <w:tc>
          <w:tcPr>
            <w:tcW w:w="673" w:type="dxa"/>
          </w:tcPr>
          <w:p w:rsidR="001A6718" w:rsidRDefault="001A6718">
            <w:pPr>
              <w:pStyle w:val="a7"/>
              <w:jc w:val="center"/>
              <w:outlineLvl w:val="0"/>
              <w:rPr>
                <w:rFonts w:asciiTheme="minorEastAsia" w:eastAsiaTheme="minorEastAsia" w:hAnsiTheme="minorEastAsia"/>
                <w:b/>
                <w:sz w:val="28"/>
                <w:szCs w:val="21"/>
              </w:rPr>
            </w:pPr>
          </w:p>
        </w:tc>
      </w:tr>
      <w:tr w:rsidR="001A6718" w:rsidTr="004441A6">
        <w:tc>
          <w:tcPr>
            <w:tcW w:w="675"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7</w:t>
            </w:r>
          </w:p>
        </w:tc>
        <w:tc>
          <w:tcPr>
            <w:tcW w:w="1560"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符合故障响应要求</w:t>
            </w:r>
          </w:p>
        </w:tc>
        <w:tc>
          <w:tcPr>
            <w:tcW w:w="4252" w:type="dxa"/>
            <w:vAlign w:val="center"/>
          </w:tcPr>
          <w:p w:rsidR="001A6718" w:rsidRPr="001A6718" w:rsidRDefault="001A6718" w:rsidP="001A6718">
            <w:pPr>
              <w:spacing w:line="360" w:lineRule="exact"/>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中标人对LED设备</w:t>
            </w:r>
            <w:proofErr w:type="gramStart"/>
            <w:r w:rsidRPr="001A6718">
              <w:rPr>
                <w:rFonts w:asciiTheme="minorEastAsia" w:eastAsiaTheme="minorEastAsia" w:hAnsiTheme="minorEastAsia" w:hint="eastAsia"/>
                <w:color w:val="000000"/>
                <w:szCs w:val="21"/>
              </w:rPr>
              <w:t>及时维护</w:t>
            </w:r>
            <w:proofErr w:type="gramEnd"/>
            <w:r w:rsidRPr="001A6718">
              <w:rPr>
                <w:rFonts w:asciiTheme="minorEastAsia" w:eastAsiaTheme="minorEastAsia" w:hAnsiTheme="minorEastAsia" w:hint="eastAsia"/>
                <w:color w:val="000000"/>
                <w:szCs w:val="21"/>
              </w:rPr>
              <w:t>保养，确保采购</w:t>
            </w:r>
            <w:proofErr w:type="gramStart"/>
            <w:r w:rsidRPr="001A6718">
              <w:rPr>
                <w:rFonts w:asciiTheme="minorEastAsia" w:eastAsiaTheme="minorEastAsia" w:hAnsiTheme="minorEastAsia" w:hint="eastAsia"/>
                <w:color w:val="000000"/>
                <w:szCs w:val="21"/>
              </w:rPr>
              <w:t>方就业</w:t>
            </w:r>
            <w:proofErr w:type="gramEnd"/>
            <w:r w:rsidRPr="001A6718">
              <w:rPr>
                <w:rFonts w:asciiTheme="minorEastAsia" w:eastAsiaTheme="minorEastAsia" w:hAnsiTheme="minorEastAsia" w:hint="eastAsia"/>
                <w:color w:val="000000"/>
                <w:szCs w:val="21"/>
              </w:rPr>
              <w:t>创业政策宣传服务需要，屏幕发生故障时，必须在4小时内到达现场并维修好，如不能维修需要</w:t>
            </w:r>
            <w:proofErr w:type="gramStart"/>
            <w:r w:rsidRPr="001A6718">
              <w:rPr>
                <w:rFonts w:asciiTheme="minorEastAsia" w:eastAsiaTheme="minorEastAsia" w:hAnsiTheme="minorEastAsia" w:hint="eastAsia"/>
                <w:color w:val="000000"/>
                <w:szCs w:val="21"/>
              </w:rPr>
              <w:t>更换屏块的</w:t>
            </w:r>
            <w:proofErr w:type="gramEnd"/>
            <w:r w:rsidRPr="001A6718">
              <w:rPr>
                <w:rFonts w:asciiTheme="minorEastAsia" w:eastAsiaTheme="minorEastAsia" w:hAnsiTheme="minorEastAsia" w:hint="eastAsia"/>
                <w:color w:val="000000"/>
                <w:szCs w:val="21"/>
              </w:rPr>
              <w:t>，必须在8小时内更换安装完毕。</w:t>
            </w:r>
          </w:p>
        </w:tc>
        <w:tc>
          <w:tcPr>
            <w:tcW w:w="1063"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□合格</w:t>
            </w:r>
          </w:p>
        </w:tc>
        <w:tc>
          <w:tcPr>
            <w:tcW w:w="1063"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□不合格</w:t>
            </w:r>
          </w:p>
        </w:tc>
        <w:tc>
          <w:tcPr>
            <w:tcW w:w="673" w:type="dxa"/>
          </w:tcPr>
          <w:p w:rsidR="001A6718" w:rsidRDefault="001A6718">
            <w:pPr>
              <w:pStyle w:val="a7"/>
              <w:jc w:val="center"/>
              <w:outlineLvl w:val="0"/>
              <w:rPr>
                <w:rFonts w:asciiTheme="minorEastAsia" w:eastAsiaTheme="minorEastAsia" w:hAnsiTheme="minorEastAsia"/>
                <w:b/>
                <w:sz w:val="28"/>
                <w:szCs w:val="21"/>
              </w:rPr>
            </w:pPr>
          </w:p>
        </w:tc>
      </w:tr>
      <w:tr w:rsidR="001A6718" w:rsidTr="004441A6">
        <w:tc>
          <w:tcPr>
            <w:tcW w:w="675"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8</w:t>
            </w:r>
          </w:p>
        </w:tc>
        <w:tc>
          <w:tcPr>
            <w:tcW w:w="1560"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符合配合考核要求</w:t>
            </w:r>
          </w:p>
        </w:tc>
        <w:tc>
          <w:tcPr>
            <w:tcW w:w="4252" w:type="dxa"/>
            <w:vAlign w:val="center"/>
          </w:tcPr>
          <w:p w:rsidR="001A6718" w:rsidRPr="001A6718" w:rsidRDefault="001A6718" w:rsidP="001A6718">
            <w:pPr>
              <w:spacing w:line="360" w:lineRule="exact"/>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投标人须提供所有LED屏的数据端口供采购人按需对所投放的宣传服务进行验收和检查，以此</w:t>
            </w:r>
            <w:proofErr w:type="gramStart"/>
            <w:r w:rsidRPr="001A6718">
              <w:rPr>
                <w:rFonts w:asciiTheme="minorEastAsia" w:eastAsiaTheme="minorEastAsia" w:hAnsiTheme="minorEastAsia" w:hint="eastAsia"/>
                <w:color w:val="000000"/>
                <w:szCs w:val="21"/>
              </w:rPr>
              <w:t>做为</w:t>
            </w:r>
            <w:proofErr w:type="gramEnd"/>
            <w:r w:rsidRPr="001A6718">
              <w:rPr>
                <w:rFonts w:asciiTheme="minorEastAsia" w:eastAsiaTheme="minorEastAsia" w:hAnsiTheme="minorEastAsia" w:hint="eastAsia"/>
                <w:color w:val="000000"/>
                <w:szCs w:val="21"/>
              </w:rPr>
              <w:t>评定中标人履行合同情况的重</w:t>
            </w:r>
            <w:r w:rsidRPr="001A6718">
              <w:rPr>
                <w:rFonts w:asciiTheme="minorEastAsia" w:eastAsiaTheme="minorEastAsia" w:hAnsiTheme="minorEastAsia" w:hint="eastAsia"/>
                <w:color w:val="000000"/>
                <w:szCs w:val="21"/>
              </w:rPr>
              <w:lastRenderedPageBreak/>
              <w:t>要依据。</w:t>
            </w:r>
          </w:p>
        </w:tc>
        <w:tc>
          <w:tcPr>
            <w:tcW w:w="1063"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lastRenderedPageBreak/>
              <w:t>□合格</w:t>
            </w:r>
          </w:p>
        </w:tc>
        <w:tc>
          <w:tcPr>
            <w:tcW w:w="1063"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□不合格</w:t>
            </w:r>
          </w:p>
        </w:tc>
        <w:tc>
          <w:tcPr>
            <w:tcW w:w="673" w:type="dxa"/>
          </w:tcPr>
          <w:p w:rsidR="001A6718" w:rsidRDefault="001A6718">
            <w:pPr>
              <w:pStyle w:val="a7"/>
              <w:jc w:val="center"/>
              <w:outlineLvl w:val="0"/>
              <w:rPr>
                <w:rFonts w:asciiTheme="minorEastAsia" w:eastAsiaTheme="minorEastAsia" w:hAnsiTheme="minorEastAsia"/>
                <w:b/>
                <w:sz w:val="28"/>
                <w:szCs w:val="21"/>
              </w:rPr>
            </w:pPr>
          </w:p>
        </w:tc>
      </w:tr>
      <w:tr w:rsidR="001A6718" w:rsidTr="004441A6">
        <w:tc>
          <w:tcPr>
            <w:tcW w:w="675"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lastRenderedPageBreak/>
              <w:t>9</w:t>
            </w:r>
          </w:p>
        </w:tc>
        <w:tc>
          <w:tcPr>
            <w:tcW w:w="1560"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符合保密性能</w:t>
            </w:r>
          </w:p>
        </w:tc>
        <w:tc>
          <w:tcPr>
            <w:tcW w:w="4252" w:type="dxa"/>
            <w:vAlign w:val="center"/>
          </w:tcPr>
          <w:p w:rsidR="001A6718" w:rsidRPr="001A6718" w:rsidRDefault="001A6718" w:rsidP="001A6718">
            <w:pPr>
              <w:spacing w:line="360" w:lineRule="exact"/>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投标人用于发布广告的LED品牌厂商须符合行业安全管理体系或行业技术服务管理体系认证标准，保证网络安全，防止黑客或病毒对播放内容插入不良广告。</w:t>
            </w:r>
          </w:p>
        </w:tc>
        <w:tc>
          <w:tcPr>
            <w:tcW w:w="1063"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□合格</w:t>
            </w:r>
          </w:p>
        </w:tc>
        <w:tc>
          <w:tcPr>
            <w:tcW w:w="1063"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□不合格</w:t>
            </w:r>
          </w:p>
        </w:tc>
        <w:tc>
          <w:tcPr>
            <w:tcW w:w="673" w:type="dxa"/>
          </w:tcPr>
          <w:p w:rsidR="001A6718" w:rsidRDefault="001A6718">
            <w:pPr>
              <w:pStyle w:val="a7"/>
              <w:jc w:val="center"/>
              <w:outlineLvl w:val="0"/>
              <w:rPr>
                <w:rFonts w:asciiTheme="minorEastAsia" w:eastAsiaTheme="minorEastAsia" w:hAnsiTheme="minorEastAsia"/>
                <w:b/>
                <w:sz w:val="28"/>
                <w:szCs w:val="21"/>
              </w:rPr>
            </w:pPr>
          </w:p>
        </w:tc>
      </w:tr>
      <w:tr w:rsidR="001A6718" w:rsidTr="004441A6">
        <w:tc>
          <w:tcPr>
            <w:tcW w:w="675"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10</w:t>
            </w:r>
          </w:p>
        </w:tc>
        <w:tc>
          <w:tcPr>
            <w:tcW w:w="1560"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符合权益要求</w:t>
            </w:r>
          </w:p>
        </w:tc>
        <w:tc>
          <w:tcPr>
            <w:tcW w:w="4252" w:type="dxa"/>
            <w:vAlign w:val="center"/>
          </w:tcPr>
          <w:p w:rsidR="001A6718" w:rsidRPr="001A6718" w:rsidRDefault="001A6718" w:rsidP="001A6718">
            <w:pPr>
              <w:spacing w:line="360" w:lineRule="exact"/>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中标人应严格遵守《中华人民共和国广告法》，维护双方权益，保证采购人的宣传广告发布准时到位。</w:t>
            </w:r>
          </w:p>
        </w:tc>
        <w:tc>
          <w:tcPr>
            <w:tcW w:w="1063"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□合格</w:t>
            </w:r>
          </w:p>
        </w:tc>
        <w:tc>
          <w:tcPr>
            <w:tcW w:w="1063"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□不合格</w:t>
            </w:r>
          </w:p>
        </w:tc>
        <w:tc>
          <w:tcPr>
            <w:tcW w:w="673" w:type="dxa"/>
          </w:tcPr>
          <w:p w:rsidR="001A6718" w:rsidRDefault="001A6718">
            <w:pPr>
              <w:pStyle w:val="a7"/>
              <w:jc w:val="center"/>
              <w:outlineLvl w:val="0"/>
              <w:rPr>
                <w:rFonts w:asciiTheme="minorEastAsia" w:eastAsiaTheme="minorEastAsia" w:hAnsiTheme="minorEastAsia"/>
                <w:b/>
                <w:sz w:val="28"/>
                <w:szCs w:val="21"/>
              </w:rPr>
            </w:pPr>
          </w:p>
        </w:tc>
      </w:tr>
      <w:tr w:rsidR="001A6718" w:rsidTr="004441A6">
        <w:tc>
          <w:tcPr>
            <w:tcW w:w="675"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11</w:t>
            </w:r>
          </w:p>
        </w:tc>
        <w:tc>
          <w:tcPr>
            <w:tcW w:w="1560"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符合技术支持要求</w:t>
            </w:r>
          </w:p>
        </w:tc>
        <w:tc>
          <w:tcPr>
            <w:tcW w:w="4252" w:type="dxa"/>
            <w:vAlign w:val="center"/>
          </w:tcPr>
          <w:p w:rsidR="001A6718" w:rsidRPr="001A6718" w:rsidRDefault="001A6718" w:rsidP="001A6718">
            <w:pPr>
              <w:spacing w:line="360" w:lineRule="exact"/>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本项目与其它业务系统、应用平台关系密切，中标方对涉及的技术对接、实现，需配合招标人要求完成。</w:t>
            </w:r>
          </w:p>
        </w:tc>
        <w:tc>
          <w:tcPr>
            <w:tcW w:w="1063"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□合格</w:t>
            </w:r>
          </w:p>
        </w:tc>
        <w:tc>
          <w:tcPr>
            <w:tcW w:w="1063"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□不合格</w:t>
            </w:r>
          </w:p>
        </w:tc>
        <w:tc>
          <w:tcPr>
            <w:tcW w:w="673" w:type="dxa"/>
          </w:tcPr>
          <w:p w:rsidR="001A6718" w:rsidRDefault="001A6718">
            <w:pPr>
              <w:pStyle w:val="a7"/>
              <w:jc w:val="center"/>
              <w:outlineLvl w:val="0"/>
              <w:rPr>
                <w:rFonts w:asciiTheme="minorEastAsia" w:eastAsiaTheme="minorEastAsia" w:hAnsiTheme="minorEastAsia"/>
                <w:b/>
                <w:sz w:val="28"/>
                <w:szCs w:val="21"/>
              </w:rPr>
            </w:pPr>
          </w:p>
        </w:tc>
      </w:tr>
      <w:tr w:rsidR="001A6718" w:rsidTr="004441A6">
        <w:tc>
          <w:tcPr>
            <w:tcW w:w="675"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12</w:t>
            </w:r>
          </w:p>
        </w:tc>
        <w:tc>
          <w:tcPr>
            <w:tcW w:w="1560"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符合培训要求</w:t>
            </w:r>
          </w:p>
        </w:tc>
        <w:tc>
          <w:tcPr>
            <w:tcW w:w="4252" w:type="dxa"/>
            <w:vAlign w:val="center"/>
          </w:tcPr>
          <w:p w:rsidR="001A6718" w:rsidRPr="001A6718" w:rsidRDefault="001A6718" w:rsidP="001A6718">
            <w:pPr>
              <w:spacing w:line="360" w:lineRule="exact"/>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中标方对采购人相关人员进行至少1次集中培训，确保每位工作管理及使用人员能够理解系统原理、系统功能，了解系统功能。培训费用由中标人负责，培训地点在南宁市区内；培训时间和期限由本项目采购人根据需要确定。</w:t>
            </w:r>
          </w:p>
        </w:tc>
        <w:tc>
          <w:tcPr>
            <w:tcW w:w="1063"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□合格</w:t>
            </w:r>
          </w:p>
        </w:tc>
        <w:tc>
          <w:tcPr>
            <w:tcW w:w="1063" w:type="dxa"/>
            <w:vAlign w:val="center"/>
          </w:tcPr>
          <w:p w:rsidR="001A6718" w:rsidRPr="001A6718" w:rsidRDefault="001A6718" w:rsidP="001A6718">
            <w:pPr>
              <w:spacing w:line="360" w:lineRule="exact"/>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□不合格</w:t>
            </w:r>
          </w:p>
        </w:tc>
        <w:tc>
          <w:tcPr>
            <w:tcW w:w="673" w:type="dxa"/>
          </w:tcPr>
          <w:p w:rsidR="001A6718" w:rsidRDefault="001A6718">
            <w:pPr>
              <w:pStyle w:val="a7"/>
              <w:jc w:val="center"/>
              <w:outlineLvl w:val="0"/>
              <w:rPr>
                <w:rFonts w:asciiTheme="minorEastAsia" w:eastAsiaTheme="minorEastAsia" w:hAnsiTheme="minorEastAsia"/>
                <w:b/>
                <w:sz w:val="28"/>
                <w:szCs w:val="21"/>
              </w:rPr>
            </w:pPr>
          </w:p>
        </w:tc>
      </w:tr>
      <w:tr w:rsidR="001A6718" w:rsidTr="004441A6">
        <w:tc>
          <w:tcPr>
            <w:tcW w:w="2235" w:type="dxa"/>
            <w:gridSpan w:val="2"/>
            <w:vAlign w:val="center"/>
          </w:tcPr>
          <w:p w:rsidR="001A6718" w:rsidRPr="001A6718" w:rsidRDefault="001A6718">
            <w:pPr>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综合评价</w:t>
            </w:r>
          </w:p>
        </w:tc>
        <w:tc>
          <w:tcPr>
            <w:tcW w:w="4252" w:type="dxa"/>
            <w:vAlign w:val="center"/>
          </w:tcPr>
          <w:p w:rsidR="001A6718" w:rsidRPr="001A6718" w:rsidRDefault="001A6718">
            <w:pP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基于以上各项考核指标，中标人对LED广告投入准确，及时对投放</w:t>
            </w:r>
            <w:proofErr w:type="gramStart"/>
            <w:r w:rsidRPr="001A6718">
              <w:rPr>
                <w:rFonts w:asciiTheme="minorEastAsia" w:eastAsiaTheme="minorEastAsia" w:hAnsiTheme="minorEastAsia" w:hint="eastAsia"/>
                <w:color w:val="000000"/>
                <w:szCs w:val="21"/>
              </w:rPr>
              <w:t>屏进行</w:t>
            </w:r>
            <w:proofErr w:type="gramEnd"/>
            <w:r w:rsidRPr="001A6718">
              <w:rPr>
                <w:rFonts w:asciiTheme="minorEastAsia" w:eastAsiaTheme="minorEastAsia" w:hAnsiTheme="minorEastAsia" w:hint="eastAsia"/>
                <w:color w:val="000000"/>
                <w:szCs w:val="21"/>
              </w:rPr>
              <w:t>维护，有明确的投放服务时点，服务质量有保证和具体措施，服务承诺全面、可操作性强，</w:t>
            </w:r>
            <w:proofErr w:type="gramStart"/>
            <w:r w:rsidRPr="001A6718">
              <w:rPr>
                <w:rFonts w:asciiTheme="minorEastAsia" w:eastAsiaTheme="minorEastAsia" w:hAnsiTheme="minorEastAsia" w:hint="eastAsia"/>
                <w:color w:val="000000"/>
                <w:szCs w:val="21"/>
              </w:rPr>
              <w:t>维保服务</w:t>
            </w:r>
            <w:proofErr w:type="gramEnd"/>
            <w:r w:rsidRPr="001A6718">
              <w:rPr>
                <w:rFonts w:asciiTheme="minorEastAsia" w:eastAsiaTheme="minorEastAsia" w:hAnsiTheme="minorEastAsia" w:hint="eastAsia"/>
                <w:color w:val="000000"/>
                <w:szCs w:val="21"/>
              </w:rPr>
              <w:t>到位，响应时间、服务团队配备、应急预案、故障解决、配合等符合要求，中标人所投设备产品具备强大的售后服务体系，服务保障有针对性和较强的可行性等。</w:t>
            </w:r>
          </w:p>
        </w:tc>
        <w:tc>
          <w:tcPr>
            <w:tcW w:w="1063" w:type="dxa"/>
            <w:vAlign w:val="center"/>
          </w:tcPr>
          <w:p w:rsidR="001A6718" w:rsidRPr="001A6718" w:rsidRDefault="001A6718" w:rsidP="001A6718">
            <w:pPr>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□合格</w:t>
            </w:r>
          </w:p>
        </w:tc>
        <w:tc>
          <w:tcPr>
            <w:tcW w:w="1063" w:type="dxa"/>
            <w:vAlign w:val="center"/>
          </w:tcPr>
          <w:p w:rsidR="001A6718" w:rsidRPr="001A6718" w:rsidRDefault="001A6718" w:rsidP="001A6718">
            <w:pPr>
              <w:jc w:val="center"/>
              <w:rPr>
                <w:rFonts w:asciiTheme="minorEastAsia" w:eastAsiaTheme="minorEastAsia" w:hAnsiTheme="minorEastAsia" w:cs="宋体"/>
                <w:color w:val="000000"/>
                <w:szCs w:val="21"/>
              </w:rPr>
            </w:pPr>
            <w:r w:rsidRPr="001A6718">
              <w:rPr>
                <w:rFonts w:asciiTheme="minorEastAsia" w:eastAsiaTheme="minorEastAsia" w:hAnsiTheme="minorEastAsia" w:hint="eastAsia"/>
                <w:color w:val="000000"/>
                <w:szCs w:val="21"/>
              </w:rPr>
              <w:t>□不合格</w:t>
            </w:r>
          </w:p>
        </w:tc>
        <w:tc>
          <w:tcPr>
            <w:tcW w:w="673" w:type="dxa"/>
          </w:tcPr>
          <w:p w:rsidR="001A6718" w:rsidRDefault="001A6718">
            <w:pPr>
              <w:pStyle w:val="a7"/>
              <w:jc w:val="center"/>
              <w:outlineLvl w:val="0"/>
              <w:rPr>
                <w:rFonts w:asciiTheme="minorEastAsia" w:eastAsiaTheme="minorEastAsia" w:hAnsiTheme="minorEastAsia"/>
                <w:b/>
                <w:sz w:val="28"/>
                <w:szCs w:val="21"/>
              </w:rPr>
            </w:pPr>
          </w:p>
        </w:tc>
      </w:tr>
    </w:tbl>
    <w:p w:rsidR="001A6718" w:rsidRDefault="001A6718">
      <w:pPr>
        <w:pStyle w:val="a7"/>
        <w:jc w:val="center"/>
        <w:outlineLvl w:val="0"/>
        <w:rPr>
          <w:rFonts w:asciiTheme="minorEastAsia" w:eastAsiaTheme="minorEastAsia" w:hAnsiTheme="minorEastAsia"/>
          <w:b/>
          <w:sz w:val="28"/>
          <w:szCs w:val="21"/>
        </w:rPr>
      </w:pPr>
    </w:p>
    <w:p w:rsidR="009738CB" w:rsidRPr="009738CB" w:rsidRDefault="009738CB">
      <w:pPr>
        <w:pStyle w:val="a7"/>
        <w:jc w:val="center"/>
        <w:outlineLvl w:val="0"/>
        <w:rPr>
          <w:rFonts w:ascii="Times New Roman" w:hAnsi="Times New Roman"/>
          <w:b/>
          <w:sz w:val="48"/>
        </w:rPr>
      </w:pPr>
    </w:p>
    <w:p w:rsidR="009738CB" w:rsidRDefault="009738CB">
      <w:pPr>
        <w:pStyle w:val="a7"/>
        <w:jc w:val="center"/>
        <w:outlineLvl w:val="0"/>
        <w:rPr>
          <w:rFonts w:ascii="Times New Roman" w:hAnsi="Times New Roman"/>
          <w:b/>
          <w:sz w:val="36"/>
        </w:rPr>
      </w:pPr>
    </w:p>
    <w:p w:rsidR="009738CB" w:rsidRDefault="009738CB">
      <w:pPr>
        <w:pStyle w:val="a7"/>
        <w:jc w:val="center"/>
        <w:outlineLvl w:val="0"/>
        <w:rPr>
          <w:rFonts w:ascii="Times New Roman" w:hAnsi="Times New Roman"/>
          <w:b/>
          <w:sz w:val="36"/>
        </w:rPr>
      </w:pPr>
    </w:p>
    <w:p w:rsidR="009738CB" w:rsidRDefault="009738CB">
      <w:pPr>
        <w:pStyle w:val="a7"/>
        <w:jc w:val="center"/>
        <w:outlineLvl w:val="0"/>
        <w:rPr>
          <w:rFonts w:ascii="Times New Roman" w:hAnsi="Times New Roman"/>
          <w:b/>
          <w:sz w:val="36"/>
        </w:rPr>
      </w:pPr>
    </w:p>
    <w:p w:rsidR="009738CB" w:rsidRDefault="009738CB">
      <w:pPr>
        <w:pStyle w:val="a7"/>
        <w:jc w:val="center"/>
        <w:outlineLvl w:val="0"/>
        <w:rPr>
          <w:rFonts w:ascii="Times New Roman" w:hAnsi="Times New Roman"/>
          <w:b/>
          <w:sz w:val="36"/>
        </w:rPr>
      </w:pPr>
    </w:p>
    <w:p w:rsidR="009738CB" w:rsidRDefault="009738CB">
      <w:pPr>
        <w:pStyle w:val="a7"/>
        <w:jc w:val="center"/>
        <w:outlineLvl w:val="0"/>
        <w:rPr>
          <w:rFonts w:ascii="Times New Roman" w:hAnsi="Times New Roman"/>
          <w:b/>
          <w:sz w:val="36"/>
        </w:rPr>
      </w:pPr>
    </w:p>
    <w:p w:rsidR="00ED62DA" w:rsidRDefault="0025336E">
      <w:pPr>
        <w:pStyle w:val="a7"/>
        <w:jc w:val="center"/>
        <w:outlineLvl w:val="0"/>
        <w:rPr>
          <w:b/>
          <w:bCs/>
          <w:sz w:val="36"/>
        </w:rPr>
      </w:pPr>
      <w:r>
        <w:rPr>
          <w:rFonts w:ascii="Times New Roman" w:hAnsi="Times New Roman"/>
          <w:b/>
          <w:sz w:val="36"/>
        </w:rPr>
        <w:br w:type="page"/>
      </w:r>
      <w:bookmarkStart w:id="55" w:name="_Toc2261188"/>
      <w:r>
        <w:rPr>
          <w:rFonts w:ascii="Times New Roman" w:hAnsi="Times New Roman" w:hint="eastAsia"/>
          <w:b/>
          <w:sz w:val="36"/>
        </w:rPr>
        <w:lastRenderedPageBreak/>
        <w:t>第三章</w:t>
      </w:r>
      <w:r>
        <w:rPr>
          <w:rFonts w:ascii="Times New Roman" w:hAnsi="Times New Roman" w:hint="eastAsia"/>
          <w:b/>
          <w:sz w:val="36"/>
        </w:rPr>
        <w:t xml:space="preserve">  </w:t>
      </w:r>
      <w:r>
        <w:rPr>
          <w:rFonts w:ascii="Times New Roman" w:hAnsi="Times New Roman" w:hint="eastAsia"/>
          <w:b/>
          <w:sz w:val="36"/>
        </w:rPr>
        <w:t>评标方法</w:t>
      </w:r>
      <w:bookmarkEnd w:id="51"/>
      <w:bookmarkEnd w:id="52"/>
      <w:bookmarkEnd w:id="53"/>
      <w:bookmarkEnd w:id="54"/>
      <w:bookmarkEnd w:id="55"/>
    </w:p>
    <w:p w:rsidR="00ED62DA" w:rsidRDefault="0025336E">
      <w:pPr>
        <w:pStyle w:val="a7"/>
        <w:spacing w:line="360" w:lineRule="exact"/>
        <w:ind w:firstLineChars="150" w:firstLine="315"/>
        <w:rPr>
          <w:rFonts w:hAnsi="宋体"/>
          <w:szCs w:val="21"/>
        </w:rPr>
      </w:pPr>
      <w:r>
        <w:rPr>
          <w:rFonts w:hAnsi="宋体" w:hint="eastAsia"/>
          <w:szCs w:val="21"/>
        </w:rPr>
        <w:t>一、评标委员会将以招投标文件为依据，对投标文件进行评审，对投标人的投标报价、技术文件及商务文件等三部分内容按百分制打分（评标时，对于带有主观因素的评分，由各评委独立进行评价、打分，不允许讨论）。</w:t>
      </w:r>
    </w:p>
    <w:p w:rsidR="00ED62DA" w:rsidRDefault="0025336E">
      <w:pPr>
        <w:spacing w:line="340" w:lineRule="exact"/>
        <w:ind w:firstLineChars="200" w:firstLine="420"/>
        <w:rPr>
          <w:rFonts w:ascii="宋体" w:hAnsi="宋体"/>
          <w:szCs w:val="21"/>
        </w:rPr>
      </w:pPr>
      <w:r>
        <w:rPr>
          <w:rFonts w:ascii="宋体" w:hAnsi="宋体" w:hint="eastAsia"/>
          <w:szCs w:val="21"/>
        </w:rPr>
        <w:t>二、</w:t>
      </w:r>
      <w:r>
        <w:rPr>
          <w:rFonts w:ascii="宋体" w:hAnsi="宋体"/>
          <w:szCs w:val="21"/>
        </w:rPr>
        <w:t>评审方式：以封闭方式进行评标。</w:t>
      </w:r>
    </w:p>
    <w:p w:rsidR="00ED62DA" w:rsidRDefault="0025336E">
      <w:pPr>
        <w:spacing w:line="340" w:lineRule="exact"/>
        <w:ind w:firstLineChars="200" w:firstLine="420"/>
        <w:rPr>
          <w:rFonts w:ascii="宋体" w:hAnsi="宋体"/>
          <w:szCs w:val="21"/>
        </w:rPr>
      </w:pPr>
      <w:r>
        <w:rPr>
          <w:rFonts w:ascii="宋体" w:hAnsi="宋体" w:hint="eastAsia"/>
          <w:szCs w:val="21"/>
        </w:rPr>
        <w:t>三、评分细则：</w:t>
      </w:r>
      <w:r>
        <w:rPr>
          <w:rFonts w:ascii="宋体" w:hAnsi="宋体"/>
          <w:szCs w:val="21"/>
        </w:rPr>
        <w:t>综合评分法</w:t>
      </w:r>
      <w:r>
        <w:rPr>
          <w:rFonts w:ascii="宋体" w:hAnsi="宋体" w:hint="eastAsia"/>
          <w:szCs w:val="21"/>
        </w:rPr>
        <w:t>（按四舍五入取至小数点后四位）</w:t>
      </w:r>
    </w:p>
    <w:p w:rsidR="00ED62DA" w:rsidRDefault="0025336E">
      <w:pPr>
        <w:tabs>
          <w:tab w:val="left" w:pos="2472"/>
        </w:tabs>
        <w:spacing w:line="340" w:lineRule="exact"/>
        <w:ind w:firstLineChars="150" w:firstLine="316"/>
        <w:jc w:val="left"/>
        <w:rPr>
          <w:rFonts w:ascii="宋体" w:hAnsi="宋体"/>
          <w:b/>
          <w:szCs w:val="21"/>
        </w:rPr>
      </w:pPr>
      <w:r>
        <w:rPr>
          <w:rFonts w:ascii="宋体" w:hAnsi="宋体" w:hint="eastAsia"/>
          <w:b/>
          <w:szCs w:val="21"/>
        </w:rPr>
        <w:t>（一）</w:t>
      </w:r>
      <w:r>
        <w:rPr>
          <w:rFonts w:ascii="宋体" w:hAnsi="宋体"/>
          <w:b/>
          <w:bCs/>
          <w:szCs w:val="21"/>
        </w:rPr>
        <w:t>价格分</w:t>
      </w:r>
      <w:r>
        <w:rPr>
          <w:rFonts w:ascii="宋体" w:hAnsi="宋体"/>
          <w:b/>
          <w:szCs w:val="21"/>
        </w:rPr>
        <w:t>……</w:t>
      </w:r>
      <w:proofErr w:type="gramStart"/>
      <w:r>
        <w:rPr>
          <w:rFonts w:ascii="宋体" w:hAnsi="宋体"/>
          <w:b/>
          <w:szCs w:val="21"/>
        </w:rPr>
        <w:t>……………………………………………………………………</w:t>
      </w:r>
      <w:proofErr w:type="gramEnd"/>
      <w:r>
        <w:rPr>
          <w:rFonts w:ascii="宋体" w:hAnsi="宋体" w:hint="eastAsia"/>
          <w:b/>
          <w:szCs w:val="21"/>
        </w:rPr>
        <w:t>2</w:t>
      </w:r>
      <w:r>
        <w:rPr>
          <w:rFonts w:ascii="宋体" w:hAnsi="宋体"/>
          <w:b/>
          <w:szCs w:val="21"/>
        </w:rPr>
        <w:t>0分</w:t>
      </w:r>
    </w:p>
    <w:p w:rsidR="00ED62DA" w:rsidRDefault="0025336E">
      <w:pPr>
        <w:spacing w:line="340" w:lineRule="exact"/>
        <w:ind w:firstLineChars="200" w:firstLine="420"/>
        <w:rPr>
          <w:rFonts w:ascii="宋体" w:hAnsi="宋体"/>
          <w:szCs w:val="21"/>
        </w:rPr>
      </w:pPr>
      <w:r>
        <w:rPr>
          <w:rFonts w:ascii="宋体" w:hAnsi="宋体" w:hint="eastAsia"/>
          <w:szCs w:val="21"/>
        </w:rPr>
        <w:t>（1）评标报价为投标人的投标报价进行政策性扣除后的价格，评标报价只是作为评标时使用。最终中标人的中标金额＝投标报价。</w:t>
      </w:r>
    </w:p>
    <w:p w:rsidR="00ED62DA" w:rsidRDefault="0025336E">
      <w:pPr>
        <w:spacing w:line="340" w:lineRule="exact"/>
        <w:ind w:firstLineChars="200" w:firstLine="420"/>
        <w:rPr>
          <w:rFonts w:ascii="宋体" w:hAnsi="宋体"/>
          <w:szCs w:val="21"/>
        </w:rPr>
      </w:pPr>
      <w:r>
        <w:rPr>
          <w:rFonts w:ascii="宋体" w:hAnsi="宋体" w:hint="eastAsia"/>
          <w:szCs w:val="21"/>
        </w:rPr>
        <w:t>（2）按照《政府采购促进中小企业发展暂行办法》（财库[2011]181 号）的规定，投标人为小型和微型企业，并在其响应文件中提供《中小企业声明函》，且其所投标产品全部为小型和微型企业产品的，对其投标价格给予 10%的扣除；</w:t>
      </w:r>
      <w:r>
        <w:rPr>
          <w:rFonts w:ascii="宋体" w:hAnsi="宋体" w:hint="eastAsia"/>
          <w:b/>
          <w:szCs w:val="21"/>
        </w:rPr>
        <w:t>并随中标结果同时公示其信息，接受社会监督。投标人提供的《中小企业声明函》与事实不符的，依照《政府采购法》第七十七条第一款的规定追究法律责任。</w:t>
      </w:r>
    </w:p>
    <w:p w:rsidR="00ED62DA" w:rsidRDefault="0025336E">
      <w:pPr>
        <w:spacing w:line="340" w:lineRule="exact"/>
        <w:ind w:firstLineChars="200" w:firstLine="420"/>
        <w:rPr>
          <w:rFonts w:ascii="宋体" w:hAnsi="宋体"/>
          <w:b/>
          <w:szCs w:val="21"/>
        </w:rPr>
      </w:pPr>
      <w:r>
        <w:rPr>
          <w:rFonts w:ascii="宋体" w:hAnsi="宋体" w:hint="eastAsia"/>
          <w:szCs w:val="21"/>
        </w:rPr>
        <w:t>（3）按照《财政部、司法部关于政府采购支持监狱企业发展有关问题的通知》（财库〔2014〕68 号）的规定，监狱企业视同小型、微型企业，享受预留份额、评审中价格扣除等促进中小企业发展的政府采购政策。监狱企业参加政府采购活动时，</w:t>
      </w:r>
      <w:r>
        <w:rPr>
          <w:rFonts w:ascii="宋体" w:hAnsi="宋体" w:hint="eastAsia"/>
          <w:b/>
          <w:szCs w:val="21"/>
        </w:rPr>
        <w:t>应当提供由省级以上监狱管理局、戒毒管理局(含新疆生产建设兵团) 出具的属于监狱企业的证明文件复印件。监狱企业属于小型、微型企业的，不重复享受政策。</w:t>
      </w:r>
    </w:p>
    <w:p w:rsidR="00ED62DA" w:rsidRDefault="0025336E">
      <w:pPr>
        <w:spacing w:line="340" w:lineRule="exact"/>
        <w:ind w:firstLineChars="200" w:firstLine="420"/>
        <w:rPr>
          <w:rFonts w:ascii="宋体" w:hAnsi="宋体"/>
          <w:b/>
          <w:szCs w:val="21"/>
        </w:rPr>
      </w:pPr>
      <w:r>
        <w:rPr>
          <w:rFonts w:ascii="宋体" w:hAnsi="宋体" w:hint="eastAsia"/>
          <w:szCs w:val="21"/>
        </w:rPr>
        <w:t>（4）按照《关于促进残疾人就业政府采购政策的通知》（财库〔2017〕141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否则不予价格扣除；</w:t>
      </w:r>
      <w:r>
        <w:rPr>
          <w:rFonts w:ascii="宋体" w:hAnsi="宋体" w:hint="eastAsia"/>
          <w:b/>
          <w:szCs w:val="21"/>
        </w:rPr>
        <w:t>并随中标结果同时公告其《残疾人福利性单位声明函》，接受社会监督。投标人提供的《残疾人福利性单位声明函》与事实不符的，依照《政府采购法》第七十七条第一款的规定追究法律责任。残疾人福利性单位属于小型、微型企业的，不重复享受政策。</w:t>
      </w:r>
    </w:p>
    <w:p w:rsidR="00ED62DA" w:rsidRDefault="0025336E">
      <w:pPr>
        <w:spacing w:line="340" w:lineRule="exact"/>
        <w:ind w:firstLineChars="200" w:firstLine="420"/>
        <w:rPr>
          <w:rFonts w:ascii="宋体" w:hAnsi="宋体"/>
          <w:szCs w:val="21"/>
        </w:rPr>
      </w:pPr>
      <w:r>
        <w:rPr>
          <w:rFonts w:ascii="宋体" w:hAnsi="宋体" w:hint="eastAsia"/>
          <w:szCs w:val="21"/>
        </w:rPr>
        <w:t>（5）政策性扣除计算方法。</w:t>
      </w:r>
    </w:p>
    <w:p w:rsidR="00ED62DA" w:rsidRDefault="0025336E">
      <w:pPr>
        <w:spacing w:line="340" w:lineRule="exact"/>
        <w:ind w:firstLineChars="200" w:firstLine="420"/>
        <w:rPr>
          <w:rFonts w:ascii="宋体" w:hAnsi="宋体"/>
          <w:szCs w:val="21"/>
        </w:rPr>
      </w:pPr>
      <w:r>
        <w:rPr>
          <w:rFonts w:ascii="宋体" w:hAnsi="宋体" w:hint="eastAsia"/>
          <w:szCs w:val="21"/>
        </w:rPr>
        <w:t>投标人被认定为监狱企业或残疾人福利性单位或小型和微型企业且其所投标全部产品为小型和微型企业产品(服务)的，该投标人的投标报价给予 10%的扣除，扣除后的价格为评标报价，即评标报价=投标报价×（1-10%）；大中型企业和其他自然人、法人或者其他组织与小型、微型企业组成联合体投标，且联合体协议中约定小型、微型企业的协议合同金额占到联合体协议合同总金额 30%以上的，联合体投标</w:t>
      </w:r>
      <w:proofErr w:type="gramStart"/>
      <w:r>
        <w:rPr>
          <w:rFonts w:ascii="宋体" w:hAnsi="宋体" w:hint="eastAsia"/>
          <w:szCs w:val="21"/>
        </w:rPr>
        <w:t>价给予</w:t>
      </w:r>
      <w:proofErr w:type="gramEnd"/>
      <w:r>
        <w:rPr>
          <w:rFonts w:ascii="宋体" w:hAnsi="宋体" w:hint="eastAsia"/>
          <w:szCs w:val="21"/>
        </w:rPr>
        <w:t xml:space="preserve"> 2%的扣除，扣除后的价格为评标价，即评标报价=投标报价×（1-2%）；除上述情况外，评标报价=投标报价。</w:t>
      </w:r>
    </w:p>
    <w:p w:rsidR="00ED62DA" w:rsidRDefault="0025336E">
      <w:pPr>
        <w:spacing w:line="340" w:lineRule="exact"/>
        <w:ind w:firstLineChars="200" w:firstLine="420"/>
        <w:rPr>
          <w:rFonts w:ascii="宋体" w:hAnsi="宋体"/>
          <w:szCs w:val="21"/>
        </w:rPr>
      </w:pPr>
      <w:r>
        <w:rPr>
          <w:rFonts w:ascii="宋体" w:hAnsi="宋体" w:hint="eastAsia"/>
          <w:szCs w:val="21"/>
        </w:rPr>
        <w:t>（6）以进入综合评分环节的最低的评标报价为基准价，基准价报价得分为 20 分。</w:t>
      </w:r>
    </w:p>
    <w:p w:rsidR="00ED62DA" w:rsidRDefault="0025336E">
      <w:pPr>
        <w:tabs>
          <w:tab w:val="left" w:pos="2472"/>
        </w:tabs>
        <w:spacing w:line="340" w:lineRule="exact"/>
        <w:ind w:firstLineChars="200" w:firstLine="420"/>
        <w:jc w:val="left"/>
        <w:rPr>
          <w:rFonts w:ascii="宋体" w:hAnsi="宋体"/>
          <w:b/>
          <w:szCs w:val="21"/>
        </w:rPr>
      </w:pPr>
      <w:r>
        <w:rPr>
          <w:rFonts w:ascii="宋体" w:hAnsi="宋体" w:hint="eastAsia"/>
          <w:szCs w:val="21"/>
        </w:rPr>
        <w:t>（7）</w:t>
      </w:r>
      <w:r>
        <w:rPr>
          <w:rFonts w:ascii="宋体" w:hAnsi="宋体" w:hint="eastAsia"/>
          <w:b/>
          <w:szCs w:val="21"/>
        </w:rPr>
        <w:t>价格分计算公式：某投标人价格分=基准价/某投标人报价金额×20 分</w:t>
      </w:r>
    </w:p>
    <w:p w:rsidR="00ED62DA" w:rsidRPr="00D82033" w:rsidRDefault="0025336E">
      <w:pPr>
        <w:spacing w:line="360" w:lineRule="exact"/>
        <w:ind w:firstLineChars="200" w:firstLine="422"/>
        <w:jc w:val="left"/>
        <w:rPr>
          <w:rFonts w:ascii="宋体" w:hAnsi="宋体" w:cs="宋体"/>
          <w:b/>
          <w:kern w:val="1"/>
          <w:szCs w:val="21"/>
        </w:rPr>
      </w:pPr>
      <w:r w:rsidRPr="00D82033">
        <w:rPr>
          <w:rFonts w:ascii="宋体" w:hAnsi="宋体" w:hint="eastAsia"/>
          <w:b/>
          <w:szCs w:val="21"/>
        </w:rPr>
        <w:t>（二）</w:t>
      </w:r>
      <w:r w:rsidRPr="00D82033">
        <w:rPr>
          <w:rFonts w:ascii="宋体" w:hAnsi="宋体" w:cs="宋体" w:hint="eastAsia"/>
          <w:b/>
          <w:kern w:val="1"/>
          <w:szCs w:val="21"/>
        </w:rPr>
        <w:t>技术方案分……</w:t>
      </w:r>
      <w:proofErr w:type="gramStart"/>
      <w:r w:rsidRPr="00D82033">
        <w:rPr>
          <w:rFonts w:ascii="宋体" w:hAnsi="宋体" w:cs="宋体" w:hint="eastAsia"/>
          <w:b/>
          <w:kern w:val="1"/>
          <w:szCs w:val="21"/>
        </w:rPr>
        <w:t>………………………………………………………………</w:t>
      </w:r>
      <w:proofErr w:type="gramEnd"/>
      <w:r w:rsidRPr="00D82033">
        <w:rPr>
          <w:rFonts w:ascii="宋体" w:hAnsi="宋体" w:cs="宋体" w:hint="eastAsia"/>
          <w:b/>
          <w:kern w:val="1"/>
          <w:szCs w:val="21"/>
        </w:rPr>
        <w:t>70分</w:t>
      </w:r>
    </w:p>
    <w:p w:rsidR="00ED62DA" w:rsidRDefault="0025336E">
      <w:pPr>
        <w:spacing w:line="360" w:lineRule="exact"/>
        <w:ind w:firstLineChars="200" w:firstLine="420"/>
        <w:jc w:val="left"/>
        <w:rPr>
          <w:rFonts w:ascii="宋体" w:hAnsi="宋体" w:cs="宋体"/>
          <w:kern w:val="1"/>
          <w:szCs w:val="21"/>
        </w:rPr>
      </w:pPr>
      <w:r>
        <w:rPr>
          <w:rFonts w:ascii="宋体" w:hAnsi="宋体" w:cs="宋体" w:hint="eastAsia"/>
          <w:kern w:val="1"/>
          <w:szCs w:val="21"/>
        </w:rPr>
        <w:t>（1）LED</w:t>
      </w:r>
      <w:proofErr w:type="gramStart"/>
      <w:r>
        <w:rPr>
          <w:rFonts w:ascii="宋体" w:hAnsi="宋体" w:cs="宋体" w:hint="eastAsia"/>
          <w:kern w:val="1"/>
          <w:szCs w:val="21"/>
        </w:rPr>
        <w:t>屏设备</w:t>
      </w:r>
      <w:proofErr w:type="gramEnd"/>
      <w:r>
        <w:rPr>
          <w:rFonts w:ascii="宋体" w:hAnsi="宋体" w:cs="宋体" w:hint="eastAsia"/>
          <w:kern w:val="1"/>
          <w:szCs w:val="21"/>
        </w:rPr>
        <w:t>性能分（满分20分）</w:t>
      </w:r>
    </w:p>
    <w:p w:rsidR="00ED62DA" w:rsidRDefault="0025336E">
      <w:pPr>
        <w:spacing w:line="360" w:lineRule="exact"/>
        <w:ind w:firstLineChars="200" w:firstLine="420"/>
        <w:jc w:val="left"/>
        <w:rPr>
          <w:rFonts w:ascii="宋体" w:hAnsi="宋体" w:cs="宋体"/>
          <w:kern w:val="1"/>
          <w:szCs w:val="21"/>
        </w:rPr>
      </w:pPr>
      <w:r>
        <w:rPr>
          <w:rFonts w:ascii="宋体" w:hAnsi="宋体" w:cs="宋体" w:hint="eastAsia"/>
          <w:kern w:val="1"/>
          <w:szCs w:val="21"/>
        </w:rPr>
        <w:t>1）基本分：LED屏技术参数完全满足招标文件技术要求的得10分，一般参数及功能要求（不带★号的条款）有负偏离或漏项的每一项扣3分，扣完为止；</w:t>
      </w:r>
    </w:p>
    <w:p w:rsidR="00ED62DA" w:rsidRDefault="0025336E">
      <w:pPr>
        <w:spacing w:line="360" w:lineRule="exact"/>
        <w:ind w:firstLineChars="200" w:firstLine="420"/>
        <w:jc w:val="left"/>
        <w:rPr>
          <w:rFonts w:ascii="宋体" w:hAnsi="宋体" w:cs="宋体"/>
          <w:kern w:val="1"/>
          <w:szCs w:val="21"/>
        </w:rPr>
      </w:pPr>
      <w:r>
        <w:rPr>
          <w:rFonts w:ascii="宋体" w:hAnsi="宋体" w:cs="宋体" w:hint="eastAsia"/>
          <w:kern w:val="1"/>
          <w:szCs w:val="21"/>
        </w:rPr>
        <w:lastRenderedPageBreak/>
        <w:t>2）性能分：LED屏技术参数完全满足招标文件要求前提下，重要参数及功能要求（带★号的条款）有正偏离的每一项加2分（满分10分）；</w:t>
      </w:r>
    </w:p>
    <w:p w:rsidR="00ED62DA" w:rsidRDefault="0025336E">
      <w:pPr>
        <w:spacing w:line="340" w:lineRule="exact"/>
        <w:ind w:firstLine="420"/>
        <w:rPr>
          <w:rFonts w:ascii="宋体" w:hAnsi="宋体" w:cs="Courier New"/>
          <w:b/>
          <w:bCs/>
          <w:szCs w:val="21"/>
        </w:rPr>
      </w:pPr>
      <w:r>
        <w:rPr>
          <w:rFonts w:ascii="宋体" w:hAnsi="宋体" w:cs="Courier New" w:hint="eastAsia"/>
          <w:b/>
          <w:bCs/>
          <w:szCs w:val="21"/>
        </w:rPr>
        <w:t>（注：标注</w:t>
      </w:r>
      <w:r>
        <w:rPr>
          <w:rFonts w:ascii="宋体" w:hAnsi="宋体" w:cs="宋体" w:hint="eastAsia"/>
          <w:kern w:val="1"/>
          <w:szCs w:val="21"/>
        </w:rPr>
        <w:t>★</w:t>
      </w:r>
      <w:r>
        <w:rPr>
          <w:rFonts w:ascii="宋体" w:hAnsi="宋体" w:cs="Courier New" w:hint="eastAsia"/>
          <w:b/>
          <w:bCs/>
          <w:szCs w:val="21"/>
        </w:rPr>
        <w:t>号技术性能及功能有明显优于的，投标人必须在投标文件中提供产品生产厂家出具的技术白皮书或性能说明书等证明材料作为佐证，以上材料均需加盖生产厂家公章，否则评标委员有权视为无效响应。）</w:t>
      </w:r>
    </w:p>
    <w:p w:rsidR="00ED62DA" w:rsidRPr="00A763B1" w:rsidRDefault="0025336E">
      <w:pPr>
        <w:spacing w:line="360" w:lineRule="exact"/>
        <w:ind w:firstLineChars="200" w:firstLine="420"/>
        <w:jc w:val="left"/>
        <w:rPr>
          <w:rFonts w:ascii="宋体" w:hAnsi="宋体" w:cs="宋体"/>
          <w:kern w:val="1"/>
          <w:szCs w:val="21"/>
        </w:rPr>
      </w:pPr>
      <w:r w:rsidRPr="00A763B1">
        <w:rPr>
          <w:rFonts w:ascii="宋体" w:hAnsi="宋体" w:cs="宋体" w:hint="eastAsia"/>
          <w:kern w:val="1"/>
          <w:szCs w:val="21"/>
        </w:rPr>
        <w:t>（2）宣传服务内容理解分（满分15分）</w:t>
      </w:r>
    </w:p>
    <w:p w:rsidR="00ED62DA" w:rsidRPr="00A763B1" w:rsidRDefault="0025336E">
      <w:pPr>
        <w:spacing w:line="360" w:lineRule="exact"/>
        <w:ind w:firstLineChars="200" w:firstLine="420"/>
        <w:jc w:val="left"/>
        <w:rPr>
          <w:rFonts w:ascii="宋体" w:hAnsi="宋体" w:cs="宋体"/>
          <w:kern w:val="1"/>
          <w:szCs w:val="21"/>
        </w:rPr>
      </w:pPr>
      <w:r w:rsidRPr="00A763B1">
        <w:rPr>
          <w:rFonts w:ascii="宋体" w:hAnsi="宋体" w:cs="宋体" w:hint="eastAsia"/>
          <w:kern w:val="1"/>
          <w:szCs w:val="21"/>
        </w:rPr>
        <w:t>一档5分：宣传服务内容理解表述不够清晰或部分不具体，没有对本项目有正确理解与认识、没有完全针对项目需求</w:t>
      </w:r>
      <w:proofErr w:type="gramStart"/>
      <w:r w:rsidRPr="00A763B1">
        <w:rPr>
          <w:rFonts w:ascii="宋体" w:hAnsi="宋体" w:cs="宋体" w:hint="eastAsia"/>
          <w:kern w:val="1"/>
          <w:szCs w:val="21"/>
        </w:rPr>
        <w:t>作出</w:t>
      </w:r>
      <w:proofErr w:type="gramEnd"/>
      <w:r w:rsidRPr="00A763B1">
        <w:rPr>
          <w:rFonts w:ascii="宋体" w:hAnsi="宋体" w:cs="宋体" w:hint="eastAsia"/>
          <w:kern w:val="1"/>
          <w:szCs w:val="21"/>
        </w:rPr>
        <w:t>响应；</w:t>
      </w:r>
    </w:p>
    <w:p w:rsidR="00ED62DA" w:rsidRPr="00A763B1" w:rsidRDefault="0025336E">
      <w:pPr>
        <w:spacing w:line="360" w:lineRule="exact"/>
        <w:ind w:firstLineChars="200" w:firstLine="420"/>
        <w:jc w:val="left"/>
        <w:rPr>
          <w:rFonts w:ascii="宋体" w:hAnsi="宋体" w:cs="宋体"/>
          <w:kern w:val="1"/>
          <w:szCs w:val="21"/>
        </w:rPr>
      </w:pPr>
      <w:r w:rsidRPr="00A763B1">
        <w:rPr>
          <w:rFonts w:ascii="宋体" w:hAnsi="宋体" w:cs="宋体" w:hint="eastAsia"/>
          <w:kern w:val="1"/>
          <w:szCs w:val="21"/>
        </w:rPr>
        <w:t>二档10分：宣传服务内容理解表述清晰、完整，对本项目有正确理解与认识，能针对项目基本需求</w:t>
      </w:r>
      <w:proofErr w:type="gramStart"/>
      <w:r w:rsidRPr="00A763B1">
        <w:rPr>
          <w:rFonts w:ascii="宋体" w:hAnsi="宋体" w:cs="宋体" w:hint="eastAsia"/>
          <w:kern w:val="1"/>
          <w:szCs w:val="21"/>
        </w:rPr>
        <w:t>作出</w:t>
      </w:r>
      <w:proofErr w:type="gramEnd"/>
      <w:r w:rsidRPr="00A763B1">
        <w:rPr>
          <w:rFonts w:ascii="宋体" w:hAnsi="宋体" w:cs="宋体" w:hint="eastAsia"/>
          <w:kern w:val="1"/>
          <w:szCs w:val="21"/>
        </w:rPr>
        <w:t>响应；</w:t>
      </w:r>
    </w:p>
    <w:p w:rsidR="00ED62DA" w:rsidRPr="00A763B1" w:rsidRDefault="0025336E">
      <w:pPr>
        <w:spacing w:line="360" w:lineRule="exact"/>
        <w:ind w:firstLineChars="200" w:firstLine="420"/>
        <w:jc w:val="left"/>
        <w:rPr>
          <w:rFonts w:ascii="宋体" w:hAnsi="宋体" w:cs="宋体"/>
          <w:kern w:val="1"/>
          <w:szCs w:val="21"/>
        </w:rPr>
      </w:pPr>
      <w:r w:rsidRPr="00A763B1">
        <w:rPr>
          <w:rFonts w:ascii="宋体" w:hAnsi="宋体" w:cs="宋体" w:hint="eastAsia"/>
          <w:kern w:val="1"/>
          <w:szCs w:val="21"/>
        </w:rPr>
        <w:t>三档15分：宣传服务内容理解表述清晰、完整、严谨、合理、有效、成熟，对本项目有正确深刻理解与认识，能针对项目需求</w:t>
      </w:r>
      <w:proofErr w:type="gramStart"/>
      <w:r w:rsidRPr="00A763B1">
        <w:rPr>
          <w:rFonts w:ascii="宋体" w:hAnsi="宋体" w:cs="宋体" w:hint="eastAsia"/>
          <w:kern w:val="1"/>
          <w:szCs w:val="21"/>
        </w:rPr>
        <w:t>作出</w:t>
      </w:r>
      <w:proofErr w:type="gramEnd"/>
      <w:r w:rsidRPr="00A763B1">
        <w:rPr>
          <w:rFonts w:ascii="宋体" w:hAnsi="宋体" w:cs="宋体" w:hint="eastAsia"/>
          <w:kern w:val="1"/>
          <w:szCs w:val="21"/>
        </w:rPr>
        <w:t>完全响应。</w:t>
      </w:r>
    </w:p>
    <w:p w:rsidR="00ED62DA" w:rsidRPr="00A763B1" w:rsidRDefault="0025336E">
      <w:pPr>
        <w:spacing w:line="360" w:lineRule="exact"/>
        <w:ind w:firstLineChars="200" w:firstLine="420"/>
        <w:jc w:val="left"/>
        <w:rPr>
          <w:rFonts w:ascii="宋体" w:hAnsi="宋体" w:cs="宋体"/>
          <w:kern w:val="1"/>
          <w:szCs w:val="21"/>
        </w:rPr>
      </w:pPr>
      <w:r w:rsidRPr="00A763B1">
        <w:rPr>
          <w:rFonts w:ascii="宋体" w:hAnsi="宋体" w:cs="宋体" w:hint="eastAsia"/>
          <w:kern w:val="1"/>
          <w:szCs w:val="21"/>
        </w:rPr>
        <w:t xml:space="preserve">（3）服务承诺、实施方案分(满分26分) </w:t>
      </w:r>
    </w:p>
    <w:p w:rsidR="00ED62DA" w:rsidRPr="00A763B1" w:rsidRDefault="0025336E">
      <w:pPr>
        <w:spacing w:line="360" w:lineRule="exact"/>
        <w:ind w:firstLineChars="200" w:firstLine="420"/>
        <w:jc w:val="left"/>
        <w:rPr>
          <w:rFonts w:ascii="宋体" w:hAnsi="宋体" w:cs="宋体"/>
          <w:kern w:val="1"/>
          <w:szCs w:val="21"/>
        </w:rPr>
      </w:pPr>
      <w:r w:rsidRPr="00A763B1">
        <w:rPr>
          <w:rFonts w:ascii="宋体" w:hAnsi="宋体" w:cs="宋体" w:hint="eastAsia"/>
          <w:kern w:val="1"/>
          <w:szCs w:val="21"/>
        </w:rPr>
        <w:t>1）投标人对提交服务成果时间提前完成并进行承诺的，承诺自合同签订之日起</w:t>
      </w:r>
      <w:r w:rsidR="00877D25">
        <w:rPr>
          <w:rFonts w:ascii="宋体" w:hAnsi="宋体" w:cs="宋体" w:hint="eastAsia"/>
          <w:kern w:val="1"/>
          <w:szCs w:val="21"/>
        </w:rPr>
        <w:t>90</w:t>
      </w:r>
      <w:r w:rsidRPr="00A763B1">
        <w:rPr>
          <w:rFonts w:ascii="宋体" w:hAnsi="宋体" w:cs="宋体" w:hint="eastAsia"/>
          <w:kern w:val="1"/>
          <w:szCs w:val="21"/>
        </w:rPr>
        <w:t>内完成南宁市区内20个社区</w:t>
      </w:r>
      <w:r w:rsidR="00877D25">
        <w:rPr>
          <w:rFonts w:ascii="宋体" w:hAnsi="宋体" w:cs="宋体" w:hint="eastAsia"/>
          <w:kern w:val="1"/>
          <w:szCs w:val="21"/>
        </w:rPr>
        <w:t>等</w:t>
      </w:r>
      <w:r w:rsidRPr="00A763B1">
        <w:rPr>
          <w:rFonts w:ascii="宋体" w:hAnsi="宋体" w:cs="宋体" w:hint="eastAsia"/>
          <w:kern w:val="1"/>
          <w:szCs w:val="21"/>
        </w:rPr>
        <w:t>投放安装LED屏，并通过设备验收的得3分，承诺</w:t>
      </w:r>
      <w:r w:rsidR="00877D25">
        <w:rPr>
          <w:rFonts w:ascii="宋体" w:hAnsi="宋体" w:cs="宋体" w:hint="eastAsia"/>
          <w:kern w:val="1"/>
          <w:szCs w:val="21"/>
        </w:rPr>
        <w:t>7</w:t>
      </w:r>
      <w:r w:rsidRPr="00A763B1">
        <w:rPr>
          <w:rFonts w:ascii="宋体" w:hAnsi="宋体" w:cs="宋体" w:hint="eastAsia"/>
          <w:kern w:val="1"/>
          <w:szCs w:val="21"/>
        </w:rPr>
        <w:t>0天内的得5分，承诺</w:t>
      </w:r>
      <w:r w:rsidR="00877D25">
        <w:rPr>
          <w:rFonts w:ascii="宋体" w:hAnsi="宋体" w:cs="宋体" w:hint="eastAsia"/>
          <w:kern w:val="1"/>
          <w:szCs w:val="21"/>
        </w:rPr>
        <w:t>6</w:t>
      </w:r>
      <w:r w:rsidRPr="00A763B1">
        <w:rPr>
          <w:rFonts w:ascii="宋体" w:hAnsi="宋体" w:cs="宋体" w:hint="eastAsia"/>
          <w:kern w:val="1"/>
          <w:szCs w:val="21"/>
        </w:rPr>
        <w:t>0天内的得8分（满分8分）；</w:t>
      </w:r>
    </w:p>
    <w:p w:rsidR="00ED62DA" w:rsidRPr="00A763B1" w:rsidRDefault="0025336E">
      <w:pPr>
        <w:spacing w:line="360" w:lineRule="exact"/>
        <w:ind w:firstLineChars="200" w:firstLine="420"/>
        <w:jc w:val="left"/>
        <w:rPr>
          <w:rFonts w:ascii="宋体" w:hAnsi="宋体" w:cs="宋体"/>
          <w:kern w:val="1"/>
          <w:szCs w:val="21"/>
        </w:rPr>
      </w:pPr>
      <w:r w:rsidRPr="00A763B1">
        <w:rPr>
          <w:rFonts w:ascii="宋体" w:hAnsi="宋体" w:cs="宋体" w:hint="eastAsia"/>
          <w:kern w:val="1"/>
          <w:szCs w:val="21"/>
        </w:rPr>
        <w:t>2）实施方案分（满分18分）</w:t>
      </w:r>
    </w:p>
    <w:p w:rsidR="00ED62DA" w:rsidRPr="00A763B1" w:rsidRDefault="0025336E">
      <w:pPr>
        <w:spacing w:line="360" w:lineRule="exact"/>
        <w:ind w:firstLineChars="200" w:firstLine="420"/>
        <w:jc w:val="left"/>
        <w:rPr>
          <w:rFonts w:ascii="宋体" w:hAnsi="宋体" w:cs="宋体"/>
          <w:kern w:val="1"/>
          <w:szCs w:val="21"/>
        </w:rPr>
      </w:pPr>
      <w:r w:rsidRPr="00A763B1">
        <w:rPr>
          <w:rFonts w:ascii="宋体" w:hAnsi="宋体" w:cs="宋体" w:hint="eastAsia"/>
          <w:kern w:val="1"/>
          <w:szCs w:val="21"/>
        </w:rPr>
        <w:t>一档4分：项目实施方案简单，无具体的操作实施流程</w:t>
      </w:r>
      <w:proofErr w:type="gramStart"/>
      <w:r w:rsidRPr="00A763B1">
        <w:rPr>
          <w:rFonts w:ascii="宋体" w:hAnsi="宋体" w:cs="宋体" w:hint="eastAsia"/>
          <w:kern w:val="1"/>
          <w:szCs w:val="21"/>
        </w:rPr>
        <w:t>仅基本</w:t>
      </w:r>
      <w:proofErr w:type="gramEnd"/>
      <w:r w:rsidRPr="00A763B1">
        <w:rPr>
          <w:rFonts w:ascii="宋体" w:hAnsi="宋体" w:cs="宋体" w:hint="eastAsia"/>
          <w:kern w:val="1"/>
          <w:szCs w:val="21"/>
        </w:rPr>
        <w:t>满足招标文件及采购人要求的；</w:t>
      </w:r>
    </w:p>
    <w:p w:rsidR="00ED62DA" w:rsidRPr="00A763B1" w:rsidRDefault="0025336E">
      <w:pPr>
        <w:spacing w:line="360" w:lineRule="exact"/>
        <w:ind w:firstLineChars="200" w:firstLine="420"/>
        <w:jc w:val="left"/>
        <w:rPr>
          <w:rFonts w:ascii="宋体" w:hAnsi="宋体" w:cs="宋体"/>
          <w:kern w:val="1"/>
          <w:szCs w:val="21"/>
        </w:rPr>
      </w:pPr>
      <w:r w:rsidRPr="00A763B1">
        <w:rPr>
          <w:rFonts w:ascii="宋体" w:hAnsi="宋体" w:cs="宋体" w:hint="eastAsia"/>
          <w:kern w:val="1"/>
          <w:szCs w:val="21"/>
        </w:rPr>
        <w:t xml:space="preserve">二档9分：项目实施方案有宣传投放流程、实施细节、有拟投入的实施团队人员介绍、整体构思主题较明确、有宣传制作方案效果图，方案内容较完整，条理较清晰，满足招标文件及采购人要求的； </w:t>
      </w:r>
    </w:p>
    <w:p w:rsidR="00ED62DA" w:rsidRPr="00A763B1" w:rsidRDefault="0025336E">
      <w:pPr>
        <w:spacing w:line="360" w:lineRule="exact"/>
        <w:ind w:firstLineChars="200" w:firstLine="420"/>
        <w:jc w:val="left"/>
        <w:rPr>
          <w:rFonts w:ascii="宋体" w:hAnsi="宋体" w:cs="宋体"/>
          <w:kern w:val="1"/>
          <w:szCs w:val="21"/>
        </w:rPr>
      </w:pPr>
      <w:r w:rsidRPr="00A763B1">
        <w:rPr>
          <w:rFonts w:ascii="宋体" w:hAnsi="宋体" w:cs="宋体" w:hint="eastAsia"/>
          <w:kern w:val="1"/>
          <w:szCs w:val="21"/>
        </w:rPr>
        <w:t xml:space="preserve">三档13分：项目实施方案有政策宣传投放的流程、具体的实施细节、有拟投入实施团队人员的介绍、有较详细的设备维护计划、整体构思主题明确，更新服务可行，条理清晰，重点突出，具有很强的针对性、可行性和可操作性； </w:t>
      </w:r>
    </w:p>
    <w:p w:rsidR="00ED62DA" w:rsidRPr="00A763B1" w:rsidRDefault="0025336E">
      <w:pPr>
        <w:spacing w:line="360" w:lineRule="exact"/>
        <w:ind w:firstLineChars="200" w:firstLine="420"/>
        <w:jc w:val="left"/>
        <w:rPr>
          <w:rFonts w:ascii="宋体" w:hAnsi="宋体" w:cs="宋体"/>
          <w:kern w:val="1"/>
          <w:szCs w:val="21"/>
        </w:rPr>
      </w:pPr>
      <w:r w:rsidRPr="00A763B1">
        <w:rPr>
          <w:rFonts w:ascii="宋体" w:hAnsi="宋体" w:cs="宋体" w:hint="eastAsia"/>
          <w:kern w:val="1"/>
          <w:szCs w:val="21"/>
        </w:rPr>
        <w:t xml:space="preserve">四档18分：项目实施方案有政策宣传投放的流程介绍、详细具体的实施细节、有拟投入实施团队人员情况一览表、有详细的设备巡检、维护计划、投放发生问题时有应急处理方案、整体构思主题明确清晰、有宣传制作方案效果图等内容，更新服务内容具体有针对，条理清晰，重点具体突出，具有很强的针对性、可行性和可操作性，优于招标文件及采购人要求的。 </w:t>
      </w:r>
    </w:p>
    <w:p w:rsidR="00ED62DA" w:rsidRPr="00A763B1" w:rsidRDefault="0025336E">
      <w:pPr>
        <w:spacing w:line="360" w:lineRule="exact"/>
        <w:ind w:firstLineChars="200" w:firstLine="420"/>
        <w:jc w:val="left"/>
        <w:rPr>
          <w:rFonts w:ascii="宋体" w:hAnsi="宋体" w:cs="宋体"/>
          <w:kern w:val="1"/>
          <w:szCs w:val="21"/>
        </w:rPr>
      </w:pPr>
      <w:r w:rsidRPr="00A763B1">
        <w:rPr>
          <w:rFonts w:ascii="宋体" w:hAnsi="宋体" w:hint="eastAsia"/>
          <w:szCs w:val="21"/>
        </w:rPr>
        <w:t>（4）</w:t>
      </w:r>
      <w:r w:rsidRPr="00A763B1">
        <w:rPr>
          <w:rFonts w:ascii="宋体" w:hAnsi="宋体" w:cs="宋体" w:hint="eastAsia"/>
          <w:kern w:val="1"/>
          <w:szCs w:val="21"/>
        </w:rPr>
        <w:t>售后服务</w:t>
      </w:r>
      <w:proofErr w:type="gramStart"/>
      <w:r w:rsidRPr="00A763B1">
        <w:rPr>
          <w:rFonts w:ascii="宋体" w:hAnsi="宋体" w:cs="宋体" w:hint="eastAsia"/>
          <w:kern w:val="1"/>
          <w:szCs w:val="21"/>
        </w:rPr>
        <w:t>承诺分</w:t>
      </w:r>
      <w:proofErr w:type="gramEnd"/>
      <w:r w:rsidRPr="00A763B1">
        <w:rPr>
          <w:rFonts w:ascii="宋体" w:hAnsi="宋体" w:cs="宋体" w:hint="eastAsia"/>
          <w:kern w:val="1"/>
          <w:szCs w:val="21"/>
        </w:rPr>
        <w:t xml:space="preserve">(满分9分) </w:t>
      </w:r>
    </w:p>
    <w:p w:rsidR="00ED62DA" w:rsidRPr="00A763B1" w:rsidRDefault="0025336E">
      <w:pPr>
        <w:spacing w:line="360" w:lineRule="exact"/>
        <w:ind w:firstLineChars="200" w:firstLine="420"/>
        <w:jc w:val="left"/>
        <w:rPr>
          <w:rFonts w:ascii="宋体" w:hAnsi="宋体" w:cs="宋体"/>
          <w:kern w:val="1"/>
          <w:szCs w:val="21"/>
        </w:rPr>
      </w:pPr>
      <w:r w:rsidRPr="00A763B1">
        <w:rPr>
          <w:rFonts w:ascii="宋体" w:hAnsi="宋体" w:cs="宋体" w:hint="eastAsia"/>
          <w:kern w:val="1"/>
          <w:szCs w:val="21"/>
        </w:rPr>
        <w:t>一档3分：投标人的服务承诺较为简单，</w:t>
      </w:r>
      <w:proofErr w:type="gramStart"/>
      <w:r w:rsidRPr="00A763B1">
        <w:rPr>
          <w:rFonts w:ascii="宋体" w:hAnsi="宋体" w:cs="宋体" w:hint="eastAsia"/>
          <w:kern w:val="1"/>
          <w:szCs w:val="21"/>
        </w:rPr>
        <w:t>仅基本</w:t>
      </w:r>
      <w:proofErr w:type="gramEnd"/>
      <w:r w:rsidRPr="00A763B1">
        <w:rPr>
          <w:rFonts w:ascii="宋体" w:hAnsi="宋体" w:cs="宋体" w:hint="eastAsia"/>
          <w:kern w:val="1"/>
          <w:szCs w:val="21"/>
        </w:rPr>
        <w:t>按服务要求进行描述，售后服务可实施性不强，无针对性；</w:t>
      </w:r>
    </w:p>
    <w:p w:rsidR="00ED62DA" w:rsidRPr="00A763B1" w:rsidRDefault="0025336E">
      <w:pPr>
        <w:spacing w:line="360" w:lineRule="exact"/>
        <w:ind w:firstLineChars="200" w:firstLine="420"/>
        <w:jc w:val="left"/>
        <w:rPr>
          <w:rFonts w:ascii="宋体" w:hAnsi="宋体" w:cs="宋体"/>
          <w:kern w:val="1"/>
          <w:szCs w:val="21"/>
        </w:rPr>
      </w:pPr>
      <w:r w:rsidRPr="00A763B1">
        <w:rPr>
          <w:rFonts w:ascii="宋体" w:hAnsi="宋体" w:cs="宋体" w:hint="eastAsia"/>
          <w:kern w:val="1"/>
          <w:szCs w:val="21"/>
        </w:rPr>
        <w:t>二档6分：投标人具有LED屏维护内容及服务投放时间说明，售后服务方案较详细，基本描述了响应时间、服务团队配备、应急预案、故障解决方案等内容，方案有合理详细的服务流程，投标人或所投设备产品厂商具备强大的售后服务体系，保障服务质量，可行的；</w:t>
      </w:r>
    </w:p>
    <w:p w:rsidR="00ED62DA" w:rsidRPr="00A763B1" w:rsidRDefault="0025336E">
      <w:pPr>
        <w:spacing w:line="360" w:lineRule="exact"/>
        <w:ind w:firstLineChars="200" w:firstLine="420"/>
        <w:jc w:val="left"/>
        <w:rPr>
          <w:rFonts w:ascii="宋体" w:hAnsi="宋体" w:cs="宋体"/>
          <w:kern w:val="1"/>
          <w:szCs w:val="21"/>
        </w:rPr>
      </w:pPr>
      <w:r w:rsidRPr="00A763B1">
        <w:rPr>
          <w:rFonts w:ascii="宋体" w:hAnsi="宋体" w:cs="宋体" w:hint="eastAsia"/>
          <w:kern w:val="1"/>
          <w:szCs w:val="21"/>
        </w:rPr>
        <w:t>三档9分：投标人有LED广告屏维护内容，有明确的投放服务时点表，有保证服务质量的承诺和具体措施，服务承诺全面、可操作性强，</w:t>
      </w:r>
      <w:proofErr w:type="gramStart"/>
      <w:r w:rsidRPr="00A763B1">
        <w:rPr>
          <w:rFonts w:ascii="宋体" w:hAnsi="宋体" w:cs="宋体" w:hint="eastAsia"/>
          <w:kern w:val="1"/>
          <w:szCs w:val="21"/>
        </w:rPr>
        <w:t>售后维保服务</w:t>
      </w:r>
      <w:proofErr w:type="gramEnd"/>
      <w:r w:rsidRPr="00A763B1">
        <w:rPr>
          <w:rFonts w:ascii="宋体" w:hAnsi="宋体" w:cs="宋体" w:hint="eastAsia"/>
          <w:kern w:val="1"/>
          <w:szCs w:val="21"/>
        </w:rPr>
        <w:t>方案详细，详细描述了响应时间、服务团队配备、应急预案、故障解决方案等内容，方案有合理详细</w:t>
      </w:r>
      <w:bookmarkStart w:id="56" w:name="_GoBack"/>
      <w:bookmarkEnd w:id="56"/>
      <w:r w:rsidRPr="00A763B1">
        <w:rPr>
          <w:rFonts w:ascii="宋体" w:hAnsi="宋体" w:cs="宋体" w:hint="eastAsia"/>
          <w:kern w:val="1"/>
          <w:szCs w:val="21"/>
        </w:rPr>
        <w:t>的服务流程，故障响应应急预案时间完全优于项目采购需求，投标人或所投设备产品厂商具备强大的售后服务体系，服务保障有针对性和较强的可行性。</w:t>
      </w:r>
    </w:p>
    <w:p w:rsidR="00ED62DA" w:rsidRPr="00A763B1" w:rsidRDefault="0025336E">
      <w:pPr>
        <w:spacing w:line="360" w:lineRule="exact"/>
        <w:ind w:firstLineChars="200" w:firstLine="420"/>
        <w:jc w:val="left"/>
        <w:rPr>
          <w:rFonts w:ascii="宋体" w:hAnsi="宋体" w:cs="宋体"/>
          <w:kern w:val="1"/>
          <w:szCs w:val="21"/>
        </w:rPr>
      </w:pPr>
      <w:r w:rsidRPr="00A763B1">
        <w:rPr>
          <w:rFonts w:ascii="宋体" w:hAnsi="宋体" w:hint="eastAsia"/>
          <w:szCs w:val="21"/>
        </w:rPr>
        <w:lastRenderedPageBreak/>
        <w:t>（三）</w:t>
      </w:r>
      <w:r w:rsidRPr="00A763B1">
        <w:rPr>
          <w:rFonts w:ascii="宋体" w:hAnsi="宋体" w:cs="宋体" w:hint="eastAsia"/>
          <w:kern w:val="1"/>
          <w:szCs w:val="21"/>
        </w:rPr>
        <w:t>信誉业绩分……</w:t>
      </w:r>
      <w:proofErr w:type="gramStart"/>
      <w:r w:rsidRPr="00A763B1">
        <w:rPr>
          <w:rFonts w:ascii="宋体" w:hAnsi="宋体" w:cs="宋体" w:hint="eastAsia"/>
          <w:kern w:val="1"/>
          <w:szCs w:val="21"/>
        </w:rPr>
        <w:t>……………………………………………………………</w:t>
      </w:r>
      <w:proofErr w:type="gramEnd"/>
      <w:r w:rsidRPr="00A763B1">
        <w:rPr>
          <w:rFonts w:ascii="宋体" w:hAnsi="宋体" w:cs="宋体" w:hint="eastAsia"/>
          <w:kern w:val="1"/>
          <w:szCs w:val="21"/>
        </w:rPr>
        <w:t>10分</w:t>
      </w:r>
    </w:p>
    <w:p w:rsidR="00ED62DA" w:rsidRPr="00A763B1" w:rsidRDefault="0025336E">
      <w:pPr>
        <w:spacing w:line="360" w:lineRule="exact"/>
        <w:ind w:firstLineChars="200" w:firstLine="420"/>
        <w:jc w:val="left"/>
        <w:rPr>
          <w:rFonts w:ascii="宋体" w:hAnsi="宋体" w:cs="宋体"/>
          <w:kern w:val="1"/>
          <w:szCs w:val="21"/>
        </w:rPr>
      </w:pPr>
      <w:r w:rsidRPr="00A763B1">
        <w:rPr>
          <w:rFonts w:ascii="宋体" w:hAnsi="宋体" w:cs="宋体" w:hint="eastAsia"/>
          <w:kern w:val="1"/>
          <w:szCs w:val="21"/>
        </w:rPr>
        <w:t>（1）投标人所投LED显示屏品牌生产厂家具有信息安全管理体系认证证书，符合GB/T22080-2016或ISO/IEC 27001：2013标准，具有信息技术服务管理体系认证证书，符合ISO/IEC 20000-1：2011标准要求，每提供一个证书复印件得2分（满分4分），（提供生产厂家复印件并加盖公章)；</w:t>
      </w:r>
    </w:p>
    <w:p w:rsidR="00ED62DA" w:rsidRPr="00A763B1" w:rsidRDefault="0025336E">
      <w:pPr>
        <w:spacing w:line="360" w:lineRule="exact"/>
        <w:ind w:firstLineChars="200" w:firstLine="420"/>
        <w:jc w:val="left"/>
        <w:rPr>
          <w:rFonts w:ascii="宋体" w:hAnsi="宋体" w:cs="宋体"/>
          <w:kern w:val="1"/>
          <w:szCs w:val="21"/>
        </w:rPr>
      </w:pPr>
      <w:r w:rsidRPr="00A763B1">
        <w:rPr>
          <w:rFonts w:ascii="宋体" w:hAnsi="宋体" w:cs="宋体" w:hint="eastAsia"/>
          <w:kern w:val="1"/>
          <w:szCs w:val="21"/>
        </w:rPr>
        <w:t>（2）投标人2017年1月1日以来承担过政府采购服务同类项目业绩，每提供一份项目合同或中标/成交通知书的得1分，最高得6分。（须提供采购合同复印件或中标/成交通知书复印件，否则不得分）</w:t>
      </w:r>
    </w:p>
    <w:p w:rsidR="00ED62DA" w:rsidRDefault="0025336E">
      <w:pPr>
        <w:spacing w:line="360" w:lineRule="exact"/>
        <w:ind w:firstLineChars="200" w:firstLine="420"/>
        <w:jc w:val="left"/>
        <w:rPr>
          <w:rFonts w:ascii="宋体" w:hAnsi="宋体"/>
          <w:bCs/>
          <w:szCs w:val="21"/>
        </w:rPr>
      </w:pPr>
      <w:r>
        <w:rPr>
          <w:rFonts w:ascii="宋体" w:hAnsi="宋体" w:hint="eastAsia"/>
          <w:bCs/>
          <w:szCs w:val="21"/>
        </w:rPr>
        <w:t>四、总得分＝(</w:t>
      </w:r>
      <w:proofErr w:type="gramStart"/>
      <w:r>
        <w:rPr>
          <w:rFonts w:ascii="宋体" w:hAnsi="宋体" w:hint="eastAsia"/>
          <w:bCs/>
          <w:szCs w:val="21"/>
        </w:rPr>
        <w:t>一</w:t>
      </w:r>
      <w:proofErr w:type="gramEnd"/>
      <w:r>
        <w:rPr>
          <w:rFonts w:ascii="宋体" w:hAnsi="宋体" w:hint="eastAsia"/>
          <w:bCs/>
          <w:szCs w:val="21"/>
        </w:rPr>
        <w:t>)＋(二)＋(三)</w:t>
      </w:r>
    </w:p>
    <w:p w:rsidR="00ED62DA" w:rsidRDefault="0025336E">
      <w:pPr>
        <w:widowControl/>
        <w:spacing w:line="360" w:lineRule="exact"/>
        <w:ind w:firstLineChars="200" w:firstLine="422"/>
        <w:jc w:val="left"/>
        <w:rPr>
          <w:rFonts w:ascii="宋体" w:hAnsi="宋体" w:cs="宋体"/>
          <w:b/>
          <w:bCs/>
          <w:kern w:val="1"/>
          <w:szCs w:val="21"/>
        </w:rPr>
      </w:pPr>
      <w:r>
        <w:rPr>
          <w:rFonts w:ascii="宋体" w:hAnsi="宋体" w:cs="宋体" w:hint="eastAsia"/>
          <w:b/>
          <w:bCs/>
          <w:kern w:val="1"/>
          <w:szCs w:val="21"/>
        </w:rPr>
        <w:t>注：本项目为服务采购项目，不属于财政部规定的节能产品和环境标志产品范畴，不适用财库〔2019〕9号及财库〔2019〕19号文件规定，也不适用《广西壮族自治区人民政府办公厅关于印发招标采购促进广西工业产品产销对接实施细则的通知》（桂政办发【2015】78号）的相关规定。</w:t>
      </w:r>
    </w:p>
    <w:p w:rsidR="00ED62DA" w:rsidRDefault="0025336E">
      <w:pPr>
        <w:widowControl/>
        <w:spacing w:line="360" w:lineRule="exact"/>
        <w:ind w:firstLineChars="200" w:firstLine="422"/>
        <w:jc w:val="left"/>
        <w:rPr>
          <w:rFonts w:ascii="宋体" w:hAnsi="宋体" w:cs="宋体"/>
          <w:b/>
          <w:kern w:val="1"/>
          <w:szCs w:val="21"/>
        </w:rPr>
      </w:pPr>
      <w:r>
        <w:rPr>
          <w:rFonts w:ascii="宋体" w:hAnsi="宋体" w:cs="宋体" w:hint="eastAsia"/>
          <w:b/>
          <w:kern w:val="1"/>
          <w:szCs w:val="21"/>
        </w:rPr>
        <w:t>五、中标标准：</w:t>
      </w:r>
      <w:r>
        <w:rPr>
          <w:rFonts w:ascii="宋体" w:hAnsi="宋体" w:cs="宋体" w:hint="eastAsia"/>
          <w:bCs/>
          <w:kern w:val="1"/>
          <w:szCs w:val="21"/>
        </w:rPr>
        <w:t>评标委员会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rsidR="00ED62DA" w:rsidRDefault="0025336E">
      <w:pPr>
        <w:widowControl/>
        <w:spacing w:line="360" w:lineRule="exact"/>
        <w:ind w:firstLineChars="200" w:firstLine="422"/>
        <w:jc w:val="left"/>
        <w:rPr>
          <w:rFonts w:ascii="宋体" w:hAnsi="宋体" w:cs="宋体"/>
          <w:b/>
          <w:kern w:val="1"/>
          <w:szCs w:val="21"/>
        </w:rPr>
      </w:pPr>
      <w:r>
        <w:rPr>
          <w:rFonts w:ascii="宋体" w:hAnsi="宋体" w:cs="宋体" w:hint="eastAsia"/>
          <w:b/>
          <w:kern w:val="1"/>
          <w:szCs w:val="21"/>
        </w:rPr>
        <w:t xml:space="preserve">六、特别说明 </w:t>
      </w:r>
    </w:p>
    <w:p w:rsidR="00ED62DA" w:rsidRDefault="0025336E">
      <w:pPr>
        <w:widowControl/>
        <w:spacing w:line="360" w:lineRule="exact"/>
        <w:ind w:firstLineChars="200" w:firstLine="420"/>
        <w:jc w:val="left"/>
        <w:rPr>
          <w:rFonts w:ascii="宋体" w:hAnsi="宋体"/>
          <w:bCs/>
          <w:szCs w:val="21"/>
        </w:rPr>
      </w:pPr>
      <w:r>
        <w:rPr>
          <w:rFonts w:ascii="宋体" w:hAnsi="宋体" w:cs="宋体" w:hint="eastAsia"/>
          <w:bCs/>
          <w:kern w:val="1"/>
          <w:szCs w:val="21"/>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p w:rsidR="00ED62DA" w:rsidRDefault="0025336E">
      <w:pPr>
        <w:pStyle w:val="a7"/>
        <w:spacing w:line="400" w:lineRule="exact"/>
        <w:jc w:val="center"/>
        <w:outlineLvl w:val="0"/>
        <w:rPr>
          <w:rFonts w:hAnsi="宋体"/>
          <w:b/>
          <w:sz w:val="36"/>
          <w:szCs w:val="36"/>
        </w:rPr>
      </w:pPr>
      <w:bookmarkStart w:id="57" w:name="_Toc213206174"/>
      <w:bookmarkStart w:id="58" w:name="_Toc213325923"/>
      <w:r>
        <w:rPr>
          <w:rFonts w:ascii="Times New Roman" w:hAnsi="Times New Roman"/>
          <w:b/>
          <w:sz w:val="36"/>
        </w:rPr>
        <w:br w:type="page"/>
      </w:r>
      <w:bookmarkStart w:id="59" w:name="_Toc2261189"/>
      <w:r>
        <w:rPr>
          <w:rFonts w:ascii="Times New Roman" w:hAnsi="Times New Roman" w:hint="eastAsia"/>
          <w:b/>
          <w:sz w:val="36"/>
        </w:rPr>
        <w:lastRenderedPageBreak/>
        <w:t>第四章</w:t>
      </w:r>
      <w:r>
        <w:rPr>
          <w:rFonts w:ascii="Times New Roman" w:hAnsi="Times New Roman" w:hint="eastAsia"/>
          <w:b/>
          <w:sz w:val="36"/>
        </w:rPr>
        <w:t xml:space="preserve">  </w:t>
      </w:r>
      <w:r>
        <w:rPr>
          <w:rFonts w:ascii="Times New Roman" w:hAnsi="Times New Roman" w:hint="eastAsia"/>
          <w:b/>
          <w:sz w:val="36"/>
        </w:rPr>
        <w:t>投标人须知</w:t>
      </w:r>
      <w:bookmarkEnd w:id="3"/>
      <w:bookmarkEnd w:id="4"/>
      <w:bookmarkEnd w:id="57"/>
      <w:bookmarkEnd w:id="58"/>
      <w:bookmarkEnd w:id="59"/>
    </w:p>
    <w:p w:rsidR="00ED62DA" w:rsidRDefault="0025336E">
      <w:pPr>
        <w:pStyle w:val="a7"/>
        <w:spacing w:line="720" w:lineRule="auto"/>
        <w:jc w:val="center"/>
        <w:rPr>
          <w:rFonts w:ascii="Times New Roman" w:hAnsi="Times New Roman"/>
          <w:b/>
          <w:sz w:val="30"/>
          <w:szCs w:val="30"/>
        </w:rPr>
      </w:pPr>
      <w:r>
        <w:rPr>
          <w:rFonts w:ascii="Times New Roman" w:hAnsi="Times New Roman" w:hint="eastAsia"/>
          <w:b/>
          <w:sz w:val="30"/>
          <w:szCs w:val="30"/>
        </w:rPr>
        <w:t>投标人须知前附表</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559"/>
        <w:gridCol w:w="7214"/>
      </w:tblGrid>
      <w:tr w:rsidR="00ED62DA">
        <w:trPr>
          <w:jc w:val="center"/>
        </w:trPr>
        <w:tc>
          <w:tcPr>
            <w:tcW w:w="993" w:type="dxa"/>
            <w:vAlign w:val="center"/>
          </w:tcPr>
          <w:p w:rsidR="00ED62DA" w:rsidRDefault="0025336E">
            <w:pPr>
              <w:pStyle w:val="a7"/>
              <w:adjustRightInd w:val="0"/>
              <w:spacing w:line="360" w:lineRule="auto"/>
              <w:jc w:val="center"/>
              <w:rPr>
                <w:rFonts w:hAnsi="宋体"/>
                <w:b/>
                <w:szCs w:val="21"/>
              </w:rPr>
            </w:pPr>
            <w:r>
              <w:rPr>
                <w:rFonts w:hAnsi="宋体" w:hint="eastAsia"/>
                <w:b/>
                <w:szCs w:val="21"/>
              </w:rPr>
              <w:t>条款号</w:t>
            </w:r>
          </w:p>
        </w:tc>
        <w:tc>
          <w:tcPr>
            <w:tcW w:w="1559" w:type="dxa"/>
            <w:vAlign w:val="center"/>
          </w:tcPr>
          <w:p w:rsidR="00ED62DA" w:rsidRDefault="0025336E">
            <w:pPr>
              <w:pStyle w:val="a7"/>
              <w:spacing w:line="360" w:lineRule="auto"/>
              <w:jc w:val="center"/>
              <w:rPr>
                <w:rFonts w:hAnsi="宋体"/>
                <w:b/>
                <w:szCs w:val="21"/>
              </w:rPr>
            </w:pPr>
            <w:r>
              <w:rPr>
                <w:rFonts w:hAnsi="宋体" w:hint="eastAsia"/>
                <w:b/>
                <w:szCs w:val="21"/>
              </w:rPr>
              <w:t>条款名称</w:t>
            </w:r>
          </w:p>
        </w:tc>
        <w:tc>
          <w:tcPr>
            <w:tcW w:w="7214" w:type="dxa"/>
          </w:tcPr>
          <w:p w:rsidR="00ED62DA" w:rsidRDefault="0025336E">
            <w:pPr>
              <w:pStyle w:val="a7"/>
              <w:spacing w:line="360" w:lineRule="auto"/>
              <w:jc w:val="center"/>
              <w:rPr>
                <w:rFonts w:hAnsi="宋体"/>
                <w:b/>
                <w:szCs w:val="21"/>
              </w:rPr>
            </w:pPr>
            <w:r>
              <w:rPr>
                <w:rFonts w:hAnsi="宋体" w:hint="eastAsia"/>
                <w:b/>
                <w:szCs w:val="21"/>
              </w:rPr>
              <w:t>详细内容</w:t>
            </w:r>
          </w:p>
        </w:tc>
      </w:tr>
      <w:tr w:rsidR="00ED62DA">
        <w:trPr>
          <w:jc w:val="center"/>
        </w:trPr>
        <w:tc>
          <w:tcPr>
            <w:tcW w:w="993" w:type="dxa"/>
            <w:vAlign w:val="center"/>
          </w:tcPr>
          <w:p w:rsidR="00ED62DA" w:rsidRDefault="0025336E">
            <w:pPr>
              <w:pStyle w:val="a7"/>
              <w:adjustRightInd w:val="0"/>
              <w:spacing w:line="360" w:lineRule="auto"/>
              <w:jc w:val="center"/>
              <w:rPr>
                <w:rFonts w:hAnsi="宋体"/>
                <w:szCs w:val="21"/>
              </w:rPr>
            </w:pPr>
            <w:r>
              <w:rPr>
                <w:rFonts w:hAnsi="宋体" w:hint="eastAsia"/>
                <w:szCs w:val="21"/>
              </w:rPr>
              <w:t>1.1</w:t>
            </w:r>
          </w:p>
        </w:tc>
        <w:tc>
          <w:tcPr>
            <w:tcW w:w="1559" w:type="dxa"/>
            <w:vAlign w:val="center"/>
          </w:tcPr>
          <w:p w:rsidR="00ED62DA" w:rsidRDefault="0025336E">
            <w:pPr>
              <w:pStyle w:val="a7"/>
              <w:spacing w:line="360" w:lineRule="auto"/>
              <w:jc w:val="center"/>
              <w:rPr>
                <w:rFonts w:hAnsi="宋体"/>
                <w:szCs w:val="21"/>
              </w:rPr>
            </w:pPr>
            <w:r>
              <w:rPr>
                <w:rFonts w:hAnsi="宋体" w:hint="eastAsia"/>
                <w:szCs w:val="21"/>
              </w:rPr>
              <w:t>采购人</w:t>
            </w:r>
          </w:p>
        </w:tc>
        <w:tc>
          <w:tcPr>
            <w:tcW w:w="7214" w:type="dxa"/>
            <w:vAlign w:val="center"/>
          </w:tcPr>
          <w:p w:rsidR="00ED62DA" w:rsidRDefault="0025336E">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采购人：南宁市劳动就业服务管理中心</w:t>
            </w:r>
          </w:p>
          <w:p w:rsidR="00ED62DA" w:rsidRDefault="0025336E">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地址：南宁市桂春路南二里4号</w:t>
            </w:r>
          </w:p>
          <w:p w:rsidR="00ED62DA" w:rsidRDefault="0025336E">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项目联系人：谢汉琳</w:t>
            </w:r>
          </w:p>
          <w:p w:rsidR="00ED62DA" w:rsidRDefault="0025336E">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电话：0771-5505367</w:t>
            </w:r>
          </w:p>
        </w:tc>
      </w:tr>
      <w:tr w:rsidR="00ED62DA">
        <w:trPr>
          <w:jc w:val="center"/>
        </w:trPr>
        <w:tc>
          <w:tcPr>
            <w:tcW w:w="993" w:type="dxa"/>
            <w:vAlign w:val="center"/>
          </w:tcPr>
          <w:p w:rsidR="00ED62DA" w:rsidRDefault="0025336E">
            <w:pPr>
              <w:pStyle w:val="a7"/>
              <w:adjustRightInd w:val="0"/>
              <w:spacing w:line="360" w:lineRule="auto"/>
              <w:jc w:val="center"/>
              <w:rPr>
                <w:rFonts w:hAnsi="宋体"/>
                <w:szCs w:val="21"/>
              </w:rPr>
            </w:pPr>
            <w:r>
              <w:rPr>
                <w:rFonts w:hAnsi="宋体" w:hint="eastAsia"/>
                <w:szCs w:val="21"/>
              </w:rPr>
              <w:t>1.2</w:t>
            </w:r>
          </w:p>
        </w:tc>
        <w:tc>
          <w:tcPr>
            <w:tcW w:w="1559" w:type="dxa"/>
            <w:vAlign w:val="center"/>
          </w:tcPr>
          <w:p w:rsidR="00ED62DA" w:rsidRDefault="0025336E">
            <w:pPr>
              <w:pStyle w:val="a7"/>
              <w:spacing w:line="360" w:lineRule="auto"/>
              <w:jc w:val="center"/>
              <w:rPr>
                <w:rFonts w:hAnsi="宋体"/>
                <w:szCs w:val="21"/>
              </w:rPr>
            </w:pPr>
            <w:r>
              <w:rPr>
                <w:rFonts w:hAnsi="宋体" w:hint="eastAsia"/>
                <w:szCs w:val="21"/>
              </w:rPr>
              <w:t>采购代理机构</w:t>
            </w:r>
          </w:p>
        </w:tc>
        <w:tc>
          <w:tcPr>
            <w:tcW w:w="7214" w:type="dxa"/>
            <w:vAlign w:val="center"/>
          </w:tcPr>
          <w:p w:rsidR="00ED62DA" w:rsidRDefault="0025336E">
            <w:pPr>
              <w:pStyle w:val="a7"/>
              <w:spacing w:line="360" w:lineRule="exact"/>
              <w:rPr>
                <w:rFonts w:asciiTheme="minorEastAsia" w:eastAsiaTheme="minorEastAsia" w:hAnsiTheme="minorEastAsia"/>
                <w:szCs w:val="21"/>
              </w:rPr>
            </w:pPr>
            <w:r>
              <w:rPr>
                <w:rFonts w:asciiTheme="minorEastAsia" w:eastAsiaTheme="minorEastAsia" w:hAnsiTheme="minorEastAsia" w:hint="eastAsia"/>
                <w:szCs w:val="21"/>
              </w:rPr>
              <w:t>名称：广西科文招标有限公司</w:t>
            </w:r>
          </w:p>
          <w:p w:rsidR="00ED62DA" w:rsidRDefault="0025336E">
            <w:pPr>
              <w:pStyle w:val="a7"/>
              <w:spacing w:line="360" w:lineRule="exact"/>
              <w:rPr>
                <w:rFonts w:asciiTheme="minorEastAsia" w:eastAsiaTheme="minorEastAsia" w:hAnsiTheme="minorEastAsia"/>
                <w:szCs w:val="21"/>
              </w:rPr>
            </w:pPr>
            <w:r>
              <w:rPr>
                <w:rFonts w:asciiTheme="minorEastAsia" w:eastAsiaTheme="minorEastAsia" w:hAnsiTheme="minorEastAsia" w:hint="eastAsia"/>
                <w:szCs w:val="21"/>
              </w:rPr>
              <w:t>地址：广西南宁市民族大道141号中鼎</w:t>
            </w:r>
            <w:proofErr w:type="gramStart"/>
            <w:r>
              <w:rPr>
                <w:rFonts w:asciiTheme="minorEastAsia" w:eastAsiaTheme="minorEastAsia" w:hAnsiTheme="minorEastAsia" w:hint="eastAsia"/>
                <w:szCs w:val="21"/>
              </w:rPr>
              <w:t>万象东方</w:t>
            </w:r>
            <w:proofErr w:type="gramEnd"/>
            <w:r>
              <w:rPr>
                <w:rFonts w:asciiTheme="minorEastAsia" w:eastAsiaTheme="minorEastAsia" w:hAnsiTheme="minorEastAsia" w:hint="eastAsia"/>
                <w:szCs w:val="21"/>
              </w:rPr>
              <w:t>D区五层</w:t>
            </w:r>
          </w:p>
          <w:p w:rsidR="00ED62DA" w:rsidRDefault="0025336E">
            <w:pPr>
              <w:pStyle w:val="a7"/>
              <w:spacing w:line="360" w:lineRule="exact"/>
              <w:rPr>
                <w:rFonts w:asciiTheme="minorEastAsia" w:eastAsiaTheme="minorEastAsia" w:hAnsiTheme="minorEastAsia"/>
                <w:szCs w:val="21"/>
              </w:rPr>
            </w:pPr>
            <w:r>
              <w:rPr>
                <w:rFonts w:asciiTheme="minorEastAsia" w:eastAsiaTheme="minorEastAsia" w:hAnsiTheme="minorEastAsia" w:hint="eastAsia"/>
                <w:szCs w:val="21"/>
              </w:rPr>
              <w:t>项目负责人：</w:t>
            </w:r>
            <w:r>
              <w:rPr>
                <w:rFonts w:asciiTheme="minorEastAsia" w:eastAsiaTheme="minorEastAsia" w:hAnsiTheme="minorEastAsia" w:hint="eastAsia"/>
                <w:spacing w:val="6"/>
                <w:kern w:val="48"/>
                <w:szCs w:val="21"/>
              </w:rPr>
              <w:t>唐  治</w:t>
            </w:r>
          </w:p>
          <w:p w:rsidR="00ED62DA" w:rsidRDefault="0025336E">
            <w:pPr>
              <w:pStyle w:val="a7"/>
              <w:spacing w:line="360" w:lineRule="exact"/>
              <w:rPr>
                <w:rFonts w:asciiTheme="minorEastAsia" w:eastAsiaTheme="minorEastAsia" w:hAnsiTheme="minorEastAsia"/>
                <w:szCs w:val="21"/>
              </w:rPr>
            </w:pPr>
            <w:r>
              <w:rPr>
                <w:rFonts w:asciiTheme="minorEastAsia" w:eastAsiaTheme="minorEastAsia" w:hAnsiTheme="minorEastAsia" w:hint="eastAsia"/>
                <w:szCs w:val="21"/>
              </w:rPr>
              <w:t xml:space="preserve">电话：0771-2023821   </w:t>
            </w:r>
          </w:p>
          <w:p w:rsidR="00ED62DA" w:rsidRDefault="0025336E">
            <w:pPr>
              <w:pStyle w:val="a7"/>
              <w:spacing w:line="360" w:lineRule="exact"/>
              <w:rPr>
                <w:rFonts w:asciiTheme="minorEastAsia" w:eastAsiaTheme="minorEastAsia" w:hAnsiTheme="minorEastAsia"/>
                <w:szCs w:val="21"/>
              </w:rPr>
            </w:pPr>
            <w:r>
              <w:rPr>
                <w:rFonts w:asciiTheme="minorEastAsia" w:eastAsiaTheme="minorEastAsia" w:hAnsiTheme="minorEastAsia" w:hint="eastAsia"/>
                <w:szCs w:val="21"/>
              </w:rPr>
              <w:t>传真：0771-2023997</w:t>
            </w:r>
          </w:p>
        </w:tc>
      </w:tr>
      <w:tr w:rsidR="00ED62DA">
        <w:trPr>
          <w:jc w:val="center"/>
        </w:trPr>
        <w:tc>
          <w:tcPr>
            <w:tcW w:w="993" w:type="dxa"/>
            <w:vAlign w:val="center"/>
          </w:tcPr>
          <w:p w:rsidR="00ED62DA" w:rsidRDefault="0025336E">
            <w:pPr>
              <w:pStyle w:val="a7"/>
              <w:adjustRightInd w:val="0"/>
              <w:spacing w:line="360" w:lineRule="auto"/>
              <w:jc w:val="center"/>
              <w:rPr>
                <w:rFonts w:hAnsi="宋体"/>
                <w:szCs w:val="21"/>
              </w:rPr>
            </w:pPr>
            <w:r>
              <w:rPr>
                <w:rFonts w:hAnsi="宋体" w:hint="eastAsia"/>
                <w:szCs w:val="21"/>
              </w:rPr>
              <w:t>1.3</w:t>
            </w:r>
          </w:p>
        </w:tc>
        <w:tc>
          <w:tcPr>
            <w:tcW w:w="1559" w:type="dxa"/>
            <w:vAlign w:val="center"/>
          </w:tcPr>
          <w:p w:rsidR="00ED62DA" w:rsidRDefault="0025336E">
            <w:pPr>
              <w:pStyle w:val="a7"/>
              <w:spacing w:line="360" w:lineRule="auto"/>
              <w:jc w:val="center"/>
              <w:rPr>
                <w:rFonts w:hAnsi="宋体"/>
                <w:szCs w:val="21"/>
              </w:rPr>
            </w:pPr>
            <w:r>
              <w:rPr>
                <w:rFonts w:hAnsi="宋体" w:hint="eastAsia"/>
                <w:szCs w:val="21"/>
              </w:rPr>
              <w:t>项目名称</w:t>
            </w:r>
          </w:p>
        </w:tc>
        <w:tc>
          <w:tcPr>
            <w:tcW w:w="7214" w:type="dxa"/>
            <w:vAlign w:val="center"/>
          </w:tcPr>
          <w:p w:rsidR="00ED62DA" w:rsidRDefault="0025336E">
            <w:pPr>
              <w:pStyle w:val="a7"/>
              <w:spacing w:line="360" w:lineRule="auto"/>
              <w:rPr>
                <w:rFonts w:hAnsi="宋体"/>
                <w:szCs w:val="21"/>
              </w:rPr>
            </w:pPr>
            <w:r>
              <w:rPr>
                <w:rFonts w:hAnsi="宋体" w:hint="eastAsia"/>
                <w:szCs w:val="21"/>
              </w:rPr>
              <w:t xml:space="preserve">LED屏投放就业创业政策宣传服务采购 </w:t>
            </w:r>
          </w:p>
        </w:tc>
      </w:tr>
      <w:tr w:rsidR="00ED62DA">
        <w:trPr>
          <w:jc w:val="center"/>
        </w:trPr>
        <w:tc>
          <w:tcPr>
            <w:tcW w:w="993" w:type="dxa"/>
            <w:vAlign w:val="center"/>
          </w:tcPr>
          <w:p w:rsidR="00ED62DA" w:rsidRDefault="0025336E">
            <w:pPr>
              <w:pStyle w:val="a7"/>
              <w:adjustRightInd w:val="0"/>
              <w:spacing w:line="360" w:lineRule="auto"/>
              <w:jc w:val="center"/>
              <w:rPr>
                <w:rFonts w:hAnsi="宋体"/>
                <w:szCs w:val="21"/>
              </w:rPr>
            </w:pPr>
            <w:r>
              <w:rPr>
                <w:rFonts w:hAnsi="宋体" w:hint="eastAsia"/>
                <w:szCs w:val="21"/>
              </w:rPr>
              <w:t>1.4</w:t>
            </w:r>
          </w:p>
        </w:tc>
        <w:tc>
          <w:tcPr>
            <w:tcW w:w="1559" w:type="dxa"/>
            <w:vAlign w:val="center"/>
          </w:tcPr>
          <w:p w:rsidR="00ED62DA" w:rsidRDefault="0025336E">
            <w:pPr>
              <w:pStyle w:val="a7"/>
              <w:spacing w:line="360" w:lineRule="auto"/>
              <w:jc w:val="center"/>
              <w:rPr>
                <w:rFonts w:hAnsi="宋体"/>
                <w:szCs w:val="21"/>
              </w:rPr>
            </w:pPr>
            <w:r>
              <w:rPr>
                <w:rFonts w:hAnsi="宋体" w:hint="eastAsia"/>
                <w:szCs w:val="21"/>
              </w:rPr>
              <w:t>项目编号</w:t>
            </w:r>
          </w:p>
        </w:tc>
        <w:tc>
          <w:tcPr>
            <w:tcW w:w="7214" w:type="dxa"/>
            <w:vAlign w:val="center"/>
          </w:tcPr>
          <w:p w:rsidR="00ED62DA" w:rsidRDefault="0025336E">
            <w:pPr>
              <w:pStyle w:val="a7"/>
              <w:spacing w:line="360" w:lineRule="auto"/>
              <w:rPr>
                <w:rFonts w:hAnsi="宋体"/>
                <w:szCs w:val="21"/>
              </w:rPr>
            </w:pPr>
            <w:r>
              <w:rPr>
                <w:rFonts w:hAnsi="宋体"/>
                <w:szCs w:val="21"/>
              </w:rPr>
              <w:t>NNZC2020-G3-990125-KWZB</w:t>
            </w:r>
          </w:p>
        </w:tc>
      </w:tr>
      <w:tr w:rsidR="00ED62DA">
        <w:trPr>
          <w:trHeight w:val="248"/>
          <w:jc w:val="center"/>
        </w:trPr>
        <w:tc>
          <w:tcPr>
            <w:tcW w:w="993" w:type="dxa"/>
            <w:vAlign w:val="center"/>
          </w:tcPr>
          <w:p w:rsidR="00ED62DA" w:rsidRDefault="0025336E">
            <w:pPr>
              <w:pStyle w:val="a7"/>
              <w:adjustRightInd w:val="0"/>
              <w:spacing w:line="360" w:lineRule="auto"/>
              <w:jc w:val="center"/>
              <w:rPr>
                <w:rFonts w:hAnsi="宋体"/>
                <w:szCs w:val="21"/>
              </w:rPr>
            </w:pPr>
            <w:r>
              <w:rPr>
                <w:rFonts w:hAnsi="宋体" w:hint="eastAsia"/>
                <w:szCs w:val="21"/>
              </w:rPr>
              <w:t>1.5</w:t>
            </w:r>
          </w:p>
        </w:tc>
        <w:tc>
          <w:tcPr>
            <w:tcW w:w="1559" w:type="dxa"/>
            <w:vAlign w:val="center"/>
          </w:tcPr>
          <w:p w:rsidR="00ED62DA" w:rsidRDefault="0025336E">
            <w:pPr>
              <w:pStyle w:val="a7"/>
              <w:spacing w:line="360" w:lineRule="auto"/>
              <w:jc w:val="center"/>
              <w:rPr>
                <w:rFonts w:hAnsi="宋体"/>
                <w:szCs w:val="21"/>
              </w:rPr>
            </w:pPr>
            <w:r>
              <w:rPr>
                <w:rFonts w:hAnsi="宋体" w:hint="eastAsia"/>
                <w:szCs w:val="21"/>
              </w:rPr>
              <w:t>采购预算</w:t>
            </w:r>
          </w:p>
        </w:tc>
        <w:tc>
          <w:tcPr>
            <w:tcW w:w="7214" w:type="dxa"/>
            <w:vAlign w:val="center"/>
          </w:tcPr>
          <w:p w:rsidR="00ED62DA" w:rsidRDefault="0025336E">
            <w:pPr>
              <w:pStyle w:val="a7"/>
              <w:spacing w:line="360" w:lineRule="auto"/>
              <w:rPr>
                <w:rFonts w:hAnsi="宋体"/>
                <w:spacing w:val="6"/>
                <w:kern w:val="48"/>
                <w:szCs w:val="21"/>
              </w:rPr>
            </w:pPr>
            <w:r>
              <w:rPr>
                <w:rFonts w:hAnsi="宋体"/>
                <w:b/>
                <w:spacing w:val="6"/>
                <w:kern w:val="48"/>
                <w:szCs w:val="21"/>
              </w:rPr>
              <w:t>184.00</w:t>
            </w:r>
            <w:r>
              <w:rPr>
                <w:rFonts w:hAnsi="宋体" w:hint="eastAsia"/>
                <w:b/>
                <w:spacing w:val="6"/>
                <w:kern w:val="48"/>
                <w:szCs w:val="21"/>
              </w:rPr>
              <w:t>万元</w:t>
            </w:r>
            <w:r>
              <w:rPr>
                <w:rFonts w:hAnsi="宋体" w:hint="eastAsia"/>
                <w:spacing w:val="6"/>
                <w:kern w:val="48"/>
                <w:szCs w:val="21"/>
              </w:rPr>
              <w:t>，</w:t>
            </w:r>
            <w:r>
              <w:rPr>
                <w:rFonts w:hAnsi="宋体" w:hint="eastAsia"/>
                <w:szCs w:val="21"/>
              </w:rPr>
              <w:t>分项预算（如有）详见服务需求一览表。</w:t>
            </w:r>
          </w:p>
        </w:tc>
      </w:tr>
      <w:tr w:rsidR="00ED62DA">
        <w:trPr>
          <w:trHeight w:val="247"/>
          <w:jc w:val="center"/>
        </w:trPr>
        <w:tc>
          <w:tcPr>
            <w:tcW w:w="993" w:type="dxa"/>
            <w:vAlign w:val="center"/>
          </w:tcPr>
          <w:p w:rsidR="00ED62DA" w:rsidRDefault="0025336E">
            <w:pPr>
              <w:pStyle w:val="a7"/>
              <w:spacing w:line="360" w:lineRule="exact"/>
              <w:jc w:val="center"/>
              <w:rPr>
                <w:rFonts w:hAnsi="宋体"/>
                <w:szCs w:val="21"/>
              </w:rPr>
            </w:pPr>
            <w:r>
              <w:rPr>
                <w:rFonts w:hAnsi="宋体" w:hint="eastAsia"/>
                <w:szCs w:val="21"/>
              </w:rPr>
              <w:t>1.7</w:t>
            </w:r>
          </w:p>
        </w:tc>
        <w:tc>
          <w:tcPr>
            <w:tcW w:w="1559" w:type="dxa"/>
            <w:vAlign w:val="center"/>
          </w:tcPr>
          <w:p w:rsidR="00ED62DA" w:rsidRDefault="0025336E">
            <w:pPr>
              <w:pStyle w:val="a7"/>
              <w:spacing w:line="360" w:lineRule="exact"/>
              <w:jc w:val="center"/>
              <w:rPr>
                <w:rFonts w:hAnsi="宋体"/>
                <w:szCs w:val="21"/>
              </w:rPr>
            </w:pPr>
            <w:r>
              <w:rPr>
                <w:rFonts w:hAnsi="宋体" w:hint="eastAsia"/>
                <w:szCs w:val="21"/>
              </w:rPr>
              <w:t>获取招标</w:t>
            </w:r>
          </w:p>
          <w:p w:rsidR="00ED62DA" w:rsidRDefault="0025336E">
            <w:pPr>
              <w:pStyle w:val="a7"/>
              <w:spacing w:line="360" w:lineRule="exact"/>
              <w:jc w:val="center"/>
              <w:rPr>
                <w:rFonts w:hAnsi="宋体"/>
                <w:szCs w:val="21"/>
              </w:rPr>
            </w:pPr>
            <w:r>
              <w:rPr>
                <w:rFonts w:hAnsi="宋体" w:hint="eastAsia"/>
                <w:szCs w:val="21"/>
              </w:rPr>
              <w:t>文件方式</w:t>
            </w:r>
          </w:p>
        </w:tc>
        <w:tc>
          <w:tcPr>
            <w:tcW w:w="7214" w:type="dxa"/>
            <w:vAlign w:val="center"/>
          </w:tcPr>
          <w:p w:rsidR="00ED62DA" w:rsidRDefault="0025336E">
            <w:pPr>
              <w:pStyle w:val="a7"/>
              <w:spacing w:line="360" w:lineRule="exact"/>
              <w:rPr>
                <w:rFonts w:hAnsi="宋体"/>
                <w:spacing w:val="6"/>
                <w:kern w:val="48"/>
                <w:szCs w:val="21"/>
              </w:rPr>
            </w:pPr>
            <w:r>
              <w:rPr>
                <w:rFonts w:hAnsi="宋体" w:hint="eastAsia"/>
                <w:spacing w:val="6"/>
                <w:kern w:val="48"/>
                <w:szCs w:val="21"/>
              </w:rPr>
              <w:t>供应商在南宁市公共资源交易平台</w:t>
            </w:r>
          </w:p>
          <w:p w:rsidR="00ED62DA" w:rsidRDefault="0025336E">
            <w:pPr>
              <w:pStyle w:val="a7"/>
              <w:spacing w:line="360" w:lineRule="exact"/>
              <w:rPr>
                <w:rFonts w:hAnsi="宋体"/>
                <w:szCs w:val="21"/>
              </w:rPr>
            </w:pPr>
            <w:r>
              <w:rPr>
                <w:rFonts w:hAnsi="宋体" w:hint="eastAsia"/>
                <w:spacing w:val="6"/>
                <w:kern w:val="48"/>
                <w:szCs w:val="21"/>
              </w:rPr>
              <w:t>（https://www.nnggzy.org.cn/gxnnzbw/）免费下载招标（采购）文件。</w:t>
            </w:r>
          </w:p>
        </w:tc>
      </w:tr>
      <w:tr w:rsidR="00ED62DA">
        <w:trPr>
          <w:trHeight w:val="247"/>
          <w:jc w:val="center"/>
        </w:trPr>
        <w:tc>
          <w:tcPr>
            <w:tcW w:w="993" w:type="dxa"/>
            <w:vAlign w:val="center"/>
          </w:tcPr>
          <w:p w:rsidR="00ED62DA" w:rsidRDefault="0025336E">
            <w:pPr>
              <w:pStyle w:val="a7"/>
              <w:spacing w:line="360" w:lineRule="exact"/>
              <w:jc w:val="center"/>
              <w:rPr>
                <w:rFonts w:hAnsi="宋体"/>
                <w:szCs w:val="21"/>
              </w:rPr>
            </w:pPr>
            <w:r>
              <w:rPr>
                <w:rFonts w:hAnsi="宋体"/>
                <w:b/>
                <w:szCs w:val="21"/>
              </w:rPr>
              <w:t>1.8</w:t>
            </w:r>
          </w:p>
        </w:tc>
        <w:tc>
          <w:tcPr>
            <w:tcW w:w="1559" w:type="dxa"/>
            <w:vAlign w:val="center"/>
          </w:tcPr>
          <w:p w:rsidR="00ED62DA" w:rsidRDefault="0025336E">
            <w:pPr>
              <w:pStyle w:val="a7"/>
              <w:spacing w:line="360" w:lineRule="exact"/>
              <w:jc w:val="center"/>
              <w:rPr>
                <w:rFonts w:hAnsi="宋体"/>
                <w:szCs w:val="21"/>
              </w:rPr>
            </w:pPr>
            <w:r>
              <w:rPr>
                <w:rFonts w:hAnsi="宋体" w:hint="eastAsia"/>
                <w:b/>
                <w:bCs/>
                <w:szCs w:val="21"/>
              </w:rPr>
              <w:t>预留采购份额</w:t>
            </w:r>
          </w:p>
        </w:tc>
        <w:tc>
          <w:tcPr>
            <w:tcW w:w="7214" w:type="dxa"/>
            <w:vAlign w:val="center"/>
          </w:tcPr>
          <w:p w:rsidR="00ED62DA" w:rsidRDefault="0025336E">
            <w:pPr>
              <w:pStyle w:val="a7"/>
              <w:spacing w:line="360" w:lineRule="exact"/>
              <w:ind w:left="599" w:hangingChars="284" w:hanging="599"/>
              <w:rPr>
                <w:rFonts w:hAnsi="宋体"/>
                <w:szCs w:val="21"/>
              </w:rPr>
            </w:pPr>
            <w:r>
              <w:rPr>
                <w:rFonts w:hAnsi="宋体" w:hint="eastAsia"/>
                <w:b/>
                <w:bCs/>
                <w:szCs w:val="21"/>
              </w:rPr>
              <w:t>本项目非专门面向中小企业采购</w:t>
            </w:r>
          </w:p>
        </w:tc>
      </w:tr>
      <w:tr w:rsidR="00ED62DA">
        <w:trPr>
          <w:jc w:val="center"/>
        </w:trPr>
        <w:tc>
          <w:tcPr>
            <w:tcW w:w="993" w:type="dxa"/>
            <w:vAlign w:val="center"/>
          </w:tcPr>
          <w:p w:rsidR="00ED62DA" w:rsidRDefault="0025336E">
            <w:pPr>
              <w:pStyle w:val="a7"/>
              <w:adjustRightInd w:val="0"/>
              <w:spacing w:line="360" w:lineRule="auto"/>
              <w:jc w:val="center"/>
              <w:rPr>
                <w:rFonts w:hAnsi="宋体"/>
                <w:szCs w:val="21"/>
              </w:rPr>
            </w:pPr>
            <w:r>
              <w:rPr>
                <w:rFonts w:hAnsi="宋体" w:hint="eastAsia"/>
                <w:szCs w:val="21"/>
              </w:rPr>
              <w:t>3.2</w:t>
            </w:r>
          </w:p>
        </w:tc>
        <w:tc>
          <w:tcPr>
            <w:tcW w:w="1559" w:type="dxa"/>
            <w:vAlign w:val="center"/>
          </w:tcPr>
          <w:p w:rsidR="00ED62DA" w:rsidRDefault="0025336E">
            <w:pPr>
              <w:pStyle w:val="a7"/>
              <w:spacing w:line="360" w:lineRule="auto"/>
              <w:jc w:val="center"/>
              <w:rPr>
                <w:rFonts w:hAnsi="宋体"/>
                <w:szCs w:val="21"/>
              </w:rPr>
            </w:pPr>
            <w:r>
              <w:rPr>
                <w:rFonts w:hAnsi="宋体" w:hint="eastAsia"/>
                <w:bCs/>
                <w:szCs w:val="21"/>
              </w:rPr>
              <w:t>投标人应具备的特定条件</w:t>
            </w:r>
          </w:p>
        </w:tc>
        <w:tc>
          <w:tcPr>
            <w:tcW w:w="7214" w:type="dxa"/>
            <w:vAlign w:val="center"/>
          </w:tcPr>
          <w:p w:rsidR="00ED62DA" w:rsidRDefault="0025336E">
            <w:pPr>
              <w:pStyle w:val="a6"/>
              <w:tabs>
                <w:tab w:val="left" w:pos="3204"/>
              </w:tabs>
              <w:spacing w:line="320" w:lineRule="exact"/>
              <w:ind w:firstLine="0"/>
              <w:rPr>
                <w:rFonts w:hAnsi="宋体"/>
                <w:spacing w:val="6"/>
                <w:kern w:val="48"/>
                <w:sz w:val="21"/>
                <w:szCs w:val="21"/>
              </w:rPr>
            </w:pPr>
            <w:r>
              <w:rPr>
                <w:rFonts w:hAnsi="宋体" w:hint="eastAsia"/>
                <w:spacing w:val="6"/>
                <w:kern w:val="48"/>
                <w:sz w:val="21"/>
                <w:szCs w:val="21"/>
              </w:rPr>
              <w:t>1.满足《中华人民共和国政府采购法》第二十二条规定；</w:t>
            </w:r>
          </w:p>
          <w:p w:rsidR="00ED62DA" w:rsidRDefault="0025336E">
            <w:pPr>
              <w:pStyle w:val="a6"/>
              <w:tabs>
                <w:tab w:val="left" w:pos="3204"/>
              </w:tabs>
              <w:spacing w:line="320" w:lineRule="exact"/>
              <w:ind w:firstLine="0"/>
              <w:rPr>
                <w:rFonts w:hAnsi="宋体"/>
                <w:spacing w:val="6"/>
                <w:kern w:val="48"/>
                <w:sz w:val="21"/>
                <w:szCs w:val="21"/>
              </w:rPr>
            </w:pPr>
            <w:r>
              <w:rPr>
                <w:rFonts w:hAnsi="宋体" w:hint="eastAsia"/>
                <w:spacing w:val="6"/>
                <w:kern w:val="48"/>
                <w:sz w:val="21"/>
                <w:szCs w:val="21"/>
              </w:rPr>
              <w:t>2.落实政府采购政策需满足的资格要求：无；</w:t>
            </w:r>
          </w:p>
          <w:p w:rsidR="00ED62DA" w:rsidRDefault="0025336E">
            <w:pPr>
              <w:pStyle w:val="a6"/>
              <w:tabs>
                <w:tab w:val="left" w:pos="3204"/>
              </w:tabs>
              <w:spacing w:line="320" w:lineRule="exact"/>
              <w:ind w:firstLine="0"/>
              <w:rPr>
                <w:rFonts w:hAnsi="宋体"/>
                <w:spacing w:val="6"/>
                <w:kern w:val="48"/>
                <w:sz w:val="21"/>
                <w:szCs w:val="21"/>
              </w:rPr>
            </w:pPr>
            <w:r>
              <w:rPr>
                <w:rFonts w:hAnsi="宋体" w:hint="eastAsia"/>
                <w:spacing w:val="6"/>
                <w:kern w:val="48"/>
                <w:sz w:val="21"/>
                <w:szCs w:val="21"/>
              </w:rPr>
              <w:t xml:space="preserve">3.本项目的特定资格要求：无； </w:t>
            </w:r>
          </w:p>
        </w:tc>
      </w:tr>
      <w:tr w:rsidR="00ED62DA">
        <w:trPr>
          <w:trHeight w:val="248"/>
          <w:jc w:val="center"/>
        </w:trPr>
        <w:tc>
          <w:tcPr>
            <w:tcW w:w="993" w:type="dxa"/>
            <w:vAlign w:val="center"/>
          </w:tcPr>
          <w:p w:rsidR="00ED62DA" w:rsidRDefault="0025336E">
            <w:pPr>
              <w:pStyle w:val="a7"/>
              <w:adjustRightInd w:val="0"/>
              <w:spacing w:line="360" w:lineRule="auto"/>
              <w:jc w:val="center"/>
              <w:rPr>
                <w:rFonts w:hAnsi="宋体"/>
                <w:szCs w:val="21"/>
              </w:rPr>
            </w:pPr>
            <w:r>
              <w:rPr>
                <w:rFonts w:hAnsi="宋体" w:hint="eastAsia"/>
                <w:szCs w:val="21"/>
              </w:rPr>
              <w:t>3.3</w:t>
            </w:r>
          </w:p>
        </w:tc>
        <w:tc>
          <w:tcPr>
            <w:tcW w:w="1559" w:type="dxa"/>
            <w:vAlign w:val="center"/>
          </w:tcPr>
          <w:p w:rsidR="00ED62DA" w:rsidRDefault="0025336E">
            <w:pPr>
              <w:pStyle w:val="a7"/>
              <w:spacing w:line="360" w:lineRule="exact"/>
              <w:jc w:val="center"/>
              <w:rPr>
                <w:rFonts w:hAnsi="宋体"/>
                <w:szCs w:val="21"/>
              </w:rPr>
            </w:pPr>
            <w:r>
              <w:rPr>
                <w:rFonts w:hAnsi="宋体" w:hint="eastAsia"/>
                <w:szCs w:val="21"/>
              </w:rPr>
              <w:t>是否接受联合体投标</w:t>
            </w:r>
          </w:p>
        </w:tc>
        <w:tc>
          <w:tcPr>
            <w:tcW w:w="7214" w:type="dxa"/>
            <w:vAlign w:val="center"/>
          </w:tcPr>
          <w:p w:rsidR="00ED62DA" w:rsidRDefault="0025336E">
            <w:pPr>
              <w:pStyle w:val="a7"/>
              <w:spacing w:line="360" w:lineRule="exact"/>
              <w:rPr>
                <w:rFonts w:hAnsi="宋体"/>
                <w:szCs w:val="21"/>
              </w:rPr>
            </w:pPr>
            <w:r>
              <w:rPr>
                <w:rFonts w:hAnsi="宋体" w:hint="eastAsia"/>
                <w:szCs w:val="21"/>
              </w:rPr>
              <w:t>不接受联合体投标</w:t>
            </w:r>
          </w:p>
        </w:tc>
      </w:tr>
      <w:tr w:rsidR="00ED62DA">
        <w:trPr>
          <w:cantSplit/>
          <w:trHeight w:val="247"/>
          <w:jc w:val="center"/>
        </w:trPr>
        <w:tc>
          <w:tcPr>
            <w:tcW w:w="993" w:type="dxa"/>
            <w:vMerge w:val="restart"/>
            <w:vAlign w:val="center"/>
          </w:tcPr>
          <w:p w:rsidR="00ED62DA" w:rsidRDefault="0025336E">
            <w:pPr>
              <w:pStyle w:val="a7"/>
              <w:adjustRightInd w:val="0"/>
              <w:spacing w:line="360" w:lineRule="auto"/>
              <w:jc w:val="center"/>
              <w:rPr>
                <w:rFonts w:hAnsi="宋体"/>
                <w:szCs w:val="21"/>
              </w:rPr>
            </w:pPr>
            <w:r>
              <w:rPr>
                <w:rFonts w:hAnsi="宋体" w:hint="eastAsia"/>
                <w:szCs w:val="21"/>
              </w:rPr>
              <w:t>4.1</w:t>
            </w:r>
          </w:p>
        </w:tc>
        <w:tc>
          <w:tcPr>
            <w:tcW w:w="1559" w:type="dxa"/>
            <w:vAlign w:val="center"/>
          </w:tcPr>
          <w:p w:rsidR="00ED62DA" w:rsidRDefault="0025336E">
            <w:pPr>
              <w:pStyle w:val="a7"/>
              <w:spacing w:line="360" w:lineRule="exact"/>
              <w:jc w:val="center"/>
              <w:rPr>
                <w:rFonts w:hAnsi="宋体"/>
                <w:szCs w:val="21"/>
              </w:rPr>
            </w:pPr>
            <w:r>
              <w:rPr>
                <w:rFonts w:hAnsi="宋体" w:hint="eastAsia"/>
                <w:szCs w:val="21"/>
              </w:rPr>
              <w:t>招标文件质疑提交</w:t>
            </w:r>
            <w:r>
              <w:rPr>
                <w:rFonts w:hAnsi="宋体" w:cs="宋体" w:hint="eastAsia"/>
                <w:kern w:val="0"/>
                <w:szCs w:val="21"/>
              </w:rPr>
              <w:t>的截止时间</w:t>
            </w:r>
          </w:p>
        </w:tc>
        <w:tc>
          <w:tcPr>
            <w:tcW w:w="7214" w:type="dxa"/>
            <w:vAlign w:val="center"/>
          </w:tcPr>
          <w:p w:rsidR="00ED62DA" w:rsidRDefault="0025336E">
            <w:pPr>
              <w:pStyle w:val="a7"/>
              <w:spacing w:line="360" w:lineRule="exact"/>
              <w:rPr>
                <w:rFonts w:hAnsi="宋体"/>
                <w:szCs w:val="21"/>
              </w:rPr>
            </w:pPr>
            <w:r>
              <w:rPr>
                <w:rFonts w:hAnsi="宋体" w:cs="Arial"/>
                <w:szCs w:val="21"/>
              </w:rPr>
              <w:t>招标文件公告期限届满之日起7个工作日内</w:t>
            </w:r>
          </w:p>
        </w:tc>
      </w:tr>
      <w:tr w:rsidR="00ED62DA">
        <w:trPr>
          <w:cantSplit/>
          <w:trHeight w:val="247"/>
          <w:jc w:val="center"/>
        </w:trPr>
        <w:tc>
          <w:tcPr>
            <w:tcW w:w="993" w:type="dxa"/>
            <w:vMerge/>
            <w:vAlign w:val="center"/>
          </w:tcPr>
          <w:p w:rsidR="00ED62DA" w:rsidRDefault="00ED62DA">
            <w:pPr>
              <w:pStyle w:val="a7"/>
              <w:adjustRightInd w:val="0"/>
              <w:spacing w:line="360" w:lineRule="auto"/>
              <w:jc w:val="center"/>
              <w:rPr>
                <w:rFonts w:hAnsi="宋体"/>
                <w:szCs w:val="21"/>
              </w:rPr>
            </w:pPr>
          </w:p>
        </w:tc>
        <w:tc>
          <w:tcPr>
            <w:tcW w:w="1559" w:type="dxa"/>
            <w:vAlign w:val="center"/>
          </w:tcPr>
          <w:p w:rsidR="00ED62DA" w:rsidRDefault="0025336E">
            <w:pPr>
              <w:pStyle w:val="a7"/>
              <w:spacing w:line="360" w:lineRule="exact"/>
              <w:jc w:val="center"/>
              <w:rPr>
                <w:rFonts w:hAnsi="宋体"/>
                <w:szCs w:val="21"/>
              </w:rPr>
            </w:pPr>
            <w:r>
              <w:rPr>
                <w:rFonts w:hAnsi="宋体" w:hint="eastAsia"/>
                <w:szCs w:val="21"/>
              </w:rPr>
              <w:t>质疑提交地点、电话</w:t>
            </w:r>
          </w:p>
        </w:tc>
        <w:tc>
          <w:tcPr>
            <w:tcW w:w="7214" w:type="dxa"/>
            <w:vAlign w:val="center"/>
          </w:tcPr>
          <w:p w:rsidR="00ED62DA" w:rsidRDefault="0025336E">
            <w:pPr>
              <w:spacing w:line="360" w:lineRule="exact"/>
              <w:rPr>
                <w:rFonts w:ascii="宋体" w:hAnsi="宋体"/>
                <w:szCs w:val="21"/>
              </w:rPr>
            </w:pPr>
            <w:r>
              <w:rPr>
                <w:rFonts w:ascii="宋体" w:hAnsi="宋体" w:hint="eastAsia"/>
                <w:szCs w:val="21"/>
              </w:rPr>
              <w:t>1.接收质疑函的方式：以书面形式（原件）提交。</w:t>
            </w:r>
          </w:p>
          <w:p w:rsidR="00ED62DA" w:rsidRDefault="0025336E">
            <w:pPr>
              <w:spacing w:line="360" w:lineRule="exact"/>
              <w:rPr>
                <w:rFonts w:ascii="宋体" w:hAnsi="宋体"/>
                <w:szCs w:val="21"/>
              </w:rPr>
            </w:pPr>
            <w:r>
              <w:rPr>
                <w:rFonts w:ascii="宋体" w:hAnsi="宋体" w:hint="eastAsia"/>
                <w:szCs w:val="21"/>
              </w:rPr>
              <w:t>2.对资格审查的质疑，由采购人负责受理和答复。（地址：南宁市桂春路南二里4号，质疑咨询电话：</w:t>
            </w:r>
            <w:r>
              <w:rPr>
                <w:rFonts w:ascii="仿宋" w:eastAsia="仿宋" w:hAnsi="仿宋" w:hint="eastAsia"/>
                <w:szCs w:val="21"/>
              </w:rPr>
              <w:t>0771-5505367</w:t>
            </w:r>
            <w:r>
              <w:rPr>
                <w:rFonts w:ascii="宋体" w:hAnsi="宋体" w:hint="eastAsia"/>
                <w:szCs w:val="21"/>
              </w:rPr>
              <w:t>）</w:t>
            </w:r>
          </w:p>
          <w:p w:rsidR="00ED62DA" w:rsidRDefault="0025336E">
            <w:pPr>
              <w:spacing w:line="360" w:lineRule="exact"/>
              <w:rPr>
                <w:rFonts w:ascii="宋体" w:hAnsi="宋体"/>
                <w:szCs w:val="21"/>
              </w:rPr>
            </w:pPr>
            <w:r>
              <w:rPr>
                <w:rFonts w:ascii="宋体" w:hAnsi="宋体" w:hint="eastAsia"/>
                <w:szCs w:val="21"/>
              </w:rPr>
              <w:t>3.对资格审查以外的质疑，由广西科文招标有限公司（广西南宁市民族大道141号中鼎</w:t>
            </w:r>
            <w:proofErr w:type="gramStart"/>
            <w:r>
              <w:rPr>
                <w:rFonts w:ascii="宋体" w:hAnsi="宋体" w:hint="eastAsia"/>
                <w:szCs w:val="21"/>
              </w:rPr>
              <w:t>万象东方</w:t>
            </w:r>
            <w:proofErr w:type="gramEnd"/>
            <w:r>
              <w:rPr>
                <w:rFonts w:ascii="宋体" w:hAnsi="宋体" w:hint="eastAsia"/>
                <w:szCs w:val="21"/>
              </w:rPr>
              <w:t>D区五层），质疑咨询电话：0771-2023821</w:t>
            </w:r>
          </w:p>
        </w:tc>
      </w:tr>
      <w:tr w:rsidR="00ED62DA">
        <w:trPr>
          <w:jc w:val="center"/>
        </w:trPr>
        <w:tc>
          <w:tcPr>
            <w:tcW w:w="993" w:type="dxa"/>
            <w:vAlign w:val="center"/>
          </w:tcPr>
          <w:p w:rsidR="00ED62DA" w:rsidRDefault="0025336E">
            <w:pPr>
              <w:pStyle w:val="a7"/>
              <w:adjustRightInd w:val="0"/>
              <w:spacing w:line="360" w:lineRule="auto"/>
              <w:jc w:val="center"/>
              <w:rPr>
                <w:rFonts w:hAnsi="宋体"/>
                <w:szCs w:val="21"/>
              </w:rPr>
            </w:pPr>
            <w:r>
              <w:rPr>
                <w:rFonts w:hAnsi="宋体" w:hint="eastAsia"/>
                <w:szCs w:val="21"/>
              </w:rPr>
              <w:t>7.1</w:t>
            </w:r>
          </w:p>
        </w:tc>
        <w:tc>
          <w:tcPr>
            <w:tcW w:w="1559" w:type="dxa"/>
            <w:vAlign w:val="center"/>
          </w:tcPr>
          <w:p w:rsidR="00ED62DA" w:rsidRDefault="0025336E">
            <w:pPr>
              <w:pStyle w:val="a7"/>
              <w:spacing w:line="360" w:lineRule="exact"/>
              <w:jc w:val="center"/>
              <w:rPr>
                <w:rFonts w:hAnsi="宋体"/>
                <w:szCs w:val="21"/>
              </w:rPr>
            </w:pPr>
            <w:r>
              <w:rPr>
                <w:rFonts w:hAnsi="宋体" w:cs="宋体" w:hint="eastAsia"/>
                <w:kern w:val="0"/>
                <w:szCs w:val="21"/>
              </w:rPr>
              <w:t>投标人要求澄清的截止时间</w:t>
            </w:r>
          </w:p>
        </w:tc>
        <w:tc>
          <w:tcPr>
            <w:tcW w:w="7214" w:type="dxa"/>
            <w:vAlign w:val="center"/>
          </w:tcPr>
          <w:p w:rsidR="00ED62DA" w:rsidRDefault="0025336E">
            <w:pPr>
              <w:pStyle w:val="a7"/>
              <w:spacing w:line="360" w:lineRule="exact"/>
              <w:rPr>
                <w:rFonts w:hAnsi="宋体"/>
                <w:szCs w:val="21"/>
              </w:rPr>
            </w:pPr>
            <w:r>
              <w:rPr>
                <w:rFonts w:hAnsi="宋体" w:cs="Arial"/>
                <w:szCs w:val="21"/>
              </w:rPr>
              <w:t>招标文件公告期限届满之日起7个工作日内</w:t>
            </w:r>
          </w:p>
        </w:tc>
      </w:tr>
      <w:tr w:rsidR="00ED62DA">
        <w:trPr>
          <w:jc w:val="center"/>
        </w:trPr>
        <w:tc>
          <w:tcPr>
            <w:tcW w:w="993" w:type="dxa"/>
            <w:vAlign w:val="center"/>
          </w:tcPr>
          <w:p w:rsidR="00ED62DA" w:rsidRDefault="0025336E">
            <w:pPr>
              <w:pStyle w:val="a7"/>
              <w:adjustRightInd w:val="0"/>
              <w:spacing w:line="360" w:lineRule="auto"/>
              <w:jc w:val="center"/>
              <w:rPr>
                <w:rFonts w:hAnsi="宋体"/>
                <w:szCs w:val="21"/>
              </w:rPr>
            </w:pPr>
            <w:r>
              <w:rPr>
                <w:rFonts w:hAnsi="宋体" w:hint="eastAsia"/>
                <w:szCs w:val="21"/>
              </w:rPr>
              <w:t>8.8</w:t>
            </w:r>
          </w:p>
        </w:tc>
        <w:tc>
          <w:tcPr>
            <w:tcW w:w="1559" w:type="dxa"/>
            <w:vAlign w:val="center"/>
          </w:tcPr>
          <w:p w:rsidR="00ED62DA" w:rsidRDefault="0025336E">
            <w:pPr>
              <w:pStyle w:val="a7"/>
              <w:spacing w:line="360" w:lineRule="exact"/>
              <w:jc w:val="center"/>
              <w:rPr>
                <w:rFonts w:hAnsi="宋体"/>
                <w:szCs w:val="21"/>
              </w:rPr>
            </w:pPr>
            <w:r>
              <w:rPr>
                <w:rFonts w:hAnsi="宋体" w:hint="eastAsia"/>
                <w:szCs w:val="21"/>
              </w:rPr>
              <w:t>投标文件份数</w:t>
            </w:r>
          </w:p>
        </w:tc>
        <w:tc>
          <w:tcPr>
            <w:tcW w:w="7214" w:type="dxa"/>
            <w:vAlign w:val="center"/>
          </w:tcPr>
          <w:p w:rsidR="00ED62DA" w:rsidRDefault="0025336E">
            <w:pPr>
              <w:spacing w:line="360" w:lineRule="exact"/>
              <w:rPr>
                <w:rFonts w:ascii="宋体" w:hAnsi="宋体"/>
                <w:szCs w:val="21"/>
              </w:rPr>
            </w:pPr>
            <w:r>
              <w:rPr>
                <w:rFonts w:ascii="宋体" w:hAnsi="宋体" w:hint="eastAsia"/>
                <w:szCs w:val="21"/>
              </w:rPr>
              <w:t>报价文件：正本1份，副本4份</w:t>
            </w:r>
          </w:p>
          <w:p w:rsidR="00ED62DA" w:rsidRDefault="0025336E">
            <w:pPr>
              <w:spacing w:line="360" w:lineRule="exact"/>
              <w:rPr>
                <w:rFonts w:ascii="宋体" w:hAnsi="宋体"/>
                <w:szCs w:val="21"/>
              </w:rPr>
            </w:pPr>
            <w:r>
              <w:rPr>
                <w:rFonts w:ascii="宋体" w:hAnsi="宋体" w:hint="eastAsia"/>
                <w:szCs w:val="21"/>
              </w:rPr>
              <w:t>资格文件：正本1份，副本4份</w:t>
            </w:r>
          </w:p>
          <w:p w:rsidR="00ED62DA" w:rsidRDefault="0025336E">
            <w:pPr>
              <w:spacing w:line="360" w:lineRule="exact"/>
              <w:rPr>
                <w:rFonts w:ascii="宋体" w:hAnsi="宋体"/>
                <w:szCs w:val="21"/>
              </w:rPr>
            </w:pPr>
            <w:r>
              <w:rPr>
                <w:rFonts w:ascii="宋体" w:hAnsi="宋体" w:hint="eastAsia"/>
                <w:szCs w:val="21"/>
              </w:rPr>
              <w:lastRenderedPageBreak/>
              <w:t>技术商务文件：正本1份，副本4份</w:t>
            </w:r>
          </w:p>
        </w:tc>
      </w:tr>
      <w:tr w:rsidR="00ED62DA">
        <w:trPr>
          <w:jc w:val="center"/>
        </w:trPr>
        <w:tc>
          <w:tcPr>
            <w:tcW w:w="993" w:type="dxa"/>
            <w:vAlign w:val="center"/>
          </w:tcPr>
          <w:p w:rsidR="00ED62DA" w:rsidRDefault="0025336E">
            <w:pPr>
              <w:pStyle w:val="a7"/>
              <w:adjustRightInd w:val="0"/>
              <w:spacing w:line="360" w:lineRule="auto"/>
              <w:jc w:val="center"/>
              <w:rPr>
                <w:rFonts w:hAnsi="宋体"/>
                <w:szCs w:val="21"/>
              </w:rPr>
            </w:pPr>
            <w:r>
              <w:rPr>
                <w:rFonts w:hAnsi="宋体" w:hint="eastAsia"/>
                <w:szCs w:val="21"/>
              </w:rPr>
              <w:lastRenderedPageBreak/>
              <w:t>11.4</w:t>
            </w:r>
          </w:p>
        </w:tc>
        <w:tc>
          <w:tcPr>
            <w:tcW w:w="1559" w:type="dxa"/>
            <w:vAlign w:val="center"/>
          </w:tcPr>
          <w:p w:rsidR="00ED62DA" w:rsidRDefault="0025336E">
            <w:pPr>
              <w:autoSpaceDE w:val="0"/>
              <w:autoSpaceDN w:val="0"/>
              <w:adjustRightInd w:val="0"/>
              <w:spacing w:line="360" w:lineRule="exact"/>
              <w:jc w:val="center"/>
              <w:rPr>
                <w:rFonts w:ascii="宋体" w:hAnsi="宋体" w:cs="宋体"/>
                <w:kern w:val="0"/>
                <w:szCs w:val="21"/>
              </w:rPr>
            </w:pPr>
            <w:r>
              <w:rPr>
                <w:rFonts w:ascii="宋体" w:hAnsi="宋体" w:hint="eastAsia"/>
                <w:kern w:val="0"/>
                <w:szCs w:val="21"/>
              </w:rPr>
              <w:t>采购代理服务费</w:t>
            </w:r>
          </w:p>
        </w:tc>
        <w:tc>
          <w:tcPr>
            <w:tcW w:w="7214" w:type="dxa"/>
            <w:vAlign w:val="center"/>
          </w:tcPr>
          <w:p w:rsidR="00ED62DA" w:rsidRDefault="0025336E">
            <w:pPr>
              <w:pStyle w:val="a7"/>
              <w:spacing w:line="360" w:lineRule="exact"/>
              <w:rPr>
                <w:rFonts w:hAnsi="宋体"/>
                <w:szCs w:val="21"/>
              </w:rPr>
            </w:pPr>
            <w:r>
              <w:rPr>
                <w:rFonts w:hAnsi="宋体" w:hint="eastAsia"/>
                <w:szCs w:val="21"/>
              </w:rPr>
              <w:t>1.本项目的代理服务费按中标金额乘以3年服务期及以下收费标准（服务类）下浮10%向中标供应商收取。领取中标通知书前，中标供应商应向采购代理机构一次付清代理服务费，否则采购代理机构有权不予以办理。</w:t>
            </w:r>
          </w:p>
          <w:p w:rsidR="00ED62DA" w:rsidRDefault="0025336E">
            <w:pPr>
              <w:spacing w:line="420" w:lineRule="exact"/>
              <w:rPr>
                <w:rFonts w:ascii="宋体" w:hAnsi="宋体"/>
                <w:szCs w:val="20"/>
              </w:rPr>
            </w:pPr>
            <w:r>
              <w:rPr>
                <w:rFonts w:ascii="宋体" w:hAnsi="宋体" w:hint="eastAsia"/>
                <w:szCs w:val="20"/>
              </w:rPr>
              <w:t>2.代理服务费收费标准：</w:t>
            </w:r>
          </w:p>
          <w:tbl>
            <w:tblPr>
              <w:tblW w:w="7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7"/>
              <w:gridCol w:w="1654"/>
              <w:gridCol w:w="1654"/>
              <w:gridCol w:w="1654"/>
            </w:tblGrid>
            <w:tr w:rsidR="00ED62DA">
              <w:trPr>
                <w:trHeight w:val="743"/>
                <w:jc w:val="center"/>
              </w:trPr>
              <w:tc>
                <w:tcPr>
                  <w:tcW w:w="2087" w:type="dxa"/>
                </w:tcPr>
                <w:p w:rsidR="00ED62DA" w:rsidRDefault="00DF1562">
                  <w:pPr>
                    <w:spacing w:line="380" w:lineRule="exact"/>
                    <w:rPr>
                      <w:rFonts w:ascii="宋体" w:hAnsi="宋体"/>
                      <w:szCs w:val="21"/>
                    </w:rPr>
                  </w:pPr>
                  <w:r>
                    <w:rPr>
                      <w:rFonts w:ascii="宋体" w:hAnsi="宋体"/>
                      <w:szCs w:val="21"/>
                    </w:rPr>
                    <w:pict>
                      <v:line id="Line 3" o:spid="_x0000_s1026" style="position:absolute;left:0;text-align:left;z-index:251658240" from="-3.1pt,.85pt" to="94.15pt,36.6pt" o:gfxdata="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qvPlm1QAAAAcBAAAPAAAAAAAAAAEAIAAAACIAAABkcnMvZG93bnJldi54bWxQ&#10;SwECFAAUAAAACACHTuJAMD7KlcEBAACSAwAADgAAAAAAAAABACAAAAAkAQAAZHJzL2Uyb0RvYy54&#10;bWxQSwUGAAAAAAYABgBZAQAAVwUAAAAA&#10;"/>
                    </w:pict>
                  </w:r>
                  <w:r w:rsidR="0025336E">
                    <w:rPr>
                      <w:rFonts w:ascii="宋体" w:hAnsi="宋体" w:hint="eastAsia"/>
                      <w:szCs w:val="21"/>
                    </w:rPr>
                    <w:t xml:space="preserve">          费率</w:t>
                  </w:r>
                </w:p>
                <w:p w:rsidR="00ED62DA" w:rsidRDefault="0025336E">
                  <w:pPr>
                    <w:spacing w:line="380" w:lineRule="exact"/>
                    <w:rPr>
                      <w:rFonts w:ascii="宋体" w:hAnsi="宋体"/>
                      <w:szCs w:val="21"/>
                    </w:rPr>
                  </w:pPr>
                  <w:r>
                    <w:rPr>
                      <w:rFonts w:ascii="宋体" w:hAnsi="宋体" w:hint="eastAsia"/>
                      <w:szCs w:val="21"/>
                    </w:rPr>
                    <w:t>中标金额</w:t>
                  </w:r>
                </w:p>
              </w:tc>
              <w:tc>
                <w:tcPr>
                  <w:tcW w:w="1654" w:type="dxa"/>
                  <w:vAlign w:val="center"/>
                </w:tcPr>
                <w:p w:rsidR="00ED62DA" w:rsidRDefault="0025336E">
                  <w:pPr>
                    <w:spacing w:line="380" w:lineRule="exact"/>
                    <w:ind w:firstLineChars="50" w:firstLine="105"/>
                    <w:jc w:val="center"/>
                    <w:rPr>
                      <w:rFonts w:ascii="宋体" w:hAnsi="宋体"/>
                      <w:szCs w:val="21"/>
                    </w:rPr>
                  </w:pPr>
                  <w:r>
                    <w:rPr>
                      <w:rFonts w:ascii="宋体" w:hAnsi="宋体" w:hint="eastAsia"/>
                      <w:szCs w:val="21"/>
                    </w:rPr>
                    <w:t>货物类</w:t>
                  </w:r>
                </w:p>
              </w:tc>
              <w:tc>
                <w:tcPr>
                  <w:tcW w:w="1654" w:type="dxa"/>
                  <w:vAlign w:val="center"/>
                </w:tcPr>
                <w:p w:rsidR="00ED62DA" w:rsidRDefault="0025336E">
                  <w:pPr>
                    <w:spacing w:line="380" w:lineRule="exact"/>
                    <w:jc w:val="center"/>
                    <w:rPr>
                      <w:rFonts w:ascii="宋体" w:hAnsi="宋体"/>
                      <w:szCs w:val="21"/>
                    </w:rPr>
                  </w:pPr>
                  <w:r>
                    <w:rPr>
                      <w:rFonts w:ascii="宋体" w:hAnsi="宋体" w:hint="eastAsia"/>
                      <w:szCs w:val="21"/>
                    </w:rPr>
                    <w:t>服务类</w:t>
                  </w:r>
                </w:p>
              </w:tc>
              <w:tc>
                <w:tcPr>
                  <w:tcW w:w="1654" w:type="dxa"/>
                  <w:vAlign w:val="center"/>
                </w:tcPr>
                <w:p w:rsidR="00ED62DA" w:rsidRDefault="0025336E">
                  <w:pPr>
                    <w:spacing w:line="380" w:lineRule="exact"/>
                    <w:jc w:val="center"/>
                    <w:rPr>
                      <w:rFonts w:ascii="宋体" w:hAnsi="宋体"/>
                      <w:szCs w:val="21"/>
                    </w:rPr>
                  </w:pPr>
                  <w:r>
                    <w:rPr>
                      <w:rFonts w:ascii="宋体" w:hAnsi="宋体" w:hint="eastAsia"/>
                      <w:szCs w:val="21"/>
                    </w:rPr>
                    <w:t>工程类</w:t>
                  </w:r>
                </w:p>
              </w:tc>
            </w:tr>
            <w:tr w:rsidR="00ED62DA">
              <w:trPr>
                <w:trHeight w:val="397"/>
                <w:jc w:val="center"/>
              </w:trPr>
              <w:tc>
                <w:tcPr>
                  <w:tcW w:w="2087" w:type="dxa"/>
                  <w:vAlign w:val="center"/>
                </w:tcPr>
                <w:p w:rsidR="00ED62DA" w:rsidRDefault="0025336E">
                  <w:pPr>
                    <w:spacing w:line="380" w:lineRule="exact"/>
                    <w:rPr>
                      <w:rFonts w:ascii="宋体" w:hAnsi="宋体"/>
                      <w:szCs w:val="21"/>
                    </w:rPr>
                  </w:pPr>
                  <w:r>
                    <w:rPr>
                      <w:rFonts w:ascii="宋体" w:hAnsi="宋体" w:hint="eastAsia"/>
                      <w:szCs w:val="21"/>
                    </w:rPr>
                    <w:t>100万元以下</w:t>
                  </w:r>
                </w:p>
              </w:tc>
              <w:tc>
                <w:tcPr>
                  <w:tcW w:w="1654" w:type="dxa"/>
                  <w:vAlign w:val="center"/>
                </w:tcPr>
                <w:p w:rsidR="00ED62DA" w:rsidRDefault="0025336E">
                  <w:pPr>
                    <w:spacing w:line="380" w:lineRule="exact"/>
                    <w:jc w:val="center"/>
                    <w:rPr>
                      <w:rFonts w:ascii="宋体" w:hAnsi="宋体"/>
                      <w:szCs w:val="21"/>
                    </w:rPr>
                  </w:pPr>
                  <w:r>
                    <w:rPr>
                      <w:rFonts w:ascii="宋体" w:hAnsi="宋体" w:cs="宋体"/>
                      <w:kern w:val="0"/>
                      <w:szCs w:val="21"/>
                    </w:rPr>
                    <w:t>1.5%</w:t>
                  </w:r>
                </w:p>
              </w:tc>
              <w:tc>
                <w:tcPr>
                  <w:tcW w:w="1654" w:type="dxa"/>
                  <w:vAlign w:val="center"/>
                </w:tcPr>
                <w:p w:rsidR="00ED62DA" w:rsidRDefault="0025336E">
                  <w:pPr>
                    <w:spacing w:line="380" w:lineRule="exact"/>
                    <w:jc w:val="center"/>
                    <w:rPr>
                      <w:rFonts w:ascii="宋体" w:hAnsi="宋体"/>
                      <w:szCs w:val="21"/>
                    </w:rPr>
                  </w:pPr>
                  <w:r>
                    <w:rPr>
                      <w:rFonts w:ascii="宋体" w:hAnsi="宋体" w:cs="宋体"/>
                      <w:kern w:val="0"/>
                      <w:szCs w:val="21"/>
                    </w:rPr>
                    <w:t>1.5%</w:t>
                  </w:r>
                </w:p>
              </w:tc>
              <w:tc>
                <w:tcPr>
                  <w:tcW w:w="1654" w:type="dxa"/>
                  <w:vAlign w:val="center"/>
                </w:tcPr>
                <w:p w:rsidR="00ED62DA" w:rsidRDefault="0025336E">
                  <w:pPr>
                    <w:spacing w:line="380" w:lineRule="exact"/>
                    <w:jc w:val="center"/>
                    <w:rPr>
                      <w:rFonts w:ascii="宋体" w:hAnsi="宋体"/>
                      <w:szCs w:val="21"/>
                    </w:rPr>
                  </w:pPr>
                  <w:r>
                    <w:rPr>
                      <w:rFonts w:ascii="宋体" w:hAnsi="宋体" w:cs="宋体"/>
                      <w:kern w:val="0"/>
                      <w:szCs w:val="21"/>
                    </w:rPr>
                    <w:t>1.0%</w:t>
                  </w:r>
                </w:p>
              </w:tc>
            </w:tr>
            <w:tr w:rsidR="00ED62DA">
              <w:trPr>
                <w:trHeight w:val="397"/>
                <w:jc w:val="center"/>
              </w:trPr>
              <w:tc>
                <w:tcPr>
                  <w:tcW w:w="2087" w:type="dxa"/>
                  <w:vAlign w:val="center"/>
                </w:tcPr>
                <w:p w:rsidR="00ED62DA" w:rsidRDefault="0025336E">
                  <w:pPr>
                    <w:spacing w:line="380" w:lineRule="exact"/>
                    <w:rPr>
                      <w:rFonts w:ascii="宋体" w:hAnsi="宋体"/>
                      <w:szCs w:val="21"/>
                    </w:rPr>
                  </w:pPr>
                  <w:r>
                    <w:rPr>
                      <w:rFonts w:ascii="宋体" w:hAnsi="宋体" w:hint="eastAsia"/>
                      <w:szCs w:val="21"/>
                    </w:rPr>
                    <w:t>100～500万元</w:t>
                  </w:r>
                </w:p>
              </w:tc>
              <w:tc>
                <w:tcPr>
                  <w:tcW w:w="1654" w:type="dxa"/>
                  <w:vAlign w:val="center"/>
                </w:tcPr>
                <w:p w:rsidR="00ED62DA" w:rsidRDefault="0025336E">
                  <w:pPr>
                    <w:spacing w:line="380" w:lineRule="exact"/>
                    <w:jc w:val="center"/>
                    <w:rPr>
                      <w:rFonts w:ascii="宋体" w:hAnsi="宋体"/>
                      <w:szCs w:val="21"/>
                    </w:rPr>
                  </w:pPr>
                  <w:r>
                    <w:rPr>
                      <w:rFonts w:ascii="宋体" w:hAnsi="宋体" w:cs="宋体"/>
                      <w:kern w:val="0"/>
                      <w:szCs w:val="21"/>
                    </w:rPr>
                    <w:t>1.1%</w:t>
                  </w:r>
                </w:p>
              </w:tc>
              <w:tc>
                <w:tcPr>
                  <w:tcW w:w="1654" w:type="dxa"/>
                  <w:vAlign w:val="center"/>
                </w:tcPr>
                <w:p w:rsidR="00ED62DA" w:rsidRDefault="0025336E">
                  <w:pPr>
                    <w:spacing w:line="380" w:lineRule="exact"/>
                    <w:jc w:val="center"/>
                    <w:rPr>
                      <w:rFonts w:ascii="宋体" w:hAnsi="宋体"/>
                      <w:szCs w:val="21"/>
                    </w:rPr>
                  </w:pPr>
                  <w:r>
                    <w:rPr>
                      <w:rFonts w:ascii="宋体" w:hAnsi="宋体" w:cs="宋体"/>
                      <w:kern w:val="0"/>
                      <w:szCs w:val="21"/>
                    </w:rPr>
                    <w:t>0.8%</w:t>
                  </w:r>
                </w:p>
              </w:tc>
              <w:tc>
                <w:tcPr>
                  <w:tcW w:w="1654" w:type="dxa"/>
                  <w:vAlign w:val="center"/>
                </w:tcPr>
                <w:p w:rsidR="00ED62DA" w:rsidRDefault="0025336E">
                  <w:pPr>
                    <w:spacing w:line="380" w:lineRule="exact"/>
                    <w:jc w:val="center"/>
                    <w:rPr>
                      <w:rFonts w:ascii="宋体" w:hAnsi="宋体"/>
                      <w:szCs w:val="21"/>
                    </w:rPr>
                  </w:pPr>
                  <w:r>
                    <w:rPr>
                      <w:rFonts w:ascii="宋体" w:hAnsi="宋体" w:cs="宋体"/>
                      <w:kern w:val="0"/>
                      <w:szCs w:val="21"/>
                    </w:rPr>
                    <w:t>0.7%</w:t>
                  </w:r>
                </w:p>
              </w:tc>
            </w:tr>
            <w:tr w:rsidR="00ED62DA">
              <w:trPr>
                <w:trHeight w:val="397"/>
                <w:jc w:val="center"/>
              </w:trPr>
              <w:tc>
                <w:tcPr>
                  <w:tcW w:w="2087" w:type="dxa"/>
                  <w:vAlign w:val="center"/>
                </w:tcPr>
                <w:p w:rsidR="00ED62DA" w:rsidRDefault="0025336E">
                  <w:pPr>
                    <w:spacing w:line="380" w:lineRule="exact"/>
                    <w:rPr>
                      <w:rFonts w:ascii="宋体" w:hAnsi="宋体"/>
                      <w:szCs w:val="21"/>
                    </w:rPr>
                  </w:pPr>
                  <w:r>
                    <w:rPr>
                      <w:rFonts w:ascii="宋体" w:hAnsi="宋体" w:hint="eastAsia"/>
                      <w:szCs w:val="21"/>
                    </w:rPr>
                    <w:t>500～1000万元</w:t>
                  </w:r>
                </w:p>
              </w:tc>
              <w:tc>
                <w:tcPr>
                  <w:tcW w:w="1654" w:type="dxa"/>
                  <w:vAlign w:val="center"/>
                </w:tcPr>
                <w:p w:rsidR="00ED62DA" w:rsidRDefault="0025336E">
                  <w:pPr>
                    <w:spacing w:line="380" w:lineRule="exact"/>
                    <w:jc w:val="center"/>
                    <w:rPr>
                      <w:rFonts w:ascii="宋体" w:hAnsi="宋体"/>
                      <w:szCs w:val="21"/>
                    </w:rPr>
                  </w:pPr>
                  <w:r>
                    <w:rPr>
                      <w:rFonts w:ascii="宋体" w:hAnsi="宋体" w:cs="宋体"/>
                      <w:kern w:val="0"/>
                      <w:szCs w:val="21"/>
                    </w:rPr>
                    <w:t>0.8%</w:t>
                  </w:r>
                </w:p>
              </w:tc>
              <w:tc>
                <w:tcPr>
                  <w:tcW w:w="1654" w:type="dxa"/>
                  <w:vAlign w:val="center"/>
                </w:tcPr>
                <w:p w:rsidR="00ED62DA" w:rsidRDefault="0025336E">
                  <w:pPr>
                    <w:spacing w:line="380" w:lineRule="exact"/>
                    <w:jc w:val="center"/>
                    <w:rPr>
                      <w:rFonts w:ascii="宋体" w:hAnsi="宋体"/>
                      <w:szCs w:val="21"/>
                    </w:rPr>
                  </w:pPr>
                  <w:r>
                    <w:rPr>
                      <w:rFonts w:ascii="宋体" w:hAnsi="宋体" w:cs="宋体"/>
                      <w:kern w:val="0"/>
                      <w:szCs w:val="21"/>
                    </w:rPr>
                    <w:t>0.45%</w:t>
                  </w:r>
                </w:p>
              </w:tc>
              <w:tc>
                <w:tcPr>
                  <w:tcW w:w="1654" w:type="dxa"/>
                  <w:vAlign w:val="center"/>
                </w:tcPr>
                <w:p w:rsidR="00ED62DA" w:rsidRDefault="0025336E">
                  <w:pPr>
                    <w:spacing w:line="380" w:lineRule="exact"/>
                    <w:jc w:val="center"/>
                    <w:rPr>
                      <w:rFonts w:ascii="宋体" w:hAnsi="宋体"/>
                      <w:szCs w:val="21"/>
                    </w:rPr>
                  </w:pPr>
                  <w:r>
                    <w:rPr>
                      <w:rFonts w:ascii="宋体" w:hAnsi="宋体" w:cs="宋体"/>
                      <w:kern w:val="0"/>
                      <w:szCs w:val="21"/>
                    </w:rPr>
                    <w:t>0.55%</w:t>
                  </w:r>
                </w:p>
              </w:tc>
            </w:tr>
          </w:tbl>
          <w:p w:rsidR="00ED62DA" w:rsidRDefault="0025336E">
            <w:pPr>
              <w:pStyle w:val="a7"/>
              <w:spacing w:line="360" w:lineRule="exact"/>
              <w:rPr>
                <w:rFonts w:ascii="Times New Roman" w:hAnsi="Times New Roman"/>
                <w:szCs w:val="24"/>
              </w:rPr>
            </w:pPr>
            <w:r>
              <w:rPr>
                <w:rFonts w:ascii="Times New Roman" w:hAnsi="Times New Roman" w:hint="eastAsia"/>
                <w:szCs w:val="24"/>
              </w:rPr>
              <w:t>注：代理服务费按差额定率累进法计算。</w:t>
            </w:r>
          </w:p>
          <w:p w:rsidR="00ED62DA" w:rsidRDefault="0025336E">
            <w:pPr>
              <w:pStyle w:val="a7"/>
              <w:spacing w:line="360" w:lineRule="exact"/>
              <w:rPr>
                <w:rFonts w:hAnsi="宋体"/>
                <w:szCs w:val="21"/>
              </w:rPr>
            </w:pPr>
            <w:r>
              <w:rPr>
                <w:rFonts w:hAnsi="宋体" w:hint="eastAsia"/>
                <w:szCs w:val="21"/>
              </w:rPr>
              <w:t>代理服务费采购代理机构账户信息：</w:t>
            </w:r>
          </w:p>
          <w:p w:rsidR="00ED62DA" w:rsidRDefault="0025336E">
            <w:pPr>
              <w:pStyle w:val="a7"/>
              <w:spacing w:line="360" w:lineRule="exact"/>
              <w:rPr>
                <w:rFonts w:hAnsi="宋体"/>
                <w:szCs w:val="21"/>
              </w:rPr>
            </w:pPr>
            <w:r>
              <w:rPr>
                <w:rFonts w:hAnsi="宋体" w:hint="eastAsia"/>
                <w:szCs w:val="21"/>
              </w:rPr>
              <w:t>开户名称：广西科文招标有限公司</w:t>
            </w:r>
          </w:p>
          <w:p w:rsidR="00ED62DA" w:rsidRDefault="0025336E">
            <w:pPr>
              <w:pStyle w:val="a7"/>
              <w:spacing w:line="360" w:lineRule="exact"/>
              <w:rPr>
                <w:rFonts w:hAnsi="宋体"/>
                <w:szCs w:val="21"/>
              </w:rPr>
            </w:pPr>
            <w:r>
              <w:rPr>
                <w:rFonts w:hAnsi="宋体" w:hint="eastAsia"/>
                <w:szCs w:val="21"/>
              </w:rPr>
              <w:t>开户银行：广西北部湾银行营业部</w:t>
            </w:r>
          </w:p>
          <w:p w:rsidR="00ED62DA" w:rsidRDefault="0025336E">
            <w:pPr>
              <w:pStyle w:val="a7"/>
              <w:spacing w:line="360" w:lineRule="exact"/>
              <w:ind w:left="315" w:hangingChars="150" w:hanging="315"/>
              <w:rPr>
                <w:rFonts w:hAnsi="宋体"/>
                <w:szCs w:val="21"/>
              </w:rPr>
            </w:pPr>
            <w:r>
              <w:rPr>
                <w:rFonts w:hAnsi="宋体" w:hint="eastAsia"/>
                <w:szCs w:val="21"/>
              </w:rPr>
              <w:t>账号：0101012090615689</w:t>
            </w:r>
          </w:p>
        </w:tc>
      </w:tr>
      <w:tr w:rsidR="00ED62DA">
        <w:trPr>
          <w:jc w:val="center"/>
        </w:trPr>
        <w:tc>
          <w:tcPr>
            <w:tcW w:w="993" w:type="dxa"/>
            <w:vAlign w:val="center"/>
          </w:tcPr>
          <w:p w:rsidR="00ED62DA" w:rsidRDefault="0025336E">
            <w:pPr>
              <w:pStyle w:val="a7"/>
              <w:adjustRightInd w:val="0"/>
              <w:spacing w:line="360" w:lineRule="auto"/>
              <w:jc w:val="center"/>
              <w:rPr>
                <w:rFonts w:hAnsi="宋体"/>
                <w:szCs w:val="21"/>
              </w:rPr>
            </w:pPr>
            <w:r>
              <w:rPr>
                <w:rFonts w:hAnsi="宋体" w:hint="eastAsia"/>
                <w:szCs w:val="21"/>
              </w:rPr>
              <w:t>12.1</w:t>
            </w:r>
          </w:p>
        </w:tc>
        <w:tc>
          <w:tcPr>
            <w:tcW w:w="1559" w:type="dxa"/>
            <w:vAlign w:val="center"/>
          </w:tcPr>
          <w:p w:rsidR="00ED62DA" w:rsidRDefault="0025336E">
            <w:pPr>
              <w:pStyle w:val="a7"/>
              <w:spacing w:line="360" w:lineRule="exact"/>
              <w:jc w:val="center"/>
              <w:rPr>
                <w:rFonts w:hAnsi="宋体"/>
                <w:szCs w:val="21"/>
              </w:rPr>
            </w:pPr>
            <w:r>
              <w:rPr>
                <w:rFonts w:hAnsi="宋体" w:hint="eastAsia"/>
                <w:szCs w:val="21"/>
              </w:rPr>
              <w:t>投标有效期</w:t>
            </w:r>
          </w:p>
        </w:tc>
        <w:tc>
          <w:tcPr>
            <w:tcW w:w="7214" w:type="dxa"/>
            <w:vAlign w:val="center"/>
          </w:tcPr>
          <w:p w:rsidR="00ED62DA" w:rsidRDefault="0025336E">
            <w:pPr>
              <w:pStyle w:val="a7"/>
              <w:spacing w:line="360" w:lineRule="exact"/>
              <w:rPr>
                <w:rFonts w:hAnsi="宋体"/>
                <w:szCs w:val="21"/>
              </w:rPr>
            </w:pPr>
            <w:r>
              <w:rPr>
                <w:rFonts w:hAnsi="宋体" w:hint="eastAsia"/>
                <w:szCs w:val="21"/>
              </w:rPr>
              <w:t>自投标截止时间起90天</w:t>
            </w:r>
          </w:p>
        </w:tc>
      </w:tr>
      <w:tr w:rsidR="00ED62DA">
        <w:trPr>
          <w:trHeight w:val="248"/>
          <w:jc w:val="center"/>
        </w:trPr>
        <w:tc>
          <w:tcPr>
            <w:tcW w:w="993" w:type="dxa"/>
            <w:vAlign w:val="center"/>
          </w:tcPr>
          <w:p w:rsidR="00ED62DA" w:rsidRDefault="0025336E">
            <w:pPr>
              <w:pStyle w:val="a7"/>
              <w:adjustRightInd w:val="0"/>
              <w:spacing w:line="360" w:lineRule="auto"/>
              <w:jc w:val="center"/>
              <w:rPr>
                <w:rFonts w:hAnsi="宋体"/>
                <w:szCs w:val="21"/>
              </w:rPr>
            </w:pPr>
            <w:r>
              <w:rPr>
                <w:rFonts w:hAnsi="宋体" w:hint="eastAsia"/>
                <w:szCs w:val="21"/>
              </w:rPr>
              <w:t>13.1</w:t>
            </w:r>
          </w:p>
        </w:tc>
        <w:tc>
          <w:tcPr>
            <w:tcW w:w="1559" w:type="dxa"/>
            <w:vAlign w:val="center"/>
          </w:tcPr>
          <w:p w:rsidR="00ED62DA" w:rsidRDefault="0025336E">
            <w:pPr>
              <w:pStyle w:val="a7"/>
              <w:spacing w:line="360" w:lineRule="exact"/>
              <w:jc w:val="center"/>
              <w:rPr>
                <w:rFonts w:hAnsi="宋体"/>
                <w:szCs w:val="21"/>
              </w:rPr>
            </w:pPr>
            <w:r>
              <w:rPr>
                <w:rFonts w:hAnsi="宋体" w:hint="eastAsia"/>
                <w:szCs w:val="21"/>
              </w:rPr>
              <w:t>投标保证金</w:t>
            </w:r>
          </w:p>
        </w:tc>
        <w:tc>
          <w:tcPr>
            <w:tcW w:w="7214" w:type="dxa"/>
            <w:vAlign w:val="center"/>
          </w:tcPr>
          <w:p w:rsidR="00ED62DA" w:rsidRDefault="0025336E">
            <w:pPr>
              <w:pStyle w:val="a7"/>
              <w:spacing w:line="360" w:lineRule="exact"/>
              <w:rPr>
                <w:rFonts w:hAnsi="宋体"/>
                <w:szCs w:val="21"/>
              </w:rPr>
            </w:pPr>
            <w:r>
              <w:rPr>
                <w:rFonts w:hAnsi="宋体" w:hint="eastAsia"/>
                <w:szCs w:val="21"/>
              </w:rPr>
              <w:t>无</w:t>
            </w:r>
          </w:p>
        </w:tc>
      </w:tr>
      <w:tr w:rsidR="00ED62DA">
        <w:trPr>
          <w:jc w:val="center"/>
        </w:trPr>
        <w:tc>
          <w:tcPr>
            <w:tcW w:w="993" w:type="dxa"/>
            <w:vAlign w:val="center"/>
          </w:tcPr>
          <w:p w:rsidR="00ED62DA" w:rsidRDefault="0025336E">
            <w:pPr>
              <w:pStyle w:val="a7"/>
              <w:adjustRightInd w:val="0"/>
              <w:spacing w:line="360" w:lineRule="auto"/>
              <w:jc w:val="center"/>
              <w:rPr>
                <w:rFonts w:hAnsi="宋体"/>
                <w:szCs w:val="21"/>
              </w:rPr>
            </w:pPr>
            <w:r>
              <w:rPr>
                <w:rFonts w:hAnsi="宋体" w:hint="eastAsia"/>
                <w:szCs w:val="21"/>
              </w:rPr>
              <w:t>14.2</w:t>
            </w:r>
          </w:p>
        </w:tc>
        <w:tc>
          <w:tcPr>
            <w:tcW w:w="1559" w:type="dxa"/>
            <w:vAlign w:val="center"/>
          </w:tcPr>
          <w:p w:rsidR="00ED62DA" w:rsidRDefault="0025336E">
            <w:pPr>
              <w:pStyle w:val="a7"/>
              <w:spacing w:line="360" w:lineRule="exact"/>
              <w:jc w:val="center"/>
              <w:rPr>
                <w:rFonts w:hAnsi="宋体"/>
                <w:szCs w:val="21"/>
              </w:rPr>
            </w:pPr>
            <w:r>
              <w:rPr>
                <w:rFonts w:hAnsi="宋体" w:hint="eastAsia"/>
                <w:szCs w:val="21"/>
              </w:rPr>
              <w:t>投标截止时间（开标时间）</w:t>
            </w:r>
          </w:p>
        </w:tc>
        <w:tc>
          <w:tcPr>
            <w:tcW w:w="7214" w:type="dxa"/>
            <w:vAlign w:val="center"/>
          </w:tcPr>
          <w:p w:rsidR="00ED62DA" w:rsidRDefault="0025336E">
            <w:pPr>
              <w:pStyle w:val="a7"/>
              <w:spacing w:line="360" w:lineRule="exact"/>
              <w:rPr>
                <w:rFonts w:hAnsi="宋体"/>
                <w:szCs w:val="21"/>
              </w:rPr>
            </w:pPr>
            <w:r>
              <w:rPr>
                <w:rFonts w:hAnsi="宋体" w:hint="eastAsia"/>
                <w:szCs w:val="21"/>
              </w:rPr>
              <w:t>与第一章公告的投标截止时间（开标时间）一致</w:t>
            </w:r>
          </w:p>
        </w:tc>
      </w:tr>
      <w:tr w:rsidR="00ED62DA">
        <w:trPr>
          <w:jc w:val="center"/>
        </w:trPr>
        <w:tc>
          <w:tcPr>
            <w:tcW w:w="993" w:type="dxa"/>
            <w:vAlign w:val="center"/>
          </w:tcPr>
          <w:p w:rsidR="00ED62DA" w:rsidRDefault="0025336E">
            <w:pPr>
              <w:pStyle w:val="a7"/>
              <w:adjustRightInd w:val="0"/>
              <w:spacing w:line="360" w:lineRule="auto"/>
              <w:jc w:val="center"/>
              <w:rPr>
                <w:rFonts w:hAnsi="宋体"/>
                <w:szCs w:val="21"/>
              </w:rPr>
            </w:pPr>
            <w:r>
              <w:rPr>
                <w:rFonts w:hAnsi="宋体" w:hint="eastAsia"/>
                <w:szCs w:val="21"/>
              </w:rPr>
              <w:t>14.4</w:t>
            </w:r>
          </w:p>
        </w:tc>
        <w:tc>
          <w:tcPr>
            <w:tcW w:w="1559" w:type="dxa"/>
            <w:vAlign w:val="center"/>
          </w:tcPr>
          <w:p w:rsidR="00ED62DA" w:rsidRDefault="0025336E">
            <w:pPr>
              <w:pStyle w:val="a7"/>
              <w:spacing w:line="360" w:lineRule="exact"/>
              <w:jc w:val="center"/>
              <w:rPr>
                <w:rFonts w:hAnsi="宋体"/>
                <w:szCs w:val="21"/>
              </w:rPr>
            </w:pPr>
            <w:r>
              <w:rPr>
                <w:rFonts w:hAnsi="宋体" w:hint="eastAsia"/>
                <w:szCs w:val="21"/>
              </w:rPr>
              <w:t>递交投标文件地点</w:t>
            </w:r>
          </w:p>
        </w:tc>
        <w:tc>
          <w:tcPr>
            <w:tcW w:w="7214" w:type="dxa"/>
            <w:vAlign w:val="center"/>
          </w:tcPr>
          <w:p w:rsidR="00ED62DA" w:rsidRDefault="0025336E">
            <w:pPr>
              <w:pStyle w:val="a6"/>
              <w:tabs>
                <w:tab w:val="left" w:pos="3204"/>
              </w:tabs>
              <w:spacing w:line="360" w:lineRule="exact"/>
              <w:ind w:firstLine="0"/>
              <w:rPr>
                <w:rFonts w:hAnsi="宋体"/>
                <w:sz w:val="21"/>
                <w:szCs w:val="21"/>
              </w:rPr>
            </w:pPr>
            <w:r>
              <w:rPr>
                <w:rFonts w:hAnsi="宋体" w:hint="eastAsia"/>
                <w:spacing w:val="6"/>
                <w:sz w:val="21"/>
                <w:szCs w:val="21"/>
              </w:rPr>
              <w:t>邮寄（具体详见招标文件）</w:t>
            </w:r>
          </w:p>
        </w:tc>
      </w:tr>
      <w:tr w:rsidR="00ED62DA">
        <w:trPr>
          <w:jc w:val="center"/>
        </w:trPr>
        <w:tc>
          <w:tcPr>
            <w:tcW w:w="993" w:type="dxa"/>
            <w:vAlign w:val="center"/>
          </w:tcPr>
          <w:p w:rsidR="00ED62DA" w:rsidRDefault="0025336E">
            <w:pPr>
              <w:pStyle w:val="a7"/>
              <w:adjustRightInd w:val="0"/>
              <w:spacing w:line="360" w:lineRule="auto"/>
              <w:jc w:val="center"/>
              <w:rPr>
                <w:rFonts w:hAnsi="宋体"/>
                <w:szCs w:val="21"/>
              </w:rPr>
            </w:pPr>
            <w:r>
              <w:rPr>
                <w:rFonts w:hAnsi="宋体" w:hint="eastAsia"/>
                <w:szCs w:val="21"/>
              </w:rPr>
              <w:t>14.5</w:t>
            </w:r>
          </w:p>
        </w:tc>
        <w:tc>
          <w:tcPr>
            <w:tcW w:w="1559" w:type="dxa"/>
            <w:vAlign w:val="center"/>
          </w:tcPr>
          <w:p w:rsidR="00ED62DA" w:rsidRDefault="0025336E">
            <w:pPr>
              <w:pStyle w:val="a7"/>
              <w:spacing w:line="360" w:lineRule="exact"/>
              <w:jc w:val="center"/>
              <w:rPr>
                <w:rFonts w:hAnsi="宋体"/>
                <w:szCs w:val="21"/>
              </w:rPr>
            </w:pPr>
            <w:r>
              <w:rPr>
                <w:rFonts w:hAnsi="宋体" w:hint="eastAsia"/>
                <w:szCs w:val="21"/>
              </w:rPr>
              <w:t>递交投标样品截止时间</w:t>
            </w:r>
          </w:p>
        </w:tc>
        <w:tc>
          <w:tcPr>
            <w:tcW w:w="7214" w:type="dxa"/>
            <w:vAlign w:val="center"/>
          </w:tcPr>
          <w:p w:rsidR="00ED62DA" w:rsidRDefault="0025336E">
            <w:pPr>
              <w:pStyle w:val="a7"/>
              <w:spacing w:line="360" w:lineRule="exact"/>
              <w:rPr>
                <w:rFonts w:hAnsi="宋体"/>
                <w:szCs w:val="21"/>
              </w:rPr>
            </w:pPr>
            <w:r>
              <w:rPr>
                <w:rFonts w:hAnsi="宋体" w:hint="eastAsia"/>
                <w:szCs w:val="21"/>
              </w:rPr>
              <w:t>无</w:t>
            </w:r>
          </w:p>
        </w:tc>
      </w:tr>
      <w:tr w:rsidR="00ED62DA">
        <w:trPr>
          <w:jc w:val="center"/>
        </w:trPr>
        <w:tc>
          <w:tcPr>
            <w:tcW w:w="993" w:type="dxa"/>
            <w:vAlign w:val="center"/>
          </w:tcPr>
          <w:p w:rsidR="00ED62DA" w:rsidRDefault="0025336E">
            <w:pPr>
              <w:pStyle w:val="a7"/>
              <w:adjustRightInd w:val="0"/>
              <w:spacing w:line="360" w:lineRule="auto"/>
              <w:jc w:val="center"/>
              <w:rPr>
                <w:rFonts w:hAnsi="宋体"/>
                <w:szCs w:val="21"/>
              </w:rPr>
            </w:pPr>
            <w:r>
              <w:rPr>
                <w:rFonts w:hAnsi="宋体" w:hint="eastAsia"/>
                <w:szCs w:val="21"/>
              </w:rPr>
              <w:t>14.6</w:t>
            </w:r>
          </w:p>
        </w:tc>
        <w:tc>
          <w:tcPr>
            <w:tcW w:w="1559" w:type="dxa"/>
            <w:vAlign w:val="center"/>
          </w:tcPr>
          <w:p w:rsidR="00ED62DA" w:rsidRDefault="0025336E">
            <w:pPr>
              <w:pStyle w:val="a7"/>
              <w:spacing w:line="360" w:lineRule="exact"/>
              <w:jc w:val="center"/>
              <w:rPr>
                <w:rFonts w:hAnsi="宋体"/>
                <w:szCs w:val="21"/>
              </w:rPr>
            </w:pPr>
            <w:r>
              <w:rPr>
                <w:rFonts w:hAnsi="宋体" w:hint="eastAsia"/>
                <w:szCs w:val="21"/>
              </w:rPr>
              <w:t>递交投标样品地点</w:t>
            </w:r>
          </w:p>
        </w:tc>
        <w:tc>
          <w:tcPr>
            <w:tcW w:w="7214" w:type="dxa"/>
            <w:vAlign w:val="center"/>
          </w:tcPr>
          <w:p w:rsidR="00ED62DA" w:rsidRDefault="0025336E">
            <w:pPr>
              <w:pStyle w:val="a7"/>
              <w:spacing w:line="360" w:lineRule="exact"/>
              <w:rPr>
                <w:rFonts w:hAnsi="宋体"/>
                <w:szCs w:val="21"/>
              </w:rPr>
            </w:pPr>
            <w:r>
              <w:rPr>
                <w:rFonts w:hAnsi="宋体" w:hint="eastAsia"/>
                <w:szCs w:val="21"/>
              </w:rPr>
              <w:t>无</w:t>
            </w:r>
          </w:p>
        </w:tc>
      </w:tr>
      <w:tr w:rsidR="00ED62DA">
        <w:trPr>
          <w:jc w:val="center"/>
        </w:trPr>
        <w:tc>
          <w:tcPr>
            <w:tcW w:w="993" w:type="dxa"/>
            <w:vAlign w:val="center"/>
          </w:tcPr>
          <w:p w:rsidR="00ED62DA" w:rsidRDefault="0025336E">
            <w:pPr>
              <w:pStyle w:val="a7"/>
              <w:adjustRightInd w:val="0"/>
              <w:spacing w:line="360" w:lineRule="auto"/>
              <w:jc w:val="center"/>
              <w:rPr>
                <w:rFonts w:hAnsi="宋体"/>
                <w:szCs w:val="21"/>
              </w:rPr>
            </w:pPr>
            <w:r>
              <w:rPr>
                <w:rFonts w:hAnsi="宋体" w:hint="eastAsia"/>
                <w:szCs w:val="21"/>
              </w:rPr>
              <w:t>15.1</w:t>
            </w:r>
          </w:p>
        </w:tc>
        <w:tc>
          <w:tcPr>
            <w:tcW w:w="1559" w:type="dxa"/>
            <w:vAlign w:val="center"/>
          </w:tcPr>
          <w:p w:rsidR="00ED62DA" w:rsidRDefault="0025336E">
            <w:pPr>
              <w:pStyle w:val="a7"/>
              <w:spacing w:line="360" w:lineRule="exact"/>
              <w:jc w:val="center"/>
              <w:rPr>
                <w:rFonts w:hAnsi="宋体"/>
                <w:szCs w:val="21"/>
              </w:rPr>
            </w:pPr>
            <w:r>
              <w:rPr>
                <w:rFonts w:hAnsi="宋体" w:hint="eastAsia"/>
                <w:szCs w:val="21"/>
              </w:rPr>
              <w:t>开标地点</w:t>
            </w:r>
          </w:p>
        </w:tc>
        <w:tc>
          <w:tcPr>
            <w:tcW w:w="7214" w:type="dxa"/>
            <w:vAlign w:val="center"/>
          </w:tcPr>
          <w:p w:rsidR="00ED62DA" w:rsidRDefault="0025336E">
            <w:pPr>
              <w:pStyle w:val="a6"/>
              <w:tabs>
                <w:tab w:val="left" w:pos="3204"/>
              </w:tabs>
              <w:spacing w:line="360" w:lineRule="exact"/>
              <w:ind w:firstLine="0"/>
              <w:rPr>
                <w:rFonts w:hAnsi="宋体"/>
                <w:spacing w:val="6"/>
                <w:sz w:val="21"/>
                <w:szCs w:val="21"/>
              </w:rPr>
            </w:pPr>
            <w:r>
              <w:rPr>
                <w:rFonts w:hAnsi="宋体" w:hint="eastAsia"/>
                <w:spacing w:val="6"/>
                <w:sz w:val="21"/>
                <w:szCs w:val="21"/>
              </w:rPr>
              <w:t>南宁市</w:t>
            </w:r>
            <w:proofErr w:type="gramStart"/>
            <w:r>
              <w:rPr>
                <w:rFonts w:hAnsi="宋体" w:hint="eastAsia"/>
                <w:spacing w:val="6"/>
                <w:sz w:val="21"/>
                <w:szCs w:val="21"/>
              </w:rPr>
              <w:t>良庆区</w:t>
            </w:r>
            <w:proofErr w:type="gramEnd"/>
            <w:r>
              <w:rPr>
                <w:rFonts w:hAnsi="宋体" w:hint="eastAsia"/>
                <w:spacing w:val="6"/>
                <w:sz w:val="21"/>
                <w:szCs w:val="21"/>
              </w:rPr>
              <w:t>玉洞大道33号（市青少年活动中心旁）南宁市市民中心9楼南宁市公共资源交易中心（具体详见9</w:t>
            </w:r>
            <w:proofErr w:type="gramStart"/>
            <w:r>
              <w:rPr>
                <w:rFonts w:hAnsi="宋体" w:hint="eastAsia"/>
                <w:spacing w:val="6"/>
                <w:sz w:val="21"/>
                <w:szCs w:val="21"/>
              </w:rPr>
              <w:t>楼电子</w:t>
            </w:r>
            <w:proofErr w:type="gramEnd"/>
            <w:r>
              <w:rPr>
                <w:rFonts w:hAnsi="宋体" w:hint="eastAsia"/>
                <w:spacing w:val="6"/>
                <w:sz w:val="21"/>
                <w:szCs w:val="21"/>
              </w:rPr>
              <w:t>显示屏场地安排）</w:t>
            </w:r>
          </w:p>
        </w:tc>
      </w:tr>
      <w:tr w:rsidR="00ED62DA">
        <w:trPr>
          <w:trHeight w:val="248"/>
          <w:jc w:val="center"/>
        </w:trPr>
        <w:tc>
          <w:tcPr>
            <w:tcW w:w="993" w:type="dxa"/>
            <w:vAlign w:val="center"/>
          </w:tcPr>
          <w:p w:rsidR="00ED62DA" w:rsidRDefault="0025336E">
            <w:pPr>
              <w:pStyle w:val="a7"/>
              <w:adjustRightInd w:val="0"/>
              <w:spacing w:line="360" w:lineRule="auto"/>
              <w:jc w:val="center"/>
              <w:rPr>
                <w:rFonts w:hAnsi="宋体"/>
                <w:szCs w:val="21"/>
              </w:rPr>
            </w:pPr>
            <w:r>
              <w:rPr>
                <w:rFonts w:hAnsi="宋体" w:hint="eastAsia"/>
                <w:szCs w:val="21"/>
              </w:rPr>
              <w:t>17.3</w:t>
            </w:r>
          </w:p>
        </w:tc>
        <w:tc>
          <w:tcPr>
            <w:tcW w:w="1559" w:type="dxa"/>
            <w:vAlign w:val="center"/>
          </w:tcPr>
          <w:p w:rsidR="00ED62DA" w:rsidRDefault="0025336E">
            <w:pPr>
              <w:pStyle w:val="a7"/>
              <w:spacing w:line="360" w:lineRule="exact"/>
              <w:jc w:val="center"/>
              <w:rPr>
                <w:rFonts w:hAnsi="宋体"/>
                <w:szCs w:val="21"/>
              </w:rPr>
            </w:pPr>
            <w:r>
              <w:rPr>
                <w:rFonts w:hAnsi="宋体" w:hint="eastAsia"/>
                <w:szCs w:val="21"/>
              </w:rPr>
              <w:t>评标方法</w:t>
            </w:r>
          </w:p>
        </w:tc>
        <w:tc>
          <w:tcPr>
            <w:tcW w:w="7214" w:type="dxa"/>
            <w:vAlign w:val="center"/>
          </w:tcPr>
          <w:p w:rsidR="00ED62DA" w:rsidRDefault="0025336E">
            <w:pPr>
              <w:pStyle w:val="a7"/>
              <w:spacing w:line="360" w:lineRule="exact"/>
              <w:rPr>
                <w:rFonts w:hAnsi="宋体"/>
                <w:szCs w:val="21"/>
              </w:rPr>
            </w:pPr>
            <w:r>
              <w:rPr>
                <w:rFonts w:hAnsi="宋体" w:hint="eastAsia"/>
                <w:szCs w:val="21"/>
              </w:rPr>
              <w:t>综合评分法</w:t>
            </w:r>
          </w:p>
        </w:tc>
      </w:tr>
      <w:tr w:rsidR="00ED62DA">
        <w:trPr>
          <w:trHeight w:val="247"/>
          <w:jc w:val="center"/>
        </w:trPr>
        <w:tc>
          <w:tcPr>
            <w:tcW w:w="993" w:type="dxa"/>
            <w:vAlign w:val="center"/>
          </w:tcPr>
          <w:p w:rsidR="00ED62DA" w:rsidRDefault="0025336E">
            <w:pPr>
              <w:pStyle w:val="a7"/>
              <w:adjustRightInd w:val="0"/>
              <w:spacing w:line="360" w:lineRule="auto"/>
              <w:jc w:val="center"/>
              <w:rPr>
                <w:rFonts w:hAnsi="宋体"/>
                <w:szCs w:val="21"/>
              </w:rPr>
            </w:pPr>
            <w:r>
              <w:rPr>
                <w:rFonts w:hAnsi="宋体" w:hint="eastAsia"/>
                <w:szCs w:val="21"/>
              </w:rPr>
              <w:t>23.1</w:t>
            </w:r>
          </w:p>
        </w:tc>
        <w:tc>
          <w:tcPr>
            <w:tcW w:w="1559" w:type="dxa"/>
            <w:vAlign w:val="center"/>
          </w:tcPr>
          <w:p w:rsidR="00ED62DA" w:rsidRDefault="0025336E">
            <w:pPr>
              <w:pStyle w:val="a7"/>
              <w:spacing w:line="360" w:lineRule="exact"/>
              <w:jc w:val="center"/>
              <w:rPr>
                <w:rFonts w:hAnsi="宋体"/>
                <w:szCs w:val="21"/>
              </w:rPr>
            </w:pPr>
            <w:r>
              <w:rPr>
                <w:rFonts w:hAnsi="宋体" w:hint="eastAsia"/>
                <w:szCs w:val="21"/>
              </w:rPr>
              <w:t>中标通知书的发放</w:t>
            </w:r>
          </w:p>
        </w:tc>
        <w:tc>
          <w:tcPr>
            <w:tcW w:w="7214" w:type="dxa"/>
            <w:vAlign w:val="center"/>
          </w:tcPr>
          <w:p w:rsidR="00ED62DA" w:rsidRDefault="0025336E">
            <w:pPr>
              <w:spacing w:line="360" w:lineRule="exact"/>
              <w:rPr>
                <w:rFonts w:ascii="宋体" w:hAnsi="宋体"/>
                <w:szCs w:val="21"/>
              </w:rPr>
            </w:pPr>
            <w:r>
              <w:rPr>
                <w:rFonts w:ascii="宋体" w:hAnsi="宋体" w:hint="eastAsia"/>
                <w:szCs w:val="21"/>
              </w:rPr>
              <w:t>广西科文招标有限公司在采购人确定中标结果后五个工作日内在规定的政府采购信息发布媒体上发布中标结果公告，发布中标公告的同时由采购代理机构向中标供应商发出中标通知书。</w:t>
            </w:r>
          </w:p>
        </w:tc>
      </w:tr>
      <w:tr w:rsidR="00ED62DA">
        <w:trPr>
          <w:trHeight w:val="248"/>
          <w:jc w:val="center"/>
        </w:trPr>
        <w:tc>
          <w:tcPr>
            <w:tcW w:w="993" w:type="dxa"/>
            <w:vMerge w:val="restart"/>
            <w:vAlign w:val="center"/>
          </w:tcPr>
          <w:p w:rsidR="00ED62DA" w:rsidRDefault="0025336E">
            <w:pPr>
              <w:pStyle w:val="a7"/>
              <w:adjustRightInd w:val="0"/>
              <w:spacing w:line="360" w:lineRule="auto"/>
              <w:jc w:val="center"/>
              <w:rPr>
                <w:rFonts w:hAnsi="宋体"/>
                <w:szCs w:val="21"/>
              </w:rPr>
            </w:pPr>
            <w:r>
              <w:rPr>
                <w:rFonts w:hAnsi="宋体" w:hint="eastAsia"/>
                <w:szCs w:val="21"/>
              </w:rPr>
              <w:t>27.1</w:t>
            </w:r>
          </w:p>
        </w:tc>
        <w:tc>
          <w:tcPr>
            <w:tcW w:w="1559" w:type="dxa"/>
            <w:vMerge w:val="restart"/>
            <w:vAlign w:val="center"/>
          </w:tcPr>
          <w:p w:rsidR="00ED62DA" w:rsidRDefault="0025336E">
            <w:pPr>
              <w:autoSpaceDE w:val="0"/>
              <w:autoSpaceDN w:val="0"/>
              <w:adjustRightInd w:val="0"/>
              <w:spacing w:line="360" w:lineRule="exact"/>
              <w:jc w:val="center"/>
              <w:rPr>
                <w:rFonts w:ascii="宋体" w:hAnsi="宋体"/>
                <w:kern w:val="0"/>
                <w:szCs w:val="21"/>
              </w:rPr>
            </w:pPr>
            <w:r>
              <w:rPr>
                <w:rFonts w:ascii="宋体" w:hAnsi="宋体" w:hint="eastAsia"/>
                <w:kern w:val="0"/>
                <w:szCs w:val="21"/>
              </w:rPr>
              <w:t>需要补充的其他内容</w:t>
            </w:r>
          </w:p>
        </w:tc>
        <w:tc>
          <w:tcPr>
            <w:tcW w:w="7214" w:type="dxa"/>
            <w:vAlign w:val="center"/>
          </w:tcPr>
          <w:p w:rsidR="00ED62DA" w:rsidRDefault="0025336E">
            <w:pPr>
              <w:pStyle w:val="a7"/>
              <w:spacing w:line="360" w:lineRule="exact"/>
              <w:rPr>
                <w:rFonts w:hAnsi="宋体"/>
                <w:szCs w:val="21"/>
              </w:rPr>
            </w:pPr>
            <w:r>
              <w:rPr>
                <w:rFonts w:hAnsi="宋体" w:cs="宋体" w:hint="eastAsia"/>
                <w:b/>
                <w:bCs/>
                <w:kern w:val="0"/>
                <w:szCs w:val="21"/>
              </w:rPr>
              <w:t>为帮助中小</w:t>
            </w:r>
            <w:proofErr w:type="gramStart"/>
            <w:r>
              <w:rPr>
                <w:rFonts w:hAnsi="宋体" w:cs="宋体" w:hint="eastAsia"/>
                <w:b/>
                <w:bCs/>
                <w:kern w:val="0"/>
                <w:szCs w:val="21"/>
              </w:rPr>
              <w:t>微企业</w:t>
            </w:r>
            <w:proofErr w:type="gramEnd"/>
            <w:r>
              <w:rPr>
                <w:rFonts w:hAnsi="宋体" w:cs="宋体" w:hint="eastAsia"/>
                <w:b/>
                <w:bCs/>
                <w:kern w:val="0"/>
                <w:szCs w:val="21"/>
              </w:rPr>
              <w:t>解决资金周转或融资困难问题，南宁市政府采购试行政府采购信用融资制度，为中小企业参与政府采购活动提供金融服务。中标供应商可凭政府釆购合同申请政府采购信用融资，具体办理要求与办理方式，详见南宁市公共资源交易中心网‘政府采购信用融资’专栏。</w:t>
            </w:r>
          </w:p>
        </w:tc>
      </w:tr>
      <w:tr w:rsidR="00ED62DA">
        <w:trPr>
          <w:trHeight w:val="248"/>
          <w:jc w:val="center"/>
        </w:trPr>
        <w:tc>
          <w:tcPr>
            <w:tcW w:w="993" w:type="dxa"/>
            <w:vMerge/>
            <w:vAlign w:val="center"/>
          </w:tcPr>
          <w:p w:rsidR="00ED62DA" w:rsidRDefault="00ED62DA">
            <w:pPr>
              <w:pStyle w:val="a7"/>
              <w:adjustRightInd w:val="0"/>
              <w:spacing w:line="360" w:lineRule="auto"/>
              <w:jc w:val="center"/>
              <w:rPr>
                <w:rFonts w:hAnsi="宋体"/>
                <w:szCs w:val="21"/>
              </w:rPr>
            </w:pPr>
          </w:p>
        </w:tc>
        <w:tc>
          <w:tcPr>
            <w:tcW w:w="1559" w:type="dxa"/>
            <w:vMerge/>
            <w:vAlign w:val="center"/>
          </w:tcPr>
          <w:p w:rsidR="00ED62DA" w:rsidRDefault="00ED62DA">
            <w:pPr>
              <w:autoSpaceDE w:val="0"/>
              <w:autoSpaceDN w:val="0"/>
              <w:adjustRightInd w:val="0"/>
              <w:spacing w:line="360" w:lineRule="exact"/>
              <w:jc w:val="center"/>
              <w:rPr>
                <w:rFonts w:ascii="宋体" w:hAnsi="宋体"/>
                <w:kern w:val="0"/>
                <w:szCs w:val="21"/>
              </w:rPr>
            </w:pPr>
          </w:p>
        </w:tc>
        <w:tc>
          <w:tcPr>
            <w:tcW w:w="7214" w:type="dxa"/>
            <w:vAlign w:val="center"/>
          </w:tcPr>
          <w:p w:rsidR="00ED62DA" w:rsidRDefault="0025336E">
            <w:pPr>
              <w:pStyle w:val="a7"/>
              <w:spacing w:line="360" w:lineRule="exact"/>
              <w:ind w:firstLineChars="100" w:firstLine="211"/>
              <w:rPr>
                <w:rFonts w:hAnsi="宋体" w:cs="宋体"/>
                <w:b/>
                <w:bCs/>
                <w:kern w:val="0"/>
                <w:szCs w:val="21"/>
              </w:rPr>
            </w:pPr>
            <w:r>
              <w:rPr>
                <w:rFonts w:hAnsi="宋体" w:cs="宋体" w:hint="eastAsia"/>
                <w:b/>
                <w:bCs/>
                <w:kern w:val="0"/>
                <w:szCs w:val="21"/>
              </w:rPr>
              <w:t>评标委员会认为投标人的投标报价明显低于其他通过符合性审查投标人的</w:t>
            </w:r>
            <w:r>
              <w:rPr>
                <w:rFonts w:hAnsi="宋体" w:cs="宋体" w:hint="eastAsia"/>
                <w:b/>
                <w:bCs/>
                <w:kern w:val="0"/>
                <w:szCs w:val="21"/>
              </w:rPr>
              <w:lastRenderedPageBreak/>
              <w:t>投标报价，有可能影响产品质量或者不能诚信履约的，应当要求其在评标现场合理的时间内提供书面说明，必要时提交相关证明材料；投标人不能证明其投标报价合理性的，评标委员会应当将其作为无效投标处理。</w:t>
            </w:r>
          </w:p>
        </w:tc>
      </w:tr>
    </w:tbl>
    <w:p w:rsidR="00ED62DA" w:rsidRDefault="0025336E">
      <w:pPr>
        <w:pStyle w:val="a7"/>
        <w:jc w:val="center"/>
        <w:outlineLvl w:val="1"/>
        <w:rPr>
          <w:rFonts w:hAnsi="宋体"/>
          <w:b/>
          <w:sz w:val="28"/>
          <w:szCs w:val="28"/>
        </w:rPr>
      </w:pPr>
      <w:r>
        <w:rPr>
          <w:rFonts w:hAnsi="宋体"/>
          <w:sz w:val="28"/>
          <w:szCs w:val="28"/>
        </w:rPr>
        <w:lastRenderedPageBreak/>
        <w:br w:type="page"/>
      </w:r>
      <w:bookmarkStart w:id="60" w:name="_Toc2261190"/>
      <w:proofErr w:type="gramStart"/>
      <w:r>
        <w:rPr>
          <w:rFonts w:ascii="Times New Roman" w:hAnsi="Times New Roman" w:hint="eastAsia"/>
          <w:b/>
          <w:sz w:val="30"/>
          <w:szCs w:val="30"/>
        </w:rPr>
        <w:lastRenderedPageBreak/>
        <w:t>一</w:t>
      </w:r>
      <w:proofErr w:type="gramEnd"/>
      <w:r>
        <w:rPr>
          <w:rFonts w:ascii="Times New Roman" w:hAnsi="Times New Roman" w:hint="eastAsia"/>
          <w:b/>
          <w:sz w:val="30"/>
          <w:szCs w:val="30"/>
        </w:rPr>
        <w:t xml:space="preserve">    </w:t>
      </w:r>
      <w:r>
        <w:rPr>
          <w:rFonts w:ascii="Times New Roman" w:hAnsi="Times New Roman" w:hint="eastAsia"/>
          <w:b/>
          <w:sz w:val="30"/>
          <w:szCs w:val="30"/>
        </w:rPr>
        <w:t>总</w:t>
      </w:r>
      <w:r>
        <w:rPr>
          <w:rFonts w:ascii="Times New Roman" w:hAnsi="Times New Roman" w:hint="eastAsia"/>
          <w:b/>
          <w:sz w:val="30"/>
          <w:szCs w:val="30"/>
        </w:rPr>
        <w:t xml:space="preserve">  </w:t>
      </w:r>
      <w:r>
        <w:rPr>
          <w:rFonts w:ascii="Times New Roman" w:hAnsi="Times New Roman" w:hint="eastAsia"/>
          <w:b/>
          <w:sz w:val="30"/>
          <w:szCs w:val="30"/>
        </w:rPr>
        <w:t>则</w:t>
      </w:r>
      <w:bookmarkEnd w:id="60"/>
    </w:p>
    <w:p w:rsidR="00ED62DA" w:rsidRDefault="0025336E">
      <w:pPr>
        <w:pStyle w:val="a7"/>
        <w:spacing w:line="440" w:lineRule="exact"/>
        <w:ind w:left="242" w:hangingChars="101" w:hanging="242"/>
        <w:jc w:val="left"/>
        <w:rPr>
          <w:rFonts w:hAnsi="宋体"/>
          <w:bCs/>
          <w:sz w:val="24"/>
        </w:rPr>
      </w:pPr>
      <w:r>
        <w:rPr>
          <w:rFonts w:hAnsi="宋体" w:hint="eastAsia"/>
          <w:bCs/>
          <w:sz w:val="24"/>
        </w:rPr>
        <w:t>1. 项目概况</w:t>
      </w:r>
    </w:p>
    <w:p w:rsidR="00ED62DA" w:rsidRDefault="0025336E">
      <w:pPr>
        <w:pStyle w:val="a7"/>
        <w:spacing w:line="440" w:lineRule="exact"/>
        <w:ind w:left="2" w:firstLine="358"/>
        <w:jc w:val="left"/>
        <w:rPr>
          <w:rFonts w:hAnsi="宋体"/>
          <w:bCs/>
        </w:rPr>
      </w:pPr>
      <w:r>
        <w:rPr>
          <w:rFonts w:hAnsi="宋体" w:hint="eastAsia"/>
          <w:bCs/>
        </w:rPr>
        <w:t>1.1  采购人：见投标人须知前附表。</w:t>
      </w:r>
    </w:p>
    <w:p w:rsidR="00ED62DA" w:rsidRDefault="0025336E">
      <w:pPr>
        <w:pStyle w:val="a7"/>
        <w:spacing w:line="440" w:lineRule="exact"/>
        <w:ind w:left="2" w:firstLine="358"/>
        <w:jc w:val="left"/>
        <w:rPr>
          <w:rFonts w:ascii="文鼎CS楷体" w:eastAsia="文鼎CS楷体"/>
        </w:rPr>
      </w:pPr>
      <w:r>
        <w:rPr>
          <w:rFonts w:hAnsi="宋体" w:hint="eastAsia"/>
          <w:bCs/>
        </w:rPr>
        <w:t>1.2  采购代理机构：见投标人须知前附表。</w:t>
      </w:r>
    </w:p>
    <w:p w:rsidR="00ED62DA" w:rsidRDefault="0025336E">
      <w:pPr>
        <w:pStyle w:val="a7"/>
        <w:spacing w:line="440" w:lineRule="exact"/>
        <w:ind w:left="2" w:firstLine="358"/>
        <w:jc w:val="left"/>
        <w:rPr>
          <w:rFonts w:ascii="文鼎CS楷体" w:eastAsia="文鼎CS楷体"/>
        </w:rPr>
      </w:pPr>
      <w:r>
        <w:rPr>
          <w:rFonts w:ascii="文鼎CS楷体" w:eastAsia="文鼎CS楷体" w:hint="eastAsia"/>
        </w:rPr>
        <w:t>1.3  项目名称：</w:t>
      </w:r>
      <w:r>
        <w:rPr>
          <w:rFonts w:hAnsi="宋体" w:hint="eastAsia"/>
          <w:bCs/>
        </w:rPr>
        <w:t>见投标人须知前附表。</w:t>
      </w:r>
    </w:p>
    <w:p w:rsidR="00ED62DA" w:rsidRDefault="0025336E">
      <w:pPr>
        <w:pStyle w:val="a7"/>
        <w:spacing w:line="440" w:lineRule="exact"/>
        <w:ind w:left="2" w:firstLine="358"/>
        <w:jc w:val="left"/>
        <w:rPr>
          <w:rFonts w:hAnsi="宋体"/>
          <w:bCs/>
        </w:rPr>
      </w:pPr>
      <w:r>
        <w:rPr>
          <w:rFonts w:ascii="文鼎CS楷体" w:eastAsia="文鼎CS楷体" w:hint="eastAsia"/>
        </w:rPr>
        <w:t>1.4  项目编号：</w:t>
      </w:r>
      <w:r>
        <w:rPr>
          <w:rFonts w:hAnsi="宋体" w:hint="eastAsia"/>
          <w:bCs/>
        </w:rPr>
        <w:t>见投标人须知前附表。</w:t>
      </w:r>
    </w:p>
    <w:p w:rsidR="00ED62DA" w:rsidRDefault="0025336E">
      <w:pPr>
        <w:pStyle w:val="a7"/>
        <w:spacing w:line="440" w:lineRule="exact"/>
        <w:ind w:left="2" w:firstLine="358"/>
        <w:jc w:val="left"/>
        <w:rPr>
          <w:rFonts w:hAnsi="宋体"/>
          <w:bCs/>
        </w:rPr>
      </w:pPr>
      <w:r>
        <w:rPr>
          <w:rFonts w:hAnsi="宋体" w:hint="eastAsia"/>
          <w:bCs/>
        </w:rPr>
        <w:t>1.5  采购预算：见投标人须知前附表。</w:t>
      </w:r>
    </w:p>
    <w:p w:rsidR="00ED62DA" w:rsidRDefault="0025336E">
      <w:pPr>
        <w:pStyle w:val="a7"/>
        <w:spacing w:line="440" w:lineRule="exact"/>
        <w:ind w:left="2" w:firstLine="358"/>
        <w:jc w:val="left"/>
        <w:rPr>
          <w:rFonts w:hAnsi="宋体"/>
          <w:bCs/>
        </w:rPr>
      </w:pPr>
      <w:r>
        <w:rPr>
          <w:rFonts w:hAnsi="宋体" w:hint="eastAsia"/>
          <w:bCs/>
        </w:rPr>
        <w:t>1.6  资金来源：政府财政性资金</w:t>
      </w:r>
    </w:p>
    <w:p w:rsidR="00ED62DA" w:rsidRDefault="0025336E">
      <w:pPr>
        <w:pStyle w:val="a7"/>
        <w:spacing w:line="440" w:lineRule="exact"/>
        <w:ind w:left="2" w:firstLine="358"/>
        <w:jc w:val="left"/>
        <w:rPr>
          <w:rFonts w:hAnsi="宋体"/>
          <w:bCs/>
        </w:rPr>
      </w:pPr>
      <w:r>
        <w:rPr>
          <w:rFonts w:hAnsi="宋体" w:hint="eastAsia"/>
          <w:bCs/>
        </w:rPr>
        <w:t xml:space="preserve">1.7  </w:t>
      </w:r>
      <w:r>
        <w:rPr>
          <w:rFonts w:hAnsi="宋体" w:hint="eastAsia"/>
          <w:szCs w:val="21"/>
        </w:rPr>
        <w:t>获取招标文件方式：</w:t>
      </w:r>
      <w:r>
        <w:rPr>
          <w:rFonts w:hAnsi="宋体" w:hint="eastAsia"/>
          <w:bCs/>
        </w:rPr>
        <w:t>见投标人须知前附表。</w:t>
      </w:r>
    </w:p>
    <w:p w:rsidR="00ED62DA" w:rsidRDefault="0025336E">
      <w:pPr>
        <w:pStyle w:val="a7"/>
        <w:spacing w:line="440" w:lineRule="exact"/>
        <w:ind w:left="2" w:firstLine="358"/>
        <w:jc w:val="left"/>
        <w:rPr>
          <w:rFonts w:hAnsi="宋体"/>
          <w:bCs/>
        </w:rPr>
      </w:pPr>
      <w:r>
        <w:rPr>
          <w:rFonts w:hAnsi="宋体"/>
          <w:bCs/>
        </w:rPr>
        <w:t xml:space="preserve">1.8  </w:t>
      </w:r>
      <w:r>
        <w:rPr>
          <w:rFonts w:hAnsi="宋体" w:hint="eastAsia"/>
          <w:bCs/>
        </w:rPr>
        <w:t>预留采购份额：见投标人须知前附表。</w:t>
      </w:r>
    </w:p>
    <w:p w:rsidR="00ED62DA" w:rsidRDefault="0025336E">
      <w:pPr>
        <w:pStyle w:val="a7"/>
        <w:spacing w:line="440" w:lineRule="exact"/>
        <w:jc w:val="left"/>
        <w:rPr>
          <w:rFonts w:hAnsi="宋体"/>
          <w:bCs/>
          <w:sz w:val="24"/>
        </w:rPr>
      </w:pPr>
      <w:r>
        <w:rPr>
          <w:rFonts w:hAnsi="宋体" w:hint="eastAsia"/>
          <w:bCs/>
          <w:sz w:val="24"/>
        </w:rPr>
        <w:t>2.  政府采购信息发布媒体：</w:t>
      </w:r>
    </w:p>
    <w:p w:rsidR="00ED62DA" w:rsidRDefault="0025336E">
      <w:pPr>
        <w:pStyle w:val="a7"/>
        <w:spacing w:line="440" w:lineRule="exact"/>
        <w:ind w:firstLine="360"/>
        <w:rPr>
          <w:rFonts w:hAnsi="宋体"/>
          <w:bCs/>
        </w:rPr>
      </w:pPr>
      <w:r>
        <w:rPr>
          <w:rFonts w:hAnsi="宋体" w:hint="eastAsia"/>
          <w:bCs/>
        </w:rPr>
        <w:t>2.1 与本项目相关的政府采购业务信息（包括公开招标公告、中标公告及其更正事项等）将在</w:t>
      </w:r>
    </w:p>
    <w:p w:rsidR="00ED62DA" w:rsidRDefault="0025336E">
      <w:pPr>
        <w:pStyle w:val="a7"/>
        <w:spacing w:line="440" w:lineRule="exact"/>
        <w:ind w:firstLine="360"/>
        <w:rPr>
          <w:rFonts w:hAnsi="宋体"/>
          <w:bCs/>
        </w:rPr>
      </w:pPr>
      <w:r>
        <w:rPr>
          <w:rFonts w:hAnsi="宋体" w:hint="eastAsia"/>
          <w:bCs/>
        </w:rPr>
        <w:t>以下媒体上发布：中国政府采购网（www.ccgp.gov.cn）、广西政府采购网（</w:t>
      </w:r>
      <w:r>
        <w:rPr>
          <w:rFonts w:hAnsi="宋体"/>
          <w:bCs/>
        </w:rPr>
        <w:t>http://zfcg.gxzf.gov.cn</w:t>
      </w:r>
      <w:r>
        <w:rPr>
          <w:rFonts w:hAnsi="宋体" w:hint="eastAsia"/>
          <w:bCs/>
        </w:rPr>
        <w:t>）、南宁市公共资源交易中心网（https://www.nnggzy.org.cn/gxnnzbw）</w:t>
      </w:r>
    </w:p>
    <w:p w:rsidR="00ED62DA" w:rsidRDefault="0025336E">
      <w:pPr>
        <w:pStyle w:val="a7"/>
        <w:spacing w:line="440" w:lineRule="exact"/>
        <w:ind w:left="242" w:hangingChars="101" w:hanging="242"/>
        <w:jc w:val="left"/>
        <w:rPr>
          <w:rFonts w:hAnsi="宋体"/>
          <w:bCs/>
          <w:sz w:val="24"/>
        </w:rPr>
      </w:pPr>
      <w:r>
        <w:rPr>
          <w:rFonts w:hAnsi="宋体" w:hint="eastAsia"/>
          <w:bCs/>
          <w:sz w:val="24"/>
        </w:rPr>
        <w:t>3. 投标人资格要求：</w:t>
      </w:r>
    </w:p>
    <w:p w:rsidR="00ED62DA" w:rsidRDefault="0025336E">
      <w:pPr>
        <w:pStyle w:val="a7"/>
        <w:spacing w:line="440" w:lineRule="exact"/>
        <w:ind w:firstLine="360"/>
        <w:rPr>
          <w:rFonts w:hAnsi="宋体"/>
          <w:bCs/>
        </w:rPr>
      </w:pPr>
      <w:r>
        <w:rPr>
          <w:rFonts w:hAnsi="宋体" w:hint="eastAsia"/>
          <w:bCs/>
        </w:rPr>
        <w:t>3.1  投标人未被列入失信被执行人、重大税收违法案件当事人名单、政府采购严重违法失信行为记录名单，且应符合《中华人民共和国政府采购法》第二十二条规定的下列投标人资格条件：</w:t>
      </w:r>
    </w:p>
    <w:p w:rsidR="00ED62DA" w:rsidRDefault="0025336E">
      <w:pPr>
        <w:pStyle w:val="a7"/>
        <w:spacing w:line="440" w:lineRule="exact"/>
        <w:ind w:firstLine="720"/>
        <w:rPr>
          <w:rFonts w:hAnsi="宋体"/>
          <w:bCs/>
        </w:rPr>
      </w:pPr>
      <w:r>
        <w:rPr>
          <w:rFonts w:hAnsi="宋体" w:hint="eastAsia"/>
          <w:bCs/>
        </w:rPr>
        <w:t>（1）具有独立承担民事责任的能力；</w:t>
      </w:r>
    </w:p>
    <w:p w:rsidR="00ED62DA" w:rsidRDefault="0025336E">
      <w:pPr>
        <w:pStyle w:val="a7"/>
        <w:spacing w:line="440" w:lineRule="exact"/>
        <w:ind w:firstLine="720"/>
        <w:rPr>
          <w:rFonts w:hAnsi="宋体"/>
          <w:bCs/>
        </w:rPr>
      </w:pPr>
      <w:r>
        <w:rPr>
          <w:rFonts w:hAnsi="宋体" w:hint="eastAsia"/>
          <w:bCs/>
        </w:rPr>
        <w:t>（2）具有良好的商业信誉和健全的财务会计制度；</w:t>
      </w:r>
    </w:p>
    <w:p w:rsidR="00ED62DA" w:rsidRDefault="0025336E">
      <w:pPr>
        <w:pStyle w:val="a7"/>
        <w:spacing w:line="440" w:lineRule="exact"/>
        <w:ind w:firstLine="720"/>
        <w:rPr>
          <w:rFonts w:hAnsi="宋体"/>
          <w:bCs/>
        </w:rPr>
      </w:pPr>
      <w:r>
        <w:rPr>
          <w:rFonts w:hAnsi="宋体" w:hint="eastAsia"/>
          <w:bCs/>
        </w:rPr>
        <w:t>（3）具有履行合同所必需的设备和专业技术能力；</w:t>
      </w:r>
    </w:p>
    <w:p w:rsidR="00ED62DA" w:rsidRDefault="0025336E">
      <w:pPr>
        <w:pStyle w:val="a7"/>
        <w:spacing w:line="440" w:lineRule="exact"/>
        <w:ind w:firstLine="720"/>
        <w:rPr>
          <w:rFonts w:hAnsi="宋体"/>
          <w:bCs/>
        </w:rPr>
      </w:pPr>
      <w:r>
        <w:rPr>
          <w:rFonts w:hAnsi="宋体" w:hint="eastAsia"/>
          <w:bCs/>
        </w:rPr>
        <w:t>（4）有依法缴纳税收和社会保障资金的良好记录；</w:t>
      </w:r>
    </w:p>
    <w:p w:rsidR="00ED62DA" w:rsidRDefault="0025336E">
      <w:pPr>
        <w:pStyle w:val="a7"/>
        <w:spacing w:line="440" w:lineRule="exact"/>
        <w:ind w:firstLine="720"/>
        <w:rPr>
          <w:rFonts w:hAnsi="宋体"/>
          <w:bCs/>
        </w:rPr>
      </w:pPr>
      <w:r>
        <w:rPr>
          <w:rFonts w:hAnsi="宋体" w:hint="eastAsia"/>
          <w:bCs/>
        </w:rPr>
        <w:t>（5）参加政府采购活动前三年内，在经营活动中没有重大违法记录；</w:t>
      </w:r>
    </w:p>
    <w:p w:rsidR="00ED62DA" w:rsidRDefault="0025336E">
      <w:pPr>
        <w:pStyle w:val="a7"/>
        <w:spacing w:line="440" w:lineRule="exact"/>
        <w:ind w:firstLine="720"/>
        <w:rPr>
          <w:rFonts w:hAnsi="宋体"/>
          <w:bCs/>
        </w:rPr>
      </w:pPr>
      <w:r>
        <w:rPr>
          <w:rFonts w:hAnsi="宋体" w:hint="eastAsia"/>
          <w:bCs/>
        </w:rPr>
        <w:t>（6）法律、行政法规规定的其他条件。</w:t>
      </w:r>
    </w:p>
    <w:p w:rsidR="00ED62DA" w:rsidRDefault="0025336E">
      <w:pPr>
        <w:pStyle w:val="a7"/>
        <w:spacing w:line="440" w:lineRule="exact"/>
        <w:ind w:firstLine="360"/>
        <w:rPr>
          <w:rFonts w:hAnsi="宋体"/>
          <w:bCs/>
        </w:rPr>
      </w:pPr>
      <w:r>
        <w:rPr>
          <w:rFonts w:hAnsi="宋体" w:hint="eastAsia"/>
          <w:bCs/>
        </w:rPr>
        <w:t>3.2  针对本项目，投标人应具备的特定条件：见投标人须知前附表。</w:t>
      </w:r>
    </w:p>
    <w:p w:rsidR="00ED62DA" w:rsidRDefault="0025336E">
      <w:pPr>
        <w:pStyle w:val="a7"/>
        <w:spacing w:line="440" w:lineRule="exact"/>
        <w:ind w:firstLine="360"/>
        <w:rPr>
          <w:rFonts w:hAnsi="宋体"/>
          <w:bCs/>
        </w:rPr>
      </w:pPr>
      <w:r>
        <w:rPr>
          <w:rFonts w:hAnsi="宋体" w:hint="eastAsia"/>
          <w:bCs/>
        </w:rPr>
        <w:t>3.3  投标人须知前附表规定接受联合体投标的，两个以上供应商可以组成一个投标联合体，以一个投标人的身份共同参加投标。以联合体形</w:t>
      </w:r>
      <w:proofErr w:type="gramStart"/>
      <w:r>
        <w:rPr>
          <w:rFonts w:hAnsi="宋体" w:hint="eastAsia"/>
          <w:bCs/>
        </w:rPr>
        <w:t>式参加</w:t>
      </w:r>
      <w:proofErr w:type="gramEnd"/>
      <w:r>
        <w:rPr>
          <w:rFonts w:hAnsi="宋体" w:hint="eastAsia"/>
          <w:bCs/>
        </w:rPr>
        <w:t>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或组成新的联合体参加同一项目同一分标投标,否则与之相关的投标文件作废；联合体的业绩和信誉按联合体主体方（或牵头方）计算。联合体投标人的名称应统一按“××××公司与××××公司</w:t>
      </w:r>
      <w:r>
        <w:rPr>
          <w:rFonts w:hAnsi="宋体" w:hint="eastAsia"/>
          <w:bCs/>
        </w:rPr>
        <w:lastRenderedPageBreak/>
        <w:t>的联合体”的规则填写；联合体各方均应在《联合体协议》的签章处签章（包括单位公章和法定代表人签字或盖章），其他投标材料签章处可由联合体牵头方签章。</w:t>
      </w:r>
    </w:p>
    <w:p w:rsidR="00ED62DA" w:rsidRDefault="0025336E">
      <w:pPr>
        <w:pStyle w:val="a7"/>
        <w:spacing w:line="440" w:lineRule="exact"/>
        <w:ind w:firstLine="360"/>
        <w:rPr>
          <w:rFonts w:hAnsi="宋体"/>
          <w:bCs/>
        </w:rPr>
      </w:pPr>
      <w:r>
        <w:rPr>
          <w:rFonts w:hAnsi="宋体" w:hint="eastAsia"/>
          <w:bCs/>
        </w:rPr>
        <w:t xml:space="preserve">3.4  </w:t>
      </w:r>
      <w:r>
        <w:rPr>
          <w:rFonts w:hAnsi="宋体" w:hint="eastAsia"/>
        </w:rPr>
        <w:t xml:space="preserve">投标人不得直接或间接地与为本次采购的项目内容进行设计、编制规范和其他文件的咨询公司、采购代理机构或其附属机构有任何关联。 </w:t>
      </w:r>
    </w:p>
    <w:p w:rsidR="00ED62DA" w:rsidRDefault="0025336E">
      <w:pPr>
        <w:pStyle w:val="a7"/>
        <w:spacing w:line="440" w:lineRule="exact"/>
        <w:ind w:left="242" w:hangingChars="101" w:hanging="242"/>
        <w:jc w:val="left"/>
        <w:rPr>
          <w:rFonts w:hAnsi="宋体"/>
          <w:bCs/>
          <w:sz w:val="24"/>
        </w:rPr>
      </w:pPr>
      <w:r>
        <w:rPr>
          <w:rFonts w:hAnsi="宋体" w:hint="eastAsia"/>
          <w:bCs/>
          <w:sz w:val="24"/>
        </w:rPr>
        <w:t>4. 质疑</w:t>
      </w:r>
    </w:p>
    <w:p w:rsidR="00ED62DA" w:rsidRDefault="0025336E">
      <w:pPr>
        <w:pStyle w:val="a7"/>
        <w:spacing w:line="440" w:lineRule="exact"/>
        <w:ind w:left="2" w:firstLine="360"/>
        <w:jc w:val="left"/>
        <w:rPr>
          <w:rFonts w:hAnsi="宋体"/>
          <w:bCs/>
        </w:rPr>
      </w:pPr>
      <w:r>
        <w:rPr>
          <w:rFonts w:hAnsi="宋体" w:hint="eastAsia"/>
          <w:bCs/>
        </w:rPr>
        <w:t>4.1  投标人认为招标文件使自己的权益受到损害的，可以在知道或者应知其权益受到损害之日起7个工作日内以书面形式向采购人委托的采购代理机构质疑；质疑提交截止时间后，采购代理机构不再受理对招标文件的质疑。投标人认为采购过程和中标、成交结果使自己的权益受到损害的，可以在知道或者应知其权益受到损害之日起七个工作日内，以书面形式向采购人委托的采购代理机构质疑</w:t>
      </w:r>
      <w:r>
        <w:rPr>
          <w:rFonts w:hAnsi="宋体" w:hint="eastAsia"/>
        </w:rPr>
        <w:t>。（质疑受理单位、递交质疑地点详见投标人须知前附表）</w:t>
      </w:r>
    </w:p>
    <w:p w:rsidR="00ED62DA" w:rsidRDefault="0025336E">
      <w:pPr>
        <w:pStyle w:val="a7"/>
        <w:spacing w:line="440" w:lineRule="exact"/>
        <w:ind w:left="2" w:firstLine="360"/>
        <w:jc w:val="left"/>
        <w:rPr>
          <w:rFonts w:hAnsi="宋体"/>
          <w:bCs/>
          <w:szCs w:val="21"/>
        </w:rPr>
      </w:pPr>
      <w:r>
        <w:rPr>
          <w:rFonts w:hAnsi="宋体" w:hint="eastAsia"/>
          <w:bCs/>
          <w:szCs w:val="21"/>
        </w:rPr>
        <w:t>4.2  供应商质疑实行实名制，其质疑应当有具体的质疑事项及事实根据，不得进行虚假、恶意质疑。</w:t>
      </w:r>
    </w:p>
    <w:p w:rsidR="00ED62DA" w:rsidRDefault="0025336E">
      <w:pPr>
        <w:pStyle w:val="a7"/>
        <w:spacing w:line="440" w:lineRule="exact"/>
        <w:ind w:left="2" w:firstLine="360"/>
        <w:jc w:val="left"/>
        <w:rPr>
          <w:bCs/>
        </w:rPr>
      </w:pPr>
      <w:r>
        <w:rPr>
          <w:rFonts w:hint="eastAsia"/>
          <w:bCs/>
          <w:szCs w:val="21"/>
        </w:rPr>
        <w:t>4.3  供应商质疑时，应当提交</w:t>
      </w:r>
      <w:proofErr w:type="gramStart"/>
      <w:r>
        <w:rPr>
          <w:rFonts w:hint="eastAsia"/>
          <w:bCs/>
          <w:szCs w:val="21"/>
        </w:rPr>
        <w:t>质疑</w:t>
      </w:r>
      <w:r>
        <w:rPr>
          <w:rFonts w:hint="eastAsia"/>
          <w:bCs/>
        </w:rPr>
        <w:t>书</w:t>
      </w:r>
      <w:proofErr w:type="gramEnd"/>
      <w:r>
        <w:rPr>
          <w:rFonts w:hint="eastAsia"/>
          <w:bCs/>
        </w:rPr>
        <w:t>原件，</w:t>
      </w:r>
      <w:proofErr w:type="gramStart"/>
      <w:r>
        <w:rPr>
          <w:rFonts w:hint="eastAsia"/>
          <w:bCs/>
        </w:rPr>
        <w:t>质疑书</w:t>
      </w:r>
      <w:proofErr w:type="gramEnd"/>
      <w:r>
        <w:rPr>
          <w:rFonts w:hint="eastAsia"/>
          <w:bCs/>
        </w:rPr>
        <w:t>应当包括下列主要内容：</w:t>
      </w:r>
    </w:p>
    <w:p w:rsidR="00ED62DA" w:rsidRDefault="0025336E">
      <w:pPr>
        <w:pStyle w:val="a7"/>
        <w:spacing w:line="440" w:lineRule="exact"/>
        <w:ind w:left="2" w:firstLine="718"/>
        <w:jc w:val="left"/>
        <w:rPr>
          <w:rFonts w:hAnsi="宋体"/>
        </w:rPr>
      </w:pPr>
      <w:r>
        <w:rPr>
          <w:rFonts w:hint="eastAsia"/>
        </w:rPr>
        <w:t>（1）</w:t>
      </w:r>
      <w:r>
        <w:rPr>
          <w:rFonts w:hAnsi="宋体" w:hint="eastAsia"/>
        </w:rPr>
        <w:t>供应商的姓名或者名称、地址、邮编、联系人及联系电话；</w:t>
      </w:r>
    </w:p>
    <w:p w:rsidR="00ED62DA" w:rsidRDefault="0025336E">
      <w:pPr>
        <w:pStyle w:val="a7"/>
        <w:spacing w:line="440" w:lineRule="exact"/>
        <w:ind w:left="2" w:firstLine="718"/>
        <w:jc w:val="left"/>
        <w:rPr>
          <w:rFonts w:hAnsi="宋体"/>
        </w:rPr>
      </w:pPr>
      <w:r>
        <w:rPr>
          <w:rFonts w:hAnsi="宋体" w:hint="eastAsia"/>
        </w:rPr>
        <w:t>（2）质疑项目的名称、编号；</w:t>
      </w:r>
    </w:p>
    <w:p w:rsidR="00ED62DA" w:rsidRDefault="0025336E">
      <w:pPr>
        <w:pStyle w:val="a7"/>
        <w:spacing w:line="440" w:lineRule="exact"/>
        <w:ind w:left="2" w:firstLine="718"/>
        <w:jc w:val="left"/>
        <w:rPr>
          <w:rFonts w:ascii="Arial" w:hAnsi="Arial" w:cs="Arial"/>
        </w:rPr>
      </w:pPr>
      <w:r>
        <w:rPr>
          <w:rFonts w:hAnsi="宋体" w:hint="eastAsia"/>
        </w:rPr>
        <w:t>（3）</w:t>
      </w:r>
      <w:r>
        <w:rPr>
          <w:rFonts w:ascii="Arial" w:hAnsi="Arial" w:cs="Arial"/>
        </w:rPr>
        <w:t>具体、明确的质疑事项和与质疑事项相关的请求</w:t>
      </w:r>
      <w:r>
        <w:rPr>
          <w:rFonts w:ascii="Arial" w:hAnsi="Arial" w:cs="Arial" w:hint="eastAsia"/>
        </w:rPr>
        <w:t>；</w:t>
      </w:r>
    </w:p>
    <w:p w:rsidR="00ED62DA" w:rsidRDefault="0025336E">
      <w:pPr>
        <w:pStyle w:val="a7"/>
        <w:spacing w:line="440" w:lineRule="exact"/>
        <w:ind w:left="2" w:firstLine="718"/>
        <w:jc w:val="left"/>
        <w:rPr>
          <w:rFonts w:hAnsi="宋体"/>
        </w:rPr>
      </w:pPr>
      <w:r>
        <w:rPr>
          <w:rFonts w:hAnsi="宋体"/>
        </w:rPr>
        <w:t>（</w:t>
      </w:r>
      <w:r>
        <w:rPr>
          <w:rFonts w:hAnsi="宋体" w:hint="eastAsia"/>
        </w:rPr>
        <w:t>4</w:t>
      </w:r>
      <w:r>
        <w:rPr>
          <w:rFonts w:hAnsi="宋体"/>
        </w:rPr>
        <w:t>）事实依据</w:t>
      </w:r>
      <w:r>
        <w:rPr>
          <w:rFonts w:hAnsi="宋体" w:hint="eastAsia"/>
          <w:bCs/>
          <w:szCs w:val="21"/>
        </w:rPr>
        <w:t>（列明权益受到损害的事实和理由）</w:t>
      </w:r>
      <w:r>
        <w:rPr>
          <w:rFonts w:hAnsi="宋体"/>
        </w:rPr>
        <w:t>；</w:t>
      </w:r>
    </w:p>
    <w:p w:rsidR="00ED62DA" w:rsidRDefault="0025336E">
      <w:pPr>
        <w:pStyle w:val="a7"/>
        <w:spacing w:line="440" w:lineRule="exact"/>
        <w:ind w:left="2" w:firstLine="718"/>
        <w:jc w:val="left"/>
        <w:rPr>
          <w:rFonts w:hAnsi="宋体"/>
        </w:rPr>
      </w:pPr>
      <w:r>
        <w:rPr>
          <w:rFonts w:hAnsi="宋体"/>
        </w:rPr>
        <w:t>（</w:t>
      </w:r>
      <w:r>
        <w:rPr>
          <w:rFonts w:hAnsi="宋体" w:hint="eastAsia"/>
        </w:rPr>
        <w:t>5</w:t>
      </w:r>
      <w:r>
        <w:rPr>
          <w:rFonts w:hAnsi="宋体"/>
        </w:rPr>
        <w:t>）必要的法律依据；</w:t>
      </w:r>
    </w:p>
    <w:p w:rsidR="00ED62DA" w:rsidRDefault="0025336E">
      <w:pPr>
        <w:pStyle w:val="a7"/>
        <w:spacing w:line="440" w:lineRule="exact"/>
        <w:ind w:left="2" w:firstLine="718"/>
        <w:jc w:val="left"/>
        <w:rPr>
          <w:rFonts w:hAnsi="宋体"/>
        </w:rPr>
      </w:pPr>
      <w:r>
        <w:rPr>
          <w:rFonts w:hAnsi="宋体" w:hint="eastAsia"/>
        </w:rPr>
        <w:t>（6）提起质疑的日期；</w:t>
      </w:r>
    </w:p>
    <w:p w:rsidR="00ED62DA" w:rsidRDefault="0025336E">
      <w:pPr>
        <w:pStyle w:val="a7"/>
        <w:spacing w:line="440" w:lineRule="exact"/>
        <w:ind w:left="2" w:firstLine="718"/>
        <w:jc w:val="left"/>
        <w:rPr>
          <w:rFonts w:hAnsi="宋体"/>
        </w:rPr>
      </w:pPr>
      <w:r>
        <w:rPr>
          <w:rFonts w:hAnsi="宋体" w:hint="eastAsia"/>
        </w:rPr>
        <w:t>（7）附件材料营业执照副本内页复印件；近期连续三个月依法缴纳税收证明材料（复印件）；近期连续三个月在职职工依法缴纳社会保障资金证明材料（复印件）。</w:t>
      </w:r>
    </w:p>
    <w:p w:rsidR="00ED62DA" w:rsidRDefault="0025336E">
      <w:pPr>
        <w:pStyle w:val="a7"/>
        <w:spacing w:line="440" w:lineRule="exact"/>
        <w:ind w:firstLineChars="200" w:firstLine="420"/>
        <w:jc w:val="left"/>
        <w:rPr>
          <w:rFonts w:hAnsi="宋体"/>
        </w:rPr>
      </w:pPr>
      <w:proofErr w:type="gramStart"/>
      <w:r>
        <w:rPr>
          <w:rFonts w:hAnsi="宋体" w:hint="eastAsia"/>
        </w:rPr>
        <w:t>质疑书</w:t>
      </w:r>
      <w:proofErr w:type="gramEnd"/>
      <w:r>
        <w:rPr>
          <w:rFonts w:hAnsi="宋体" w:hint="eastAsia"/>
        </w:rPr>
        <w:t>应当署名。供应商为自然人的，应当由本人签字；供应商为法人或者其他组织的，应当由法定代表人、主要负责人，或者其授权代表签字或者盖章，并加盖公章。</w:t>
      </w:r>
    </w:p>
    <w:p w:rsidR="00ED62DA" w:rsidRDefault="0025336E">
      <w:pPr>
        <w:pStyle w:val="a7"/>
        <w:spacing w:line="440" w:lineRule="exact"/>
        <w:ind w:left="2" w:firstLine="360"/>
        <w:rPr>
          <w:rFonts w:hAnsi="宋体"/>
          <w:bCs/>
        </w:rPr>
      </w:pPr>
      <w:r>
        <w:rPr>
          <w:rFonts w:hAnsi="宋体" w:hint="eastAsia"/>
          <w:bCs/>
        </w:rPr>
        <w:t>4.4  质疑供应商可以委托代理人办理质疑事务。委托代理人应为质疑供应商的正式员工并熟悉相关业务情况。代理人办理质疑事务时，除提交</w:t>
      </w:r>
      <w:proofErr w:type="gramStart"/>
      <w:r>
        <w:rPr>
          <w:rFonts w:hAnsi="宋体" w:hint="eastAsia"/>
          <w:bCs/>
        </w:rPr>
        <w:t>质疑书</w:t>
      </w:r>
      <w:proofErr w:type="gramEnd"/>
      <w:r>
        <w:rPr>
          <w:rFonts w:hAnsi="宋体" w:hint="eastAsia"/>
          <w:bCs/>
        </w:rPr>
        <w:t>外，还应当提交质疑供应商的授权委托书，授权委托书应当载明委托代理的具体权限和事项；提交委托代理人身份证明复印件和近期三个月社保缴费证明复印件。</w:t>
      </w:r>
    </w:p>
    <w:p w:rsidR="00ED62DA" w:rsidRDefault="0025336E">
      <w:pPr>
        <w:pStyle w:val="a7"/>
        <w:spacing w:line="440" w:lineRule="exact"/>
        <w:ind w:left="2" w:firstLine="360"/>
        <w:rPr>
          <w:rFonts w:hAnsi="宋体"/>
          <w:bCs/>
        </w:rPr>
      </w:pPr>
      <w:r>
        <w:rPr>
          <w:rFonts w:hAnsi="宋体" w:hint="eastAsia"/>
          <w:bCs/>
        </w:rPr>
        <w:t>4.5  质疑供应商提起质疑应当符合下列条件：</w:t>
      </w:r>
    </w:p>
    <w:p w:rsidR="00ED62DA" w:rsidRDefault="0025336E">
      <w:pPr>
        <w:spacing w:line="440" w:lineRule="exact"/>
        <w:ind w:firstLine="720"/>
        <w:rPr>
          <w:rFonts w:ascii="宋体" w:hAnsi="宋体"/>
        </w:rPr>
      </w:pPr>
      <w:r>
        <w:rPr>
          <w:rFonts w:ascii="宋体" w:hAnsi="宋体" w:hint="eastAsia"/>
        </w:rPr>
        <w:t>（1）质疑供应商是参与所质疑政府采购活动的供应商；</w:t>
      </w:r>
    </w:p>
    <w:p w:rsidR="00ED62DA" w:rsidRDefault="0025336E">
      <w:pPr>
        <w:spacing w:line="440" w:lineRule="exact"/>
        <w:ind w:firstLine="720"/>
        <w:rPr>
          <w:rFonts w:ascii="宋体" w:hAnsi="宋体"/>
        </w:rPr>
      </w:pPr>
      <w:r>
        <w:rPr>
          <w:rFonts w:ascii="宋体" w:hAnsi="宋体" w:hint="eastAsia"/>
        </w:rPr>
        <w:t>（2）</w:t>
      </w:r>
      <w:proofErr w:type="gramStart"/>
      <w:r>
        <w:rPr>
          <w:rFonts w:ascii="宋体" w:hAnsi="宋体" w:hint="eastAsia"/>
        </w:rPr>
        <w:t>质疑书</w:t>
      </w:r>
      <w:proofErr w:type="gramEnd"/>
      <w:r>
        <w:rPr>
          <w:rFonts w:ascii="宋体" w:hAnsi="宋体" w:hint="eastAsia"/>
        </w:rPr>
        <w:t>内容符合本章第4.3项的规定；</w:t>
      </w:r>
    </w:p>
    <w:p w:rsidR="00ED62DA" w:rsidRDefault="0025336E">
      <w:pPr>
        <w:spacing w:line="440" w:lineRule="exact"/>
        <w:ind w:firstLine="720"/>
        <w:rPr>
          <w:rFonts w:ascii="宋体" w:hAnsi="宋体"/>
        </w:rPr>
      </w:pPr>
      <w:r>
        <w:rPr>
          <w:rFonts w:ascii="宋体" w:hAnsi="宋体" w:hint="eastAsia"/>
        </w:rPr>
        <w:t>（3）在质疑有效期限内提起质疑；</w:t>
      </w:r>
    </w:p>
    <w:p w:rsidR="00ED62DA" w:rsidRDefault="0025336E">
      <w:pPr>
        <w:spacing w:line="440" w:lineRule="exact"/>
        <w:ind w:firstLine="720"/>
        <w:rPr>
          <w:rFonts w:ascii="宋体" w:hAnsi="宋体"/>
        </w:rPr>
      </w:pPr>
      <w:r>
        <w:rPr>
          <w:rFonts w:ascii="宋体" w:hAnsi="宋体" w:hint="eastAsia"/>
        </w:rPr>
        <w:lastRenderedPageBreak/>
        <w:t>（4）属于所质疑的采购人或采购人委托的</w:t>
      </w:r>
      <w:r>
        <w:rPr>
          <w:rFonts w:hAnsi="宋体" w:hint="eastAsia"/>
        </w:rPr>
        <w:t>采购代理机构</w:t>
      </w:r>
      <w:r>
        <w:rPr>
          <w:rFonts w:ascii="宋体" w:hAnsi="宋体" w:hint="eastAsia"/>
        </w:rPr>
        <w:t>组织的采购活动；</w:t>
      </w:r>
    </w:p>
    <w:p w:rsidR="00ED62DA" w:rsidRDefault="0025336E">
      <w:pPr>
        <w:spacing w:line="440" w:lineRule="exact"/>
        <w:ind w:firstLine="720"/>
        <w:rPr>
          <w:rFonts w:ascii="宋体" w:hAnsi="宋体"/>
        </w:rPr>
      </w:pPr>
      <w:r>
        <w:rPr>
          <w:rFonts w:ascii="宋体" w:hAnsi="宋体" w:hint="eastAsia"/>
        </w:rPr>
        <w:t>（5）同一质疑事项未经采购人或采购人委托的</w:t>
      </w:r>
      <w:r>
        <w:rPr>
          <w:rFonts w:hAnsi="宋体" w:hint="eastAsia"/>
        </w:rPr>
        <w:t>采购代理机构</w:t>
      </w:r>
      <w:r>
        <w:rPr>
          <w:rFonts w:ascii="宋体" w:hAnsi="宋体" w:hint="eastAsia"/>
        </w:rPr>
        <w:t>质疑处理；</w:t>
      </w:r>
    </w:p>
    <w:p w:rsidR="00ED62DA" w:rsidRDefault="0025336E">
      <w:pPr>
        <w:spacing w:line="440" w:lineRule="exact"/>
        <w:ind w:firstLine="720"/>
        <w:rPr>
          <w:rFonts w:ascii="宋体" w:hAnsi="宋体"/>
        </w:rPr>
      </w:pPr>
      <w:r>
        <w:rPr>
          <w:rFonts w:ascii="宋体" w:hAnsi="宋体" w:hint="eastAsia"/>
        </w:rPr>
        <w:t>（6）供应商对同一采购程序环节的质疑应当在质疑有效期内一次性提出；</w:t>
      </w:r>
    </w:p>
    <w:p w:rsidR="00ED62DA" w:rsidRDefault="0025336E">
      <w:pPr>
        <w:spacing w:line="440" w:lineRule="exact"/>
        <w:ind w:firstLine="720"/>
        <w:rPr>
          <w:rFonts w:ascii="宋体" w:hAnsi="宋体"/>
        </w:rPr>
      </w:pPr>
      <w:r>
        <w:rPr>
          <w:rFonts w:ascii="宋体" w:hAnsi="宋体" w:hint="eastAsia"/>
        </w:rPr>
        <w:t>（7）供应商提交质疑应当提交必要的证明材料，证明材料应以合法手段取得；</w:t>
      </w:r>
    </w:p>
    <w:p w:rsidR="00ED62DA" w:rsidRDefault="0025336E">
      <w:pPr>
        <w:spacing w:line="440" w:lineRule="exact"/>
        <w:ind w:firstLine="720"/>
        <w:rPr>
          <w:rFonts w:ascii="宋体" w:hAnsi="宋体"/>
        </w:rPr>
      </w:pPr>
      <w:r>
        <w:rPr>
          <w:rFonts w:ascii="宋体" w:hAnsi="宋体" w:hint="eastAsia"/>
        </w:rPr>
        <w:t>（8）财政部门规定的其他条件。</w:t>
      </w:r>
    </w:p>
    <w:p w:rsidR="00ED62DA" w:rsidRDefault="0025336E">
      <w:pPr>
        <w:spacing w:line="440" w:lineRule="exact"/>
        <w:ind w:firstLine="360"/>
        <w:rPr>
          <w:rFonts w:ascii="宋体" w:hAnsi="宋体"/>
        </w:rPr>
      </w:pPr>
      <w:r>
        <w:rPr>
          <w:rFonts w:ascii="宋体" w:hint="eastAsia"/>
        </w:rPr>
        <w:t>4.6  采购</w:t>
      </w:r>
      <w:r>
        <w:rPr>
          <w:rFonts w:hint="eastAsia"/>
        </w:rPr>
        <w:t>人或采购人委托的</w:t>
      </w:r>
      <w:r>
        <w:rPr>
          <w:rFonts w:hAnsi="宋体" w:hint="eastAsia"/>
        </w:rPr>
        <w:t>采购代理机构</w:t>
      </w:r>
      <w:r>
        <w:rPr>
          <w:rFonts w:hint="eastAsia"/>
        </w:rPr>
        <w:t>自受理质疑之日起七个工作日内，对质疑事项</w:t>
      </w:r>
      <w:proofErr w:type="gramStart"/>
      <w:r>
        <w:rPr>
          <w:rFonts w:hint="eastAsia"/>
        </w:rPr>
        <w:t>作出</w:t>
      </w:r>
      <w:proofErr w:type="gramEnd"/>
      <w:r>
        <w:rPr>
          <w:rFonts w:hint="eastAsia"/>
        </w:rPr>
        <w:t>答复，并以书面形式通知质疑供应商及其他有关供应商。</w:t>
      </w:r>
    </w:p>
    <w:p w:rsidR="00ED62DA" w:rsidRDefault="0025336E">
      <w:pPr>
        <w:pStyle w:val="a7"/>
        <w:spacing w:line="440" w:lineRule="exact"/>
        <w:ind w:left="242" w:hangingChars="101" w:hanging="242"/>
        <w:jc w:val="left"/>
        <w:rPr>
          <w:rFonts w:hAnsi="宋体"/>
          <w:bCs/>
          <w:sz w:val="24"/>
        </w:rPr>
      </w:pPr>
      <w:r>
        <w:rPr>
          <w:rFonts w:hAnsi="宋体" w:hint="eastAsia"/>
          <w:bCs/>
          <w:sz w:val="24"/>
        </w:rPr>
        <w:t>5.  投诉</w:t>
      </w:r>
    </w:p>
    <w:p w:rsidR="00ED62DA" w:rsidRDefault="0025336E">
      <w:pPr>
        <w:pStyle w:val="a7"/>
        <w:spacing w:line="440" w:lineRule="exact"/>
        <w:ind w:left="2" w:firstLineChars="170" w:firstLine="357"/>
        <w:jc w:val="left"/>
        <w:rPr>
          <w:rFonts w:hAnsi="宋体"/>
          <w:bCs/>
        </w:rPr>
      </w:pPr>
      <w:r>
        <w:rPr>
          <w:rFonts w:hAnsi="宋体" w:hint="eastAsia"/>
          <w:bCs/>
        </w:rPr>
        <w:t>5.1  供应商认为招标文件、采购过程、中标和成交结果使自己的合法权益受到损害的，应当首先依法向采购人或采购人委托的</w:t>
      </w:r>
      <w:r>
        <w:rPr>
          <w:rFonts w:hAnsi="宋体" w:hint="eastAsia"/>
        </w:rPr>
        <w:t>采购代理机构</w:t>
      </w:r>
      <w:r>
        <w:rPr>
          <w:rFonts w:hAnsi="宋体" w:hint="eastAsia"/>
          <w:bCs/>
        </w:rPr>
        <w:t>提出质疑。对采购人、</w:t>
      </w:r>
      <w:r>
        <w:rPr>
          <w:rFonts w:hAnsi="宋体" w:hint="eastAsia"/>
        </w:rPr>
        <w:t>采购代理机构</w:t>
      </w:r>
      <w:r>
        <w:rPr>
          <w:rFonts w:hAnsi="宋体" w:hint="eastAsia"/>
          <w:bCs/>
        </w:rPr>
        <w:t>的答复不满意，或者采购人、</w:t>
      </w:r>
      <w:r>
        <w:rPr>
          <w:rFonts w:hAnsi="宋体" w:hint="eastAsia"/>
        </w:rPr>
        <w:t>采购代理机构</w:t>
      </w:r>
      <w:r>
        <w:rPr>
          <w:rFonts w:hAnsi="宋体" w:hint="eastAsia"/>
          <w:bCs/>
        </w:rPr>
        <w:t>未在规定期限内做出答复的，供应商可以在答复期满后十五个工作日内向南宁市政府采购监督管理部门提起投诉。</w:t>
      </w:r>
    </w:p>
    <w:p w:rsidR="00ED62DA" w:rsidRDefault="0025336E">
      <w:pPr>
        <w:pStyle w:val="a7"/>
        <w:spacing w:line="440" w:lineRule="exact"/>
        <w:ind w:left="2" w:firstLineChars="170" w:firstLine="357"/>
        <w:jc w:val="left"/>
      </w:pPr>
      <w:r>
        <w:rPr>
          <w:rFonts w:hint="eastAsia"/>
        </w:rPr>
        <w:t>5.2  投诉人投诉时，应当提交投诉书，并按照被投诉采购人、</w:t>
      </w:r>
      <w:r>
        <w:rPr>
          <w:rFonts w:hAnsi="宋体" w:hint="eastAsia"/>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szCs w:val="21"/>
        </w:rPr>
        <w:t>：</w:t>
      </w:r>
    </w:p>
    <w:p w:rsidR="00ED62DA" w:rsidRDefault="0025336E">
      <w:pPr>
        <w:pStyle w:val="a7"/>
        <w:spacing w:line="440" w:lineRule="exact"/>
        <w:ind w:left="2" w:firstLineChars="341" w:firstLine="716"/>
        <w:jc w:val="left"/>
        <w:rPr>
          <w:rFonts w:hAnsi="宋体"/>
        </w:rPr>
      </w:pPr>
      <w:r>
        <w:rPr>
          <w:rFonts w:hAnsi="宋体" w:hint="eastAsia"/>
        </w:rPr>
        <w:t>（1）投诉人和被投诉人的姓名或者名称、通讯地址、邮编、联系人及联系电话；</w:t>
      </w:r>
    </w:p>
    <w:p w:rsidR="00ED62DA" w:rsidRDefault="0025336E">
      <w:pPr>
        <w:pStyle w:val="a7"/>
        <w:spacing w:line="440" w:lineRule="exact"/>
        <w:ind w:left="2" w:firstLineChars="341" w:firstLine="716"/>
        <w:jc w:val="left"/>
        <w:rPr>
          <w:rFonts w:hAnsi="宋体"/>
        </w:rPr>
      </w:pPr>
      <w:r>
        <w:rPr>
          <w:rFonts w:hAnsi="宋体" w:hint="eastAsia"/>
        </w:rPr>
        <w:t>（2）质疑和质疑答复情况说明及相关证明材料；</w:t>
      </w:r>
    </w:p>
    <w:p w:rsidR="00ED62DA" w:rsidRDefault="0025336E">
      <w:pPr>
        <w:pStyle w:val="a7"/>
        <w:spacing w:line="440" w:lineRule="exact"/>
        <w:ind w:left="2" w:firstLineChars="341" w:firstLine="716"/>
        <w:jc w:val="left"/>
        <w:rPr>
          <w:rFonts w:hAnsi="宋体"/>
        </w:rPr>
      </w:pPr>
      <w:r>
        <w:rPr>
          <w:rFonts w:hAnsi="宋体" w:hint="eastAsia"/>
        </w:rPr>
        <w:t>（3）具体、明确的投诉事项和与投诉事项相关的投诉请求；</w:t>
      </w:r>
    </w:p>
    <w:p w:rsidR="00ED62DA" w:rsidRDefault="0025336E">
      <w:pPr>
        <w:pStyle w:val="a7"/>
        <w:spacing w:line="440" w:lineRule="exact"/>
        <w:ind w:left="2" w:firstLineChars="341" w:firstLine="716"/>
        <w:jc w:val="left"/>
        <w:rPr>
          <w:rFonts w:hAnsi="宋体"/>
        </w:rPr>
      </w:pPr>
      <w:r>
        <w:rPr>
          <w:rFonts w:hAnsi="宋体" w:hint="eastAsia"/>
        </w:rPr>
        <w:t>（4）事实依据；</w:t>
      </w:r>
    </w:p>
    <w:p w:rsidR="00ED62DA" w:rsidRDefault="0025336E">
      <w:pPr>
        <w:pStyle w:val="a7"/>
        <w:spacing w:line="440" w:lineRule="exact"/>
        <w:ind w:left="2" w:firstLineChars="341" w:firstLine="716"/>
        <w:jc w:val="left"/>
        <w:rPr>
          <w:rFonts w:hAnsi="宋体"/>
        </w:rPr>
      </w:pPr>
      <w:r>
        <w:rPr>
          <w:rFonts w:hAnsi="宋体" w:hint="eastAsia"/>
        </w:rPr>
        <w:t>（5）法律依据；</w:t>
      </w:r>
    </w:p>
    <w:p w:rsidR="00ED62DA" w:rsidRDefault="0025336E">
      <w:pPr>
        <w:pStyle w:val="a7"/>
        <w:spacing w:line="440" w:lineRule="exact"/>
        <w:ind w:left="2" w:firstLineChars="341" w:firstLine="716"/>
        <w:jc w:val="left"/>
      </w:pPr>
      <w:r>
        <w:rPr>
          <w:rFonts w:hAnsi="宋体" w:hint="eastAsia"/>
        </w:rPr>
        <w:t>（6）提起投诉的日期。</w:t>
      </w:r>
    </w:p>
    <w:p w:rsidR="00ED62DA" w:rsidRDefault="0025336E">
      <w:pPr>
        <w:pStyle w:val="a7"/>
        <w:spacing w:line="440" w:lineRule="exact"/>
        <w:rPr>
          <w:rFonts w:hAnsi="宋体"/>
          <w:szCs w:val="21"/>
        </w:rPr>
      </w:pPr>
      <w:r>
        <w:rPr>
          <w:rFonts w:hAnsi="宋体" w:hint="eastAsia"/>
          <w:szCs w:val="21"/>
        </w:rPr>
        <w:t xml:space="preserve">  投诉人为自然人的，应当由本人签字；投诉人为法人或者其他组织的，应当由法定代表人、主要负责人，或者其授权代表签字或者盖章，并加盖公章。</w:t>
      </w:r>
    </w:p>
    <w:p w:rsidR="00ED62DA" w:rsidRDefault="0025336E">
      <w:pPr>
        <w:pStyle w:val="a7"/>
        <w:spacing w:line="440" w:lineRule="exact"/>
        <w:ind w:firstLineChars="171" w:firstLine="359"/>
        <w:rPr>
          <w:szCs w:val="21"/>
        </w:rPr>
      </w:pPr>
      <w:r>
        <w:rPr>
          <w:rFonts w:hint="eastAsia"/>
          <w:szCs w:val="21"/>
        </w:rPr>
        <w:t>5.3  投诉人可以委托代理人办理投诉事务。代理人办理投诉事务时，除提交投诉书外，还应当提交投诉人的授权委托书，授权委托书应当载明委托代理的具体权限和事项。</w:t>
      </w:r>
    </w:p>
    <w:p w:rsidR="00ED62DA" w:rsidRDefault="0025336E">
      <w:pPr>
        <w:pStyle w:val="a7"/>
        <w:spacing w:line="440" w:lineRule="exact"/>
        <w:ind w:firstLineChars="171" w:firstLine="359"/>
        <w:rPr>
          <w:rFonts w:hAnsi="宋体"/>
          <w:szCs w:val="21"/>
        </w:rPr>
      </w:pPr>
      <w:r>
        <w:rPr>
          <w:rFonts w:hint="eastAsia"/>
          <w:szCs w:val="21"/>
        </w:rPr>
        <w:t>5.4  投诉人提起投诉应当符合下列条件：</w:t>
      </w:r>
    </w:p>
    <w:p w:rsidR="00ED62DA" w:rsidRDefault="0025336E">
      <w:pPr>
        <w:spacing w:line="440" w:lineRule="exact"/>
        <w:ind w:firstLine="720"/>
        <w:rPr>
          <w:rFonts w:ascii="宋体" w:hAnsi="宋体"/>
          <w:szCs w:val="21"/>
        </w:rPr>
      </w:pPr>
      <w:r>
        <w:rPr>
          <w:rFonts w:ascii="宋体" w:hAnsi="宋体" w:hint="eastAsia"/>
          <w:szCs w:val="21"/>
        </w:rPr>
        <w:t>（1）投诉人是参与所投诉政府采购活动的供应商；</w:t>
      </w:r>
    </w:p>
    <w:p w:rsidR="00ED62DA" w:rsidRDefault="0025336E">
      <w:pPr>
        <w:spacing w:line="440" w:lineRule="exact"/>
        <w:ind w:firstLine="720"/>
        <w:rPr>
          <w:rFonts w:ascii="宋体" w:hAnsi="宋体"/>
          <w:szCs w:val="21"/>
        </w:rPr>
      </w:pPr>
      <w:r>
        <w:rPr>
          <w:rFonts w:ascii="宋体" w:hAnsi="宋体" w:hint="eastAsia"/>
          <w:szCs w:val="21"/>
        </w:rPr>
        <w:t>（2）提起投诉前已依法进行质疑；</w:t>
      </w:r>
    </w:p>
    <w:p w:rsidR="00ED62DA" w:rsidRDefault="0025336E">
      <w:pPr>
        <w:spacing w:line="440" w:lineRule="exact"/>
        <w:ind w:firstLine="720"/>
        <w:rPr>
          <w:rFonts w:ascii="宋体" w:hAnsi="宋体"/>
          <w:szCs w:val="21"/>
        </w:rPr>
      </w:pPr>
      <w:r>
        <w:rPr>
          <w:rFonts w:ascii="宋体" w:hAnsi="宋体" w:hint="eastAsia"/>
          <w:szCs w:val="21"/>
        </w:rPr>
        <w:t>（3）投诉书内容符合本章第5.2项的规定；</w:t>
      </w:r>
    </w:p>
    <w:p w:rsidR="00ED62DA" w:rsidRDefault="0025336E">
      <w:pPr>
        <w:spacing w:line="440" w:lineRule="exact"/>
        <w:ind w:firstLine="720"/>
        <w:rPr>
          <w:rFonts w:ascii="宋体" w:hAnsi="宋体"/>
          <w:szCs w:val="21"/>
        </w:rPr>
      </w:pPr>
      <w:r>
        <w:rPr>
          <w:rFonts w:ascii="宋体" w:hAnsi="宋体" w:hint="eastAsia"/>
          <w:szCs w:val="21"/>
        </w:rPr>
        <w:t>（4）在投诉有效期限内提起投诉；</w:t>
      </w:r>
    </w:p>
    <w:p w:rsidR="00ED62DA" w:rsidRDefault="0025336E">
      <w:pPr>
        <w:spacing w:line="440" w:lineRule="exact"/>
        <w:ind w:firstLine="720"/>
        <w:rPr>
          <w:rFonts w:ascii="宋体" w:hAnsi="宋体"/>
          <w:szCs w:val="21"/>
        </w:rPr>
      </w:pPr>
      <w:r>
        <w:rPr>
          <w:rFonts w:ascii="宋体" w:hAnsi="宋体" w:hint="eastAsia"/>
          <w:szCs w:val="21"/>
        </w:rPr>
        <w:t>（5）属于南宁市政府采购监督管理部门管辖；</w:t>
      </w:r>
    </w:p>
    <w:p w:rsidR="00ED62DA" w:rsidRDefault="0025336E">
      <w:pPr>
        <w:spacing w:line="440" w:lineRule="exact"/>
        <w:ind w:firstLine="720"/>
        <w:rPr>
          <w:rFonts w:ascii="宋体" w:hAnsi="宋体"/>
          <w:szCs w:val="21"/>
        </w:rPr>
      </w:pPr>
      <w:r>
        <w:rPr>
          <w:rFonts w:ascii="宋体" w:hAnsi="宋体" w:hint="eastAsia"/>
          <w:szCs w:val="21"/>
        </w:rPr>
        <w:lastRenderedPageBreak/>
        <w:t>（6）同一投诉事项未经</w:t>
      </w:r>
      <w:r>
        <w:rPr>
          <w:rFonts w:ascii="宋体" w:hAnsi="宋体" w:hint="eastAsia"/>
          <w:bCs/>
          <w:szCs w:val="21"/>
        </w:rPr>
        <w:t>南宁市政府采购监督管理部门</w:t>
      </w:r>
      <w:r>
        <w:rPr>
          <w:rFonts w:ascii="宋体" w:hAnsi="宋体" w:hint="eastAsia"/>
          <w:szCs w:val="21"/>
        </w:rPr>
        <w:t>投诉处理；</w:t>
      </w:r>
    </w:p>
    <w:p w:rsidR="00ED62DA" w:rsidRDefault="0025336E">
      <w:pPr>
        <w:spacing w:line="440" w:lineRule="exact"/>
        <w:ind w:firstLine="720"/>
        <w:rPr>
          <w:rFonts w:ascii="宋体"/>
          <w:szCs w:val="21"/>
        </w:rPr>
      </w:pPr>
      <w:r>
        <w:rPr>
          <w:rFonts w:ascii="宋体" w:hint="eastAsia"/>
          <w:szCs w:val="21"/>
        </w:rPr>
        <w:t>（7）国务院财政部门规定的其他条件。</w:t>
      </w:r>
    </w:p>
    <w:p w:rsidR="00ED62DA" w:rsidRDefault="0025336E">
      <w:pPr>
        <w:spacing w:line="440" w:lineRule="exact"/>
        <w:ind w:firstLine="360"/>
        <w:rPr>
          <w:rFonts w:ascii="宋体"/>
          <w:szCs w:val="21"/>
        </w:rPr>
      </w:pPr>
      <w:r>
        <w:rPr>
          <w:rFonts w:ascii="宋体" w:hint="eastAsia"/>
          <w:szCs w:val="21"/>
        </w:rPr>
        <w:t>5.5  南宁市政府采购监督管理部门</w:t>
      </w:r>
      <w:r>
        <w:rPr>
          <w:rFonts w:hint="eastAsia"/>
          <w:szCs w:val="21"/>
        </w:rPr>
        <w:t>自受理投诉之日起三十个工作日内，对投诉事项</w:t>
      </w:r>
      <w:proofErr w:type="gramStart"/>
      <w:r>
        <w:rPr>
          <w:rFonts w:hint="eastAsia"/>
          <w:szCs w:val="21"/>
        </w:rPr>
        <w:t>作出</w:t>
      </w:r>
      <w:proofErr w:type="gramEnd"/>
      <w:r>
        <w:rPr>
          <w:rFonts w:hint="eastAsia"/>
          <w:szCs w:val="21"/>
        </w:rPr>
        <w:t>处理决定，并以书面形式通知投诉人、被投诉人及其他与投诉处理结果有利害关系的政府采购当</w:t>
      </w:r>
      <w:r>
        <w:rPr>
          <w:rFonts w:ascii="宋体" w:hint="eastAsia"/>
          <w:szCs w:val="21"/>
        </w:rPr>
        <w:t>事人。</w:t>
      </w:r>
    </w:p>
    <w:p w:rsidR="00ED62DA" w:rsidRDefault="0025336E">
      <w:pPr>
        <w:spacing w:line="440" w:lineRule="exact"/>
        <w:ind w:firstLine="360"/>
        <w:rPr>
          <w:rFonts w:ascii="宋体"/>
          <w:szCs w:val="21"/>
        </w:rPr>
      </w:pPr>
      <w:r>
        <w:rPr>
          <w:rFonts w:ascii="宋体" w:hint="eastAsia"/>
          <w:szCs w:val="21"/>
        </w:rPr>
        <w:t>5.6  南宁市政府采购监督管理部门在处理投诉事项期间，可以视具体情况暂停采购活动。</w:t>
      </w:r>
    </w:p>
    <w:p w:rsidR="00ED62DA" w:rsidRDefault="00ED62DA">
      <w:pPr>
        <w:pStyle w:val="a7"/>
        <w:spacing w:line="440" w:lineRule="exact"/>
        <w:rPr>
          <w:rFonts w:hAnsi="宋体"/>
          <w:bCs/>
        </w:rPr>
      </w:pPr>
    </w:p>
    <w:p w:rsidR="00ED62DA" w:rsidRDefault="0025336E">
      <w:pPr>
        <w:pStyle w:val="a7"/>
        <w:jc w:val="center"/>
        <w:outlineLvl w:val="1"/>
        <w:rPr>
          <w:rFonts w:ascii="Times New Roman" w:hAnsi="Times New Roman"/>
          <w:b/>
          <w:sz w:val="30"/>
          <w:szCs w:val="30"/>
        </w:rPr>
      </w:pPr>
      <w:bookmarkStart w:id="61" w:name="_Toc2261191"/>
      <w:r>
        <w:rPr>
          <w:rFonts w:ascii="Times New Roman" w:hAnsi="Times New Roman" w:hint="eastAsia"/>
          <w:b/>
          <w:sz w:val="30"/>
          <w:szCs w:val="30"/>
        </w:rPr>
        <w:t>二</w:t>
      </w:r>
      <w:r>
        <w:rPr>
          <w:rFonts w:ascii="Times New Roman" w:hAnsi="Times New Roman" w:hint="eastAsia"/>
          <w:b/>
          <w:sz w:val="30"/>
          <w:szCs w:val="30"/>
        </w:rPr>
        <w:t xml:space="preserve">    </w:t>
      </w:r>
      <w:r>
        <w:rPr>
          <w:rFonts w:ascii="Times New Roman" w:hAnsi="Times New Roman" w:hint="eastAsia"/>
          <w:b/>
          <w:sz w:val="30"/>
          <w:szCs w:val="30"/>
        </w:rPr>
        <w:t>公开招标文件</w:t>
      </w:r>
      <w:bookmarkEnd w:id="61"/>
    </w:p>
    <w:p w:rsidR="00ED62DA" w:rsidRDefault="0025336E">
      <w:pPr>
        <w:pStyle w:val="a7"/>
        <w:spacing w:line="440" w:lineRule="exact"/>
        <w:rPr>
          <w:rFonts w:hAnsi="宋体"/>
          <w:bCs/>
        </w:rPr>
      </w:pPr>
      <w:r>
        <w:rPr>
          <w:rFonts w:hAnsi="宋体" w:hint="eastAsia"/>
          <w:bCs/>
          <w:sz w:val="24"/>
        </w:rPr>
        <w:t>6.  公开招标文件的组成</w:t>
      </w:r>
    </w:p>
    <w:p w:rsidR="00ED62DA" w:rsidRDefault="0025336E">
      <w:pPr>
        <w:pStyle w:val="a7"/>
        <w:spacing w:line="440" w:lineRule="exact"/>
        <w:ind w:firstLineChars="171" w:firstLine="359"/>
        <w:rPr>
          <w:rFonts w:hAnsi="宋体"/>
        </w:rPr>
      </w:pPr>
      <w:r>
        <w:rPr>
          <w:rFonts w:hAnsi="宋体" w:hint="eastAsia"/>
        </w:rPr>
        <w:t xml:space="preserve">6.1  </w:t>
      </w:r>
      <w:proofErr w:type="gramStart"/>
      <w:r>
        <w:rPr>
          <w:rFonts w:hAnsi="宋体" w:hint="eastAsia"/>
        </w:rPr>
        <w:t>本</w:t>
      </w:r>
      <w:r>
        <w:rPr>
          <w:rFonts w:hAnsi="宋体" w:hint="eastAsia"/>
          <w:bCs/>
        </w:rPr>
        <w:t>公开</w:t>
      </w:r>
      <w:proofErr w:type="gramEnd"/>
      <w:r>
        <w:rPr>
          <w:rFonts w:hAnsi="宋体" w:hint="eastAsia"/>
          <w:bCs/>
        </w:rPr>
        <w:t>招标</w:t>
      </w:r>
      <w:r>
        <w:rPr>
          <w:rFonts w:hAnsi="宋体" w:hint="eastAsia"/>
        </w:rPr>
        <w:t>文件包括六个章节，各章的内容如下：</w:t>
      </w:r>
    </w:p>
    <w:p w:rsidR="00ED62DA" w:rsidRDefault="0025336E">
      <w:pPr>
        <w:pStyle w:val="a7"/>
        <w:spacing w:line="440" w:lineRule="exact"/>
        <w:ind w:firstLineChars="342" w:firstLine="718"/>
        <w:rPr>
          <w:rFonts w:hAnsi="宋体"/>
        </w:rPr>
      </w:pPr>
      <w:r>
        <w:rPr>
          <w:rFonts w:hAnsi="宋体" w:hint="eastAsia"/>
        </w:rPr>
        <w:t>第一章  公告</w:t>
      </w:r>
    </w:p>
    <w:p w:rsidR="00ED62DA" w:rsidRDefault="0025336E">
      <w:pPr>
        <w:pStyle w:val="a7"/>
        <w:spacing w:line="440" w:lineRule="exact"/>
        <w:ind w:firstLineChars="342" w:firstLine="718"/>
        <w:rPr>
          <w:rFonts w:hAnsi="宋体"/>
        </w:rPr>
      </w:pPr>
      <w:r>
        <w:rPr>
          <w:rFonts w:hAnsi="宋体" w:hint="eastAsia"/>
        </w:rPr>
        <w:t>第二章  服务需求一览表</w:t>
      </w:r>
    </w:p>
    <w:p w:rsidR="00ED62DA" w:rsidRDefault="0025336E">
      <w:pPr>
        <w:pStyle w:val="a7"/>
        <w:spacing w:line="440" w:lineRule="exact"/>
        <w:ind w:firstLineChars="342" w:firstLine="718"/>
        <w:rPr>
          <w:rFonts w:hAnsi="宋体"/>
        </w:rPr>
      </w:pPr>
      <w:r>
        <w:rPr>
          <w:rFonts w:hAnsi="宋体" w:hint="eastAsia"/>
        </w:rPr>
        <w:t>第三章  评标方法</w:t>
      </w:r>
    </w:p>
    <w:p w:rsidR="00ED62DA" w:rsidRDefault="0025336E">
      <w:pPr>
        <w:pStyle w:val="a7"/>
        <w:spacing w:line="440" w:lineRule="exact"/>
        <w:ind w:firstLineChars="342" w:firstLine="718"/>
        <w:rPr>
          <w:rFonts w:hAnsi="宋体"/>
        </w:rPr>
      </w:pPr>
      <w:r>
        <w:rPr>
          <w:rFonts w:hAnsi="宋体" w:hint="eastAsia"/>
        </w:rPr>
        <w:t>第四章  投标人须知</w:t>
      </w:r>
    </w:p>
    <w:p w:rsidR="00ED62DA" w:rsidRDefault="0025336E">
      <w:pPr>
        <w:pStyle w:val="a7"/>
        <w:spacing w:line="440" w:lineRule="exact"/>
        <w:ind w:firstLineChars="342" w:firstLine="718"/>
        <w:rPr>
          <w:rFonts w:hAnsi="宋体"/>
        </w:rPr>
      </w:pPr>
      <w:r>
        <w:rPr>
          <w:rFonts w:hAnsi="宋体" w:hint="eastAsia"/>
        </w:rPr>
        <w:t>第五章  投标文件格式</w:t>
      </w:r>
    </w:p>
    <w:p w:rsidR="00ED62DA" w:rsidRDefault="0025336E">
      <w:pPr>
        <w:pStyle w:val="a7"/>
        <w:spacing w:line="440" w:lineRule="exact"/>
        <w:ind w:firstLineChars="342" w:firstLine="718"/>
        <w:rPr>
          <w:rFonts w:hAnsi="宋体"/>
        </w:rPr>
      </w:pPr>
      <w:r>
        <w:rPr>
          <w:rFonts w:hAnsi="宋体" w:hint="eastAsia"/>
        </w:rPr>
        <w:t>第六章  合同条款及格式</w:t>
      </w:r>
    </w:p>
    <w:p w:rsidR="00ED62DA" w:rsidRDefault="0025336E">
      <w:pPr>
        <w:pStyle w:val="a7"/>
        <w:spacing w:line="440" w:lineRule="exact"/>
        <w:ind w:firstLineChars="171" w:firstLine="359"/>
        <w:rPr>
          <w:rFonts w:hAnsi="宋体"/>
        </w:rPr>
      </w:pPr>
      <w:r>
        <w:rPr>
          <w:rFonts w:hAnsi="宋体" w:hint="eastAsia"/>
        </w:rPr>
        <w:t>6.2根据本章第7.1项的规定对公开招标文件所做的澄清、修改，构成招标文件的组成部分。当公开招标文件与招标文件的澄清和修改就同一内容的表述不一致时，以最后发出的书面文件为准。</w:t>
      </w:r>
    </w:p>
    <w:p w:rsidR="00ED62DA" w:rsidRDefault="0025336E">
      <w:pPr>
        <w:pStyle w:val="a7"/>
        <w:spacing w:line="440" w:lineRule="exact"/>
        <w:rPr>
          <w:rFonts w:hAnsi="宋体"/>
          <w:bCs/>
          <w:sz w:val="24"/>
        </w:rPr>
      </w:pPr>
      <w:r>
        <w:rPr>
          <w:rFonts w:hAnsi="宋体" w:hint="eastAsia"/>
          <w:bCs/>
          <w:sz w:val="24"/>
        </w:rPr>
        <w:t>7.  招标文件的澄清和修改</w:t>
      </w:r>
    </w:p>
    <w:p w:rsidR="00ED62DA" w:rsidRDefault="0025336E">
      <w:pPr>
        <w:pStyle w:val="a7"/>
        <w:spacing w:after="165" w:line="440" w:lineRule="exact"/>
        <w:ind w:left="2" w:firstLineChars="200" w:firstLine="420"/>
        <w:rPr>
          <w:rFonts w:hAnsi="宋体"/>
        </w:rPr>
      </w:pPr>
      <w:r>
        <w:rPr>
          <w:rFonts w:hAnsi="宋体" w:hint="eastAsia"/>
        </w:rPr>
        <w:t>7.1  投标人应认真审阅</w:t>
      </w:r>
      <w:proofErr w:type="gramStart"/>
      <w:r>
        <w:rPr>
          <w:rFonts w:hAnsi="宋体" w:hint="eastAsia"/>
        </w:rPr>
        <w:t>本公开</w:t>
      </w:r>
      <w:proofErr w:type="gramEnd"/>
      <w:r>
        <w:rPr>
          <w:rFonts w:hAnsi="宋体" w:hint="eastAsia"/>
        </w:rPr>
        <w:t>招标文件，如有疑问，或发现其中有误或有要求不合理的，应在投标人须知前附表规定的</w:t>
      </w:r>
      <w:r>
        <w:rPr>
          <w:rFonts w:cs="宋体" w:hint="eastAsia"/>
          <w:kern w:val="0"/>
          <w:szCs w:val="21"/>
        </w:rPr>
        <w:t>投标人要求澄清的截止时间</w:t>
      </w:r>
      <w:r>
        <w:rPr>
          <w:rFonts w:hAnsi="宋体" w:hint="eastAsia"/>
        </w:rPr>
        <w:t>前以书面形式要求采购人或采购代理机构对招标文件予以澄清；否则，由此产生的后果由投标人自行负责。</w:t>
      </w:r>
    </w:p>
    <w:p w:rsidR="00ED62DA" w:rsidRDefault="0025336E">
      <w:pPr>
        <w:pStyle w:val="a7"/>
        <w:spacing w:after="165" w:line="440" w:lineRule="exact"/>
        <w:ind w:left="2" w:firstLineChars="200" w:firstLine="420"/>
        <w:rPr>
          <w:rFonts w:hAnsi="宋体"/>
        </w:rPr>
      </w:pPr>
      <w:r>
        <w:rPr>
          <w:rFonts w:hAnsi="宋体" w:hint="eastAsia"/>
        </w:rPr>
        <w:t>7.2  采购人或采购代理机构必须在投标截止时间十五日前，以书面形式答复投标人要求澄清的问题，并将不包含问题来源的澄清通知（</w:t>
      </w:r>
      <w:r>
        <w:rPr>
          <w:rFonts w:hint="eastAsia"/>
        </w:rPr>
        <w:t>在</w:t>
      </w:r>
      <w:r>
        <w:rPr>
          <w:rFonts w:cs="宋体" w:hint="eastAsia"/>
          <w:kern w:val="0"/>
          <w:szCs w:val="21"/>
        </w:rPr>
        <w:t>本章第2.1项规定的政府采购信息发布媒体上</w:t>
      </w:r>
      <w:r>
        <w:rPr>
          <w:rFonts w:hint="eastAsia"/>
        </w:rPr>
        <w:t>发布更正公告</w:t>
      </w:r>
      <w:r>
        <w:rPr>
          <w:rFonts w:hAnsi="宋体" w:hint="eastAsia"/>
        </w:rPr>
        <w:t>）所有获取招标文件的潜在投标人，除书面澄清以外的其他澄清方式及澄清内容均无效</w:t>
      </w:r>
      <w:r>
        <w:rPr>
          <w:rFonts w:hint="eastAsia"/>
        </w:rPr>
        <w:t>。如果澄清发出的时间距投标截止时间不足十五日，则相应延长投标截止时间。</w:t>
      </w:r>
    </w:p>
    <w:p w:rsidR="00ED62DA" w:rsidRDefault="0025336E">
      <w:pPr>
        <w:pStyle w:val="a7"/>
        <w:spacing w:after="165" w:line="440" w:lineRule="exact"/>
        <w:ind w:left="2" w:firstLineChars="200" w:firstLine="420"/>
        <w:rPr>
          <w:rFonts w:hAnsi="宋体"/>
        </w:rPr>
      </w:pPr>
      <w:r>
        <w:rPr>
          <w:rFonts w:hAnsi="宋体" w:hint="eastAsia"/>
        </w:rPr>
        <w:t>7.3  采购人或采购代理机构</w:t>
      </w:r>
      <w:r>
        <w:rPr>
          <w:rFonts w:hint="eastAsia"/>
        </w:rPr>
        <w:t>对已发出的招标文件进行必要修改的，应在投标截止时间十五日前，以书面形式</w:t>
      </w:r>
      <w:r>
        <w:rPr>
          <w:rFonts w:hAnsi="宋体" w:hint="eastAsia"/>
        </w:rPr>
        <w:t>（</w:t>
      </w:r>
      <w:r>
        <w:rPr>
          <w:rFonts w:hint="eastAsia"/>
        </w:rPr>
        <w:t>在</w:t>
      </w:r>
      <w:r>
        <w:rPr>
          <w:rFonts w:cs="宋体" w:hint="eastAsia"/>
          <w:kern w:val="0"/>
          <w:szCs w:val="21"/>
        </w:rPr>
        <w:t>本章第2.1项规定的政府采购信息发布媒体上</w:t>
      </w:r>
      <w:r>
        <w:rPr>
          <w:rFonts w:hint="eastAsia"/>
        </w:rPr>
        <w:t>发布更正公告</w:t>
      </w:r>
      <w:r>
        <w:rPr>
          <w:rFonts w:hAnsi="宋体" w:hint="eastAsia"/>
        </w:rPr>
        <w:t>）</w:t>
      </w:r>
      <w:r>
        <w:rPr>
          <w:rFonts w:hint="eastAsia"/>
        </w:rPr>
        <w:t>通知</w:t>
      </w:r>
      <w:r>
        <w:rPr>
          <w:rFonts w:hAnsi="宋体" w:hint="eastAsia"/>
        </w:rPr>
        <w:t>所有获取招标文件的潜在投标人</w:t>
      </w:r>
      <w:r>
        <w:rPr>
          <w:rFonts w:hint="eastAsia"/>
        </w:rPr>
        <w:t>。如果修改招标文件的时间距投标截止时间不足十五日，则相应延长投标截止时间。</w:t>
      </w:r>
    </w:p>
    <w:p w:rsidR="00ED62DA" w:rsidRDefault="0025336E">
      <w:pPr>
        <w:pStyle w:val="a7"/>
        <w:spacing w:line="440" w:lineRule="exact"/>
        <w:ind w:left="2" w:firstLine="360"/>
      </w:pPr>
      <w:r>
        <w:rPr>
          <w:rFonts w:hAnsi="宋体" w:hint="eastAsia"/>
        </w:rPr>
        <w:t xml:space="preserve">7.4  </w:t>
      </w:r>
      <w:r>
        <w:rPr>
          <w:rFonts w:hint="eastAsia"/>
        </w:rPr>
        <w:t>采购人和采购代理机构可以视采购具体情况，延长投标截止时间和开标时间，但至少应当在投标截止时间三日前，将变更时间书面通知</w:t>
      </w:r>
      <w:r>
        <w:rPr>
          <w:rFonts w:hAnsi="宋体" w:hint="eastAsia"/>
        </w:rPr>
        <w:t>（</w:t>
      </w:r>
      <w:r>
        <w:rPr>
          <w:rFonts w:hint="eastAsia"/>
        </w:rPr>
        <w:t>在</w:t>
      </w:r>
      <w:r>
        <w:rPr>
          <w:rFonts w:cs="宋体" w:hint="eastAsia"/>
          <w:kern w:val="0"/>
          <w:szCs w:val="21"/>
        </w:rPr>
        <w:t>本章第2.1项规定的政府采购信息发布媒体上</w:t>
      </w:r>
      <w:r>
        <w:rPr>
          <w:rFonts w:hint="eastAsia"/>
        </w:rPr>
        <w:t>发</w:t>
      </w:r>
      <w:r>
        <w:rPr>
          <w:rFonts w:hint="eastAsia"/>
        </w:rPr>
        <w:lastRenderedPageBreak/>
        <w:t>布更正公告</w:t>
      </w:r>
      <w:r>
        <w:rPr>
          <w:rFonts w:hAnsi="宋体" w:hint="eastAsia"/>
        </w:rPr>
        <w:t>）所有获取招标文件的潜在投标人</w:t>
      </w:r>
      <w:r>
        <w:rPr>
          <w:rFonts w:hint="eastAsia"/>
        </w:rPr>
        <w:t>。</w:t>
      </w:r>
    </w:p>
    <w:p w:rsidR="00ED62DA" w:rsidRDefault="00ED62DA">
      <w:pPr>
        <w:pStyle w:val="a7"/>
        <w:spacing w:line="440" w:lineRule="exact"/>
        <w:ind w:left="2" w:firstLine="360"/>
        <w:rPr>
          <w:rFonts w:hAnsi="宋体"/>
          <w:b/>
          <w:bCs/>
        </w:rPr>
      </w:pPr>
    </w:p>
    <w:p w:rsidR="00ED62DA" w:rsidRDefault="0025336E">
      <w:pPr>
        <w:pStyle w:val="a7"/>
        <w:jc w:val="center"/>
        <w:outlineLvl w:val="1"/>
        <w:rPr>
          <w:rFonts w:ascii="Times New Roman" w:hAnsi="Times New Roman"/>
          <w:b/>
          <w:sz w:val="30"/>
          <w:szCs w:val="30"/>
        </w:rPr>
      </w:pPr>
      <w:bookmarkStart w:id="62" w:name="_Toc2261192"/>
      <w:r>
        <w:rPr>
          <w:rFonts w:ascii="Times New Roman" w:hAnsi="Times New Roman" w:hint="eastAsia"/>
          <w:b/>
          <w:sz w:val="30"/>
          <w:szCs w:val="30"/>
        </w:rPr>
        <w:t>三</w:t>
      </w:r>
      <w:r>
        <w:rPr>
          <w:rFonts w:ascii="Times New Roman" w:hAnsi="Times New Roman" w:hint="eastAsia"/>
          <w:b/>
          <w:sz w:val="30"/>
          <w:szCs w:val="30"/>
        </w:rPr>
        <w:t xml:space="preserve">    </w:t>
      </w:r>
      <w:r>
        <w:rPr>
          <w:rFonts w:ascii="Times New Roman" w:hAnsi="Times New Roman" w:hint="eastAsia"/>
          <w:b/>
          <w:sz w:val="30"/>
          <w:szCs w:val="30"/>
        </w:rPr>
        <w:t>投标文件</w:t>
      </w:r>
      <w:bookmarkEnd w:id="62"/>
    </w:p>
    <w:p w:rsidR="00ED62DA" w:rsidRDefault="0025336E">
      <w:pPr>
        <w:pStyle w:val="a7"/>
        <w:spacing w:line="440" w:lineRule="exact"/>
        <w:rPr>
          <w:rFonts w:hAnsi="宋体"/>
          <w:bCs/>
          <w:sz w:val="24"/>
        </w:rPr>
      </w:pPr>
      <w:r>
        <w:rPr>
          <w:rFonts w:hAnsi="宋体" w:hint="eastAsia"/>
          <w:bCs/>
          <w:sz w:val="24"/>
        </w:rPr>
        <w:t>8.  投标文件的编制</w:t>
      </w:r>
    </w:p>
    <w:p w:rsidR="00ED62DA" w:rsidRDefault="0025336E">
      <w:pPr>
        <w:pStyle w:val="a7"/>
        <w:spacing w:line="440" w:lineRule="exact"/>
        <w:ind w:left="2" w:firstLine="360"/>
        <w:rPr>
          <w:rFonts w:hAnsi="宋体"/>
        </w:rPr>
      </w:pPr>
      <w:r>
        <w:rPr>
          <w:rFonts w:hAnsi="宋体" w:hint="eastAsia"/>
        </w:rPr>
        <w:t>8.1  投标人应仔细阅读招标文件，在充分了解招标的内容、技术参数要求和商务条款以及实质性要求和条件后，编写投标文件。</w:t>
      </w:r>
    </w:p>
    <w:p w:rsidR="00ED62DA" w:rsidRDefault="0025336E">
      <w:pPr>
        <w:pStyle w:val="a7"/>
        <w:spacing w:line="440" w:lineRule="exact"/>
        <w:ind w:left="2" w:firstLine="360"/>
        <w:rPr>
          <w:rFonts w:hAnsi="宋体"/>
        </w:rPr>
      </w:pPr>
      <w:r>
        <w:rPr>
          <w:rFonts w:hAnsi="宋体" w:hint="eastAsia"/>
        </w:rPr>
        <w:t>8.2  对招标文件的实质性要求和条件</w:t>
      </w:r>
      <w:proofErr w:type="gramStart"/>
      <w:r>
        <w:rPr>
          <w:rFonts w:hAnsi="宋体" w:hint="eastAsia"/>
        </w:rPr>
        <w:t>作出</w:t>
      </w:r>
      <w:proofErr w:type="gramEnd"/>
      <w:r>
        <w:rPr>
          <w:rFonts w:hAnsi="宋体" w:hint="eastAsia"/>
        </w:rPr>
        <w:t>响应是指投标人必须对招标文件中标注为实质性要求和条件的技术参数要求、商务条款及其它内容</w:t>
      </w:r>
      <w:proofErr w:type="gramStart"/>
      <w:r>
        <w:rPr>
          <w:rFonts w:hint="eastAsia"/>
          <w:b/>
        </w:rPr>
        <w:t>作出</w:t>
      </w:r>
      <w:proofErr w:type="gramEnd"/>
      <w:r>
        <w:rPr>
          <w:rFonts w:hint="eastAsia"/>
          <w:b/>
        </w:rPr>
        <w:t>满足或者优于原要求和条件的承诺</w:t>
      </w:r>
      <w:r>
        <w:rPr>
          <w:rFonts w:hint="eastAsia"/>
        </w:rPr>
        <w:t>。</w:t>
      </w:r>
    </w:p>
    <w:p w:rsidR="00ED62DA" w:rsidRDefault="0025336E">
      <w:pPr>
        <w:pStyle w:val="a7"/>
        <w:spacing w:line="440" w:lineRule="exact"/>
        <w:ind w:left="2" w:firstLine="360"/>
      </w:pPr>
      <w:r>
        <w:rPr>
          <w:rFonts w:hAnsi="宋体" w:hint="eastAsia"/>
        </w:rPr>
        <w:t xml:space="preserve">8.3  </w:t>
      </w:r>
      <w:r>
        <w:rPr>
          <w:rFonts w:hint="eastAsia"/>
        </w:rPr>
        <w:t>招标文件中标注★号的内容为实质性要求和条件。</w:t>
      </w:r>
    </w:p>
    <w:p w:rsidR="00ED62DA" w:rsidRDefault="0025336E">
      <w:pPr>
        <w:pStyle w:val="a7"/>
        <w:spacing w:line="440" w:lineRule="exact"/>
        <w:ind w:left="2" w:firstLine="360"/>
        <w:rPr>
          <w:rFonts w:hAnsi="宋体"/>
        </w:rPr>
      </w:pPr>
      <w:r>
        <w:rPr>
          <w:rFonts w:hAnsi="宋体" w:hint="eastAsia"/>
        </w:rPr>
        <w:t>8.4  投标文件应用不褪色的材料书写或打印，保证其清楚、工整，相关材料的复印件应清晰可辨认。投标文件字迹潦草、表达不清、模糊无法辨认而导致非唯一理解是投标人的风险，很可能导致该投标无效。</w:t>
      </w:r>
    </w:p>
    <w:p w:rsidR="00ED62DA" w:rsidRDefault="0025336E">
      <w:pPr>
        <w:pStyle w:val="a7"/>
        <w:spacing w:line="440" w:lineRule="exact"/>
        <w:ind w:left="2" w:firstLine="360"/>
        <w:rPr>
          <w:rFonts w:hAnsi="宋体"/>
        </w:rPr>
      </w:pPr>
      <w:r>
        <w:rPr>
          <w:rFonts w:hAnsi="宋体" w:hint="eastAsia"/>
        </w:rPr>
        <w:t>8.5  第五章“投标文件格式”中规定了投标文件格式的，应按相应格式要求编写。</w:t>
      </w:r>
    </w:p>
    <w:p w:rsidR="00ED62DA" w:rsidRDefault="0025336E">
      <w:pPr>
        <w:pStyle w:val="a7"/>
        <w:spacing w:line="440" w:lineRule="exact"/>
        <w:ind w:left="2" w:firstLine="360"/>
        <w:rPr>
          <w:rFonts w:hAnsi="宋体"/>
        </w:rPr>
      </w:pPr>
      <w:r>
        <w:rPr>
          <w:rFonts w:hAnsi="宋体" w:hint="eastAsia"/>
        </w:rPr>
        <w:t>8.6  投标文件应由投标人的法定代表人或其委托代理人在凡规定签章处逐一签字或盖章并加盖单位公章。投标文件应尽量避免涂改、</w:t>
      </w:r>
      <w:proofErr w:type="gramStart"/>
      <w:r>
        <w:rPr>
          <w:rFonts w:hAnsi="宋体" w:hint="eastAsia"/>
        </w:rPr>
        <w:t>行间插字或</w:t>
      </w:r>
      <w:proofErr w:type="gramEnd"/>
      <w:r>
        <w:rPr>
          <w:rFonts w:hAnsi="宋体" w:hint="eastAsia"/>
        </w:rPr>
        <w:t>删除。如果出现上述情况，改动之处应加盖单位公章或由投标人的法定代表人或其委托代理人签字或盖章确认。</w:t>
      </w:r>
    </w:p>
    <w:p w:rsidR="00ED62DA" w:rsidRDefault="0025336E">
      <w:pPr>
        <w:pStyle w:val="a7"/>
        <w:spacing w:line="440" w:lineRule="exact"/>
        <w:ind w:left="2" w:firstLine="360"/>
      </w:pPr>
      <w:r>
        <w:rPr>
          <w:rFonts w:hAnsi="宋体" w:hint="eastAsia"/>
        </w:rPr>
        <w:t xml:space="preserve">8.7  </w:t>
      </w:r>
      <w:r>
        <w:rPr>
          <w:rFonts w:hint="eastAsia"/>
        </w:rPr>
        <w:t>投标文件应编制目录，且页码清晰准确。</w:t>
      </w:r>
    </w:p>
    <w:p w:rsidR="00ED62DA" w:rsidRDefault="0025336E">
      <w:pPr>
        <w:pStyle w:val="a7"/>
        <w:spacing w:line="440" w:lineRule="exact"/>
        <w:ind w:left="2" w:firstLine="360"/>
      </w:pPr>
      <w:r>
        <w:rPr>
          <w:rFonts w:hAnsi="宋体" w:hint="eastAsia"/>
        </w:rPr>
        <w:t>8.8  投标文件的</w:t>
      </w:r>
      <w:r>
        <w:rPr>
          <w:rFonts w:hint="eastAsia"/>
        </w:rPr>
        <w:t>正本和副本应分别装订成册，封面上应清楚地标记“正本”或“副本”字样，并标明项目名称、项目编号、投标人名称等内容。副本可以采用正本的复印件，当副本和正本不一致时，以正本为准。投标人应准备报价文件、资格文件、技术和商务文件正本各一份，副本份数见投标人须知前附表。</w:t>
      </w:r>
    </w:p>
    <w:p w:rsidR="00ED62DA" w:rsidRDefault="0025336E">
      <w:pPr>
        <w:pStyle w:val="a7"/>
        <w:spacing w:line="440" w:lineRule="exact"/>
        <w:rPr>
          <w:rFonts w:hAnsi="宋体"/>
          <w:bCs/>
          <w:sz w:val="24"/>
        </w:rPr>
      </w:pPr>
      <w:r>
        <w:rPr>
          <w:rFonts w:hAnsi="宋体" w:hint="eastAsia"/>
          <w:bCs/>
          <w:sz w:val="24"/>
        </w:rPr>
        <w:t>9.  投标语言文字及计量单位</w:t>
      </w:r>
    </w:p>
    <w:p w:rsidR="00ED62DA" w:rsidRDefault="0025336E">
      <w:pPr>
        <w:pStyle w:val="a7"/>
        <w:spacing w:line="440" w:lineRule="exact"/>
        <w:ind w:firstLine="360"/>
        <w:rPr>
          <w:rFonts w:hAnsi="宋体"/>
        </w:rPr>
      </w:pPr>
      <w:r>
        <w:rPr>
          <w:rFonts w:hAnsi="宋体" w:hint="eastAsia"/>
        </w:rPr>
        <w:t>9.1  投标人的投标文件以及投标人与采购人、采购代理机构就有关投标的所有往来函电统一使用中文（特别规定除外）。</w:t>
      </w:r>
    </w:p>
    <w:p w:rsidR="00ED62DA" w:rsidRDefault="0025336E">
      <w:pPr>
        <w:pStyle w:val="a7"/>
        <w:spacing w:line="440" w:lineRule="exact"/>
        <w:ind w:firstLine="360"/>
        <w:rPr>
          <w:rFonts w:hAnsi="宋体"/>
        </w:rPr>
      </w:pPr>
      <w:r>
        <w:rPr>
          <w:rFonts w:hAnsi="宋体" w:hint="eastAsia"/>
        </w:rPr>
        <w:t>9.2  对不同文字文本投标文件的解释发生异议的，以中文文本为准。</w:t>
      </w:r>
    </w:p>
    <w:p w:rsidR="00ED62DA" w:rsidRDefault="0025336E">
      <w:pPr>
        <w:pStyle w:val="a7"/>
        <w:spacing w:line="440" w:lineRule="exact"/>
        <w:ind w:firstLine="360"/>
        <w:rPr>
          <w:rFonts w:hAnsi="宋体"/>
        </w:rPr>
      </w:pPr>
      <w:r>
        <w:rPr>
          <w:rFonts w:hAnsi="宋体" w:hint="eastAsia"/>
        </w:rPr>
        <w:t>9.3  投标文件使用的计量单位除招标文件中有特殊规定外，一律使用中华人民共和国法定计量单位。</w:t>
      </w:r>
    </w:p>
    <w:p w:rsidR="00ED62DA" w:rsidRDefault="0025336E">
      <w:pPr>
        <w:pStyle w:val="a7"/>
        <w:spacing w:line="440" w:lineRule="exact"/>
        <w:rPr>
          <w:rFonts w:hAnsi="宋体"/>
          <w:bCs/>
          <w:sz w:val="24"/>
        </w:rPr>
      </w:pPr>
      <w:r>
        <w:rPr>
          <w:rFonts w:hAnsi="宋体" w:hint="eastAsia"/>
          <w:bCs/>
          <w:sz w:val="24"/>
        </w:rPr>
        <w:t>10.  投标文件的组成</w:t>
      </w:r>
    </w:p>
    <w:p w:rsidR="00ED62DA" w:rsidRDefault="0025336E">
      <w:pPr>
        <w:pStyle w:val="a7"/>
        <w:spacing w:line="440" w:lineRule="exact"/>
        <w:ind w:firstLine="360"/>
        <w:rPr>
          <w:rFonts w:hAnsi="宋体"/>
        </w:rPr>
      </w:pPr>
      <w:r>
        <w:rPr>
          <w:rFonts w:hAnsi="宋体" w:hint="eastAsia"/>
        </w:rPr>
        <w:t>10.1  投标人需编制的投标文件包括报价文件、资格文件、技术和商务文件三部分，投标人应按下列说明编写和提交。应递交的有关文件如未特别注明为原件的，可提交复印件。</w:t>
      </w:r>
    </w:p>
    <w:p w:rsidR="00ED62DA" w:rsidRDefault="0025336E">
      <w:pPr>
        <w:pStyle w:val="a7"/>
        <w:spacing w:line="440" w:lineRule="exact"/>
        <w:ind w:firstLine="360"/>
        <w:rPr>
          <w:rFonts w:hAnsi="宋体"/>
        </w:rPr>
      </w:pPr>
      <w:r>
        <w:rPr>
          <w:rFonts w:hAnsi="宋体" w:hint="eastAsia"/>
        </w:rPr>
        <w:t>10.1.1  报价文件组成要求，包括：</w:t>
      </w:r>
    </w:p>
    <w:p w:rsidR="00ED62DA" w:rsidRDefault="0025336E">
      <w:pPr>
        <w:pStyle w:val="a7"/>
        <w:spacing w:line="440" w:lineRule="exact"/>
        <w:ind w:firstLineChars="200" w:firstLine="420"/>
        <w:rPr>
          <w:rFonts w:hAnsi="宋体"/>
        </w:rPr>
      </w:pPr>
      <w:r>
        <w:rPr>
          <w:rFonts w:hAnsi="宋体" w:hint="eastAsia"/>
        </w:rPr>
        <w:lastRenderedPageBreak/>
        <w:t>（1）投标函：按第五章“投标文件格式”提供的“投标函（格式）”的要求填写；</w:t>
      </w:r>
    </w:p>
    <w:p w:rsidR="00ED62DA" w:rsidRDefault="0025336E">
      <w:pPr>
        <w:pStyle w:val="a7"/>
        <w:spacing w:line="440" w:lineRule="exact"/>
        <w:ind w:firstLineChars="200" w:firstLine="420"/>
        <w:rPr>
          <w:rFonts w:hAnsi="宋体"/>
        </w:rPr>
      </w:pPr>
      <w:r>
        <w:rPr>
          <w:rFonts w:hAnsi="宋体" w:hint="eastAsia"/>
        </w:rPr>
        <w:t>（2）投标报价表：按第五章“投标文件格式”提供的“投标报价表（格式）”的要求填写；</w:t>
      </w:r>
    </w:p>
    <w:p w:rsidR="00ED62DA" w:rsidRDefault="0025336E">
      <w:pPr>
        <w:pStyle w:val="a7"/>
        <w:spacing w:line="440" w:lineRule="exact"/>
        <w:ind w:firstLineChars="200" w:firstLine="420"/>
        <w:rPr>
          <w:rFonts w:hAnsi="宋体"/>
        </w:rPr>
      </w:pPr>
      <w:r>
        <w:rPr>
          <w:rFonts w:hAnsi="宋体" w:hint="eastAsia"/>
        </w:rPr>
        <w:t>（3）中小企业声明函、监狱企业的证明文件、残疾人福利性单位声明函：按第五章“投标文件格式”提供的“中小企业声明函（格式）、残疾人福利性单位声明函”的要求填写。</w:t>
      </w:r>
    </w:p>
    <w:p w:rsidR="00ED62DA" w:rsidRDefault="0025336E">
      <w:pPr>
        <w:pStyle w:val="a7"/>
        <w:spacing w:line="440" w:lineRule="exact"/>
        <w:ind w:firstLineChars="200" w:firstLine="422"/>
        <w:rPr>
          <w:rFonts w:hAnsi="宋体"/>
        </w:rPr>
      </w:pPr>
      <w:r>
        <w:rPr>
          <w:rFonts w:hAnsi="宋体" w:hint="eastAsia"/>
          <w:b/>
        </w:rPr>
        <w:t>其中，报价文件组成要求的第（</w:t>
      </w:r>
      <w:r>
        <w:rPr>
          <w:rFonts w:hAnsi="宋体"/>
          <w:b/>
        </w:rPr>
        <w:t>1</w:t>
      </w:r>
      <w:r>
        <w:rPr>
          <w:rFonts w:hAnsi="宋体" w:hint="eastAsia"/>
          <w:b/>
        </w:rPr>
        <w:t>）～（</w:t>
      </w:r>
      <w:r>
        <w:rPr>
          <w:rFonts w:hAnsi="宋体"/>
          <w:b/>
        </w:rPr>
        <w:t>2</w:t>
      </w:r>
      <w:r>
        <w:rPr>
          <w:rFonts w:hAnsi="宋体" w:hint="eastAsia"/>
          <w:b/>
        </w:rPr>
        <w:t>）项必须提交；第（</w:t>
      </w:r>
      <w:r>
        <w:rPr>
          <w:rFonts w:hAnsi="宋体"/>
          <w:b/>
        </w:rPr>
        <w:t>3</w:t>
      </w:r>
      <w:r>
        <w:rPr>
          <w:rFonts w:hAnsi="宋体" w:hint="eastAsia"/>
          <w:b/>
        </w:rPr>
        <w:t>）项如有请提交。</w:t>
      </w:r>
    </w:p>
    <w:p w:rsidR="00ED62DA" w:rsidRDefault="0025336E">
      <w:pPr>
        <w:pStyle w:val="a7"/>
        <w:spacing w:line="440" w:lineRule="exact"/>
        <w:ind w:firstLine="360"/>
        <w:rPr>
          <w:rFonts w:hAnsi="宋体"/>
        </w:rPr>
      </w:pPr>
      <w:r>
        <w:rPr>
          <w:rFonts w:hAnsi="宋体" w:hint="eastAsia"/>
        </w:rPr>
        <w:t>10.1.2  资格文件组成要求，包括：</w:t>
      </w:r>
    </w:p>
    <w:p w:rsidR="00ED62DA" w:rsidRDefault="0025336E">
      <w:pPr>
        <w:pStyle w:val="a7"/>
        <w:spacing w:line="440" w:lineRule="exact"/>
        <w:ind w:firstLineChars="200" w:firstLine="420"/>
        <w:rPr>
          <w:rFonts w:hAnsi="宋体"/>
          <w:kern w:val="0"/>
          <w:szCs w:val="22"/>
        </w:rPr>
      </w:pPr>
      <w:r>
        <w:rPr>
          <w:rFonts w:hAnsi="宋体" w:hint="eastAsia"/>
        </w:rPr>
        <w:t>（1）信用声明函：按第五章“投标文件格式”提供的“信用声明函（格式）”的要求填写。对列入失信被执行人、重大税收违法案件当事人名单、政府采购严重违法失信行为记录名单的投标人，将被拒绝参与本项目政府采购活动。供应商为事业单位的，且在信用中国和中国政府采购网无查询信息的，需提供事业单位在线网(www.gjsy.gov.cn )信息公示截图页。</w:t>
      </w:r>
    </w:p>
    <w:p w:rsidR="00ED62DA" w:rsidRDefault="0025336E">
      <w:pPr>
        <w:pStyle w:val="a7"/>
        <w:spacing w:line="440" w:lineRule="exact"/>
        <w:ind w:firstLineChars="200" w:firstLine="420"/>
        <w:rPr>
          <w:rFonts w:hAnsi="宋体"/>
        </w:rPr>
      </w:pPr>
      <w:r>
        <w:rPr>
          <w:rFonts w:hAnsi="宋体" w:hint="eastAsia"/>
        </w:rPr>
        <w:t>（2）根据本章第3.2项规定的投标人应具备的特定条件提供，包括</w:t>
      </w:r>
      <w:proofErr w:type="gramStart"/>
      <w:r>
        <w:rPr>
          <w:rFonts w:hAnsi="宋体" w:hint="eastAsia"/>
        </w:rPr>
        <w:t>含统一</w:t>
      </w:r>
      <w:proofErr w:type="gramEnd"/>
      <w:r>
        <w:rPr>
          <w:rFonts w:hAnsi="宋体" w:hint="eastAsia"/>
        </w:rPr>
        <w:t>社会信用代码的营业执照（或事业单位</w:t>
      </w:r>
      <w:r>
        <w:rPr>
          <w:rFonts w:hAnsi="宋体" w:hint="eastAsia"/>
          <w:szCs w:val="21"/>
        </w:rPr>
        <w:t>或</w:t>
      </w:r>
      <w:r>
        <w:rPr>
          <w:rFonts w:hAnsi="宋体" w:hint="eastAsia"/>
        </w:rPr>
        <w:t>社会团体法人证书</w:t>
      </w:r>
      <w:r>
        <w:rPr>
          <w:rFonts w:hAnsi="宋体" w:hint="eastAsia"/>
          <w:szCs w:val="21"/>
        </w:rPr>
        <w:t>或证明投标人具有独立承担民事责任能力的注册登记证书等证明文件</w:t>
      </w:r>
      <w:r>
        <w:rPr>
          <w:rFonts w:hAnsi="宋体" w:hint="eastAsia"/>
        </w:rPr>
        <w:t>）复印件和投标人资格的其他证明文件复印件；</w:t>
      </w:r>
    </w:p>
    <w:p w:rsidR="00ED62DA" w:rsidRDefault="0025336E">
      <w:pPr>
        <w:pStyle w:val="a7"/>
        <w:spacing w:line="440" w:lineRule="exact"/>
        <w:ind w:firstLineChars="200" w:firstLine="420"/>
        <w:rPr>
          <w:rFonts w:hAnsi="宋体"/>
        </w:rPr>
      </w:pPr>
      <w:r>
        <w:rPr>
          <w:rFonts w:hAnsi="宋体" w:hint="eastAsia"/>
        </w:rPr>
        <w:t>（3）法定代表人身份证复印件：如使用第二代身份证应提交正、反面复印件，如法定代表人非中国国籍应提交护照复印件，要求证件有效并与营业执照</w:t>
      </w:r>
      <w:r>
        <w:rPr>
          <w:rFonts w:hint="eastAsia"/>
        </w:rPr>
        <w:t>或事业单位法人证</w:t>
      </w:r>
      <w:r>
        <w:rPr>
          <w:rFonts w:hAnsi="宋体" w:hint="eastAsia"/>
        </w:rPr>
        <w:t>中的法定代表人相符；</w:t>
      </w:r>
    </w:p>
    <w:p w:rsidR="00ED62DA" w:rsidRDefault="0025336E">
      <w:pPr>
        <w:pStyle w:val="a7"/>
        <w:spacing w:line="440" w:lineRule="exact"/>
        <w:ind w:firstLineChars="200" w:firstLine="420"/>
        <w:rPr>
          <w:rFonts w:hAnsi="宋体"/>
          <w:kern w:val="0"/>
          <w:szCs w:val="22"/>
        </w:rPr>
      </w:pPr>
      <w:r>
        <w:rPr>
          <w:rFonts w:hAnsi="宋体" w:hint="eastAsia"/>
        </w:rPr>
        <w:t>（4）</w:t>
      </w:r>
      <w:r>
        <w:rPr>
          <w:rFonts w:hint="eastAsia"/>
        </w:rPr>
        <w:t>投标人最近一个季度或近期连续三个月依法缴纳税收的凭证复印件（如税务机关开具的完税证、银行缴税付款凭证或缴款回单等，如为非税务机关开具的凭证或回单的，应清晰反映：付款人名称、账号，征收机关名称，缴款金额，税种名称，所属时期等内容）。无纳税记录的，应提供投标人所在地税务部门出具的《依法纳税或依法免税证明》（复印件，格式自拟），《依法纳税或依法免税证明》原件一年内保持有效；</w:t>
      </w:r>
    </w:p>
    <w:p w:rsidR="00ED62DA" w:rsidRDefault="0025336E">
      <w:pPr>
        <w:pStyle w:val="a7"/>
        <w:spacing w:line="440" w:lineRule="exact"/>
        <w:ind w:firstLineChars="200" w:firstLine="420"/>
        <w:rPr>
          <w:rFonts w:hAnsi="宋体"/>
          <w:kern w:val="0"/>
          <w:szCs w:val="22"/>
        </w:rPr>
      </w:pPr>
      <w:r>
        <w:rPr>
          <w:rFonts w:hAnsi="宋体" w:hint="eastAsia"/>
        </w:rPr>
        <w:t>（5）</w:t>
      </w:r>
      <w:r>
        <w:rPr>
          <w:rFonts w:hAnsi="宋体" w:hint="eastAsia"/>
          <w:szCs w:val="21"/>
        </w:rPr>
        <w:t>投标人最近一个季度或近期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w:t>
      </w:r>
      <w:r>
        <w:rPr>
          <w:rFonts w:hAnsi="宋体" w:hint="eastAsia"/>
        </w:rPr>
        <w:t>；</w:t>
      </w:r>
    </w:p>
    <w:p w:rsidR="00ED62DA" w:rsidRDefault="0025336E">
      <w:pPr>
        <w:pStyle w:val="a7"/>
        <w:spacing w:line="440" w:lineRule="exact"/>
        <w:ind w:firstLineChars="200" w:firstLine="420"/>
        <w:rPr>
          <w:rFonts w:hAnsi="宋体"/>
          <w:kern w:val="0"/>
          <w:szCs w:val="22"/>
        </w:rPr>
      </w:pPr>
      <w:r>
        <w:rPr>
          <w:rFonts w:hAnsi="宋体" w:hint="eastAsia"/>
        </w:rPr>
        <w:t>（6）投标人2019年财务状况报告。</w:t>
      </w:r>
    </w:p>
    <w:p w:rsidR="00ED62DA" w:rsidRDefault="0025336E">
      <w:pPr>
        <w:pStyle w:val="a7"/>
        <w:spacing w:line="440" w:lineRule="exact"/>
        <w:ind w:firstLineChars="150" w:firstLine="316"/>
        <w:rPr>
          <w:rFonts w:hAnsi="宋体"/>
        </w:rPr>
      </w:pPr>
      <w:r>
        <w:rPr>
          <w:rFonts w:hAnsi="宋体" w:hint="eastAsia"/>
          <w:b/>
        </w:rPr>
        <w:t>其中，资格文件组成要求的第（</w:t>
      </w:r>
      <w:r>
        <w:rPr>
          <w:rFonts w:hAnsi="宋体"/>
          <w:b/>
        </w:rPr>
        <w:t>1</w:t>
      </w:r>
      <w:r>
        <w:rPr>
          <w:rFonts w:hAnsi="宋体" w:hint="eastAsia"/>
          <w:b/>
        </w:rPr>
        <w:t>）～（6）项必须提交。</w:t>
      </w:r>
    </w:p>
    <w:p w:rsidR="00ED62DA" w:rsidRDefault="0025336E">
      <w:pPr>
        <w:pStyle w:val="a7"/>
        <w:spacing w:line="440" w:lineRule="exact"/>
        <w:ind w:firstLine="360"/>
        <w:rPr>
          <w:rFonts w:hAnsi="宋体"/>
          <w:b/>
          <w:bCs/>
        </w:rPr>
      </w:pPr>
      <w:r>
        <w:rPr>
          <w:rFonts w:hAnsi="宋体" w:hint="eastAsia"/>
        </w:rPr>
        <w:t>10.1.3  技术文件组成要求，包括：</w:t>
      </w:r>
    </w:p>
    <w:p w:rsidR="00ED62DA" w:rsidRDefault="0025336E">
      <w:pPr>
        <w:pStyle w:val="a7"/>
        <w:spacing w:line="440" w:lineRule="exact"/>
        <w:ind w:firstLineChars="200" w:firstLine="420"/>
        <w:rPr>
          <w:rFonts w:hAnsi="宋体"/>
          <w:b/>
          <w:bCs/>
        </w:rPr>
      </w:pPr>
      <w:r>
        <w:rPr>
          <w:rFonts w:hAnsi="宋体" w:hint="eastAsia"/>
        </w:rPr>
        <w:t>（1）投标服务技术资料表：按第五章“投标文件格式”提供的“投标服务技术资料表（格式）”的要求填写；</w:t>
      </w:r>
    </w:p>
    <w:p w:rsidR="00ED62DA" w:rsidRDefault="0025336E">
      <w:pPr>
        <w:pStyle w:val="a7"/>
        <w:spacing w:line="440" w:lineRule="exact"/>
        <w:ind w:firstLineChars="200" w:firstLine="420"/>
        <w:rPr>
          <w:rFonts w:hAnsi="宋体"/>
          <w:b/>
          <w:bCs/>
        </w:rPr>
      </w:pPr>
      <w:r>
        <w:rPr>
          <w:rFonts w:hAnsi="宋体" w:hint="eastAsia"/>
        </w:rPr>
        <w:t>（2）其它：针对本项目所投标服务的主要技术指标、参数及性能的详细说明，相关的图纸、图片，产品有效检测和鉴定证明复印件，等等。</w:t>
      </w:r>
    </w:p>
    <w:p w:rsidR="00ED62DA" w:rsidRDefault="0025336E">
      <w:pPr>
        <w:pStyle w:val="a7"/>
        <w:spacing w:line="440" w:lineRule="exact"/>
        <w:ind w:firstLineChars="200" w:firstLine="422"/>
        <w:rPr>
          <w:rFonts w:hAnsi="宋体"/>
          <w:b/>
          <w:bCs/>
        </w:rPr>
      </w:pPr>
      <w:r>
        <w:rPr>
          <w:rFonts w:hAnsi="宋体" w:hint="eastAsia"/>
          <w:b/>
        </w:rPr>
        <w:lastRenderedPageBreak/>
        <w:t>其中，技术文件组成要求的第（1）项必须提交；技术文件要求的第（2）项如有请提交。</w:t>
      </w:r>
    </w:p>
    <w:p w:rsidR="00ED62DA" w:rsidRDefault="0025336E">
      <w:pPr>
        <w:pStyle w:val="a7"/>
        <w:spacing w:line="440" w:lineRule="exact"/>
        <w:ind w:firstLine="360"/>
        <w:rPr>
          <w:rFonts w:hAnsi="宋体"/>
        </w:rPr>
      </w:pPr>
      <w:r>
        <w:rPr>
          <w:rFonts w:hAnsi="宋体" w:hint="eastAsia"/>
        </w:rPr>
        <w:t>10.1.4  商务文件组成要求，包括：</w:t>
      </w:r>
    </w:p>
    <w:p w:rsidR="00ED62DA" w:rsidRDefault="0025336E">
      <w:pPr>
        <w:pStyle w:val="a7"/>
        <w:spacing w:line="440" w:lineRule="exact"/>
        <w:ind w:firstLineChars="200" w:firstLine="420"/>
        <w:rPr>
          <w:rFonts w:hAnsi="宋体"/>
        </w:rPr>
      </w:pPr>
      <w:r>
        <w:rPr>
          <w:rFonts w:hAnsi="宋体" w:hint="eastAsia"/>
        </w:rPr>
        <w:t>（1）售后服务承诺书：按第五章“投标文件格式”提供的“售后服务承诺书（格式）” 的要求填写；</w:t>
      </w:r>
    </w:p>
    <w:p w:rsidR="00ED62DA" w:rsidRDefault="0025336E">
      <w:pPr>
        <w:pStyle w:val="a7"/>
        <w:spacing w:line="440" w:lineRule="exact"/>
        <w:ind w:firstLineChars="200" w:firstLine="420"/>
        <w:rPr>
          <w:rFonts w:hAnsi="宋体"/>
        </w:rPr>
      </w:pPr>
      <w:r>
        <w:rPr>
          <w:rFonts w:hAnsi="宋体" w:hint="eastAsia"/>
        </w:rPr>
        <w:t>（2）商务条款偏离表：按第五章“投标文件格式”提供的“商务条款偏离表（格式）” 的要求填写；</w:t>
      </w:r>
    </w:p>
    <w:p w:rsidR="00ED62DA" w:rsidRDefault="0025336E">
      <w:pPr>
        <w:pStyle w:val="a7"/>
        <w:spacing w:line="440" w:lineRule="exact"/>
        <w:ind w:firstLineChars="200" w:firstLine="420"/>
        <w:rPr>
          <w:rFonts w:hAnsi="宋体"/>
        </w:rPr>
      </w:pPr>
      <w:r>
        <w:rPr>
          <w:rFonts w:hAnsi="宋体" w:hint="eastAsia"/>
        </w:rPr>
        <w:t>（3）法定代表人授权委托书：按第五章“投标文件格式”提供的“法定代表人授权委托书（格式）”的要求填写；</w:t>
      </w:r>
    </w:p>
    <w:p w:rsidR="00ED62DA" w:rsidRDefault="0025336E">
      <w:pPr>
        <w:pStyle w:val="a7"/>
        <w:spacing w:line="440" w:lineRule="exact"/>
        <w:ind w:firstLineChars="200" w:firstLine="420"/>
        <w:rPr>
          <w:rFonts w:hAnsi="宋体"/>
        </w:rPr>
      </w:pPr>
      <w:r>
        <w:rPr>
          <w:rFonts w:hint="eastAsia"/>
        </w:rPr>
        <w:t>（4）委托代理人身份证复印件和社保缴费凭证复印件：如使用第二代身份证应提交正、反面复印件，如委托代理人非中国国籍应提交护照复印件，要求证件有效并与法定代表人授权委托书中的委托代理人相符；</w:t>
      </w:r>
      <w:r>
        <w:rPr>
          <w:rFonts w:hAnsi="宋体" w:hint="eastAsia"/>
          <w:szCs w:val="21"/>
        </w:rPr>
        <w:t>社保缴费凭证应清晰反映人员身份和缴费的信息；</w:t>
      </w:r>
    </w:p>
    <w:p w:rsidR="00ED62DA" w:rsidRDefault="0025336E">
      <w:pPr>
        <w:pStyle w:val="a7"/>
        <w:spacing w:line="440" w:lineRule="exact"/>
        <w:ind w:firstLineChars="200" w:firstLine="420"/>
        <w:rPr>
          <w:rFonts w:hAnsi="宋体"/>
        </w:rPr>
      </w:pPr>
      <w:r>
        <w:rPr>
          <w:rFonts w:hAnsi="宋体" w:hint="eastAsia"/>
        </w:rPr>
        <w:t>（5）联合体协议书：按第五章“投标文件格式”提供的“联合体协议书（格式）”的要求填写，协议中应清晰载明联合体各方承担的工作和义务；</w:t>
      </w:r>
    </w:p>
    <w:p w:rsidR="00ED62DA" w:rsidRDefault="0025336E">
      <w:pPr>
        <w:pStyle w:val="a7"/>
        <w:spacing w:line="440" w:lineRule="exact"/>
        <w:ind w:firstLineChars="200" w:firstLine="420"/>
        <w:rPr>
          <w:rFonts w:hAnsi="宋体"/>
        </w:rPr>
      </w:pPr>
      <w:r>
        <w:rPr>
          <w:rFonts w:hAnsi="宋体" w:hint="eastAsia"/>
        </w:rPr>
        <w:t>（6）其它：投标人通过国家或国际认证资格证书复印件、银行出具的投标人资信证明或信用等级证明复印件、投标人近三年同类服务的实际业绩证明（附中标通知书复印件或合同复印件）、投标产品近三年的质量获奖荣誉证书复印件、生产厂家的环保体系认证证书复印件、投标人近三年发生的诉讼及仲裁情况说明（附法院或仲裁机构</w:t>
      </w:r>
      <w:proofErr w:type="gramStart"/>
      <w:r>
        <w:rPr>
          <w:rFonts w:hAnsi="宋体" w:hint="eastAsia"/>
        </w:rPr>
        <w:t>作出</w:t>
      </w:r>
      <w:proofErr w:type="gramEnd"/>
      <w:r>
        <w:rPr>
          <w:rFonts w:hAnsi="宋体" w:hint="eastAsia"/>
        </w:rPr>
        <w:t>的判决、裁决等有关法律文书复印件），等等。</w:t>
      </w:r>
    </w:p>
    <w:p w:rsidR="00ED62DA" w:rsidRDefault="0025336E">
      <w:pPr>
        <w:pStyle w:val="a7"/>
        <w:spacing w:line="440" w:lineRule="exact"/>
        <w:rPr>
          <w:rFonts w:hAnsi="宋体"/>
        </w:rPr>
      </w:pPr>
      <w:r>
        <w:rPr>
          <w:rFonts w:hAnsi="宋体" w:hint="eastAsia"/>
          <w:b/>
        </w:rPr>
        <w:t xml:space="preserve">    商务文件中的第（1）～（2）项必须提交；第（3）、（4）项在委托代理时必须提交；第（5）项在联合体投标时必须提交；第（6）项如有请提交。</w:t>
      </w:r>
    </w:p>
    <w:p w:rsidR="00ED62DA" w:rsidRDefault="0025336E">
      <w:pPr>
        <w:pStyle w:val="a7"/>
        <w:spacing w:line="440" w:lineRule="exact"/>
        <w:ind w:firstLine="360"/>
        <w:rPr>
          <w:rFonts w:hAnsi="宋体"/>
        </w:rPr>
      </w:pPr>
      <w:r>
        <w:rPr>
          <w:rFonts w:hAnsi="宋体" w:hint="eastAsia"/>
        </w:rPr>
        <w:t>10.2  投标人应编制目录，按上述顺序将报价文件、资格文件、技术和商务文件</w:t>
      </w:r>
      <w:r>
        <w:rPr>
          <w:rFonts w:hAnsi="宋体" w:hint="eastAsia"/>
          <w:b/>
        </w:rPr>
        <w:t>分别单独装订成册</w:t>
      </w:r>
      <w:r>
        <w:rPr>
          <w:rFonts w:hAnsi="宋体" w:hint="eastAsia"/>
        </w:rPr>
        <w:t>。</w:t>
      </w:r>
      <w:r>
        <w:rPr>
          <w:rFonts w:hAnsi="宋体" w:hint="eastAsia"/>
          <w:b/>
        </w:rPr>
        <w:t>特别注意投标报价不得出现在技术和商务文件中。</w:t>
      </w:r>
    </w:p>
    <w:p w:rsidR="00ED62DA" w:rsidRDefault="0025336E">
      <w:pPr>
        <w:pStyle w:val="a7"/>
        <w:spacing w:line="440" w:lineRule="exact"/>
        <w:rPr>
          <w:rFonts w:hAnsi="宋体"/>
          <w:bCs/>
          <w:sz w:val="24"/>
        </w:rPr>
      </w:pPr>
      <w:r>
        <w:rPr>
          <w:rFonts w:hAnsi="宋体" w:hint="eastAsia"/>
          <w:bCs/>
          <w:sz w:val="24"/>
        </w:rPr>
        <w:t>11.  投标报价</w:t>
      </w:r>
    </w:p>
    <w:p w:rsidR="00ED62DA" w:rsidRDefault="0025336E">
      <w:pPr>
        <w:pStyle w:val="a7"/>
        <w:spacing w:line="440" w:lineRule="exact"/>
        <w:ind w:firstLine="360"/>
        <w:rPr>
          <w:rFonts w:hAnsi="宋体"/>
        </w:rPr>
      </w:pPr>
      <w:r>
        <w:rPr>
          <w:rFonts w:hAnsi="宋体" w:hint="eastAsia"/>
        </w:rPr>
        <w:t>11.1  投标人应以人民币报价。</w:t>
      </w:r>
    </w:p>
    <w:p w:rsidR="00ED62DA" w:rsidRDefault="0025336E">
      <w:pPr>
        <w:pStyle w:val="a7"/>
        <w:spacing w:line="440" w:lineRule="exact"/>
        <w:ind w:firstLine="360"/>
        <w:rPr>
          <w:rFonts w:hAnsi="宋体"/>
        </w:rPr>
      </w:pPr>
      <w:r>
        <w:rPr>
          <w:rFonts w:hAnsi="宋体" w:hint="eastAsia"/>
        </w:rPr>
        <w:t>11.2  投标人须就第二章“服务需求一览表”中的</w:t>
      </w:r>
      <w:r>
        <w:rPr>
          <w:rFonts w:hAnsi="宋体" w:hint="eastAsia"/>
          <w:b/>
        </w:rPr>
        <w:t>所有内容报出完整且唯一报价，附带有条件的报价将不予接受。</w:t>
      </w:r>
    </w:p>
    <w:p w:rsidR="00ED62DA" w:rsidRDefault="0025336E">
      <w:pPr>
        <w:pStyle w:val="a7"/>
        <w:spacing w:line="440" w:lineRule="exact"/>
        <w:ind w:firstLine="360"/>
      </w:pPr>
      <w:r>
        <w:rPr>
          <w:rFonts w:hAnsi="宋体" w:hint="eastAsia"/>
        </w:rPr>
        <w:t>11.3  投标报价为采购人指定地点的现场交货价，其组成部分详见第二章“服务需求一览表”。</w:t>
      </w:r>
      <w:r>
        <w:rPr>
          <w:rFonts w:hint="eastAsia"/>
        </w:rPr>
        <w:t>采购人</w:t>
      </w:r>
      <w:r>
        <w:t>不再</w:t>
      </w:r>
      <w:r>
        <w:rPr>
          <w:rFonts w:hint="eastAsia"/>
        </w:rPr>
        <w:t>向中标供应商</w:t>
      </w:r>
      <w:r>
        <w:t>支付</w:t>
      </w:r>
      <w:r>
        <w:rPr>
          <w:rFonts w:hint="eastAsia"/>
        </w:rPr>
        <w:t>其投标</w:t>
      </w:r>
      <w:r>
        <w:t>报价之外的任何费用。</w:t>
      </w:r>
    </w:p>
    <w:p w:rsidR="00ED62DA" w:rsidRDefault="0025336E">
      <w:pPr>
        <w:pStyle w:val="a7"/>
        <w:spacing w:line="440" w:lineRule="exact"/>
        <w:ind w:firstLine="360"/>
      </w:pPr>
      <w:r>
        <w:rPr>
          <w:rFonts w:hint="eastAsia"/>
        </w:rPr>
        <w:t>11.4  本项目的采购代理服务费详见投标人须知前附表。</w:t>
      </w:r>
    </w:p>
    <w:p w:rsidR="00ED62DA" w:rsidRDefault="0025336E">
      <w:pPr>
        <w:pStyle w:val="a7"/>
        <w:spacing w:line="440" w:lineRule="exact"/>
        <w:ind w:firstLine="360"/>
      </w:pPr>
      <w:r>
        <w:rPr>
          <w:rFonts w:hint="eastAsia"/>
        </w:rPr>
        <w:t>11.5  不论投标结果如何，投标人均应自行承担与编制和递交投标文件有关的全部费用。</w:t>
      </w:r>
    </w:p>
    <w:p w:rsidR="00ED62DA" w:rsidRDefault="0025336E">
      <w:pPr>
        <w:pStyle w:val="a7"/>
        <w:spacing w:line="440" w:lineRule="exact"/>
        <w:rPr>
          <w:rFonts w:hAnsi="宋体"/>
          <w:bCs/>
          <w:sz w:val="24"/>
        </w:rPr>
      </w:pPr>
      <w:r>
        <w:rPr>
          <w:rFonts w:hAnsi="宋体" w:hint="eastAsia"/>
          <w:bCs/>
          <w:sz w:val="24"/>
        </w:rPr>
        <w:t>12.  投标有效期</w:t>
      </w:r>
    </w:p>
    <w:p w:rsidR="00ED62DA" w:rsidRDefault="0025336E">
      <w:pPr>
        <w:pStyle w:val="a7"/>
        <w:spacing w:line="440" w:lineRule="exact"/>
        <w:ind w:firstLine="360"/>
        <w:rPr>
          <w:rFonts w:hAnsi="宋体"/>
          <w:bCs/>
          <w:sz w:val="24"/>
        </w:rPr>
      </w:pPr>
      <w:r>
        <w:rPr>
          <w:rFonts w:hAnsi="宋体" w:hint="eastAsia"/>
        </w:rPr>
        <w:t>12.1  在投标人须知前附表规定的投标有效期内，投标人不得要求撤销或修改其投标文件。</w:t>
      </w:r>
    </w:p>
    <w:p w:rsidR="00ED62DA" w:rsidRDefault="0025336E">
      <w:pPr>
        <w:pStyle w:val="a7"/>
        <w:spacing w:line="440" w:lineRule="exact"/>
        <w:ind w:firstLine="360"/>
        <w:rPr>
          <w:rFonts w:hAnsi="宋体"/>
        </w:rPr>
      </w:pPr>
      <w:r>
        <w:rPr>
          <w:rFonts w:hAnsi="宋体" w:hint="eastAsia"/>
        </w:rPr>
        <w:lastRenderedPageBreak/>
        <w:t>12.2  在特殊情况下，采购人或采购代理机构可与投标人协商延长投标有效期，这种要求与答复均应使用书面形式。投标人同意延长的，不得要求或被允许修改或撤销其投标文件；投标人拒绝延长的，其投标在超过原有效期后失效。</w:t>
      </w:r>
    </w:p>
    <w:p w:rsidR="00ED62DA" w:rsidRDefault="0025336E">
      <w:pPr>
        <w:pStyle w:val="a7"/>
        <w:spacing w:line="440" w:lineRule="exact"/>
        <w:rPr>
          <w:rFonts w:hAnsi="宋体"/>
          <w:bCs/>
          <w:sz w:val="24"/>
        </w:rPr>
      </w:pPr>
      <w:r>
        <w:rPr>
          <w:rFonts w:hAnsi="宋体" w:hint="eastAsia"/>
          <w:bCs/>
          <w:sz w:val="24"/>
        </w:rPr>
        <w:t>13.  投标保证金</w:t>
      </w:r>
    </w:p>
    <w:p w:rsidR="00ED62DA" w:rsidRDefault="0025336E">
      <w:pPr>
        <w:pStyle w:val="a7"/>
        <w:tabs>
          <w:tab w:val="left" w:pos="0"/>
        </w:tabs>
        <w:spacing w:line="440" w:lineRule="exact"/>
        <w:ind w:firstLineChars="171" w:firstLine="359"/>
        <w:rPr>
          <w:rFonts w:hAnsi="宋体"/>
        </w:rPr>
      </w:pPr>
      <w:r>
        <w:rPr>
          <w:rFonts w:hAnsi="宋体" w:hint="eastAsia"/>
        </w:rPr>
        <w:t>13.1根据</w:t>
      </w:r>
      <w:proofErr w:type="gramStart"/>
      <w:r>
        <w:rPr>
          <w:rFonts w:hAnsi="宋体" w:hint="eastAsia"/>
        </w:rPr>
        <w:t>南财采</w:t>
      </w:r>
      <w:proofErr w:type="gramEnd"/>
      <w:r>
        <w:rPr>
          <w:rFonts w:hAnsi="宋体" w:hint="eastAsia"/>
        </w:rPr>
        <w:t>[2019]27号文的规定，本项目无需缴纳投标保证金。</w:t>
      </w:r>
    </w:p>
    <w:p w:rsidR="00ED62DA" w:rsidRDefault="00ED62DA">
      <w:pPr>
        <w:pStyle w:val="a7"/>
        <w:spacing w:line="440" w:lineRule="exact"/>
        <w:jc w:val="center"/>
        <w:rPr>
          <w:rFonts w:hAnsi="宋体"/>
          <w:b/>
          <w:bCs/>
        </w:rPr>
      </w:pPr>
    </w:p>
    <w:p w:rsidR="00ED62DA" w:rsidRDefault="0025336E">
      <w:pPr>
        <w:pStyle w:val="a7"/>
        <w:jc w:val="center"/>
        <w:outlineLvl w:val="1"/>
        <w:rPr>
          <w:rFonts w:ascii="Times New Roman" w:hAnsi="Times New Roman"/>
          <w:b/>
          <w:sz w:val="30"/>
          <w:szCs w:val="30"/>
        </w:rPr>
      </w:pPr>
      <w:bookmarkStart w:id="63" w:name="_Toc2261193"/>
      <w:r>
        <w:rPr>
          <w:rFonts w:ascii="Times New Roman" w:hAnsi="Times New Roman" w:hint="eastAsia"/>
          <w:b/>
          <w:sz w:val="30"/>
          <w:szCs w:val="30"/>
        </w:rPr>
        <w:t>四</w:t>
      </w:r>
      <w:r>
        <w:rPr>
          <w:rFonts w:ascii="Times New Roman" w:hAnsi="Times New Roman" w:hint="eastAsia"/>
          <w:b/>
          <w:sz w:val="30"/>
          <w:szCs w:val="30"/>
        </w:rPr>
        <w:t xml:space="preserve">    </w:t>
      </w:r>
      <w:r>
        <w:rPr>
          <w:rFonts w:ascii="Times New Roman" w:hAnsi="Times New Roman" w:hint="eastAsia"/>
          <w:b/>
          <w:sz w:val="30"/>
          <w:szCs w:val="30"/>
        </w:rPr>
        <w:t>投标</w:t>
      </w:r>
      <w:bookmarkEnd w:id="63"/>
    </w:p>
    <w:p w:rsidR="00ED62DA" w:rsidRDefault="0025336E">
      <w:pPr>
        <w:pStyle w:val="a7"/>
        <w:spacing w:line="440" w:lineRule="exact"/>
        <w:rPr>
          <w:rFonts w:hAnsi="宋体"/>
          <w:bCs/>
          <w:sz w:val="24"/>
        </w:rPr>
      </w:pPr>
      <w:r>
        <w:rPr>
          <w:rFonts w:hAnsi="宋体" w:hint="eastAsia"/>
          <w:bCs/>
          <w:sz w:val="24"/>
        </w:rPr>
        <w:t>14.  投标文件的密封、递交、修改和撤回与投标样品的递交</w:t>
      </w:r>
    </w:p>
    <w:p w:rsidR="00ED62DA" w:rsidRDefault="0025336E">
      <w:pPr>
        <w:pStyle w:val="a7"/>
        <w:spacing w:line="440" w:lineRule="exact"/>
        <w:ind w:firstLineChars="171" w:firstLine="359"/>
        <w:rPr>
          <w:rFonts w:hAnsi="宋体"/>
        </w:rPr>
      </w:pPr>
      <w:r>
        <w:rPr>
          <w:rFonts w:hAnsi="宋体" w:hint="eastAsia"/>
        </w:rPr>
        <w:t>14.1  投标人应将投标正、副本文件进行密封包装。</w:t>
      </w:r>
    </w:p>
    <w:p w:rsidR="00ED62DA" w:rsidRDefault="0025336E">
      <w:pPr>
        <w:pStyle w:val="a7"/>
        <w:spacing w:line="440" w:lineRule="exact"/>
        <w:ind w:firstLineChars="171" w:firstLine="359"/>
        <w:rPr>
          <w:rFonts w:hAnsi="宋体"/>
        </w:rPr>
      </w:pPr>
      <w:r>
        <w:rPr>
          <w:rFonts w:hAnsi="宋体" w:hint="eastAsia"/>
        </w:rPr>
        <w:t>14.2  投标人投标截止时间：见投标人须知前附表。</w:t>
      </w:r>
    </w:p>
    <w:p w:rsidR="00ED62DA" w:rsidRDefault="0025336E">
      <w:pPr>
        <w:pStyle w:val="a7"/>
        <w:spacing w:line="440" w:lineRule="exact"/>
        <w:ind w:firstLineChars="171" w:firstLine="359"/>
        <w:rPr>
          <w:rFonts w:hAnsi="宋体"/>
        </w:rPr>
      </w:pPr>
      <w:r>
        <w:rPr>
          <w:rFonts w:hAnsi="宋体" w:hint="eastAsia"/>
        </w:rPr>
        <w:t>14.3投标人在投标截止时间之前，可以对已提交的投标文件进行修改或撤回，并书面通知采购人；投标截止时间后，投标人不得撤回、修改投标文件。修改后重新递交的投标文件应当按本招标文件的要求签署、盖章和密封。</w:t>
      </w:r>
    </w:p>
    <w:p w:rsidR="00ED62DA" w:rsidRDefault="0025336E">
      <w:pPr>
        <w:pStyle w:val="a7"/>
        <w:spacing w:line="440" w:lineRule="exact"/>
        <w:ind w:firstLine="360"/>
        <w:rPr>
          <w:rFonts w:hAnsi="宋体"/>
        </w:rPr>
      </w:pPr>
      <w:r>
        <w:rPr>
          <w:rFonts w:hAnsi="宋体" w:hint="eastAsia"/>
        </w:rPr>
        <w:t>14.4  投标人递交投标文件地点：见投标人须知前附表。</w:t>
      </w:r>
    </w:p>
    <w:p w:rsidR="00ED62DA" w:rsidRDefault="0025336E">
      <w:pPr>
        <w:pStyle w:val="a7"/>
        <w:spacing w:line="440" w:lineRule="exact"/>
        <w:ind w:firstLine="360"/>
        <w:rPr>
          <w:rFonts w:hAnsi="宋体"/>
        </w:rPr>
      </w:pPr>
      <w:r>
        <w:rPr>
          <w:rFonts w:hAnsi="宋体" w:hint="eastAsia"/>
        </w:rPr>
        <w:t>14.5  投标人递交投标样品截止时间：见投标人须知前附表。</w:t>
      </w:r>
    </w:p>
    <w:p w:rsidR="00ED62DA" w:rsidRDefault="0025336E">
      <w:pPr>
        <w:pStyle w:val="a7"/>
        <w:spacing w:line="440" w:lineRule="exact"/>
        <w:ind w:firstLine="360"/>
        <w:rPr>
          <w:rFonts w:hAnsi="宋体"/>
        </w:rPr>
      </w:pPr>
      <w:r>
        <w:rPr>
          <w:rFonts w:hAnsi="宋体" w:hint="eastAsia"/>
        </w:rPr>
        <w:t>14.6  投标人递交投标样品地点：见投标人须知前附表。</w:t>
      </w:r>
    </w:p>
    <w:p w:rsidR="00ED62DA" w:rsidRDefault="0025336E">
      <w:pPr>
        <w:pStyle w:val="a7"/>
        <w:spacing w:line="440" w:lineRule="exact"/>
        <w:ind w:firstLine="360"/>
        <w:rPr>
          <w:rFonts w:hAnsi="宋体"/>
        </w:rPr>
      </w:pPr>
      <w:r>
        <w:rPr>
          <w:rFonts w:hAnsi="宋体" w:hint="eastAsia"/>
        </w:rPr>
        <w:t>14.7 其他要求：投标人应在递交投标文件的同时单独递交加盖公章的营业执照</w:t>
      </w:r>
      <w:r>
        <w:rPr>
          <w:rFonts w:hint="eastAsia"/>
        </w:rPr>
        <w:t>或事业单位法人证副本</w:t>
      </w:r>
      <w:r>
        <w:rPr>
          <w:rFonts w:hAnsi="宋体" w:hint="eastAsia"/>
        </w:rPr>
        <w:t>复印件一份（不需密封）。</w:t>
      </w:r>
    </w:p>
    <w:p w:rsidR="00ED62DA" w:rsidRDefault="00ED62DA">
      <w:pPr>
        <w:pStyle w:val="a7"/>
        <w:spacing w:line="440" w:lineRule="exact"/>
        <w:jc w:val="center"/>
        <w:rPr>
          <w:rFonts w:hAnsi="宋体"/>
        </w:rPr>
      </w:pPr>
    </w:p>
    <w:p w:rsidR="00ED62DA" w:rsidRDefault="0025336E">
      <w:pPr>
        <w:pStyle w:val="a7"/>
        <w:jc w:val="center"/>
        <w:outlineLvl w:val="1"/>
        <w:rPr>
          <w:rFonts w:ascii="Times New Roman" w:hAnsi="Times New Roman"/>
          <w:b/>
          <w:sz w:val="30"/>
          <w:szCs w:val="30"/>
        </w:rPr>
      </w:pPr>
      <w:bookmarkStart w:id="64" w:name="_Toc2261194"/>
      <w:r>
        <w:rPr>
          <w:rFonts w:ascii="Times New Roman" w:hAnsi="Times New Roman" w:hint="eastAsia"/>
          <w:b/>
          <w:sz w:val="30"/>
          <w:szCs w:val="30"/>
        </w:rPr>
        <w:t>五</w:t>
      </w:r>
      <w:r>
        <w:rPr>
          <w:rFonts w:ascii="Times New Roman" w:hAnsi="Times New Roman" w:hint="eastAsia"/>
          <w:b/>
          <w:sz w:val="30"/>
          <w:szCs w:val="30"/>
        </w:rPr>
        <w:t xml:space="preserve">    </w:t>
      </w:r>
      <w:r>
        <w:rPr>
          <w:rFonts w:ascii="Times New Roman" w:hAnsi="Times New Roman" w:hint="eastAsia"/>
          <w:b/>
          <w:sz w:val="30"/>
          <w:szCs w:val="30"/>
        </w:rPr>
        <w:t>开标与评标</w:t>
      </w:r>
      <w:bookmarkEnd w:id="64"/>
    </w:p>
    <w:p w:rsidR="00ED62DA" w:rsidRDefault="0025336E">
      <w:pPr>
        <w:pStyle w:val="a7"/>
        <w:spacing w:line="440" w:lineRule="exact"/>
        <w:rPr>
          <w:rFonts w:hAnsi="宋体"/>
          <w:bCs/>
          <w:sz w:val="24"/>
        </w:rPr>
      </w:pPr>
      <w:r>
        <w:rPr>
          <w:rFonts w:hAnsi="宋体" w:hint="eastAsia"/>
          <w:bCs/>
          <w:sz w:val="24"/>
        </w:rPr>
        <w:t>15.  开标</w:t>
      </w:r>
    </w:p>
    <w:p w:rsidR="00ED62DA" w:rsidRDefault="0025336E">
      <w:pPr>
        <w:pStyle w:val="a7"/>
        <w:spacing w:line="440" w:lineRule="exact"/>
        <w:ind w:firstLineChars="171" w:firstLine="359"/>
        <w:rPr>
          <w:rFonts w:hAnsi="宋体"/>
        </w:rPr>
      </w:pPr>
      <w:r>
        <w:rPr>
          <w:rFonts w:hAnsi="宋体" w:hint="eastAsia"/>
        </w:rPr>
        <w:t>15.1  采购代理机构将在本章第14.2项规定的投标截止时间（即开标时间）和投标人须知前附表规定的地点公开开标，投标人的法定代表人或其委托代理人应准时参加并签到。如未按时签到，由此产生的后果由投标人自行负责。</w:t>
      </w:r>
    </w:p>
    <w:p w:rsidR="00ED62DA" w:rsidRDefault="0025336E">
      <w:pPr>
        <w:pStyle w:val="a7"/>
        <w:spacing w:line="440" w:lineRule="exact"/>
        <w:ind w:firstLineChars="171" w:firstLine="359"/>
        <w:rPr>
          <w:rFonts w:hAnsi="宋体"/>
        </w:rPr>
      </w:pPr>
      <w:r>
        <w:rPr>
          <w:rFonts w:hAnsi="宋体" w:hint="eastAsia"/>
        </w:rPr>
        <w:t>15.2  开标程序：</w:t>
      </w:r>
    </w:p>
    <w:p w:rsidR="00ED62DA" w:rsidRDefault="0025336E">
      <w:pPr>
        <w:pStyle w:val="a7"/>
        <w:spacing w:line="440" w:lineRule="exact"/>
        <w:ind w:firstLineChars="171" w:firstLine="359"/>
        <w:rPr>
          <w:rFonts w:hAnsi="宋体"/>
        </w:rPr>
      </w:pPr>
      <w:r>
        <w:rPr>
          <w:rFonts w:hAnsi="宋体" w:hint="eastAsia"/>
        </w:rPr>
        <w:t>（1）开标会由采购代理机构主持，主持人宣布开标会议开始，介绍开标现场相关人员；</w:t>
      </w:r>
    </w:p>
    <w:p w:rsidR="00ED62DA" w:rsidRDefault="0025336E">
      <w:pPr>
        <w:pStyle w:val="a7"/>
        <w:spacing w:line="440" w:lineRule="exact"/>
        <w:ind w:firstLineChars="171" w:firstLine="359"/>
        <w:rPr>
          <w:rFonts w:hAnsi="宋体"/>
        </w:rPr>
      </w:pPr>
      <w:r>
        <w:rPr>
          <w:rFonts w:hAnsi="宋体" w:hint="eastAsia"/>
        </w:rPr>
        <w:t>（2）公布在投标截止时间前递交投标文件的投标人名称，并点名确认投标人是否派人到场；</w:t>
      </w:r>
    </w:p>
    <w:p w:rsidR="00ED62DA" w:rsidRDefault="0025336E">
      <w:pPr>
        <w:pStyle w:val="a7"/>
        <w:spacing w:line="440" w:lineRule="exact"/>
        <w:ind w:firstLineChars="171" w:firstLine="359"/>
        <w:rPr>
          <w:rFonts w:hAnsi="宋体"/>
        </w:rPr>
      </w:pPr>
      <w:r>
        <w:rPr>
          <w:rFonts w:hAnsi="宋体" w:hint="eastAsia"/>
        </w:rPr>
        <w:t>（3）投标人代表按本章第14.1项的规定交叉检查投标文件的密封情况，并签字确认；</w:t>
      </w:r>
    </w:p>
    <w:p w:rsidR="00ED62DA" w:rsidRDefault="0025336E">
      <w:pPr>
        <w:pStyle w:val="a7"/>
        <w:spacing w:line="440" w:lineRule="exact"/>
        <w:ind w:firstLineChars="171" w:firstLine="359"/>
        <w:rPr>
          <w:rFonts w:hAnsi="宋体"/>
        </w:rPr>
      </w:pPr>
      <w:r>
        <w:rPr>
          <w:rFonts w:hAnsi="宋体" w:hint="eastAsia"/>
        </w:rPr>
        <w:t>（4）当众拆封投标文件，由唱标人宣读投标人名称、分标名称、投标文件正副本数量、投标报价、提交服务成果时间等以及采购代理机构认为有必要宣读的其他内容，开标过程由采购人或者采</w:t>
      </w:r>
      <w:r>
        <w:rPr>
          <w:rFonts w:hAnsi="宋体" w:hint="eastAsia"/>
        </w:rPr>
        <w:lastRenderedPageBreak/>
        <w:t>购代理机构负责记录，由参加开标的各投标人代表和相关工作人员签字确认后随招标文件一并存档。投标人不足3家的，不得开标；</w:t>
      </w:r>
    </w:p>
    <w:p w:rsidR="00ED62DA" w:rsidRDefault="0025336E">
      <w:pPr>
        <w:pStyle w:val="a7"/>
        <w:spacing w:line="440" w:lineRule="exact"/>
        <w:ind w:firstLineChars="171" w:firstLine="359"/>
        <w:rPr>
          <w:rFonts w:hAnsi="宋体"/>
        </w:rPr>
      </w:pPr>
      <w:r>
        <w:rPr>
          <w:rFonts w:hAnsi="宋体" w:hint="eastAsia"/>
        </w:rPr>
        <w:t>（5）投标人代表对开标过程和开标记录有疑义，以及认为采购人、采购代理机构相关工作人员有需要回避的情形的，应当场提出询问或者回避申请。采购人、采购代理机构对投标人代表提出的询问或者回避申请及时处理；</w:t>
      </w:r>
    </w:p>
    <w:p w:rsidR="00ED62DA" w:rsidRDefault="0025336E">
      <w:pPr>
        <w:pStyle w:val="a7"/>
        <w:spacing w:line="440" w:lineRule="exact"/>
        <w:ind w:firstLineChars="171" w:firstLine="359"/>
        <w:rPr>
          <w:rFonts w:hAnsi="宋体"/>
        </w:rPr>
      </w:pPr>
      <w:r>
        <w:rPr>
          <w:rFonts w:hAnsi="宋体" w:hint="eastAsia"/>
        </w:rPr>
        <w:t>（6）投标人未参加开标的，视同认可开标结果；</w:t>
      </w:r>
    </w:p>
    <w:p w:rsidR="00ED62DA" w:rsidRDefault="0025336E">
      <w:pPr>
        <w:pStyle w:val="a7"/>
        <w:spacing w:line="440" w:lineRule="exact"/>
        <w:ind w:firstLineChars="171" w:firstLine="359"/>
        <w:rPr>
          <w:rFonts w:hAnsi="宋体"/>
        </w:rPr>
      </w:pPr>
      <w:r>
        <w:rPr>
          <w:rFonts w:hAnsi="宋体" w:hint="eastAsia"/>
        </w:rPr>
        <w:t>（7）开标结束。</w:t>
      </w:r>
    </w:p>
    <w:p w:rsidR="00ED62DA" w:rsidRDefault="0025336E">
      <w:pPr>
        <w:pStyle w:val="a7"/>
        <w:spacing w:line="440" w:lineRule="exact"/>
        <w:rPr>
          <w:rFonts w:hAnsi="宋体"/>
          <w:bCs/>
          <w:sz w:val="24"/>
        </w:rPr>
      </w:pPr>
      <w:r>
        <w:rPr>
          <w:rFonts w:hAnsi="宋体" w:hint="eastAsia"/>
          <w:bCs/>
          <w:sz w:val="24"/>
        </w:rPr>
        <w:t>16.  资格审查</w:t>
      </w:r>
    </w:p>
    <w:p w:rsidR="00ED62DA" w:rsidRDefault="0025336E">
      <w:pPr>
        <w:pStyle w:val="a7"/>
        <w:spacing w:line="440" w:lineRule="exact"/>
        <w:ind w:firstLineChars="200" w:firstLine="420"/>
        <w:rPr>
          <w:rFonts w:hAnsi="宋体"/>
        </w:rPr>
      </w:pPr>
      <w:r>
        <w:rPr>
          <w:rFonts w:hAnsi="宋体" w:hint="eastAsia"/>
        </w:rPr>
        <w:t>16.1 资格性审查：公开招标采购项目开标结束后，采购人负责对投标人的资格进行审查，以确定投标供应商是否具备投标资格。合格投标人不足3家的，不得评标。</w:t>
      </w:r>
    </w:p>
    <w:p w:rsidR="00ED62DA" w:rsidRDefault="0025336E">
      <w:pPr>
        <w:pStyle w:val="a7"/>
        <w:spacing w:line="440" w:lineRule="exact"/>
        <w:ind w:firstLineChars="200" w:firstLine="420"/>
        <w:rPr>
          <w:rFonts w:hAnsi="宋体"/>
        </w:rPr>
      </w:pPr>
      <w:r>
        <w:rPr>
          <w:rFonts w:hAnsi="宋体" w:hint="eastAsia"/>
        </w:rPr>
        <w:t>16.2由采购人或采购代理机构对投标人进行信用查询：</w:t>
      </w:r>
    </w:p>
    <w:p w:rsidR="00ED62DA" w:rsidRDefault="0025336E">
      <w:pPr>
        <w:pStyle w:val="a7"/>
        <w:spacing w:line="440" w:lineRule="exact"/>
        <w:ind w:firstLineChars="200" w:firstLine="420"/>
        <w:rPr>
          <w:rFonts w:hAnsi="宋体"/>
        </w:rPr>
      </w:pPr>
      <w:r>
        <w:rPr>
          <w:rFonts w:hAnsi="宋体" w:hint="eastAsia"/>
        </w:rPr>
        <w:t>查询渠道：“信用中国”网站(www.creditchina.gov.cn) 、中国政府采购网(www.ccgp.gov.cn)</w:t>
      </w:r>
    </w:p>
    <w:p w:rsidR="00ED62DA" w:rsidRDefault="0025336E">
      <w:pPr>
        <w:pStyle w:val="a7"/>
        <w:spacing w:line="440" w:lineRule="exact"/>
        <w:ind w:firstLineChars="200" w:firstLine="420"/>
        <w:rPr>
          <w:rFonts w:hAnsi="宋体"/>
        </w:rPr>
      </w:pPr>
      <w:r>
        <w:rPr>
          <w:rFonts w:hAnsi="宋体" w:hint="eastAsia"/>
        </w:rPr>
        <w:t>查询截止时点：投标截止时间前</w:t>
      </w:r>
    </w:p>
    <w:p w:rsidR="00ED62DA" w:rsidRDefault="0025336E">
      <w:pPr>
        <w:pStyle w:val="a7"/>
        <w:spacing w:line="440" w:lineRule="exact"/>
        <w:ind w:firstLineChars="200" w:firstLine="420"/>
        <w:rPr>
          <w:rFonts w:hAnsi="宋体"/>
        </w:rPr>
      </w:pPr>
      <w:r>
        <w:rPr>
          <w:rFonts w:hAnsi="宋体" w:hint="eastAsia"/>
        </w:rPr>
        <w:t>查询记录和证据留存方式：在查询网站中直接打印查询记录，打印材料作为评审资料保存。</w:t>
      </w:r>
    </w:p>
    <w:p w:rsidR="00ED62DA" w:rsidRDefault="0025336E">
      <w:pPr>
        <w:pStyle w:val="a7"/>
        <w:spacing w:line="440" w:lineRule="exact"/>
        <w:ind w:firstLineChars="200" w:firstLine="420"/>
        <w:rPr>
          <w:rFonts w:hAnsi="宋体"/>
        </w:rPr>
      </w:pPr>
      <w:r>
        <w:rPr>
          <w:rFonts w:hAnsi="宋体" w:hint="eastAsia"/>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rsidR="00ED62DA" w:rsidRDefault="0025336E">
      <w:pPr>
        <w:pStyle w:val="a7"/>
        <w:spacing w:line="440" w:lineRule="exact"/>
        <w:ind w:firstLineChars="200" w:firstLine="420"/>
        <w:rPr>
          <w:rFonts w:hAnsi="宋体"/>
        </w:rPr>
      </w:pPr>
      <w:r>
        <w:rPr>
          <w:rFonts w:hAnsi="宋体" w:hint="eastAsia"/>
        </w:rPr>
        <w:t>16.3 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ED62DA" w:rsidRDefault="0025336E">
      <w:pPr>
        <w:pStyle w:val="a7"/>
        <w:spacing w:line="440" w:lineRule="exact"/>
        <w:rPr>
          <w:rFonts w:hAnsi="宋体"/>
          <w:bCs/>
          <w:sz w:val="24"/>
        </w:rPr>
      </w:pPr>
      <w:r>
        <w:rPr>
          <w:rFonts w:hAnsi="宋体" w:hint="eastAsia"/>
          <w:bCs/>
          <w:sz w:val="24"/>
        </w:rPr>
        <w:t>17.  评标</w:t>
      </w:r>
    </w:p>
    <w:p w:rsidR="00ED62DA" w:rsidRDefault="0025336E">
      <w:pPr>
        <w:pStyle w:val="a7"/>
        <w:spacing w:line="440" w:lineRule="exact"/>
        <w:ind w:firstLine="360"/>
        <w:rPr>
          <w:rFonts w:hAnsi="宋体"/>
        </w:rPr>
      </w:pPr>
      <w:r>
        <w:rPr>
          <w:rFonts w:hAnsi="宋体" w:hint="eastAsia"/>
          <w:bCs/>
        </w:rPr>
        <w:t xml:space="preserve">17.1 </w:t>
      </w:r>
      <w:r>
        <w:rPr>
          <w:rFonts w:hAnsi="宋体" w:hint="eastAsia"/>
        </w:rPr>
        <w:t>评标委员会由采购人代表和评审专家组成</w:t>
      </w:r>
      <w:r>
        <w:rPr>
          <w:rFonts w:hAnsi="宋体" w:hint="eastAsia"/>
          <w:bCs/>
        </w:rPr>
        <w:t>。采购人或采购代理机构根据本项目的特点，从财政部门设立的政府采购评审专家库中，通过随机方式抽取专家，</w:t>
      </w:r>
      <w:r>
        <w:rPr>
          <w:rFonts w:hAnsi="宋体" w:hint="eastAsia"/>
        </w:rPr>
        <w:t>成员人数应当为5人以上单数，其中评审专家不得少于成员总数的三分之二。采购项目符合下列情形之一的，评标委员会成员人数应当为7人以上单数：1.采购预算金额在1000万元以上；2.技术复杂；3.社会影响较大。</w:t>
      </w:r>
    </w:p>
    <w:p w:rsidR="00ED62DA" w:rsidRDefault="0025336E">
      <w:pPr>
        <w:pStyle w:val="a7"/>
        <w:spacing w:line="440" w:lineRule="exact"/>
        <w:ind w:firstLine="360"/>
        <w:rPr>
          <w:rFonts w:hAnsi="宋体"/>
        </w:rPr>
      </w:pPr>
      <w:r>
        <w:rPr>
          <w:rFonts w:hint="eastAsia"/>
        </w:rPr>
        <w:t>17.2  评标原则：评标活动遵循公平、公正、科学和择优的原则。</w:t>
      </w:r>
    </w:p>
    <w:p w:rsidR="00ED62DA" w:rsidRDefault="0025336E">
      <w:pPr>
        <w:pStyle w:val="a7"/>
        <w:spacing w:line="440" w:lineRule="exact"/>
        <w:ind w:firstLine="360"/>
        <w:rPr>
          <w:rFonts w:hAnsi="宋体"/>
        </w:rPr>
      </w:pPr>
      <w:r>
        <w:rPr>
          <w:rFonts w:hAnsi="宋体" w:hint="eastAsia"/>
        </w:rPr>
        <w:t>17.3  评标方法：</w:t>
      </w:r>
      <w:r>
        <w:rPr>
          <w:rFonts w:hint="eastAsia"/>
        </w:rPr>
        <w:t>评标委员会按照</w:t>
      </w:r>
      <w:r>
        <w:rPr>
          <w:rFonts w:hAnsi="宋体" w:hint="eastAsia"/>
        </w:rPr>
        <w:t>投标人须知前附表和</w:t>
      </w:r>
      <w:r>
        <w:rPr>
          <w:rFonts w:hint="eastAsia"/>
        </w:rPr>
        <w:t>第三章“评标方法”规定的方法、评审因素和标准对投标文件进行评审。在评标中，不得改变第三章“评标办法”规定的方法、评审因素和标准；第三章“评标办法”没有规定的方法、评审因素和标准，不作为评标依据。</w:t>
      </w:r>
    </w:p>
    <w:p w:rsidR="00ED62DA" w:rsidRDefault="0025336E">
      <w:pPr>
        <w:pStyle w:val="a7"/>
        <w:spacing w:line="440" w:lineRule="exact"/>
        <w:ind w:firstLine="360"/>
        <w:rPr>
          <w:rFonts w:hAnsi="宋体"/>
          <w:bCs/>
        </w:rPr>
      </w:pPr>
      <w:r>
        <w:rPr>
          <w:rFonts w:hAnsi="宋体" w:hint="eastAsia"/>
        </w:rPr>
        <w:t xml:space="preserve">17.4  </w:t>
      </w:r>
      <w:r>
        <w:rPr>
          <w:rFonts w:hAnsi="宋体" w:hint="eastAsia"/>
          <w:bCs/>
        </w:rPr>
        <w:t>评标程序：</w:t>
      </w:r>
    </w:p>
    <w:p w:rsidR="00ED62DA" w:rsidRDefault="0025336E">
      <w:pPr>
        <w:pStyle w:val="a7"/>
        <w:spacing w:line="440" w:lineRule="exact"/>
        <w:ind w:firstLine="360"/>
        <w:rPr>
          <w:rFonts w:hAnsi="宋体"/>
          <w:bCs/>
        </w:rPr>
      </w:pPr>
      <w:r>
        <w:rPr>
          <w:rFonts w:hAnsi="宋体" w:hint="eastAsia"/>
          <w:bCs/>
        </w:rPr>
        <w:lastRenderedPageBreak/>
        <w:t>17.4.1  采购代理机构项目负责人宣读评标现场纪律要求，集中管理通讯工具，询问在场人员是否申请回避；</w:t>
      </w:r>
    </w:p>
    <w:p w:rsidR="00ED62DA" w:rsidRDefault="0025336E">
      <w:pPr>
        <w:pStyle w:val="a7"/>
        <w:spacing w:line="440" w:lineRule="exact"/>
        <w:ind w:firstLine="360"/>
        <w:rPr>
          <w:rFonts w:hAnsi="宋体"/>
          <w:bCs/>
        </w:rPr>
      </w:pPr>
      <w:r>
        <w:rPr>
          <w:rFonts w:hAnsi="宋体" w:hint="eastAsia"/>
          <w:bCs/>
        </w:rPr>
        <w:t>17.4.2 采购代理机构项目负责人介绍项目概况及评标委员会组成情况（但不得发表影响评审的倾向性、歧视性言论），推选评标组长（原则上采购人不得担任评标组长）；</w:t>
      </w:r>
    </w:p>
    <w:p w:rsidR="00ED62DA" w:rsidRDefault="0025336E">
      <w:pPr>
        <w:pStyle w:val="a7"/>
        <w:spacing w:line="440" w:lineRule="exact"/>
        <w:ind w:firstLine="360"/>
        <w:rPr>
          <w:rFonts w:hAnsi="宋体"/>
          <w:bCs/>
        </w:rPr>
      </w:pPr>
      <w:r>
        <w:rPr>
          <w:rFonts w:hAnsi="宋体" w:hint="eastAsia"/>
          <w:bCs/>
        </w:rPr>
        <w:t>17.4.3  评标委员会开展评标工作：</w:t>
      </w:r>
    </w:p>
    <w:p w:rsidR="00ED62DA" w:rsidRDefault="0025336E">
      <w:pPr>
        <w:pStyle w:val="a7"/>
        <w:spacing w:line="440" w:lineRule="exact"/>
        <w:ind w:firstLine="360"/>
        <w:rPr>
          <w:rFonts w:hAnsi="宋体"/>
          <w:bCs/>
        </w:rPr>
      </w:pPr>
      <w:r>
        <w:rPr>
          <w:rFonts w:hAnsi="宋体" w:hint="eastAsia"/>
          <w:bCs/>
        </w:rPr>
        <w:t>17.4.3.1投标文件初审。</w:t>
      </w:r>
      <w:r>
        <w:rPr>
          <w:rFonts w:hAnsi="宋体" w:hint="eastAsia"/>
        </w:rPr>
        <w:t>符合性检查：依据招标文件的规定，从投标文件的有效性、完整性和对招标文件的响应程度进行审查，以确定是否对招标文件的实质性要求和条件</w:t>
      </w:r>
      <w:proofErr w:type="gramStart"/>
      <w:r>
        <w:rPr>
          <w:rFonts w:hAnsi="宋体" w:hint="eastAsia"/>
        </w:rPr>
        <w:t>作出</w:t>
      </w:r>
      <w:proofErr w:type="gramEnd"/>
      <w:r>
        <w:rPr>
          <w:rFonts w:hAnsi="宋体" w:hint="eastAsia"/>
        </w:rPr>
        <w:t>响应。</w:t>
      </w:r>
    </w:p>
    <w:p w:rsidR="00ED62DA" w:rsidRDefault="0025336E">
      <w:pPr>
        <w:pStyle w:val="a7"/>
        <w:spacing w:line="440" w:lineRule="exact"/>
        <w:ind w:firstLineChars="171" w:firstLine="359"/>
        <w:rPr>
          <w:rFonts w:hAnsi="宋体"/>
        </w:rPr>
      </w:pPr>
      <w:r>
        <w:rPr>
          <w:rFonts w:hAnsi="宋体" w:hint="eastAsia"/>
        </w:rPr>
        <w:t>（1）有下列情形之一的视为投标人相互串通投标，投标文件将被视为无效。</w:t>
      </w:r>
    </w:p>
    <w:p w:rsidR="00ED62DA" w:rsidRDefault="0025336E">
      <w:pPr>
        <w:pStyle w:val="a7"/>
        <w:spacing w:line="440" w:lineRule="exact"/>
        <w:ind w:firstLineChars="171" w:firstLine="359"/>
        <w:rPr>
          <w:rFonts w:hAnsi="宋体"/>
        </w:rPr>
      </w:pPr>
      <w:r>
        <w:rPr>
          <w:rFonts w:hAnsi="宋体" w:hint="eastAsia"/>
        </w:rPr>
        <w:t>①不同投标人的投标文件由同一单位或者个人编制；</w:t>
      </w:r>
    </w:p>
    <w:p w:rsidR="00ED62DA" w:rsidRDefault="0025336E">
      <w:pPr>
        <w:pStyle w:val="a7"/>
        <w:spacing w:line="440" w:lineRule="exact"/>
        <w:ind w:firstLineChars="171" w:firstLine="359"/>
        <w:rPr>
          <w:rFonts w:hAnsi="宋体"/>
        </w:rPr>
      </w:pPr>
      <w:r>
        <w:rPr>
          <w:rFonts w:hAnsi="宋体" w:hint="eastAsia"/>
        </w:rPr>
        <w:t>②不同投标人委托同一单位或者个人办理投标事宜；</w:t>
      </w:r>
    </w:p>
    <w:p w:rsidR="00ED62DA" w:rsidRDefault="0025336E">
      <w:pPr>
        <w:pStyle w:val="a7"/>
        <w:spacing w:line="440" w:lineRule="exact"/>
        <w:ind w:firstLineChars="171" w:firstLine="359"/>
        <w:rPr>
          <w:rFonts w:hAnsi="宋体"/>
        </w:rPr>
      </w:pPr>
      <w:r>
        <w:rPr>
          <w:rFonts w:hAnsi="宋体" w:hint="eastAsia"/>
        </w:rPr>
        <w:t>③不同的投标人的投标文件载明的项目管理员为同一个人；</w:t>
      </w:r>
    </w:p>
    <w:p w:rsidR="00ED62DA" w:rsidRDefault="0025336E">
      <w:pPr>
        <w:pStyle w:val="a7"/>
        <w:spacing w:line="440" w:lineRule="exact"/>
        <w:ind w:firstLineChars="171" w:firstLine="359"/>
        <w:rPr>
          <w:rFonts w:hAnsi="宋体"/>
        </w:rPr>
      </w:pPr>
      <w:r>
        <w:rPr>
          <w:rFonts w:hAnsi="宋体" w:hint="eastAsia"/>
        </w:rPr>
        <w:t>④不同投标人的投标文件异常一致或投标报价呈规律性差异；</w:t>
      </w:r>
    </w:p>
    <w:p w:rsidR="00ED62DA" w:rsidRDefault="0025336E">
      <w:pPr>
        <w:pStyle w:val="a7"/>
        <w:spacing w:line="440" w:lineRule="exact"/>
        <w:ind w:firstLineChars="171" w:firstLine="359"/>
        <w:rPr>
          <w:rFonts w:hAnsi="宋体"/>
        </w:rPr>
      </w:pPr>
      <w:r>
        <w:rPr>
          <w:rFonts w:hAnsi="宋体" w:hint="eastAsia"/>
        </w:rPr>
        <w:t>⑤不同投标人的投标文件相互混装；</w:t>
      </w:r>
    </w:p>
    <w:p w:rsidR="00ED62DA" w:rsidRDefault="0025336E">
      <w:pPr>
        <w:pStyle w:val="a7"/>
        <w:spacing w:line="440" w:lineRule="exact"/>
        <w:ind w:firstLineChars="171" w:firstLine="359"/>
        <w:rPr>
          <w:rFonts w:hAnsi="宋体"/>
        </w:rPr>
      </w:pPr>
      <w:r>
        <w:rPr>
          <w:rFonts w:hAnsi="宋体" w:hint="eastAsia"/>
        </w:rPr>
        <w:t>（2）关联供应商不得参加同一合同项下政府采购活动，否则投标文件将被视为无效</w:t>
      </w:r>
    </w:p>
    <w:p w:rsidR="00ED62DA" w:rsidRDefault="0025336E">
      <w:pPr>
        <w:pStyle w:val="a7"/>
        <w:spacing w:line="440" w:lineRule="exact"/>
        <w:ind w:firstLineChars="171" w:firstLine="359"/>
        <w:rPr>
          <w:rFonts w:hAnsi="宋体"/>
        </w:rPr>
      </w:pPr>
      <w:r>
        <w:rPr>
          <w:rFonts w:hAnsi="宋体" w:hint="eastAsia"/>
        </w:rPr>
        <w:t>①单位负责人为同一人或者存在直接控股、管理关系的不同的供应商，不得参加同一合同项下的政府采购活动；</w:t>
      </w:r>
    </w:p>
    <w:p w:rsidR="00ED62DA" w:rsidRDefault="0025336E">
      <w:pPr>
        <w:pStyle w:val="a7"/>
        <w:spacing w:line="440" w:lineRule="exact"/>
        <w:ind w:firstLineChars="171" w:firstLine="359"/>
        <w:rPr>
          <w:rFonts w:hAnsi="宋体"/>
        </w:rPr>
      </w:pPr>
      <w:r>
        <w:rPr>
          <w:rFonts w:hAnsi="宋体" w:hint="eastAsia"/>
        </w:rPr>
        <w:t>②生产厂商授权给供应商后自己不得参加同一合同项下的政府采购活动；生产厂商对同一品牌同一型号的货物，仅能委托一个代理商参加投标。</w:t>
      </w:r>
    </w:p>
    <w:p w:rsidR="00ED62DA" w:rsidRDefault="0025336E">
      <w:pPr>
        <w:pStyle w:val="a7"/>
        <w:spacing w:line="440" w:lineRule="exact"/>
        <w:ind w:firstLineChars="200" w:firstLine="420"/>
        <w:rPr>
          <w:rFonts w:hAnsi="宋体"/>
        </w:rPr>
      </w:pPr>
      <w:r>
        <w:rPr>
          <w:rFonts w:hAnsi="宋体" w:hint="eastAsia"/>
        </w:rPr>
        <w:t>17.4.3.2澄清有关问题。对投标文件中含义不明确、同类问题表述不一致或者有明显文字和计算错误的内容，评标委员会可以书面形式（应当由评标委员会专家签字）要求投标人</w:t>
      </w:r>
      <w:proofErr w:type="gramStart"/>
      <w:r>
        <w:rPr>
          <w:rFonts w:hAnsi="宋体" w:hint="eastAsia"/>
        </w:rPr>
        <w:t>作出</w:t>
      </w:r>
      <w:proofErr w:type="gramEnd"/>
      <w:r>
        <w:rPr>
          <w:rFonts w:hAnsi="宋体" w:hint="eastAsia"/>
        </w:rPr>
        <w:t>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rsidR="00ED62DA" w:rsidRDefault="0025336E">
      <w:pPr>
        <w:pStyle w:val="a7"/>
        <w:spacing w:line="440" w:lineRule="exact"/>
        <w:ind w:firstLineChars="200" w:firstLine="420"/>
        <w:rPr>
          <w:rFonts w:hAnsi="宋体"/>
        </w:rPr>
      </w:pPr>
      <w:r>
        <w:rPr>
          <w:rFonts w:hAnsi="宋体" w:hint="eastAsia"/>
        </w:rPr>
        <w:t>17.4.3.3的规定经投标人确认后产生约束力，投标人不确认的，其投标无效。</w:t>
      </w:r>
    </w:p>
    <w:p w:rsidR="00ED62DA" w:rsidRDefault="0025336E">
      <w:pPr>
        <w:pStyle w:val="a7"/>
        <w:spacing w:line="440" w:lineRule="exact"/>
        <w:ind w:firstLineChars="200" w:firstLine="420"/>
        <w:rPr>
          <w:rFonts w:hAnsi="宋体"/>
        </w:rPr>
      </w:pPr>
      <w:r>
        <w:rPr>
          <w:rFonts w:hAnsi="宋体" w:hint="eastAsia"/>
        </w:rPr>
        <w:t>17.4.3.4比较与评价。按招标文件中规定的评标方法和标准，对资格性检查和符合性检查合格的投标文件进行商务和技术评估，综合比较与评价。</w:t>
      </w:r>
    </w:p>
    <w:p w:rsidR="00ED62DA" w:rsidRDefault="0025336E">
      <w:pPr>
        <w:widowControl/>
        <w:spacing w:line="440" w:lineRule="exact"/>
        <w:ind w:firstLineChars="200" w:firstLine="420"/>
        <w:jc w:val="left"/>
        <w:rPr>
          <w:rFonts w:ascii="宋体" w:hAnsi="宋体"/>
        </w:rPr>
      </w:pPr>
      <w:r>
        <w:rPr>
          <w:rFonts w:ascii="宋体" w:hAnsi="宋体" w:hint="eastAsia"/>
        </w:rPr>
        <w:t>17.4.3.5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D62DA" w:rsidRDefault="0025336E">
      <w:pPr>
        <w:pStyle w:val="a7"/>
        <w:spacing w:line="440" w:lineRule="exact"/>
        <w:ind w:firstLineChars="200" w:firstLine="420"/>
        <w:rPr>
          <w:rFonts w:hAnsi="宋体"/>
        </w:rPr>
      </w:pPr>
      <w:r>
        <w:rPr>
          <w:rFonts w:hAnsi="宋体" w:hint="eastAsia"/>
        </w:rPr>
        <w:t>17.4.3.6</w:t>
      </w:r>
      <w:r>
        <w:rPr>
          <w:rFonts w:hAnsi="宋体"/>
        </w:rPr>
        <w:t>编写评标报告</w:t>
      </w:r>
      <w:r>
        <w:rPr>
          <w:rFonts w:hAnsi="宋体" w:hint="eastAsia"/>
        </w:rPr>
        <w:t>，并确定中标供应商名单。</w:t>
      </w:r>
    </w:p>
    <w:p w:rsidR="00ED62DA" w:rsidRDefault="0025336E">
      <w:pPr>
        <w:pStyle w:val="a7"/>
        <w:spacing w:line="440" w:lineRule="exact"/>
        <w:ind w:firstLine="360"/>
        <w:rPr>
          <w:rFonts w:hAnsi="宋体"/>
          <w:bCs/>
        </w:rPr>
      </w:pPr>
      <w:r>
        <w:rPr>
          <w:rFonts w:hAnsi="宋体" w:hint="eastAsia"/>
        </w:rPr>
        <w:lastRenderedPageBreak/>
        <w:t>17.4.4  整个现场评标过程中，采购代理机构应严格按照招标文件既定的程序组织评委评审，针对评委</w:t>
      </w:r>
      <w:proofErr w:type="gramStart"/>
      <w:r>
        <w:rPr>
          <w:rFonts w:hAnsi="宋体" w:hint="eastAsia"/>
        </w:rPr>
        <w:t>作出</w:t>
      </w:r>
      <w:proofErr w:type="gramEnd"/>
      <w:r>
        <w:rPr>
          <w:rFonts w:hAnsi="宋体" w:hint="eastAsia"/>
        </w:rPr>
        <w:t>的评分、评标结论现场认真进行核对和复核，如有错漏，应及时请当事评委进行校正，按校正后的结果确定中标供应商</w:t>
      </w:r>
      <w:r>
        <w:rPr>
          <w:rFonts w:hAnsi="宋体"/>
        </w:rPr>
        <w:t>。</w:t>
      </w:r>
    </w:p>
    <w:p w:rsidR="00ED62DA" w:rsidRDefault="0025336E">
      <w:pPr>
        <w:pStyle w:val="a7"/>
        <w:spacing w:line="440" w:lineRule="exact"/>
        <w:ind w:firstLineChars="171" w:firstLine="359"/>
        <w:rPr>
          <w:rFonts w:hAnsi="宋体"/>
        </w:rPr>
      </w:pPr>
      <w:r>
        <w:rPr>
          <w:rFonts w:hAnsi="宋体" w:hint="eastAsia"/>
        </w:rPr>
        <w:t>17.5  在确定中标供应商前，采购人或采购代理机构不得与投标供应商就投标价格、投标方案等实质性内容进行谈判。</w:t>
      </w:r>
    </w:p>
    <w:p w:rsidR="00ED62DA" w:rsidRDefault="0025336E">
      <w:pPr>
        <w:pStyle w:val="a7"/>
        <w:spacing w:line="440" w:lineRule="exact"/>
        <w:ind w:firstLineChars="171" w:firstLine="359"/>
        <w:rPr>
          <w:rFonts w:hAnsi="宋体"/>
        </w:rPr>
      </w:pPr>
      <w:r>
        <w:rPr>
          <w:rFonts w:hAnsi="宋体" w:hint="eastAsia"/>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ED62DA" w:rsidRDefault="0025336E">
      <w:pPr>
        <w:pStyle w:val="a7"/>
        <w:spacing w:line="440" w:lineRule="exact"/>
        <w:rPr>
          <w:bCs/>
          <w:sz w:val="24"/>
        </w:rPr>
      </w:pPr>
      <w:r>
        <w:rPr>
          <w:rFonts w:hint="eastAsia"/>
          <w:bCs/>
          <w:sz w:val="24"/>
        </w:rPr>
        <w:t>18.  投标文件的修正</w:t>
      </w:r>
    </w:p>
    <w:p w:rsidR="00ED62DA" w:rsidRDefault="0025336E">
      <w:pPr>
        <w:pStyle w:val="a7"/>
        <w:spacing w:line="440" w:lineRule="exact"/>
        <w:ind w:firstLineChars="200" w:firstLine="420"/>
        <w:rPr>
          <w:rFonts w:hAnsi="宋体"/>
        </w:rPr>
      </w:pPr>
      <w:r>
        <w:rPr>
          <w:rFonts w:hAnsi="宋体" w:hint="eastAsia"/>
        </w:rPr>
        <w:t>18.1  投标文件报价出现前后不一致的，修正的原则如下：</w:t>
      </w:r>
    </w:p>
    <w:p w:rsidR="00ED62DA" w:rsidRDefault="0025336E">
      <w:pPr>
        <w:pStyle w:val="a7"/>
        <w:spacing w:line="440" w:lineRule="exact"/>
        <w:ind w:firstLineChars="200" w:firstLine="420"/>
        <w:rPr>
          <w:rFonts w:hAnsi="宋体"/>
        </w:rPr>
      </w:pPr>
      <w:r>
        <w:rPr>
          <w:rFonts w:hAnsi="宋体" w:hint="eastAsia"/>
        </w:rPr>
        <w:t>（1）投标文件中开标一览表（报价表）内容与投标文件中相应内容不一致的，以开标一览表（报价表）为准；</w:t>
      </w:r>
    </w:p>
    <w:p w:rsidR="00ED62DA" w:rsidRDefault="0025336E">
      <w:pPr>
        <w:pStyle w:val="a7"/>
        <w:spacing w:line="440" w:lineRule="exact"/>
        <w:ind w:firstLineChars="200" w:firstLine="420"/>
        <w:rPr>
          <w:rFonts w:hAnsi="宋体"/>
        </w:rPr>
      </w:pPr>
      <w:r>
        <w:rPr>
          <w:rFonts w:hAnsi="宋体" w:hint="eastAsia"/>
        </w:rPr>
        <w:t>（2）大写金额和小写金额不一致的，以大写金额为准；</w:t>
      </w:r>
    </w:p>
    <w:p w:rsidR="00ED62DA" w:rsidRDefault="0025336E">
      <w:pPr>
        <w:pStyle w:val="a7"/>
        <w:spacing w:line="440" w:lineRule="exact"/>
        <w:ind w:firstLineChars="250" w:firstLine="525"/>
        <w:rPr>
          <w:rFonts w:hAnsi="宋体"/>
        </w:rPr>
      </w:pPr>
      <w:r>
        <w:rPr>
          <w:rFonts w:hAnsi="宋体" w:hint="eastAsia"/>
        </w:rPr>
        <w:t>（3）单价金额小数点或者百分比有明显错位的，以开标一览表的总价为准，并修改单价；</w:t>
      </w:r>
    </w:p>
    <w:p w:rsidR="00ED62DA" w:rsidRDefault="0025336E">
      <w:pPr>
        <w:pStyle w:val="a7"/>
        <w:spacing w:line="440" w:lineRule="exact"/>
        <w:ind w:firstLineChars="250" w:firstLine="525"/>
        <w:rPr>
          <w:rFonts w:hAnsi="宋体"/>
        </w:rPr>
      </w:pPr>
      <w:r>
        <w:rPr>
          <w:rFonts w:hAnsi="宋体" w:hint="eastAsia"/>
        </w:rPr>
        <w:t>（4）总价金额与按单价汇总金额不一致的，以单价金额计算结果为准。</w:t>
      </w:r>
    </w:p>
    <w:p w:rsidR="00ED62DA" w:rsidRDefault="0025336E">
      <w:pPr>
        <w:pStyle w:val="a7"/>
        <w:spacing w:line="440" w:lineRule="exact"/>
        <w:ind w:firstLineChars="250" w:firstLine="525"/>
        <w:rPr>
          <w:rFonts w:hAnsi="宋体"/>
          <w:bCs/>
          <w:sz w:val="24"/>
        </w:rPr>
      </w:pPr>
      <w:r>
        <w:rPr>
          <w:rFonts w:hAnsi="宋体" w:hint="eastAsia"/>
        </w:rPr>
        <w:t>18.2同时出现两种以上不一致的，按照本条款规定的顺序修正。修正后的报价按照本章17.4.3.2的规定经投标人确认后产生约束力，投标人不确认的，其投标无效。</w:t>
      </w:r>
    </w:p>
    <w:p w:rsidR="00ED62DA" w:rsidRDefault="0025336E">
      <w:pPr>
        <w:pStyle w:val="a7"/>
        <w:spacing w:line="440" w:lineRule="exact"/>
        <w:rPr>
          <w:rFonts w:hAnsi="宋体"/>
          <w:b/>
          <w:bCs/>
          <w:sz w:val="24"/>
        </w:rPr>
      </w:pPr>
      <w:r>
        <w:rPr>
          <w:rFonts w:hAnsi="宋体" w:hint="eastAsia"/>
          <w:b/>
          <w:bCs/>
          <w:sz w:val="24"/>
        </w:rPr>
        <w:t>19.  拒绝接收</w:t>
      </w:r>
    </w:p>
    <w:p w:rsidR="00ED62DA" w:rsidRDefault="0025336E">
      <w:pPr>
        <w:pStyle w:val="a7"/>
        <w:spacing w:line="440" w:lineRule="exact"/>
        <w:ind w:firstLine="720"/>
        <w:rPr>
          <w:rFonts w:hAnsi="宋体"/>
        </w:rPr>
      </w:pPr>
      <w:r>
        <w:rPr>
          <w:rFonts w:hint="eastAsia"/>
        </w:rPr>
        <w:t xml:space="preserve">19.1  </w:t>
      </w:r>
      <w:r>
        <w:rPr>
          <w:rFonts w:hAnsi="宋体" w:hint="eastAsia"/>
        </w:rPr>
        <w:t>投标人</w:t>
      </w:r>
      <w:r>
        <w:rPr>
          <w:rFonts w:hint="eastAsia"/>
        </w:rPr>
        <w:t>未在本章第14.2项规定的时间之前将投标文件送达至本章第14.4项指定地点的</w:t>
      </w:r>
      <w:r>
        <w:rPr>
          <w:rFonts w:hAnsi="宋体" w:hint="eastAsia"/>
        </w:rPr>
        <w:t>，采购代理机构应当拒绝接收该投标人的投标文件。</w:t>
      </w:r>
    </w:p>
    <w:p w:rsidR="00ED62DA" w:rsidRDefault="0025336E">
      <w:pPr>
        <w:pStyle w:val="a7"/>
        <w:spacing w:line="440" w:lineRule="exact"/>
        <w:ind w:firstLine="720"/>
        <w:rPr>
          <w:rFonts w:hAnsi="宋体"/>
        </w:rPr>
      </w:pPr>
      <w:r>
        <w:rPr>
          <w:rFonts w:hint="eastAsia"/>
        </w:rPr>
        <w:t xml:space="preserve">19.2  </w:t>
      </w:r>
      <w:r>
        <w:rPr>
          <w:rFonts w:hAnsi="宋体" w:hint="eastAsia"/>
        </w:rPr>
        <w:t>投标人</w:t>
      </w:r>
      <w:r>
        <w:rPr>
          <w:rFonts w:hint="eastAsia"/>
        </w:rPr>
        <w:t>未在本章第14.5项规定的</w:t>
      </w:r>
      <w:r>
        <w:rPr>
          <w:rFonts w:hAnsi="宋体" w:hint="eastAsia"/>
        </w:rPr>
        <w:t>时间</w:t>
      </w:r>
      <w:r>
        <w:rPr>
          <w:rFonts w:hint="eastAsia"/>
        </w:rPr>
        <w:t>之前将投标样品送达至本章第14.6项指定地点的</w:t>
      </w:r>
      <w:r>
        <w:rPr>
          <w:rFonts w:hAnsi="宋体" w:hint="eastAsia"/>
        </w:rPr>
        <w:t>，采购代理机构应当拒绝接收该投标人的投标样品。</w:t>
      </w:r>
    </w:p>
    <w:p w:rsidR="00ED62DA" w:rsidRDefault="0025336E">
      <w:pPr>
        <w:pStyle w:val="a7"/>
        <w:spacing w:line="440" w:lineRule="exact"/>
        <w:rPr>
          <w:rFonts w:hAnsi="宋体"/>
          <w:b/>
          <w:bCs/>
          <w:sz w:val="24"/>
        </w:rPr>
      </w:pPr>
      <w:r>
        <w:rPr>
          <w:rFonts w:hAnsi="宋体" w:hint="eastAsia"/>
          <w:b/>
          <w:bCs/>
          <w:sz w:val="24"/>
        </w:rPr>
        <w:t>20.  无效投标</w:t>
      </w:r>
    </w:p>
    <w:p w:rsidR="00ED62DA" w:rsidRDefault="0025336E" w:rsidP="003C58F4">
      <w:pPr>
        <w:pStyle w:val="a7"/>
        <w:spacing w:line="440" w:lineRule="exact"/>
        <w:ind w:firstLineChars="171" w:firstLine="360"/>
        <w:rPr>
          <w:rFonts w:hAnsi="宋体"/>
        </w:rPr>
      </w:pPr>
      <w:r>
        <w:rPr>
          <w:rFonts w:hAnsi="宋体" w:hint="eastAsia"/>
          <w:b/>
          <w:bCs/>
        </w:rPr>
        <w:t>★</w:t>
      </w:r>
      <w:r>
        <w:rPr>
          <w:rFonts w:hAnsi="宋体" w:hint="eastAsia"/>
        </w:rPr>
        <w:t>20.1  属下列情形之一的，投标人的投标无效：</w:t>
      </w:r>
    </w:p>
    <w:p w:rsidR="00ED62DA" w:rsidRDefault="0025336E">
      <w:pPr>
        <w:pStyle w:val="a7"/>
        <w:spacing w:line="440" w:lineRule="exact"/>
        <w:ind w:firstLineChars="342" w:firstLine="718"/>
        <w:rPr>
          <w:rFonts w:hAnsi="宋体"/>
        </w:rPr>
      </w:pPr>
      <w:r>
        <w:rPr>
          <w:rFonts w:hAnsi="宋体" w:hint="eastAsia"/>
        </w:rPr>
        <w:t>（1）投标人不具备本章第3项规定的投标人资格要求的；</w:t>
      </w:r>
    </w:p>
    <w:p w:rsidR="00ED62DA" w:rsidRDefault="0025336E">
      <w:pPr>
        <w:pStyle w:val="a7"/>
        <w:spacing w:line="440" w:lineRule="exact"/>
        <w:ind w:firstLineChars="342" w:firstLine="718"/>
        <w:rPr>
          <w:rFonts w:hAnsi="宋体"/>
        </w:rPr>
      </w:pPr>
      <w:r>
        <w:rPr>
          <w:rFonts w:hAnsi="宋体" w:hint="eastAsia"/>
        </w:rPr>
        <w:t xml:space="preserve">（2）投标文件未按本章第8.8项的规定标识或未按规定的正、副本数量递交的； </w:t>
      </w:r>
    </w:p>
    <w:p w:rsidR="00ED62DA" w:rsidRDefault="0025336E">
      <w:pPr>
        <w:pStyle w:val="a7"/>
        <w:spacing w:line="440" w:lineRule="exact"/>
        <w:ind w:firstLineChars="342" w:firstLine="718"/>
        <w:rPr>
          <w:rFonts w:hAnsi="宋体"/>
        </w:rPr>
      </w:pPr>
      <w:r>
        <w:rPr>
          <w:rFonts w:hAnsi="宋体" w:hint="eastAsia"/>
        </w:rPr>
        <w:t>（3）投标文件未按本章第10.1项的规定编写和提交的（包括缺少应提交的文件或格式不符合第五章“投标文件格式”的要求）；</w:t>
      </w:r>
    </w:p>
    <w:p w:rsidR="00ED62DA" w:rsidRDefault="0025336E">
      <w:pPr>
        <w:pStyle w:val="a7"/>
        <w:spacing w:line="440" w:lineRule="exact"/>
        <w:ind w:firstLineChars="342" w:firstLine="718"/>
        <w:rPr>
          <w:rFonts w:hAnsi="宋体"/>
        </w:rPr>
      </w:pPr>
      <w:r>
        <w:rPr>
          <w:rFonts w:hAnsi="宋体" w:hint="eastAsia"/>
        </w:rPr>
        <w:t>（4）投标报价不符合本章第11项规定的或超过采购预算的；</w:t>
      </w:r>
    </w:p>
    <w:p w:rsidR="00ED62DA" w:rsidRDefault="0025336E">
      <w:pPr>
        <w:pStyle w:val="a7"/>
        <w:spacing w:line="440" w:lineRule="exact"/>
        <w:ind w:firstLineChars="342" w:firstLine="718"/>
        <w:rPr>
          <w:rFonts w:hAnsi="宋体"/>
        </w:rPr>
      </w:pPr>
      <w:r>
        <w:rPr>
          <w:rFonts w:hAnsi="宋体" w:hint="eastAsia"/>
        </w:rPr>
        <w:t>（5）投标文件不符合本章第14.1项规定的；</w:t>
      </w:r>
    </w:p>
    <w:p w:rsidR="00ED62DA" w:rsidRDefault="0025336E">
      <w:pPr>
        <w:pStyle w:val="a7"/>
        <w:spacing w:line="440" w:lineRule="exact"/>
        <w:ind w:firstLineChars="342" w:firstLine="718"/>
        <w:rPr>
          <w:rFonts w:hAnsi="宋体"/>
        </w:rPr>
      </w:pPr>
      <w:r>
        <w:rPr>
          <w:rFonts w:hAnsi="宋体" w:hint="eastAsia"/>
        </w:rPr>
        <w:t>（6）投标人出现本章第17.4.3.1项所述的投标文件将被视为无效的情形的；</w:t>
      </w:r>
    </w:p>
    <w:p w:rsidR="00ED62DA" w:rsidRDefault="0025336E">
      <w:pPr>
        <w:pStyle w:val="a7"/>
        <w:spacing w:line="440" w:lineRule="exact"/>
        <w:ind w:firstLineChars="342" w:firstLine="718"/>
        <w:rPr>
          <w:rFonts w:hAnsi="宋体"/>
        </w:rPr>
      </w:pPr>
      <w:r>
        <w:rPr>
          <w:rFonts w:hAnsi="宋体" w:hint="eastAsia"/>
        </w:rPr>
        <w:lastRenderedPageBreak/>
        <w:t>（7）投标人出现本章第18.2项所述情形的；</w:t>
      </w:r>
    </w:p>
    <w:p w:rsidR="00ED62DA" w:rsidRDefault="0025336E">
      <w:pPr>
        <w:pStyle w:val="a7"/>
        <w:spacing w:line="440" w:lineRule="exact"/>
        <w:ind w:firstLineChars="342" w:firstLine="718"/>
        <w:rPr>
          <w:rFonts w:hAnsi="宋体"/>
        </w:rPr>
      </w:pPr>
      <w:r>
        <w:rPr>
          <w:rFonts w:hAnsi="宋体" w:hint="eastAsia"/>
        </w:rPr>
        <w:t>（8）投标文件未对招标文件提出的要求和条件</w:t>
      </w:r>
      <w:proofErr w:type="gramStart"/>
      <w:r>
        <w:rPr>
          <w:rFonts w:hAnsi="宋体" w:hint="eastAsia"/>
        </w:rPr>
        <w:t>作出</w:t>
      </w:r>
      <w:proofErr w:type="gramEnd"/>
      <w:r>
        <w:rPr>
          <w:rFonts w:hAnsi="宋体" w:hint="eastAsia"/>
        </w:rPr>
        <w:t>实质性响应的；</w:t>
      </w:r>
    </w:p>
    <w:p w:rsidR="00ED62DA" w:rsidRDefault="0025336E">
      <w:pPr>
        <w:pStyle w:val="a7"/>
        <w:spacing w:line="440" w:lineRule="exact"/>
        <w:ind w:firstLineChars="342" w:firstLine="718"/>
        <w:rPr>
          <w:rFonts w:hAnsi="宋体"/>
        </w:rPr>
      </w:pPr>
      <w:r>
        <w:rPr>
          <w:rFonts w:hAnsi="宋体" w:hint="eastAsia"/>
        </w:rPr>
        <w:t>（9）投标文件附有采购需求以外的条件使评标委员会认为不能接受的；</w:t>
      </w:r>
    </w:p>
    <w:p w:rsidR="00ED62DA" w:rsidRDefault="0025336E">
      <w:pPr>
        <w:pStyle w:val="a7"/>
        <w:spacing w:line="440" w:lineRule="exact"/>
        <w:ind w:firstLineChars="342" w:firstLine="718"/>
        <w:rPr>
          <w:rFonts w:hAnsi="宋体"/>
        </w:rPr>
      </w:pPr>
      <w:r>
        <w:rPr>
          <w:rFonts w:hAnsi="宋体" w:hint="eastAsia"/>
        </w:rPr>
        <w:t>（10）投标人在投标过程中提供虚假材料的；</w:t>
      </w:r>
    </w:p>
    <w:p w:rsidR="00ED62DA" w:rsidRDefault="0025336E">
      <w:pPr>
        <w:pStyle w:val="a7"/>
        <w:spacing w:line="440" w:lineRule="exact"/>
        <w:ind w:firstLineChars="342" w:firstLine="718"/>
        <w:rPr>
          <w:rFonts w:hAnsi="宋体"/>
        </w:rPr>
      </w:pPr>
      <w:r>
        <w:rPr>
          <w:rFonts w:hAnsi="宋体" w:hint="eastAsia"/>
        </w:rPr>
        <w:t xml:space="preserve">（11）投标文件含有违反国家法律、法规的内容。 </w:t>
      </w:r>
    </w:p>
    <w:p w:rsidR="00ED62DA" w:rsidRDefault="00ED62DA">
      <w:pPr>
        <w:pStyle w:val="a7"/>
        <w:spacing w:line="440" w:lineRule="exact"/>
        <w:ind w:firstLineChars="342" w:firstLine="718"/>
        <w:rPr>
          <w:rFonts w:hAnsi="宋体"/>
        </w:rPr>
      </w:pPr>
    </w:p>
    <w:p w:rsidR="00ED62DA" w:rsidRDefault="0025336E">
      <w:pPr>
        <w:pStyle w:val="a7"/>
        <w:spacing w:line="440" w:lineRule="exact"/>
        <w:rPr>
          <w:rFonts w:hAnsi="宋体"/>
          <w:b/>
          <w:bCs/>
          <w:sz w:val="24"/>
        </w:rPr>
      </w:pPr>
      <w:r>
        <w:rPr>
          <w:rFonts w:hAnsi="宋体" w:hint="eastAsia"/>
          <w:b/>
          <w:bCs/>
          <w:sz w:val="24"/>
        </w:rPr>
        <w:t>21.  废标</w:t>
      </w:r>
    </w:p>
    <w:p w:rsidR="00ED62DA" w:rsidRDefault="0025336E" w:rsidP="003C58F4">
      <w:pPr>
        <w:pStyle w:val="a7"/>
        <w:spacing w:line="440" w:lineRule="exact"/>
        <w:ind w:firstLineChars="171" w:firstLine="360"/>
        <w:rPr>
          <w:rFonts w:hAnsi="宋体"/>
        </w:rPr>
      </w:pPr>
      <w:r>
        <w:rPr>
          <w:rFonts w:hAnsi="宋体" w:hint="eastAsia"/>
          <w:b/>
          <w:bCs/>
        </w:rPr>
        <w:t>★</w:t>
      </w:r>
      <w:r>
        <w:rPr>
          <w:rFonts w:hAnsi="宋体" w:hint="eastAsia"/>
        </w:rPr>
        <w:t>21.1  在招标过程中，出现下列情形之一的，予以废标：</w:t>
      </w:r>
    </w:p>
    <w:p w:rsidR="00ED62DA" w:rsidRDefault="0025336E">
      <w:pPr>
        <w:pStyle w:val="a7"/>
        <w:spacing w:line="440" w:lineRule="exact"/>
        <w:ind w:firstLineChars="100" w:firstLine="210"/>
        <w:rPr>
          <w:rFonts w:hAnsi="宋体"/>
        </w:rPr>
      </w:pPr>
      <w:r>
        <w:rPr>
          <w:rFonts w:hAnsi="宋体" w:hint="eastAsia"/>
        </w:rPr>
        <w:t>（1）符合专业条件的供应商或者对招标文件作实质响应的供应商不足三家的；</w:t>
      </w:r>
    </w:p>
    <w:p w:rsidR="00ED62DA" w:rsidRDefault="0025336E">
      <w:pPr>
        <w:pStyle w:val="a7"/>
        <w:spacing w:line="440" w:lineRule="exact"/>
        <w:ind w:firstLine="420"/>
        <w:rPr>
          <w:rFonts w:hAnsi="宋体"/>
          <w:b/>
        </w:rPr>
      </w:pPr>
      <w:r>
        <w:rPr>
          <w:rFonts w:hAnsi="宋体" w:hint="eastAsia"/>
          <w:b/>
        </w:rPr>
        <w:t>有效投标供应商数量计算：</w:t>
      </w:r>
    </w:p>
    <w:p w:rsidR="00ED62DA" w:rsidRDefault="0025336E">
      <w:pPr>
        <w:pStyle w:val="a7"/>
        <w:spacing w:line="440" w:lineRule="exact"/>
        <w:ind w:firstLineChars="200" w:firstLine="420"/>
        <w:jc w:val="left"/>
        <w:rPr>
          <w:rFonts w:hAnsi="宋体" w:cs="宋体"/>
        </w:rPr>
      </w:pPr>
      <w:r>
        <w:rPr>
          <w:rFonts w:hAnsi="宋体" w:cs="宋体" w:hint="eastAsia"/>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rsidR="00ED62DA" w:rsidRDefault="0025336E">
      <w:pPr>
        <w:pStyle w:val="a7"/>
        <w:spacing w:line="440" w:lineRule="exact"/>
        <w:ind w:firstLineChars="200" w:firstLine="420"/>
        <w:jc w:val="left"/>
        <w:rPr>
          <w:rFonts w:hAnsi="宋体" w:cs="宋体"/>
        </w:rPr>
      </w:pPr>
      <w:r>
        <w:rPr>
          <w:rFonts w:hAnsi="宋体" w:cs="宋体" w:hint="eastAsia"/>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rsidR="00ED62DA" w:rsidRDefault="0025336E">
      <w:pPr>
        <w:widowControl/>
        <w:spacing w:line="360" w:lineRule="atLeast"/>
        <w:ind w:firstLineChars="200" w:firstLine="420"/>
        <w:jc w:val="left"/>
        <w:rPr>
          <w:rFonts w:ascii="宋体" w:hAnsi="宋体" w:cs="宋体"/>
          <w:kern w:val="0"/>
          <w:szCs w:val="21"/>
        </w:rPr>
      </w:pPr>
      <w:r>
        <w:rPr>
          <w:rFonts w:ascii="宋体" w:hAnsi="宋体" w:cs="宋体" w:hint="eastAsia"/>
          <w:kern w:val="0"/>
          <w:szCs w:val="21"/>
        </w:rPr>
        <w:t>③非单一产品采购项目，采购人应当根据采购项目技术构成、产品价格比重等合理确定核心产品，并在招标文件中载明。多家投标人提供的核心产品品牌相同的，按上述规定处理。</w:t>
      </w:r>
    </w:p>
    <w:p w:rsidR="00ED62DA" w:rsidRDefault="0025336E">
      <w:pPr>
        <w:pStyle w:val="a7"/>
        <w:spacing w:line="440" w:lineRule="exact"/>
        <w:ind w:firstLineChars="100" w:firstLine="210"/>
        <w:rPr>
          <w:rFonts w:hAnsi="宋体"/>
        </w:rPr>
      </w:pPr>
      <w:r>
        <w:rPr>
          <w:rFonts w:hAnsi="宋体" w:hint="eastAsia"/>
        </w:rPr>
        <w:t>（2）出现影响采购公正的违法、违规行为的；</w:t>
      </w:r>
    </w:p>
    <w:p w:rsidR="00ED62DA" w:rsidRDefault="0025336E">
      <w:pPr>
        <w:pStyle w:val="a7"/>
        <w:spacing w:line="440" w:lineRule="exact"/>
        <w:ind w:firstLineChars="100" w:firstLine="210"/>
        <w:rPr>
          <w:rFonts w:hAnsi="宋体"/>
        </w:rPr>
      </w:pPr>
      <w:r>
        <w:rPr>
          <w:rFonts w:hAnsi="宋体" w:hint="eastAsia"/>
        </w:rPr>
        <w:t>（3）投标人的报价均超过了采购预算，采购人不能支付的；</w:t>
      </w:r>
    </w:p>
    <w:p w:rsidR="00ED62DA" w:rsidRDefault="0025336E">
      <w:pPr>
        <w:pStyle w:val="a7"/>
        <w:spacing w:line="440" w:lineRule="exact"/>
        <w:ind w:firstLineChars="100" w:firstLine="210"/>
        <w:rPr>
          <w:rFonts w:hAnsi="宋体"/>
        </w:rPr>
      </w:pPr>
      <w:r>
        <w:rPr>
          <w:rFonts w:hAnsi="宋体" w:hint="eastAsia"/>
        </w:rPr>
        <w:t>（4）因重大变故，采购任务取消的。</w:t>
      </w:r>
    </w:p>
    <w:p w:rsidR="00ED62DA" w:rsidRDefault="0025336E" w:rsidP="003C58F4">
      <w:pPr>
        <w:pStyle w:val="a7"/>
        <w:spacing w:line="440" w:lineRule="exact"/>
        <w:ind w:firstLineChars="196" w:firstLine="412"/>
        <w:rPr>
          <w:rFonts w:hAnsi="宋体"/>
        </w:rPr>
      </w:pPr>
      <w:r>
        <w:rPr>
          <w:rFonts w:hAnsi="宋体" w:hint="eastAsia"/>
        </w:rPr>
        <w:t xml:space="preserve">21.2  </w:t>
      </w:r>
      <w:proofErr w:type="gramStart"/>
      <w:r>
        <w:rPr>
          <w:rFonts w:hAnsi="宋体" w:hint="eastAsia"/>
        </w:rPr>
        <w:t>废标后</w:t>
      </w:r>
      <w:proofErr w:type="gramEnd"/>
      <w:r>
        <w:rPr>
          <w:rFonts w:hAnsi="宋体" w:hint="eastAsia"/>
        </w:rPr>
        <w:t>，采购代理机构将在本章第2.1项规定的政府采购信息发布媒体上</w:t>
      </w:r>
      <w:proofErr w:type="gramStart"/>
      <w:r>
        <w:rPr>
          <w:rFonts w:hAnsi="宋体" w:hint="eastAsia"/>
        </w:rPr>
        <w:t>公告废标理由</w:t>
      </w:r>
      <w:proofErr w:type="gramEnd"/>
      <w:r>
        <w:rPr>
          <w:rFonts w:hAnsi="宋体" w:hint="eastAsia"/>
        </w:rPr>
        <w:t>，不再另行通知。</w:t>
      </w:r>
    </w:p>
    <w:p w:rsidR="00ED62DA" w:rsidRDefault="00ED62DA">
      <w:pPr>
        <w:pStyle w:val="a7"/>
        <w:spacing w:line="440" w:lineRule="exact"/>
        <w:jc w:val="center"/>
        <w:rPr>
          <w:rFonts w:hAnsi="宋体"/>
          <w:b/>
          <w:bCs/>
        </w:rPr>
      </w:pPr>
    </w:p>
    <w:p w:rsidR="00ED62DA" w:rsidRDefault="0025336E">
      <w:pPr>
        <w:pStyle w:val="a7"/>
        <w:jc w:val="center"/>
        <w:outlineLvl w:val="1"/>
        <w:rPr>
          <w:rFonts w:ascii="Times New Roman" w:hAnsi="Times New Roman"/>
          <w:b/>
          <w:sz w:val="30"/>
          <w:szCs w:val="30"/>
        </w:rPr>
      </w:pPr>
      <w:bookmarkStart w:id="65" w:name="_Toc2261195"/>
      <w:r>
        <w:rPr>
          <w:rFonts w:ascii="Times New Roman" w:hAnsi="Times New Roman" w:hint="eastAsia"/>
          <w:b/>
          <w:sz w:val="30"/>
          <w:szCs w:val="30"/>
        </w:rPr>
        <w:t>六</w:t>
      </w:r>
      <w:r>
        <w:rPr>
          <w:rFonts w:ascii="Times New Roman" w:hAnsi="Times New Roman" w:hint="eastAsia"/>
          <w:b/>
          <w:sz w:val="30"/>
          <w:szCs w:val="30"/>
        </w:rPr>
        <w:t xml:space="preserve">    </w:t>
      </w:r>
      <w:r>
        <w:rPr>
          <w:rFonts w:ascii="Times New Roman" w:hAnsi="Times New Roman" w:hint="eastAsia"/>
          <w:b/>
          <w:sz w:val="30"/>
          <w:szCs w:val="30"/>
        </w:rPr>
        <w:t>合同授予</w:t>
      </w:r>
      <w:bookmarkEnd w:id="65"/>
    </w:p>
    <w:p w:rsidR="00ED62DA" w:rsidRDefault="0025336E">
      <w:pPr>
        <w:pStyle w:val="a7"/>
        <w:spacing w:line="440" w:lineRule="exact"/>
        <w:rPr>
          <w:rFonts w:hAnsi="宋体"/>
          <w:bCs/>
          <w:sz w:val="24"/>
        </w:rPr>
      </w:pPr>
      <w:r>
        <w:rPr>
          <w:rFonts w:hAnsi="宋体" w:hint="eastAsia"/>
          <w:bCs/>
          <w:sz w:val="24"/>
        </w:rPr>
        <w:t>22.  中标供应商的确定</w:t>
      </w:r>
    </w:p>
    <w:p w:rsidR="00ED62DA" w:rsidRDefault="0025336E">
      <w:pPr>
        <w:spacing w:line="440" w:lineRule="exact"/>
        <w:ind w:firstLine="420"/>
        <w:rPr>
          <w:rFonts w:ascii="宋体" w:hAnsi="宋体"/>
          <w:szCs w:val="20"/>
        </w:rPr>
      </w:pPr>
      <w:r>
        <w:rPr>
          <w:rFonts w:ascii="宋体" w:hAnsi="宋体" w:hint="eastAsia"/>
          <w:szCs w:val="20"/>
        </w:rPr>
        <w:t>22.1  评标委员会按第三章“评标方法”的规定</w:t>
      </w:r>
      <w:r>
        <w:rPr>
          <w:rFonts w:hint="eastAsia"/>
        </w:rPr>
        <w:t>排列中标候选供应商顺序，并依照</w:t>
      </w:r>
      <w:r>
        <w:rPr>
          <w:rFonts w:hAnsi="宋体" w:hint="eastAsia"/>
        </w:rPr>
        <w:t>次序确定中</w:t>
      </w:r>
      <w:r>
        <w:rPr>
          <w:rFonts w:hint="eastAsia"/>
        </w:rPr>
        <w:t>标供应商。</w:t>
      </w:r>
    </w:p>
    <w:p w:rsidR="00ED62DA" w:rsidRDefault="0025336E">
      <w:pPr>
        <w:pStyle w:val="a7"/>
        <w:spacing w:line="440" w:lineRule="exact"/>
        <w:rPr>
          <w:rFonts w:hAnsi="宋体"/>
          <w:bCs/>
          <w:sz w:val="24"/>
        </w:rPr>
      </w:pPr>
      <w:r>
        <w:rPr>
          <w:rFonts w:hAnsi="宋体" w:hint="eastAsia"/>
          <w:bCs/>
          <w:sz w:val="24"/>
        </w:rPr>
        <w:t>23.  中标通知书</w:t>
      </w:r>
    </w:p>
    <w:p w:rsidR="00ED62DA" w:rsidRDefault="0025336E">
      <w:pPr>
        <w:pStyle w:val="a7"/>
        <w:spacing w:line="440" w:lineRule="exact"/>
        <w:ind w:firstLine="360"/>
        <w:rPr>
          <w:rFonts w:cs="宋体"/>
          <w:kern w:val="0"/>
          <w:szCs w:val="21"/>
        </w:rPr>
      </w:pPr>
      <w:r>
        <w:rPr>
          <w:rFonts w:hAnsi="宋体" w:hint="eastAsia"/>
        </w:rPr>
        <w:t xml:space="preserve">23.1  </w:t>
      </w:r>
      <w:r>
        <w:rPr>
          <w:rFonts w:cs="宋体" w:hint="eastAsia"/>
          <w:kern w:val="0"/>
          <w:szCs w:val="21"/>
        </w:rPr>
        <w:t>评标结束后，在中标供应商确定之日起2个工作日内，由采购代理机构在本章第2.1项</w:t>
      </w:r>
      <w:r>
        <w:rPr>
          <w:rFonts w:cs="宋体" w:hint="eastAsia"/>
          <w:kern w:val="0"/>
          <w:szCs w:val="21"/>
        </w:rPr>
        <w:lastRenderedPageBreak/>
        <w:t>规定的政府采购信息发布媒体上发布中标结果公告（中标结果公告期限为1个工作日），同时向中标供应商发出中标通知书。</w:t>
      </w:r>
    </w:p>
    <w:p w:rsidR="00ED62DA" w:rsidRDefault="0025336E">
      <w:pPr>
        <w:pStyle w:val="a7"/>
        <w:spacing w:line="440" w:lineRule="exact"/>
        <w:ind w:firstLine="360"/>
        <w:rPr>
          <w:rFonts w:cs="宋体"/>
          <w:kern w:val="0"/>
          <w:szCs w:val="21"/>
        </w:rPr>
      </w:pPr>
      <w:r>
        <w:rPr>
          <w:rFonts w:cs="宋体" w:hint="eastAsia"/>
          <w:kern w:val="0"/>
          <w:szCs w:val="21"/>
        </w:rPr>
        <w:t>23.2  中标通知书对采购人和中标供应商具有同等法律效力。中标通知书发出后，采购人改变中标结果，或者中标供应商放弃中标，应当承担相应的法律责任。</w:t>
      </w:r>
    </w:p>
    <w:p w:rsidR="00ED62DA" w:rsidRDefault="0025336E">
      <w:pPr>
        <w:pStyle w:val="a7"/>
        <w:spacing w:line="440" w:lineRule="exact"/>
        <w:rPr>
          <w:rFonts w:hAnsi="宋体"/>
          <w:bCs/>
          <w:sz w:val="24"/>
        </w:rPr>
      </w:pPr>
      <w:r>
        <w:rPr>
          <w:rFonts w:hAnsi="宋体" w:hint="eastAsia"/>
          <w:bCs/>
          <w:sz w:val="24"/>
        </w:rPr>
        <w:t>24.  投标文件及投标样品的退回</w:t>
      </w:r>
    </w:p>
    <w:p w:rsidR="00ED62DA" w:rsidRDefault="0025336E">
      <w:pPr>
        <w:pStyle w:val="a7"/>
        <w:spacing w:line="440" w:lineRule="exact"/>
        <w:ind w:firstLine="360"/>
        <w:rPr>
          <w:rFonts w:hAnsi="宋体"/>
        </w:rPr>
      </w:pPr>
      <w:r>
        <w:rPr>
          <w:rFonts w:hAnsi="宋体" w:hint="eastAsia"/>
        </w:rPr>
        <w:t>24.1  采购人及采购代理机构无义务向未中标供应</w:t>
      </w:r>
      <w:proofErr w:type="gramStart"/>
      <w:r>
        <w:rPr>
          <w:rFonts w:hAnsi="宋体" w:hint="eastAsia"/>
        </w:rPr>
        <w:t>商解释</w:t>
      </w:r>
      <w:proofErr w:type="gramEnd"/>
      <w:r>
        <w:rPr>
          <w:rFonts w:hAnsi="宋体" w:hint="eastAsia"/>
        </w:rPr>
        <w:t>其未中标原因和退回投标文件。</w:t>
      </w:r>
    </w:p>
    <w:p w:rsidR="00ED62DA" w:rsidRDefault="0025336E">
      <w:pPr>
        <w:pStyle w:val="a7"/>
        <w:spacing w:line="440" w:lineRule="exact"/>
        <w:ind w:firstLine="360"/>
        <w:rPr>
          <w:rFonts w:hAnsi="宋体"/>
        </w:rPr>
      </w:pPr>
      <w:r>
        <w:rPr>
          <w:rFonts w:hint="eastAsia"/>
        </w:rPr>
        <w:t>24.2  中标供应商的投标样品由采购人进行保管、封存，并作为履约验收的参考，验收后由采购人退回。未中标供应商的投标样品由供应商在中标结果公布后2个工作日内领回，否则按无主物品处理。</w:t>
      </w:r>
    </w:p>
    <w:p w:rsidR="00ED62DA" w:rsidRDefault="0025336E">
      <w:pPr>
        <w:pStyle w:val="a7"/>
        <w:spacing w:line="440" w:lineRule="exact"/>
        <w:rPr>
          <w:rFonts w:hAnsi="宋体"/>
          <w:bCs/>
          <w:sz w:val="24"/>
        </w:rPr>
      </w:pPr>
      <w:r>
        <w:rPr>
          <w:rFonts w:hAnsi="宋体" w:hint="eastAsia"/>
          <w:bCs/>
          <w:sz w:val="24"/>
        </w:rPr>
        <w:t>25.   签订合同</w:t>
      </w:r>
    </w:p>
    <w:p w:rsidR="00ED62DA" w:rsidRDefault="0025336E">
      <w:pPr>
        <w:pStyle w:val="a7"/>
        <w:spacing w:line="440" w:lineRule="exact"/>
        <w:ind w:firstLineChars="200" w:firstLine="420"/>
        <w:rPr>
          <w:rFonts w:hAnsi="宋体"/>
        </w:rPr>
      </w:pPr>
      <w:r>
        <w:rPr>
          <w:rFonts w:hAnsi="宋体" w:hint="eastAsia"/>
        </w:rPr>
        <w:t>25.1  采购人和中标供应商应当在第二章“服务需求一览表”中商务条款要求载明的合同签订期内，根据招标文件、中标供应商的投标文件及有关澄清承诺书的要求按第五章“合同条款及格式”订立书面合同。联合体投标的，联合体各方应当共同与采购人签订采购合同，均应在合同的签章处签章，就采购合同约定的事项对采购人承担连带责任。</w:t>
      </w:r>
    </w:p>
    <w:p w:rsidR="00ED62DA" w:rsidRDefault="0025336E">
      <w:pPr>
        <w:pStyle w:val="a7"/>
        <w:spacing w:line="440" w:lineRule="exact"/>
        <w:ind w:firstLineChars="200" w:firstLine="420"/>
        <w:rPr>
          <w:rFonts w:hAnsi="宋体"/>
        </w:rPr>
      </w:pPr>
      <w:r>
        <w:rPr>
          <w:rFonts w:hAnsi="宋体" w:hint="eastAsia"/>
        </w:rPr>
        <w:t>25.2政府采购合同签订应当采用政府采购合同格式文本，合同</w:t>
      </w:r>
      <w:proofErr w:type="gramStart"/>
      <w:r>
        <w:rPr>
          <w:rFonts w:hAnsi="宋体" w:hint="eastAsia"/>
        </w:rPr>
        <w:t>应内容</w:t>
      </w:r>
      <w:proofErr w:type="gramEnd"/>
      <w:r>
        <w:rPr>
          <w:rFonts w:hAnsi="宋体" w:hint="eastAsia"/>
        </w:rPr>
        <w:t>完整、盖章齐全；项目合同的各要素和内容应与招标文件、中标供应商的承诺、中标通知书等的内容一致；合同附件齐全；多页合同每页应顺序标出页码并盖骑缝章。</w:t>
      </w:r>
    </w:p>
    <w:p w:rsidR="00ED62DA" w:rsidRDefault="0025336E">
      <w:pPr>
        <w:pStyle w:val="a7"/>
        <w:spacing w:line="440" w:lineRule="exact"/>
        <w:ind w:firstLineChars="200" w:firstLine="420"/>
        <w:rPr>
          <w:rFonts w:hAnsi="宋体"/>
        </w:rPr>
      </w:pPr>
      <w:r>
        <w:rPr>
          <w:rFonts w:hAnsi="宋体" w:hint="eastAsia"/>
        </w:rPr>
        <w:t>25.3政府采购合同自签订之日起2个工作日内，由采购人将政府采购合同在省级以上人民政府财政部门指定的媒体上公告，但政府采购合同中涉及国家秘密、商业秘密的内容除外。合同副本由采购代理机构按南宁市财政局的要求进行备案。</w:t>
      </w:r>
    </w:p>
    <w:p w:rsidR="00ED62DA" w:rsidRDefault="0025336E">
      <w:pPr>
        <w:pStyle w:val="a7"/>
        <w:spacing w:line="440" w:lineRule="exact"/>
        <w:ind w:firstLineChars="200" w:firstLine="420"/>
        <w:rPr>
          <w:rFonts w:hAnsi="宋体"/>
        </w:rPr>
      </w:pPr>
      <w:r>
        <w:rPr>
          <w:rFonts w:hAnsi="宋体" w:hint="eastAsia"/>
        </w:rPr>
        <w:t>25.4  中标通知书发出后，中标人有以下情形的：</w:t>
      </w:r>
    </w:p>
    <w:p w:rsidR="00ED62DA" w:rsidRDefault="0025336E">
      <w:pPr>
        <w:pStyle w:val="a7"/>
        <w:spacing w:line="440" w:lineRule="exact"/>
        <w:ind w:firstLineChars="200" w:firstLine="420"/>
        <w:rPr>
          <w:rFonts w:hAnsi="宋体"/>
        </w:rPr>
      </w:pPr>
      <w:r>
        <w:rPr>
          <w:rFonts w:hAnsi="宋体" w:hint="eastAsia"/>
        </w:rPr>
        <w:t>（1）中标人无正当理由不与采购人或者采购代理机构按规定的时间、地点签订合同的；</w:t>
      </w:r>
    </w:p>
    <w:p w:rsidR="00ED62DA" w:rsidRDefault="0025336E">
      <w:pPr>
        <w:pStyle w:val="a7"/>
        <w:spacing w:line="440" w:lineRule="exact"/>
        <w:ind w:firstLineChars="200" w:firstLine="420"/>
        <w:rPr>
          <w:rFonts w:hAnsi="宋体"/>
        </w:rPr>
      </w:pPr>
      <w:r>
        <w:rPr>
          <w:rFonts w:hAnsi="宋体" w:hint="eastAsia"/>
        </w:rPr>
        <w:t>（2）中标后与采购人签订对招标文件和投标文件作了实质性修改的合同，或与采购人私下订立背离合同实质性内容的协议的；</w:t>
      </w:r>
    </w:p>
    <w:p w:rsidR="00ED62DA" w:rsidRDefault="0025336E">
      <w:pPr>
        <w:pStyle w:val="a7"/>
        <w:spacing w:line="440" w:lineRule="exact"/>
        <w:ind w:firstLineChars="200" w:firstLine="420"/>
        <w:rPr>
          <w:rFonts w:hAnsi="宋体"/>
        </w:rPr>
      </w:pPr>
      <w:r>
        <w:rPr>
          <w:rFonts w:hAnsi="宋体" w:hint="eastAsia"/>
        </w:rPr>
        <w:t>（3）将中标项目转让给他人，或者在投标文件中未说明，且未经采购人或采购代理机构同意，将中标项目分包给他人的，中标无效，采购人可追究中标供应商承担相应的法律责任；</w:t>
      </w:r>
    </w:p>
    <w:p w:rsidR="00ED62DA" w:rsidRDefault="0025336E">
      <w:pPr>
        <w:pStyle w:val="a7"/>
        <w:spacing w:line="440" w:lineRule="exact"/>
        <w:ind w:firstLineChars="200" w:firstLine="420"/>
        <w:rPr>
          <w:rFonts w:hAnsi="宋体"/>
        </w:rPr>
      </w:pPr>
      <w:r>
        <w:rPr>
          <w:rFonts w:hAnsi="宋体" w:hint="eastAsia"/>
        </w:rPr>
        <w:t>（4）如中标人无正当理由拒签合同的，中标人给采购人造成损失的，采购人可追究中标人承担相应的法律责任；</w:t>
      </w:r>
    </w:p>
    <w:p w:rsidR="00ED62DA" w:rsidRDefault="0025336E">
      <w:pPr>
        <w:pStyle w:val="a7"/>
        <w:spacing w:line="440" w:lineRule="exact"/>
        <w:ind w:firstLineChars="200" w:firstLine="420"/>
        <w:rPr>
          <w:rFonts w:hAnsi="宋体"/>
        </w:rPr>
      </w:pPr>
      <w:r>
        <w:rPr>
          <w:rFonts w:hAnsi="宋体" w:hint="eastAsia"/>
        </w:rPr>
        <w:t>（5）如采购人无正当理由拒签合同的，采购人给中标人造成损失的，中标人可追究采购人承担相应的法律责任。</w:t>
      </w:r>
    </w:p>
    <w:p w:rsidR="00ED62DA" w:rsidRDefault="0025336E">
      <w:pPr>
        <w:pStyle w:val="a7"/>
        <w:spacing w:line="440" w:lineRule="exact"/>
        <w:ind w:firstLineChars="200" w:firstLine="420"/>
        <w:rPr>
          <w:rFonts w:hAnsi="宋体"/>
        </w:rPr>
      </w:pPr>
      <w:r>
        <w:rPr>
          <w:rFonts w:hAnsi="宋体" w:hint="eastAsia"/>
        </w:rPr>
        <w:t>25.5  采购人在签订合同之前有权要求中标供应商提供本项目必需的相关资料原件进行核查，</w:t>
      </w:r>
      <w:r>
        <w:rPr>
          <w:rFonts w:hAnsi="宋体" w:hint="eastAsia"/>
        </w:rPr>
        <w:lastRenderedPageBreak/>
        <w:t>中标供应商不得拒绝。如中标供应</w:t>
      </w:r>
      <w:proofErr w:type="gramStart"/>
      <w:r>
        <w:rPr>
          <w:rFonts w:hAnsi="宋体" w:hint="eastAsia"/>
        </w:rPr>
        <w:t>商拒绝</w:t>
      </w:r>
      <w:proofErr w:type="gramEnd"/>
      <w:r>
        <w:rPr>
          <w:rFonts w:hAnsi="宋体" w:hint="eastAsia"/>
        </w:rPr>
        <w:t>提供，则自行承担由此产生的后果。</w:t>
      </w:r>
    </w:p>
    <w:p w:rsidR="00ED62DA" w:rsidRDefault="0025336E">
      <w:pPr>
        <w:pStyle w:val="a7"/>
        <w:spacing w:line="440" w:lineRule="exact"/>
        <w:ind w:firstLineChars="200" w:firstLine="420"/>
        <w:rPr>
          <w:rFonts w:hAnsi="宋体"/>
        </w:rPr>
      </w:pPr>
      <w:r>
        <w:rPr>
          <w:rFonts w:hAnsi="宋体" w:hint="eastAsia"/>
        </w:rPr>
        <w:t>25.6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rsidR="00ED62DA" w:rsidRDefault="0025336E">
      <w:pPr>
        <w:pStyle w:val="a7"/>
        <w:spacing w:line="440" w:lineRule="exact"/>
        <w:ind w:firstLineChars="200" w:firstLine="420"/>
        <w:rPr>
          <w:rFonts w:hAnsi="宋体"/>
        </w:rPr>
      </w:pPr>
      <w:r>
        <w:rPr>
          <w:rFonts w:hAnsi="宋体" w:hint="eastAsia"/>
        </w:rPr>
        <w:t>25.7　采购人或中标供应商不得单方面向合同另一方提出任何招标文件没有约定的条件或不合理的要求，作为签订合同的条件，也不得协商另行订立背离招标文件和合同实质性内容的协议。</w:t>
      </w:r>
    </w:p>
    <w:p w:rsidR="00ED62DA" w:rsidRDefault="0025336E">
      <w:pPr>
        <w:pStyle w:val="a7"/>
        <w:spacing w:line="440" w:lineRule="exact"/>
        <w:ind w:firstLineChars="200" w:firstLine="420"/>
        <w:rPr>
          <w:rFonts w:hAnsi="宋体"/>
        </w:rPr>
      </w:pPr>
      <w:r>
        <w:rPr>
          <w:rFonts w:hAnsi="宋体" w:hint="eastAsia"/>
        </w:rPr>
        <w:t>25.8　采购人需追加与合同标的相同的货物或者服务的，在不改变原合同条款且已报财政部门批准落实资金的前提下，可从原中标供应商处添购， 所签订的补充添置合同的采购资金总额不超过原采购合同金额的10%。</w:t>
      </w:r>
    </w:p>
    <w:p w:rsidR="00ED62DA" w:rsidRDefault="0025336E">
      <w:pPr>
        <w:pStyle w:val="a7"/>
        <w:spacing w:line="440" w:lineRule="exact"/>
        <w:ind w:firstLineChars="200" w:firstLine="420"/>
        <w:rPr>
          <w:rFonts w:hAnsi="宋体"/>
        </w:rPr>
      </w:pPr>
      <w:r>
        <w:rPr>
          <w:rFonts w:hAnsi="宋体" w:hint="eastAsia"/>
        </w:rPr>
        <w:t>25.9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ED62DA" w:rsidRDefault="0025336E">
      <w:pPr>
        <w:pStyle w:val="a7"/>
        <w:spacing w:line="440" w:lineRule="exact"/>
        <w:ind w:firstLineChars="200" w:firstLine="420"/>
        <w:rPr>
          <w:rFonts w:hAnsi="宋体"/>
        </w:rPr>
      </w:pPr>
      <w:r>
        <w:rPr>
          <w:rFonts w:hAnsi="宋体" w:hint="eastAsia"/>
        </w:rPr>
        <w:t>25.10　采购人或中标供应商在合同履行过程中存在违反政府采购合同行为的，权益受损当事人应当将有关违约的情况以及拟采取的措施，及时书面报告采购代理机构。</w:t>
      </w:r>
    </w:p>
    <w:p w:rsidR="00ED62DA" w:rsidRDefault="00ED62DA">
      <w:pPr>
        <w:pStyle w:val="a7"/>
        <w:spacing w:line="440" w:lineRule="exact"/>
        <w:jc w:val="center"/>
        <w:rPr>
          <w:rFonts w:hAnsi="宋体"/>
        </w:rPr>
      </w:pPr>
    </w:p>
    <w:p w:rsidR="00ED62DA" w:rsidRDefault="0025336E">
      <w:pPr>
        <w:pStyle w:val="a7"/>
        <w:jc w:val="center"/>
        <w:outlineLvl w:val="1"/>
        <w:rPr>
          <w:rFonts w:ascii="Times New Roman" w:hAnsi="Times New Roman"/>
          <w:b/>
          <w:sz w:val="30"/>
          <w:szCs w:val="30"/>
        </w:rPr>
      </w:pPr>
      <w:bookmarkStart w:id="66" w:name="_Toc2261196"/>
      <w:r>
        <w:rPr>
          <w:rFonts w:ascii="Times New Roman" w:hAnsi="Times New Roman" w:hint="eastAsia"/>
          <w:b/>
          <w:sz w:val="30"/>
          <w:szCs w:val="30"/>
        </w:rPr>
        <w:t>七</w:t>
      </w:r>
      <w:r>
        <w:rPr>
          <w:rFonts w:ascii="Times New Roman" w:hAnsi="Times New Roman" w:hint="eastAsia"/>
          <w:b/>
          <w:sz w:val="30"/>
          <w:szCs w:val="30"/>
        </w:rPr>
        <w:t xml:space="preserve">    </w:t>
      </w:r>
      <w:r>
        <w:rPr>
          <w:rFonts w:ascii="Times New Roman" w:hAnsi="Times New Roman" w:hint="eastAsia"/>
          <w:b/>
          <w:sz w:val="30"/>
          <w:szCs w:val="30"/>
        </w:rPr>
        <w:t>其他事项</w:t>
      </w:r>
      <w:bookmarkEnd w:id="66"/>
    </w:p>
    <w:p w:rsidR="00ED62DA" w:rsidRDefault="0025336E">
      <w:pPr>
        <w:pStyle w:val="a7"/>
        <w:spacing w:line="440" w:lineRule="exact"/>
        <w:rPr>
          <w:rFonts w:hAnsi="宋体"/>
          <w:bCs/>
          <w:sz w:val="24"/>
        </w:rPr>
      </w:pPr>
      <w:r>
        <w:rPr>
          <w:rFonts w:hAnsi="宋体" w:hint="eastAsia"/>
          <w:bCs/>
          <w:sz w:val="24"/>
        </w:rPr>
        <w:t>26.  解释权</w:t>
      </w:r>
    </w:p>
    <w:p w:rsidR="00ED62DA" w:rsidRDefault="0025336E">
      <w:pPr>
        <w:pStyle w:val="a7"/>
        <w:spacing w:line="440" w:lineRule="exact"/>
        <w:ind w:firstLine="360"/>
        <w:jc w:val="left"/>
        <w:rPr>
          <w:rFonts w:hAnsi="宋体"/>
        </w:rPr>
      </w:pPr>
      <w:r>
        <w:rPr>
          <w:rFonts w:hAnsi="宋体" w:hint="eastAsia"/>
        </w:rPr>
        <w:t>26.1  本招标文件根据《中华人民共和国政府采购法》、《政府采购货物和服务招标投标管理办法》（财政部第87号令）及相关法律法规编制，解释权属采购代理机构。</w:t>
      </w:r>
    </w:p>
    <w:p w:rsidR="00ED62DA" w:rsidRDefault="0025336E">
      <w:pPr>
        <w:pStyle w:val="a7"/>
        <w:spacing w:line="440" w:lineRule="exact"/>
        <w:jc w:val="left"/>
        <w:rPr>
          <w:rFonts w:hAnsi="宋体"/>
          <w:sz w:val="24"/>
        </w:rPr>
      </w:pPr>
      <w:r>
        <w:rPr>
          <w:rFonts w:hAnsi="宋体" w:hint="eastAsia"/>
          <w:sz w:val="24"/>
        </w:rPr>
        <w:t>27.  需要补充的其他内容</w:t>
      </w:r>
    </w:p>
    <w:p w:rsidR="00ED62DA" w:rsidRDefault="0025336E">
      <w:pPr>
        <w:pStyle w:val="a7"/>
        <w:spacing w:line="440" w:lineRule="exact"/>
        <w:ind w:firstLine="360"/>
        <w:jc w:val="left"/>
        <w:rPr>
          <w:rFonts w:hAnsi="宋体"/>
        </w:rPr>
      </w:pPr>
      <w:r>
        <w:rPr>
          <w:rFonts w:hAnsi="宋体" w:hint="eastAsia"/>
        </w:rPr>
        <w:t>27.1  需要补充的其他内容：见投标人须知前附表。</w:t>
      </w:r>
    </w:p>
    <w:p w:rsidR="00ED62DA" w:rsidRDefault="0025336E">
      <w:pPr>
        <w:pStyle w:val="a7"/>
        <w:jc w:val="center"/>
        <w:outlineLvl w:val="0"/>
        <w:rPr>
          <w:rFonts w:ascii="仿宋_GB2312" w:eastAsia="仿宋_GB2312" w:hAnsi="宋体"/>
        </w:rPr>
      </w:pPr>
      <w:r>
        <w:rPr>
          <w:rFonts w:hAnsi="宋体"/>
        </w:rPr>
        <w:br w:type="page"/>
      </w:r>
      <w:bookmarkStart w:id="67" w:name="_Toc213325924"/>
      <w:bookmarkStart w:id="68" w:name="_Toc2261197"/>
      <w:bookmarkStart w:id="69" w:name="_Toc213206175"/>
      <w:r>
        <w:rPr>
          <w:rFonts w:ascii="仿宋_GB2312" w:eastAsia="仿宋_GB2312" w:hAnsi="Times New Roman" w:hint="eastAsia"/>
          <w:b/>
          <w:sz w:val="36"/>
        </w:rPr>
        <w:lastRenderedPageBreak/>
        <w:t>第五章  投标文件格式</w:t>
      </w:r>
      <w:bookmarkStart w:id="70" w:name="_Toc139967211"/>
      <w:bookmarkStart w:id="71" w:name="_Toc139966427"/>
      <w:bookmarkEnd w:id="67"/>
      <w:bookmarkEnd w:id="68"/>
      <w:bookmarkEnd w:id="69"/>
    </w:p>
    <w:p w:rsidR="00ED62DA" w:rsidRDefault="0025336E">
      <w:pPr>
        <w:pStyle w:val="a7"/>
        <w:spacing w:line="500" w:lineRule="exact"/>
        <w:rPr>
          <w:rFonts w:ascii="仿宋_GB2312" w:eastAsia="仿宋_GB2312" w:hAnsi="Times New Roman"/>
          <w:b/>
        </w:rPr>
      </w:pPr>
      <w:r>
        <w:rPr>
          <w:rFonts w:ascii="仿宋_GB2312" w:eastAsia="仿宋_GB2312" w:hAnsi="Times New Roman" w:hint="eastAsia"/>
          <w:b/>
        </w:rPr>
        <w:t>格式1：</w:t>
      </w:r>
    </w:p>
    <w:p w:rsidR="00ED62DA" w:rsidRDefault="0025336E">
      <w:pPr>
        <w:pStyle w:val="a7"/>
        <w:spacing w:line="500" w:lineRule="exact"/>
        <w:jc w:val="center"/>
        <w:rPr>
          <w:rFonts w:ascii="仿宋_GB2312" w:eastAsia="仿宋_GB2312" w:hAnsi="Times New Roman"/>
          <w:b/>
          <w:bCs/>
          <w:sz w:val="30"/>
          <w:szCs w:val="30"/>
        </w:rPr>
      </w:pPr>
      <w:r>
        <w:rPr>
          <w:rFonts w:ascii="仿宋_GB2312" w:eastAsia="仿宋_GB2312" w:hAnsi="Times New Roman" w:hint="eastAsia"/>
          <w:b/>
          <w:bCs/>
          <w:sz w:val="30"/>
          <w:szCs w:val="30"/>
        </w:rPr>
        <w:t>投标函（格式）</w:t>
      </w:r>
    </w:p>
    <w:p w:rsidR="00ED62DA" w:rsidRDefault="00ED62DA">
      <w:pPr>
        <w:pStyle w:val="a7"/>
        <w:spacing w:line="440" w:lineRule="exact"/>
        <w:ind w:firstLine="435"/>
        <w:rPr>
          <w:rFonts w:ascii="仿宋_GB2312" w:eastAsia="仿宋_GB2312" w:hAnsi="Times New Roman"/>
        </w:rPr>
      </w:pPr>
    </w:p>
    <w:p w:rsidR="00ED62DA" w:rsidRDefault="0025336E">
      <w:pPr>
        <w:pStyle w:val="a7"/>
        <w:spacing w:line="440" w:lineRule="exact"/>
        <w:ind w:firstLine="435"/>
        <w:rPr>
          <w:rFonts w:ascii="仿宋_GB2312" w:eastAsia="仿宋_GB2312" w:hAnsi="Times New Roman"/>
          <w:u w:val="single"/>
        </w:rPr>
      </w:pPr>
      <w:r>
        <w:rPr>
          <w:rFonts w:ascii="仿宋_GB2312" w:eastAsia="仿宋_GB2312" w:hAnsi="Times New Roman" w:hint="eastAsia"/>
        </w:rPr>
        <w:t>致：</w:t>
      </w:r>
      <w:r>
        <w:rPr>
          <w:rFonts w:ascii="仿宋_GB2312" w:eastAsia="仿宋_GB2312" w:hint="eastAsia"/>
          <w:u w:val="single"/>
        </w:rPr>
        <w:t>（采购代理机构名称）</w:t>
      </w:r>
    </w:p>
    <w:p w:rsidR="00ED62DA" w:rsidRDefault="00ED62DA">
      <w:pPr>
        <w:pStyle w:val="a7"/>
        <w:spacing w:line="420" w:lineRule="exact"/>
        <w:ind w:firstLine="482"/>
        <w:rPr>
          <w:rFonts w:ascii="仿宋_GB2312" w:eastAsia="仿宋_GB2312"/>
        </w:rPr>
      </w:pPr>
    </w:p>
    <w:p w:rsidR="00ED62DA" w:rsidRDefault="0025336E">
      <w:pPr>
        <w:pStyle w:val="a7"/>
        <w:spacing w:line="420" w:lineRule="exact"/>
        <w:ind w:firstLine="482"/>
        <w:rPr>
          <w:rFonts w:ascii="仿宋_GB2312" w:eastAsia="仿宋_GB2312"/>
        </w:rPr>
      </w:pPr>
      <w:r>
        <w:rPr>
          <w:rFonts w:ascii="仿宋_GB2312" w:eastAsia="仿宋_GB2312" w:hint="eastAsia"/>
        </w:rPr>
        <w:t>我方已仔细阅读了贵方组织的</w:t>
      </w:r>
      <w:r>
        <w:rPr>
          <w:rFonts w:ascii="仿宋_GB2312" w:eastAsia="仿宋_GB2312" w:hint="eastAsia"/>
          <w:u w:val="single"/>
        </w:rPr>
        <w:t xml:space="preserve">   （项目名称）     </w:t>
      </w:r>
      <w:r>
        <w:rPr>
          <w:rFonts w:ascii="仿宋_GB2312" w:eastAsia="仿宋_GB2312" w:hint="eastAsia"/>
        </w:rPr>
        <w:t>项目（项目编号：</w:t>
      </w:r>
      <w:r>
        <w:rPr>
          <w:rFonts w:ascii="仿宋_GB2312" w:eastAsia="仿宋_GB2312" w:hAnsi="Times New Roman" w:hint="eastAsia"/>
          <w:u w:val="single"/>
        </w:rPr>
        <w:t xml:space="preserve">                  </w:t>
      </w:r>
      <w:r>
        <w:rPr>
          <w:rFonts w:ascii="仿宋_GB2312" w:eastAsia="仿宋_GB2312" w:hint="eastAsia"/>
        </w:rPr>
        <w:t xml:space="preserve">）的招标文件的全部内容，现正式递交下述文件参加贵方组织的本次政府采购活动： </w:t>
      </w:r>
    </w:p>
    <w:p w:rsidR="00ED62DA" w:rsidRDefault="0025336E">
      <w:pPr>
        <w:pStyle w:val="a7"/>
        <w:spacing w:line="420" w:lineRule="exact"/>
        <w:ind w:firstLine="482"/>
        <w:rPr>
          <w:rFonts w:ascii="仿宋_GB2312" w:eastAsia="仿宋_GB2312"/>
        </w:rPr>
      </w:pPr>
      <w:r>
        <w:rPr>
          <w:rFonts w:ascii="仿宋_GB2312" w:eastAsia="仿宋_GB2312" w:hint="eastAsia"/>
        </w:rPr>
        <w:t>一、报价文件正本一份，副本</w:t>
      </w:r>
      <w:r>
        <w:rPr>
          <w:rFonts w:ascii="仿宋_GB2312" w:eastAsia="仿宋_GB2312" w:hint="eastAsia"/>
          <w:u w:val="single"/>
        </w:rPr>
        <w:t xml:space="preserve">    </w:t>
      </w:r>
      <w:r>
        <w:rPr>
          <w:rFonts w:ascii="仿宋_GB2312" w:eastAsia="仿宋_GB2312" w:hint="eastAsia"/>
        </w:rPr>
        <w:t>份（包含按投标人须知第10.1.1项要求提交的全部文件）；</w:t>
      </w:r>
    </w:p>
    <w:p w:rsidR="00ED62DA" w:rsidRDefault="0025336E">
      <w:pPr>
        <w:pStyle w:val="a7"/>
        <w:spacing w:line="420" w:lineRule="exact"/>
        <w:ind w:firstLine="482"/>
        <w:rPr>
          <w:rFonts w:ascii="仿宋_GB2312" w:eastAsia="仿宋_GB2312"/>
        </w:rPr>
      </w:pPr>
      <w:r>
        <w:rPr>
          <w:rFonts w:ascii="仿宋_GB2312" w:eastAsia="仿宋_GB2312" w:hint="eastAsia"/>
        </w:rPr>
        <w:t>二、资格文件正本一份，副本</w:t>
      </w:r>
      <w:r>
        <w:rPr>
          <w:rFonts w:ascii="仿宋_GB2312" w:eastAsia="仿宋_GB2312" w:hint="eastAsia"/>
          <w:u w:val="single"/>
        </w:rPr>
        <w:t xml:space="preserve">    </w:t>
      </w:r>
      <w:r>
        <w:rPr>
          <w:rFonts w:ascii="仿宋_GB2312" w:eastAsia="仿宋_GB2312" w:hint="eastAsia"/>
        </w:rPr>
        <w:t>份（包含按投标人须知第10.1.2项要求提交的全部文件）；</w:t>
      </w:r>
    </w:p>
    <w:p w:rsidR="00ED62DA" w:rsidRDefault="0025336E">
      <w:pPr>
        <w:pStyle w:val="a7"/>
        <w:spacing w:line="420" w:lineRule="exact"/>
        <w:ind w:firstLine="482"/>
        <w:rPr>
          <w:rFonts w:ascii="仿宋_GB2312" w:eastAsia="仿宋_GB2312"/>
        </w:rPr>
      </w:pPr>
      <w:r>
        <w:rPr>
          <w:rFonts w:ascii="仿宋_GB2312" w:eastAsia="仿宋_GB2312" w:hint="eastAsia"/>
        </w:rPr>
        <w:t>三、</w:t>
      </w:r>
      <w:r>
        <w:rPr>
          <w:rFonts w:ascii="仿宋_GB2312" w:eastAsia="仿宋_GB2312" w:hAnsi="宋体" w:hint="eastAsia"/>
        </w:rPr>
        <w:t>技术</w:t>
      </w:r>
      <w:r>
        <w:rPr>
          <w:rFonts w:ascii="仿宋_GB2312" w:eastAsia="仿宋_GB2312" w:hint="eastAsia"/>
        </w:rPr>
        <w:t>商务文件正本一份，副本</w:t>
      </w:r>
      <w:r>
        <w:rPr>
          <w:rFonts w:ascii="仿宋_GB2312" w:eastAsia="仿宋_GB2312" w:hint="eastAsia"/>
          <w:u w:val="single"/>
        </w:rPr>
        <w:t xml:space="preserve">   </w:t>
      </w:r>
      <w:r>
        <w:rPr>
          <w:rFonts w:ascii="仿宋_GB2312" w:eastAsia="仿宋_GB2312" w:hint="eastAsia"/>
        </w:rPr>
        <w:t>份（包含按投标人须知第10.1.3、</w:t>
      </w:r>
      <w:r>
        <w:rPr>
          <w:rFonts w:ascii="仿宋_GB2312" w:eastAsia="仿宋_GB2312" w:hAnsi="宋体" w:hint="eastAsia"/>
        </w:rPr>
        <w:t>10.1.4</w:t>
      </w:r>
      <w:r>
        <w:rPr>
          <w:rFonts w:ascii="仿宋_GB2312" w:eastAsia="仿宋_GB2312" w:hint="eastAsia"/>
        </w:rPr>
        <w:t>项要求提交的全部文件）；</w:t>
      </w:r>
    </w:p>
    <w:p w:rsidR="00ED62DA" w:rsidRDefault="0025336E">
      <w:pPr>
        <w:pStyle w:val="a7"/>
        <w:spacing w:line="420" w:lineRule="exact"/>
        <w:ind w:firstLine="482"/>
        <w:rPr>
          <w:rFonts w:ascii="仿宋_GB2312" w:eastAsia="仿宋_GB2312" w:hAnsi="Times New Roman"/>
        </w:rPr>
      </w:pPr>
      <w:r>
        <w:rPr>
          <w:rFonts w:ascii="仿宋_GB2312" w:eastAsia="仿宋_GB2312" w:hint="eastAsia"/>
        </w:rPr>
        <w:t>据此函，</w:t>
      </w:r>
      <w:proofErr w:type="gramStart"/>
      <w:r>
        <w:rPr>
          <w:rFonts w:ascii="仿宋_GB2312" w:eastAsia="仿宋_GB2312" w:hint="eastAsia"/>
        </w:rPr>
        <w:t>签字人兹宣布</w:t>
      </w:r>
      <w:proofErr w:type="gramEnd"/>
      <w:r>
        <w:rPr>
          <w:rFonts w:ascii="仿宋_GB2312" w:eastAsia="仿宋_GB2312" w:hint="eastAsia"/>
        </w:rPr>
        <w:t>：</w:t>
      </w:r>
    </w:p>
    <w:p w:rsidR="00ED62DA" w:rsidRDefault="0025336E">
      <w:pPr>
        <w:pStyle w:val="a7"/>
        <w:spacing w:line="420" w:lineRule="exact"/>
        <w:ind w:firstLine="482"/>
        <w:rPr>
          <w:rFonts w:ascii="仿宋_GB2312" w:eastAsia="仿宋_GB2312" w:hAnsi="Times New Roman"/>
        </w:rPr>
      </w:pPr>
      <w:r>
        <w:rPr>
          <w:rFonts w:ascii="仿宋_GB2312" w:eastAsia="仿宋_GB2312" w:hint="eastAsia"/>
        </w:rPr>
        <w:t>1、我方愿意以（大写）人民币</w:t>
      </w:r>
      <w:r>
        <w:rPr>
          <w:rFonts w:ascii="仿宋_GB2312" w:eastAsia="仿宋_GB2312" w:hint="eastAsia"/>
          <w:u w:val="single"/>
        </w:rPr>
        <w:t xml:space="preserve">                 （￥           元)</w:t>
      </w:r>
      <w:r>
        <w:rPr>
          <w:rFonts w:ascii="仿宋_GB2312" w:eastAsia="仿宋_GB2312" w:hint="eastAsia"/>
        </w:rPr>
        <w:t>的投标总报价，</w:t>
      </w:r>
      <w:r>
        <w:rPr>
          <w:rFonts w:ascii="仿宋_GB2312" w:eastAsia="仿宋_GB2312" w:hint="eastAsia"/>
          <w:bCs/>
        </w:rPr>
        <w:t>提交服务成果时间（</w:t>
      </w:r>
      <w:r>
        <w:rPr>
          <w:rFonts w:ascii="仿宋_GB2312" w:eastAsia="仿宋_GB2312" w:hint="eastAsia"/>
        </w:rPr>
        <w:t>交付使用时间</w:t>
      </w:r>
      <w:r>
        <w:rPr>
          <w:rFonts w:ascii="仿宋_GB2312" w:eastAsia="仿宋_GB2312" w:hint="eastAsia"/>
          <w:bCs/>
        </w:rPr>
        <w:t>）</w:t>
      </w:r>
      <w:r>
        <w:rPr>
          <w:rFonts w:ascii="仿宋_GB2312" w:eastAsia="仿宋_GB2312" w:hAnsi="Times New Roman" w:hint="eastAsia"/>
          <w:u w:val="single"/>
        </w:rPr>
        <w:t xml:space="preserve">                      </w:t>
      </w:r>
      <w:r>
        <w:rPr>
          <w:rFonts w:ascii="仿宋_GB2312" w:eastAsia="仿宋_GB2312" w:hAnsi="宋体" w:hint="eastAsia"/>
          <w:szCs w:val="21"/>
        </w:rPr>
        <w:t>：</w:t>
      </w:r>
      <w:r>
        <w:rPr>
          <w:rFonts w:ascii="仿宋_GB2312" w:eastAsia="仿宋_GB2312" w:hint="eastAsia"/>
          <w:u w:val="single"/>
        </w:rPr>
        <w:t>（无分标时填写）</w:t>
      </w:r>
      <w:r>
        <w:rPr>
          <w:rFonts w:ascii="仿宋_GB2312" w:eastAsia="仿宋_GB2312" w:hint="eastAsia"/>
        </w:rPr>
        <w:t>：，提供本项目招标文件第二章“服务需求一览表”中的采购内容。</w:t>
      </w:r>
    </w:p>
    <w:p w:rsidR="00ED62DA" w:rsidRDefault="0025336E">
      <w:pPr>
        <w:pStyle w:val="a7"/>
        <w:spacing w:line="420" w:lineRule="exact"/>
        <w:ind w:firstLine="482"/>
        <w:rPr>
          <w:rFonts w:ascii="仿宋_GB2312" w:eastAsia="仿宋_GB2312" w:hAnsi="Times New Roman"/>
        </w:rPr>
      </w:pPr>
      <w:r>
        <w:rPr>
          <w:rFonts w:ascii="仿宋_GB2312" w:eastAsia="仿宋_GB2312" w:hint="eastAsia"/>
        </w:rPr>
        <w:t>其中（有分标时填写）：</w:t>
      </w:r>
    </w:p>
    <w:p w:rsidR="00ED62DA" w:rsidRDefault="0025336E">
      <w:pPr>
        <w:pStyle w:val="a7"/>
        <w:spacing w:line="420" w:lineRule="exact"/>
        <w:ind w:firstLine="482"/>
        <w:rPr>
          <w:rFonts w:ascii="仿宋_GB2312" w:eastAsia="仿宋_GB2312" w:hAnsi="Times New Roman"/>
        </w:rPr>
      </w:pPr>
      <w:r>
        <w:rPr>
          <w:rFonts w:ascii="仿宋_GB2312" w:eastAsia="仿宋_GB2312" w:hint="eastAsia"/>
        </w:rPr>
        <w:t xml:space="preserve">    分标报价为（大写）人民币</w:t>
      </w:r>
      <w:r>
        <w:rPr>
          <w:rFonts w:ascii="仿宋_GB2312" w:eastAsia="仿宋_GB2312" w:hint="eastAsia"/>
          <w:u w:val="single"/>
        </w:rPr>
        <w:t xml:space="preserve">            (￥         元</w:t>
      </w:r>
      <w:r>
        <w:rPr>
          <w:rFonts w:ascii="仿宋_GB2312" w:eastAsia="仿宋_GB2312" w:hint="eastAsia"/>
        </w:rPr>
        <w:t>)，</w:t>
      </w:r>
      <w:r>
        <w:rPr>
          <w:rFonts w:ascii="仿宋_GB2312" w:eastAsia="仿宋_GB2312" w:hint="eastAsia"/>
          <w:bCs/>
        </w:rPr>
        <w:t>提交服务成果时间（</w:t>
      </w:r>
      <w:r>
        <w:rPr>
          <w:rFonts w:ascii="仿宋_GB2312" w:eastAsia="仿宋_GB2312" w:hint="eastAsia"/>
        </w:rPr>
        <w:t>交付使用时间</w:t>
      </w:r>
      <w:r>
        <w:rPr>
          <w:rFonts w:ascii="仿宋_GB2312" w:eastAsia="仿宋_GB2312" w:hint="eastAsia"/>
          <w:bCs/>
        </w:rPr>
        <w:t>）</w:t>
      </w:r>
      <w:r>
        <w:rPr>
          <w:rFonts w:ascii="仿宋_GB2312" w:eastAsia="仿宋_GB2312" w:hint="eastAsia"/>
          <w:u w:val="single"/>
        </w:rPr>
        <w:t xml:space="preserve">：         </w:t>
      </w:r>
      <w:r>
        <w:rPr>
          <w:rFonts w:ascii="仿宋_GB2312" w:eastAsia="仿宋_GB2312" w:hint="eastAsia"/>
        </w:rPr>
        <w:t>；.....</w:t>
      </w:r>
    </w:p>
    <w:p w:rsidR="00ED62DA" w:rsidRDefault="0025336E">
      <w:pPr>
        <w:pStyle w:val="a7"/>
        <w:spacing w:line="420" w:lineRule="exact"/>
        <w:ind w:firstLine="482"/>
        <w:rPr>
          <w:rFonts w:ascii="仿宋_GB2312" w:eastAsia="仿宋_GB2312"/>
        </w:rPr>
      </w:pPr>
      <w:r>
        <w:rPr>
          <w:rFonts w:ascii="仿宋_GB2312" w:eastAsia="仿宋_GB2312" w:hint="eastAsia"/>
        </w:rPr>
        <w:t>2、我方同意自本项目招标文件“投标人须知”第14.2项规定的投标截止时间（开标时间）起遵循</w:t>
      </w:r>
      <w:r>
        <w:rPr>
          <w:rFonts w:ascii="仿宋_GB2312" w:eastAsia="仿宋_GB2312" w:hAnsi="宋体" w:hint="eastAsia"/>
        </w:rPr>
        <w:t>本投标函</w:t>
      </w:r>
      <w:r>
        <w:rPr>
          <w:rFonts w:ascii="仿宋_GB2312" w:eastAsia="仿宋_GB2312" w:hint="eastAsia"/>
        </w:rPr>
        <w:t>，并承诺在“投标人须知”第12.1项规定的投标有效期内不修改、撤销投标文件。</w:t>
      </w:r>
    </w:p>
    <w:p w:rsidR="00ED62DA" w:rsidRDefault="0025336E">
      <w:pPr>
        <w:pStyle w:val="a7"/>
        <w:spacing w:line="420" w:lineRule="exact"/>
        <w:ind w:firstLine="482"/>
        <w:rPr>
          <w:rFonts w:ascii="仿宋_GB2312" w:eastAsia="仿宋_GB2312"/>
        </w:rPr>
      </w:pPr>
      <w:r>
        <w:rPr>
          <w:rFonts w:ascii="仿宋_GB2312" w:eastAsia="仿宋_GB2312" w:hint="eastAsia"/>
        </w:rPr>
        <w:t>3、我方在此声明，所递交的投标文件及有关资料内容完整、真实和准确。</w:t>
      </w:r>
    </w:p>
    <w:p w:rsidR="00ED62DA" w:rsidRDefault="0025336E">
      <w:pPr>
        <w:pStyle w:val="a7"/>
        <w:spacing w:line="360" w:lineRule="exact"/>
        <w:ind w:firstLineChars="200" w:firstLine="420"/>
        <w:rPr>
          <w:rFonts w:ascii="仿宋_GB2312" w:eastAsia="仿宋_GB2312"/>
        </w:rPr>
      </w:pPr>
      <w:r>
        <w:rPr>
          <w:rFonts w:ascii="仿宋_GB2312" w:eastAsia="仿宋_GB2312" w:hint="eastAsia"/>
        </w:rPr>
        <w:t>4、我方承诺未被列入失信被执行人、重大税收违法案件当事人名单、政府采购严重违法失信行为记录名单，并已经符合《中华人民共和国政府采购法》中规定的参加政府采购活动的供应商应当具备的条件：</w:t>
      </w:r>
    </w:p>
    <w:p w:rsidR="00ED62DA" w:rsidRDefault="0025336E">
      <w:pPr>
        <w:pStyle w:val="a7"/>
        <w:numPr>
          <w:ilvl w:val="0"/>
          <w:numId w:val="1"/>
        </w:numPr>
        <w:spacing w:line="420" w:lineRule="exact"/>
        <w:rPr>
          <w:rFonts w:ascii="仿宋_GB2312" w:eastAsia="仿宋_GB2312"/>
        </w:rPr>
      </w:pPr>
      <w:r>
        <w:rPr>
          <w:rFonts w:ascii="仿宋_GB2312" w:eastAsia="仿宋_GB2312" w:hint="eastAsia"/>
        </w:rPr>
        <w:t>具有独立承担民事责任的能力；</w:t>
      </w:r>
    </w:p>
    <w:p w:rsidR="00ED62DA" w:rsidRDefault="0025336E">
      <w:pPr>
        <w:pStyle w:val="a7"/>
        <w:numPr>
          <w:ilvl w:val="0"/>
          <w:numId w:val="1"/>
        </w:numPr>
        <w:spacing w:line="420" w:lineRule="exact"/>
        <w:rPr>
          <w:rFonts w:ascii="仿宋_GB2312" w:eastAsia="仿宋_GB2312"/>
        </w:rPr>
      </w:pPr>
      <w:r>
        <w:rPr>
          <w:rFonts w:ascii="仿宋_GB2312" w:eastAsia="仿宋_GB2312" w:hint="eastAsia"/>
        </w:rPr>
        <w:t>具有良好的商业信誉和健全的财务会计制度；</w:t>
      </w:r>
    </w:p>
    <w:p w:rsidR="00ED62DA" w:rsidRDefault="0025336E">
      <w:pPr>
        <w:pStyle w:val="a7"/>
        <w:numPr>
          <w:ilvl w:val="0"/>
          <w:numId w:val="1"/>
        </w:numPr>
        <w:spacing w:line="420" w:lineRule="exact"/>
        <w:rPr>
          <w:rFonts w:ascii="仿宋_GB2312" w:eastAsia="仿宋_GB2312"/>
        </w:rPr>
      </w:pPr>
      <w:r>
        <w:rPr>
          <w:rFonts w:ascii="仿宋_GB2312" w:eastAsia="仿宋_GB2312" w:hint="eastAsia"/>
        </w:rPr>
        <w:t>具有履行合同所必需的设备和专业技术能力；</w:t>
      </w:r>
    </w:p>
    <w:p w:rsidR="00ED62DA" w:rsidRDefault="0025336E">
      <w:pPr>
        <w:pStyle w:val="a7"/>
        <w:numPr>
          <w:ilvl w:val="0"/>
          <w:numId w:val="1"/>
        </w:numPr>
        <w:spacing w:line="420" w:lineRule="exact"/>
        <w:rPr>
          <w:rFonts w:ascii="仿宋_GB2312" w:eastAsia="仿宋_GB2312"/>
        </w:rPr>
      </w:pPr>
      <w:r>
        <w:rPr>
          <w:rFonts w:ascii="仿宋_GB2312" w:eastAsia="仿宋_GB2312" w:hint="eastAsia"/>
        </w:rPr>
        <w:t>有依法缴纳税收和社会保障资金的良好记录；</w:t>
      </w:r>
    </w:p>
    <w:p w:rsidR="00ED62DA" w:rsidRDefault="0025336E">
      <w:pPr>
        <w:pStyle w:val="a7"/>
        <w:numPr>
          <w:ilvl w:val="0"/>
          <w:numId w:val="1"/>
        </w:numPr>
        <w:spacing w:line="420" w:lineRule="exact"/>
        <w:rPr>
          <w:rFonts w:ascii="仿宋_GB2312" w:eastAsia="仿宋_GB2312"/>
        </w:rPr>
      </w:pPr>
      <w:r>
        <w:rPr>
          <w:rFonts w:ascii="仿宋_GB2312" w:eastAsia="仿宋_GB2312" w:hint="eastAsia"/>
        </w:rPr>
        <w:t>参加政府采购活动前三年内，在经营活动中没有重大违法记录；</w:t>
      </w:r>
    </w:p>
    <w:p w:rsidR="00ED62DA" w:rsidRDefault="0025336E">
      <w:pPr>
        <w:pStyle w:val="a7"/>
        <w:numPr>
          <w:ilvl w:val="0"/>
          <w:numId w:val="1"/>
        </w:numPr>
        <w:spacing w:line="420" w:lineRule="exact"/>
        <w:rPr>
          <w:rFonts w:ascii="仿宋_GB2312" w:eastAsia="仿宋_GB2312"/>
        </w:rPr>
      </w:pPr>
      <w:r>
        <w:rPr>
          <w:rFonts w:ascii="仿宋_GB2312" w:eastAsia="仿宋_GB2312" w:hint="eastAsia"/>
        </w:rPr>
        <w:t>法律、行政法规规定的其他条件。</w:t>
      </w:r>
    </w:p>
    <w:p w:rsidR="00ED62DA" w:rsidRDefault="0025336E">
      <w:pPr>
        <w:pStyle w:val="a7"/>
        <w:spacing w:line="420" w:lineRule="exact"/>
        <w:ind w:firstLine="482"/>
        <w:rPr>
          <w:rFonts w:ascii="仿宋_GB2312" w:eastAsia="仿宋_GB2312"/>
        </w:rPr>
      </w:pPr>
      <w:r>
        <w:rPr>
          <w:rFonts w:ascii="仿宋_GB2312" w:eastAsia="仿宋_GB2312" w:hint="eastAsia"/>
        </w:rPr>
        <w:t>5、</w:t>
      </w:r>
      <w:r>
        <w:rPr>
          <w:rFonts w:ascii="仿宋_GB2312" w:eastAsia="仿宋_GB2312" w:hint="eastAsia"/>
          <w:szCs w:val="21"/>
        </w:rPr>
        <w:t>如本项目采购内容涉及须符合国家强制规定的，我方承诺我方本次投标（包括资格条件和</w:t>
      </w:r>
      <w:r>
        <w:rPr>
          <w:rFonts w:ascii="仿宋_GB2312" w:eastAsia="仿宋_GB2312" w:hint="eastAsia"/>
          <w:szCs w:val="21"/>
        </w:rPr>
        <w:lastRenderedPageBreak/>
        <w:t>所投产品）均符合国家有关强制规定。</w:t>
      </w:r>
    </w:p>
    <w:p w:rsidR="00ED62DA" w:rsidRDefault="0025336E">
      <w:pPr>
        <w:pStyle w:val="a7"/>
        <w:spacing w:line="420" w:lineRule="exact"/>
        <w:ind w:firstLine="482"/>
        <w:rPr>
          <w:rFonts w:ascii="仿宋_GB2312" w:eastAsia="仿宋_GB2312"/>
        </w:rPr>
      </w:pPr>
      <w:r>
        <w:rPr>
          <w:rFonts w:ascii="仿宋_GB2312" w:eastAsia="仿宋_GB2312" w:hint="eastAsia"/>
        </w:rPr>
        <w:t>6、如我方中标，我方承诺在收到中标通知书后，在中标通知书规定的期限内，</w:t>
      </w:r>
      <w:r>
        <w:rPr>
          <w:rFonts w:ascii="仿宋_GB2312" w:eastAsia="仿宋_GB2312" w:hAnsi="宋体" w:hint="eastAsia"/>
        </w:rPr>
        <w:t>根据招标文件、我方的投标文件及有关澄清承诺书的要求按第六章“合同条款及格式”与采购人订立书面合同，并按照合同约定</w:t>
      </w:r>
      <w:r>
        <w:rPr>
          <w:rFonts w:ascii="仿宋_GB2312" w:eastAsia="仿宋_GB2312" w:hint="eastAsia"/>
        </w:rPr>
        <w:t>承担完成合同的责任和义务。</w:t>
      </w:r>
    </w:p>
    <w:p w:rsidR="00ED62DA" w:rsidRDefault="0025336E">
      <w:pPr>
        <w:pStyle w:val="a7"/>
        <w:spacing w:line="420" w:lineRule="exact"/>
        <w:ind w:firstLine="482"/>
        <w:rPr>
          <w:rFonts w:ascii="仿宋_GB2312" w:eastAsia="仿宋_GB2312"/>
        </w:rPr>
      </w:pPr>
      <w:r>
        <w:rPr>
          <w:rFonts w:ascii="仿宋_GB2312" w:eastAsia="仿宋_GB2312" w:hint="eastAsia"/>
        </w:rPr>
        <w:t>7、我方已详细审核招标文件，我方知道必须放弃提出含糊不清或误解问题的权利。</w:t>
      </w:r>
    </w:p>
    <w:p w:rsidR="00ED62DA" w:rsidRDefault="0025336E">
      <w:pPr>
        <w:pStyle w:val="a7"/>
        <w:spacing w:line="420" w:lineRule="exact"/>
        <w:ind w:firstLine="482"/>
        <w:rPr>
          <w:rFonts w:ascii="仿宋_GB2312" w:eastAsia="仿宋_GB2312"/>
        </w:rPr>
      </w:pPr>
      <w:r>
        <w:rPr>
          <w:rFonts w:ascii="仿宋_GB2312" w:eastAsia="仿宋_GB2312" w:hint="eastAsia"/>
        </w:rPr>
        <w:t>8、我方同意应贵方要求提供与本投标有关的任何数据或资料。若贵方需要，我方愿意提供我方</w:t>
      </w:r>
      <w:proofErr w:type="gramStart"/>
      <w:r>
        <w:rPr>
          <w:rFonts w:ascii="仿宋_GB2312" w:eastAsia="仿宋_GB2312" w:hint="eastAsia"/>
        </w:rPr>
        <w:t>作出</w:t>
      </w:r>
      <w:proofErr w:type="gramEnd"/>
      <w:r>
        <w:rPr>
          <w:rFonts w:ascii="仿宋_GB2312" w:eastAsia="仿宋_GB2312" w:hint="eastAsia"/>
        </w:rPr>
        <w:t>的一切承诺的证明材料。</w:t>
      </w:r>
    </w:p>
    <w:p w:rsidR="00ED62DA" w:rsidRDefault="0025336E">
      <w:pPr>
        <w:pStyle w:val="a7"/>
        <w:spacing w:line="420" w:lineRule="exact"/>
        <w:ind w:firstLine="482"/>
        <w:rPr>
          <w:rFonts w:ascii="仿宋_GB2312" w:eastAsia="仿宋_GB2312"/>
        </w:rPr>
      </w:pPr>
      <w:r>
        <w:rPr>
          <w:rFonts w:ascii="仿宋_GB2312" w:eastAsia="仿宋_GB2312" w:hint="eastAsia"/>
        </w:rPr>
        <w:t>9、我方完全理解贵方不一定接受投标报价最低的投标人为中标供应商的行为。</w:t>
      </w:r>
    </w:p>
    <w:p w:rsidR="00ED62DA" w:rsidRDefault="0025336E">
      <w:pPr>
        <w:pStyle w:val="a7"/>
        <w:spacing w:line="420" w:lineRule="exact"/>
        <w:ind w:firstLine="482"/>
        <w:rPr>
          <w:rFonts w:ascii="仿宋_GB2312" w:eastAsia="仿宋_GB2312"/>
        </w:rPr>
      </w:pPr>
      <w:r>
        <w:rPr>
          <w:rFonts w:ascii="仿宋_GB2312" w:eastAsia="仿宋_GB2312" w:hint="eastAsia"/>
        </w:rPr>
        <w:t>10、我方将严格遵守《中华人民共和国政府采购法》第七十七条的规定，</w:t>
      </w:r>
      <w:proofErr w:type="gramStart"/>
      <w:r>
        <w:rPr>
          <w:rFonts w:ascii="仿宋_GB2312" w:eastAsia="仿宋_GB2312" w:hint="eastAsia"/>
        </w:rPr>
        <w:t>即供应</w:t>
      </w:r>
      <w:proofErr w:type="gramEnd"/>
      <w:r>
        <w:rPr>
          <w:rFonts w:ascii="仿宋_GB2312" w:eastAsia="仿宋_GB2312" w:hint="eastAsia"/>
        </w:rPr>
        <w:t>商有下列情形之一的，处以采购金额千分之五以上千</w:t>
      </w:r>
      <w:proofErr w:type="gramStart"/>
      <w:r>
        <w:rPr>
          <w:rFonts w:ascii="仿宋_GB2312" w:eastAsia="仿宋_GB2312" w:hint="eastAsia"/>
        </w:rPr>
        <w:t>分之十</w:t>
      </w:r>
      <w:proofErr w:type="gramEnd"/>
      <w:r>
        <w:rPr>
          <w:rFonts w:ascii="仿宋_GB2312" w:eastAsia="仿宋_GB2312"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rsidR="00ED62DA" w:rsidRDefault="0025336E">
      <w:pPr>
        <w:pStyle w:val="a7"/>
        <w:numPr>
          <w:ilvl w:val="0"/>
          <w:numId w:val="2"/>
        </w:numPr>
        <w:spacing w:line="420" w:lineRule="exact"/>
        <w:rPr>
          <w:rFonts w:ascii="仿宋_GB2312" w:eastAsia="仿宋_GB2312" w:hAnsi="宋体"/>
        </w:rPr>
      </w:pPr>
      <w:r>
        <w:rPr>
          <w:rFonts w:ascii="仿宋_GB2312" w:eastAsia="仿宋_GB2312" w:hAnsi="宋体" w:hint="eastAsia"/>
        </w:rPr>
        <w:t>提供虚假材料谋取中标、成交的；</w:t>
      </w:r>
    </w:p>
    <w:p w:rsidR="00ED62DA" w:rsidRDefault="0025336E">
      <w:pPr>
        <w:pStyle w:val="a7"/>
        <w:numPr>
          <w:ilvl w:val="0"/>
          <w:numId w:val="2"/>
        </w:numPr>
        <w:spacing w:line="420" w:lineRule="exact"/>
        <w:rPr>
          <w:rFonts w:ascii="仿宋_GB2312" w:eastAsia="仿宋_GB2312" w:hAnsi="宋体"/>
        </w:rPr>
      </w:pPr>
      <w:r>
        <w:rPr>
          <w:rFonts w:ascii="仿宋_GB2312" w:eastAsia="仿宋_GB2312" w:hAnsi="宋体" w:hint="eastAsia"/>
        </w:rPr>
        <w:t>采取不正当手段诋毁、排挤其他供应商的；</w:t>
      </w:r>
    </w:p>
    <w:p w:rsidR="00ED62DA" w:rsidRDefault="0025336E">
      <w:pPr>
        <w:pStyle w:val="a7"/>
        <w:numPr>
          <w:ilvl w:val="0"/>
          <w:numId w:val="2"/>
        </w:numPr>
        <w:spacing w:line="420" w:lineRule="exact"/>
        <w:rPr>
          <w:rFonts w:ascii="仿宋_GB2312" w:eastAsia="仿宋_GB2312"/>
        </w:rPr>
      </w:pPr>
      <w:r>
        <w:rPr>
          <w:rFonts w:ascii="仿宋_GB2312" w:eastAsia="仿宋_GB2312" w:hAnsi="宋体" w:hint="eastAsia"/>
        </w:rPr>
        <w:t>与采购人、其他供应商或者采购代理机构恶意串通的；</w:t>
      </w:r>
    </w:p>
    <w:p w:rsidR="00ED62DA" w:rsidRDefault="0025336E">
      <w:pPr>
        <w:pStyle w:val="a7"/>
        <w:numPr>
          <w:ilvl w:val="0"/>
          <w:numId w:val="2"/>
        </w:numPr>
        <w:spacing w:line="420" w:lineRule="exact"/>
        <w:rPr>
          <w:rFonts w:ascii="仿宋_GB2312" w:eastAsia="仿宋_GB2312"/>
        </w:rPr>
      </w:pPr>
      <w:r>
        <w:rPr>
          <w:rFonts w:ascii="仿宋_GB2312" w:eastAsia="仿宋_GB2312" w:hAnsi="宋体" w:hint="eastAsia"/>
        </w:rPr>
        <w:t>向采购人、采购代理机构行贿或者提供其他不正当利益的；</w:t>
      </w:r>
    </w:p>
    <w:p w:rsidR="00ED62DA" w:rsidRDefault="0025336E">
      <w:pPr>
        <w:pStyle w:val="a7"/>
        <w:numPr>
          <w:ilvl w:val="0"/>
          <w:numId w:val="2"/>
        </w:numPr>
        <w:spacing w:line="420" w:lineRule="exact"/>
        <w:rPr>
          <w:rFonts w:ascii="仿宋_GB2312" w:eastAsia="仿宋_GB2312"/>
        </w:rPr>
      </w:pPr>
      <w:r>
        <w:rPr>
          <w:rFonts w:ascii="仿宋_GB2312" w:eastAsia="仿宋_GB2312" w:hAnsi="宋体" w:hint="eastAsia"/>
        </w:rPr>
        <w:t>在招标采购过程中与采购人进行协商谈判的；</w:t>
      </w:r>
    </w:p>
    <w:p w:rsidR="00ED62DA" w:rsidRDefault="0025336E">
      <w:pPr>
        <w:pStyle w:val="a7"/>
        <w:spacing w:line="420" w:lineRule="exact"/>
        <w:ind w:firstLineChars="200" w:firstLine="420"/>
        <w:rPr>
          <w:rFonts w:ascii="仿宋_GB2312" w:eastAsia="仿宋_GB2312" w:hAnsi="宋体"/>
        </w:rPr>
      </w:pPr>
      <w:r>
        <w:rPr>
          <w:rFonts w:ascii="仿宋_GB2312" w:eastAsia="仿宋_GB2312" w:hAnsi="宋体" w:hint="eastAsia"/>
        </w:rPr>
        <w:t>（6）  拒绝有关部门监督检查或提供虚假情况的。</w:t>
      </w:r>
    </w:p>
    <w:p w:rsidR="00ED62DA" w:rsidRDefault="0025336E">
      <w:pPr>
        <w:pStyle w:val="a7"/>
        <w:spacing w:line="440" w:lineRule="exact"/>
        <w:ind w:left="420"/>
        <w:rPr>
          <w:rFonts w:ascii="仿宋_GB2312" w:eastAsia="仿宋_GB2312"/>
        </w:rPr>
      </w:pPr>
      <w:r>
        <w:rPr>
          <w:rFonts w:ascii="仿宋_GB2312" w:eastAsia="仿宋_GB2312" w:hint="eastAsia"/>
        </w:rPr>
        <w:t xml:space="preserve">11、我方及由本人担任法定代表人的其他机构最近三年内被处罚的违法行为有：                                        </w:t>
      </w:r>
    </w:p>
    <w:p w:rsidR="00ED62DA" w:rsidRDefault="00ED62DA">
      <w:pPr>
        <w:pStyle w:val="a7"/>
        <w:spacing w:line="440" w:lineRule="exact"/>
        <w:ind w:left="420"/>
        <w:rPr>
          <w:rFonts w:ascii="仿宋_GB2312" w:eastAsia="仿宋_GB2312"/>
        </w:rPr>
      </w:pPr>
    </w:p>
    <w:p w:rsidR="00ED62DA" w:rsidRDefault="0025336E">
      <w:pPr>
        <w:pStyle w:val="a7"/>
        <w:spacing w:line="360" w:lineRule="auto"/>
        <w:ind w:firstLine="420"/>
        <w:rPr>
          <w:rFonts w:ascii="仿宋_GB2312" w:eastAsia="仿宋_GB2312"/>
        </w:rPr>
      </w:pPr>
      <w:r>
        <w:rPr>
          <w:rFonts w:ascii="仿宋_GB2312" w:eastAsia="仿宋_GB2312" w:hint="eastAsia"/>
        </w:rPr>
        <w:t>12、以上事项如有虚假或隐瞒，我方愿意承担一切后果，并不再寻求任何旨在减轻或免除法律责任的辩解。</w:t>
      </w:r>
    </w:p>
    <w:p w:rsidR="00ED62DA" w:rsidRDefault="0025336E">
      <w:pPr>
        <w:pStyle w:val="a7"/>
        <w:spacing w:line="420" w:lineRule="exact"/>
        <w:ind w:firstLine="420"/>
        <w:rPr>
          <w:rFonts w:ascii="仿宋_GB2312" w:eastAsia="仿宋_GB2312"/>
        </w:rPr>
      </w:pPr>
      <w:r>
        <w:rPr>
          <w:rFonts w:ascii="仿宋_GB2312" w:eastAsia="仿宋_GB2312" w:hint="eastAsia"/>
        </w:rPr>
        <w:t>投标人：（盖单位公章）</w:t>
      </w:r>
      <w:r>
        <w:rPr>
          <w:rFonts w:ascii="仿宋_GB2312" w:eastAsia="仿宋_GB2312" w:hAnsi="Times New Roman" w:hint="eastAsia"/>
          <w:u w:val="single"/>
        </w:rPr>
        <w:t xml:space="preserve">                      </w:t>
      </w:r>
    </w:p>
    <w:p w:rsidR="00ED62DA" w:rsidRDefault="0025336E">
      <w:pPr>
        <w:pStyle w:val="a7"/>
        <w:spacing w:line="420" w:lineRule="exact"/>
        <w:ind w:firstLine="420"/>
        <w:rPr>
          <w:rFonts w:ascii="仿宋_GB2312" w:eastAsia="仿宋_GB2312"/>
        </w:rPr>
      </w:pPr>
      <w:r>
        <w:rPr>
          <w:rFonts w:ascii="仿宋_GB2312" w:eastAsia="仿宋_GB2312" w:hAnsi="Times New Roman" w:hint="eastAsia"/>
        </w:rPr>
        <w:t>法定代表人或其委托代理人：（签字或盖章）</w:t>
      </w:r>
      <w:r>
        <w:rPr>
          <w:rFonts w:ascii="仿宋_GB2312" w:eastAsia="仿宋_GB2312" w:hAnsi="Times New Roman" w:hint="eastAsia"/>
          <w:u w:val="single"/>
        </w:rPr>
        <w:t xml:space="preserve">                      </w:t>
      </w:r>
    </w:p>
    <w:p w:rsidR="00ED62DA" w:rsidRDefault="0025336E">
      <w:pPr>
        <w:pStyle w:val="a7"/>
        <w:spacing w:line="420" w:lineRule="exact"/>
        <w:ind w:firstLine="420"/>
        <w:rPr>
          <w:rFonts w:ascii="仿宋_GB2312" w:eastAsia="仿宋_GB2312"/>
        </w:rPr>
      </w:pPr>
      <w:r>
        <w:rPr>
          <w:rFonts w:ascii="仿宋_GB2312" w:eastAsia="仿宋_GB2312" w:hint="eastAsia"/>
        </w:rPr>
        <w:t>地址：</w:t>
      </w:r>
      <w:r>
        <w:rPr>
          <w:rFonts w:ascii="仿宋_GB2312" w:eastAsia="仿宋_GB2312" w:hAnsi="Times New Roman" w:hint="eastAsia"/>
          <w:u w:val="single"/>
        </w:rPr>
        <w:t xml:space="preserve">                      </w:t>
      </w:r>
    </w:p>
    <w:p w:rsidR="00ED62DA" w:rsidRDefault="0025336E">
      <w:pPr>
        <w:pStyle w:val="a7"/>
        <w:spacing w:line="420" w:lineRule="exact"/>
        <w:ind w:firstLine="420"/>
        <w:rPr>
          <w:rFonts w:ascii="仿宋_GB2312" w:eastAsia="仿宋_GB2312"/>
        </w:rPr>
      </w:pPr>
      <w:r>
        <w:rPr>
          <w:rFonts w:ascii="仿宋_GB2312" w:eastAsia="仿宋_GB2312" w:hint="eastAsia"/>
        </w:rPr>
        <w:t xml:space="preserve">电话： </w:t>
      </w:r>
      <w:r>
        <w:rPr>
          <w:rFonts w:ascii="仿宋_GB2312" w:eastAsia="仿宋_GB2312" w:hAnsi="Times New Roman" w:hint="eastAsia"/>
          <w:u w:val="single"/>
        </w:rPr>
        <w:t xml:space="preserve">                      </w:t>
      </w:r>
      <w:r>
        <w:rPr>
          <w:rFonts w:ascii="仿宋_GB2312" w:eastAsia="仿宋_GB2312" w:hint="eastAsia"/>
        </w:rPr>
        <w:t xml:space="preserve">                                  　　　　　　　　　</w:t>
      </w:r>
    </w:p>
    <w:p w:rsidR="00ED62DA" w:rsidRDefault="0025336E">
      <w:pPr>
        <w:pStyle w:val="a7"/>
        <w:spacing w:line="420" w:lineRule="exact"/>
        <w:ind w:firstLine="420"/>
        <w:rPr>
          <w:rFonts w:ascii="仿宋_GB2312" w:eastAsia="仿宋_GB2312"/>
        </w:rPr>
      </w:pPr>
      <w:r>
        <w:rPr>
          <w:rFonts w:ascii="仿宋_GB2312" w:eastAsia="仿宋_GB2312" w:hint="eastAsia"/>
        </w:rPr>
        <w:t>传真：</w:t>
      </w:r>
      <w:r>
        <w:rPr>
          <w:rFonts w:ascii="仿宋_GB2312" w:eastAsia="仿宋_GB2312" w:hAnsi="Times New Roman" w:hint="eastAsia"/>
          <w:u w:val="single"/>
        </w:rPr>
        <w:t xml:space="preserve">                      </w:t>
      </w:r>
      <w:r>
        <w:rPr>
          <w:rFonts w:ascii="仿宋_GB2312" w:eastAsia="仿宋_GB2312" w:hint="eastAsia"/>
        </w:rPr>
        <w:t xml:space="preserve">　　　　　　　　　　　　　　　　　　　　　　　　　　</w:t>
      </w:r>
    </w:p>
    <w:p w:rsidR="00ED62DA" w:rsidRDefault="0025336E">
      <w:pPr>
        <w:pStyle w:val="a7"/>
        <w:spacing w:line="420" w:lineRule="exact"/>
        <w:ind w:firstLine="420"/>
        <w:rPr>
          <w:rFonts w:ascii="仿宋_GB2312" w:eastAsia="仿宋_GB2312"/>
        </w:rPr>
      </w:pPr>
      <w:r>
        <w:rPr>
          <w:rFonts w:ascii="仿宋_GB2312" w:eastAsia="仿宋_GB2312" w:hint="eastAsia"/>
        </w:rPr>
        <w:t>邮政编码：</w:t>
      </w:r>
      <w:r>
        <w:rPr>
          <w:rFonts w:ascii="仿宋_GB2312" w:eastAsia="仿宋_GB2312" w:hAnsi="Times New Roman" w:hint="eastAsia"/>
          <w:u w:val="single"/>
        </w:rPr>
        <w:t xml:space="preserve">                      </w:t>
      </w:r>
    </w:p>
    <w:p w:rsidR="00ED62DA" w:rsidRDefault="0025336E">
      <w:pPr>
        <w:pStyle w:val="a7"/>
        <w:spacing w:line="420" w:lineRule="exact"/>
        <w:ind w:firstLine="420"/>
        <w:rPr>
          <w:rFonts w:ascii="仿宋_GB2312" w:eastAsia="仿宋_GB2312"/>
        </w:rPr>
      </w:pPr>
      <w:r>
        <w:rPr>
          <w:rFonts w:ascii="仿宋_GB2312" w:eastAsia="仿宋_GB2312" w:hint="eastAsia"/>
        </w:rPr>
        <w:t>开户名称：</w:t>
      </w:r>
      <w:r>
        <w:rPr>
          <w:rFonts w:ascii="仿宋_GB2312" w:eastAsia="仿宋_GB2312" w:hAnsi="Times New Roman" w:hint="eastAsia"/>
          <w:u w:val="single"/>
        </w:rPr>
        <w:t xml:space="preserve">                      </w:t>
      </w:r>
    </w:p>
    <w:p w:rsidR="00ED62DA" w:rsidRDefault="0025336E">
      <w:pPr>
        <w:pStyle w:val="a7"/>
        <w:spacing w:line="420" w:lineRule="exact"/>
        <w:ind w:firstLine="420"/>
        <w:rPr>
          <w:rFonts w:ascii="仿宋_GB2312" w:eastAsia="仿宋_GB2312"/>
        </w:rPr>
      </w:pPr>
      <w:r>
        <w:rPr>
          <w:rFonts w:ascii="仿宋_GB2312" w:eastAsia="仿宋_GB2312" w:hint="eastAsia"/>
        </w:rPr>
        <w:t xml:space="preserve">开户银行： </w:t>
      </w:r>
      <w:r>
        <w:rPr>
          <w:rFonts w:ascii="仿宋_GB2312" w:eastAsia="仿宋_GB2312" w:hAnsi="Times New Roman" w:hint="eastAsia"/>
          <w:u w:val="single"/>
        </w:rPr>
        <w:t xml:space="preserve">                      </w:t>
      </w:r>
    </w:p>
    <w:p w:rsidR="00ED62DA" w:rsidRDefault="0025336E">
      <w:pPr>
        <w:pStyle w:val="a7"/>
        <w:spacing w:line="420" w:lineRule="exact"/>
        <w:ind w:firstLine="420"/>
        <w:rPr>
          <w:rFonts w:ascii="仿宋_GB2312" w:eastAsia="仿宋_GB2312"/>
        </w:rPr>
      </w:pPr>
      <w:r>
        <w:rPr>
          <w:rFonts w:ascii="仿宋_GB2312" w:eastAsia="仿宋_GB2312" w:hint="eastAsia"/>
        </w:rPr>
        <w:t xml:space="preserve">银行账号： </w:t>
      </w:r>
      <w:r>
        <w:rPr>
          <w:rFonts w:ascii="仿宋_GB2312" w:eastAsia="仿宋_GB2312" w:hAnsi="Times New Roman" w:hint="eastAsia"/>
          <w:u w:val="single"/>
        </w:rPr>
        <w:t xml:space="preserve">                      </w:t>
      </w:r>
    </w:p>
    <w:p w:rsidR="00ED62DA" w:rsidRDefault="0025336E">
      <w:pPr>
        <w:pStyle w:val="a7"/>
        <w:spacing w:line="420" w:lineRule="exact"/>
        <w:ind w:firstLine="420"/>
        <w:rPr>
          <w:rFonts w:ascii="仿宋_GB2312" w:eastAsia="仿宋_GB2312"/>
        </w:rPr>
      </w:pPr>
      <w:r>
        <w:rPr>
          <w:rFonts w:ascii="仿宋_GB2312" w:eastAsia="仿宋_GB2312" w:hint="eastAsia"/>
          <w:bCs/>
          <w:szCs w:val="21"/>
          <w:u w:val="single"/>
        </w:rPr>
        <w:t>年 月 日</w:t>
      </w:r>
      <w:r>
        <w:rPr>
          <w:rFonts w:ascii="仿宋_GB2312" w:eastAsia="仿宋_GB2312" w:hAnsi="Times New Roman" w:hint="eastAsia"/>
          <w:u w:val="single"/>
        </w:rPr>
        <w:t xml:space="preserve">                      </w:t>
      </w:r>
      <w:r>
        <w:rPr>
          <w:rFonts w:ascii="黑体" w:eastAsia="黑体"/>
          <w:b/>
          <w:bCs/>
        </w:rPr>
        <w:br w:type="page"/>
      </w:r>
      <w:r>
        <w:rPr>
          <w:rFonts w:ascii="仿宋_GB2312" w:eastAsia="仿宋_GB2312" w:hAnsi="Times New Roman" w:hint="eastAsia"/>
          <w:b/>
        </w:rPr>
        <w:lastRenderedPageBreak/>
        <w:t>格式2：</w:t>
      </w:r>
    </w:p>
    <w:p w:rsidR="00ED62DA" w:rsidRDefault="0025336E">
      <w:pPr>
        <w:pStyle w:val="a7"/>
        <w:spacing w:line="500" w:lineRule="exact"/>
        <w:jc w:val="center"/>
        <w:rPr>
          <w:rFonts w:ascii="仿宋_GB2312" w:eastAsia="仿宋_GB2312" w:hAnsi="Times New Roman"/>
          <w:b/>
          <w:bCs/>
          <w:sz w:val="30"/>
          <w:szCs w:val="30"/>
        </w:rPr>
      </w:pPr>
      <w:r>
        <w:rPr>
          <w:rFonts w:ascii="仿宋_GB2312" w:eastAsia="仿宋_GB2312" w:hAnsi="Times New Roman" w:hint="eastAsia"/>
          <w:b/>
          <w:bCs/>
          <w:sz w:val="30"/>
          <w:szCs w:val="30"/>
        </w:rPr>
        <w:t>投标报价表（格式）</w:t>
      </w:r>
    </w:p>
    <w:p w:rsidR="00ED62DA" w:rsidRDefault="00ED62DA">
      <w:pPr>
        <w:pStyle w:val="a7"/>
        <w:rPr>
          <w:rFonts w:ascii="仿宋_GB2312" w:eastAsia="仿宋_GB2312" w:hAnsi="Times New Roman"/>
          <w:b/>
          <w:sz w:val="24"/>
        </w:rPr>
      </w:pPr>
    </w:p>
    <w:tbl>
      <w:tblPr>
        <w:tblW w:w="97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91"/>
        <w:gridCol w:w="2065"/>
        <w:gridCol w:w="1080"/>
        <w:gridCol w:w="1260"/>
        <w:gridCol w:w="1517"/>
        <w:gridCol w:w="957"/>
      </w:tblGrid>
      <w:tr w:rsidR="00ED62DA">
        <w:trPr>
          <w:cantSplit/>
          <w:trHeight w:val="733"/>
          <w:jc w:val="right"/>
        </w:trPr>
        <w:tc>
          <w:tcPr>
            <w:tcW w:w="1276" w:type="dxa"/>
            <w:tcBorders>
              <w:top w:val="single" w:sz="4" w:space="0" w:color="auto"/>
              <w:left w:val="single" w:sz="4" w:space="0" w:color="auto"/>
              <w:bottom w:val="single" w:sz="4" w:space="0" w:color="auto"/>
              <w:right w:val="single" w:sz="4" w:space="0" w:color="auto"/>
            </w:tcBorders>
            <w:vAlign w:val="center"/>
          </w:tcPr>
          <w:p w:rsidR="00ED62DA" w:rsidRDefault="0025336E">
            <w:pPr>
              <w:jc w:val="center"/>
              <w:rPr>
                <w:rFonts w:ascii="仿宋_GB2312" w:eastAsia="仿宋_GB2312"/>
              </w:rPr>
            </w:pPr>
            <w:r>
              <w:rPr>
                <w:rFonts w:ascii="仿宋_GB2312" w:eastAsia="仿宋_GB2312" w:hint="eastAsia"/>
              </w:rPr>
              <w:t>序号</w:t>
            </w:r>
          </w:p>
        </w:tc>
        <w:tc>
          <w:tcPr>
            <w:tcW w:w="1591" w:type="dxa"/>
            <w:tcBorders>
              <w:top w:val="single" w:sz="4" w:space="0" w:color="auto"/>
              <w:left w:val="single" w:sz="4" w:space="0" w:color="auto"/>
              <w:bottom w:val="single" w:sz="4" w:space="0" w:color="auto"/>
              <w:right w:val="single" w:sz="4" w:space="0" w:color="auto"/>
            </w:tcBorders>
            <w:vAlign w:val="center"/>
          </w:tcPr>
          <w:p w:rsidR="00ED62DA" w:rsidRDefault="0025336E">
            <w:pPr>
              <w:jc w:val="center"/>
              <w:rPr>
                <w:rFonts w:ascii="仿宋_GB2312" w:eastAsia="仿宋_GB2312"/>
              </w:rPr>
            </w:pPr>
            <w:r>
              <w:rPr>
                <w:rFonts w:ascii="仿宋_GB2312" w:eastAsia="仿宋_GB2312" w:hint="eastAsia"/>
              </w:rPr>
              <w:t>服务名称</w:t>
            </w:r>
          </w:p>
        </w:tc>
        <w:tc>
          <w:tcPr>
            <w:tcW w:w="2065" w:type="dxa"/>
            <w:tcBorders>
              <w:top w:val="single" w:sz="4" w:space="0" w:color="auto"/>
              <w:left w:val="single" w:sz="4" w:space="0" w:color="auto"/>
              <w:bottom w:val="single" w:sz="4" w:space="0" w:color="auto"/>
              <w:right w:val="single" w:sz="4" w:space="0" w:color="auto"/>
            </w:tcBorders>
            <w:vAlign w:val="center"/>
          </w:tcPr>
          <w:p w:rsidR="00ED62DA" w:rsidRDefault="0025336E">
            <w:pPr>
              <w:jc w:val="center"/>
              <w:rPr>
                <w:rFonts w:ascii="仿宋_GB2312" w:eastAsia="仿宋_GB2312"/>
              </w:rPr>
            </w:pPr>
            <w:r>
              <w:rPr>
                <w:rFonts w:ascii="仿宋_GB2312" w:eastAsia="仿宋_GB2312" w:hint="eastAsia"/>
              </w:rPr>
              <w:t>服务内容</w:t>
            </w:r>
          </w:p>
        </w:tc>
        <w:tc>
          <w:tcPr>
            <w:tcW w:w="1080" w:type="dxa"/>
            <w:tcBorders>
              <w:top w:val="single" w:sz="4" w:space="0" w:color="auto"/>
              <w:left w:val="single" w:sz="4" w:space="0" w:color="auto"/>
              <w:bottom w:val="single" w:sz="4" w:space="0" w:color="auto"/>
              <w:right w:val="single" w:sz="4" w:space="0" w:color="auto"/>
            </w:tcBorders>
            <w:vAlign w:val="center"/>
          </w:tcPr>
          <w:p w:rsidR="00ED62DA" w:rsidRDefault="0025336E">
            <w:pPr>
              <w:jc w:val="center"/>
              <w:rPr>
                <w:rFonts w:ascii="仿宋_GB2312" w:eastAsia="仿宋_GB2312"/>
              </w:rPr>
            </w:pPr>
            <w:r>
              <w:rPr>
                <w:rFonts w:ascii="仿宋_GB2312" w:eastAsia="仿宋_GB2312" w:hint="eastAsia"/>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ED62DA" w:rsidRDefault="0025336E">
            <w:pPr>
              <w:jc w:val="center"/>
              <w:rPr>
                <w:rFonts w:ascii="仿宋_GB2312" w:eastAsia="仿宋_GB2312"/>
              </w:rPr>
            </w:pPr>
            <w:r>
              <w:rPr>
                <w:rFonts w:ascii="仿宋_GB2312" w:eastAsia="仿宋_GB2312" w:hint="eastAsia"/>
              </w:rPr>
              <w:t>单价(元)②</w:t>
            </w:r>
          </w:p>
        </w:tc>
        <w:tc>
          <w:tcPr>
            <w:tcW w:w="1517" w:type="dxa"/>
            <w:tcBorders>
              <w:top w:val="single" w:sz="4" w:space="0" w:color="auto"/>
              <w:left w:val="single" w:sz="4" w:space="0" w:color="auto"/>
              <w:bottom w:val="single" w:sz="4" w:space="0" w:color="auto"/>
              <w:right w:val="single" w:sz="4" w:space="0" w:color="auto"/>
            </w:tcBorders>
            <w:vAlign w:val="center"/>
          </w:tcPr>
          <w:p w:rsidR="00ED62DA" w:rsidRDefault="0025336E">
            <w:pPr>
              <w:rPr>
                <w:rFonts w:ascii="仿宋_GB2312" w:eastAsia="仿宋_GB2312"/>
              </w:rPr>
            </w:pPr>
            <w:r>
              <w:rPr>
                <w:rFonts w:ascii="仿宋_GB2312" w:eastAsia="仿宋_GB2312" w:hint="eastAsia"/>
              </w:rPr>
              <w:t>单项合价（元）</w:t>
            </w:r>
          </w:p>
          <w:p w:rsidR="00ED62DA" w:rsidRDefault="0025336E">
            <w:pPr>
              <w:rPr>
                <w:rFonts w:ascii="仿宋_GB2312" w:eastAsia="仿宋_GB2312"/>
              </w:rPr>
            </w:pPr>
            <w:r>
              <w:rPr>
                <w:rFonts w:ascii="仿宋_GB2312" w:eastAsia="仿宋_GB2312" w:hint="eastAsia"/>
              </w:rPr>
              <w:t>③＝①×②</w:t>
            </w:r>
          </w:p>
        </w:tc>
        <w:tc>
          <w:tcPr>
            <w:tcW w:w="957" w:type="dxa"/>
            <w:tcBorders>
              <w:top w:val="single" w:sz="4" w:space="0" w:color="auto"/>
              <w:left w:val="single" w:sz="4" w:space="0" w:color="auto"/>
              <w:bottom w:val="single" w:sz="4" w:space="0" w:color="auto"/>
              <w:right w:val="single" w:sz="4" w:space="0" w:color="auto"/>
            </w:tcBorders>
            <w:vAlign w:val="center"/>
          </w:tcPr>
          <w:p w:rsidR="00ED62DA" w:rsidRDefault="0025336E">
            <w:pPr>
              <w:jc w:val="center"/>
              <w:rPr>
                <w:rFonts w:ascii="仿宋_GB2312" w:eastAsia="仿宋_GB2312"/>
              </w:rPr>
            </w:pPr>
            <w:r>
              <w:rPr>
                <w:rFonts w:ascii="仿宋_GB2312" w:eastAsia="仿宋_GB2312" w:hint="eastAsia"/>
              </w:rPr>
              <w:t>备注</w:t>
            </w:r>
          </w:p>
        </w:tc>
      </w:tr>
      <w:tr w:rsidR="00ED62DA">
        <w:trPr>
          <w:cantSplit/>
          <w:trHeight w:val="454"/>
          <w:jc w:val="right"/>
        </w:trPr>
        <w:tc>
          <w:tcPr>
            <w:tcW w:w="1276" w:type="dxa"/>
            <w:tcBorders>
              <w:top w:val="single" w:sz="4" w:space="0" w:color="auto"/>
              <w:left w:val="single" w:sz="4" w:space="0" w:color="auto"/>
              <w:bottom w:val="single" w:sz="4" w:space="0" w:color="auto"/>
              <w:right w:val="single" w:sz="4" w:space="0" w:color="auto"/>
            </w:tcBorders>
            <w:vAlign w:val="center"/>
          </w:tcPr>
          <w:p w:rsidR="00ED62DA" w:rsidRDefault="0025336E">
            <w:pPr>
              <w:jc w:val="center"/>
              <w:rPr>
                <w:rFonts w:ascii="仿宋_GB2312" w:eastAsia="仿宋_GB2312" w:hAnsi="宋体"/>
              </w:rPr>
            </w:pPr>
            <w:r>
              <w:rPr>
                <w:rFonts w:ascii="仿宋_GB2312" w:eastAsia="仿宋_GB2312" w:hAnsi="宋体" w:hint="eastAsia"/>
              </w:rPr>
              <w:t>1</w:t>
            </w:r>
          </w:p>
        </w:tc>
        <w:tc>
          <w:tcPr>
            <w:tcW w:w="1591" w:type="dxa"/>
            <w:tcBorders>
              <w:top w:val="single" w:sz="4" w:space="0" w:color="auto"/>
              <w:left w:val="single" w:sz="4" w:space="0" w:color="auto"/>
              <w:bottom w:val="single" w:sz="4" w:space="0" w:color="auto"/>
              <w:right w:val="single" w:sz="4" w:space="0" w:color="auto"/>
            </w:tcBorders>
            <w:vAlign w:val="center"/>
          </w:tcPr>
          <w:p w:rsidR="00ED62DA" w:rsidRDefault="00ED62DA">
            <w:pPr>
              <w:rPr>
                <w:rFonts w:ascii="仿宋_GB2312" w:eastAsia="仿宋_GB2312"/>
              </w:rPr>
            </w:pPr>
          </w:p>
        </w:tc>
        <w:tc>
          <w:tcPr>
            <w:tcW w:w="2065" w:type="dxa"/>
            <w:tcBorders>
              <w:top w:val="single" w:sz="4" w:space="0" w:color="auto"/>
              <w:left w:val="single" w:sz="4" w:space="0" w:color="auto"/>
              <w:bottom w:val="single" w:sz="4" w:space="0" w:color="auto"/>
              <w:right w:val="single" w:sz="4" w:space="0" w:color="auto"/>
            </w:tcBorders>
            <w:vAlign w:val="center"/>
          </w:tcPr>
          <w:p w:rsidR="00ED62DA" w:rsidRDefault="00ED62DA">
            <w:pPr>
              <w:rPr>
                <w:rFonts w:ascii="仿宋_GB2312" w:eastAsia="仿宋_GB2312"/>
              </w:rPr>
            </w:pPr>
          </w:p>
        </w:tc>
        <w:tc>
          <w:tcPr>
            <w:tcW w:w="1080" w:type="dxa"/>
            <w:tcBorders>
              <w:top w:val="single" w:sz="4" w:space="0" w:color="auto"/>
              <w:left w:val="single" w:sz="4" w:space="0" w:color="auto"/>
              <w:bottom w:val="single" w:sz="4" w:space="0" w:color="auto"/>
              <w:right w:val="single" w:sz="4" w:space="0" w:color="auto"/>
            </w:tcBorders>
            <w:vAlign w:val="center"/>
          </w:tcPr>
          <w:p w:rsidR="00ED62DA" w:rsidRDefault="00ED62DA">
            <w:pPr>
              <w:rPr>
                <w:rFonts w:ascii="仿宋_GB2312"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ED62DA" w:rsidRDefault="00ED62DA">
            <w:pPr>
              <w:rPr>
                <w:rFonts w:ascii="仿宋_GB2312" w:eastAsia="仿宋_GB2312"/>
              </w:rPr>
            </w:pPr>
          </w:p>
        </w:tc>
        <w:tc>
          <w:tcPr>
            <w:tcW w:w="1517" w:type="dxa"/>
            <w:tcBorders>
              <w:top w:val="single" w:sz="4" w:space="0" w:color="auto"/>
              <w:left w:val="single" w:sz="4" w:space="0" w:color="auto"/>
              <w:bottom w:val="single" w:sz="4" w:space="0" w:color="auto"/>
              <w:right w:val="single" w:sz="4" w:space="0" w:color="auto"/>
            </w:tcBorders>
            <w:vAlign w:val="center"/>
          </w:tcPr>
          <w:p w:rsidR="00ED62DA" w:rsidRDefault="00ED62DA">
            <w:pPr>
              <w:rPr>
                <w:rFonts w:ascii="仿宋_GB2312" w:eastAsia="仿宋_GB2312"/>
              </w:rPr>
            </w:pPr>
          </w:p>
        </w:tc>
        <w:tc>
          <w:tcPr>
            <w:tcW w:w="957" w:type="dxa"/>
            <w:tcBorders>
              <w:top w:val="single" w:sz="4" w:space="0" w:color="auto"/>
              <w:left w:val="single" w:sz="4" w:space="0" w:color="auto"/>
              <w:bottom w:val="single" w:sz="4" w:space="0" w:color="auto"/>
              <w:right w:val="single" w:sz="4" w:space="0" w:color="auto"/>
            </w:tcBorders>
            <w:vAlign w:val="center"/>
          </w:tcPr>
          <w:p w:rsidR="00ED62DA" w:rsidRDefault="00ED62DA">
            <w:pPr>
              <w:rPr>
                <w:rFonts w:ascii="仿宋_GB2312" w:eastAsia="仿宋_GB2312"/>
              </w:rPr>
            </w:pPr>
          </w:p>
        </w:tc>
      </w:tr>
      <w:tr w:rsidR="00ED62DA">
        <w:trPr>
          <w:cantSplit/>
          <w:trHeight w:val="454"/>
          <w:jc w:val="right"/>
        </w:trPr>
        <w:tc>
          <w:tcPr>
            <w:tcW w:w="1276" w:type="dxa"/>
            <w:tcBorders>
              <w:top w:val="single" w:sz="4" w:space="0" w:color="auto"/>
              <w:left w:val="single" w:sz="4" w:space="0" w:color="auto"/>
              <w:bottom w:val="single" w:sz="4" w:space="0" w:color="auto"/>
              <w:right w:val="single" w:sz="4" w:space="0" w:color="auto"/>
            </w:tcBorders>
            <w:vAlign w:val="center"/>
          </w:tcPr>
          <w:p w:rsidR="00ED62DA" w:rsidRDefault="0025336E">
            <w:pPr>
              <w:jc w:val="center"/>
              <w:rPr>
                <w:rFonts w:ascii="仿宋_GB2312" w:eastAsia="仿宋_GB2312" w:hAnsi="宋体"/>
              </w:rPr>
            </w:pPr>
            <w:r>
              <w:rPr>
                <w:rFonts w:ascii="仿宋_GB2312" w:eastAsia="仿宋_GB2312" w:hAnsi="宋体" w:hint="eastAsia"/>
              </w:rPr>
              <w:t>2</w:t>
            </w:r>
          </w:p>
        </w:tc>
        <w:tc>
          <w:tcPr>
            <w:tcW w:w="1591" w:type="dxa"/>
            <w:tcBorders>
              <w:top w:val="single" w:sz="4" w:space="0" w:color="auto"/>
              <w:left w:val="single" w:sz="4" w:space="0" w:color="auto"/>
              <w:bottom w:val="single" w:sz="4" w:space="0" w:color="auto"/>
              <w:right w:val="single" w:sz="4" w:space="0" w:color="auto"/>
            </w:tcBorders>
            <w:vAlign w:val="center"/>
          </w:tcPr>
          <w:p w:rsidR="00ED62DA" w:rsidRDefault="00ED62DA">
            <w:pPr>
              <w:rPr>
                <w:rFonts w:ascii="仿宋_GB2312" w:eastAsia="仿宋_GB2312"/>
              </w:rPr>
            </w:pPr>
          </w:p>
        </w:tc>
        <w:tc>
          <w:tcPr>
            <w:tcW w:w="2065" w:type="dxa"/>
            <w:tcBorders>
              <w:top w:val="single" w:sz="4" w:space="0" w:color="auto"/>
              <w:left w:val="single" w:sz="4" w:space="0" w:color="auto"/>
              <w:bottom w:val="single" w:sz="4" w:space="0" w:color="auto"/>
              <w:right w:val="single" w:sz="4" w:space="0" w:color="auto"/>
            </w:tcBorders>
            <w:vAlign w:val="center"/>
          </w:tcPr>
          <w:p w:rsidR="00ED62DA" w:rsidRDefault="00ED62DA">
            <w:pPr>
              <w:rPr>
                <w:rFonts w:ascii="仿宋_GB2312" w:eastAsia="仿宋_GB2312"/>
              </w:rPr>
            </w:pPr>
          </w:p>
        </w:tc>
        <w:tc>
          <w:tcPr>
            <w:tcW w:w="1080" w:type="dxa"/>
            <w:tcBorders>
              <w:top w:val="single" w:sz="4" w:space="0" w:color="auto"/>
              <w:left w:val="single" w:sz="4" w:space="0" w:color="auto"/>
              <w:bottom w:val="single" w:sz="4" w:space="0" w:color="auto"/>
              <w:right w:val="single" w:sz="4" w:space="0" w:color="auto"/>
            </w:tcBorders>
            <w:vAlign w:val="center"/>
          </w:tcPr>
          <w:p w:rsidR="00ED62DA" w:rsidRDefault="00ED62DA">
            <w:pPr>
              <w:rPr>
                <w:rFonts w:ascii="仿宋_GB2312"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ED62DA" w:rsidRDefault="00ED62DA">
            <w:pPr>
              <w:rPr>
                <w:rFonts w:ascii="仿宋_GB2312" w:eastAsia="仿宋_GB2312"/>
              </w:rPr>
            </w:pPr>
          </w:p>
        </w:tc>
        <w:tc>
          <w:tcPr>
            <w:tcW w:w="1517" w:type="dxa"/>
            <w:tcBorders>
              <w:top w:val="single" w:sz="4" w:space="0" w:color="auto"/>
              <w:left w:val="single" w:sz="4" w:space="0" w:color="auto"/>
              <w:bottom w:val="single" w:sz="4" w:space="0" w:color="auto"/>
              <w:right w:val="single" w:sz="4" w:space="0" w:color="auto"/>
            </w:tcBorders>
            <w:vAlign w:val="center"/>
          </w:tcPr>
          <w:p w:rsidR="00ED62DA" w:rsidRDefault="00ED62DA">
            <w:pPr>
              <w:rPr>
                <w:rFonts w:ascii="仿宋_GB2312" w:eastAsia="仿宋_GB2312"/>
              </w:rPr>
            </w:pPr>
          </w:p>
        </w:tc>
        <w:tc>
          <w:tcPr>
            <w:tcW w:w="957" w:type="dxa"/>
            <w:tcBorders>
              <w:top w:val="single" w:sz="4" w:space="0" w:color="auto"/>
              <w:left w:val="single" w:sz="4" w:space="0" w:color="auto"/>
              <w:bottom w:val="single" w:sz="4" w:space="0" w:color="auto"/>
              <w:right w:val="single" w:sz="4" w:space="0" w:color="auto"/>
            </w:tcBorders>
            <w:vAlign w:val="center"/>
          </w:tcPr>
          <w:p w:rsidR="00ED62DA" w:rsidRDefault="00ED62DA">
            <w:pPr>
              <w:rPr>
                <w:rFonts w:ascii="仿宋_GB2312" w:eastAsia="仿宋_GB2312"/>
              </w:rPr>
            </w:pPr>
          </w:p>
        </w:tc>
      </w:tr>
      <w:tr w:rsidR="00ED62DA">
        <w:trPr>
          <w:cantSplit/>
          <w:trHeight w:val="454"/>
          <w:jc w:val="right"/>
        </w:trPr>
        <w:tc>
          <w:tcPr>
            <w:tcW w:w="1276" w:type="dxa"/>
            <w:tcBorders>
              <w:top w:val="single" w:sz="4" w:space="0" w:color="auto"/>
              <w:left w:val="single" w:sz="4" w:space="0" w:color="auto"/>
              <w:bottom w:val="single" w:sz="4" w:space="0" w:color="auto"/>
              <w:right w:val="single" w:sz="4" w:space="0" w:color="auto"/>
            </w:tcBorders>
            <w:vAlign w:val="center"/>
          </w:tcPr>
          <w:p w:rsidR="00ED62DA" w:rsidRDefault="0025336E">
            <w:pPr>
              <w:jc w:val="center"/>
              <w:rPr>
                <w:rFonts w:ascii="仿宋_GB2312" w:eastAsia="仿宋_GB2312" w:hAnsi="宋体"/>
              </w:rPr>
            </w:pPr>
            <w:r>
              <w:rPr>
                <w:rFonts w:ascii="仿宋_GB2312" w:eastAsia="仿宋_GB2312" w:hAnsi="宋体" w:hint="eastAsia"/>
              </w:rPr>
              <w:t>...</w:t>
            </w:r>
          </w:p>
        </w:tc>
        <w:tc>
          <w:tcPr>
            <w:tcW w:w="1591" w:type="dxa"/>
            <w:tcBorders>
              <w:top w:val="single" w:sz="4" w:space="0" w:color="auto"/>
              <w:left w:val="single" w:sz="4" w:space="0" w:color="auto"/>
              <w:bottom w:val="single" w:sz="4" w:space="0" w:color="auto"/>
              <w:right w:val="single" w:sz="4" w:space="0" w:color="auto"/>
            </w:tcBorders>
            <w:vAlign w:val="center"/>
          </w:tcPr>
          <w:p w:rsidR="00ED62DA" w:rsidRDefault="00ED62DA">
            <w:pPr>
              <w:rPr>
                <w:rFonts w:ascii="仿宋_GB2312" w:eastAsia="仿宋_GB2312"/>
              </w:rPr>
            </w:pPr>
          </w:p>
        </w:tc>
        <w:tc>
          <w:tcPr>
            <w:tcW w:w="2065" w:type="dxa"/>
            <w:tcBorders>
              <w:top w:val="single" w:sz="4" w:space="0" w:color="auto"/>
              <w:left w:val="single" w:sz="4" w:space="0" w:color="auto"/>
              <w:bottom w:val="single" w:sz="4" w:space="0" w:color="auto"/>
              <w:right w:val="single" w:sz="4" w:space="0" w:color="auto"/>
            </w:tcBorders>
            <w:vAlign w:val="center"/>
          </w:tcPr>
          <w:p w:rsidR="00ED62DA" w:rsidRDefault="00ED62DA">
            <w:pPr>
              <w:rPr>
                <w:rFonts w:ascii="仿宋_GB2312" w:eastAsia="仿宋_GB2312"/>
              </w:rPr>
            </w:pPr>
          </w:p>
        </w:tc>
        <w:tc>
          <w:tcPr>
            <w:tcW w:w="1080" w:type="dxa"/>
            <w:tcBorders>
              <w:top w:val="single" w:sz="4" w:space="0" w:color="auto"/>
              <w:left w:val="single" w:sz="4" w:space="0" w:color="auto"/>
              <w:bottom w:val="single" w:sz="4" w:space="0" w:color="auto"/>
              <w:right w:val="single" w:sz="4" w:space="0" w:color="auto"/>
            </w:tcBorders>
            <w:vAlign w:val="center"/>
          </w:tcPr>
          <w:p w:rsidR="00ED62DA" w:rsidRDefault="00ED62DA">
            <w:pPr>
              <w:rPr>
                <w:rFonts w:ascii="仿宋_GB2312"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ED62DA" w:rsidRDefault="00ED62DA">
            <w:pPr>
              <w:rPr>
                <w:rFonts w:ascii="仿宋_GB2312" w:eastAsia="仿宋_GB2312"/>
              </w:rPr>
            </w:pPr>
          </w:p>
        </w:tc>
        <w:tc>
          <w:tcPr>
            <w:tcW w:w="1517" w:type="dxa"/>
            <w:tcBorders>
              <w:top w:val="single" w:sz="4" w:space="0" w:color="auto"/>
              <w:left w:val="single" w:sz="4" w:space="0" w:color="auto"/>
              <w:bottom w:val="single" w:sz="4" w:space="0" w:color="auto"/>
              <w:right w:val="single" w:sz="4" w:space="0" w:color="auto"/>
            </w:tcBorders>
            <w:vAlign w:val="center"/>
          </w:tcPr>
          <w:p w:rsidR="00ED62DA" w:rsidRDefault="00ED62DA">
            <w:pPr>
              <w:rPr>
                <w:rFonts w:ascii="仿宋_GB2312" w:eastAsia="仿宋_GB2312"/>
              </w:rPr>
            </w:pPr>
          </w:p>
        </w:tc>
        <w:tc>
          <w:tcPr>
            <w:tcW w:w="957" w:type="dxa"/>
            <w:tcBorders>
              <w:top w:val="single" w:sz="4" w:space="0" w:color="auto"/>
              <w:left w:val="single" w:sz="4" w:space="0" w:color="auto"/>
              <w:bottom w:val="single" w:sz="4" w:space="0" w:color="auto"/>
              <w:right w:val="single" w:sz="4" w:space="0" w:color="auto"/>
            </w:tcBorders>
            <w:vAlign w:val="center"/>
          </w:tcPr>
          <w:p w:rsidR="00ED62DA" w:rsidRDefault="00ED62DA">
            <w:pPr>
              <w:rPr>
                <w:rFonts w:ascii="仿宋_GB2312" w:eastAsia="仿宋_GB2312"/>
              </w:rPr>
            </w:pPr>
          </w:p>
        </w:tc>
      </w:tr>
      <w:tr w:rsidR="00ED62DA">
        <w:trPr>
          <w:cantSplit/>
          <w:trHeight w:val="624"/>
          <w:jc w:val="right"/>
        </w:trPr>
        <w:tc>
          <w:tcPr>
            <w:tcW w:w="9746" w:type="dxa"/>
            <w:gridSpan w:val="7"/>
            <w:tcBorders>
              <w:top w:val="single" w:sz="4" w:space="0" w:color="auto"/>
              <w:left w:val="single" w:sz="4" w:space="0" w:color="auto"/>
              <w:bottom w:val="single" w:sz="4" w:space="0" w:color="auto"/>
              <w:right w:val="single" w:sz="4" w:space="0" w:color="auto"/>
            </w:tcBorders>
            <w:vAlign w:val="center"/>
          </w:tcPr>
          <w:p w:rsidR="00ED62DA" w:rsidRDefault="0025336E">
            <w:pPr>
              <w:rPr>
                <w:rFonts w:ascii="仿宋_GB2312" w:eastAsia="仿宋_GB2312"/>
              </w:rPr>
            </w:pPr>
            <w:r>
              <w:rPr>
                <w:rFonts w:ascii="仿宋_GB2312" w:eastAsia="仿宋_GB2312" w:hint="eastAsia"/>
              </w:rPr>
              <w:t>报价合计（包含税费等所有费用）：（大写）人民币                       （￥           元）</w:t>
            </w:r>
          </w:p>
        </w:tc>
      </w:tr>
      <w:tr w:rsidR="00ED62DA">
        <w:trPr>
          <w:cantSplit/>
          <w:trHeight w:val="624"/>
          <w:jc w:val="right"/>
        </w:trPr>
        <w:tc>
          <w:tcPr>
            <w:tcW w:w="9746" w:type="dxa"/>
            <w:gridSpan w:val="7"/>
            <w:tcBorders>
              <w:top w:val="single" w:sz="4" w:space="0" w:color="auto"/>
              <w:left w:val="single" w:sz="4" w:space="0" w:color="auto"/>
              <w:bottom w:val="single" w:sz="4" w:space="0" w:color="auto"/>
              <w:right w:val="single" w:sz="4" w:space="0" w:color="auto"/>
            </w:tcBorders>
            <w:vAlign w:val="center"/>
          </w:tcPr>
          <w:p w:rsidR="00ED62DA" w:rsidRDefault="0025336E">
            <w:pPr>
              <w:rPr>
                <w:rFonts w:ascii="仿宋_GB2312" w:eastAsia="仿宋_GB2312"/>
              </w:rPr>
            </w:pPr>
            <w:r>
              <w:rPr>
                <w:rFonts w:ascii="仿宋_GB2312" w:eastAsia="仿宋_GB2312" w:hint="eastAsia"/>
                <w:szCs w:val="21"/>
                <w:u w:val="single"/>
              </w:rPr>
              <w:t xml:space="preserve">　　</w:t>
            </w:r>
            <w:r>
              <w:rPr>
                <w:rFonts w:ascii="仿宋_GB2312" w:eastAsia="仿宋_GB2312" w:hint="eastAsia"/>
                <w:szCs w:val="21"/>
              </w:rPr>
              <w:t>分标（此处有分标时填写具体分标号，无分标时填写“无”）</w:t>
            </w:r>
          </w:p>
        </w:tc>
      </w:tr>
      <w:tr w:rsidR="00ED62DA">
        <w:trPr>
          <w:cantSplit/>
          <w:trHeight w:val="624"/>
          <w:jc w:val="right"/>
        </w:trPr>
        <w:tc>
          <w:tcPr>
            <w:tcW w:w="9746" w:type="dxa"/>
            <w:gridSpan w:val="7"/>
            <w:tcBorders>
              <w:top w:val="single" w:sz="4" w:space="0" w:color="auto"/>
              <w:left w:val="single" w:sz="4" w:space="0" w:color="auto"/>
              <w:bottom w:val="single" w:sz="4" w:space="0" w:color="auto"/>
              <w:right w:val="single" w:sz="4" w:space="0" w:color="auto"/>
            </w:tcBorders>
            <w:vAlign w:val="center"/>
          </w:tcPr>
          <w:p w:rsidR="00ED62DA" w:rsidRDefault="0025336E">
            <w:pPr>
              <w:rPr>
                <w:rFonts w:ascii="仿宋_GB2312" w:eastAsia="仿宋_GB2312"/>
              </w:rPr>
            </w:pPr>
            <w:r>
              <w:rPr>
                <w:rFonts w:ascii="仿宋_GB2312" w:eastAsia="仿宋_GB2312" w:hint="eastAsia"/>
              </w:rPr>
              <w:t>投标人（盖单位公章）：</w:t>
            </w:r>
          </w:p>
        </w:tc>
      </w:tr>
      <w:tr w:rsidR="00ED62DA">
        <w:trPr>
          <w:cantSplit/>
          <w:trHeight w:val="624"/>
          <w:jc w:val="right"/>
        </w:trPr>
        <w:tc>
          <w:tcPr>
            <w:tcW w:w="9746" w:type="dxa"/>
            <w:gridSpan w:val="7"/>
            <w:tcBorders>
              <w:top w:val="single" w:sz="4" w:space="0" w:color="auto"/>
              <w:left w:val="single" w:sz="4" w:space="0" w:color="auto"/>
              <w:bottom w:val="single" w:sz="4" w:space="0" w:color="auto"/>
              <w:right w:val="single" w:sz="4" w:space="0" w:color="auto"/>
            </w:tcBorders>
            <w:vAlign w:val="center"/>
          </w:tcPr>
          <w:p w:rsidR="00ED62DA" w:rsidRDefault="0025336E">
            <w:pPr>
              <w:rPr>
                <w:rFonts w:ascii="仿宋_GB2312" w:eastAsia="仿宋_GB2312"/>
              </w:rPr>
            </w:pPr>
            <w:r>
              <w:rPr>
                <w:rFonts w:ascii="仿宋_GB2312" w:eastAsia="仿宋_GB2312" w:hint="eastAsia"/>
              </w:rPr>
              <w:t>法定代表人或其委托代理人（签字或盖章）：</w:t>
            </w:r>
          </w:p>
        </w:tc>
      </w:tr>
    </w:tbl>
    <w:p w:rsidR="00ED62DA" w:rsidRDefault="00ED62DA">
      <w:pPr>
        <w:pStyle w:val="a7"/>
        <w:ind w:firstLineChars="50" w:firstLine="105"/>
        <w:rPr>
          <w:rFonts w:ascii="仿宋_GB2312" w:eastAsia="仿宋_GB2312"/>
          <w:b/>
        </w:rPr>
      </w:pPr>
    </w:p>
    <w:p w:rsidR="00ED62DA" w:rsidRDefault="0025336E">
      <w:pPr>
        <w:pStyle w:val="a7"/>
        <w:ind w:firstLineChars="50" w:firstLine="105"/>
        <w:rPr>
          <w:rFonts w:ascii="仿宋_GB2312" w:eastAsia="仿宋_GB2312"/>
          <w:b/>
        </w:rPr>
      </w:pPr>
      <w:r>
        <w:rPr>
          <w:rFonts w:ascii="仿宋_GB2312" w:eastAsia="仿宋_GB2312" w:hint="eastAsia"/>
          <w:b/>
        </w:rPr>
        <w:t>注：1、表格内容均需按要求填写并盖章，不得留空，否则按投标无效处理。</w:t>
      </w:r>
    </w:p>
    <w:p w:rsidR="00ED62DA" w:rsidRDefault="0025336E" w:rsidP="00927946">
      <w:pPr>
        <w:pStyle w:val="a7"/>
        <w:ind w:firstLineChars="250" w:firstLine="527"/>
        <w:rPr>
          <w:rFonts w:ascii="仿宋_GB2312" w:eastAsia="仿宋_GB2312"/>
        </w:rPr>
      </w:pPr>
      <w:r>
        <w:rPr>
          <w:rFonts w:ascii="仿宋_GB2312" w:eastAsia="仿宋_GB2312" w:hint="eastAsia"/>
          <w:b/>
        </w:rPr>
        <w:t>2、招标文件列明分项采购预算的，各分项报价不得超过对应分项采购预算，否则按投标无效处理。</w:t>
      </w:r>
    </w:p>
    <w:p w:rsidR="00ED62DA" w:rsidRDefault="00ED62DA">
      <w:pPr>
        <w:pStyle w:val="a7"/>
        <w:rPr>
          <w:rFonts w:ascii="仿宋_GB2312" w:eastAsia="仿宋_GB2312"/>
        </w:rPr>
      </w:pPr>
    </w:p>
    <w:p w:rsidR="00ED62DA" w:rsidRDefault="0025336E">
      <w:pPr>
        <w:pStyle w:val="a7"/>
        <w:rPr>
          <w:rFonts w:ascii="仿宋_GB2312" w:eastAsia="仿宋_GB2312"/>
        </w:rPr>
      </w:pPr>
      <w:r>
        <w:rPr>
          <w:rFonts w:ascii="仿宋_GB2312" w:eastAsia="仿宋_GB2312" w:hint="eastAsia"/>
        </w:rPr>
        <w:br w:type="page"/>
      </w:r>
      <w:r>
        <w:rPr>
          <w:rFonts w:ascii="仿宋_GB2312" w:eastAsia="仿宋_GB2312" w:hAnsi="Times New Roman" w:hint="eastAsia"/>
          <w:b/>
        </w:rPr>
        <w:lastRenderedPageBreak/>
        <w:t>格式3：</w:t>
      </w:r>
    </w:p>
    <w:p w:rsidR="00ED62DA" w:rsidRDefault="00ED62DA">
      <w:pPr>
        <w:pStyle w:val="a7"/>
        <w:jc w:val="center"/>
        <w:rPr>
          <w:rFonts w:ascii="仿宋_GB2312" w:eastAsia="仿宋_GB2312"/>
        </w:rPr>
      </w:pPr>
    </w:p>
    <w:p w:rsidR="00ED62DA" w:rsidRDefault="0025336E">
      <w:pPr>
        <w:pStyle w:val="a7"/>
        <w:jc w:val="center"/>
        <w:rPr>
          <w:rFonts w:ascii="仿宋_GB2312" w:eastAsia="仿宋_GB2312" w:hAnsi="Times New Roman"/>
          <w:b/>
          <w:sz w:val="30"/>
          <w:szCs w:val="30"/>
        </w:rPr>
      </w:pPr>
      <w:r>
        <w:rPr>
          <w:rFonts w:ascii="仿宋_GB2312" w:eastAsia="仿宋_GB2312" w:hAnsi="Times New Roman" w:hint="eastAsia"/>
          <w:b/>
          <w:sz w:val="30"/>
          <w:szCs w:val="30"/>
        </w:rPr>
        <w:t>中小企业声明函（格式）</w:t>
      </w:r>
    </w:p>
    <w:p w:rsidR="00ED62DA" w:rsidRDefault="0025336E">
      <w:pPr>
        <w:pStyle w:val="a6"/>
        <w:spacing w:line="240" w:lineRule="auto"/>
        <w:ind w:firstLine="0"/>
        <w:rPr>
          <w:rFonts w:ascii="仿宋_GB2312" w:eastAsia="仿宋_GB2312" w:hAnsi="Times New Roman"/>
          <w:sz w:val="21"/>
          <w:szCs w:val="21"/>
        </w:rPr>
      </w:pPr>
      <w:r>
        <w:rPr>
          <w:rFonts w:ascii="仿宋_GB2312" w:eastAsia="仿宋_GB2312" w:hAnsi="宋体" w:hint="eastAsia"/>
          <w:sz w:val="21"/>
          <w:szCs w:val="21"/>
        </w:rPr>
        <w:t>说明：</w:t>
      </w:r>
    </w:p>
    <w:p w:rsidR="00ED62DA" w:rsidRDefault="0025336E">
      <w:pPr>
        <w:pStyle w:val="a6"/>
        <w:spacing w:line="240" w:lineRule="auto"/>
        <w:ind w:firstLineChars="200" w:firstLine="404"/>
        <w:rPr>
          <w:rFonts w:ascii="仿宋_GB2312" w:eastAsia="仿宋_GB2312" w:hAnsi="Times New Roman"/>
          <w:sz w:val="21"/>
          <w:szCs w:val="21"/>
        </w:rPr>
      </w:pPr>
      <w:r>
        <w:rPr>
          <w:rFonts w:ascii="仿宋_GB2312" w:eastAsia="仿宋_GB2312" w:hAnsi="Times New Roman" w:hint="eastAsia"/>
          <w:sz w:val="21"/>
          <w:szCs w:val="21"/>
        </w:rPr>
        <w:t>1</w:t>
      </w:r>
      <w:r>
        <w:rPr>
          <w:rFonts w:ascii="仿宋_GB2312" w:eastAsia="仿宋_GB2312" w:hAnsi="宋体" w:hint="eastAsia"/>
          <w:sz w:val="21"/>
          <w:szCs w:val="21"/>
        </w:rPr>
        <w:t>、本声明</w:t>
      </w:r>
      <w:proofErr w:type="gramStart"/>
      <w:r>
        <w:rPr>
          <w:rFonts w:ascii="仿宋_GB2312" w:eastAsia="仿宋_GB2312" w:hAnsi="宋体" w:hint="eastAsia"/>
          <w:sz w:val="21"/>
          <w:szCs w:val="21"/>
        </w:rPr>
        <w:t>函主要</w:t>
      </w:r>
      <w:proofErr w:type="gramEnd"/>
      <w:r>
        <w:rPr>
          <w:rFonts w:ascii="仿宋_GB2312" w:eastAsia="仿宋_GB2312" w:hAnsi="宋体" w:hint="eastAsia"/>
          <w:sz w:val="21"/>
          <w:szCs w:val="21"/>
        </w:rPr>
        <w:t>供参加政府采购活动的中小企业填写，非中小企业无需填写。</w:t>
      </w:r>
    </w:p>
    <w:p w:rsidR="00ED62DA" w:rsidRDefault="0025336E">
      <w:pPr>
        <w:pStyle w:val="a6"/>
        <w:spacing w:line="240" w:lineRule="auto"/>
        <w:ind w:firstLineChars="200" w:firstLine="404"/>
        <w:rPr>
          <w:rFonts w:ascii="仿宋_GB2312" w:eastAsia="仿宋_GB2312" w:hAnsi="宋体"/>
          <w:sz w:val="21"/>
          <w:szCs w:val="21"/>
        </w:rPr>
      </w:pPr>
      <w:r>
        <w:rPr>
          <w:rFonts w:ascii="仿宋_GB2312" w:eastAsia="仿宋_GB2312" w:hAnsi="Times New Roman" w:hint="eastAsia"/>
          <w:sz w:val="21"/>
          <w:szCs w:val="21"/>
        </w:rPr>
        <w:t>2</w:t>
      </w:r>
      <w:r>
        <w:rPr>
          <w:rFonts w:ascii="仿宋_GB2312" w:eastAsia="仿宋_GB2312" w:hAnsi="宋体" w:hint="eastAsia"/>
          <w:sz w:val="21"/>
          <w:szCs w:val="21"/>
        </w:rPr>
        <w:t>、小型、微型企业提供中型企业制造的货物的，视同为中型企业。</w:t>
      </w:r>
    </w:p>
    <w:p w:rsidR="00ED62DA" w:rsidRDefault="0025336E">
      <w:pPr>
        <w:pStyle w:val="a6"/>
        <w:spacing w:line="240" w:lineRule="auto"/>
        <w:ind w:firstLineChars="200" w:firstLine="404"/>
        <w:rPr>
          <w:rFonts w:ascii="仿宋_GB2312" w:eastAsia="仿宋_GB2312" w:hAnsi="宋体"/>
          <w:sz w:val="21"/>
          <w:szCs w:val="21"/>
        </w:rPr>
      </w:pPr>
      <w:r>
        <w:rPr>
          <w:rFonts w:ascii="仿宋_GB2312" w:eastAsia="仿宋_GB2312" w:hAnsi="宋体" w:hint="eastAsia"/>
          <w:sz w:val="21"/>
          <w:szCs w:val="21"/>
        </w:rPr>
        <w:t>3、投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rsidR="00ED62DA" w:rsidRDefault="00ED62DA">
      <w:pPr>
        <w:pStyle w:val="a6"/>
        <w:spacing w:line="360" w:lineRule="auto"/>
        <w:ind w:firstLineChars="200" w:firstLine="404"/>
        <w:rPr>
          <w:rFonts w:ascii="仿宋_GB2312" w:eastAsia="仿宋_GB2312" w:hAnsi="Times New Roman"/>
          <w:sz w:val="21"/>
          <w:szCs w:val="21"/>
        </w:rPr>
      </w:pPr>
    </w:p>
    <w:p w:rsidR="00ED62DA" w:rsidRDefault="0025336E">
      <w:pPr>
        <w:pStyle w:val="a7"/>
        <w:spacing w:line="360" w:lineRule="auto"/>
        <w:ind w:firstLineChars="200" w:firstLine="420"/>
        <w:rPr>
          <w:rFonts w:ascii="仿宋_GB2312" w:eastAsia="仿宋_GB2312" w:hAnsi="Times New Roman"/>
          <w:szCs w:val="21"/>
        </w:rPr>
      </w:pPr>
      <w:r>
        <w:rPr>
          <w:rFonts w:ascii="仿宋_GB2312" w:eastAsia="仿宋_GB2312" w:hAnsi="Times New Roman" w:hint="eastAsia"/>
          <w:szCs w:val="21"/>
        </w:rPr>
        <w:t>本公司郑重声明，根据《政府采购促进中小企业发展暂行办法》（财库〔2011〕181号）的规定，本公司为______（请填写：中型、小型、微型）企业。即，本公司同时满足以下条件：</w:t>
      </w:r>
    </w:p>
    <w:p w:rsidR="00ED62DA" w:rsidRDefault="0025336E">
      <w:pPr>
        <w:pStyle w:val="a7"/>
        <w:spacing w:line="360" w:lineRule="auto"/>
        <w:ind w:firstLineChars="200" w:firstLine="420"/>
        <w:rPr>
          <w:rFonts w:ascii="仿宋_GB2312" w:eastAsia="仿宋_GB2312" w:hAnsi="Times New Roman"/>
          <w:szCs w:val="21"/>
        </w:rPr>
      </w:pPr>
      <w:r>
        <w:rPr>
          <w:rFonts w:ascii="仿宋_GB2312" w:eastAsia="仿宋_GB2312" w:hAnsi="Times New Roman" w:hint="eastAsia"/>
          <w:szCs w:val="21"/>
        </w:rPr>
        <w:t>1</w:t>
      </w:r>
      <w:r>
        <w:rPr>
          <w:rFonts w:ascii="仿宋_GB2312" w:eastAsia="仿宋_GB2312" w:hAnsi="宋体" w:hint="eastAsia"/>
          <w:szCs w:val="21"/>
        </w:rPr>
        <w:t>．</w:t>
      </w:r>
      <w:r>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本公司为______（请填写：中型、小型、微型）企业。</w:t>
      </w:r>
    </w:p>
    <w:p w:rsidR="00ED62DA" w:rsidRDefault="0025336E">
      <w:pPr>
        <w:pStyle w:val="a7"/>
        <w:spacing w:line="360" w:lineRule="auto"/>
        <w:ind w:firstLineChars="200" w:firstLine="420"/>
        <w:rPr>
          <w:rFonts w:ascii="仿宋_GB2312" w:eastAsia="仿宋_GB2312" w:hAnsi="Times New Roman"/>
          <w:szCs w:val="21"/>
        </w:rPr>
      </w:pPr>
      <w:r>
        <w:rPr>
          <w:rFonts w:ascii="仿宋_GB2312" w:eastAsia="仿宋_GB2312" w:hAnsi="Times New Roman" w:hint="eastAsia"/>
          <w:szCs w:val="21"/>
        </w:rPr>
        <w:t>2</w:t>
      </w:r>
      <w:r>
        <w:rPr>
          <w:rFonts w:ascii="仿宋_GB2312" w:eastAsia="仿宋_GB2312" w:hAnsi="宋体" w:hint="eastAsia"/>
          <w:szCs w:val="21"/>
        </w:rPr>
        <w:t>．</w:t>
      </w:r>
      <w:r>
        <w:rPr>
          <w:rFonts w:ascii="仿宋_GB2312" w:eastAsia="仿宋_GB2312" w:hAnsi="Times New Roman" w:hint="eastAsia"/>
          <w:szCs w:val="21"/>
        </w:rPr>
        <w:t>本公司参加______单位的______项目采购活动提供本企业制造的货物，由本企业承担工程、提供服务，或者提供其他______（请填写：中型、小型、微型）企业制造的货物。本条所称货物不包括使用大型企业注册商标的货物。</w:t>
      </w:r>
    </w:p>
    <w:p w:rsidR="00ED62DA" w:rsidRDefault="0025336E">
      <w:pPr>
        <w:pStyle w:val="a7"/>
        <w:spacing w:line="360" w:lineRule="auto"/>
        <w:ind w:firstLineChars="200" w:firstLine="420"/>
        <w:rPr>
          <w:rFonts w:ascii="仿宋_GB2312" w:eastAsia="仿宋_GB2312" w:hAnsi="Times New Roman"/>
          <w:szCs w:val="21"/>
        </w:rPr>
      </w:pPr>
      <w:r>
        <w:rPr>
          <w:rFonts w:ascii="仿宋_GB2312" w:eastAsia="仿宋_GB2312" w:hAnsi="Times New Roman" w:hint="eastAsia"/>
          <w:szCs w:val="21"/>
        </w:rPr>
        <w:t>本公司对上述声明的真实性负责。如有虚假，将依法承担相应责任。</w:t>
      </w:r>
    </w:p>
    <w:p w:rsidR="00ED62DA" w:rsidRDefault="0025336E">
      <w:pPr>
        <w:pStyle w:val="a7"/>
        <w:spacing w:line="600" w:lineRule="exact"/>
        <w:ind w:firstLineChars="150" w:firstLine="315"/>
        <w:rPr>
          <w:rFonts w:ascii="仿宋_GB2312" w:eastAsia="仿宋_GB2312" w:hAnsi="Times New Roman"/>
        </w:rPr>
      </w:pPr>
      <w:r>
        <w:rPr>
          <w:rFonts w:ascii="仿宋_GB2312" w:eastAsia="仿宋_GB2312" w:hAnsi="Times New Roman" w:hint="eastAsia"/>
        </w:rPr>
        <w:t>投标人（盖单位公章）：</w:t>
      </w:r>
      <w:r>
        <w:rPr>
          <w:rFonts w:ascii="仿宋_GB2312" w:eastAsia="仿宋_GB2312" w:hAnsi="Times New Roman" w:hint="eastAsia"/>
          <w:u w:val="single"/>
        </w:rPr>
        <w:t xml:space="preserve">                      </w:t>
      </w:r>
    </w:p>
    <w:p w:rsidR="00ED62DA" w:rsidRDefault="0025336E">
      <w:pPr>
        <w:pStyle w:val="a7"/>
        <w:spacing w:line="500" w:lineRule="exact"/>
        <w:ind w:firstLineChars="150" w:firstLine="315"/>
        <w:rPr>
          <w:rFonts w:ascii="仿宋_GB2312" w:eastAsia="仿宋_GB2312" w:hAnsi="Times New Roman"/>
        </w:rPr>
      </w:pPr>
      <w:r>
        <w:rPr>
          <w:rFonts w:ascii="仿宋_GB2312" w:eastAsia="仿宋_GB2312" w:hAnsi="Times New Roman" w:hint="eastAsia"/>
        </w:rPr>
        <w:t>法定代表人或其委托代理人（签字或盖章）：</w:t>
      </w:r>
      <w:r>
        <w:rPr>
          <w:rFonts w:ascii="仿宋_GB2312" w:eastAsia="仿宋_GB2312" w:hAnsi="Times New Roman" w:hint="eastAsia"/>
          <w:u w:val="single"/>
        </w:rPr>
        <w:t xml:space="preserve">                      </w:t>
      </w:r>
    </w:p>
    <w:p w:rsidR="00ED62DA" w:rsidRDefault="00ED62DA">
      <w:pPr>
        <w:spacing w:line="360" w:lineRule="exact"/>
        <w:rPr>
          <w:rFonts w:ascii="仿宋_GB2312" w:eastAsia="仿宋_GB2312" w:hAnsi="宋体"/>
          <w:b/>
          <w:sz w:val="18"/>
          <w:szCs w:val="18"/>
        </w:rPr>
      </w:pPr>
    </w:p>
    <w:p w:rsidR="00EF3C07" w:rsidRDefault="0025336E" w:rsidP="00517321">
      <w:pPr>
        <w:snapToGrid w:val="0"/>
        <w:spacing w:before="50" w:afterLines="50" w:line="400" w:lineRule="exact"/>
        <w:ind w:firstLineChars="200" w:firstLine="422"/>
        <w:jc w:val="left"/>
        <w:rPr>
          <w:rFonts w:ascii="仿宋_GB2312" w:eastAsia="仿宋_GB2312" w:hAnsi="宋体"/>
          <w:b/>
          <w:szCs w:val="21"/>
        </w:rPr>
      </w:pPr>
      <w:r>
        <w:rPr>
          <w:rFonts w:ascii="仿宋_GB2312" w:eastAsia="仿宋_GB2312" w:hAnsi="宋体" w:hint="eastAsia"/>
          <w:b/>
          <w:szCs w:val="21"/>
        </w:rPr>
        <w:t>备注：享受政府采购支持政策的中小企业（含中型、小型、微型企业，下同）应当同时符合以下条件：</w:t>
      </w:r>
    </w:p>
    <w:p w:rsidR="00285718" w:rsidRDefault="0025336E" w:rsidP="00517321">
      <w:pPr>
        <w:snapToGrid w:val="0"/>
        <w:spacing w:before="50" w:afterLines="50" w:line="400" w:lineRule="exact"/>
        <w:ind w:firstLineChars="200" w:firstLine="422"/>
        <w:jc w:val="left"/>
        <w:rPr>
          <w:rFonts w:ascii="仿宋_GB2312" w:eastAsia="仿宋_GB2312" w:hAnsi="宋体"/>
          <w:b/>
          <w:szCs w:val="21"/>
        </w:rPr>
      </w:pPr>
      <w:r>
        <w:rPr>
          <w:rFonts w:ascii="仿宋_GB2312" w:eastAsia="仿宋_GB2312" w:hAnsi="宋体" w:hint="eastAsia"/>
          <w:b/>
          <w:szCs w:val="21"/>
        </w:rPr>
        <w:t>（一）符合中小企业划分标准；</w:t>
      </w:r>
    </w:p>
    <w:p w:rsidR="00285718" w:rsidRDefault="0025336E" w:rsidP="00517321">
      <w:pPr>
        <w:snapToGrid w:val="0"/>
        <w:spacing w:before="50" w:afterLines="50" w:line="400" w:lineRule="exact"/>
        <w:ind w:firstLineChars="200" w:firstLine="422"/>
        <w:jc w:val="left"/>
        <w:rPr>
          <w:rFonts w:ascii="仿宋_GB2312" w:eastAsia="仿宋_GB2312" w:hAnsi="宋体"/>
          <w:b/>
          <w:szCs w:val="21"/>
        </w:rPr>
      </w:pPr>
      <w:r>
        <w:rPr>
          <w:rFonts w:ascii="仿宋_GB2312" w:eastAsia="仿宋_GB2312" w:hAnsi="宋体" w:hint="eastAsia"/>
          <w:b/>
          <w:szCs w:val="21"/>
        </w:rPr>
        <w:t>（二）提供本企业制造的货物、承担的工程或者服务，或者提供其他中小企业制造的货物。本项所称货物不包括使用大型企业注册商标的货物。</w:t>
      </w:r>
    </w:p>
    <w:p w:rsidR="00285718" w:rsidRDefault="0025336E" w:rsidP="00517321">
      <w:pPr>
        <w:snapToGrid w:val="0"/>
        <w:spacing w:before="50" w:afterLines="50" w:line="400" w:lineRule="exact"/>
        <w:ind w:firstLineChars="200" w:firstLine="422"/>
        <w:jc w:val="left"/>
        <w:rPr>
          <w:rFonts w:ascii="仿宋_GB2312" w:eastAsia="仿宋_GB2312" w:hAnsi="宋体"/>
          <w:b/>
          <w:szCs w:val="21"/>
        </w:rPr>
      </w:pPr>
      <w:r>
        <w:rPr>
          <w:rFonts w:ascii="仿宋_GB2312" w:eastAsia="仿宋_GB2312" w:hAnsi="宋体" w:hint="eastAsia"/>
          <w:b/>
          <w:szCs w:val="21"/>
        </w:rPr>
        <w:t>中小企业划分标准，是指国务院有关部门根据企业从业人员、营业收入、资产总额等指标制定的中小企业划型标准。</w:t>
      </w:r>
    </w:p>
    <w:p w:rsidR="00285718" w:rsidRDefault="0025336E" w:rsidP="00517321">
      <w:pPr>
        <w:snapToGrid w:val="0"/>
        <w:spacing w:before="50" w:afterLines="50" w:line="400" w:lineRule="exact"/>
        <w:ind w:firstLineChars="150" w:firstLine="316"/>
        <w:jc w:val="left"/>
        <w:rPr>
          <w:rFonts w:ascii="仿宋_GB2312" w:eastAsia="仿宋_GB2312" w:hAnsi="宋体"/>
          <w:b/>
          <w:szCs w:val="21"/>
        </w:rPr>
      </w:pPr>
      <w:r>
        <w:rPr>
          <w:rFonts w:ascii="仿宋_GB2312" w:eastAsia="仿宋_GB2312" w:hAnsi="宋体" w:hint="eastAsia"/>
          <w:b/>
          <w:szCs w:val="21"/>
        </w:rPr>
        <w:t>小型、微型企业提供中型企业制造的货物的，视同为中型企业。</w:t>
      </w:r>
    </w:p>
    <w:p w:rsidR="00285718" w:rsidRDefault="0025336E" w:rsidP="00517321">
      <w:pPr>
        <w:snapToGrid w:val="0"/>
        <w:spacing w:before="50" w:afterLines="50" w:line="400" w:lineRule="exact"/>
        <w:jc w:val="left"/>
        <w:rPr>
          <w:rFonts w:ascii="仿宋_GB2312" w:eastAsia="仿宋_GB2312" w:hAnsi="仿宋"/>
          <w:b/>
          <w:szCs w:val="21"/>
        </w:rPr>
      </w:pPr>
      <w:r>
        <w:rPr>
          <w:rFonts w:ascii="仿宋" w:eastAsia="仿宋" w:hAnsi="仿宋"/>
          <w:b/>
          <w:sz w:val="24"/>
        </w:rPr>
        <w:br w:type="page"/>
      </w:r>
      <w:r>
        <w:rPr>
          <w:rFonts w:ascii="仿宋_GB2312" w:eastAsia="仿宋_GB2312" w:hAnsi="仿宋" w:hint="eastAsia"/>
          <w:b/>
          <w:szCs w:val="21"/>
        </w:rPr>
        <w:lastRenderedPageBreak/>
        <w:t>监狱企业的证明文件</w:t>
      </w:r>
    </w:p>
    <w:p w:rsidR="00ED62DA" w:rsidRDefault="00ED62DA">
      <w:pPr>
        <w:pStyle w:val="a0"/>
        <w:rPr>
          <w:rFonts w:ascii="仿宋_GB2312" w:eastAsia="仿宋_GB2312"/>
          <w:szCs w:val="21"/>
        </w:rPr>
      </w:pPr>
    </w:p>
    <w:p w:rsidR="00EF3C07" w:rsidRDefault="0025336E" w:rsidP="00517321">
      <w:pPr>
        <w:snapToGrid w:val="0"/>
        <w:spacing w:before="50" w:afterLines="50" w:line="400" w:lineRule="exact"/>
        <w:jc w:val="left"/>
        <w:rPr>
          <w:rFonts w:ascii="仿宋_GB2312" w:eastAsia="仿宋_GB2312" w:hAnsi="仿宋"/>
          <w:b/>
          <w:szCs w:val="21"/>
        </w:rPr>
      </w:pPr>
      <w:r>
        <w:rPr>
          <w:rFonts w:ascii="仿宋_GB2312" w:eastAsia="仿宋_GB2312" w:hAnsi="仿宋" w:hint="eastAsia"/>
          <w:b/>
          <w:szCs w:val="21"/>
        </w:rPr>
        <w:t>残疾人福利性单位声明函（格式）：</w:t>
      </w:r>
    </w:p>
    <w:p w:rsidR="00ED62DA" w:rsidRDefault="0025336E">
      <w:pPr>
        <w:spacing w:line="588" w:lineRule="exact"/>
        <w:jc w:val="center"/>
        <w:rPr>
          <w:rFonts w:ascii="仿宋_GB2312" w:eastAsia="仿宋_GB2312" w:hAnsi="仿宋"/>
          <w:szCs w:val="21"/>
        </w:rPr>
      </w:pPr>
      <w:r>
        <w:rPr>
          <w:rFonts w:ascii="仿宋_GB2312" w:eastAsia="仿宋_GB2312" w:hAnsi="仿宋" w:hint="eastAsia"/>
          <w:szCs w:val="21"/>
        </w:rPr>
        <w:t>残疾人福利性单位声明函</w:t>
      </w:r>
    </w:p>
    <w:p w:rsidR="00ED62DA" w:rsidRDefault="00ED62DA">
      <w:pPr>
        <w:spacing w:line="588" w:lineRule="exact"/>
        <w:rPr>
          <w:rFonts w:ascii="仿宋_GB2312" w:eastAsia="仿宋_GB2312"/>
          <w:spacing w:val="6"/>
          <w:szCs w:val="21"/>
        </w:rPr>
      </w:pPr>
    </w:p>
    <w:p w:rsidR="00ED62DA" w:rsidRDefault="0025336E">
      <w:pPr>
        <w:spacing w:line="588" w:lineRule="exact"/>
        <w:ind w:firstLineChars="200" w:firstLine="444"/>
        <w:rPr>
          <w:rFonts w:ascii="仿宋_GB2312" w:eastAsia="仿宋_GB2312"/>
          <w:spacing w:val="6"/>
          <w:szCs w:val="21"/>
        </w:rPr>
      </w:pPr>
      <w:r>
        <w:rPr>
          <w:rFonts w:ascii="仿宋_GB2312" w:eastAsia="仿宋_GB2312" w:hint="eastAsia"/>
          <w:spacing w:val="6"/>
          <w:szCs w:val="21"/>
        </w:rPr>
        <w:t>本单位郑重声明，根据《财政部 民政部 中国残疾人联合会关于促进残疾人就业政府采购政策的通知》（财库</w:t>
      </w:r>
      <w:r>
        <w:rPr>
          <w:rFonts w:ascii="仿宋_GB2312" w:eastAsia="仿宋_GB2312" w:hint="eastAsia"/>
          <w:szCs w:val="21"/>
        </w:rPr>
        <w:t>〔2017〕 141</w:t>
      </w:r>
      <w:r>
        <w:rPr>
          <w:rFonts w:ascii="仿宋_GB2312" w:eastAsia="仿宋_GB2312"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D62DA" w:rsidRDefault="0025336E">
      <w:pPr>
        <w:spacing w:line="588" w:lineRule="exact"/>
        <w:ind w:firstLineChars="200" w:firstLine="444"/>
        <w:rPr>
          <w:rFonts w:ascii="仿宋_GB2312" w:eastAsia="仿宋_GB2312"/>
          <w:spacing w:val="6"/>
          <w:szCs w:val="21"/>
        </w:rPr>
      </w:pPr>
      <w:r>
        <w:rPr>
          <w:rFonts w:ascii="仿宋_GB2312" w:eastAsia="仿宋_GB2312" w:hint="eastAsia"/>
          <w:spacing w:val="6"/>
          <w:szCs w:val="21"/>
        </w:rPr>
        <w:t>本单位对上述声明的真实性负责。如有虚假，将依法承担相应责任。</w:t>
      </w:r>
    </w:p>
    <w:p w:rsidR="00ED62DA" w:rsidRDefault="00ED62DA">
      <w:pPr>
        <w:spacing w:line="588" w:lineRule="exact"/>
        <w:ind w:firstLineChars="200" w:firstLine="444"/>
        <w:rPr>
          <w:rFonts w:ascii="仿宋_GB2312" w:eastAsia="仿宋_GB2312"/>
          <w:spacing w:val="6"/>
          <w:szCs w:val="21"/>
        </w:rPr>
      </w:pPr>
    </w:p>
    <w:p w:rsidR="00ED62DA" w:rsidRDefault="00ED62DA">
      <w:pPr>
        <w:spacing w:line="588" w:lineRule="exact"/>
        <w:ind w:firstLineChars="200" w:firstLine="444"/>
        <w:rPr>
          <w:rFonts w:ascii="仿宋_GB2312" w:eastAsia="仿宋_GB2312"/>
          <w:spacing w:val="6"/>
          <w:szCs w:val="21"/>
        </w:rPr>
      </w:pPr>
    </w:p>
    <w:p w:rsidR="00ED62DA" w:rsidRDefault="0025336E">
      <w:pPr>
        <w:tabs>
          <w:tab w:val="left" w:pos="4860"/>
        </w:tabs>
        <w:spacing w:line="588" w:lineRule="exact"/>
        <w:ind w:right="1560" w:firstLineChars="200" w:firstLine="444"/>
        <w:jc w:val="center"/>
        <w:rPr>
          <w:rFonts w:ascii="仿宋_GB2312" w:eastAsia="仿宋_GB2312"/>
          <w:spacing w:val="6"/>
          <w:szCs w:val="21"/>
        </w:rPr>
      </w:pPr>
      <w:r>
        <w:rPr>
          <w:rFonts w:ascii="仿宋_GB2312" w:eastAsia="仿宋_GB2312" w:hint="eastAsia"/>
          <w:spacing w:val="6"/>
          <w:szCs w:val="21"/>
        </w:rPr>
        <w:t xml:space="preserve">               单位名称（盖章）：</w:t>
      </w:r>
      <w:r>
        <w:rPr>
          <w:rFonts w:ascii="仿宋_GB2312" w:eastAsia="仿宋_GB2312" w:hint="eastAsia"/>
          <w:u w:val="single"/>
        </w:rPr>
        <w:t xml:space="preserve">                      </w:t>
      </w:r>
    </w:p>
    <w:p w:rsidR="00ED62DA" w:rsidRDefault="0025336E">
      <w:pPr>
        <w:tabs>
          <w:tab w:val="left" w:pos="4860"/>
        </w:tabs>
        <w:spacing w:line="588" w:lineRule="exact"/>
        <w:ind w:right="1560" w:firstLineChars="200" w:firstLine="444"/>
        <w:jc w:val="center"/>
        <w:rPr>
          <w:rFonts w:ascii="仿宋_GB2312" w:eastAsia="仿宋_GB2312" w:hAnsi="宋体"/>
          <w:b/>
          <w:szCs w:val="21"/>
        </w:rPr>
      </w:pPr>
      <w:r>
        <w:rPr>
          <w:rFonts w:ascii="仿宋_GB2312" w:eastAsia="仿宋_GB2312" w:hint="eastAsia"/>
          <w:spacing w:val="6"/>
          <w:szCs w:val="21"/>
        </w:rPr>
        <w:t xml:space="preserve">       日  期：</w:t>
      </w:r>
      <w:r>
        <w:rPr>
          <w:rFonts w:ascii="仿宋_GB2312" w:eastAsia="仿宋_GB2312" w:hint="eastAsia"/>
          <w:u w:val="single"/>
        </w:rPr>
        <w:t xml:space="preserve">                      </w:t>
      </w:r>
    </w:p>
    <w:p w:rsidR="00ED62DA" w:rsidRDefault="00ED62DA">
      <w:pPr>
        <w:widowControl/>
        <w:jc w:val="left"/>
        <w:rPr>
          <w:rFonts w:ascii="仿宋_GB2312" w:eastAsia="仿宋_GB2312" w:hAnsi="宋体" w:cs="宋体"/>
          <w:b/>
          <w:kern w:val="0"/>
          <w:szCs w:val="21"/>
        </w:rPr>
      </w:pPr>
    </w:p>
    <w:p w:rsidR="00ED62DA" w:rsidRDefault="0025336E" w:rsidP="00927946">
      <w:pPr>
        <w:widowControl/>
        <w:ind w:firstLineChars="200" w:firstLine="422"/>
        <w:jc w:val="left"/>
        <w:rPr>
          <w:rFonts w:ascii="仿宋_GB2312" w:eastAsia="仿宋_GB2312" w:hAnsi="宋体" w:cs="宋体"/>
          <w:b/>
          <w:kern w:val="0"/>
          <w:szCs w:val="21"/>
        </w:rPr>
      </w:pPr>
      <w:r>
        <w:rPr>
          <w:rFonts w:ascii="仿宋_GB2312" w:eastAsia="仿宋_GB2312" w:hAnsi="宋体" w:cs="宋体" w:hint="eastAsia"/>
          <w:b/>
          <w:kern w:val="0"/>
          <w:szCs w:val="21"/>
        </w:rPr>
        <w:t>备注：享受政府采购支持政策的残疾人福利性单位应当同时满足以下条件：</w:t>
      </w:r>
    </w:p>
    <w:p w:rsidR="00ED62DA" w:rsidRDefault="0025336E" w:rsidP="00927946">
      <w:pPr>
        <w:widowControl/>
        <w:ind w:firstLineChars="200" w:firstLine="422"/>
        <w:jc w:val="left"/>
        <w:rPr>
          <w:rFonts w:ascii="仿宋_GB2312" w:eastAsia="仿宋_GB2312" w:hAnsi="宋体" w:cs="宋体"/>
          <w:b/>
          <w:kern w:val="0"/>
          <w:szCs w:val="21"/>
        </w:rPr>
      </w:pPr>
      <w:r>
        <w:rPr>
          <w:rFonts w:ascii="仿宋_GB2312" w:eastAsia="仿宋_GB2312" w:hAnsi="宋体" w:cs="宋体" w:hint="eastAsia"/>
          <w:b/>
          <w:kern w:val="0"/>
          <w:szCs w:val="21"/>
        </w:rPr>
        <w:t>（一）安置的残疾人占本单位在职职工人数的比例不低于25%（含25%），并且安置的残疾人人数不少于10人（含10人）；</w:t>
      </w:r>
    </w:p>
    <w:p w:rsidR="00ED62DA" w:rsidRDefault="0025336E" w:rsidP="00927946">
      <w:pPr>
        <w:widowControl/>
        <w:ind w:firstLineChars="200" w:firstLine="422"/>
        <w:jc w:val="left"/>
        <w:rPr>
          <w:rFonts w:ascii="仿宋_GB2312" w:eastAsia="仿宋_GB2312" w:hAnsi="宋体" w:cs="宋体"/>
          <w:b/>
          <w:kern w:val="0"/>
          <w:szCs w:val="21"/>
        </w:rPr>
      </w:pPr>
      <w:r>
        <w:rPr>
          <w:rFonts w:ascii="仿宋_GB2312" w:eastAsia="仿宋_GB2312" w:hAnsi="宋体" w:cs="宋体" w:hint="eastAsia"/>
          <w:b/>
          <w:kern w:val="0"/>
          <w:szCs w:val="21"/>
        </w:rPr>
        <w:t>（二）依法与安置的每位残疾人签订了一年以上（含一年）的劳动合同或服务协议；</w:t>
      </w:r>
    </w:p>
    <w:p w:rsidR="00ED62DA" w:rsidRDefault="0025336E" w:rsidP="00927946">
      <w:pPr>
        <w:widowControl/>
        <w:ind w:firstLineChars="200" w:firstLine="422"/>
        <w:jc w:val="left"/>
        <w:rPr>
          <w:rFonts w:ascii="仿宋_GB2312" w:eastAsia="仿宋_GB2312" w:hAnsi="宋体" w:cs="宋体"/>
          <w:b/>
          <w:kern w:val="0"/>
          <w:szCs w:val="21"/>
        </w:rPr>
      </w:pPr>
      <w:r>
        <w:rPr>
          <w:rFonts w:ascii="仿宋_GB2312" w:eastAsia="仿宋_GB2312" w:hAnsi="宋体" w:cs="宋体" w:hint="eastAsia"/>
          <w:b/>
          <w:kern w:val="0"/>
          <w:szCs w:val="21"/>
        </w:rPr>
        <w:t>（三）为安置的每位残疾人按月足额缴纳了基本养老保险、基本医疗保险、失业保险、工伤保险和生育保险等社会保险费；</w:t>
      </w:r>
    </w:p>
    <w:p w:rsidR="00ED62DA" w:rsidRDefault="0025336E" w:rsidP="00927946">
      <w:pPr>
        <w:widowControl/>
        <w:ind w:firstLineChars="200" w:firstLine="422"/>
        <w:jc w:val="left"/>
        <w:rPr>
          <w:rFonts w:ascii="仿宋_GB2312" w:eastAsia="仿宋_GB2312" w:hAnsi="宋体" w:cs="宋体"/>
          <w:b/>
          <w:kern w:val="0"/>
          <w:szCs w:val="21"/>
        </w:rPr>
      </w:pPr>
      <w:r>
        <w:rPr>
          <w:rFonts w:ascii="仿宋_GB2312" w:eastAsia="仿宋_GB2312" w:hAnsi="宋体" w:cs="宋体" w:hint="eastAsia"/>
          <w:b/>
          <w:kern w:val="0"/>
          <w:szCs w:val="21"/>
        </w:rPr>
        <w:t>（四）通过银行等金融机构向安置的每位残疾人，按月支付了不低于单位所在区县适用的经省级人民政府批准的月最低工资标准的工资；</w:t>
      </w:r>
    </w:p>
    <w:p w:rsidR="00ED62DA" w:rsidRDefault="0025336E" w:rsidP="00927946">
      <w:pPr>
        <w:widowControl/>
        <w:ind w:firstLineChars="200" w:firstLine="422"/>
        <w:jc w:val="left"/>
        <w:rPr>
          <w:rFonts w:ascii="仿宋_GB2312" w:eastAsia="仿宋_GB2312" w:hAnsi="宋体" w:cs="宋体"/>
          <w:b/>
          <w:kern w:val="0"/>
          <w:szCs w:val="21"/>
        </w:rPr>
      </w:pPr>
      <w:r>
        <w:rPr>
          <w:rFonts w:ascii="仿宋_GB2312" w:eastAsia="仿宋_GB2312" w:hAnsi="宋体" w:cs="宋体" w:hint="eastAsia"/>
          <w:b/>
          <w:kern w:val="0"/>
          <w:szCs w:val="21"/>
        </w:rPr>
        <w:t>（五）提供本单位制造的货物、承担的工程或者服务（以下简称产品），或者提供其他残疾人福利性单位制造的货物（不包括使用非残疾人福利性单位注册商标的货物）。</w:t>
      </w:r>
    </w:p>
    <w:p w:rsidR="00ED62DA" w:rsidRDefault="0025336E" w:rsidP="00927946">
      <w:pPr>
        <w:widowControl/>
        <w:ind w:firstLineChars="200" w:firstLine="422"/>
        <w:jc w:val="left"/>
        <w:rPr>
          <w:rFonts w:ascii="仿宋_GB2312" w:eastAsia="仿宋_GB2312" w:hAnsi="宋体" w:cs="宋体"/>
          <w:b/>
          <w:kern w:val="0"/>
          <w:szCs w:val="21"/>
        </w:rPr>
      </w:pPr>
      <w:r>
        <w:rPr>
          <w:rFonts w:ascii="仿宋_GB2312" w:eastAsia="仿宋_GB2312" w:hAnsi="宋体" w:cs="宋体" w:hint="eastAsia"/>
          <w:b/>
          <w:kern w:val="0"/>
          <w:szCs w:val="21"/>
        </w:rPr>
        <w:t>前款所称残疾人是指法</w:t>
      </w:r>
      <w:proofErr w:type="gramStart"/>
      <w:r>
        <w:rPr>
          <w:rFonts w:ascii="仿宋_GB2312" w:eastAsia="仿宋_GB2312" w:hAnsi="宋体" w:cs="宋体" w:hint="eastAsia"/>
          <w:b/>
          <w:kern w:val="0"/>
          <w:szCs w:val="21"/>
        </w:rPr>
        <w:t>定劳动</w:t>
      </w:r>
      <w:proofErr w:type="gramEnd"/>
      <w:r>
        <w:rPr>
          <w:rFonts w:ascii="仿宋_GB2312" w:eastAsia="仿宋_GB2312" w:hAnsi="宋体" w:cs="宋体" w:hint="eastAsia"/>
          <w:b/>
          <w:kern w:val="0"/>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ED62DA" w:rsidRDefault="0025336E">
      <w:pPr>
        <w:pStyle w:val="a7"/>
        <w:spacing w:line="360" w:lineRule="auto"/>
        <w:rPr>
          <w:rFonts w:ascii="仿宋_GB2312" w:eastAsia="仿宋_GB2312" w:hAnsi="Times New Roman"/>
          <w:szCs w:val="21"/>
        </w:rPr>
      </w:pPr>
      <w:r>
        <w:rPr>
          <w:rFonts w:hint="eastAsia"/>
        </w:rPr>
        <w:br w:type="page"/>
      </w:r>
      <w:r>
        <w:rPr>
          <w:rFonts w:ascii="仿宋_GB2312" w:eastAsia="仿宋_GB2312" w:hAnsi="Times New Roman" w:hint="eastAsia"/>
          <w:b/>
        </w:rPr>
        <w:lastRenderedPageBreak/>
        <w:t>格式4：</w:t>
      </w:r>
    </w:p>
    <w:p w:rsidR="00ED62DA" w:rsidRDefault="0025336E">
      <w:pPr>
        <w:pStyle w:val="a7"/>
        <w:spacing w:line="500" w:lineRule="exact"/>
        <w:jc w:val="center"/>
        <w:rPr>
          <w:rFonts w:ascii="仿宋_GB2312" w:eastAsia="仿宋_GB2312" w:hAnsi="Times New Roman"/>
          <w:b/>
          <w:bCs/>
          <w:sz w:val="30"/>
          <w:szCs w:val="30"/>
        </w:rPr>
      </w:pPr>
      <w:r>
        <w:rPr>
          <w:rFonts w:ascii="仿宋_GB2312" w:eastAsia="仿宋_GB2312" w:hAnsi="Times New Roman" w:hint="eastAsia"/>
          <w:b/>
          <w:bCs/>
          <w:sz w:val="30"/>
          <w:szCs w:val="30"/>
        </w:rPr>
        <w:t>投标服务技术资料表（格式）</w:t>
      </w:r>
    </w:p>
    <w:p w:rsidR="00ED62DA" w:rsidRDefault="00ED62DA">
      <w:pPr>
        <w:pStyle w:val="a7"/>
        <w:ind w:firstLineChars="100" w:firstLine="210"/>
        <w:rPr>
          <w:rFonts w:ascii="仿宋_GB2312" w:eastAsia="仿宋_GB2312" w:hAnsi="Times New Roman"/>
        </w:rPr>
      </w:pPr>
    </w:p>
    <w:p w:rsidR="00ED62DA" w:rsidRDefault="0025336E">
      <w:pPr>
        <w:pStyle w:val="a7"/>
        <w:spacing w:line="360" w:lineRule="exact"/>
        <w:rPr>
          <w:rFonts w:ascii="仿宋_GB2312" w:eastAsia="仿宋_GB2312" w:hAnsi="Times New Roman"/>
        </w:rPr>
      </w:pPr>
      <w:r>
        <w:rPr>
          <w:rFonts w:ascii="仿宋_GB2312" w:eastAsia="仿宋_GB2312" w:hAnsi="Times New Roman" w:hint="eastAsia"/>
        </w:rPr>
        <w:t xml:space="preserve">　　请根据所投服务的实际技术参数，逐条对应本项目招标文件第二章“服务需求一览表”中的服务内容及要求详细填写相应的具体内容。“偏离说明”一</w:t>
      </w:r>
      <w:proofErr w:type="gramStart"/>
      <w:r>
        <w:rPr>
          <w:rFonts w:ascii="仿宋_GB2312" w:eastAsia="仿宋_GB2312" w:hAnsi="Times New Roman" w:hint="eastAsia"/>
        </w:rPr>
        <w:t>栏应当</w:t>
      </w:r>
      <w:proofErr w:type="gramEnd"/>
      <w:r>
        <w:rPr>
          <w:rFonts w:ascii="仿宋_GB2312" w:eastAsia="仿宋_GB2312" w:hAnsi="Times New Roman" w:hint="eastAsia"/>
        </w:rPr>
        <w:t>选择“正偏离”、“负偏离”或“无偏离”进行填写。</w:t>
      </w:r>
    </w:p>
    <w:p w:rsidR="00ED62DA" w:rsidRDefault="00ED62DA">
      <w:pPr>
        <w:pStyle w:val="a7"/>
        <w:rPr>
          <w:rFonts w:ascii="仿宋_GB2312" w:eastAsia="仿宋_GB2312" w:hAnsi="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825"/>
        <w:gridCol w:w="2400"/>
        <w:gridCol w:w="1143"/>
        <w:gridCol w:w="3261"/>
        <w:gridCol w:w="1275"/>
      </w:tblGrid>
      <w:tr w:rsidR="00ED62DA">
        <w:trPr>
          <w:cantSplit/>
          <w:trHeight w:val="417"/>
        </w:trPr>
        <w:tc>
          <w:tcPr>
            <w:tcW w:w="735" w:type="dxa"/>
            <w:vMerge w:val="restart"/>
            <w:tcBorders>
              <w:top w:val="single" w:sz="4" w:space="0" w:color="auto"/>
              <w:left w:val="single" w:sz="4" w:space="0" w:color="auto"/>
              <w:bottom w:val="single" w:sz="4" w:space="0" w:color="auto"/>
              <w:right w:val="single" w:sz="4" w:space="0" w:color="auto"/>
            </w:tcBorders>
            <w:vAlign w:val="center"/>
          </w:tcPr>
          <w:p w:rsidR="00ED62DA" w:rsidRDefault="0025336E">
            <w:pPr>
              <w:pStyle w:val="a7"/>
              <w:jc w:val="center"/>
              <w:rPr>
                <w:rFonts w:ascii="仿宋_GB2312" w:eastAsia="仿宋_GB2312" w:hAnsi="宋体"/>
                <w:sz w:val="18"/>
                <w:szCs w:val="18"/>
              </w:rPr>
            </w:pPr>
            <w:proofErr w:type="gramStart"/>
            <w:r>
              <w:rPr>
                <w:rFonts w:ascii="仿宋_GB2312" w:eastAsia="仿宋_GB2312" w:hAnsi="Times New Roman" w:hint="eastAsia"/>
                <w:szCs w:val="24"/>
              </w:rPr>
              <w:t>项号</w:t>
            </w:r>
            <w:proofErr w:type="gramEnd"/>
          </w:p>
        </w:tc>
        <w:tc>
          <w:tcPr>
            <w:tcW w:w="3225" w:type="dxa"/>
            <w:gridSpan w:val="2"/>
            <w:tcBorders>
              <w:top w:val="single" w:sz="4" w:space="0" w:color="auto"/>
              <w:left w:val="single" w:sz="4" w:space="0" w:color="auto"/>
              <w:bottom w:val="single" w:sz="4" w:space="0" w:color="auto"/>
              <w:right w:val="single" w:sz="4" w:space="0" w:color="auto"/>
            </w:tcBorders>
            <w:vAlign w:val="center"/>
          </w:tcPr>
          <w:p w:rsidR="00ED62DA" w:rsidRDefault="0025336E">
            <w:pPr>
              <w:jc w:val="center"/>
              <w:rPr>
                <w:rFonts w:ascii="仿宋_GB2312" w:eastAsia="仿宋_GB2312" w:hAnsi="宋体"/>
                <w:sz w:val="18"/>
                <w:szCs w:val="18"/>
              </w:rPr>
            </w:pPr>
            <w:r>
              <w:rPr>
                <w:rFonts w:ascii="仿宋_GB2312" w:eastAsia="仿宋_GB2312" w:hint="eastAsia"/>
                <w:szCs w:val="20"/>
              </w:rPr>
              <w:t>招标文件需求</w:t>
            </w:r>
          </w:p>
        </w:tc>
        <w:tc>
          <w:tcPr>
            <w:tcW w:w="4404" w:type="dxa"/>
            <w:gridSpan w:val="2"/>
            <w:tcBorders>
              <w:top w:val="single" w:sz="4" w:space="0" w:color="auto"/>
              <w:left w:val="single" w:sz="4" w:space="0" w:color="auto"/>
              <w:bottom w:val="single" w:sz="4" w:space="0" w:color="auto"/>
              <w:right w:val="single" w:sz="4" w:space="0" w:color="auto"/>
            </w:tcBorders>
            <w:vAlign w:val="center"/>
          </w:tcPr>
          <w:p w:rsidR="00ED62DA" w:rsidRDefault="0025336E">
            <w:pPr>
              <w:jc w:val="center"/>
              <w:rPr>
                <w:rFonts w:ascii="仿宋_GB2312" w:eastAsia="仿宋_GB2312" w:hAnsi="宋体"/>
                <w:sz w:val="18"/>
                <w:szCs w:val="18"/>
              </w:rPr>
            </w:pPr>
            <w:r>
              <w:rPr>
                <w:rFonts w:ascii="仿宋_GB2312" w:eastAsia="仿宋_GB2312" w:hint="eastAsia"/>
                <w:szCs w:val="20"/>
              </w:rPr>
              <w:t>投标文件承诺</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ED62DA" w:rsidRDefault="0025336E">
            <w:pPr>
              <w:jc w:val="center"/>
              <w:rPr>
                <w:rFonts w:ascii="仿宋_GB2312" w:eastAsia="仿宋_GB2312" w:hAnsi="宋体"/>
                <w:sz w:val="18"/>
                <w:szCs w:val="18"/>
              </w:rPr>
            </w:pPr>
            <w:r>
              <w:rPr>
                <w:rFonts w:ascii="仿宋_GB2312" w:eastAsia="仿宋_GB2312" w:hint="eastAsia"/>
                <w:szCs w:val="20"/>
              </w:rPr>
              <w:t>偏离说明</w:t>
            </w:r>
          </w:p>
        </w:tc>
      </w:tr>
      <w:tr w:rsidR="00ED62DA">
        <w:trPr>
          <w:cantSplit/>
          <w:trHeight w:val="635"/>
        </w:trPr>
        <w:tc>
          <w:tcPr>
            <w:tcW w:w="735" w:type="dxa"/>
            <w:vMerge/>
            <w:tcBorders>
              <w:top w:val="single" w:sz="4" w:space="0" w:color="auto"/>
              <w:left w:val="single" w:sz="4" w:space="0" w:color="auto"/>
              <w:bottom w:val="single" w:sz="4" w:space="0" w:color="auto"/>
              <w:right w:val="single" w:sz="4" w:space="0" w:color="auto"/>
            </w:tcBorders>
            <w:vAlign w:val="center"/>
          </w:tcPr>
          <w:p w:rsidR="00ED62DA" w:rsidRDefault="00ED62DA">
            <w:pPr>
              <w:widowControl/>
              <w:jc w:val="left"/>
              <w:rPr>
                <w:rFonts w:ascii="仿宋_GB2312" w:eastAsia="仿宋_GB2312" w:hAnsi="宋体"/>
                <w:sz w:val="18"/>
                <w:szCs w:val="18"/>
              </w:rPr>
            </w:pPr>
          </w:p>
        </w:tc>
        <w:tc>
          <w:tcPr>
            <w:tcW w:w="825" w:type="dxa"/>
            <w:tcBorders>
              <w:top w:val="single" w:sz="4" w:space="0" w:color="auto"/>
              <w:left w:val="single" w:sz="4" w:space="0" w:color="auto"/>
              <w:bottom w:val="single" w:sz="4" w:space="0" w:color="auto"/>
              <w:right w:val="single" w:sz="4" w:space="0" w:color="auto"/>
            </w:tcBorders>
            <w:vAlign w:val="center"/>
          </w:tcPr>
          <w:p w:rsidR="00ED62DA" w:rsidRDefault="0025336E">
            <w:pPr>
              <w:jc w:val="center"/>
              <w:rPr>
                <w:rFonts w:ascii="仿宋_GB2312" w:eastAsia="仿宋_GB2312" w:hAnsi="宋体"/>
                <w:sz w:val="18"/>
                <w:szCs w:val="18"/>
              </w:rPr>
            </w:pPr>
            <w:r>
              <w:rPr>
                <w:rFonts w:ascii="仿宋_GB2312" w:eastAsia="仿宋_GB2312" w:hint="eastAsia"/>
                <w:szCs w:val="20"/>
              </w:rPr>
              <w:t>服务名称</w:t>
            </w:r>
          </w:p>
        </w:tc>
        <w:tc>
          <w:tcPr>
            <w:tcW w:w="2400" w:type="dxa"/>
            <w:tcBorders>
              <w:top w:val="single" w:sz="4" w:space="0" w:color="auto"/>
              <w:left w:val="single" w:sz="4" w:space="0" w:color="auto"/>
              <w:bottom w:val="single" w:sz="4" w:space="0" w:color="auto"/>
              <w:right w:val="single" w:sz="4" w:space="0" w:color="auto"/>
            </w:tcBorders>
            <w:vAlign w:val="center"/>
          </w:tcPr>
          <w:p w:rsidR="00ED62DA" w:rsidRDefault="0025336E">
            <w:pPr>
              <w:jc w:val="center"/>
              <w:rPr>
                <w:rFonts w:ascii="仿宋_GB2312" w:eastAsia="仿宋_GB2312" w:hAnsi="宋体"/>
                <w:sz w:val="18"/>
                <w:szCs w:val="18"/>
              </w:rPr>
            </w:pPr>
            <w:r>
              <w:rPr>
                <w:rFonts w:ascii="仿宋_GB2312" w:eastAsia="仿宋_GB2312" w:hint="eastAsia"/>
              </w:rPr>
              <w:t>服务内容及要求</w:t>
            </w:r>
          </w:p>
        </w:tc>
        <w:tc>
          <w:tcPr>
            <w:tcW w:w="1143" w:type="dxa"/>
            <w:tcBorders>
              <w:top w:val="single" w:sz="4" w:space="0" w:color="auto"/>
              <w:left w:val="single" w:sz="4" w:space="0" w:color="auto"/>
              <w:bottom w:val="single" w:sz="4" w:space="0" w:color="auto"/>
              <w:right w:val="single" w:sz="4" w:space="0" w:color="auto"/>
            </w:tcBorders>
            <w:vAlign w:val="center"/>
          </w:tcPr>
          <w:p w:rsidR="00ED62DA" w:rsidRDefault="0025336E">
            <w:pPr>
              <w:jc w:val="center"/>
              <w:rPr>
                <w:rFonts w:ascii="仿宋_GB2312" w:eastAsia="仿宋_GB2312" w:hAnsi="宋体"/>
                <w:sz w:val="18"/>
                <w:szCs w:val="18"/>
              </w:rPr>
            </w:pPr>
            <w:r>
              <w:rPr>
                <w:rFonts w:ascii="仿宋_GB2312" w:eastAsia="仿宋_GB2312" w:hint="eastAsia"/>
                <w:szCs w:val="20"/>
              </w:rPr>
              <w:t>服务名称</w:t>
            </w:r>
          </w:p>
        </w:tc>
        <w:tc>
          <w:tcPr>
            <w:tcW w:w="3261" w:type="dxa"/>
            <w:tcBorders>
              <w:top w:val="single" w:sz="4" w:space="0" w:color="auto"/>
              <w:left w:val="single" w:sz="4" w:space="0" w:color="auto"/>
              <w:bottom w:val="single" w:sz="4" w:space="0" w:color="auto"/>
              <w:right w:val="single" w:sz="4" w:space="0" w:color="auto"/>
            </w:tcBorders>
            <w:vAlign w:val="center"/>
          </w:tcPr>
          <w:p w:rsidR="00ED62DA" w:rsidRDefault="0025336E">
            <w:pPr>
              <w:jc w:val="center"/>
              <w:rPr>
                <w:rFonts w:ascii="仿宋_GB2312" w:eastAsia="仿宋_GB2312" w:hAnsi="宋体"/>
                <w:sz w:val="18"/>
                <w:szCs w:val="18"/>
              </w:rPr>
            </w:pPr>
            <w:r>
              <w:rPr>
                <w:rFonts w:ascii="仿宋_GB2312" w:eastAsia="仿宋_GB2312" w:hint="eastAsia"/>
              </w:rPr>
              <w:t>所提供服务的内容</w:t>
            </w:r>
          </w:p>
        </w:tc>
        <w:tc>
          <w:tcPr>
            <w:tcW w:w="1275" w:type="dxa"/>
            <w:vMerge/>
            <w:tcBorders>
              <w:top w:val="single" w:sz="4" w:space="0" w:color="auto"/>
              <w:left w:val="single" w:sz="4" w:space="0" w:color="auto"/>
              <w:bottom w:val="single" w:sz="4" w:space="0" w:color="auto"/>
              <w:right w:val="single" w:sz="4" w:space="0" w:color="auto"/>
            </w:tcBorders>
            <w:vAlign w:val="center"/>
          </w:tcPr>
          <w:p w:rsidR="00ED62DA" w:rsidRDefault="00ED62DA">
            <w:pPr>
              <w:widowControl/>
              <w:jc w:val="left"/>
              <w:rPr>
                <w:rFonts w:ascii="仿宋_GB2312" w:eastAsia="仿宋_GB2312" w:hAnsi="宋体"/>
                <w:sz w:val="18"/>
                <w:szCs w:val="18"/>
              </w:rPr>
            </w:pPr>
          </w:p>
        </w:tc>
      </w:tr>
      <w:tr w:rsidR="00ED62DA">
        <w:tc>
          <w:tcPr>
            <w:tcW w:w="735" w:type="dxa"/>
            <w:tcBorders>
              <w:top w:val="single" w:sz="4" w:space="0" w:color="auto"/>
              <w:left w:val="single" w:sz="4" w:space="0" w:color="auto"/>
              <w:bottom w:val="single" w:sz="4" w:space="0" w:color="auto"/>
              <w:right w:val="single" w:sz="4" w:space="0" w:color="auto"/>
            </w:tcBorders>
            <w:vAlign w:val="center"/>
          </w:tcPr>
          <w:p w:rsidR="00ED62DA" w:rsidRDefault="0025336E">
            <w:pPr>
              <w:jc w:val="center"/>
              <w:rPr>
                <w:rFonts w:ascii="仿宋_GB2312" w:eastAsia="仿宋_GB2312" w:hAnsi="宋体"/>
                <w:szCs w:val="21"/>
              </w:rPr>
            </w:pPr>
            <w:r>
              <w:rPr>
                <w:rFonts w:ascii="仿宋_GB2312" w:eastAsia="仿宋_GB2312" w:hint="eastAsia"/>
              </w:rPr>
              <w:t>1</w:t>
            </w:r>
          </w:p>
        </w:tc>
        <w:tc>
          <w:tcPr>
            <w:tcW w:w="825" w:type="dxa"/>
            <w:tcBorders>
              <w:top w:val="single" w:sz="4" w:space="0" w:color="auto"/>
              <w:left w:val="single" w:sz="4" w:space="0" w:color="auto"/>
              <w:bottom w:val="single" w:sz="4" w:space="0" w:color="auto"/>
              <w:right w:val="single" w:sz="4" w:space="0" w:color="auto"/>
            </w:tcBorders>
            <w:vAlign w:val="center"/>
          </w:tcPr>
          <w:p w:rsidR="00ED62DA" w:rsidRDefault="0025336E">
            <w:pPr>
              <w:pStyle w:val="a7"/>
              <w:spacing w:line="600" w:lineRule="exact"/>
              <w:jc w:val="center"/>
              <w:rPr>
                <w:rFonts w:ascii="仿宋_GB2312" w:eastAsia="仿宋_GB2312" w:hAnsi="宋体"/>
                <w:sz w:val="18"/>
                <w:szCs w:val="18"/>
              </w:rPr>
            </w:pPr>
            <w:r>
              <w:rPr>
                <w:rFonts w:ascii="仿宋_GB2312" w:eastAsia="仿宋_GB2312" w:hAnsi="宋体" w:hint="eastAsia"/>
                <w:szCs w:val="21"/>
              </w:rPr>
              <w:t>……</w:t>
            </w:r>
          </w:p>
        </w:tc>
        <w:tc>
          <w:tcPr>
            <w:tcW w:w="2400" w:type="dxa"/>
            <w:tcBorders>
              <w:top w:val="single" w:sz="4" w:space="0" w:color="auto"/>
              <w:left w:val="single" w:sz="4" w:space="0" w:color="auto"/>
              <w:bottom w:val="single" w:sz="4" w:space="0" w:color="auto"/>
              <w:right w:val="single" w:sz="4" w:space="0" w:color="auto"/>
            </w:tcBorders>
            <w:vAlign w:val="center"/>
          </w:tcPr>
          <w:p w:rsidR="00ED62DA" w:rsidRDefault="00ED62DA">
            <w:pPr>
              <w:rPr>
                <w:rFonts w:ascii="仿宋_GB2312" w:eastAsia="仿宋_GB2312" w:hAnsi="宋体"/>
                <w:szCs w:val="21"/>
              </w:rPr>
            </w:pPr>
          </w:p>
          <w:p w:rsidR="00ED62DA" w:rsidRDefault="0025336E">
            <w:pPr>
              <w:rPr>
                <w:rFonts w:ascii="仿宋_GB2312" w:eastAsia="仿宋_GB2312" w:hAnsi="宋体"/>
                <w:szCs w:val="21"/>
              </w:rPr>
            </w:pPr>
            <w:r>
              <w:rPr>
                <w:rFonts w:ascii="仿宋_GB2312" w:eastAsia="仿宋_GB2312" w:hAnsi="宋体" w:hint="eastAsia"/>
                <w:szCs w:val="21"/>
              </w:rPr>
              <w:t>1  ……</w:t>
            </w:r>
          </w:p>
          <w:p w:rsidR="00ED62DA" w:rsidRDefault="0025336E">
            <w:pPr>
              <w:rPr>
                <w:rFonts w:ascii="仿宋_GB2312" w:eastAsia="仿宋_GB2312" w:hAnsi="宋体"/>
                <w:szCs w:val="21"/>
              </w:rPr>
            </w:pPr>
            <w:r>
              <w:rPr>
                <w:rFonts w:ascii="仿宋_GB2312" w:eastAsia="仿宋_GB2312" w:hAnsi="宋体" w:hint="eastAsia"/>
                <w:szCs w:val="21"/>
              </w:rPr>
              <w:t>2  ……</w:t>
            </w:r>
          </w:p>
          <w:p w:rsidR="00ED62DA" w:rsidRDefault="0025336E">
            <w:pPr>
              <w:rPr>
                <w:rFonts w:ascii="仿宋_GB2312" w:eastAsia="仿宋_GB2312" w:hAnsi="宋体"/>
                <w:szCs w:val="21"/>
              </w:rPr>
            </w:pPr>
            <w:r>
              <w:rPr>
                <w:rFonts w:ascii="仿宋_GB2312" w:eastAsia="仿宋_GB2312" w:hAnsi="宋体" w:hint="eastAsia"/>
                <w:szCs w:val="21"/>
              </w:rPr>
              <w:t>3  ……</w:t>
            </w:r>
          </w:p>
          <w:p w:rsidR="00ED62DA" w:rsidRDefault="0025336E">
            <w:pPr>
              <w:pStyle w:val="a7"/>
              <w:spacing w:line="600" w:lineRule="exact"/>
              <w:rPr>
                <w:rFonts w:ascii="仿宋_GB2312" w:eastAsia="仿宋_GB2312" w:hAnsi="宋体"/>
                <w:sz w:val="18"/>
                <w:szCs w:val="18"/>
              </w:rPr>
            </w:pPr>
            <w:r>
              <w:rPr>
                <w:rFonts w:ascii="仿宋_GB2312" w:eastAsia="仿宋_GB2312" w:hAnsi="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rsidR="00ED62DA" w:rsidRDefault="0025336E">
            <w:pPr>
              <w:pStyle w:val="a7"/>
              <w:spacing w:line="600" w:lineRule="exact"/>
              <w:jc w:val="center"/>
              <w:rPr>
                <w:rFonts w:ascii="仿宋_GB2312" w:eastAsia="仿宋_GB2312" w:hAnsi="宋体"/>
                <w:sz w:val="18"/>
                <w:szCs w:val="18"/>
              </w:rPr>
            </w:pPr>
            <w:r>
              <w:rPr>
                <w:rFonts w:ascii="仿宋_GB2312" w:eastAsia="仿宋_GB2312" w:hAnsi="宋体" w:hint="eastAsia"/>
                <w:szCs w:val="21"/>
              </w:rPr>
              <w:t>……</w:t>
            </w:r>
          </w:p>
        </w:tc>
        <w:tc>
          <w:tcPr>
            <w:tcW w:w="3261" w:type="dxa"/>
            <w:tcBorders>
              <w:top w:val="single" w:sz="4" w:space="0" w:color="auto"/>
              <w:left w:val="single" w:sz="4" w:space="0" w:color="auto"/>
              <w:bottom w:val="single" w:sz="4" w:space="0" w:color="auto"/>
              <w:right w:val="single" w:sz="4" w:space="0" w:color="auto"/>
            </w:tcBorders>
            <w:vAlign w:val="center"/>
          </w:tcPr>
          <w:p w:rsidR="00ED62DA" w:rsidRDefault="00ED62DA">
            <w:pPr>
              <w:rPr>
                <w:rFonts w:ascii="仿宋_GB2312" w:eastAsia="仿宋_GB2312" w:hAnsi="宋体"/>
                <w:szCs w:val="21"/>
              </w:rPr>
            </w:pPr>
          </w:p>
          <w:p w:rsidR="00ED62DA" w:rsidRDefault="0025336E">
            <w:pPr>
              <w:rPr>
                <w:rFonts w:ascii="仿宋_GB2312" w:eastAsia="仿宋_GB2312" w:hAnsi="宋体"/>
                <w:szCs w:val="21"/>
              </w:rPr>
            </w:pPr>
            <w:r>
              <w:rPr>
                <w:rFonts w:ascii="仿宋_GB2312" w:eastAsia="仿宋_GB2312" w:hAnsi="宋体" w:hint="eastAsia"/>
                <w:szCs w:val="21"/>
              </w:rPr>
              <w:t>1  ……</w:t>
            </w:r>
          </w:p>
          <w:p w:rsidR="00ED62DA" w:rsidRDefault="0025336E">
            <w:pPr>
              <w:rPr>
                <w:rFonts w:ascii="仿宋_GB2312" w:eastAsia="仿宋_GB2312" w:hAnsi="宋体"/>
                <w:szCs w:val="21"/>
              </w:rPr>
            </w:pPr>
            <w:r>
              <w:rPr>
                <w:rFonts w:ascii="仿宋_GB2312" w:eastAsia="仿宋_GB2312" w:hAnsi="宋体" w:hint="eastAsia"/>
                <w:szCs w:val="21"/>
              </w:rPr>
              <w:t>2  ……</w:t>
            </w:r>
          </w:p>
          <w:p w:rsidR="00ED62DA" w:rsidRDefault="0025336E">
            <w:pPr>
              <w:rPr>
                <w:rFonts w:ascii="仿宋_GB2312" w:eastAsia="仿宋_GB2312" w:hAnsi="宋体"/>
                <w:szCs w:val="21"/>
              </w:rPr>
            </w:pPr>
            <w:r>
              <w:rPr>
                <w:rFonts w:ascii="仿宋_GB2312" w:eastAsia="仿宋_GB2312" w:hAnsi="宋体" w:hint="eastAsia"/>
                <w:szCs w:val="21"/>
              </w:rPr>
              <w:t>3  ……</w:t>
            </w:r>
          </w:p>
          <w:p w:rsidR="00ED62DA" w:rsidRDefault="0025336E">
            <w:pPr>
              <w:pStyle w:val="a7"/>
              <w:spacing w:line="600" w:lineRule="exact"/>
              <w:rPr>
                <w:rFonts w:ascii="仿宋_GB2312" w:eastAsia="仿宋_GB2312" w:hAnsi="宋体"/>
                <w:sz w:val="18"/>
                <w:szCs w:val="18"/>
              </w:rPr>
            </w:pPr>
            <w:r>
              <w:rPr>
                <w:rFonts w:ascii="仿宋_GB2312" w:eastAsia="仿宋_GB2312" w:hAnsi="宋体" w:hint="eastAsia"/>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ED62DA" w:rsidRDefault="0025336E">
            <w:pPr>
              <w:pStyle w:val="a7"/>
              <w:spacing w:line="600" w:lineRule="exact"/>
              <w:jc w:val="center"/>
              <w:rPr>
                <w:rFonts w:ascii="仿宋_GB2312" w:eastAsia="仿宋_GB2312" w:hAnsi="宋体"/>
                <w:sz w:val="18"/>
                <w:szCs w:val="18"/>
              </w:rPr>
            </w:pPr>
            <w:r>
              <w:rPr>
                <w:rFonts w:ascii="仿宋_GB2312" w:eastAsia="仿宋_GB2312" w:hint="eastAsia"/>
              </w:rPr>
              <w:t>正偏离（负偏离或无偏离）</w:t>
            </w:r>
          </w:p>
        </w:tc>
      </w:tr>
      <w:tr w:rsidR="00ED62DA">
        <w:tc>
          <w:tcPr>
            <w:tcW w:w="735" w:type="dxa"/>
            <w:tcBorders>
              <w:top w:val="single" w:sz="4" w:space="0" w:color="auto"/>
              <w:left w:val="single" w:sz="4" w:space="0" w:color="auto"/>
              <w:bottom w:val="single" w:sz="4" w:space="0" w:color="auto"/>
              <w:right w:val="single" w:sz="4" w:space="0" w:color="auto"/>
            </w:tcBorders>
            <w:vAlign w:val="center"/>
          </w:tcPr>
          <w:p w:rsidR="00ED62DA" w:rsidRDefault="0025336E">
            <w:pPr>
              <w:jc w:val="center"/>
              <w:rPr>
                <w:rFonts w:ascii="仿宋_GB2312" w:eastAsia="仿宋_GB2312" w:hAnsi="宋体"/>
                <w:szCs w:val="21"/>
              </w:rPr>
            </w:pPr>
            <w:r>
              <w:rPr>
                <w:rFonts w:ascii="仿宋_GB2312" w:eastAsia="仿宋_GB2312" w:hint="eastAsia"/>
              </w:rPr>
              <w:t>2</w:t>
            </w:r>
          </w:p>
        </w:tc>
        <w:tc>
          <w:tcPr>
            <w:tcW w:w="825" w:type="dxa"/>
            <w:tcBorders>
              <w:top w:val="single" w:sz="4" w:space="0" w:color="auto"/>
              <w:left w:val="single" w:sz="4" w:space="0" w:color="auto"/>
              <w:bottom w:val="single" w:sz="4" w:space="0" w:color="auto"/>
              <w:right w:val="single" w:sz="4" w:space="0" w:color="auto"/>
            </w:tcBorders>
            <w:vAlign w:val="center"/>
          </w:tcPr>
          <w:p w:rsidR="00ED62DA" w:rsidRDefault="0025336E">
            <w:pPr>
              <w:pStyle w:val="a7"/>
              <w:spacing w:line="600" w:lineRule="exact"/>
              <w:jc w:val="center"/>
              <w:rPr>
                <w:rFonts w:ascii="仿宋_GB2312" w:eastAsia="仿宋_GB2312" w:hAnsi="宋体"/>
                <w:sz w:val="18"/>
                <w:szCs w:val="18"/>
              </w:rPr>
            </w:pPr>
            <w:r>
              <w:rPr>
                <w:rFonts w:ascii="仿宋_GB2312" w:eastAsia="仿宋_GB2312" w:hAnsi="宋体" w:hint="eastAsia"/>
                <w:szCs w:val="21"/>
              </w:rPr>
              <w:t>……</w:t>
            </w:r>
          </w:p>
        </w:tc>
        <w:tc>
          <w:tcPr>
            <w:tcW w:w="2400" w:type="dxa"/>
            <w:tcBorders>
              <w:top w:val="single" w:sz="4" w:space="0" w:color="auto"/>
              <w:left w:val="single" w:sz="4" w:space="0" w:color="auto"/>
              <w:bottom w:val="single" w:sz="4" w:space="0" w:color="auto"/>
              <w:right w:val="single" w:sz="4" w:space="0" w:color="auto"/>
            </w:tcBorders>
            <w:vAlign w:val="center"/>
          </w:tcPr>
          <w:p w:rsidR="00ED62DA" w:rsidRDefault="00ED62DA">
            <w:pPr>
              <w:rPr>
                <w:rFonts w:ascii="仿宋_GB2312" w:eastAsia="仿宋_GB2312" w:hAnsi="宋体"/>
                <w:szCs w:val="21"/>
              </w:rPr>
            </w:pPr>
          </w:p>
          <w:p w:rsidR="00ED62DA" w:rsidRDefault="0025336E">
            <w:pPr>
              <w:rPr>
                <w:rFonts w:ascii="仿宋_GB2312" w:eastAsia="仿宋_GB2312" w:hAnsi="宋体"/>
                <w:szCs w:val="21"/>
              </w:rPr>
            </w:pPr>
            <w:r>
              <w:rPr>
                <w:rFonts w:ascii="仿宋_GB2312" w:eastAsia="仿宋_GB2312" w:hAnsi="宋体" w:hint="eastAsia"/>
                <w:szCs w:val="21"/>
              </w:rPr>
              <w:t>1  ……</w:t>
            </w:r>
          </w:p>
          <w:p w:rsidR="00ED62DA" w:rsidRDefault="0025336E">
            <w:pPr>
              <w:rPr>
                <w:rFonts w:ascii="仿宋_GB2312" w:eastAsia="仿宋_GB2312" w:hAnsi="宋体"/>
                <w:szCs w:val="21"/>
              </w:rPr>
            </w:pPr>
            <w:r>
              <w:rPr>
                <w:rFonts w:ascii="仿宋_GB2312" w:eastAsia="仿宋_GB2312" w:hAnsi="宋体" w:hint="eastAsia"/>
                <w:szCs w:val="21"/>
              </w:rPr>
              <w:t>2  ……</w:t>
            </w:r>
          </w:p>
          <w:p w:rsidR="00ED62DA" w:rsidRDefault="0025336E">
            <w:pPr>
              <w:rPr>
                <w:rFonts w:ascii="仿宋_GB2312" w:eastAsia="仿宋_GB2312" w:hAnsi="宋体"/>
                <w:szCs w:val="21"/>
              </w:rPr>
            </w:pPr>
            <w:r>
              <w:rPr>
                <w:rFonts w:ascii="仿宋_GB2312" w:eastAsia="仿宋_GB2312" w:hAnsi="宋体" w:hint="eastAsia"/>
                <w:szCs w:val="21"/>
              </w:rPr>
              <w:t>3  ……</w:t>
            </w:r>
          </w:p>
          <w:p w:rsidR="00ED62DA" w:rsidRDefault="0025336E">
            <w:pPr>
              <w:pStyle w:val="a7"/>
              <w:spacing w:line="600" w:lineRule="exact"/>
              <w:rPr>
                <w:rFonts w:ascii="仿宋_GB2312" w:eastAsia="仿宋_GB2312" w:hAnsi="宋体"/>
                <w:sz w:val="18"/>
                <w:szCs w:val="18"/>
              </w:rPr>
            </w:pPr>
            <w:r>
              <w:rPr>
                <w:rFonts w:ascii="仿宋_GB2312" w:eastAsia="仿宋_GB2312" w:hAnsi="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rsidR="00ED62DA" w:rsidRDefault="0025336E">
            <w:pPr>
              <w:pStyle w:val="a7"/>
              <w:spacing w:line="600" w:lineRule="exact"/>
              <w:jc w:val="center"/>
              <w:rPr>
                <w:rFonts w:ascii="仿宋_GB2312" w:eastAsia="仿宋_GB2312" w:hAnsi="宋体"/>
                <w:sz w:val="18"/>
                <w:szCs w:val="18"/>
              </w:rPr>
            </w:pPr>
            <w:r>
              <w:rPr>
                <w:rFonts w:ascii="仿宋_GB2312" w:eastAsia="仿宋_GB2312" w:hAnsi="宋体" w:hint="eastAsia"/>
                <w:szCs w:val="21"/>
              </w:rPr>
              <w:t>……</w:t>
            </w:r>
          </w:p>
        </w:tc>
        <w:tc>
          <w:tcPr>
            <w:tcW w:w="3261" w:type="dxa"/>
            <w:tcBorders>
              <w:top w:val="single" w:sz="4" w:space="0" w:color="auto"/>
              <w:left w:val="single" w:sz="4" w:space="0" w:color="auto"/>
              <w:bottom w:val="single" w:sz="4" w:space="0" w:color="auto"/>
              <w:right w:val="single" w:sz="4" w:space="0" w:color="auto"/>
            </w:tcBorders>
            <w:vAlign w:val="center"/>
          </w:tcPr>
          <w:p w:rsidR="00ED62DA" w:rsidRDefault="00ED62DA">
            <w:pPr>
              <w:rPr>
                <w:rFonts w:ascii="仿宋_GB2312" w:eastAsia="仿宋_GB2312" w:hAnsi="宋体"/>
                <w:szCs w:val="21"/>
              </w:rPr>
            </w:pPr>
          </w:p>
          <w:p w:rsidR="00ED62DA" w:rsidRDefault="0025336E">
            <w:pPr>
              <w:rPr>
                <w:rFonts w:ascii="仿宋_GB2312" w:eastAsia="仿宋_GB2312" w:hAnsi="宋体"/>
                <w:szCs w:val="21"/>
              </w:rPr>
            </w:pPr>
            <w:r>
              <w:rPr>
                <w:rFonts w:ascii="仿宋_GB2312" w:eastAsia="仿宋_GB2312" w:hAnsi="宋体" w:hint="eastAsia"/>
                <w:szCs w:val="21"/>
              </w:rPr>
              <w:t>1  ……</w:t>
            </w:r>
          </w:p>
          <w:p w:rsidR="00ED62DA" w:rsidRDefault="0025336E">
            <w:pPr>
              <w:rPr>
                <w:rFonts w:ascii="仿宋_GB2312" w:eastAsia="仿宋_GB2312" w:hAnsi="宋体"/>
                <w:szCs w:val="21"/>
              </w:rPr>
            </w:pPr>
            <w:r>
              <w:rPr>
                <w:rFonts w:ascii="仿宋_GB2312" w:eastAsia="仿宋_GB2312" w:hAnsi="宋体" w:hint="eastAsia"/>
                <w:szCs w:val="21"/>
              </w:rPr>
              <w:t>2  ……</w:t>
            </w:r>
          </w:p>
          <w:p w:rsidR="00ED62DA" w:rsidRDefault="0025336E">
            <w:pPr>
              <w:rPr>
                <w:rFonts w:ascii="仿宋_GB2312" w:eastAsia="仿宋_GB2312" w:hAnsi="宋体"/>
                <w:szCs w:val="21"/>
              </w:rPr>
            </w:pPr>
            <w:r>
              <w:rPr>
                <w:rFonts w:ascii="仿宋_GB2312" w:eastAsia="仿宋_GB2312" w:hAnsi="宋体" w:hint="eastAsia"/>
                <w:szCs w:val="21"/>
              </w:rPr>
              <w:t>3  ……</w:t>
            </w:r>
          </w:p>
          <w:p w:rsidR="00ED62DA" w:rsidRDefault="0025336E">
            <w:pPr>
              <w:pStyle w:val="a7"/>
              <w:spacing w:line="600" w:lineRule="exact"/>
              <w:rPr>
                <w:rFonts w:ascii="仿宋_GB2312" w:eastAsia="仿宋_GB2312" w:hAnsi="宋体"/>
                <w:sz w:val="18"/>
                <w:szCs w:val="18"/>
              </w:rPr>
            </w:pPr>
            <w:r>
              <w:rPr>
                <w:rFonts w:ascii="仿宋_GB2312" w:eastAsia="仿宋_GB2312" w:hAnsi="宋体" w:hint="eastAsia"/>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ED62DA" w:rsidRDefault="0025336E">
            <w:pPr>
              <w:pStyle w:val="a7"/>
              <w:spacing w:line="600" w:lineRule="exact"/>
              <w:jc w:val="center"/>
              <w:rPr>
                <w:rFonts w:ascii="仿宋_GB2312" w:eastAsia="仿宋_GB2312" w:hAnsi="宋体"/>
                <w:sz w:val="18"/>
                <w:szCs w:val="18"/>
              </w:rPr>
            </w:pPr>
            <w:r>
              <w:rPr>
                <w:rFonts w:ascii="仿宋_GB2312" w:eastAsia="仿宋_GB2312" w:hint="eastAsia"/>
              </w:rPr>
              <w:t>正偏离（负偏离或无偏离）</w:t>
            </w:r>
          </w:p>
        </w:tc>
      </w:tr>
      <w:tr w:rsidR="00ED62DA">
        <w:tc>
          <w:tcPr>
            <w:tcW w:w="735" w:type="dxa"/>
            <w:tcBorders>
              <w:top w:val="single" w:sz="4" w:space="0" w:color="auto"/>
              <w:left w:val="single" w:sz="4" w:space="0" w:color="auto"/>
              <w:bottom w:val="single" w:sz="4" w:space="0" w:color="auto"/>
              <w:right w:val="single" w:sz="4" w:space="0" w:color="auto"/>
            </w:tcBorders>
            <w:vAlign w:val="center"/>
          </w:tcPr>
          <w:p w:rsidR="00ED62DA" w:rsidRDefault="0025336E">
            <w:pPr>
              <w:jc w:val="center"/>
              <w:rPr>
                <w:rFonts w:ascii="仿宋_GB2312" w:eastAsia="仿宋_GB2312" w:hAnsi="宋体"/>
                <w:szCs w:val="21"/>
              </w:rPr>
            </w:pPr>
            <w:r>
              <w:rPr>
                <w:rFonts w:ascii="仿宋_GB2312" w:eastAsia="仿宋_GB2312" w:hint="eastAsia"/>
              </w:rPr>
              <w:t>...</w:t>
            </w:r>
          </w:p>
        </w:tc>
        <w:tc>
          <w:tcPr>
            <w:tcW w:w="825" w:type="dxa"/>
            <w:tcBorders>
              <w:top w:val="single" w:sz="4" w:space="0" w:color="auto"/>
              <w:left w:val="single" w:sz="4" w:space="0" w:color="auto"/>
              <w:bottom w:val="single" w:sz="4" w:space="0" w:color="auto"/>
              <w:right w:val="single" w:sz="4" w:space="0" w:color="auto"/>
            </w:tcBorders>
            <w:vAlign w:val="center"/>
          </w:tcPr>
          <w:p w:rsidR="00ED62DA" w:rsidRDefault="00ED62DA">
            <w:pPr>
              <w:pStyle w:val="a7"/>
              <w:spacing w:line="600" w:lineRule="exact"/>
              <w:jc w:val="center"/>
              <w:rPr>
                <w:rFonts w:ascii="仿宋_GB2312" w:eastAsia="仿宋_GB2312" w:hAnsi="宋体"/>
                <w:sz w:val="18"/>
                <w:szCs w:val="18"/>
              </w:rPr>
            </w:pPr>
          </w:p>
        </w:tc>
        <w:tc>
          <w:tcPr>
            <w:tcW w:w="2400" w:type="dxa"/>
            <w:tcBorders>
              <w:top w:val="single" w:sz="4" w:space="0" w:color="auto"/>
              <w:left w:val="single" w:sz="4" w:space="0" w:color="auto"/>
              <w:bottom w:val="single" w:sz="4" w:space="0" w:color="auto"/>
              <w:right w:val="single" w:sz="4" w:space="0" w:color="auto"/>
            </w:tcBorders>
            <w:vAlign w:val="center"/>
          </w:tcPr>
          <w:p w:rsidR="00ED62DA" w:rsidRDefault="00ED62DA">
            <w:pPr>
              <w:pStyle w:val="a7"/>
              <w:spacing w:line="600" w:lineRule="exact"/>
              <w:jc w:val="center"/>
              <w:rPr>
                <w:rFonts w:ascii="仿宋_GB2312" w:eastAsia="仿宋_GB2312" w:hAnsi="宋体"/>
                <w:sz w:val="18"/>
                <w:szCs w:val="18"/>
              </w:rPr>
            </w:pPr>
          </w:p>
        </w:tc>
        <w:tc>
          <w:tcPr>
            <w:tcW w:w="1143" w:type="dxa"/>
            <w:tcBorders>
              <w:top w:val="single" w:sz="4" w:space="0" w:color="auto"/>
              <w:left w:val="single" w:sz="4" w:space="0" w:color="auto"/>
              <w:bottom w:val="single" w:sz="4" w:space="0" w:color="auto"/>
              <w:right w:val="single" w:sz="4" w:space="0" w:color="auto"/>
            </w:tcBorders>
            <w:vAlign w:val="center"/>
          </w:tcPr>
          <w:p w:rsidR="00ED62DA" w:rsidRDefault="00ED62DA">
            <w:pPr>
              <w:pStyle w:val="a7"/>
              <w:spacing w:line="600" w:lineRule="exact"/>
              <w:jc w:val="center"/>
              <w:rPr>
                <w:rFonts w:ascii="仿宋_GB2312" w:eastAsia="仿宋_GB2312" w:hAnsi="宋体"/>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tcPr>
          <w:p w:rsidR="00ED62DA" w:rsidRDefault="00ED62DA">
            <w:pPr>
              <w:pStyle w:val="a7"/>
              <w:spacing w:line="600" w:lineRule="exact"/>
              <w:jc w:val="center"/>
              <w:rPr>
                <w:rFonts w:ascii="仿宋_GB2312" w:eastAsia="仿宋_GB2312" w:hAnsi="宋体"/>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ED62DA" w:rsidRDefault="00ED62DA">
            <w:pPr>
              <w:pStyle w:val="a7"/>
              <w:spacing w:line="600" w:lineRule="exact"/>
              <w:jc w:val="center"/>
              <w:rPr>
                <w:rFonts w:ascii="仿宋_GB2312" w:eastAsia="仿宋_GB2312" w:hAnsi="宋体"/>
                <w:sz w:val="18"/>
                <w:szCs w:val="18"/>
              </w:rPr>
            </w:pPr>
          </w:p>
        </w:tc>
      </w:tr>
      <w:tr w:rsidR="00ED62DA">
        <w:trPr>
          <w:trHeight w:val="567"/>
        </w:trPr>
        <w:tc>
          <w:tcPr>
            <w:tcW w:w="9639" w:type="dxa"/>
            <w:gridSpan w:val="6"/>
            <w:tcBorders>
              <w:top w:val="single" w:sz="4" w:space="0" w:color="auto"/>
              <w:left w:val="single" w:sz="4" w:space="0" w:color="auto"/>
              <w:bottom w:val="single" w:sz="4" w:space="0" w:color="auto"/>
              <w:right w:val="single" w:sz="4" w:space="0" w:color="auto"/>
            </w:tcBorders>
            <w:vAlign w:val="center"/>
          </w:tcPr>
          <w:p w:rsidR="00ED62DA" w:rsidRDefault="0025336E">
            <w:pPr>
              <w:pStyle w:val="a7"/>
              <w:rPr>
                <w:rFonts w:ascii="仿宋_GB2312" w:eastAsia="仿宋_GB2312" w:hAnsi="宋体"/>
                <w:sz w:val="18"/>
                <w:szCs w:val="18"/>
              </w:rPr>
            </w:pPr>
            <w:r>
              <w:rPr>
                <w:rFonts w:ascii="仿宋_GB2312" w:eastAsia="仿宋_GB2312" w:hAnsi="Times New Roman" w:hint="eastAsia"/>
                <w:u w:val="single"/>
              </w:rPr>
              <w:t xml:space="preserve">　　</w:t>
            </w:r>
            <w:r>
              <w:rPr>
                <w:rFonts w:ascii="仿宋_GB2312" w:eastAsia="仿宋_GB2312" w:hAnsi="Times New Roman" w:hint="eastAsia"/>
              </w:rPr>
              <w:t>分标</w:t>
            </w:r>
            <w:r>
              <w:rPr>
                <w:rFonts w:ascii="仿宋_GB2312" w:eastAsia="仿宋_GB2312" w:hint="eastAsia"/>
              </w:rPr>
              <w:t>（有分标时填写）</w:t>
            </w:r>
          </w:p>
        </w:tc>
      </w:tr>
      <w:tr w:rsidR="00ED62DA">
        <w:trPr>
          <w:trHeight w:val="567"/>
        </w:trPr>
        <w:tc>
          <w:tcPr>
            <w:tcW w:w="9639" w:type="dxa"/>
            <w:gridSpan w:val="6"/>
            <w:tcBorders>
              <w:top w:val="single" w:sz="4" w:space="0" w:color="auto"/>
              <w:left w:val="single" w:sz="4" w:space="0" w:color="auto"/>
              <w:bottom w:val="single" w:sz="4" w:space="0" w:color="auto"/>
              <w:right w:val="single" w:sz="4" w:space="0" w:color="auto"/>
            </w:tcBorders>
            <w:vAlign w:val="center"/>
          </w:tcPr>
          <w:p w:rsidR="00ED62DA" w:rsidRDefault="0025336E">
            <w:pPr>
              <w:pStyle w:val="a7"/>
              <w:spacing w:line="600" w:lineRule="exact"/>
              <w:rPr>
                <w:rFonts w:ascii="仿宋_GB2312" w:eastAsia="仿宋_GB2312" w:hAnsi="宋体"/>
                <w:sz w:val="18"/>
                <w:szCs w:val="18"/>
              </w:rPr>
            </w:pPr>
            <w:r>
              <w:rPr>
                <w:rFonts w:ascii="仿宋_GB2312" w:eastAsia="仿宋_GB2312" w:hAnsi="Times New Roman" w:hint="eastAsia"/>
              </w:rPr>
              <w:t xml:space="preserve">投标人（盖单位公章）：                                    </w:t>
            </w:r>
          </w:p>
        </w:tc>
      </w:tr>
      <w:tr w:rsidR="00ED62DA">
        <w:trPr>
          <w:trHeight w:val="567"/>
        </w:trPr>
        <w:tc>
          <w:tcPr>
            <w:tcW w:w="9639" w:type="dxa"/>
            <w:gridSpan w:val="6"/>
            <w:tcBorders>
              <w:top w:val="single" w:sz="4" w:space="0" w:color="auto"/>
              <w:left w:val="single" w:sz="4" w:space="0" w:color="auto"/>
              <w:bottom w:val="single" w:sz="4" w:space="0" w:color="auto"/>
              <w:right w:val="single" w:sz="4" w:space="0" w:color="auto"/>
            </w:tcBorders>
            <w:vAlign w:val="center"/>
          </w:tcPr>
          <w:p w:rsidR="00ED62DA" w:rsidRDefault="0025336E">
            <w:pPr>
              <w:pStyle w:val="a7"/>
              <w:spacing w:line="600" w:lineRule="exact"/>
              <w:rPr>
                <w:rFonts w:ascii="仿宋_GB2312" w:eastAsia="仿宋_GB2312" w:hAnsi="宋体"/>
                <w:sz w:val="18"/>
                <w:szCs w:val="18"/>
              </w:rPr>
            </w:pPr>
            <w:r>
              <w:rPr>
                <w:rFonts w:ascii="仿宋_GB2312" w:eastAsia="仿宋_GB2312" w:hAnsi="Times New Roman" w:hint="eastAsia"/>
              </w:rPr>
              <w:t xml:space="preserve">法定代表人或其委托代理人（签字或盖章）：                  </w:t>
            </w:r>
          </w:p>
        </w:tc>
      </w:tr>
    </w:tbl>
    <w:p w:rsidR="00ED62DA" w:rsidRDefault="0025336E">
      <w:pPr>
        <w:pStyle w:val="a7"/>
        <w:spacing w:line="600" w:lineRule="exact"/>
        <w:rPr>
          <w:rFonts w:ascii="仿宋_GB2312" w:eastAsia="仿宋_GB2312"/>
          <w:b/>
        </w:rPr>
      </w:pPr>
      <w:r>
        <w:rPr>
          <w:rFonts w:ascii="仿宋_GB2312" w:eastAsia="仿宋_GB2312" w:hint="eastAsia"/>
          <w:b/>
        </w:rPr>
        <w:t>注：</w:t>
      </w:r>
    </w:p>
    <w:p w:rsidR="00ED62DA" w:rsidRDefault="0025336E" w:rsidP="00927946">
      <w:pPr>
        <w:pStyle w:val="a7"/>
        <w:spacing w:line="500" w:lineRule="exact"/>
        <w:ind w:firstLineChars="200" w:firstLine="422"/>
        <w:rPr>
          <w:rFonts w:ascii="仿宋_GB2312" w:eastAsia="仿宋_GB2312"/>
          <w:b/>
        </w:rPr>
      </w:pPr>
      <w:r>
        <w:rPr>
          <w:rFonts w:ascii="仿宋_GB2312" w:eastAsia="仿宋_GB2312" w:hint="eastAsia"/>
          <w:b/>
        </w:rPr>
        <w:t>⑴表格内容均需按要求填写并盖章，不得留空，否则按投标无效处理。</w:t>
      </w:r>
    </w:p>
    <w:p w:rsidR="00ED62DA" w:rsidRDefault="0025336E" w:rsidP="00927946">
      <w:pPr>
        <w:pStyle w:val="a7"/>
        <w:spacing w:line="500" w:lineRule="exact"/>
        <w:ind w:firstLineChars="200" w:firstLine="422"/>
        <w:rPr>
          <w:rFonts w:ascii="仿宋_GB2312" w:eastAsia="仿宋_GB2312"/>
          <w:b/>
        </w:rPr>
      </w:pPr>
      <w:r>
        <w:rPr>
          <w:rFonts w:ascii="仿宋_GB2312" w:eastAsia="仿宋_GB2312" w:hAnsi="Times New Roman" w:hint="eastAsia"/>
          <w:b/>
        </w:rPr>
        <w:t>⑵如果招标文件需求为小于或大于某个数值标准时，投标文件承诺不得直接复制招标文件需求，投标文件承诺内容应当写明投标货物（服务）具体参数或商务响应承诺的具体数值，否则按投标无效处理。</w:t>
      </w:r>
    </w:p>
    <w:p w:rsidR="00ED62DA" w:rsidRDefault="0025336E" w:rsidP="00927946">
      <w:pPr>
        <w:pStyle w:val="a7"/>
        <w:spacing w:line="500" w:lineRule="exact"/>
        <w:ind w:firstLineChars="200" w:firstLine="422"/>
        <w:rPr>
          <w:rFonts w:ascii="仿宋_GB2312" w:eastAsia="仿宋_GB2312" w:hAnsi="Times New Roman"/>
        </w:rPr>
      </w:pPr>
      <w:r>
        <w:rPr>
          <w:rFonts w:ascii="仿宋_GB2312" w:eastAsia="仿宋_GB2312" w:hint="eastAsia"/>
          <w:b/>
        </w:rPr>
        <w:t>⑶当投标文件的服务内容低于招标文件要求时，投标人应当如实写明“负偏离”，否则视为虚假应标。</w:t>
      </w:r>
    </w:p>
    <w:p w:rsidR="00ED62DA" w:rsidRDefault="0025336E">
      <w:pPr>
        <w:pStyle w:val="a7"/>
        <w:spacing w:line="600" w:lineRule="exact"/>
        <w:rPr>
          <w:rFonts w:ascii="仿宋_GB2312" w:eastAsia="仿宋_GB2312" w:hAnsi="Times New Roman"/>
        </w:rPr>
      </w:pPr>
      <w:r>
        <w:br w:type="page"/>
      </w:r>
      <w:r>
        <w:rPr>
          <w:rFonts w:ascii="仿宋_GB2312" w:eastAsia="仿宋_GB2312" w:hAnsi="Times New Roman" w:hint="eastAsia"/>
          <w:b/>
        </w:rPr>
        <w:lastRenderedPageBreak/>
        <w:t>格式5：</w:t>
      </w:r>
    </w:p>
    <w:p w:rsidR="00ED62DA" w:rsidRDefault="0025336E">
      <w:pPr>
        <w:pStyle w:val="a7"/>
        <w:spacing w:line="500" w:lineRule="exact"/>
        <w:jc w:val="center"/>
        <w:rPr>
          <w:rFonts w:ascii="仿宋_GB2312" w:eastAsia="仿宋_GB2312" w:hAnsi="Times New Roman"/>
          <w:b/>
          <w:bCs/>
          <w:sz w:val="30"/>
          <w:szCs w:val="30"/>
        </w:rPr>
      </w:pPr>
      <w:r>
        <w:rPr>
          <w:rFonts w:ascii="仿宋_GB2312" w:eastAsia="仿宋_GB2312" w:hAnsi="Times New Roman" w:hint="eastAsia"/>
          <w:b/>
          <w:bCs/>
          <w:sz w:val="30"/>
          <w:szCs w:val="30"/>
        </w:rPr>
        <w:t>售后服务承诺书（格式）</w:t>
      </w:r>
    </w:p>
    <w:p w:rsidR="00ED62DA" w:rsidRDefault="00ED62DA">
      <w:pPr>
        <w:pStyle w:val="a7"/>
        <w:jc w:val="center"/>
        <w:rPr>
          <w:rFonts w:ascii="仿宋_GB2312" w:eastAsia="仿宋_GB2312"/>
        </w:rPr>
      </w:pPr>
    </w:p>
    <w:p w:rsidR="00ED62DA" w:rsidRDefault="0025336E">
      <w:pPr>
        <w:pStyle w:val="a7"/>
        <w:jc w:val="center"/>
        <w:rPr>
          <w:rFonts w:ascii="仿宋_GB2312" w:eastAsia="仿宋_GB2312"/>
        </w:rPr>
      </w:pPr>
      <w:r>
        <w:rPr>
          <w:rFonts w:ascii="仿宋_GB2312" w:eastAsia="仿宋_GB2312" w:hint="eastAsia"/>
        </w:rPr>
        <w:t>(由投标人按本项目招标文件第二章“服务需求一览表”中“商务要求表”的售后服务要求自行填写。)</w:t>
      </w: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ED62DA">
      <w:pPr>
        <w:pStyle w:val="a7"/>
      </w:pPr>
    </w:p>
    <w:p w:rsidR="00ED62DA" w:rsidRDefault="0025336E">
      <w:pPr>
        <w:pStyle w:val="a7"/>
        <w:spacing w:line="600" w:lineRule="exact"/>
        <w:rPr>
          <w:rFonts w:ascii="仿宋_GB2312" w:eastAsia="仿宋_GB2312" w:hAnsi="Times New Roman"/>
        </w:rPr>
      </w:pPr>
      <w:r>
        <w:rPr>
          <w:rFonts w:ascii="仿宋_GB2312" w:eastAsia="仿宋_GB2312" w:hAnsi="Times New Roman" w:hint="eastAsia"/>
        </w:rPr>
        <w:t>投标人（盖单位公章）：</w:t>
      </w:r>
      <w:r>
        <w:rPr>
          <w:rFonts w:ascii="仿宋_GB2312" w:eastAsia="仿宋_GB2312" w:hAnsi="Times New Roman" w:hint="eastAsia"/>
          <w:u w:val="single"/>
        </w:rPr>
        <w:t xml:space="preserve">                      </w:t>
      </w:r>
    </w:p>
    <w:p w:rsidR="00ED62DA" w:rsidRDefault="00ED62DA">
      <w:pPr>
        <w:pStyle w:val="a7"/>
        <w:spacing w:line="600" w:lineRule="exact"/>
        <w:rPr>
          <w:rFonts w:ascii="仿宋_GB2312" w:eastAsia="仿宋_GB2312" w:hAnsi="Times New Roman"/>
        </w:rPr>
      </w:pPr>
    </w:p>
    <w:p w:rsidR="00ED62DA" w:rsidRDefault="0025336E">
      <w:pPr>
        <w:pStyle w:val="a7"/>
        <w:spacing w:line="600" w:lineRule="exact"/>
        <w:rPr>
          <w:rFonts w:ascii="仿宋_GB2312" w:eastAsia="仿宋_GB2312" w:hAnsi="Times New Roman"/>
          <w:b/>
        </w:rPr>
      </w:pPr>
      <w:r>
        <w:rPr>
          <w:rFonts w:ascii="仿宋_GB2312" w:eastAsia="仿宋_GB2312" w:hAnsi="Times New Roman" w:hint="eastAsia"/>
        </w:rPr>
        <w:t xml:space="preserve">法定代表人或其委托代理人（签字或盖章）： </w:t>
      </w:r>
      <w:r>
        <w:rPr>
          <w:rFonts w:ascii="仿宋_GB2312" w:eastAsia="仿宋_GB2312" w:hAnsi="Times New Roman" w:hint="eastAsia"/>
          <w:u w:val="single"/>
        </w:rPr>
        <w:t xml:space="preserve">                      </w:t>
      </w:r>
    </w:p>
    <w:p w:rsidR="00ED62DA" w:rsidRDefault="0025336E">
      <w:pPr>
        <w:pStyle w:val="a7"/>
        <w:spacing w:line="600" w:lineRule="exact"/>
        <w:rPr>
          <w:rFonts w:ascii="仿宋_GB2312" w:eastAsia="仿宋_GB2312" w:hAnsi="Times New Roman"/>
        </w:rPr>
      </w:pPr>
      <w:r>
        <w:rPr>
          <w:rFonts w:ascii="仿宋_GB2312" w:eastAsia="仿宋_GB2312" w:hint="eastAsia"/>
          <w:b/>
          <w:bCs/>
          <w:sz w:val="30"/>
        </w:rPr>
        <w:br w:type="page"/>
      </w:r>
      <w:r>
        <w:rPr>
          <w:rFonts w:ascii="仿宋_GB2312" w:eastAsia="仿宋_GB2312" w:hAnsi="Times New Roman" w:hint="eastAsia"/>
          <w:b/>
        </w:rPr>
        <w:lastRenderedPageBreak/>
        <w:t>格式6：</w:t>
      </w:r>
    </w:p>
    <w:p w:rsidR="00ED62DA" w:rsidRDefault="0025336E">
      <w:pPr>
        <w:pStyle w:val="a7"/>
        <w:spacing w:line="500" w:lineRule="exact"/>
        <w:jc w:val="center"/>
        <w:rPr>
          <w:rFonts w:ascii="仿宋_GB2312" w:eastAsia="仿宋_GB2312" w:hAnsi="Times New Roman"/>
          <w:b/>
          <w:bCs/>
          <w:sz w:val="30"/>
          <w:szCs w:val="30"/>
        </w:rPr>
      </w:pPr>
      <w:r>
        <w:rPr>
          <w:rFonts w:ascii="仿宋_GB2312" w:eastAsia="仿宋_GB2312" w:hAnsi="Times New Roman" w:hint="eastAsia"/>
          <w:b/>
          <w:bCs/>
          <w:sz w:val="30"/>
          <w:szCs w:val="30"/>
        </w:rPr>
        <w:t>商务条款偏离表（格式）</w:t>
      </w:r>
    </w:p>
    <w:p w:rsidR="00ED62DA" w:rsidRDefault="00ED62DA">
      <w:pPr>
        <w:pStyle w:val="a7"/>
        <w:spacing w:line="400" w:lineRule="exact"/>
        <w:rPr>
          <w:rFonts w:ascii="仿宋_GB2312" w:eastAsia="仿宋_GB2312" w:hAnsi="Times New Roman"/>
        </w:rPr>
      </w:pPr>
    </w:p>
    <w:p w:rsidR="00ED62DA" w:rsidRDefault="0025336E">
      <w:pPr>
        <w:pStyle w:val="a7"/>
        <w:spacing w:line="360" w:lineRule="exact"/>
        <w:rPr>
          <w:rFonts w:ascii="仿宋_GB2312" w:eastAsia="仿宋_GB2312" w:hAnsi="Times New Roman"/>
        </w:rPr>
      </w:pPr>
      <w:r>
        <w:rPr>
          <w:rFonts w:ascii="仿宋_GB2312" w:eastAsia="仿宋_GB2312" w:hAnsi="Times New Roman" w:hint="eastAsia"/>
        </w:rPr>
        <w:t xml:space="preserve">　　请逐条对应本项目招标文件第二章“货物（服务）需求一览表”中“</w:t>
      </w:r>
      <w:r>
        <w:rPr>
          <w:rFonts w:ascii="仿宋_GB2312" w:eastAsia="仿宋_GB2312" w:hint="eastAsia"/>
        </w:rPr>
        <w:t>商务要求表</w:t>
      </w:r>
      <w:r>
        <w:rPr>
          <w:rFonts w:ascii="仿宋_GB2312" w:eastAsia="仿宋_GB2312" w:hAnsi="Times New Roman" w:hint="eastAsia"/>
        </w:rPr>
        <w:t>”的要求，详细填写相应的具体内容。“偏离说明”一</w:t>
      </w:r>
      <w:proofErr w:type="gramStart"/>
      <w:r>
        <w:rPr>
          <w:rFonts w:ascii="仿宋_GB2312" w:eastAsia="仿宋_GB2312" w:hAnsi="Times New Roman" w:hint="eastAsia"/>
        </w:rPr>
        <w:t>栏应当</w:t>
      </w:r>
      <w:proofErr w:type="gramEnd"/>
      <w:r>
        <w:rPr>
          <w:rFonts w:ascii="仿宋_GB2312" w:eastAsia="仿宋_GB2312" w:hAnsi="Times New Roman" w:hint="eastAsia"/>
        </w:rPr>
        <w:t>选择“正偏离”、“负偏离”或“无偏离”进行填写。</w:t>
      </w:r>
    </w:p>
    <w:p w:rsidR="00ED62DA" w:rsidRDefault="00ED62DA">
      <w:pPr>
        <w:pStyle w:val="a7"/>
        <w:rPr>
          <w:rFonts w:ascii="仿宋_GB2312" w:eastAsia="仿宋_GB231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4071"/>
        <w:gridCol w:w="3400"/>
        <w:gridCol w:w="1640"/>
      </w:tblGrid>
      <w:tr w:rsidR="00ED62DA">
        <w:tc>
          <w:tcPr>
            <w:tcW w:w="717" w:type="dxa"/>
            <w:vAlign w:val="center"/>
          </w:tcPr>
          <w:p w:rsidR="00ED62DA" w:rsidRDefault="0025336E">
            <w:pPr>
              <w:pStyle w:val="a7"/>
              <w:spacing w:line="600" w:lineRule="exact"/>
              <w:jc w:val="center"/>
              <w:rPr>
                <w:rFonts w:ascii="仿宋_GB2312" w:eastAsia="仿宋_GB2312" w:hAnsi="Times New Roman"/>
                <w:szCs w:val="24"/>
              </w:rPr>
            </w:pPr>
            <w:proofErr w:type="gramStart"/>
            <w:r>
              <w:rPr>
                <w:rFonts w:ascii="仿宋_GB2312" w:eastAsia="仿宋_GB2312" w:hAnsi="Times New Roman" w:hint="eastAsia"/>
                <w:szCs w:val="24"/>
              </w:rPr>
              <w:t>项号</w:t>
            </w:r>
            <w:proofErr w:type="gramEnd"/>
          </w:p>
        </w:tc>
        <w:tc>
          <w:tcPr>
            <w:tcW w:w="4071" w:type="dxa"/>
            <w:vAlign w:val="center"/>
          </w:tcPr>
          <w:p w:rsidR="00ED62DA" w:rsidRDefault="0025336E">
            <w:pPr>
              <w:pStyle w:val="a7"/>
              <w:spacing w:line="600" w:lineRule="exact"/>
              <w:jc w:val="center"/>
              <w:rPr>
                <w:rFonts w:ascii="仿宋_GB2312" w:eastAsia="仿宋_GB2312" w:hAnsi="Times New Roman"/>
                <w:szCs w:val="24"/>
              </w:rPr>
            </w:pPr>
            <w:r>
              <w:rPr>
                <w:rFonts w:ascii="仿宋_GB2312" w:eastAsia="仿宋_GB2312" w:hAnsi="Times New Roman" w:hint="eastAsia"/>
                <w:szCs w:val="24"/>
              </w:rPr>
              <w:t>招标文件的商务需求</w:t>
            </w:r>
          </w:p>
        </w:tc>
        <w:tc>
          <w:tcPr>
            <w:tcW w:w="3400" w:type="dxa"/>
            <w:vAlign w:val="center"/>
          </w:tcPr>
          <w:p w:rsidR="00ED62DA" w:rsidRDefault="0025336E">
            <w:pPr>
              <w:pStyle w:val="a7"/>
              <w:spacing w:line="600" w:lineRule="exact"/>
              <w:jc w:val="center"/>
              <w:rPr>
                <w:rFonts w:ascii="仿宋_GB2312" w:eastAsia="仿宋_GB2312" w:hAnsi="Times New Roman"/>
                <w:szCs w:val="24"/>
              </w:rPr>
            </w:pPr>
            <w:r>
              <w:rPr>
                <w:rFonts w:ascii="仿宋_GB2312" w:eastAsia="仿宋_GB2312" w:hAnsi="Times New Roman" w:hint="eastAsia"/>
                <w:szCs w:val="24"/>
              </w:rPr>
              <w:t>投标文件承诺的商务条款</w:t>
            </w:r>
          </w:p>
        </w:tc>
        <w:tc>
          <w:tcPr>
            <w:tcW w:w="1640" w:type="dxa"/>
            <w:vAlign w:val="center"/>
          </w:tcPr>
          <w:p w:rsidR="00ED62DA" w:rsidRDefault="0025336E">
            <w:pPr>
              <w:pStyle w:val="a7"/>
              <w:spacing w:line="600" w:lineRule="exact"/>
              <w:jc w:val="center"/>
              <w:rPr>
                <w:rFonts w:ascii="仿宋_GB2312" w:eastAsia="仿宋_GB2312" w:hAnsi="Times New Roman"/>
                <w:szCs w:val="24"/>
              </w:rPr>
            </w:pPr>
            <w:r>
              <w:rPr>
                <w:rFonts w:ascii="仿宋_GB2312" w:eastAsia="仿宋_GB2312" w:hAnsi="Times New Roman" w:hint="eastAsia"/>
                <w:szCs w:val="24"/>
              </w:rPr>
              <w:t>偏离说明</w:t>
            </w:r>
          </w:p>
        </w:tc>
      </w:tr>
      <w:tr w:rsidR="00ED62DA">
        <w:tc>
          <w:tcPr>
            <w:tcW w:w="717" w:type="dxa"/>
            <w:vAlign w:val="center"/>
          </w:tcPr>
          <w:p w:rsidR="00ED62DA" w:rsidRDefault="0025336E">
            <w:pPr>
              <w:pStyle w:val="a7"/>
              <w:spacing w:line="600" w:lineRule="exact"/>
              <w:rPr>
                <w:rFonts w:ascii="仿宋_GB2312" w:eastAsia="仿宋_GB2312" w:hAnsi="宋体"/>
                <w:szCs w:val="21"/>
              </w:rPr>
            </w:pPr>
            <w:proofErr w:type="gramStart"/>
            <w:r>
              <w:rPr>
                <w:rFonts w:ascii="仿宋_GB2312" w:eastAsia="仿宋_GB2312" w:hAnsi="宋体" w:hint="eastAsia"/>
                <w:szCs w:val="21"/>
              </w:rPr>
              <w:t>一</w:t>
            </w:r>
            <w:proofErr w:type="gramEnd"/>
          </w:p>
        </w:tc>
        <w:tc>
          <w:tcPr>
            <w:tcW w:w="4071" w:type="dxa"/>
            <w:vAlign w:val="center"/>
          </w:tcPr>
          <w:p w:rsidR="00ED62DA" w:rsidRDefault="0025336E">
            <w:pPr>
              <w:rPr>
                <w:rFonts w:ascii="仿宋_GB2312" w:eastAsia="仿宋_GB2312" w:hAnsi="宋体"/>
                <w:szCs w:val="21"/>
              </w:rPr>
            </w:pPr>
            <w:r>
              <w:rPr>
                <w:rFonts w:ascii="仿宋_GB2312" w:eastAsia="仿宋_GB2312" w:hAnsi="宋体" w:hint="eastAsia"/>
                <w:szCs w:val="21"/>
              </w:rPr>
              <w:t>1  ……</w:t>
            </w:r>
          </w:p>
          <w:p w:rsidR="00ED62DA" w:rsidRDefault="0025336E">
            <w:pPr>
              <w:rPr>
                <w:rFonts w:ascii="仿宋_GB2312" w:eastAsia="仿宋_GB2312" w:hAnsi="宋体"/>
                <w:szCs w:val="21"/>
              </w:rPr>
            </w:pPr>
            <w:r>
              <w:rPr>
                <w:rFonts w:ascii="仿宋_GB2312" w:eastAsia="仿宋_GB2312" w:hAnsi="宋体" w:hint="eastAsia"/>
                <w:szCs w:val="21"/>
              </w:rPr>
              <w:t>2  ……</w:t>
            </w:r>
          </w:p>
          <w:p w:rsidR="00ED62DA" w:rsidRDefault="0025336E">
            <w:pPr>
              <w:rPr>
                <w:rFonts w:ascii="仿宋_GB2312" w:eastAsia="仿宋_GB2312" w:hAnsi="宋体"/>
                <w:szCs w:val="21"/>
              </w:rPr>
            </w:pPr>
            <w:r>
              <w:rPr>
                <w:rFonts w:ascii="仿宋_GB2312" w:eastAsia="仿宋_GB2312" w:hAnsi="宋体" w:hint="eastAsia"/>
                <w:szCs w:val="21"/>
              </w:rPr>
              <w:t>3  ……</w:t>
            </w:r>
          </w:p>
          <w:p w:rsidR="00ED62DA" w:rsidRDefault="0025336E">
            <w:pPr>
              <w:pStyle w:val="a7"/>
              <w:spacing w:line="600" w:lineRule="exact"/>
              <w:rPr>
                <w:rFonts w:ascii="仿宋_GB2312" w:eastAsia="仿宋_GB2312" w:hAnsi="宋体"/>
                <w:szCs w:val="21"/>
              </w:rPr>
            </w:pPr>
            <w:r>
              <w:rPr>
                <w:rFonts w:ascii="仿宋_GB2312" w:eastAsia="仿宋_GB2312" w:hAnsi="宋体" w:hint="eastAsia"/>
                <w:szCs w:val="21"/>
              </w:rPr>
              <w:t>……</w:t>
            </w:r>
          </w:p>
        </w:tc>
        <w:tc>
          <w:tcPr>
            <w:tcW w:w="3400" w:type="dxa"/>
            <w:vAlign w:val="center"/>
          </w:tcPr>
          <w:p w:rsidR="00ED62DA" w:rsidRDefault="0025336E">
            <w:pPr>
              <w:rPr>
                <w:rFonts w:ascii="仿宋_GB2312" w:eastAsia="仿宋_GB2312" w:hAnsi="宋体"/>
                <w:szCs w:val="21"/>
              </w:rPr>
            </w:pPr>
            <w:r>
              <w:rPr>
                <w:rFonts w:ascii="仿宋_GB2312" w:eastAsia="仿宋_GB2312" w:hAnsi="宋体" w:hint="eastAsia"/>
                <w:szCs w:val="21"/>
              </w:rPr>
              <w:t>1  ……</w:t>
            </w:r>
          </w:p>
          <w:p w:rsidR="00ED62DA" w:rsidRDefault="0025336E">
            <w:pPr>
              <w:rPr>
                <w:rFonts w:ascii="仿宋_GB2312" w:eastAsia="仿宋_GB2312" w:hAnsi="宋体"/>
                <w:szCs w:val="21"/>
              </w:rPr>
            </w:pPr>
            <w:r>
              <w:rPr>
                <w:rFonts w:ascii="仿宋_GB2312" w:eastAsia="仿宋_GB2312" w:hAnsi="宋体" w:hint="eastAsia"/>
                <w:szCs w:val="21"/>
              </w:rPr>
              <w:t>2  ……</w:t>
            </w:r>
          </w:p>
          <w:p w:rsidR="00ED62DA" w:rsidRDefault="0025336E">
            <w:pPr>
              <w:rPr>
                <w:rFonts w:ascii="仿宋_GB2312" w:eastAsia="仿宋_GB2312" w:hAnsi="宋体"/>
                <w:szCs w:val="21"/>
              </w:rPr>
            </w:pPr>
            <w:r>
              <w:rPr>
                <w:rFonts w:ascii="仿宋_GB2312" w:eastAsia="仿宋_GB2312" w:hAnsi="宋体" w:hint="eastAsia"/>
                <w:szCs w:val="21"/>
              </w:rPr>
              <w:t>3  ……</w:t>
            </w:r>
          </w:p>
          <w:p w:rsidR="00ED62DA" w:rsidRDefault="0025336E">
            <w:pPr>
              <w:pStyle w:val="a7"/>
              <w:spacing w:line="600" w:lineRule="exact"/>
              <w:rPr>
                <w:rFonts w:ascii="仿宋_GB2312" w:eastAsia="仿宋_GB2312" w:hAnsi="宋体"/>
                <w:szCs w:val="21"/>
              </w:rPr>
            </w:pPr>
            <w:r>
              <w:rPr>
                <w:rFonts w:ascii="仿宋_GB2312" w:eastAsia="仿宋_GB2312" w:hAnsi="宋体" w:hint="eastAsia"/>
                <w:szCs w:val="21"/>
              </w:rPr>
              <w:t>……</w:t>
            </w:r>
          </w:p>
        </w:tc>
        <w:tc>
          <w:tcPr>
            <w:tcW w:w="1640" w:type="dxa"/>
            <w:vAlign w:val="center"/>
          </w:tcPr>
          <w:p w:rsidR="00ED62DA" w:rsidRDefault="0025336E">
            <w:pPr>
              <w:pStyle w:val="a7"/>
              <w:spacing w:line="600" w:lineRule="exact"/>
              <w:jc w:val="center"/>
              <w:rPr>
                <w:rFonts w:ascii="仿宋_GB2312" w:eastAsia="仿宋_GB2312" w:hAnsi="宋体"/>
                <w:sz w:val="18"/>
                <w:szCs w:val="18"/>
              </w:rPr>
            </w:pPr>
            <w:r>
              <w:rPr>
                <w:rFonts w:ascii="仿宋_GB2312" w:eastAsia="仿宋_GB2312" w:hint="eastAsia"/>
              </w:rPr>
              <w:t>正偏离（负偏离或无偏离）</w:t>
            </w:r>
          </w:p>
        </w:tc>
      </w:tr>
      <w:tr w:rsidR="00ED62DA">
        <w:tc>
          <w:tcPr>
            <w:tcW w:w="717" w:type="dxa"/>
            <w:vAlign w:val="center"/>
          </w:tcPr>
          <w:p w:rsidR="00ED62DA" w:rsidRDefault="0025336E">
            <w:pPr>
              <w:pStyle w:val="a7"/>
              <w:spacing w:line="600" w:lineRule="exact"/>
              <w:rPr>
                <w:rFonts w:ascii="仿宋_GB2312" w:eastAsia="仿宋_GB2312" w:hAnsi="宋体"/>
                <w:szCs w:val="21"/>
              </w:rPr>
            </w:pPr>
            <w:r>
              <w:rPr>
                <w:rFonts w:ascii="仿宋_GB2312" w:eastAsia="仿宋_GB2312" w:hAnsi="宋体" w:hint="eastAsia"/>
                <w:szCs w:val="21"/>
              </w:rPr>
              <w:t>二</w:t>
            </w:r>
          </w:p>
        </w:tc>
        <w:tc>
          <w:tcPr>
            <w:tcW w:w="4071" w:type="dxa"/>
            <w:vAlign w:val="center"/>
          </w:tcPr>
          <w:p w:rsidR="00ED62DA" w:rsidRDefault="0025336E">
            <w:pPr>
              <w:rPr>
                <w:rFonts w:ascii="仿宋_GB2312" w:eastAsia="仿宋_GB2312" w:hAnsi="宋体"/>
                <w:szCs w:val="21"/>
              </w:rPr>
            </w:pPr>
            <w:r>
              <w:rPr>
                <w:rFonts w:ascii="仿宋_GB2312" w:eastAsia="仿宋_GB2312" w:hAnsi="宋体" w:hint="eastAsia"/>
                <w:szCs w:val="21"/>
              </w:rPr>
              <w:t>1  ……</w:t>
            </w:r>
          </w:p>
          <w:p w:rsidR="00ED62DA" w:rsidRDefault="0025336E">
            <w:pPr>
              <w:rPr>
                <w:rFonts w:ascii="仿宋_GB2312" w:eastAsia="仿宋_GB2312" w:hAnsi="宋体"/>
                <w:szCs w:val="21"/>
              </w:rPr>
            </w:pPr>
            <w:r>
              <w:rPr>
                <w:rFonts w:ascii="仿宋_GB2312" w:eastAsia="仿宋_GB2312" w:hAnsi="宋体" w:hint="eastAsia"/>
                <w:szCs w:val="21"/>
              </w:rPr>
              <w:t>2  ……</w:t>
            </w:r>
          </w:p>
          <w:p w:rsidR="00ED62DA" w:rsidRDefault="0025336E">
            <w:pPr>
              <w:rPr>
                <w:rFonts w:ascii="仿宋_GB2312" w:eastAsia="仿宋_GB2312" w:hAnsi="宋体"/>
                <w:szCs w:val="21"/>
              </w:rPr>
            </w:pPr>
            <w:r>
              <w:rPr>
                <w:rFonts w:ascii="仿宋_GB2312" w:eastAsia="仿宋_GB2312" w:hAnsi="宋体" w:hint="eastAsia"/>
                <w:szCs w:val="21"/>
              </w:rPr>
              <w:t>3  ……</w:t>
            </w:r>
          </w:p>
          <w:p w:rsidR="00ED62DA" w:rsidRDefault="0025336E">
            <w:pPr>
              <w:pStyle w:val="a7"/>
              <w:spacing w:line="600" w:lineRule="exact"/>
              <w:rPr>
                <w:rFonts w:ascii="仿宋_GB2312" w:eastAsia="仿宋_GB2312" w:hAnsi="宋体"/>
                <w:szCs w:val="21"/>
              </w:rPr>
            </w:pPr>
            <w:r>
              <w:rPr>
                <w:rFonts w:ascii="仿宋_GB2312" w:eastAsia="仿宋_GB2312" w:hAnsi="宋体" w:hint="eastAsia"/>
                <w:szCs w:val="21"/>
              </w:rPr>
              <w:t>……</w:t>
            </w:r>
          </w:p>
        </w:tc>
        <w:tc>
          <w:tcPr>
            <w:tcW w:w="3400" w:type="dxa"/>
            <w:vAlign w:val="center"/>
          </w:tcPr>
          <w:p w:rsidR="00ED62DA" w:rsidRDefault="0025336E">
            <w:pPr>
              <w:rPr>
                <w:rFonts w:ascii="仿宋_GB2312" w:eastAsia="仿宋_GB2312" w:hAnsi="宋体"/>
                <w:szCs w:val="21"/>
              </w:rPr>
            </w:pPr>
            <w:r>
              <w:rPr>
                <w:rFonts w:ascii="仿宋_GB2312" w:eastAsia="仿宋_GB2312" w:hAnsi="宋体" w:hint="eastAsia"/>
                <w:szCs w:val="21"/>
              </w:rPr>
              <w:t>1  ……</w:t>
            </w:r>
          </w:p>
          <w:p w:rsidR="00ED62DA" w:rsidRDefault="0025336E">
            <w:pPr>
              <w:rPr>
                <w:rFonts w:ascii="仿宋_GB2312" w:eastAsia="仿宋_GB2312" w:hAnsi="宋体"/>
                <w:szCs w:val="21"/>
              </w:rPr>
            </w:pPr>
            <w:r>
              <w:rPr>
                <w:rFonts w:ascii="仿宋_GB2312" w:eastAsia="仿宋_GB2312" w:hAnsi="宋体" w:hint="eastAsia"/>
                <w:szCs w:val="21"/>
              </w:rPr>
              <w:t>2  ……</w:t>
            </w:r>
          </w:p>
          <w:p w:rsidR="00ED62DA" w:rsidRDefault="0025336E">
            <w:pPr>
              <w:rPr>
                <w:rFonts w:ascii="仿宋_GB2312" w:eastAsia="仿宋_GB2312" w:hAnsi="宋体"/>
                <w:szCs w:val="21"/>
              </w:rPr>
            </w:pPr>
            <w:r>
              <w:rPr>
                <w:rFonts w:ascii="仿宋_GB2312" w:eastAsia="仿宋_GB2312" w:hAnsi="宋体" w:hint="eastAsia"/>
                <w:szCs w:val="21"/>
              </w:rPr>
              <w:t>3  ……</w:t>
            </w:r>
          </w:p>
          <w:p w:rsidR="00ED62DA" w:rsidRDefault="0025336E">
            <w:pPr>
              <w:pStyle w:val="a7"/>
              <w:spacing w:line="600" w:lineRule="exact"/>
              <w:rPr>
                <w:rFonts w:ascii="仿宋_GB2312" w:eastAsia="仿宋_GB2312" w:hAnsi="宋体"/>
                <w:szCs w:val="21"/>
              </w:rPr>
            </w:pPr>
            <w:r>
              <w:rPr>
                <w:rFonts w:ascii="仿宋_GB2312" w:eastAsia="仿宋_GB2312" w:hAnsi="宋体" w:hint="eastAsia"/>
                <w:szCs w:val="21"/>
              </w:rPr>
              <w:t>……</w:t>
            </w:r>
          </w:p>
        </w:tc>
        <w:tc>
          <w:tcPr>
            <w:tcW w:w="1640" w:type="dxa"/>
            <w:vAlign w:val="center"/>
          </w:tcPr>
          <w:p w:rsidR="00ED62DA" w:rsidRDefault="0025336E">
            <w:pPr>
              <w:pStyle w:val="a7"/>
              <w:spacing w:line="600" w:lineRule="exact"/>
              <w:jc w:val="center"/>
              <w:rPr>
                <w:rFonts w:ascii="仿宋_GB2312" w:eastAsia="仿宋_GB2312" w:hAnsi="宋体"/>
                <w:sz w:val="18"/>
                <w:szCs w:val="18"/>
              </w:rPr>
            </w:pPr>
            <w:r>
              <w:rPr>
                <w:rFonts w:ascii="仿宋_GB2312" w:eastAsia="仿宋_GB2312" w:hint="eastAsia"/>
              </w:rPr>
              <w:t>正偏离（负偏离或无偏离）</w:t>
            </w:r>
          </w:p>
        </w:tc>
      </w:tr>
      <w:tr w:rsidR="00ED62DA">
        <w:tc>
          <w:tcPr>
            <w:tcW w:w="717" w:type="dxa"/>
            <w:vAlign w:val="center"/>
          </w:tcPr>
          <w:p w:rsidR="00ED62DA" w:rsidRDefault="0025336E">
            <w:pPr>
              <w:pStyle w:val="a7"/>
              <w:jc w:val="center"/>
              <w:rPr>
                <w:rFonts w:ascii="仿宋_GB2312" w:eastAsia="仿宋_GB2312"/>
                <w:spacing w:val="-20"/>
              </w:rPr>
            </w:pPr>
            <w:r>
              <w:rPr>
                <w:rFonts w:ascii="仿宋_GB2312" w:eastAsia="仿宋_GB2312" w:hint="eastAsia"/>
                <w:spacing w:val="-20"/>
              </w:rPr>
              <w:t>...</w:t>
            </w:r>
          </w:p>
        </w:tc>
        <w:tc>
          <w:tcPr>
            <w:tcW w:w="4071" w:type="dxa"/>
            <w:vAlign w:val="center"/>
          </w:tcPr>
          <w:p w:rsidR="00ED62DA" w:rsidRDefault="0025336E">
            <w:pPr>
              <w:pStyle w:val="a7"/>
              <w:jc w:val="center"/>
              <w:rPr>
                <w:rFonts w:ascii="仿宋_GB2312" w:eastAsia="仿宋_GB2312"/>
                <w:spacing w:val="-20"/>
              </w:rPr>
            </w:pPr>
            <w:r>
              <w:rPr>
                <w:rFonts w:ascii="仿宋_GB2312" w:eastAsia="仿宋_GB2312" w:hint="eastAsia"/>
                <w:spacing w:val="-20"/>
              </w:rPr>
              <w:t>...</w:t>
            </w:r>
          </w:p>
        </w:tc>
        <w:tc>
          <w:tcPr>
            <w:tcW w:w="3400" w:type="dxa"/>
            <w:vAlign w:val="center"/>
          </w:tcPr>
          <w:p w:rsidR="00ED62DA" w:rsidRDefault="0025336E">
            <w:pPr>
              <w:pStyle w:val="a7"/>
              <w:spacing w:line="600" w:lineRule="exact"/>
              <w:jc w:val="center"/>
              <w:rPr>
                <w:rFonts w:ascii="仿宋_GB2312" w:eastAsia="仿宋_GB2312" w:hAnsi="Times New Roman"/>
              </w:rPr>
            </w:pPr>
            <w:r>
              <w:rPr>
                <w:rFonts w:ascii="仿宋_GB2312" w:eastAsia="仿宋_GB2312" w:hint="eastAsia"/>
                <w:spacing w:val="-20"/>
              </w:rPr>
              <w:t>...</w:t>
            </w:r>
          </w:p>
        </w:tc>
        <w:tc>
          <w:tcPr>
            <w:tcW w:w="1640" w:type="dxa"/>
          </w:tcPr>
          <w:p w:rsidR="00ED62DA" w:rsidRDefault="00ED62DA">
            <w:pPr>
              <w:pStyle w:val="a7"/>
              <w:spacing w:line="600" w:lineRule="exact"/>
              <w:rPr>
                <w:rFonts w:ascii="仿宋_GB2312" w:eastAsia="仿宋_GB2312" w:hAnsi="Times New Roman"/>
                <w:szCs w:val="24"/>
              </w:rPr>
            </w:pPr>
          </w:p>
        </w:tc>
      </w:tr>
      <w:tr w:rsidR="00ED62DA">
        <w:trPr>
          <w:trHeight w:val="510"/>
        </w:trPr>
        <w:tc>
          <w:tcPr>
            <w:tcW w:w="9828" w:type="dxa"/>
            <w:gridSpan w:val="4"/>
            <w:vAlign w:val="center"/>
          </w:tcPr>
          <w:p w:rsidR="00ED62DA" w:rsidRDefault="0025336E">
            <w:pPr>
              <w:pStyle w:val="a7"/>
              <w:spacing w:line="600" w:lineRule="exact"/>
              <w:rPr>
                <w:rFonts w:ascii="仿宋_GB2312" w:eastAsia="仿宋_GB2312" w:hAnsi="Times New Roman"/>
                <w:szCs w:val="24"/>
              </w:rPr>
            </w:pPr>
            <w:r>
              <w:rPr>
                <w:rFonts w:ascii="仿宋_GB2312" w:eastAsia="仿宋_GB2312" w:hAnsi="Times New Roman" w:hint="eastAsia"/>
                <w:u w:val="single"/>
              </w:rPr>
              <w:t xml:space="preserve">　　</w:t>
            </w:r>
            <w:r>
              <w:rPr>
                <w:rFonts w:ascii="仿宋_GB2312" w:eastAsia="仿宋_GB2312" w:hAnsi="Times New Roman" w:hint="eastAsia"/>
              </w:rPr>
              <w:t>分标</w:t>
            </w:r>
            <w:r>
              <w:rPr>
                <w:rFonts w:ascii="仿宋_GB2312" w:eastAsia="仿宋_GB2312" w:hint="eastAsia"/>
              </w:rPr>
              <w:t>（有分标时填写）</w:t>
            </w:r>
          </w:p>
        </w:tc>
      </w:tr>
      <w:tr w:rsidR="00ED62DA">
        <w:trPr>
          <w:trHeight w:val="510"/>
        </w:trPr>
        <w:tc>
          <w:tcPr>
            <w:tcW w:w="9828" w:type="dxa"/>
            <w:gridSpan w:val="4"/>
            <w:vAlign w:val="center"/>
          </w:tcPr>
          <w:p w:rsidR="00ED62DA" w:rsidRDefault="0025336E">
            <w:pPr>
              <w:pStyle w:val="a7"/>
              <w:spacing w:line="600" w:lineRule="exact"/>
              <w:rPr>
                <w:rFonts w:ascii="仿宋_GB2312" w:eastAsia="仿宋_GB2312" w:hAnsi="Times New Roman"/>
                <w:szCs w:val="24"/>
              </w:rPr>
            </w:pPr>
            <w:r>
              <w:rPr>
                <w:rFonts w:ascii="仿宋_GB2312" w:eastAsia="仿宋_GB2312" w:hAnsi="Times New Roman" w:hint="eastAsia"/>
              </w:rPr>
              <w:t>投标人（盖单位公章）：</w:t>
            </w:r>
            <w:r>
              <w:rPr>
                <w:rFonts w:ascii="仿宋_GB2312" w:eastAsia="仿宋_GB2312" w:hint="eastAsia"/>
              </w:rPr>
              <w:t xml:space="preserve">　　　　　　　　　　　　　　　　　　　　　　　　　　　　</w:t>
            </w:r>
          </w:p>
        </w:tc>
      </w:tr>
      <w:tr w:rsidR="00ED62DA">
        <w:trPr>
          <w:trHeight w:val="510"/>
        </w:trPr>
        <w:tc>
          <w:tcPr>
            <w:tcW w:w="9828" w:type="dxa"/>
            <w:gridSpan w:val="4"/>
            <w:vAlign w:val="center"/>
          </w:tcPr>
          <w:p w:rsidR="00ED62DA" w:rsidRDefault="0025336E">
            <w:pPr>
              <w:pStyle w:val="a7"/>
              <w:spacing w:line="600" w:lineRule="exact"/>
              <w:rPr>
                <w:rFonts w:ascii="仿宋_GB2312" w:eastAsia="仿宋_GB2312" w:hAnsi="Times New Roman"/>
                <w:szCs w:val="24"/>
              </w:rPr>
            </w:pPr>
            <w:r>
              <w:rPr>
                <w:rFonts w:ascii="仿宋_GB2312" w:eastAsia="仿宋_GB2312" w:hAnsi="Times New Roman" w:hint="eastAsia"/>
              </w:rPr>
              <w:t>法定代表人或其委托代理人（签字或盖章）：</w:t>
            </w:r>
            <w:r>
              <w:rPr>
                <w:rFonts w:ascii="仿宋_GB2312" w:eastAsia="仿宋_GB2312" w:hint="eastAsia"/>
              </w:rPr>
              <w:t xml:space="preserve">　　　　　　　　　　　　　　　　　　　　　　　　　　</w:t>
            </w:r>
          </w:p>
        </w:tc>
      </w:tr>
    </w:tbl>
    <w:p w:rsidR="00ED62DA" w:rsidRDefault="0025336E">
      <w:pPr>
        <w:pStyle w:val="a7"/>
        <w:spacing w:line="600" w:lineRule="exact"/>
        <w:rPr>
          <w:rFonts w:ascii="仿宋_GB2312" w:eastAsia="仿宋_GB2312" w:hAnsi="Times New Roman"/>
          <w:b/>
        </w:rPr>
      </w:pPr>
      <w:r>
        <w:rPr>
          <w:rFonts w:ascii="仿宋_GB2312" w:eastAsia="仿宋_GB2312" w:hAnsi="Times New Roman" w:hint="eastAsia"/>
          <w:b/>
        </w:rPr>
        <w:t>注：</w:t>
      </w:r>
    </w:p>
    <w:p w:rsidR="00ED62DA" w:rsidRDefault="0025336E" w:rsidP="00927946">
      <w:pPr>
        <w:pStyle w:val="a7"/>
        <w:spacing w:line="500" w:lineRule="exact"/>
        <w:ind w:firstLineChars="200" w:firstLine="422"/>
        <w:rPr>
          <w:rFonts w:ascii="仿宋_GB2312" w:eastAsia="仿宋_GB2312" w:hAnsi="Times New Roman"/>
          <w:b/>
        </w:rPr>
      </w:pPr>
      <w:r>
        <w:rPr>
          <w:rFonts w:ascii="仿宋_GB2312" w:eastAsia="仿宋_GB2312" w:hAnsi="Times New Roman" w:hint="eastAsia"/>
          <w:b/>
        </w:rPr>
        <w:t>⑴表格内容均需按要求填写并盖章，不得留空，否则按投标无效处理。</w:t>
      </w:r>
    </w:p>
    <w:p w:rsidR="00ED62DA" w:rsidRDefault="0025336E" w:rsidP="00927946">
      <w:pPr>
        <w:pStyle w:val="a7"/>
        <w:spacing w:line="500" w:lineRule="exact"/>
        <w:ind w:firstLineChars="200" w:firstLine="422"/>
        <w:rPr>
          <w:rFonts w:ascii="仿宋_GB2312" w:eastAsia="仿宋_GB2312" w:hAnsi="Times New Roman"/>
          <w:b/>
        </w:rPr>
      </w:pPr>
      <w:r>
        <w:rPr>
          <w:rFonts w:ascii="仿宋_GB2312" w:eastAsia="仿宋_GB2312" w:hAnsi="Times New Roman" w:hint="eastAsia"/>
          <w:b/>
        </w:rPr>
        <w:t>⑵如果招标文件需求为小于或大于某个数值标准时，投标文件承诺不得直接复制招标文件需求，投标文件承诺内容应当写明投标货物（服务）具体参数或商务响应承诺的具体数值，否则按投标无效处理。</w:t>
      </w:r>
    </w:p>
    <w:p w:rsidR="00ED62DA" w:rsidRDefault="0025336E" w:rsidP="00927946">
      <w:pPr>
        <w:pStyle w:val="a7"/>
        <w:spacing w:line="500" w:lineRule="exact"/>
        <w:ind w:firstLineChars="200" w:firstLine="422"/>
        <w:rPr>
          <w:rFonts w:ascii="仿宋_GB2312" w:eastAsia="仿宋_GB2312" w:hAnsi="Times New Roman"/>
          <w:b/>
        </w:rPr>
      </w:pPr>
      <w:r>
        <w:rPr>
          <w:rFonts w:ascii="仿宋_GB2312" w:eastAsia="仿宋_GB2312" w:hAnsi="Times New Roman" w:hint="eastAsia"/>
          <w:b/>
        </w:rPr>
        <w:t>⑶当投标文件的技术参数或商务内容低于招标文件要求时，投标人应当如实写明“负偏离”，否则视为虚假应标。</w:t>
      </w:r>
    </w:p>
    <w:p w:rsidR="00ED62DA" w:rsidRDefault="0025336E">
      <w:pPr>
        <w:pStyle w:val="a7"/>
        <w:spacing w:line="600" w:lineRule="exact"/>
        <w:rPr>
          <w:rFonts w:ascii="Times New Roman" w:hAnsi="Times New Roman"/>
        </w:rPr>
      </w:pPr>
      <w:r>
        <w:rPr>
          <w:b/>
          <w:sz w:val="32"/>
        </w:rPr>
        <w:br w:type="page"/>
      </w:r>
      <w:r>
        <w:rPr>
          <w:rFonts w:ascii="Times New Roman" w:hAnsi="Times New Roman" w:hint="eastAsia"/>
          <w:b/>
        </w:rPr>
        <w:lastRenderedPageBreak/>
        <w:t>格式</w:t>
      </w:r>
      <w:r>
        <w:rPr>
          <w:rFonts w:ascii="Times New Roman" w:hAnsi="Times New Roman" w:hint="eastAsia"/>
          <w:b/>
        </w:rPr>
        <w:t>7</w:t>
      </w:r>
      <w:r>
        <w:rPr>
          <w:rFonts w:ascii="Times New Roman" w:hAnsi="Times New Roman" w:hint="eastAsia"/>
          <w:b/>
        </w:rPr>
        <w:t>：</w:t>
      </w:r>
    </w:p>
    <w:p w:rsidR="00ED62DA" w:rsidRDefault="0025336E">
      <w:pPr>
        <w:pStyle w:val="a7"/>
        <w:spacing w:line="500" w:lineRule="exact"/>
        <w:jc w:val="center"/>
        <w:rPr>
          <w:rFonts w:ascii="Times New Roman" w:hAnsi="Times New Roman"/>
          <w:b/>
          <w:bCs/>
          <w:sz w:val="30"/>
          <w:szCs w:val="30"/>
        </w:rPr>
      </w:pPr>
      <w:r>
        <w:rPr>
          <w:rFonts w:ascii="Times New Roman" w:hAnsi="Times New Roman" w:hint="eastAsia"/>
          <w:b/>
          <w:bCs/>
          <w:sz w:val="30"/>
          <w:szCs w:val="30"/>
        </w:rPr>
        <w:t>法定代表人授权委托书（格式）</w:t>
      </w:r>
    </w:p>
    <w:p w:rsidR="00ED62DA" w:rsidRDefault="00ED62DA">
      <w:pPr>
        <w:pStyle w:val="a7"/>
        <w:spacing w:line="500" w:lineRule="exact"/>
        <w:ind w:firstLineChars="200" w:firstLine="420"/>
        <w:rPr>
          <w:rFonts w:ascii="Times New Roman" w:hAnsi="Times New Roman"/>
        </w:rPr>
      </w:pPr>
    </w:p>
    <w:p w:rsidR="00ED62DA" w:rsidRDefault="0025336E">
      <w:pPr>
        <w:pStyle w:val="a7"/>
        <w:spacing w:line="360" w:lineRule="auto"/>
        <w:ind w:firstLine="435"/>
        <w:rPr>
          <w:rFonts w:ascii="Times New Roman" w:hAnsi="Times New Roman"/>
        </w:rPr>
      </w:pPr>
      <w:r>
        <w:rPr>
          <w:rFonts w:ascii="Times New Roman" w:hAnsi="Times New Roman" w:hint="eastAsia"/>
        </w:rPr>
        <w:t>致：</w:t>
      </w:r>
      <w:r>
        <w:rPr>
          <w:rFonts w:ascii="Times New Roman" w:hAnsi="Times New Roman" w:hint="eastAsia"/>
          <w:u w:val="single"/>
        </w:rPr>
        <w:t>（采购代理机构名称）</w:t>
      </w:r>
    </w:p>
    <w:p w:rsidR="00ED62DA" w:rsidRDefault="00ED62DA">
      <w:pPr>
        <w:pStyle w:val="a7"/>
        <w:spacing w:line="360" w:lineRule="auto"/>
        <w:ind w:firstLine="435"/>
        <w:rPr>
          <w:rFonts w:ascii="Times New Roman" w:hAnsi="Times New Roman"/>
        </w:rPr>
      </w:pPr>
    </w:p>
    <w:p w:rsidR="00ED62DA" w:rsidRDefault="0025336E">
      <w:pPr>
        <w:pStyle w:val="a7"/>
        <w:spacing w:line="360" w:lineRule="auto"/>
        <w:ind w:firstLine="435"/>
        <w:rPr>
          <w:rFonts w:ascii="Times New Roman" w:hAnsi="Times New Roman"/>
        </w:rPr>
      </w:pPr>
      <w:r>
        <w:rPr>
          <w:rFonts w:ascii="Times New Roman" w:hAnsi="Times New Roman" w:hint="eastAsia"/>
        </w:rPr>
        <w:t>本人</w:t>
      </w:r>
      <w:r>
        <w:rPr>
          <w:rFonts w:ascii="Times New Roman" w:hAnsi="Times New Roman" w:hint="eastAsia"/>
          <w:u w:val="single"/>
        </w:rPr>
        <w:t xml:space="preserve">    </w:t>
      </w:r>
      <w:r>
        <w:rPr>
          <w:rFonts w:ascii="Times New Roman" w:hAnsi="Times New Roman" w:hint="eastAsia"/>
          <w:u w:val="single"/>
        </w:rPr>
        <w:t>（姓名）</w:t>
      </w:r>
      <w:r>
        <w:rPr>
          <w:rFonts w:ascii="Times New Roman" w:hAnsi="Times New Roman" w:hint="eastAsia"/>
          <w:u w:val="single"/>
        </w:rPr>
        <w:t xml:space="preserve">    </w:t>
      </w:r>
      <w:r>
        <w:rPr>
          <w:rFonts w:ascii="Times New Roman" w:hAnsi="Times New Roman" w:hint="eastAsia"/>
          <w:u w:val="single"/>
        </w:rPr>
        <w:t>系</w:t>
      </w:r>
      <w:r>
        <w:rPr>
          <w:rFonts w:ascii="Times New Roman" w:hAnsi="Times New Roman" w:hint="eastAsia"/>
          <w:u w:val="single"/>
        </w:rPr>
        <w:t xml:space="preserve">     </w:t>
      </w:r>
      <w:r>
        <w:rPr>
          <w:rFonts w:ascii="Times New Roman" w:hAnsi="Times New Roman" w:hint="eastAsia"/>
          <w:u w:val="single"/>
        </w:rPr>
        <w:t>（投标人名称）</w:t>
      </w:r>
      <w:r>
        <w:rPr>
          <w:rFonts w:ascii="Times New Roman" w:hAnsi="Times New Roman" w:hint="eastAsia"/>
          <w:u w:val="single"/>
        </w:rPr>
        <w:t xml:space="preserve">     </w:t>
      </w:r>
      <w:r>
        <w:rPr>
          <w:rFonts w:ascii="Times New Roman" w:hAnsi="Times New Roman" w:hint="eastAsia"/>
        </w:rPr>
        <w:t>的法定代表人，现授权我单位在职正式员工</w:t>
      </w:r>
      <w:r>
        <w:rPr>
          <w:rFonts w:ascii="Times New Roman" w:hAnsi="Times New Roman" w:hint="eastAsia"/>
          <w:u w:val="single"/>
        </w:rPr>
        <w:t xml:space="preserve">    </w:t>
      </w:r>
      <w:r>
        <w:rPr>
          <w:rFonts w:ascii="Times New Roman" w:hAnsi="Times New Roman" w:hint="eastAsia"/>
          <w:u w:val="single"/>
        </w:rPr>
        <w:t>（姓名和职务）</w:t>
      </w:r>
      <w:r>
        <w:rPr>
          <w:rFonts w:ascii="Times New Roman" w:hAnsi="Times New Roman" w:hint="eastAsia"/>
          <w:u w:val="single"/>
        </w:rPr>
        <w:t xml:space="preserve">    </w:t>
      </w:r>
      <w:r>
        <w:rPr>
          <w:rFonts w:ascii="Times New Roman" w:hAnsi="Times New Roman" w:hint="eastAsia"/>
        </w:rPr>
        <w:t>为我方代理人。代理人根据授权，以我方名义签署、澄清、说明、补正、递交、撤回、修改贵方组织的</w:t>
      </w:r>
      <w:r>
        <w:rPr>
          <w:rFonts w:ascii="Times New Roman" w:hAnsi="Times New Roman" w:hint="eastAsia"/>
          <w:u w:val="single"/>
        </w:rPr>
        <w:t xml:space="preserve">   </w:t>
      </w:r>
      <w:r>
        <w:rPr>
          <w:rFonts w:ascii="Times New Roman" w:hAnsi="Times New Roman" w:hint="eastAsia"/>
          <w:u w:val="single"/>
        </w:rPr>
        <w:t>（项目名称）</w:t>
      </w:r>
      <w:r>
        <w:rPr>
          <w:rFonts w:ascii="Times New Roman" w:hAnsi="Times New Roman" w:hint="eastAsia"/>
          <w:u w:val="single"/>
        </w:rPr>
        <w:t xml:space="preserve">     </w:t>
      </w:r>
      <w:r>
        <w:rPr>
          <w:rFonts w:ascii="Times New Roman" w:hAnsi="Times New Roman" w:hint="eastAsia"/>
          <w:u w:val="single"/>
        </w:rPr>
        <w:t>（项目编号：</w:t>
      </w:r>
      <w:r>
        <w:rPr>
          <w:rFonts w:ascii="Times New Roman" w:hAnsi="Times New Roman" w:hint="eastAsia"/>
          <w:u w:val="single"/>
        </w:rPr>
        <w:t xml:space="preserve">           </w:t>
      </w:r>
      <w:r>
        <w:rPr>
          <w:rFonts w:ascii="Times New Roman" w:hAnsi="Times New Roman" w:hint="eastAsia"/>
          <w:u w:val="single"/>
        </w:rPr>
        <w:t>）</w:t>
      </w:r>
      <w:r>
        <w:rPr>
          <w:rFonts w:ascii="Times New Roman" w:hAnsi="Times New Roman" w:hint="eastAsia"/>
        </w:rPr>
        <w:t>项目的投标文件、签订合同和处理一切有关事宜，其法律后果由我方承担。</w:t>
      </w:r>
    </w:p>
    <w:p w:rsidR="00ED62DA" w:rsidRDefault="0025336E">
      <w:pPr>
        <w:pStyle w:val="a7"/>
        <w:spacing w:line="360" w:lineRule="auto"/>
        <w:ind w:firstLine="435"/>
        <w:rPr>
          <w:rFonts w:ascii="Times New Roman" w:hAnsi="Times New Roman"/>
        </w:rPr>
      </w:pPr>
      <w:r>
        <w:rPr>
          <w:rFonts w:ascii="Times New Roman" w:hAnsi="Times New Roman" w:hint="eastAsia"/>
        </w:rPr>
        <w:t>本授权书于</w:t>
      </w:r>
      <w:r>
        <w:rPr>
          <w:rFonts w:ascii="Times New Roman" w:hAnsi="Times New Roman" w:hint="eastAsia"/>
          <w:u w:val="single"/>
        </w:rPr>
        <w:t>年月</w:t>
      </w:r>
      <w:r>
        <w:rPr>
          <w:rFonts w:ascii="Times New Roman" w:hAnsi="Times New Roman" w:hint="eastAsia"/>
        </w:rPr>
        <w:t>日签字生效，委托期限：。</w:t>
      </w:r>
    </w:p>
    <w:p w:rsidR="00ED62DA" w:rsidRDefault="0025336E">
      <w:pPr>
        <w:pStyle w:val="a7"/>
        <w:spacing w:line="360" w:lineRule="auto"/>
        <w:ind w:firstLine="420"/>
        <w:rPr>
          <w:rFonts w:ascii="Times New Roman" w:hAnsi="Times New Roman"/>
        </w:rPr>
      </w:pPr>
      <w:r>
        <w:rPr>
          <w:rFonts w:ascii="Times New Roman" w:hAnsi="Times New Roman" w:hint="eastAsia"/>
        </w:rPr>
        <w:t>代理人无转委托权。</w:t>
      </w:r>
    </w:p>
    <w:p w:rsidR="00ED62DA" w:rsidRDefault="00ED62DA">
      <w:pPr>
        <w:pStyle w:val="a7"/>
        <w:spacing w:line="360" w:lineRule="auto"/>
        <w:ind w:firstLine="420"/>
        <w:rPr>
          <w:rFonts w:ascii="Times New Roman" w:hAnsi="Times New Roman"/>
        </w:rPr>
      </w:pPr>
    </w:p>
    <w:p w:rsidR="00ED62DA" w:rsidRDefault="0025336E">
      <w:pPr>
        <w:pStyle w:val="a7"/>
        <w:spacing w:line="360" w:lineRule="auto"/>
        <w:ind w:firstLine="420"/>
        <w:rPr>
          <w:rFonts w:ascii="Times New Roman" w:hAnsi="Times New Roman"/>
        </w:rPr>
      </w:pPr>
      <w:r>
        <w:rPr>
          <w:rFonts w:ascii="Times New Roman" w:hAnsi="Times New Roman" w:hint="eastAsia"/>
        </w:rPr>
        <w:t>投标人（盖单位公章）：</w:t>
      </w:r>
      <w:r>
        <w:rPr>
          <w:rFonts w:ascii="Times New Roman" w:hAnsi="Times New Roman" w:hint="eastAsia"/>
        </w:rPr>
        <w:t xml:space="preserve">  </w:t>
      </w:r>
      <w:r>
        <w:rPr>
          <w:rFonts w:ascii="仿宋_GB2312" w:eastAsia="仿宋_GB2312" w:hAnsi="Times New Roman" w:hint="eastAsia"/>
          <w:u w:val="single"/>
        </w:rPr>
        <w:t xml:space="preserve">                      </w:t>
      </w:r>
    </w:p>
    <w:p w:rsidR="00ED62DA" w:rsidRDefault="0025336E">
      <w:pPr>
        <w:pStyle w:val="a7"/>
        <w:spacing w:line="360" w:lineRule="auto"/>
        <w:ind w:firstLine="420"/>
        <w:rPr>
          <w:rFonts w:ascii="Times New Roman" w:hAnsi="Times New Roman"/>
        </w:rPr>
      </w:pPr>
      <w:r>
        <w:rPr>
          <w:rFonts w:ascii="Times New Roman" w:hAnsi="Times New Roman" w:hint="eastAsia"/>
        </w:rPr>
        <w:t>法定代表人（签字或盖章）：</w:t>
      </w:r>
      <w:r>
        <w:rPr>
          <w:rFonts w:ascii="仿宋_GB2312" w:eastAsia="仿宋_GB2312" w:hAnsi="Times New Roman" w:hint="eastAsia"/>
          <w:u w:val="single"/>
        </w:rPr>
        <w:t xml:space="preserve">                      </w:t>
      </w:r>
    </w:p>
    <w:p w:rsidR="00ED62DA" w:rsidRDefault="0025336E">
      <w:pPr>
        <w:pStyle w:val="a7"/>
        <w:spacing w:line="360" w:lineRule="auto"/>
        <w:ind w:firstLine="420"/>
        <w:rPr>
          <w:rFonts w:ascii="Times New Roman" w:hAnsi="Times New Roman"/>
        </w:rPr>
      </w:pPr>
      <w:r>
        <w:rPr>
          <w:rFonts w:ascii="Times New Roman" w:hAnsi="Times New Roman" w:hint="eastAsia"/>
        </w:rPr>
        <w:t>法定代表人身份证号码：</w:t>
      </w:r>
      <w:r>
        <w:rPr>
          <w:rFonts w:ascii="仿宋_GB2312" w:eastAsia="仿宋_GB2312" w:hAnsi="Times New Roman" w:hint="eastAsia"/>
          <w:u w:val="single"/>
        </w:rPr>
        <w:t xml:space="preserve">                      </w:t>
      </w:r>
    </w:p>
    <w:p w:rsidR="00ED62DA" w:rsidRDefault="0025336E">
      <w:pPr>
        <w:pStyle w:val="a7"/>
        <w:spacing w:line="360" w:lineRule="auto"/>
        <w:ind w:firstLineChars="200" w:firstLine="420"/>
        <w:rPr>
          <w:rFonts w:ascii="Times New Roman" w:hAnsi="Times New Roman"/>
        </w:rPr>
      </w:pPr>
      <w:r>
        <w:rPr>
          <w:rFonts w:ascii="Times New Roman" w:hAnsi="Times New Roman" w:hint="eastAsia"/>
        </w:rPr>
        <w:t>委托代理人（签字或盖章）：</w:t>
      </w:r>
      <w:r>
        <w:rPr>
          <w:rFonts w:ascii="仿宋_GB2312" w:eastAsia="仿宋_GB2312" w:hAnsi="Times New Roman" w:hint="eastAsia"/>
          <w:u w:val="single"/>
        </w:rPr>
        <w:t xml:space="preserve">                      </w:t>
      </w:r>
    </w:p>
    <w:p w:rsidR="00ED62DA" w:rsidRDefault="0025336E">
      <w:pPr>
        <w:pStyle w:val="a7"/>
        <w:spacing w:line="360" w:lineRule="auto"/>
        <w:ind w:firstLine="420"/>
        <w:rPr>
          <w:rFonts w:ascii="Times New Roman" w:hAnsi="Times New Roman"/>
        </w:rPr>
      </w:pPr>
      <w:r>
        <w:rPr>
          <w:rFonts w:ascii="Times New Roman" w:hAnsi="Times New Roman" w:hint="eastAsia"/>
        </w:rPr>
        <w:t>委托代理人身份证号码：</w:t>
      </w:r>
      <w:r>
        <w:rPr>
          <w:rFonts w:ascii="仿宋_GB2312" w:eastAsia="仿宋_GB2312" w:hAnsi="Times New Roman" w:hint="eastAsia"/>
          <w:u w:val="single"/>
        </w:rPr>
        <w:t xml:space="preserve">                      </w:t>
      </w:r>
    </w:p>
    <w:p w:rsidR="00ED62DA" w:rsidRDefault="0025336E">
      <w:pPr>
        <w:pStyle w:val="a7"/>
        <w:spacing w:line="360" w:lineRule="auto"/>
        <w:ind w:firstLine="420"/>
        <w:rPr>
          <w:rFonts w:ascii="Times New Roman" w:hAnsi="Times New Roman"/>
          <w:b/>
        </w:rPr>
      </w:pPr>
      <w:r>
        <w:rPr>
          <w:rFonts w:ascii="Times New Roman" w:hAnsi="Times New Roman" w:hint="eastAsia"/>
          <w:b/>
        </w:rPr>
        <w:t>注：须附法定代表人及委托代理人身份证正反面复印件</w:t>
      </w:r>
    </w:p>
    <w:p w:rsidR="00ED62DA" w:rsidRDefault="0025336E">
      <w:pPr>
        <w:pStyle w:val="a7"/>
        <w:spacing w:line="360" w:lineRule="auto"/>
        <w:rPr>
          <w:rFonts w:ascii="Times New Roman" w:hAnsi="Times New Roman"/>
        </w:rPr>
      </w:pPr>
      <w:r>
        <w:rPr>
          <w:rFonts w:ascii="Times New Roman" w:hAnsi="Times New Roman"/>
        </w:rPr>
        <w:br w:type="page"/>
      </w:r>
      <w:r>
        <w:rPr>
          <w:rFonts w:ascii="Times New Roman" w:hAnsi="Times New Roman" w:hint="eastAsia"/>
          <w:b/>
        </w:rPr>
        <w:lastRenderedPageBreak/>
        <w:t>格式</w:t>
      </w:r>
      <w:r>
        <w:rPr>
          <w:rFonts w:ascii="Times New Roman" w:hAnsi="Times New Roman" w:hint="eastAsia"/>
          <w:b/>
        </w:rPr>
        <w:t>8</w:t>
      </w:r>
      <w:r>
        <w:rPr>
          <w:rFonts w:ascii="Times New Roman" w:hAnsi="Times New Roman" w:hint="eastAsia"/>
          <w:b/>
        </w:rPr>
        <w:t>：</w:t>
      </w:r>
    </w:p>
    <w:p w:rsidR="00ED62DA" w:rsidRDefault="0025336E">
      <w:pPr>
        <w:pStyle w:val="a7"/>
        <w:jc w:val="center"/>
        <w:rPr>
          <w:rFonts w:ascii="Times New Roman" w:hAnsi="Times New Roman"/>
        </w:rPr>
      </w:pPr>
      <w:r>
        <w:rPr>
          <w:rFonts w:ascii="Times New Roman" w:hAnsi="Times New Roman" w:hint="eastAsia"/>
          <w:b/>
          <w:bCs/>
          <w:sz w:val="30"/>
          <w:szCs w:val="30"/>
        </w:rPr>
        <w:t>联合体协议书（格式）</w:t>
      </w:r>
    </w:p>
    <w:p w:rsidR="00ED62DA" w:rsidRDefault="0025336E">
      <w:pPr>
        <w:autoSpaceDE w:val="0"/>
        <w:autoSpaceDN w:val="0"/>
        <w:adjustRightInd w:val="0"/>
        <w:spacing w:line="360" w:lineRule="auto"/>
        <w:jc w:val="left"/>
        <w:rPr>
          <w:rFonts w:ascii="宋体" w:cs="宋体"/>
          <w:kern w:val="0"/>
          <w:szCs w:val="21"/>
        </w:rPr>
      </w:pPr>
      <w:r>
        <w:rPr>
          <w:rFonts w:hint="eastAsia"/>
        </w:rPr>
        <w:t xml:space="preserve">　　</w:t>
      </w:r>
    </w:p>
    <w:p w:rsidR="00ED62DA" w:rsidRDefault="0025336E">
      <w:pPr>
        <w:autoSpaceDE w:val="0"/>
        <w:autoSpaceDN w:val="0"/>
        <w:adjustRightInd w:val="0"/>
        <w:spacing w:line="360" w:lineRule="auto"/>
        <w:jc w:val="left"/>
        <w:rPr>
          <w:rFonts w:ascii="仿宋_GB2312" w:eastAsia="仿宋_GB2312"/>
        </w:rPr>
      </w:pPr>
      <w:r>
        <w:rPr>
          <w:rFonts w:ascii="宋体" w:cs="宋体" w:hint="eastAsia"/>
          <w:kern w:val="0"/>
          <w:szCs w:val="21"/>
        </w:rPr>
        <w:t>（所有成员单位名称）自愿组成联合体，共同参加</w:t>
      </w:r>
      <w:r>
        <w:rPr>
          <w:rFonts w:ascii="宋体" w:cs="宋体" w:hint="eastAsia"/>
          <w:kern w:val="0"/>
          <w:szCs w:val="21"/>
          <w:u w:val="single"/>
        </w:rPr>
        <w:t xml:space="preserve">     （采购代理机构名称）    组织的         （项目名称）         （项目编号：          ）</w:t>
      </w:r>
      <w:r>
        <w:rPr>
          <w:rFonts w:ascii="宋体" w:cs="宋体" w:hint="eastAsia"/>
          <w:kern w:val="0"/>
          <w:szCs w:val="21"/>
        </w:rPr>
        <w:t>投标。现就联合体投标事宜订立如下协议：</w:t>
      </w:r>
    </w:p>
    <w:p w:rsidR="00ED62DA" w:rsidRDefault="0025336E">
      <w:pPr>
        <w:autoSpaceDE w:val="0"/>
        <w:autoSpaceDN w:val="0"/>
        <w:adjustRightInd w:val="0"/>
        <w:spacing w:line="360" w:lineRule="auto"/>
        <w:ind w:firstLineChars="150" w:firstLine="315"/>
        <w:jc w:val="left"/>
        <w:rPr>
          <w:rFonts w:ascii="宋体" w:hAnsi="宋体" w:cs="宋体"/>
          <w:kern w:val="0"/>
          <w:szCs w:val="21"/>
        </w:rPr>
      </w:pPr>
      <w:r>
        <w:rPr>
          <w:rFonts w:ascii="宋体" w:hAnsi="宋体" w:cs="TimesNewRomanPSMT"/>
          <w:kern w:val="0"/>
          <w:szCs w:val="21"/>
        </w:rPr>
        <w:t>1</w:t>
      </w:r>
      <w:r>
        <w:rPr>
          <w:rFonts w:ascii="宋体" w:hAnsi="宋体" w:cs="宋体" w:hint="eastAsia"/>
          <w:kern w:val="0"/>
          <w:szCs w:val="21"/>
        </w:rPr>
        <w:t>、</w:t>
      </w:r>
      <w:r>
        <w:rPr>
          <w:rFonts w:ascii="宋体" w:hAnsi="宋体" w:cs="宋体" w:hint="eastAsia"/>
          <w:kern w:val="0"/>
          <w:szCs w:val="21"/>
          <w:u w:val="single"/>
        </w:rPr>
        <w:t xml:space="preserve">                        （某成员单位名称）为</w:t>
      </w:r>
      <w:r>
        <w:rPr>
          <w:rFonts w:ascii="宋体" w:hAnsi="宋体" w:cs="宋体" w:hint="eastAsia"/>
          <w:kern w:val="0"/>
          <w:szCs w:val="21"/>
        </w:rPr>
        <w:t>联合体名称牵头人。</w:t>
      </w:r>
    </w:p>
    <w:p w:rsidR="00ED62DA" w:rsidRDefault="0025336E">
      <w:pPr>
        <w:autoSpaceDE w:val="0"/>
        <w:autoSpaceDN w:val="0"/>
        <w:adjustRightInd w:val="0"/>
        <w:spacing w:line="360" w:lineRule="auto"/>
        <w:ind w:firstLine="420"/>
        <w:jc w:val="left"/>
        <w:rPr>
          <w:rFonts w:ascii="宋体" w:hAnsi="宋体" w:cs="宋体"/>
          <w:kern w:val="0"/>
          <w:szCs w:val="21"/>
        </w:rPr>
      </w:pPr>
      <w:r>
        <w:rPr>
          <w:rFonts w:ascii="宋体" w:hAnsi="宋体" w:cs="TimesNewRomanPSMT"/>
          <w:kern w:val="0"/>
          <w:szCs w:val="21"/>
        </w:rPr>
        <w:t>2</w:t>
      </w:r>
      <w:r>
        <w:rPr>
          <w:rFonts w:ascii="宋体" w:hAnsi="宋体" w:cs="宋体" w:hint="eastAsia"/>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ED62DA" w:rsidRDefault="0025336E">
      <w:pPr>
        <w:autoSpaceDE w:val="0"/>
        <w:autoSpaceDN w:val="0"/>
        <w:adjustRightInd w:val="0"/>
        <w:spacing w:line="360" w:lineRule="auto"/>
        <w:ind w:firstLine="420"/>
        <w:jc w:val="left"/>
        <w:rPr>
          <w:rFonts w:ascii="宋体" w:hAnsi="宋体" w:cs="宋体"/>
          <w:kern w:val="0"/>
          <w:szCs w:val="21"/>
        </w:rPr>
      </w:pPr>
      <w:r>
        <w:rPr>
          <w:rFonts w:ascii="宋体" w:hAnsi="宋体" w:cs="TimesNewRomanPSMT"/>
          <w:kern w:val="0"/>
          <w:szCs w:val="21"/>
        </w:rPr>
        <w:t>3</w:t>
      </w:r>
      <w:r>
        <w:rPr>
          <w:rFonts w:ascii="宋体" w:hAnsi="宋体" w:cs="宋体" w:hint="eastAsia"/>
          <w:kern w:val="0"/>
          <w:szCs w:val="21"/>
        </w:rPr>
        <w:t>、联合体将严格按照招标文件的各项要求，递交投标文件，履行合同，并对外承担连带责任。</w:t>
      </w:r>
    </w:p>
    <w:p w:rsidR="00ED62DA" w:rsidRDefault="0025336E">
      <w:pPr>
        <w:autoSpaceDE w:val="0"/>
        <w:autoSpaceDN w:val="0"/>
        <w:adjustRightInd w:val="0"/>
        <w:spacing w:line="360" w:lineRule="auto"/>
        <w:ind w:firstLine="420"/>
        <w:jc w:val="left"/>
        <w:rPr>
          <w:rFonts w:ascii="宋体" w:hAnsi="宋体" w:cs="宋体"/>
          <w:kern w:val="0"/>
          <w:szCs w:val="21"/>
        </w:rPr>
      </w:pPr>
      <w:r>
        <w:rPr>
          <w:rFonts w:ascii="宋体" w:hAnsi="宋体" w:cs="TimesNewRomanPSMT"/>
          <w:kern w:val="0"/>
          <w:szCs w:val="21"/>
        </w:rPr>
        <w:t>4</w:t>
      </w:r>
      <w:r>
        <w:rPr>
          <w:rFonts w:ascii="宋体" w:hAnsi="宋体" w:cs="宋体" w:hint="eastAsia"/>
          <w:kern w:val="0"/>
          <w:szCs w:val="21"/>
        </w:rPr>
        <w:t>、联合体各成员单位内部的职责分工如下：</w:t>
      </w:r>
      <w:r>
        <w:rPr>
          <w:rFonts w:ascii="仿宋_GB2312" w:eastAsia="仿宋_GB2312" w:hint="eastAsia"/>
          <w:u w:val="single"/>
        </w:rPr>
        <w:t xml:space="preserve">                 </w:t>
      </w:r>
      <w:r>
        <w:rPr>
          <w:rFonts w:ascii="宋体" w:hAnsi="宋体" w:cs="宋体" w:hint="eastAsia"/>
          <w:kern w:val="0"/>
          <w:szCs w:val="21"/>
        </w:rPr>
        <w:t>。</w:t>
      </w:r>
    </w:p>
    <w:p w:rsidR="00ED62DA" w:rsidRDefault="0025336E">
      <w:pPr>
        <w:autoSpaceDE w:val="0"/>
        <w:autoSpaceDN w:val="0"/>
        <w:adjustRightInd w:val="0"/>
        <w:spacing w:line="360" w:lineRule="auto"/>
        <w:ind w:firstLine="420"/>
        <w:jc w:val="left"/>
        <w:rPr>
          <w:rFonts w:ascii="宋体" w:hAnsi="宋体" w:cs="宋体"/>
          <w:kern w:val="0"/>
          <w:szCs w:val="21"/>
        </w:rPr>
      </w:pPr>
      <w:r>
        <w:rPr>
          <w:rFonts w:ascii="宋体" w:hAnsi="宋体" w:cs="TimesNewRomanPSMT"/>
          <w:kern w:val="0"/>
          <w:szCs w:val="21"/>
        </w:rPr>
        <w:t>5</w:t>
      </w:r>
      <w:r>
        <w:rPr>
          <w:rFonts w:ascii="宋体" w:hAnsi="宋体" w:cs="宋体" w:hint="eastAsia"/>
          <w:kern w:val="0"/>
          <w:szCs w:val="21"/>
        </w:rPr>
        <w:t>、本协议书自签署之日起生效，合同履行完毕后自动失效。</w:t>
      </w:r>
    </w:p>
    <w:p w:rsidR="00ED62DA" w:rsidRDefault="0025336E">
      <w:pPr>
        <w:autoSpaceDE w:val="0"/>
        <w:autoSpaceDN w:val="0"/>
        <w:adjustRightInd w:val="0"/>
        <w:spacing w:line="360" w:lineRule="auto"/>
        <w:ind w:firstLine="420"/>
        <w:jc w:val="left"/>
        <w:rPr>
          <w:rFonts w:ascii="宋体" w:cs="宋体"/>
          <w:kern w:val="0"/>
          <w:szCs w:val="21"/>
        </w:rPr>
      </w:pPr>
      <w:r>
        <w:rPr>
          <w:rFonts w:ascii="宋体" w:hAnsi="宋体" w:cs="TimesNewRomanPSMT"/>
          <w:kern w:val="0"/>
          <w:szCs w:val="21"/>
        </w:rPr>
        <w:t>6</w:t>
      </w:r>
      <w:r>
        <w:rPr>
          <w:rFonts w:ascii="宋体" w:hAnsi="宋体" w:cs="宋体" w:hint="eastAsia"/>
          <w:kern w:val="0"/>
          <w:szCs w:val="21"/>
        </w:rPr>
        <w:t>、本协议书一式</w:t>
      </w:r>
      <w:r>
        <w:rPr>
          <w:rFonts w:ascii="宋体" w:hAnsi="宋体" w:cs="宋体" w:hint="eastAsia"/>
          <w:kern w:val="0"/>
          <w:szCs w:val="21"/>
          <w:u w:val="single"/>
        </w:rPr>
        <w:t xml:space="preserve">    </w:t>
      </w:r>
      <w:r>
        <w:rPr>
          <w:rFonts w:ascii="宋体" w:hAnsi="宋体" w:cs="宋体" w:hint="eastAsia"/>
          <w:kern w:val="0"/>
          <w:szCs w:val="21"/>
        </w:rPr>
        <w:t>份，联合体成员和采购代理机构各执一份。</w:t>
      </w:r>
    </w:p>
    <w:p w:rsidR="00ED62DA" w:rsidRDefault="00ED62DA">
      <w:pPr>
        <w:autoSpaceDE w:val="0"/>
        <w:autoSpaceDN w:val="0"/>
        <w:adjustRightInd w:val="0"/>
        <w:spacing w:line="360" w:lineRule="auto"/>
        <w:ind w:firstLine="420"/>
        <w:jc w:val="left"/>
        <w:rPr>
          <w:rFonts w:ascii="宋体" w:cs="宋体"/>
          <w:kern w:val="0"/>
          <w:szCs w:val="21"/>
        </w:rPr>
      </w:pPr>
    </w:p>
    <w:p w:rsidR="00ED62DA" w:rsidRDefault="0025336E">
      <w:pPr>
        <w:autoSpaceDE w:val="0"/>
        <w:autoSpaceDN w:val="0"/>
        <w:adjustRightInd w:val="0"/>
        <w:spacing w:line="360" w:lineRule="auto"/>
        <w:ind w:firstLine="420"/>
        <w:jc w:val="left"/>
        <w:rPr>
          <w:rFonts w:ascii="宋体" w:cs="宋体"/>
          <w:kern w:val="0"/>
          <w:szCs w:val="21"/>
        </w:rPr>
      </w:pPr>
      <w:r>
        <w:rPr>
          <w:rFonts w:ascii="宋体" w:cs="宋体" w:hint="eastAsia"/>
          <w:kern w:val="0"/>
          <w:szCs w:val="21"/>
        </w:rPr>
        <w:t>注：本协议书由委托代理人签字的，应附法定代表人授权委托书。</w:t>
      </w:r>
    </w:p>
    <w:p w:rsidR="00ED62DA" w:rsidRDefault="00ED62DA">
      <w:pPr>
        <w:autoSpaceDE w:val="0"/>
        <w:autoSpaceDN w:val="0"/>
        <w:adjustRightInd w:val="0"/>
        <w:spacing w:line="360" w:lineRule="auto"/>
        <w:ind w:firstLine="420"/>
        <w:jc w:val="left"/>
        <w:rPr>
          <w:rFonts w:ascii="宋体" w:cs="宋体"/>
          <w:kern w:val="0"/>
          <w:szCs w:val="21"/>
        </w:rPr>
      </w:pPr>
    </w:p>
    <w:p w:rsidR="00ED62DA" w:rsidRDefault="0025336E">
      <w:pPr>
        <w:autoSpaceDE w:val="0"/>
        <w:autoSpaceDN w:val="0"/>
        <w:adjustRightInd w:val="0"/>
        <w:spacing w:line="380" w:lineRule="exact"/>
        <w:jc w:val="left"/>
        <w:rPr>
          <w:rFonts w:ascii="宋体" w:cs="宋体"/>
          <w:kern w:val="0"/>
          <w:szCs w:val="21"/>
        </w:rPr>
      </w:pPr>
      <w:r>
        <w:rPr>
          <w:rFonts w:ascii="宋体" w:cs="宋体" w:hint="eastAsia"/>
          <w:kern w:val="0"/>
          <w:szCs w:val="21"/>
        </w:rPr>
        <w:t>牵头人名称：</w:t>
      </w:r>
      <w:r>
        <w:rPr>
          <w:rFonts w:ascii="宋体" w:cs="宋体" w:hint="eastAsia"/>
          <w:kern w:val="0"/>
          <w:szCs w:val="21"/>
          <w:u w:val="single"/>
        </w:rPr>
        <w:t xml:space="preserve">                                       （盖单位公章）</w:t>
      </w:r>
    </w:p>
    <w:p w:rsidR="00ED62DA" w:rsidRDefault="0025336E">
      <w:pPr>
        <w:autoSpaceDE w:val="0"/>
        <w:autoSpaceDN w:val="0"/>
        <w:adjustRightInd w:val="0"/>
        <w:spacing w:line="380" w:lineRule="exact"/>
        <w:jc w:val="left"/>
        <w:rPr>
          <w:rFonts w:ascii="宋体" w:cs="宋体"/>
          <w:kern w:val="0"/>
          <w:szCs w:val="21"/>
        </w:rPr>
      </w:pPr>
      <w:r>
        <w:rPr>
          <w:rFonts w:ascii="宋体" w:cs="宋体" w:hint="eastAsia"/>
          <w:kern w:val="0"/>
          <w:szCs w:val="21"/>
        </w:rPr>
        <w:t>法定代表人或其委托代理人：</w:t>
      </w:r>
      <w:r>
        <w:rPr>
          <w:rFonts w:ascii="宋体" w:cs="宋体" w:hint="eastAsia"/>
          <w:kern w:val="0"/>
          <w:szCs w:val="21"/>
          <w:u w:val="single"/>
        </w:rPr>
        <w:t xml:space="preserve">                         （签字或盖章）</w:t>
      </w:r>
    </w:p>
    <w:p w:rsidR="00ED62DA" w:rsidRDefault="00ED62DA">
      <w:pPr>
        <w:autoSpaceDE w:val="0"/>
        <w:autoSpaceDN w:val="0"/>
        <w:adjustRightInd w:val="0"/>
        <w:spacing w:line="380" w:lineRule="exact"/>
        <w:jc w:val="left"/>
        <w:rPr>
          <w:rFonts w:ascii="宋体" w:cs="宋体"/>
          <w:kern w:val="0"/>
          <w:szCs w:val="21"/>
        </w:rPr>
      </w:pPr>
    </w:p>
    <w:p w:rsidR="00ED62DA" w:rsidRDefault="0025336E">
      <w:pPr>
        <w:autoSpaceDE w:val="0"/>
        <w:autoSpaceDN w:val="0"/>
        <w:adjustRightInd w:val="0"/>
        <w:spacing w:line="380" w:lineRule="exact"/>
        <w:jc w:val="left"/>
        <w:rPr>
          <w:rFonts w:ascii="宋体" w:cs="宋体"/>
          <w:kern w:val="0"/>
          <w:szCs w:val="21"/>
        </w:rPr>
      </w:pPr>
      <w:r>
        <w:rPr>
          <w:rFonts w:ascii="宋体" w:cs="宋体" w:hint="eastAsia"/>
          <w:kern w:val="0"/>
          <w:szCs w:val="21"/>
        </w:rPr>
        <w:t>成员</w:t>
      </w:r>
      <w:proofErr w:type="gramStart"/>
      <w:r>
        <w:rPr>
          <w:rFonts w:ascii="宋体" w:cs="宋体" w:hint="eastAsia"/>
          <w:kern w:val="0"/>
          <w:szCs w:val="21"/>
        </w:rPr>
        <w:t>一</w:t>
      </w:r>
      <w:proofErr w:type="gramEnd"/>
      <w:r>
        <w:rPr>
          <w:rFonts w:ascii="宋体" w:cs="宋体" w:hint="eastAsia"/>
          <w:kern w:val="0"/>
          <w:szCs w:val="21"/>
        </w:rPr>
        <w:t>名称：</w:t>
      </w:r>
      <w:r>
        <w:rPr>
          <w:rFonts w:ascii="宋体" w:cs="宋体" w:hint="eastAsia"/>
          <w:kern w:val="0"/>
          <w:szCs w:val="21"/>
          <w:u w:val="single"/>
        </w:rPr>
        <w:t xml:space="preserve">                                       （盖单位公章）</w:t>
      </w:r>
    </w:p>
    <w:p w:rsidR="00ED62DA" w:rsidRDefault="0025336E">
      <w:pPr>
        <w:autoSpaceDE w:val="0"/>
        <w:autoSpaceDN w:val="0"/>
        <w:adjustRightInd w:val="0"/>
        <w:spacing w:line="380" w:lineRule="exact"/>
        <w:jc w:val="left"/>
        <w:rPr>
          <w:rFonts w:ascii="宋体" w:cs="宋体"/>
          <w:kern w:val="0"/>
          <w:szCs w:val="21"/>
        </w:rPr>
      </w:pPr>
      <w:r>
        <w:rPr>
          <w:rFonts w:ascii="宋体" w:cs="宋体" w:hint="eastAsia"/>
          <w:kern w:val="0"/>
          <w:szCs w:val="21"/>
        </w:rPr>
        <w:t>法定代表人或其委托代理人：</w:t>
      </w:r>
      <w:r>
        <w:rPr>
          <w:rFonts w:ascii="宋体" w:cs="宋体" w:hint="eastAsia"/>
          <w:kern w:val="0"/>
          <w:szCs w:val="21"/>
          <w:u w:val="single"/>
        </w:rPr>
        <w:t xml:space="preserve">                         （签字或盖章）</w:t>
      </w:r>
    </w:p>
    <w:p w:rsidR="00ED62DA" w:rsidRDefault="00ED62DA">
      <w:pPr>
        <w:autoSpaceDE w:val="0"/>
        <w:autoSpaceDN w:val="0"/>
        <w:adjustRightInd w:val="0"/>
        <w:spacing w:line="380" w:lineRule="exact"/>
        <w:jc w:val="left"/>
        <w:rPr>
          <w:rFonts w:ascii="宋体" w:cs="宋体"/>
          <w:kern w:val="0"/>
          <w:szCs w:val="21"/>
        </w:rPr>
      </w:pPr>
    </w:p>
    <w:p w:rsidR="00ED62DA" w:rsidRDefault="0025336E">
      <w:pPr>
        <w:autoSpaceDE w:val="0"/>
        <w:autoSpaceDN w:val="0"/>
        <w:adjustRightInd w:val="0"/>
        <w:spacing w:line="380" w:lineRule="exact"/>
        <w:jc w:val="left"/>
        <w:rPr>
          <w:rFonts w:ascii="宋体" w:cs="宋体"/>
          <w:kern w:val="0"/>
          <w:szCs w:val="21"/>
        </w:rPr>
      </w:pPr>
      <w:r>
        <w:rPr>
          <w:rFonts w:ascii="宋体" w:cs="宋体" w:hint="eastAsia"/>
          <w:kern w:val="0"/>
          <w:szCs w:val="21"/>
        </w:rPr>
        <w:t>成员二名称：</w:t>
      </w:r>
      <w:r>
        <w:rPr>
          <w:rFonts w:ascii="宋体" w:cs="宋体" w:hint="eastAsia"/>
          <w:kern w:val="0"/>
          <w:szCs w:val="21"/>
          <w:u w:val="single"/>
        </w:rPr>
        <w:t xml:space="preserve">                                       （盖单位公章）</w:t>
      </w:r>
    </w:p>
    <w:p w:rsidR="00ED62DA" w:rsidRDefault="0025336E">
      <w:pPr>
        <w:autoSpaceDE w:val="0"/>
        <w:autoSpaceDN w:val="0"/>
        <w:adjustRightInd w:val="0"/>
        <w:spacing w:line="380" w:lineRule="exact"/>
        <w:jc w:val="left"/>
        <w:rPr>
          <w:rFonts w:ascii="宋体" w:cs="宋体"/>
          <w:kern w:val="0"/>
          <w:szCs w:val="21"/>
        </w:rPr>
      </w:pPr>
      <w:r>
        <w:rPr>
          <w:rFonts w:ascii="宋体" w:cs="宋体" w:hint="eastAsia"/>
          <w:kern w:val="0"/>
          <w:szCs w:val="21"/>
        </w:rPr>
        <w:t>法定代表人或其委托代理人：</w:t>
      </w:r>
      <w:r>
        <w:rPr>
          <w:rFonts w:ascii="宋体" w:cs="宋体" w:hint="eastAsia"/>
          <w:kern w:val="0"/>
          <w:szCs w:val="21"/>
          <w:u w:val="single"/>
        </w:rPr>
        <w:t xml:space="preserve">                         （签字或盖章）</w:t>
      </w:r>
    </w:p>
    <w:p w:rsidR="00ED62DA" w:rsidRDefault="00ED62DA">
      <w:pPr>
        <w:autoSpaceDE w:val="0"/>
        <w:autoSpaceDN w:val="0"/>
        <w:adjustRightInd w:val="0"/>
        <w:spacing w:line="380" w:lineRule="exact"/>
        <w:jc w:val="left"/>
        <w:rPr>
          <w:rFonts w:ascii="宋体" w:cs="宋体"/>
          <w:kern w:val="0"/>
          <w:szCs w:val="21"/>
        </w:rPr>
      </w:pPr>
    </w:p>
    <w:p w:rsidR="00ED62DA" w:rsidRDefault="0025336E">
      <w:pPr>
        <w:pStyle w:val="a7"/>
        <w:spacing w:line="380" w:lineRule="exact"/>
      </w:pPr>
      <w:r>
        <w:rPr>
          <w:rFonts w:hint="eastAsia"/>
        </w:rPr>
        <w:t>......</w:t>
      </w:r>
    </w:p>
    <w:p w:rsidR="00ED62DA" w:rsidRDefault="00ED62DA">
      <w:pPr>
        <w:pStyle w:val="a7"/>
        <w:spacing w:line="380" w:lineRule="exact"/>
      </w:pPr>
    </w:p>
    <w:p w:rsidR="00ED62DA" w:rsidRDefault="0025336E">
      <w:pPr>
        <w:pStyle w:val="a7"/>
        <w:spacing w:line="360" w:lineRule="auto"/>
        <w:ind w:firstLine="420"/>
        <w:jc w:val="right"/>
        <w:rPr>
          <w:bCs/>
          <w:szCs w:val="21"/>
        </w:rPr>
      </w:pPr>
      <w:r>
        <w:rPr>
          <w:rFonts w:hint="eastAsia"/>
          <w:bCs/>
          <w:szCs w:val="21"/>
        </w:rPr>
        <w:t>年月日</w:t>
      </w:r>
    </w:p>
    <w:p w:rsidR="00ED62DA" w:rsidRDefault="0025336E">
      <w:pPr>
        <w:pStyle w:val="a7"/>
        <w:spacing w:line="360" w:lineRule="auto"/>
        <w:rPr>
          <w:rFonts w:ascii="仿宋_GB2312" w:eastAsia="仿宋_GB2312" w:hAnsi="Times New Roman"/>
        </w:rPr>
      </w:pPr>
      <w:r>
        <w:rPr>
          <w:bCs/>
          <w:szCs w:val="21"/>
        </w:rPr>
        <w:br w:type="page"/>
      </w:r>
      <w:r>
        <w:rPr>
          <w:rFonts w:ascii="仿宋_GB2312" w:eastAsia="仿宋_GB2312" w:hAnsi="Times New Roman" w:hint="eastAsia"/>
          <w:b/>
        </w:rPr>
        <w:lastRenderedPageBreak/>
        <w:t>格式9：</w:t>
      </w:r>
    </w:p>
    <w:p w:rsidR="00ED62DA" w:rsidRDefault="0025336E">
      <w:pPr>
        <w:pStyle w:val="a7"/>
        <w:jc w:val="center"/>
        <w:rPr>
          <w:rFonts w:ascii="仿宋_GB2312" w:eastAsia="仿宋_GB2312" w:hAnsi="Times New Roman"/>
          <w:b/>
          <w:sz w:val="30"/>
          <w:szCs w:val="30"/>
        </w:rPr>
      </w:pPr>
      <w:r>
        <w:rPr>
          <w:rFonts w:ascii="仿宋_GB2312" w:eastAsia="仿宋_GB2312" w:hAnsi="Times New Roman" w:hint="eastAsia"/>
          <w:b/>
          <w:sz w:val="30"/>
          <w:szCs w:val="30"/>
        </w:rPr>
        <w:t>信用声明函（格式）</w:t>
      </w:r>
    </w:p>
    <w:p w:rsidR="00ED62DA" w:rsidRDefault="0025336E">
      <w:pPr>
        <w:tabs>
          <w:tab w:val="left" w:pos="7200"/>
        </w:tabs>
        <w:spacing w:line="360" w:lineRule="auto"/>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_                      （采购代理机构名称）</w:t>
      </w:r>
    </w:p>
    <w:p w:rsidR="00ED62DA" w:rsidRDefault="0025336E">
      <w:pPr>
        <w:tabs>
          <w:tab w:val="left" w:pos="7200"/>
        </w:tabs>
        <w:spacing w:line="360" w:lineRule="auto"/>
        <w:ind w:firstLineChars="200" w:firstLine="420"/>
        <w:rPr>
          <w:rFonts w:ascii="仿宋_GB2312" w:eastAsia="仿宋_GB2312" w:hAnsi="宋体"/>
        </w:rPr>
      </w:pPr>
      <w:r>
        <w:rPr>
          <w:rFonts w:ascii="仿宋_GB2312" w:eastAsia="仿宋_GB2312" w:hAnsi="宋体" w:hint="eastAsia"/>
        </w:rPr>
        <w:t>我方愿意参加贵方组织的</w:t>
      </w:r>
      <w:r>
        <w:rPr>
          <w:rFonts w:ascii="仿宋_GB2312" w:eastAsia="仿宋_GB2312" w:hAnsi="宋体" w:hint="eastAsia"/>
          <w:u w:val="single"/>
        </w:rPr>
        <w:t>(项目名称)            （项目编号：       ）</w:t>
      </w:r>
      <w:r>
        <w:rPr>
          <w:rFonts w:ascii="仿宋_GB2312" w:eastAsia="仿宋_GB2312" w:hAnsi="宋体" w:hint="eastAsia"/>
        </w:rPr>
        <w:t>项目的投标，为便于贵方公正、</w:t>
      </w:r>
      <w:proofErr w:type="gramStart"/>
      <w:r>
        <w:rPr>
          <w:rFonts w:ascii="仿宋_GB2312" w:eastAsia="仿宋_GB2312" w:hAnsi="宋体" w:hint="eastAsia"/>
        </w:rPr>
        <w:t>择优地</w:t>
      </w:r>
      <w:proofErr w:type="gramEnd"/>
      <w:r>
        <w:rPr>
          <w:rFonts w:ascii="仿宋_GB2312" w:eastAsia="仿宋_GB2312" w:hAnsi="宋体" w:hint="eastAsia"/>
        </w:rPr>
        <w:t>确定中标人及其投标服务成果和服务，我方就本次投标有关事项郑重声明如下：</w:t>
      </w:r>
    </w:p>
    <w:p w:rsidR="00ED62DA" w:rsidRDefault="0025336E">
      <w:pPr>
        <w:tabs>
          <w:tab w:val="left" w:pos="7200"/>
        </w:tabs>
        <w:spacing w:line="360" w:lineRule="auto"/>
        <w:ind w:firstLineChars="200" w:firstLine="420"/>
        <w:rPr>
          <w:rFonts w:ascii="仿宋_GB2312" w:eastAsia="仿宋_GB2312" w:hAnsi="宋体"/>
        </w:rPr>
      </w:pPr>
      <w:r>
        <w:rPr>
          <w:rFonts w:ascii="仿宋_GB2312" w:eastAsia="仿宋_GB2312" w:hAnsi="宋体" w:hint="eastAsia"/>
        </w:rPr>
        <w:t>1、我方承诺已经符合《中华人民共和国政府采购法》中规定的参加政府采购活动的供应商应当具备的条件：</w:t>
      </w:r>
    </w:p>
    <w:p w:rsidR="00ED62DA" w:rsidRDefault="0025336E">
      <w:pPr>
        <w:tabs>
          <w:tab w:val="left" w:pos="7200"/>
        </w:tabs>
        <w:spacing w:line="360" w:lineRule="auto"/>
        <w:ind w:firstLineChars="200" w:firstLine="420"/>
        <w:rPr>
          <w:rFonts w:ascii="仿宋_GB2312" w:eastAsia="仿宋_GB2312" w:hAnsi="宋体"/>
        </w:rPr>
      </w:pPr>
      <w:r>
        <w:rPr>
          <w:rFonts w:ascii="仿宋_GB2312" w:eastAsia="仿宋_GB2312" w:hAnsi="宋体" w:hint="eastAsia"/>
        </w:rPr>
        <w:t>（1）具有独立承担民事责任的能力；</w:t>
      </w:r>
    </w:p>
    <w:p w:rsidR="00ED62DA" w:rsidRDefault="0025336E">
      <w:pPr>
        <w:tabs>
          <w:tab w:val="left" w:pos="7200"/>
        </w:tabs>
        <w:spacing w:line="360" w:lineRule="auto"/>
        <w:ind w:firstLineChars="200" w:firstLine="420"/>
        <w:rPr>
          <w:rFonts w:ascii="仿宋_GB2312" w:eastAsia="仿宋_GB2312" w:hAnsi="宋体"/>
        </w:rPr>
      </w:pPr>
      <w:r>
        <w:rPr>
          <w:rFonts w:ascii="仿宋_GB2312" w:eastAsia="仿宋_GB2312" w:hAnsi="宋体" w:hint="eastAsia"/>
        </w:rPr>
        <w:t>（2）具有良好的商业信誉和健全的财务会计制度；</w:t>
      </w:r>
    </w:p>
    <w:p w:rsidR="00ED62DA" w:rsidRDefault="0025336E">
      <w:pPr>
        <w:tabs>
          <w:tab w:val="left" w:pos="7200"/>
        </w:tabs>
        <w:spacing w:line="360" w:lineRule="auto"/>
        <w:ind w:firstLineChars="200" w:firstLine="420"/>
        <w:rPr>
          <w:rFonts w:ascii="仿宋_GB2312" w:eastAsia="仿宋_GB2312" w:hAnsi="宋体"/>
        </w:rPr>
      </w:pPr>
      <w:r>
        <w:rPr>
          <w:rFonts w:ascii="仿宋_GB2312" w:eastAsia="仿宋_GB2312" w:hAnsi="宋体" w:hint="eastAsia"/>
        </w:rPr>
        <w:t>（3）具有履行合同所必需的设备和专业技术能力；</w:t>
      </w:r>
    </w:p>
    <w:p w:rsidR="00ED62DA" w:rsidRDefault="0025336E">
      <w:pPr>
        <w:tabs>
          <w:tab w:val="left" w:pos="7200"/>
        </w:tabs>
        <w:spacing w:line="360" w:lineRule="auto"/>
        <w:ind w:firstLineChars="200" w:firstLine="420"/>
        <w:rPr>
          <w:rFonts w:ascii="仿宋_GB2312" w:eastAsia="仿宋_GB2312" w:hAnsi="宋体"/>
        </w:rPr>
      </w:pPr>
      <w:r>
        <w:rPr>
          <w:rFonts w:ascii="仿宋_GB2312" w:eastAsia="仿宋_GB2312" w:hAnsi="宋体" w:hint="eastAsia"/>
        </w:rPr>
        <w:t>（4）有依法缴纳税收和社会保障资金的良好记录；</w:t>
      </w:r>
    </w:p>
    <w:p w:rsidR="00ED62DA" w:rsidRDefault="0025336E">
      <w:pPr>
        <w:tabs>
          <w:tab w:val="left" w:pos="7200"/>
        </w:tabs>
        <w:spacing w:line="360" w:lineRule="auto"/>
        <w:ind w:firstLineChars="200" w:firstLine="420"/>
        <w:rPr>
          <w:rFonts w:ascii="仿宋_GB2312" w:eastAsia="仿宋_GB2312" w:hAnsi="宋体"/>
        </w:rPr>
      </w:pPr>
      <w:r>
        <w:rPr>
          <w:rFonts w:ascii="仿宋_GB2312" w:eastAsia="仿宋_GB2312" w:hAnsi="宋体" w:hint="eastAsia"/>
        </w:rPr>
        <w:t>（5）参加政府采购活动前三年内，在经营活动中没有重大违法记录；</w:t>
      </w:r>
    </w:p>
    <w:p w:rsidR="00ED62DA" w:rsidRDefault="0025336E">
      <w:pPr>
        <w:tabs>
          <w:tab w:val="left" w:pos="7200"/>
        </w:tabs>
        <w:spacing w:line="360" w:lineRule="auto"/>
        <w:ind w:firstLineChars="200" w:firstLine="420"/>
        <w:rPr>
          <w:rFonts w:ascii="仿宋_GB2312" w:eastAsia="仿宋_GB2312" w:hAnsi="宋体"/>
        </w:rPr>
      </w:pPr>
      <w:r>
        <w:rPr>
          <w:rFonts w:ascii="仿宋_GB2312" w:eastAsia="仿宋_GB2312" w:hAnsi="宋体" w:hint="eastAsia"/>
        </w:rPr>
        <w:t>（6）法律、行政法规规定的其他条件。</w:t>
      </w:r>
    </w:p>
    <w:p w:rsidR="00ED62DA" w:rsidRDefault="0025336E">
      <w:pPr>
        <w:tabs>
          <w:tab w:val="left" w:pos="7200"/>
        </w:tabs>
        <w:spacing w:line="360" w:lineRule="auto"/>
        <w:ind w:firstLineChars="200" w:firstLine="420"/>
        <w:rPr>
          <w:rFonts w:ascii="仿宋_GB2312" w:eastAsia="仿宋_GB2312" w:hAnsi="宋体"/>
        </w:rPr>
      </w:pPr>
      <w:r>
        <w:rPr>
          <w:rFonts w:ascii="仿宋_GB2312" w:eastAsia="仿宋_GB2312" w:hAnsi="宋体" w:hint="eastAsia"/>
        </w:rPr>
        <w:t>2. 经查询，在“信用中国”和“中国政府采购网”网站我方未被列入失信被执行人、重大税收违法案件当事人名单、政府采购严重违法失信行为记录名单。</w:t>
      </w:r>
    </w:p>
    <w:p w:rsidR="00ED62DA" w:rsidRDefault="0025336E">
      <w:pPr>
        <w:tabs>
          <w:tab w:val="left" w:pos="7200"/>
        </w:tabs>
        <w:spacing w:line="360" w:lineRule="auto"/>
        <w:ind w:firstLineChars="200" w:firstLine="420"/>
        <w:rPr>
          <w:rFonts w:ascii="仿宋_GB2312" w:eastAsia="仿宋_GB2312" w:hAnsi="宋体"/>
          <w:b/>
        </w:rPr>
      </w:pPr>
      <w:r>
        <w:rPr>
          <w:rFonts w:ascii="仿宋_GB2312" w:eastAsia="仿宋_GB2312" w:hAnsi="宋体" w:hint="eastAsia"/>
        </w:rPr>
        <w:t>以上事项如有虚假或隐瞒，我方愿意承担一切后果，并不再寻求任何旨在减轻或免除法律责任的辩解。</w:t>
      </w:r>
    </w:p>
    <w:p w:rsidR="00ED62DA" w:rsidRDefault="00ED62DA" w:rsidP="003C58F4">
      <w:pPr>
        <w:tabs>
          <w:tab w:val="left" w:pos="7200"/>
        </w:tabs>
        <w:spacing w:line="360" w:lineRule="auto"/>
        <w:ind w:firstLineChars="398" w:firstLine="836"/>
        <w:rPr>
          <w:rFonts w:ascii="仿宋_GB2312" w:eastAsia="仿宋_GB2312" w:hAnsi="宋体"/>
        </w:rPr>
      </w:pPr>
    </w:p>
    <w:p w:rsidR="00ED62DA" w:rsidRDefault="00ED62DA">
      <w:pPr>
        <w:spacing w:line="440" w:lineRule="exact"/>
        <w:ind w:firstLineChars="200" w:firstLine="420"/>
        <w:jc w:val="left"/>
        <w:rPr>
          <w:rFonts w:ascii="仿宋_GB2312" w:eastAsia="仿宋_GB2312" w:hAnsi="Courier New"/>
        </w:rPr>
      </w:pPr>
    </w:p>
    <w:p w:rsidR="00ED62DA" w:rsidRDefault="00ED62DA">
      <w:pPr>
        <w:spacing w:line="440" w:lineRule="exact"/>
        <w:ind w:firstLineChars="200" w:firstLine="420"/>
        <w:jc w:val="left"/>
        <w:rPr>
          <w:rFonts w:ascii="仿宋_GB2312" w:eastAsia="仿宋_GB2312" w:hAnsi="Courier New"/>
        </w:rPr>
      </w:pPr>
    </w:p>
    <w:p w:rsidR="00ED62DA" w:rsidRDefault="0025336E">
      <w:pPr>
        <w:pStyle w:val="a7"/>
        <w:spacing w:line="600" w:lineRule="exact"/>
        <w:ind w:right="525" w:firstLineChars="1500" w:firstLine="3150"/>
        <w:rPr>
          <w:rFonts w:ascii="仿宋_GB2312" w:eastAsia="仿宋_GB2312" w:hAnsi="Times New Roman"/>
          <w:u w:val="single"/>
        </w:rPr>
      </w:pPr>
      <w:r>
        <w:rPr>
          <w:rFonts w:ascii="仿宋_GB2312" w:eastAsia="仿宋_GB2312" w:hAnsi="Times New Roman" w:hint="eastAsia"/>
        </w:rPr>
        <w:t>投标人（盖单位公章）：</w:t>
      </w:r>
      <w:r>
        <w:rPr>
          <w:rFonts w:ascii="仿宋_GB2312" w:eastAsia="仿宋_GB2312" w:hAnsi="Times New Roman" w:hint="eastAsia"/>
          <w:u w:val="single"/>
        </w:rPr>
        <w:t xml:space="preserve">                        </w:t>
      </w:r>
    </w:p>
    <w:p w:rsidR="00ED62DA" w:rsidRDefault="0025336E">
      <w:pPr>
        <w:pStyle w:val="a7"/>
        <w:spacing w:line="600" w:lineRule="exact"/>
        <w:ind w:firstLineChars="1700" w:firstLine="3570"/>
        <w:jc w:val="left"/>
        <w:rPr>
          <w:rFonts w:hAnsi="宋体"/>
          <w:b/>
        </w:rPr>
      </w:pPr>
      <w:r>
        <w:rPr>
          <w:rFonts w:ascii="仿宋_GB2312" w:eastAsia="仿宋_GB2312" w:hAnsi="Times New Roman" w:hint="eastAsia"/>
        </w:rPr>
        <w:t>法定代表人或其委托代理人（签字或盖章）：</w:t>
      </w:r>
      <w:r>
        <w:rPr>
          <w:rFonts w:ascii="仿宋_GB2312" w:eastAsia="仿宋_GB2312" w:hAnsi="Times New Roman" w:hint="eastAsia"/>
          <w:u w:val="single"/>
        </w:rPr>
        <w:t xml:space="preserve">                      </w:t>
      </w:r>
    </w:p>
    <w:p w:rsidR="00ED62DA" w:rsidRDefault="0025336E">
      <w:pPr>
        <w:pStyle w:val="a7"/>
        <w:spacing w:line="360" w:lineRule="auto"/>
        <w:ind w:firstLine="420"/>
        <w:jc w:val="left"/>
        <w:rPr>
          <w:bCs/>
          <w:szCs w:val="21"/>
        </w:rPr>
      </w:pPr>
      <w:r>
        <w:rPr>
          <w:bCs/>
          <w:szCs w:val="21"/>
        </w:rPr>
        <w:br w:type="page"/>
      </w:r>
    </w:p>
    <w:p w:rsidR="00ED62DA" w:rsidRDefault="0025336E">
      <w:pPr>
        <w:pStyle w:val="a7"/>
        <w:spacing w:line="600" w:lineRule="exact"/>
        <w:jc w:val="center"/>
        <w:outlineLvl w:val="0"/>
        <w:rPr>
          <w:rFonts w:ascii="Times New Roman" w:hAnsi="Times New Roman"/>
        </w:rPr>
      </w:pPr>
      <w:bookmarkStart w:id="72" w:name="_Toc2261198"/>
      <w:bookmarkStart w:id="73" w:name="_Toc213325925"/>
      <w:bookmarkStart w:id="74" w:name="_Toc213206176"/>
      <w:r>
        <w:rPr>
          <w:rFonts w:ascii="Times New Roman" w:hAnsi="Times New Roman" w:hint="eastAsia"/>
          <w:b/>
          <w:sz w:val="36"/>
          <w:szCs w:val="36"/>
        </w:rPr>
        <w:lastRenderedPageBreak/>
        <w:t>第六章</w:t>
      </w:r>
      <w:r>
        <w:rPr>
          <w:rFonts w:ascii="Times New Roman" w:hAnsi="Times New Roman" w:hint="eastAsia"/>
          <w:b/>
          <w:sz w:val="36"/>
          <w:szCs w:val="36"/>
        </w:rPr>
        <w:t xml:space="preserve">  </w:t>
      </w:r>
      <w:r>
        <w:rPr>
          <w:rFonts w:ascii="Times New Roman" w:hAnsi="Times New Roman" w:hint="eastAsia"/>
          <w:b/>
          <w:sz w:val="36"/>
          <w:szCs w:val="36"/>
        </w:rPr>
        <w:t>合同条款及格式</w:t>
      </w:r>
      <w:bookmarkEnd w:id="70"/>
      <w:bookmarkEnd w:id="71"/>
      <w:bookmarkEnd w:id="72"/>
      <w:bookmarkEnd w:id="73"/>
      <w:bookmarkEnd w:id="74"/>
    </w:p>
    <w:p w:rsidR="00ED62DA" w:rsidRDefault="00ED62DA">
      <w:pPr>
        <w:spacing w:line="360" w:lineRule="auto"/>
        <w:ind w:firstLineChars="200" w:firstLine="880"/>
        <w:rPr>
          <w:rFonts w:ascii="宋体"/>
          <w:sz w:val="44"/>
        </w:rPr>
      </w:pPr>
    </w:p>
    <w:p w:rsidR="00ED62DA" w:rsidRDefault="00ED62DA">
      <w:pPr>
        <w:spacing w:line="360" w:lineRule="auto"/>
        <w:ind w:firstLineChars="200" w:firstLine="880"/>
        <w:rPr>
          <w:rFonts w:ascii="宋体"/>
          <w:sz w:val="44"/>
        </w:rPr>
      </w:pPr>
    </w:p>
    <w:p w:rsidR="00ED62DA" w:rsidRDefault="00ED62DA">
      <w:pPr>
        <w:spacing w:line="360" w:lineRule="auto"/>
        <w:ind w:firstLineChars="200" w:firstLine="880"/>
        <w:rPr>
          <w:rFonts w:ascii="宋体"/>
          <w:sz w:val="44"/>
        </w:rPr>
      </w:pPr>
    </w:p>
    <w:p w:rsidR="00ED62DA" w:rsidRDefault="0025336E">
      <w:pPr>
        <w:spacing w:line="360" w:lineRule="auto"/>
        <w:jc w:val="center"/>
        <w:rPr>
          <w:rFonts w:ascii="宋体"/>
          <w:b/>
          <w:bCs/>
          <w:sz w:val="52"/>
        </w:rPr>
      </w:pPr>
      <w:r>
        <w:rPr>
          <w:rFonts w:ascii="宋体" w:hint="eastAsia"/>
          <w:b/>
          <w:bCs/>
          <w:sz w:val="52"/>
        </w:rPr>
        <w:t>南 宁 市 政 府 采 购</w:t>
      </w:r>
    </w:p>
    <w:p w:rsidR="00ED62DA" w:rsidRDefault="00ED62DA">
      <w:pPr>
        <w:spacing w:line="360" w:lineRule="auto"/>
        <w:ind w:firstLineChars="200" w:firstLine="420"/>
        <w:rPr>
          <w:rFonts w:ascii="宋体"/>
        </w:rPr>
      </w:pPr>
    </w:p>
    <w:p w:rsidR="00ED62DA" w:rsidRDefault="00ED62DA">
      <w:pPr>
        <w:spacing w:line="360" w:lineRule="auto"/>
        <w:ind w:firstLineChars="200" w:firstLine="420"/>
        <w:rPr>
          <w:rFonts w:ascii="宋体"/>
        </w:rPr>
      </w:pPr>
    </w:p>
    <w:p w:rsidR="00ED62DA" w:rsidRDefault="0025336E">
      <w:pPr>
        <w:spacing w:line="360" w:lineRule="auto"/>
        <w:jc w:val="center"/>
        <w:rPr>
          <w:rFonts w:ascii="宋体"/>
        </w:rPr>
      </w:pPr>
      <w:r>
        <w:rPr>
          <w:rFonts w:ascii="宋体" w:hint="eastAsia"/>
          <w:b/>
          <w:bCs/>
          <w:sz w:val="44"/>
        </w:rPr>
        <w:t>LED屏投放就业创业政策宣传服务采购合同</w:t>
      </w:r>
    </w:p>
    <w:p w:rsidR="00ED62DA" w:rsidRDefault="00ED62DA">
      <w:pPr>
        <w:spacing w:line="360" w:lineRule="auto"/>
        <w:ind w:firstLineChars="794" w:firstLine="3507"/>
        <w:rPr>
          <w:rFonts w:ascii="宋体"/>
          <w:b/>
          <w:bCs/>
          <w:sz w:val="44"/>
        </w:rPr>
      </w:pPr>
    </w:p>
    <w:p w:rsidR="00ED62DA" w:rsidRDefault="00ED62DA">
      <w:pPr>
        <w:spacing w:line="360" w:lineRule="auto"/>
        <w:ind w:firstLineChars="794" w:firstLine="3507"/>
        <w:rPr>
          <w:rFonts w:ascii="宋体"/>
          <w:b/>
          <w:bCs/>
          <w:sz w:val="44"/>
        </w:rPr>
      </w:pPr>
    </w:p>
    <w:p w:rsidR="00ED62DA" w:rsidRDefault="00ED62DA">
      <w:pPr>
        <w:spacing w:line="360" w:lineRule="auto"/>
        <w:jc w:val="center"/>
        <w:rPr>
          <w:rFonts w:ascii="宋体"/>
          <w:b/>
          <w:bCs/>
          <w:sz w:val="44"/>
        </w:rPr>
      </w:pPr>
    </w:p>
    <w:p w:rsidR="00ED62DA" w:rsidRDefault="0025336E">
      <w:pPr>
        <w:rPr>
          <w:rFonts w:ascii="宋体" w:hAnsi="宋体"/>
          <w:b/>
          <w:sz w:val="36"/>
          <w:szCs w:val="36"/>
        </w:rPr>
      </w:pPr>
      <w:r>
        <w:rPr>
          <w:rFonts w:ascii="宋体" w:hAnsi="宋体" w:hint="eastAsia"/>
          <w:b/>
          <w:sz w:val="36"/>
          <w:szCs w:val="36"/>
        </w:rPr>
        <w:t xml:space="preserve">             项目编号：</w:t>
      </w:r>
      <w:r>
        <w:rPr>
          <w:rFonts w:ascii="仿宋_GB2312" w:eastAsia="仿宋_GB2312" w:hint="eastAsia"/>
          <w:u w:val="single"/>
        </w:rPr>
        <w:t xml:space="preserve">                      </w:t>
      </w:r>
    </w:p>
    <w:p w:rsidR="00ED62DA" w:rsidRDefault="0025336E">
      <w:pPr>
        <w:rPr>
          <w:rFonts w:ascii="宋体" w:hAnsi="宋体"/>
          <w:b/>
          <w:sz w:val="36"/>
          <w:szCs w:val="36"/>
        </w:rPr>
      </w:pPr>
      <w:r>
        <w:rPr>
          <w:rFonts w:ascii="宋体" w:hAnsi="宋体" w:hint="eastAsia"/>
          <w:b/>
          <w:sz w:val="36"/>
          <w:szCs w:val="36"/>
        </w:rPr>
        <w:t xml:space="preserve">             审批编号：</w:t>
      </w:r>
      <w:r>
        <w:rPr>
          <w:rFonts w:eastAsia="文鼎CS楷体" w:hint="eastAsia"/>
          <w:b/>
          <w:bCs/>
          <w:sz w:val="44"/>
          <w:szCs w:val="44"/>
          <w:u w:val="single"/>
        </w:rPr>
        <w:t>[</w:t>
      </w:r>
      <w:proofErr w:type="gramStart"/>
      <w:r>
        <w:rPr>
          <w:rFonts w:eastAsia="文鼎CS楷体" w:hint="eastAsia"/>
          <w:b/>
          <w:bCs/>
          <w:sz w:val="44"/>
          <w:szCs w:val="44"/>
          <w:u w:val="single"/>
        </w:rPr>
        <w:t>2020 ]</w:t>
      </w:r>
      <w:proofErr w:type="gramEnd"/>
      <w:r>
        <w:rPr>
          <w:rFonts w:eastAsia="文鼎CS楷体" w:hint="eastAsia"/>
          <w:b/>
          <w:bCs/>
          <w:sz w:val="44"/>
          <w:szCs w:val="44"/>
          <w:u w:val="single"/>
        </w:rPr>
        <w:t>NCC</w:t>
      </w:r>
    </w:p>
    <w:p w:rsidR="00ED62DA" w:rsidRDefault="00ED62DA">
      <w:pPr>
        <w:spacing w:line="360" w:lineRule="auto"/>
        <w:ind w:firstLineChars="200" w:firstLine="880"/>
        <w:rPr>
          <w:rFonts w:ascii="宋体"/>
          <w:sz w:val="44"/>
        </w:rPr>
      </w:pPr>
    </w:p>
    <w:p w:rsidR="00ED62DA" w:rsidRDefault="00ED62DA">
      <w:pPr>
        <w:spacing w:line="360" w:lineRule="auto"/>
        <w:ind w:firstLineChars="200" w:firstLine="880"/>
        <w:rPr>
          <w:rFonts w:ascii="宋体"/>
          <w:sz w:val="44"/>
        </w:rPr>
      </w:pPr>
    </w:p>
    <w:p w:rsidR="00ED62DA" w:rsidRDefault="00ED62DA">
      <w:pPr>
        <w:spacing w:line="360" w:lineRule="auto"/>
        <w:ind w:firstLineChars="200" w:firstLine="880"/>
        <w:rPr>
          <w:rFonts w:ascii="宋体"/>
          <w:sz w:val="44"/>
        </w:rPr>
      </w:pPr>
    </w:p>
    <w:p w:rsidR="00ED62DA" w:rsidRDefault="0025336E">
      <w:pPr>
        <w:tabs>
          <w:tab w:val="left" w:pos="7200"/>
        </w:tabs>
        <w:spacing w:line="360" w:lineRule="auto"/>
        <w:ind w:firstLineChars="398" w:firstLine="1438"/>
        <w:rPr>
          <w:rFonts w:ascii="宋体" w:hAnsi="宋体"/>
          <w:b/>
          <w:sz w:val="36"/>
          <w:szCs w:val="36"/>
        </w:rPr>
      </w:pPr>
      <w:r>
        <w:rPr>
          <w:rFonts w:ascii="宋体" w:hAnsi="宋体" w:hint="eastAsia"/>
          <w:b/>
          <w:sz w:val="36"/>
          <w:szCs w:val="36"/>
        </w:rPr>
        <w:t xml:space="preserve">     采购人：</w:t>
      </w:r>
      <w:r>
        <w:rPr>
          <w:rFonts w:ascii="仿宋_GB2312" w:eastAsia="仿宋_GB2312" w:hint="eastAsia"/>
          <w:u w:val="single"/>
        </w:rPr>
        <w:t xml:space="preserve">                      </w:t>
      </w:r>
    </w:p>
    <w:p w:rsidR="00ED62DA" w:rsidRDefault="0025336E">
      <w:pPr>
        <w:tabs>
          <w:tab w:val="left" w:pos="7380"/>
        </w:tabs>
        <w:spacing w:line="360" w:lineRule="auto"/>
        <w:ind w:firstLineChars="398" w:firstLine="1438"/>
        <w:rPr>
          <w:rFonts w:ascii="宋体"/>
          <w:b/>
          <w:bCs/>
          <w:sz w:val="44"/>
        </w:rPr>
      </w:pPr>
      <w:r>
        <w:rPr>
          <w:rFonts w:ascii="宋体" w:hAnsi="宋体" w:hint="eastAsia"/>
          <w:b/>
          <w:sz w:val="36"/>
          <w:szCs w:val="36"/>
        </w:rPr>
        <w:t xml:space="preserve">     中标供应商：</w:t>
      </w:r>
      <w:r>
        <w:rPr>
          <w:rFonts w:ascii="仿宋_GB2312" w:eastAsia="仿宋_GB2312" w:hint="eastAsia"/>
          <w:u w:val="single"/>
        </w:rPr>
        <w:t xml:space="preserve">                      </w:t>
      </w:r>
    </w:p>
    <w:p w:rsidR="00ED62DA" w:rsidRDefault="00ED62DA">
      <w:pPr>
        <w:spacing w:line="360" w:lineRule="auto"/>
        <w:ind w:firstLineChars="200" w:firstLine="420"/>
        <w:rPr>
          <w:rFonts w:ascii="宋体"/>
        </w:rPr>
      </w:pPr>
    </w:p>
    <w:p w:rsidR="00ED62DA" w:rsidRDefault="00ED62DA">
      <w:pPr>
        <w:spacing w:line="360" w:lineRule="auto"/>
        <w:ind w:firstLineChars="200" w:firstLine="420"/>
        <w:rPr>
          <w:rFonts w:ascii="宋体"/>
        </w:rPr>
      </w:pPr>
    </w:p>
    <w:p w:rsidR="00ED62DA" w:rsidRDefault="00ED62DA">
      <w:pPr>
        <w:spacing w:line="360" w:lineRule="auto"/>
        <w:ind w:firstLineChars="200" w:firstLine="420"/>
        <w:rPr>
          <w:rFonts w:ascii="宋体"/>
        </w:rPr>
      </w:pPr>
    </w:p>
    <w:p w:rsidR="00ED62DA" w:rsidRDefault="00ED62DA" w:rsidP="003C58F4">
      <w:pPr>
        <w:spacing w:line="360" w:lineRule="auto"/>
        <w:ind w:leftChars="171" w:left="359" w:firstLineChars="71" w:firstLine="199"/>
        <w:rPr>
          <w:rFonts w:ascii="宋体" w:hAnsi="宋体"/>
          <w:sz w:val="28"/>
        </w:rPr>
      </w:pPr>
    </w:p>
    <w:p w:rsidR="00ED62DA" w:rsidRDefault="0025336E">
      <w:pPr>
        <w:jc w:val="center"/>
        <w:rPr>
          <w:b/>
          <w:sz w:val="36"/>
          <w:szCs w:val="36"/>
        </w:rPr>
      </w:pPr>
      <w:r>
        <w:rPr>
          <w:rFonts w:hint="eastAsia"/>
          <w:b/>
          <w:sz w:val="36"/>
          <w:szCs w:val="36"/>
        </w:rPr>
        <w:lastRenderedPageBreak/>
        <w:t>目</w:t>
      </w:r>
      <w:r>
        <w:rPr>
          <w:rFonts w:hint="eastAsia"/>
          <w:b/>
          <w:sz w:val="36"/>
          <w:szCs w:val="36"/>
        </w:rPr>
        <w:t xml:space="preserve">  </w:t>
      </w:r>
      <w:r>
        <w:rPr>
          <w:rFonts w:hint="eastAsia"/>
          <w:b/>
          <w:sz w:val="36"/>
          <w:szCs w:val="36"/>
        </w:rPr>
        <w:t>录</w:t>
      </w:r>
    </w:p>
    <w:p w:rsidR="00ED62DA" w:rsidRDefault="0025336E" w:rsidP="003C58F4">
      <w:pPr>
        <w:tabs>
          <w:tab w:val="left" w:pos="1170"/>
        </w:tabs>
        <w:spacing w:line="360" w:lineRule="auto"/>
        <w:ind w:leftChars="171" w:left="359" w:firstLineChars="71" w:firstLine="199"/>
        <w:rPr>
          <w:rFonts w:ascii="宋体" w:hAnsi="宋体"/>
          <w:sz w:val="28"/>
        </w:rPr>
      </w:pPr>
      <w:r>
        <w:rPr>
          <w:rFonts w:ascii="宋体" w:hAnsi="宋体"/>
          <w:sz w:val="28"/>
        </w:rPr>
        <w:tab/>
      </w:r>
    </w:p>
    <w:p w:rsidR="00ED62DA" w:rsidRDefault="0025336E">
      <w:pPr>
        <w:rPr>
          <w:b/>
          <w:sz w:val="30"/>
          <w:szCs w:val="30"/>
        </w:rPr>
      </w:pPr>
      <w:r>
        <w:rPr>
          <w:rFonts w:hint="eastAsia"/>
          <w:b/>
          <w:sz w:val="30"/>
          <w:szCs w:val="30"/>
        </w:rPr>
        <w:t>一、南宁市政府采购合同书</w:t>
      </w:r>
    </w:p>
    <w:p w:rsidR="00ED62DA" w:rsidRDefault="0025336E">
      <w:pPr>
        <w:rPr>
          <w:b/>
          <w:sz w:val="30"/>
          <w:szCs w:val="30"/>
        </w:rPr>
      </w:pPr>
      <w:r>
        <w:rPr>
          <w:rFonts w:hint="eastAsia"/>
          <w:b/>
          <w:sz w:val="30"/>
          <w:szCs w:val="30"/>
        </w:rPr>
        <w:t>二、合同附件</w:t>
      </w:r>
    </w:p>
    <w:p w:rsidR="00ED62DA" w:rsidRDefault="0025336E">
      <w:pPr>
        <w:numPr>
          <w:ilvl w:val="0"/>
          <w:numId w:val="3"/>
        </w:numPr>
        <w:rPr>
          <w:rFonts w:ascii="宋体" w:hAnsi="宋体"/>
          <w:sz w:val="28"/>
        </w:rPr>
      </w:pPr>
      <w:r>
        <w:rPr>
          <w:rFonts w:ascii="宋体" w:hAnsi="宋体" w:hint="eastAsia"/>
          <w:sz w:val="28"/>
        </w:rPr>
        <w:t>中标通知书</w:t>
      </w:r>
    </w:p>
    <w:p w:rsidR="00ED62DA" w:rsidRDefault="0025336E">
      <w:pPr>
        <w:numPr>
          <w:ilvl w:val="0"/>
          <w:numId w:val="3"/>
        </w:numPr>
        <w:rPr>
          <w:rFonts w:ascii="宋体" w:hAnsi="宋体"/>
          <w:sz w:val="28"/>
        </w:rPr>
      </w:pPr>
      <w:r>
        <w:rPr>
          <w:rFonts w:ascii="宋体" w:hAnsi="宋体" w:hint="eastAsia"/>
          <w:sz w:val="28"/>
        </w:rPr>
        <w:t>招标文件服务需求一览表</w:t>
      </w:r>
    </w:p>
    <w:p w:rsidR="00ED62DA" w:rsidRDefault="0025336E">
      <w:pPr>
        <w:numPr>
          <w:ilvl w:val="0"/>
          <w:numId w:val="3"/>
        </w:numPr>
        <w:rPr>
          <w:rFonts w:ascii="宋体" w:hAnsi="宋体"/>
          <w:sz w:val="28"/>
        </w:rPr>
      </w:pPr>
      <w:r>
        <w:rPr>
          <w:rFonts w:ascii="宋体" w:hAnsi="宋体" w:hint="eastAsia"/>
          <w:sz w:val="28"/>
        </w:rPr>
        <w:t>招标文件的澄清和修改</w:t>
      </w:r>
    </w:p>
    <w:p w:rsidR="00ED62DA" w:rsidRDefault="0025336E">
      <w:pPr>
        <w:numPr>
          <w:ilvl w:val="0"/>
          <w:numId w:val="3"/>
        </w:numPr>
        <w:rPr>
          <w:rFonts w:ascii="宋体" w:hAnsi="宋体"/>
          <w:sz w:val="28"/>
        </w:rPr>
      </w:pPr>
      <w:r>
        <w:rPr>
          <w:rFonts w:ascii="宋体" w:hAnsi="宋体" w:hint="eastAsia"/>
          <w:sz w:val="28"/>
        </w:rPr>
        <w:t>投标函</w:t>
      </w:r>
    </w:p>
    <w:p w:rsidR="00ED62DA" w:rsidRDefault="0025336E">
      <w:pPr>
        <w:numPr>
          <w:ilvl w:val="0"/>
          <w:numId w:val="3"/>
        </w:numPr>
        <w:rPr>
          <w:rFonts w:ascii="宋体" w:hAnsi="宋体"/>
          <w:sz w:val="28"/>
        </w:rPr>
      </w:pPr>
      <w:r>
        <w:rPr>
          <w:rFonts w:ascii="宋体" w:hAnsi="宋体" w:hint="eastAsia"/>
          <w:sz w:val="28"/>
        </w:rPr>
        <w:t>投标报价表</w:t>
      </w:r>
    </w:p>
    <w:p w:rsidR="00ED62DA" w:rsidRDefault="0025336E">
      <w:pPr>
        <w:numPr>
          <w:ilvl w:val="0"/>
          <w:numId w:val="3"/>
        </w:numPr>
        <w:rPr>
          <w:rFonts w:ascii="宋体" w:hAnsi="宋体"/>
          <w:sz w:val="28"/>
        </w:rPr>
      </w:pPr>
      <w:r>
        <w:rPr>
          <w:rFonts w:ascii="宋体" w:hAnsi="宋体" w:hint="eastAsia"/>
          <w:sz w:val="28"/>
        </w:rPr>
        <w:t>投标服务技术资料表、商务条款偏离表</w:t>
      </w:r>
    </w:p>
    <w:p w:rsidR="00ED62DA" w:rsidRDefault="0025336E">
      <w:pPr>
        <w:numPr>
          <w:ilvl w:val="0"/>
          <w:numId w:val="3"/>
        </w:numPr>
        <w:rPr>
          <w:rFonts w:ascii="宋体" w:hAnsi="宋体"/>
          <w:sz w:val="28"/>
        </w:rPr>
      </w:pPr>
      <w:r>
        <w:rPr>
          <w:rFonts w:ascii="宋体" w:hAnsi="宋体" w:hint="eastAsia"/>
          <w:sz w:val="28"/>
        </w:rPr>
        <w:t>中标供应商澄清函</w:t>
      </w:r>
    </w:p>
    <w:p w:rsidR="00ED62DA" w:rsidRDefault="00ED62DA">
      <w:pPr>
        <w:rPr>
          <w:b/>
          <w:sz w:val="30"/>
          <w:szCs w:val="30"/>
        </w:rPr>
      </w:pPr>
    </w:p>
    <w:p w:rsidR="00ED62DA" w:rsidRDefault="00ED62DA">
      <w:pPr>
        <w:spacing w:line="360" w:lineRule="auto"/>
        <w:jc w:val="center"/>
        <w:rPr>
          <w:rFonts w:ascii="宋体" w:hAnsi="宋体"/>
          <w:b/>
          <w:bCs/>
          <w:sz w:val="28"/>
        </w:rPr>
      </w:pPr>
    </w:p>
    <w:p w:rsidR="00ED62DA" w:rsidRDefault="0025336E">
      <w:pPr>
        <w:spacing w:line="360" w:lineRule="auto"/>
        <w:jc w:val="center"/>
        <w:rPr>
          <w:rFonts w:ascii="宋体" w:hAnsi="宋体"/>
          <w:b/>
          <w:bCs/>
          <w:sz w:val="30"/>
          <w:szCs w:val="30"/>
        </w:rPr>
      </w:pPr>
      <w:r>
        <w:rPr>
          <w:rFonts w:ascii="宋体" w:hAnsi="宋体"/>
          <w:bCs/>
          <w:sz w:val="28"/>
        </w:rPr>
        <w:br w:type="page"/>
      </w:r>
      <w:r>
        <w:rPr>
          <w:rFonts w:hint="eastAsia"/>
          <w:b/>
          <w:sz w:val="30"/>
          <w:szCs w:val="30"/>
        </w:rPr>
        <w:lastRenderedPageBreak/>
        <w:t>南宁市政府采购合同书</w:t>
      </w:r>
    </w:p>
    <w:p w:rsidR="00ED62DA" w:rsidRDefault="0025336E">
      <w:pPr>
        <w:pStyle w:val="a7"/>
        <w:spacing w:line="360" w:lineRule="auto"/>
        <w:ind w:firstLineChars="2000" w:firstLine="4200"/>
        <w:rPr>
          <w:rFonts w:hAnsi="宋体"/>
          <w:bCs/>
          <w:szCs w:val="21"/>
        </w:rPr>
      </w:pPr>
      <w:r>
        <w:rPr>
          <w:rFonts w:ascii="Times New Roman" w:hAnsi="Times New Roman" w:hint="eastAsia"/>
        </w:rPr>
        <w:t>合同编号：审批编号</w:t>
      </w:r>
      <w:r>
        <w:rPr>
          <w:rFonts w:ascii="Times New Roman" w:hAnsi="Times New Roman" w:hint="eastAsia"/>
          <w:szCs w:val="21"/>
        </w:rPr>
        <w:t>：</w:t>
      </w:r>
      <w:r>
        <w:rPr>
          <w:rFonts w:hAnsi="宋体" w:hint="eastAsia"/>
          <w:bCs/>
          <w:szCs w:val="21"/>
        </w:rPr>
        <w:t xml:space="preserve">[2020]NCC     </w:t>
      </w:r>
    </w:p>
    <w:p w:rsidR="00ED62DA" w:rsidRDefault="00ED62DA">
      <w:pPr>
        <w:pStyle w:val="a7"/>
        <w:spacing w:line="360" w:lineRule="auto"/>
        <w:rPr>
          <w:rFonts w:hAnsi="宋体"/>
        </w:rPr>
      </w:pPr>
    </w:p>
    <w:p w:rsidR="00ED62DA" w:rsidRDefault="0025336E">
      <w:pPr>
        <w:pStyle w:val="a7"/>
        <w:spacing w:line="360" w:lineRule="auto"/>
        <w:rPr>
          <w:rFonts w:hAnsi="宋体"/>
        </w:rPr>
      </w:pPr>
      <w:r>
        <w:rPr>
          <w:rFonts w:hAnsi="宋体" w:hint="eastAsia"/>
        </w:rPr>
        <w:t>项目名称：</w:t>
      </w:r>
      <w:r>
        <w:rPr>
          <w:rFonts w:ascii="仿宋_GB2312" w:eastAsia="仿宋_GB2312" w:hAnsi="Times New Roman" w:hint="eastAsia"/>
          <w:u w:val="single"/>
        </w:rPr>
        <w:t xml:space="preserve">                      </w:t>
      </w:r>
    </w:p>
    <w:p w:rsidR="00ED62DA" w:rsidRDefault="0025336E">
      <w:pPr>
        <w:pStyle w:val="a7"/>
        <w:spacing w:line="360" w:lineRule="auto"/>
        <w:rPr>
          <w:rFonts w:hAnsi="宋体"/>
        </w:rPr>
      </w:pPr>
      <w:r>
        <w:rPr>
          <w:rFonts w:hAnsi="宋体" w:hint="eastAsia"/>
        </w:rPr>
        <w:t>项目编号：</w:t>
      </w:r>
      <w:r>
        <w:rPr>
          <w:rFonts w:ascii="仿宋_GB2312" w:eastAsia="仿宋_GB2312" w:hAnsi="Times New Roman" w:hint="eastAsia"/>
          <w:u w:val="single"/>
        </w:rPr>
        <w:t xml:space="preserve">                      </w:t>
      </w:r>
    </w:p>
    <w:p w:rsidR="00ED62DA" w:rsidRDefault="0025336E">
      <w:pPr>
        <w:pStyle w:val="a7"/>
        <w:spacing w:line="360" w:lineRule="auto"/>
        <w:rPr>
          <w:rFonts w:hAnsi="宋体"/>
        </w:rPr>
      </w:pPr>
      <w:r>
        <w:rPr>
          <w:rFonts w:hAnsi="宋体" w:hint="eastAsia"/>
        </w:rPr>
        <w:t>分标号（有分标时填写）：</w:t>
      </w:r>
      <w:r>
        <w:rPr>
          <w:rFonts w:ascii="仿宋_GB2312" w:eastAsia="仿宋_GB2312" w:hAnsi="Times New Roman" w:hint="eastAsia"/>
          <w:u w:val="single"/>
        </w:rPr>
        <w:t xml:space="preserve">                      </w:t>
      </w:r>
    </w:p>
    <w:p w:rsidR="00ED62DA" w:rsidRDefault="00ED62DA">
      <w:pPr>
        <w:pStyle w:val="a7"/>
        <w:spacing w:line="360" w:lineRule="auto"/>
        <w:rPr>
          <w:rFonts w:hAnsi="宋体"/>
        </w:rPr>
      </w:pPr>
    </w:p>
    <w:p w:rsidR="00ED62DA" w:rsidRDefault="0025336E">
      <w:pPr>
        <w:pStyle w:val="a7"/>
        <w:spacing w:line="360" w:lineRule="auto"/>
        <w:rPr>
          <w:rFonts w:hAnsi="宋体"/>
        </w:rPr>
      </w:pPr>
      <w:r>
        <w:rPr>
          <w:rFonts w:hAnsi="宋体" w:hint="eastAsia"/>
        </w:rPr>
        <w:t>甲方（买方）：</w:t>
      </w:r>
      <w:r>
        <w:rPr>
          <w:rFonts w:ascii="仿宋_GB2312" w:eastAsia="仿宋_GB2312" w:hAnsi="Times New Roman" w:hint="eastAsia"/>
          <w:u w:val="single"/>
        </w:rPr>
        <w:t xml:space="preserve">                      </w:t>
      </w:r>
    </w:p>
    <w:p w:rsidR="00ED62DA" w:rsidRDefault="0025336E">
      <w:pPr>
        <w:pStyle w:val="a7"/>
        <w:spacing w:line="360" w:lineRule="auto"/>
        <w:rPr>
          <w:rFonts w:hAnsi="宋体"/>
        </w:rPr>
      </w:pPr>
      <w:r>
        <w:rPr>
          <w:rFonts w:hAnsi="宋体" w:hint="eastAsia"/>
        </w:rPr>
        <w:t>乙方（卖方）：</w:t>
      </w:r>
      <w:r>
        <w:rPr>
          <w:rFonts w:ascii="仿宋_GB2312" w:eastAsia="仿宋_GB2312" w:hAnsi="Times New Roman" w:hint="eastAsia"/>
          <w:u w:val="single"/>
        </w:rPr>
        <w:t xml:space="preserve">                      </w:t>
      </w:r>
    </w:p>
    <w:p w:rsidR="00ED62DA" w:rsidRDefault="00ED62DA">
      <w:pPr>
        <w:spacing w:line="360" w:lineRule="auto"/>
        <w:rPr>
          <w:rFonts w:ascii="宋体" w:hAnsi="宋体"/>
          <w:bCs/>
          <w:szCs w:val="21"/>
        </w:rPr>
      </w:pPr>
    </w:p>
    <w:p w:rsidR="00ED62DA" w:rsidRDefault="0025336E">
      <w:pPr>
        <w:spacing w:line="360" w:lineRule="auto"/>
        <w:rPr>
          <w:rFonts w:ascii="宋体" w:hAnsi="宋体"/>
          <w:b/>
          <w:szCs w:val="20"/>
        </w:rPr>
      </w:pPr>
      <w:bookmarkStart w:id="75" w:name="_Toc2261199"/>
      <w:bookmarkStart w:id="76" w:name="_Toc1486350"/>
      <w:bookmarkStart w:id="77" w:name="_Toc879382"/>
      <w:bookmarkStart w:id="78" w:name="_Toc532393553"/>
      <w:r>
        <w:rPr>
          <w:rFonts w:ascii="宋体" w:hAnsi="宋体" w:hint="eastAsia"/>
          <w:szCs w:val="20"/>
        </w:rPr>
        <w:t>根据</w:t>
      </w:r>
      <w:r>
        <w:rPr>
          <w:rFonts w:ascii="宋体" w:hAnsi="宋体" w:hint="eastAsia"/>
          <w:szCs w:val="20"/>
          <w:u w:val="single"/>
        </w:rPr>
        <w:t xml:space="preserve">    年    月    </w:t>
      </w:r>
      <w:r>
        <w:rPr>
          <w:rFonts w:ascii="宋体" w:hAnsi="宋体" w:hint="eastAsia"/>
          <w:szCs w:val="20"/>
        </w:rPr>
        <w:t>日南宁市政府采购项目的采购结果，甲方接受乙方对本项目的投标，甲、乙双方同意签署本合同（以下简称合同）。</w:t>
      </w:r>
    </w:p>
    <w:p w:rsidR="00ED62DA" w:rsidRDefault="00ED62DA">
      <w:pPr>
        <w:spacing w:line="360" w:lineRule="auto"/>
        <w:rPr>
          <w:rFonts w:ascii="宋体" w:hAnsi="宋体"/>
          <w:b/>
          <w:szCs w:val="20"/>
        </w:rPr>
      </w:pPr>
    </w:p>
    <w:p w:rsidR="00ED62DA" w:rsidRDefault="0025336E">
      <w:pPr>
        <w:spacing w:line="460" w:lineRule="exact"/>
        <w:rPr>
          <w:rFonts w:hAnsi="宋体"/>
          <w:b/>
          <w:bCs/>
          <w:sz w:val="24"/>
        </w:rPr>
      </w:pPr>
      <w:r>
        <w:rPr>
          <w:rFonts w:hAnsi="宋体" w:hint="eastAsia"/>
          <w:b/>
          <w:bCs/>
          <w:sz w:val="24"/>
        </w:rPr>
        <w:t xml:space="preserve">1.  </w:t>
      </w:r>
      <w:r>
        <w:rPr>
          <w:rFonts w:hAnsi="宋体" w:hint="eastAsia"/>
          <w:b/>
          <w:bCs/>
          <w:sz w:val="24"/>
        </w:rPr>
        <w:t>采购内容</w:t>
      </w:r>
    </w:p>
    <w:p w:rsidR="00ED62DA" w:rsidRDefault="0025336E">
      <w:pPr>
        <w:tabs>
          <w:tab w:val="left" w:pos="5220"/>
        </w:tabs>
        <w:spacing w:line="460" w:lineRule="exact"/>
        <w:ind w:firstLineChars="200" w:firstLine="420"/>
        <w:rPr>
          <w:rFonts w:ascii="宋体" w:hAnsi="宋体"/>
          <w:szCs w:val="20"/>
          <w:u w:val="single"/>
        </w:rPr>
      </w:pPr>
      <w:r>
        <w:rPr>
          <w:rFonts w:ascii="宋体" w:hAnsi="宋体" w:hint="eastAsia"/>
          <w:szCs w:val="20"/>
        </w:rPr>
        <w:t>1.1 服务名称：</w:t>
      </w:r>
      <w:r>
        <w:rPr>
          <w:rFonts w:ascii="宋体" w:hAnsi="宋体" w:hint="eastAsia"/>
          <w:szCs w:val="20"/>
          <w:u w:val="single"/>
        </w:rPr>
        <w:t>详见合同附件中投标报价表</w:t>
      </w:r>
    </w:p>
    <w:p w:rsidR="00ED62DA" w:rsidRDefault="0025336E">
      <w:pPr>
        <w:tabs>
          <w:tab w:val="left" w:pos="5220"/>
        </w:tabs>
        <w:spacing w:line="460" w:lineRule="exact"/>
        <w:ind w:firstLineChars="200" w:firstLine="420"/>
        <w:rPr>
          <w:rFonts w:ascii="宋体" w:hAnsi="宋体"/>
          <w:szCs w:val="20"/>
        </w:rPr>
      </w:pPr>
      <w:r>
        <w:rPr>
          <w:rFonts w:ascii="宋体" w:hAnsi="宋体" w:hint="eastAsia"/>
          <w:szCs w:val="20"/>
        </w:rPr>
        <w:t>1.2 数量：</w:t>
      </w:r>
      <w:r>
        <w:rPr>
          <w:rFonts w:ascii="宋体" w:hAnsi="宋体" w:hint="eastAsia"/>
          <w:szCs w:val="20"/>
          <w:u w:val="single"/>
        </w:rPr>
        <w:t>详见合同附件中投标报价表</w:t>
      </w:r>
    </w:p>
    <w:p w:rsidR="00ED62DA" w:rsidRDefault="0025336E">
      <w:pPr>
        <w:tabs>
          <w:tab w:val="left" w:pos="5220"/>
        </w:tabs>
        <w:spacing w:line="460" w:lineRule="exact"/>
        <w:ind w:firstLineChars="200" w:firstLine="420"/>
        <w:rPr>
          <w:rFonts w:ascii="宋体" w:hAnsi="宋体"/>
          <w:szCs w:val="20"/>
        </w:rPr>
      </w:pPr>
      <w:r>
        <w:rPr>
          <w:rFonts w:ascii="宋体" w:hAnsi="宋体" w:hint="eastAsia"/>
          <w:szCs w:val="20"/>
        </w:rPr>
        <w:t xml:space="preserve">1.2 </w:t>
      </w:r>
      <w:r>
        <w:rPr>
          <w:rFonts w:hint="eastAsia"/>
          <w:szCs w:val="20"/>
        </w:rPr>
        <w:t>技术参数：</w:t>
      </w:r>
      <w:r>
        <w:rPr>
          <w:rFonts w:ascii="宋体" w:hAnsi="宋体" w:hint="eastAsia"/>
          <w:szCs w:val="20"/>
          <w:u w:val="single"/>
        </w:rPr>
        <w:t>详见合同附件中投标服务技术资料表</w:t>
      </w:r>
    </w:p>
    <w:p w:rsidR="00ED62DA" w:rsidRDefault="0025336E">
      <w:pPr>
        <w:tabs>
          <w:tab w:val="left" w:pos="5145"/>
        </w:tabs>
        <w:spacing w:line="460" w:lineRule="exact"/>
        <w:rPr>
          <w:rFonts w:ascii="宋体" w:hAnsi="宋体"/>
          <w:b/>
          <w:bCs/>
          <w:sz w:val="24"/>
          <w:szCs w:val="20"/>
        </w:rPr>
      </w:pPr>
      <w:r>
        <w:rPr>
          <w:rFonts w:ascii="宋体" w:hAnsi="宋体" w:hint="eastAsia"/>
          <w:b/>
          <w:bCs/>
          <w:sz w:val="24"/>
          <w:szCs w:val="20"/>
        </w:rPr>
        <w:t>2.  合同总金额</w:t>
      </w:r>
    </w:p>
    <w:p w:rsidR="00ED62DA" w:rsidRDefault="0025336E" w:rsidP="003C58F4">
      <w:pPr>
        <w:spacing w:line="460" w:lineRule="exact"/>
        <w:ind w:firstLineChars="196" w:firstLine="412"/>
        <w:rPr>
          <w:rFonts w:ascii="宋体" w:hAnsi="宋体"/>
          <w:szCs w:val="20"/>
        </w:rPr>
      </w:pPr>
      <w:r>
        <w:rPr>
          <w:rFonts w:ascii="宋体" w:hAnsi="宋体" w:hint="eastAsia"/>
          <w:szCs w:val="20"/>
        </w:rPr>
        <w:t>2.1 本合同总金额为（大写）人民币</w:t>
      </w:r>
      <w:r>
        <w:rPr>
          <w:rFonts w:ascii="宋体" w:hAnsi="宋体" w:hint="eastAsia"/>
          <w:szCs w:val="20"/>
          <w:u w:val="single"/>
        </w:rPr>
        <w:t xml:space="preserve">              （￥            元）</w:t>
      </w:r>
      <w:r>
        <w:rPr>
          <w:rFonts w:ascii="宋体" w:hAnsi="宋体" w:hint="eastAsia"/>
          <w:szCs w:val="20"/>
        </w:rPr>
        <w:t>。（详见投标报价表）</w:t>
      </w:r>
    </w:p>
    <w:p w:rsidR="00ED62DA" w:rsidRDefault="0025336E">
      <w:pPr>
        <w:spacing w:line="460" w:lineRule="exact"/>
        <w:ind w:firstLineChars="200" w:firstLine="420"/>
        <w:rPr>
          <w:rFonts w:ascii="宋体" w:hAnsi="宋体"/>
          <w:szCs w:val="20"/>
        </w:rPr>
      </w:pPr>
      <w:r>
        <w:rPr>
          <w:rFonts w:ascii="宋体" w:hAnsi="宋体" w:hint="eastAsia"/>
          <w:szCs w:val="20"/>
        </w:rPr>
        <w:t>上述价款为包干价，已包含完成本项目所有工作任务（出具成果文件）所需的一切费用（</w:t>
      </w:r>
      <w:proofErr w:type="gramStart"/>
      <w:r>
        <w:rPr>
          <w:rFonts w:ascii="宋体" w:hAnsi="宋体" w:hint="eastAsia"/>
          <w:szCs w:val="20"/>
        </w:rPr>
        <w:t>含完成</w:t>
      </w:r>
      <w:proofErr w:type="gramEnd"/>
      <w:r>
        <w:rPr>
          <w:rFonts w:ascii="宋体" w:hAnsi="宋体" w:hint="eastAsia"/>
          <w:szCs w:val="20"/>
        </w:rPr>
        <w:t>项目过程中所需的劳务、技术服务费、交通差旅费、资料印刷费、调研、材料、设备、仪器、运输、检测与试验、安全警戒、评审、咨询、会务、管理、保险、税费、利润等费用，以及合同明示或暗示的所有责任、义务和一般风险等的一切费用等各种费用在内），甲方不再支付中标总价以外的任何费用。</w:t>
      </w:r>
    </w:p>
    <w:p w:rsidR="00ED62DA" w:rsidRDefault="0025336E">
      <w:pPr>
        <w:tabs>
          <w:tab w:val="left" w:pos="5940"/>
        </w:tabs>
        <w:spacing w:line="460" w:lineRule="exact"/>
        <w:rPr>
          <w:rFonts w:ascii="宋体" w:hAnsi="宋体"/>
          <w:b/>
          <w:bCs/>
          <w:sz w:val="24"/>
          <w:szCs w:val="20"/>
        </w:rPr>
      </w:pPr>
      <w:r>
        <w:rPr>
          <w:rFonts w:ascii="宋体" w:hAnsi="宋体" w:hint="eastAsia"/>
          <w:b/>
          <w:bCs/>
          <w:sz w:val="24"/>
          <w:szCs w:val="20"/>
        </w:rPr>
        <w:t>3.  提交服务成果时间、服务期和地点</w:t>
      </w:r>
    </w:p>
    <w:p w:rsidR="00ED62DA" w:rsidRDefault="0025336E" w:rsidP="003C58F4">
      <w:pPr>
        <w:tabs>
          <w:tab w:val="left" w:pos="5250"/>
          <w:tab w:val="left" w:pos="5940"/>
        </w:tabs>
        <w:spacing w:line="460" w:lineRule="exact"/>
        <w:ind w:firstLineChars="196" w:firstLine="412"/>
        <w:rPr>
          <w:rFonts w:ascii="宋体" w:hAnsi="宋体"/>
          <w:szCs w:val="20"/>
        </w:rPr>
      </w:pPr>
      <w:r>
        <w:rPr>
          <w:rFonts w:ascii="宋体" w:hAnsi="宋体" w:hint="eastAsia"/>
          <w:bCs/>
          <w:szCs w:val="20"/>
        </w:rPr>
        <w:t xml:space="preserve">3.1 </w:t>
      </w:r>
      <w:r>
        <w:rPr>
          <w:rFonts w:ascii="宋体" w:hAnsi="Courier New" w:hint="eastAsia"/>
          <w:bCs/>
          <w:szCs w:val="20"/>
        </w:rPr>
        <w:t>提交服务成果时间</w:t>
      </w:r>
      <w:r>
        <w:rPr>
          <w:rFonts w:ascii="宋体" w:hAnsi="宋体" w:hint="eastAsia"/>
          <w:bCs/>
          <w:szCs w:val="20"/>
        </w:rPr>
        <w:t>：</w:t>
      </w:r>
    </w:p>
    <w:p w:rsidR="00ED62DA" w:rsidRDefault="0025336E" w:rsidP="003C58F4">
      <w:pPr>
        <w:tabs>
          <w:tab w:val="left" w:pos="5940"/>
        </w:tabs>
        <w:spacing w:line="460" w:lineRule="exact"/>
        <w:ind w:firstLineChars="196" w:firstLine="412"/>
        <w:rPr>
          <w:rFonts w:ascii="宋体" w:hAnsi="宋体"/>
          <w:b/>
          <w:bCs/>
          <w:sz w:val="24"/>
          <w:szCs w:val="20"/>
        </w:rPr>
      </w:pPr>
      <w:r>
        <w:rPr>
          <w:rFonts w:ascii="宋体" w:hAnsi="宋体" w:hint="eastAsia"/>
          <w:bCs/>
          <w:szCs w:val="20"/>
        </w:rPr>
        <w:t xml:space="preserve">3.2 </w:t>
      </w:r>
      <w:r>
        <w:rPr>
          <w:rFonts w:ascii="宋体" w:hAnsi="Courier New" w:hint="eastAsia"/>
          <w:bCs/>
          <w:szCs w:val="20"/>
        </w:rPr>
        <w:t>提交服务成果</w:t>
      </w:r>
      <w:r>
        <w:rPr>
          <w:rFonts w:ascii="宋体" w:hAnsi="宋体" w:hint="eastAsia"/>
          <w:bCs/>
          <w:szCs w:val="20"/>
        </w:rPr>
        <w:t>地点：</w:t>
      </w:r>
    </w:p>
    <w:p w:rsidR="00ED62DA" w:rsidRDefault="0025336E" w:rsidP="003C58F4">
      <w:pPr>
        <w:tabs>
          <w:tab w:val="left" w:pos="5940"/>
        </w:tabs>
        <w:spacing w:line="460" w:lineRule="exact"/>
        <w:ind w:firstLineChars="196" w:firstLine="412"/>
        <w:rPr>
          <w:rFonts w:ascii="宋体" w:hAnsi="宋体"/>
          <w:b/>
          <w:bCs/>
          <w:sz w:val="24"/>
          <w:szCs w:val="20"/>
        </w:rPr>
      </w:pPr>
      <w:r>
        <w:rPr>
          <w:rFonts w:ascii="宋体" w:hAnsi="宋体" w:hint="eastAsia"/>
          <w:bCs/>
          <w:szCs w:val="20"/>
        </w:rPr>
        <w:t xml:space="preserve">3.3 </w:t>
      </w:r>
      <w:r>
        <w:rPr>
          <w:rFonts w:ascii="宋体" w:hAnsi="宋体" w:hint="eastAsia"/>
          <w:szCs w:val="20"/>
        </w:rPr>
        <w:t>乙方必须按投标文件承诺的服务响应条款向甲方提供服务。</w:t>
      </w:r>
    </w:p>
    <w:p w:rsidR="00ED62DA" w:rsidRDefault="0025336E">
      <w:pPr>
        <w:spacing w:line="460" w:lineRule="exact"/>
        <w:ind w:left="412" w:hangingChars="171" w:hanging="412"/>
        <w:rPr>
          <w:rFonts w:ascii="宋体" w:hAnsi="宋体"/>
          <w:b/>
          <w:szCs w:val="20"/>
        </w:rPr>
      </w:pPr>
      <w:r>
        <w:rPr>
          <w:rFonts w:ascii="宋体" w:hAnsi="宋体" w:hint="eastAsia"/>
          <w:b/>
          <w:bCs/>
          <w:sz w:val="24"/>
          <w:szCs w:val="20"/>
        </w:rPr>
        <w:t>4.  产权</w:t>
      </w:r>
    </w:p>
    <w:p w:rsidR="00ED62DA" w:rsidRDefault="0025336E">
      <w:pPr>
        <w:spacing w:line="460" w:lineRule="exact"/>
        <w:ind w:firstLineChars="200" w:firstLine="420"/>
        <w:rPr>
          <w:rFonts w:ascii="宋体" w:hAnsi="宋体"/>
          <w:b/>
          <w:szCs w:val="20"/>
        </w:rPr>
      </w:pPr>
      <w:r>
        <w:rPr>
          <w:rFonts w:ascii="宋体" w:hAnsi="宋体" w:hint="eastAsia"/>
          <w:szCs w:val="20"/>
        </w:rPr>
        <w:lastRenderedPageBreak/>
        <w:t xml:space="preserve">4.1 </w:t>
      </w:r>
      <w:r>
        <w:rPr>
          <w:rFonts w:hint="eastAsia"/>
          <w:szCs w:val="20"/>
        </w:rPr>
        <w:t>乙方应保证所提供的服务或其任何一部分均不会侵犯任何第三方的专利权、商标权或著作权</w:t>
      </w:r>
      <w:r>
        <w:rPr>
          <w:rFonts w:ascii="宋体" w:hAnsi="宋体" w:hint="eastAsia"/>
          <w:bCs/>
          <w:szCs w:val="20"/>
        </w:rPr>
        <w:t>。</w:t>
      </w:r>
    </w:p>
    <w:p w:rsidR="00ED62DA" w:rsidRDefault="0025336E">
      <w:pPr>
        <w:spacing w:line="460" w:lineRule="exact"/>
        <w:ind w:firstLineChars="200" w:firstLine="420"/>
        <w:rPr>
          <w:rFonts w:ascii="宋体" w:hAnsi="宋体"/>
          <w:b/>
          <w:szCs w:val="20"/>
        </w:rPr>
      </w:pPr>
      <w:r>
        <w:rPr>
          <w:rFonts w:ascii="宋体" w:hAnsi="宋体" w:hint="eastAsia"/>
          <w:szCs w:val="20"/>
        </w:rPr>
        <w:t>4.2 乙方保证所交付服务的所有权完全属于</w:t>
      </w:r>
      <w:proofErr w:type="gramStart"/>
      <w:r>
        <w:rPr>
          <w:rFonts w:ascii="宋体" w:hAnsi="宋体" w:hint="eastAsia"/>
          <w:szCs w:val="20"/>
        </w:rPr>
        <w:t>乙方且</w:t>
      </w:r>
      <w:proofErr w:type="gramEnd"/>
      <w:r>
        <w:rPr>
          <w:rFonts w:ascii="宋体" w:hAnsi="宋体" w:hint="eastAsia"/>
          <w:szCs w:val="20"/>
        </w:rPr>
        <w:t>无任何抵押、查封等产权瑕疵。如乙方所交付服务有产权瑕疵的，视为乙方违约，按照本合同第9.3项的约定处理。但在已经全部支付</w:t>
      </w:r>
      <w:proofErr w:type="gramStart"/>
      <w:r>
        <w:rPr>
          <w:rFonts w:ascii="宋体" w:hAnsi="宋体" w:hint="eastAsia"/>
          <w:szCs w:val="20"/>
        </w:rPr>
        <w:t>完合同</w:t>
      </w:r>
      <w:proofErr w:type="gramEnd"/>
      <w:r>
        <w:rPr>
          <w:rFonts w:ascii="宋体" w:hAnsi="宋体" w:hint="eastAsia"/>
          <w:szCs w:val="20"/>
        </w:rPr>
        <w:t>款后才发现有产权瑕疵的，乙方除了支付违约金还应负担甲方由此产生的一切损失。</w:t>
      </w:r>
    </w:p>
    <w:p w:rsidR="00ED62DA" w:rsidRDefault="0025336E">
      <w:pPr>
        <w:spacing w:line="460" w:lineRule="exact"/>
        <w:rPr>
          <w:rFonts w:ascii="宋体" w:hAnsi="宋体"/>
          <w:b/>
          <w:szCs w:val="20"/>
        </w:rPr>
      </w:pPr>
      <w:r>
        <w:rPr>
          <w:rFonts w:ascii="宋体" w:hAnsi="宋体" w:hint="eastAsia"/>
          <w:b/>
          <w:bCs/>
          <w:sz w:val="24"/>
          <w:szCs w:val="20"/>
        </w:rPr>
        <w:t>5.  技术资料</w:t>
      </w:r>
    </w:p>
    <w:p w:rsidR="00ED62DA" w:rsidRDefault="0025336E">
      <w:pPr>
        <w:tabs>
          <w:tab w:val="left" w:pos="0"/>
        </w:tabs>
        <w:spacing w:line="460" w:lineRule="exact"/>
        <w:ind w:firstLineChars="200" w:firstLine="420"/>
        <w:rPr>
          <w:rFonts w:ascii="宋体" w:hAnsi="宋体"/>
          <w:szCs w:val="20"/>
        </w:rPr>
      </w:pPr>
      <w:r>
        <w:rPr>
          <w:rFonts w:ascii="宋体" w:hAnsi="宋体" w:hint="eastAsia"/>
          <w:szCs w:val="20"/>
        </w:rPr>
        <w:t>5.1 甲方应向乙方提供提交服务成果所必需的有关数据、资料等。</w:t>
      </w:r>
    </w:p>
    <w:p w:rsidR="00ED62DA" w:rsidRDefault="0025336E">
      <w:pPr>
        <w:tabs>
          <w:tab w:val="left" w:pos="0"/>
        </w:tabs>
        <w:spacing w:line="460" w:lineRule="exact"/>
        <w:ind w:firstLineChars="200" w:firstLine="420"/>
        <w:rPr>
          <w:rFonts w:ascii="宋体" w:hAnsi="宋体"/>
          <w:szCs w:val="20"/>
        </w:rPr>
      </w:pPr>
      <w:r>
        <w:rPr>
          <w:rFonts w:ascii="宋体" w:hAnsi="宋体" w:hint="eastAsia"/>
          <w:szCs w:val="20"/>
        </w:rPr>
        <w:t>5.2 没有甲方事先书面同意，乙方不得将由甲方提供的有关合同或任何合同条文、规格、计划、图纸、样品或资料提供给与履行本合同无关的任何其他人。即使</w:t>
      </w:r>
      <w:proofErr w:type="gramStart"/>
      <w:r>
        <w:rPr>
          <w:rFonts w:ascii="宋体" w:hAnsi="宋体" w:hint="eastAsia"/>
          <w:szCs w:val="20"/>
        </w:rPr>
        <w:t>向履行</w:t>
      </w:r>
      <w:proofErr w:type="gramEnd"/>
      <w:r>
        <w:rPr>
          <w:rFonts w:ascii="宋体" w:hAnsi="宋体" w:hint="eastAsia"/>
          <w:szCs w:val="20"/>
        </w:rPr>
        <w:t>本合同有关的人员提供，也应注意保密并限于履行合同的必需范围。乙方未履行保密义务的，按本合同第9.10款承担违约责任。本合同终止保密条款继续有效。</w:t>
      </w:r>
    </w:p>
    <w:p w:rsidR="00ED62DA" w:rsidRDefault="0025336E">
      <w:pPr>
        <w:spacing w:line="460" w:lineRule="exact"/>
        <w:rPr>
          <w:rFonts w:ascii="宋体" w:hAnsi="宋体"/>
          <w:b/>
          <w:bCs/>
          <w:sz w:val="24"/>
          <w:szCs w:val="20"/>
        </w:rPr>
      </w:pPr>
      <w:r>
        <w:rPr>
          <w:rFonts w:ascii="宋体" w:hAnsi="宋体" w:hint="eastAsia"/>
          <w:b/>
          <w:bCs/>
          <w:sz w:val="24"/>
          <w:szCs w:val="20"/>
        </w:rPr>
        <w:t>6.  验收</w:t>
      </w:r>
    </w:p>
    <w:p w:rsidR="00ED62DA" w:rsidRDefault="0025336E">
      <w:pPr>
        <w:tabs>
          <w:tab w:val="left" w:pos="0"/>
        </w:tabs>
        <w:spacing w:line="460" w:lineRule="exact"/>
        <w:ind w:firstLineChars="200" w:firstLine="420"/>
        <w:rPr>
          <w:rFonts w:ascii="宋体" w:hAnsi="宋体"/>
          <w:szCs w:val="20"/>
        </w:rPr>
      </w:pPr>
      <w:r>
        <w:rPr>
          <w:rFonts w:ascii="宋体" w:hAnsi="宋体" w:hint="eastAsia"/>
          <w:szCs w:val="20"/>
        </w:rPr>
        <w:t>6.1 乙方应对提交的服务成果</w:t>
      </w:r>
      <w:proofErr w:type="gramStart"/>
      <w:r>
        <w:rPr>
          <w:rFonts w:ascii="宋体" w:hAnsi="宋体" w:hint="eastAsia"/>
          <w:szCs w:val="20"/>
        </w:rPr>
        <w:t>作出</w:t>
      </w:r>
      <w:proofErr w:type="gramEnd"/>
      <w:r>
        <w:rPr>
          <w:rFonts w:ascii="宋体" w:hAnsi="宋体" w:hint="eastAsia"/>
          <w:szCs w:val="20"/>
        </w:rPr>
        <w:t>全面检查和整理，并列出清单，作为甲方验收和使用的技术条件依据，清单应随提交的服务成果交给甲方。</w:t>
      </w:r>
    </w:p>
    <w:p w:rsidR="00ED62DA" w:rsidRDefault="0025336E">
      <w:pPr>
        <w:tabs>
          <w:tab w:val="left" w:pos="0"/>
        </w:tabs>
        <w:spacing w:line="460" w:lineRule="exact"/>
        <w:ind w:firstLineChars="200" w:firstLine="420"/>
        <w:rPr>
          <w:rFonts w:ascii="宋体" w:hAnsi="宋体"/>
          <w:szCs w:val="20"/>
        </w:rPr>
      </w:pPr>
      <w:r>
        <w:rPr>
          <w:rFonts w:ascii="宋体" w:hAnsi="宋体" w:hint="eastAsia"/>
          <w:szCs w:val="20"/>
        </w:rPr>
        <w:t>6.2 乙方在指定地点提交服务成果后，甲方应在五个工作日内依据招标文件、乙方的投标文件等组织验收，验收完毕后作出书面验收报告。验收时乙方必须在现场。</w:t>
      </w:r>
    </w:p>
    <w:p w:rsidR="00ED62DA" w:rsidRDefault="0025336E">
      <w:pPr>
        <w:tabs>
          <w:tab w:val="left" w:pos="0"/>
        </w:tabs>
        <w:spacing w:line="460" w:lineRule="exact"/>
        <w:ind w:firstLineChars="200" w:firstLine="420"/>
        <w:rPr>
          <w:rFonts w:ascii="宋体" w:hAnsi="宋体"/>
          <w:szCs w:val="20"/>
        </w:rPr>
      </w:pPr>
      <w:r>
        <w:rPr>
          <w:rFonts w:ascii="宋体" w:hAnsi="宋体" w:hint="eastAsia"/>
          <w:szCs w:val="20"/>
        </w:rPr>
        <w:t>6.3 对复杂的服务，甲方可请国家认可的专业机构参与验收，并由其出具验收报告，相关费用由甲方承担。</w:t>
      </w:r>
    </w:p>
    <w:p w:rsidR="00ED62DA" w:rsidRDefault="0025336E">
      <w:pPr>
        <w:spacing w:line="460" w:lineRule="exact"/>
        <w:ind w:firstLineChars="200" w:firstLine="420"/>
        <w:rPr>
          <w:rFonts w:ascii="宋体" w:hAnsi="宋体"/>
          <w:szCs w:val="20"/>
        </w:rPr>
      </w:pPr>
      <w:r>
        <w:rPr>
          <w:rFonts w:ascii="宋体" w:hAnsi="宋体" w:hint="eastAsia"/>
          <w:szCs w:val="20"/>
        </w:rPr>
        <w:t>6.4经甲方验收，乙方提供的服务成果不符合本合同约定的标准，乙方必须应无条件进行整改、修正，直至经甲方验收合格。</w:t>
      </w:r>
    </w:p>
    <w:p w:rsidR="00ED62DA" w:rsidRDefault="0025336E">
      <w:pPr>
        <w:spacing w:line="460" w:lineRule="exact"/>
        <w:rPr>
          <w:rFonts w:ascii="宋体" w:hAnsi="宋体"/>
          <w:b/>
          <w:bCs/>
          <w:sz w:val="24"/>
          <w:szCs w:val="20"/>
        </w:rPr>
      </w:pPr>
      <w:r>
        <w:rPr>
          <w:rFonts w:ascii="宋体" w:hAnsi="宋体" w:hint="eastAsia"/>
          <w:b/>
          <w:bCs/>
          <w:sz w:val="24"/>
          <w:szCs w:val="20"/>
        </w:rPr>
        <w:t>7.  合同款支付</w:t>
      </w:r>
    </w:p>
    <w:p w:rsidR="00ED62DA" w:rsidRDefault="0025336E">
      <w:pPr>
        <w:tabs>
          <w:tab w:val="left" w:pos="5145"/>
          <w:tab w:val="left" w:pos="5355"/>
          <w:tab w:val="left" w:pos="6195"/>
        </w:tabs>
        <w:spacing w:line="460" w:lineRule="exact"/>
        <w:ind w:firstLineChars="200" w:firstLine="420"/>
        <w:rPr>
          <w:rFonts w:ascii="宋体" w:hAnsi="宋体"/>
          <w:bCs/>
          <w:szCs w:val="20"/>
        </w:rPr>
      </w:pPr>
      <w:r>
        <w:rPr>
          <w:rFonts w:ascii="宋体" w:hAnsi="宋体" w:hint="eastAsia"/>
          <w:bCs/>
          <w:szCs w:val="20"/>
        </w:rPr>
        <w:t>7.1 付款方式：</w:t>
      </w:r>
    </w:p>
    <w:p w:rsidR="00ED62DA" w:rsidRDefault="0025336E">
      <w:pPr>
        <w:tabs>
          <w:tab w:val="left" w:pos="5145"/>
          <w:tab w:val="left" w:pos="5355"/>
          <w:tab w:val="left" w:pos="6195"/>
        </w:tabs>
        <w:spacing w:line="460" w:lineRule="exact"/>
        <w:ind w:firstLineChars="200" w:firstLine="420"/>
        <w:rPr>
          <w:rFonts w:ascii="宋体" w:hAnsi="宋体"/>
          <w:bCs/>
          <w:szCs w:val="20"/>
        </w:rPr>
      </w:pPr>
      <w:r>
        <w:rPr>
          <w:rFonts w:ascii="宋体" w:hAnsi="宋体" w:hint="eastAsia"/>
          <w:szCs w:val="20"/>
        </w:rPr>
        <w:t>7.2 支付合同款时，由甲方按照合同约定向南宁市财政局提交《南宁市政府采购履约验收证明和资金支付申请表》等完整且合格的支付申请材料；南宁市财政局按财政国库直接支付程序将款项直接支付给供应商。</w:t>
      </w:r>
    </w:p>
    <w:p w:rsidR="00ED62DA" w:rsidRDefault="0025336E">
      <w:pPr>
        <w:tabs>
          <w:tab w:val="left" w:pos="5145"/>
          <w:tab w:val="left" w:pos="5355"/>
          <w:tab w:val="left" w:pos="6195"/>
        </w:tabs>
        <w:spacing w:line="460" w:lineRule="exact"/>
        <w:ind w:firstLineChars="200" w:firstLine="420"/>
        <w:rPr>
          <w:rFonts w:ascii="宋体" w:hAnsi="宋体"/>
          <w:bCs/>
          <w:szCs w:val="20"/>
        </w:rPr>
      </w:pPr>
      <w:r>
        <w:rPr>
          <w:rFonts w:ascii="宋体" w:hAnsi="宋体" w:hint="eastAsia"/>
          <w:szCs w:val="20"/>
        </w:rPr>
        <w:t xml:space="preserve">7.3 </w:t>
      </w:r>
      <w:r>
        <w:rPr>
          <w:rFonts w:ascii="宋体" w:hAnsi="宋体" w:hint="eastAsia"/>
          <w:szCs w:val="21"/>
        </w:rPr>
        <w:t>政府采购监督管理部门在处理投诉事项期间，可以视具体情况书面通知采购人暂停采购活动</w:t>
      </w:r>
      <w:r>
        <w:rPr>
          <w:rFonts w:ascii="宋体" w:hAnsi="宋体" w:hint="eastAsia"/>
          <w:bCs/>
          <w:szCs w:val="20"/>
        </w:rPr>
        <w:t>，并延期支付合同款。</w:t>
      </w:r>
    </w:p>
    <w:p w:rsidR="00ED62DA" w:rsidRDefault="0025336E">
      <w:pPr>
        <w:spacing w:line="460" w:lineRule="exact"/>
        <w:ind w:firstLineChars="200" w:firstLine="420"/>
        <w:rPr>
          <w:rFonts w:ascii="宋体" w:hAnsi="宋体"/>
          <w:bCs/>
          <w:szCs w:val="20"/>
        </w:rPr>
      </w:pPr>
      <w:r>
        <w:rPr>
          <w:rFonts w:ascii="宋体" w:hAnsi="宋体" w:hint="eastAsia"/>
          <w:bCs/>
          <w:szCs w:val="20"/>
        </w:rPr>
        <w:t>7.4 乙方应在甲方每次付款前先提供相应金额的增值税专用发票给甲方，否则甲方有权拒绝付款。</w:t>
      </w:r>
    </w:p>
    <w:p w:rsidR="00ED62DA" w:rsidRDefault="0025336E">
      <w:pPr>
        <w:spacing w:line="460" w:lineRule="exact"/>
        <w:ind w:firstLineChars="200" w:firstLine="420"/>
        <w:rPr>
          <w:rFonts w:ascii="宋体" w:hAnsi="宋体"/>
          <w:bCs/>
          <w:szCs w:val="20"/>
        </w:rPr>
      </w:pPr>
      <w:r>
        <w:rPr>
          <w:rFonts w:ascii="宋体" w:hAnsi="宋体" w:hint="eastAsia"/>
          <w:bCs/>
          <w:szCs w:val="20"/>
        </w:rPr>
        <w:t>7.5乙方指定收款账户：</w:t>
      </w:r>
    </w:p>
    <w:p w:rsidR="00ED62DA" w:rsidRDefault="0025336E">
      <w:pPr>
        <w:spacing w:line="460" w:lineRule="exact"/>
        <w:ind w:firstLineChars="200" w:firstLine="420"/>
        <w:rPr>
          <w:rFonts w:ascii="宋体" w:hAnsi="宋体"/>
          <w:bCs/>
          <w:szCs w:val="20"/>
          <w:u w:val="single"/>
        </w:rPr>
      </w:pPr>
      <w:r>
        <w:rPr>
          <w:rFonts w:ascii="宋体" w:hAnsi="宋体" w:hint="eastAsia"/>
          <w:bCs/>
          <w:szCs w:val="20"/>
        </w:rPr>
        <w:lastRenderedPageBreak/>
        <w:t>户  名：</w:t>
      </w:r>
      <w:r>
        <w:rPr>
          <w:rFonts w:ascii="宋体" w:hAnsi="宋体" w:hint="eastAsia"/>
          <w:bCs/>
          <w:szCs w:val="20"/>
          <w:u w:val="single"/>
        </w:rPr>
        <w:t xml:space="preserve">                             </w:t>
      </w:r>
    </w:p>
    <w:p w:rsidR="00ED62DA" w:rsidRDefault="0025336E">
      <w:pPr>
        <w:spacing w:line="460" w:lineRule="exact"/>
        <w:ind w:firstLineChars="200" w:firstLine="420"/>
        <w:rPr>
          <w:rFonts w:ascii="宋体" w:hAnsi="宋体"/>
          <w:bCs/>
          <w:szCs w:val="20"/>
        </w:rPr>
      </w:pPr>
      <w:r>
        <w:rPr>
          <w:rFonts w:ascii="宋体" w:hAnsi="宋体" w:hint="eastAsia"/>
          <w:bCs/>
          <w:szCs w:val="20"/>
        </w:rPr>
        <w:t>开户行：</w:t>
      </w:r>
      <w:r>
        <w:rPr>
          <w:rFonts w:ascii="宋体" w:hAnsi="宋体" w:hint="eastAsia"/>
          <w:bCs/>
          <w:szCs w:val="20"/>
          <w:u w:val="single"/>
        </w:rPr>
        <w:t xml:space="preserve">                             </w:t>
      </w:r>
    </w:p>
    <w:p w:rsidR="00ED62DA" w:rsidRDefault="0025336E">
      <w:pPr>
        <w:spacing w:line="460" w:lineRule="exact"/>
        <w:ind w:firstLineChars="200" w:firstLine="420"/>
        <w:rPr>
          <w:rFonts w:ascii="宋体" w:hAnsi="宋体"/>
          <w:bCs/>
          <w:szCs w:val="20"/>
        </w:rPr>
      </w:pPr>
      <w:proofErr w:type="gramStart"/>
      <w:r>
        <w:rPr>
          <w:rFonts w:ascii="宋体" w:hAnsi="宋体" w:hint="eastAsia"/>
          <w:bCs/>
          <w:szCs w:val="20"/>
        </w:rPr>
        <w:t>账</w:t>
      </w:r>
      <w:proofErr w:type="gramEnd"/>
      <w:r>
        <w:rPr>
          <w:rFonts w:ascii="宋体" w:hAnsi="宋体" w:hint="eastAsia"/>
          <w:bCs/>
          <w:szCs w:val="20"/>
        </w:rPr>
        <w:t xml:space="preserve">  号：</w:t>
      </w:r>
      <w:r>
        <w:rPr>
          <w:rFonts w:ascii="宋体" w:hAnsi="宋体" w:hint="eastAsia"/>
          <w:bCs/>
          <w:szCs w:val="20"/>
          <w:u w:val="single"/>
        </w:rPr>
        <w:t xml:space="preserve">                             </w:t>
      </w:r>
    </w:p>
    <w:p w:rsidR="00ED62DA" w:rsidRDefault="0025336E">
      <w:pPr>
        <w:spacing w:line="460" w:lineRule="exact"/>
        <w:ind w:firstLineChars="200" w:firstLine="420"/>
        <w:rPr>
          <w:rFonts w:ascii="宋体" w:hAnsi="宋体"/>
          <w:bCs/>
          <w:szCs w:val="20"/>
        </w:rPr>
      </w:pPr>
      <w:r>
        <w:rPr>
          <w:rFonts w:ascii="宋体" w:hAnsi="宋体" w:hint="eastAsia"/>
          <w:bCs/>
          <w:szCs w:val="20"/>
        </w:rPr>
        <w:t>如乙方对上述指定账户进行变更的，应在变更前三天以书面形式向甲方发出变更通知，否则甲方将款项支付至上述账户视为甲方已履行付款义务。</w:t>
      </w:r>
    </w:p>
    <w:p w:rsidR="00ED62DA" w:rsidRDefault="0025336E">
      <w:pPr>
        <w:spacing w:line="460" w:lineRule="exact"/>
        <w:rPr>
          <w:rFonts w:ascii="宋体" w:hAnsi="宋体"/>
          <w:b/>
          <w:bCs/>
          <w:sz w:val="24"/>
          <w:szCs w:val="20"/>
        </w:rPr>
      </w:pPr>
      <w:r>
        <w:rPr>
          <w:rFonts w:ascii="宋体" w:hAnsi="宋体" w:hint="eastAsia"/>
          <w:b/>
          <w:bCs/>
          <w:sz w:val="24"/>
          <w:szCs w:val="20"/>
        </w:rPr>
        <w:t>8.  售后服务要求</w:t>
      </w:r>
    </w:p>
    <w:p w:rsidR="00ED62DA" w:rsidRDefault="0025336E">
      <w:pPr>
        <w:spacing w:line="460" w:lineRule="exact"/>
        <w:ind w:firstLineChars="200" w:firstLine="420"/>
        <w:rPr>
          <w:rFonts w:ascii="宋体" w:hAnsi="宋体"/>
          <w:szCs w:val="20"/>
        </w:rPr>
      </w:pPr>
      <w:r>
        <w:rPr>
          <w:rFonts w:ascii="宋体" w:hAnsi="宋体" w:hint="eastAsia"/>
          <w:szCs w:val="20"/>
        </w:rPr>
        <w:t>8.1 乙方提供服务的质量保证期为</w:t>
      </w:r>
      <w:r>
        <w:rPr>
          <w:rFonts w:ascii="宋体" w:hAnsi="宋体" w:hint="eastAsia"/>
          <w:szCs w:val="20"/>
          <w:u w:val="single"/>
        </w:rPr>
        <w:t>：                     （自提交服务验收合格之日起计）</w:t>
      </w:r>
    </w:p>
    <w:p w:rsidR="00ED62DA" w:rsidRDefault="0025336E">
      <w:pPr>
        <w:spacing w:line="460" w:lineRule="exact"/>
        <w:ind w:firstLineChars="200" w:firstLine="420"/>
        <w:rPr>
          <w:rFonts w:ascii="宋体" w:hAnsi="宋体"/>
          <w:szCs w:val="20"/>
        </w:rPr>
      </w:pPr>
      <w:r>
        <w:rPr>
          <w:rFonts w:ascii="宋体" w:hAnsi="宋体" w:hint="eastAsia"/>
          <w:szCs w:val="20"/>
        </w:rPr>
        <w:t>8.2 在本合同第8.1项约定的质量保证期内，乙方应对服务出现的问题负责处理解决并承担一切费用。</w:t>
      </w:r>
    </w:p>
    <w:p w:rsidR="00ED62DA" w:rsidRDefault="0025336E">
      <w:pPr>
        <w:tabs>
          <w:tab w:val="left" w:pos="5250"/>
        </w:tabs>
        <w:spacing w:line="460" w:lineRule="exact"/>
        <w:ind w:firstLineChars="200" w:firstLine="420"/>
        <w:rPr>
          <w:rFonts w:ascii="宋体" w:hAnsi="宋体"/>
          <w:szCs w:val="20"/>
        </w:rPr>
      </w:pPr>
      <w:r>
        <w:rPr>
          <w:rFonts w:ascii="宋体" w:hAnsi="宋体" w:hint="eastAsia"/>
          <w:szCs w:val="20"/>
        </w:rPr>
        <w:t>8.3 其他售后服务要求：按投标文件商务条款偏离表内容执行。</w:t>
      </w:r>
    </w:p>
    <w:p w:rsidR="00ED62DA" w:rsidRDefault="0025336E">
      <w:pPr>
        <w:spacing w:line="460" w:lineRule="exact"/>
        <w:rPr>
          <w:rFonts w:ascii="宋体" w:hAnsi="宋体"/>
          <w:b/>
          <w:bCs/>
          <w:sz w:val="24"/>
          <w:szCs w:val="20"/>
        </w:rPr>
      </w:pPr>
      <w:r>
        <w:rPr>
          <w:rFonts w:ascii="宋体" w:hAnsi="宋体" w:hint="eastAsia"/>
          <w:b/>
          <w:bCs/>
          <w:sz w:val="24"/>
          <w:szCs w:val="20"/>
        </w:rPr>
        <w:t>9.  违约责任</w:t>
      </w:r>
    </w:p>
    <w:p w:rsidR="00ED62DA" w:rsidRDefault="0025336E">
      <w:pPr>
        <w:spacing w:line="460" w:lineRule="exact"/>
        <w:ind w:firstLineChars="200" w:firstLine="420"/>
        <w:rPr>
          <w:rFonts w:ascii="宋体" w:hAnsi="宋体"/>
          <w:szCs w:val="20"/>
        </w:rPr>
      </w:pPr>
      <w:r>
        <w:rPr>
          <w:rFonts w:ascii="宋体" w:hAnsi="宋体" w:hint="eastAsia"/>
          <w:szCs w:val="20"/>
        </w:rPr>
        <w:t>9.1 甲方无正当理由拒收服务成果的，甲方向乙方偿付合同总金额的百分之五违约金。</w:t>
      </w:r>
    </w:p>
    <w:p w:rsidR="00ED62DA" w:rsidRDefault="0025336E">
      <w:pPr>
        <w:spacing w:line="460" w:lineRule="exact"/>
        <w:ind w:firstLineChars="200" w:firstLine="420"/>
        <w:rPr>
          <w:rFonts w:ascii="宋体" w:hAnsi="宋体"/>
          <w:szCs w:val="20"/>
        </w:rPr>
      </w:pPr>
      <w:r>
        <w:rPr>
          <w:rFonts w:ascii="宋体" w:hAnsi="宋体" w:hint="eastAsia"/>
          <w:szCs w:val="20"/>
        </w:rPr>
        <w:t>9.2 甲方无故逾期验收或办理合同款支付手续的，甲方应按逾期付款总额每日万分之五向乙方支付违约金。</w:t>
      </w:r>
    </w:p>
    <w:p w:rsidR="00ED62DA" w:rsidRDefault="0025336E">
      <w:pPr>
        <w:spacing w:line="460" w:lineRule="exact"/>
        <w:ind w:firstLineChars="200" w:firstLine="420"/>
        <w:rPr>
          <w:rFonts w:ascii="宋体" w:hAnsi="宋体"/>
          <w:szCs w:val="20"/>
        </w:rPr>
      </w:pPr>
      <w:r>
        <w:rPr>
          <w:rFonts w:ascii="宋体" w:hAnsi="宋体" w:hint="eastAsia"/>
          <w:szCs w:val="20"/>
        </w:rPr>
        <w:t>9.3 除不可抗力原因或甲方原因使工期得以顺延外， 乙方逾期交付服务成果的，乙方应按合同总金额每日千分之六向甲方支付违约金，由甲方从待付款项中扣除。逾期超过约定日期十个工作日不能提供服务成果的，甲方可解除本合同。乙方因逾期提供服务成果或因其他违约行为导致甲方解除合同的，乙方应向甲方支付合同总金额百分之五的违约金，如造成甲方损失超过违约金的，超出部分由乙方继续承担赔偿责任。</w:t>
      </w:r>
    </w:p>
    <w:p w:rsidR="00ED62DA" w:rsidRDefault="0025336E">
      <w:pPr>
        <w:spacing w:line="460" w:lineRule="exact"/>
        <w:ind w:firstLineChars="200" w:firstLine="420"/>
        <w:rPr>
          <w:rFonts w:ascii="宋体" w:hAnsi="宋体"/>
          <w:szCs w:val="20"/>
        </w:rPr>
      </w:pPr>
      <w:r>
        <w:rPr>
          <w:rFonts w:ascii="宋体" w:hAnsi="宋体" w:hint="eastAsia"/>
          <w:szCs w:val="20"/>
        </w:rPr>
        <w:t>9.4乙方应按本合同约定的质量标准完成实施方案，并经甲方验收合格，如验收不合格的，应无条件进行整改、修正，直至通过甲方验收，如因此造成逾期提交相关成果的，则按本合同第9.3条约定承担逾期违约责任。</w:t>
      </w:r>
    </w:p>
    <w:p w:rsidR="00ED62DA" w:rsidRDefault="0025336E">
      <w:pPr>
        <w:spacing w:line="460" w:lineRule="exact"/>
        <w:ind w:firstLineChars="200" w:firstLine="420"/>
        <w:rPr>
          <w:rFonts w:ascii="宋体" w:hAnsi="宋体"/>
          <w:szCs w:val="20"/>
        </w:rPr>
      </w:pPr>
      <w:r>
        <w:rPr>
          <w:rFonts w:ascii="宋体" w:hAnsi="宋体" w:hint="eastAsia"/>
          <w:szCs w:val="20"/>
        </w:rPr>
        <w:t>9.5 乙方应按国家相关规定及行业有关规范规程、本合同约定完成实施方案的编制</w:t>
      </w:r>
      <w:r>
        <w:rPr>
          <w:rFonts w:ascii="宋体" w:hAnsi="宋体" w:hint="eastAsia"/>
          <w:bCs/>
          <w:szCs w:val="20"/>
        </w:rPr>
        <w:t>等各项工作</w:t>
      </w:r>
      <w:r>
        <w:rPr>
          <w:rFonts w:ascii="宋体" w:hAnsi="宋体" w:hint="eastAsia"/>
          <w:szCs w:val="20"/>
        </w:rPr>
        <w:t>,并对其方案的合法性、完整性、有效性负责，由于乙方提供的成果有误或不准确（须第三</w:t>
      </w:r>
      <w:proofErr w:type="gramStart"/>
      <w:r>
        <w:rPr>
          <w:rFonts w:ascii="宋体" w:hAnsi="宋体" w:hint="eastAsia"/>
          <w:szCs w:val="20"/>
        </w:rPr>
        <w:t>方具备</w:t>
      </w:r>
      <w:proofErr w:type="gramEnd"/>
      <w:r>
        <w:rPr>
          <w:rFonts w:ascii="宋体" w:hAnsi="宋体" w:hint="eastAsia"/>
          <w:szCs w:val="20"/>
        </w:rPr>
        <w:t>资质的机构出具证明材料）所造成的损失，乙方应承担责任。</w:t>
      </w:r>
    </w:p>
    <w:p w:rsidR="00ED62DA" w:rsidRDefault="0025336E">
      <w:pPr>
        <w:spacing w:line="460" w:lineRule="exact"/>
        <w:ind w:firstLineChars="200" w:firstLine="420"/>
        <w:rPr>
          <w:rFonts w:ascii="宋体" w:hAnsi="宋体"/>
          <w:szCs w:val="20"/>
        </w:rPr>
      </w:pPr>
      <w:r>
        <w:rPr>
          <w:rFonts w:ascii="宋体" w:hAnsi="宋体" w:hint="eastAsia"/>
          <w:szCs w:val="20"/>
        </w:rPr>
        <w:t>9.6乙方提供的服务成果如侵犯了第三方合法权益而引发的任何纠纷或诉讼，均由乙方负责交涉并承担全部责任。如甲方为解决纠纷先行垫支了费用，乙方须在接到甲方通知之日起5个工作日内向甲方偿还完毕，并赔偿甲方全部经济损失。</w:t>
      </w:r>
    </w:p>
    <w:p w:rsidR="00ED62DA" w:rsidRDefault="0025336E">
      <w:pPr>
        <w:spacing w:line="460" w:lineRule="exact"/>
        <w:ind w:firstLineChars="200" w:firstLine="420"/>
        <w:rPr>
          <w:rFonts w:ascii="宋体" w:hAnsi="宋体"/>
          <w:szCs w:val="20"/>
        </w:rPr>
      </w:pPr>
      <w:r>
        <w:rPr>
          <w:rFonts w:ascii="宋体" w:hAnsi="宋体" w:hint="eastAsia"/>
          <w:szCs w:val="20"/>
        </w:rPr>
        <w:t>9.7本合同有效期内，除本合同约定原因外，甲乙双方不得擅自单方提前终止本合同，否则应当赔偿由此给对方造成的损失。</w:t>
      </w:r>
    </w:p>
    <w:p w:rsidR="00ED62DA" w:rsidRDefault="0025336E">
      <w:pPr>
        <w:spacing w:line="460" w:lineRule="exact"/>
        <w:ind w:firstLineChars="200" w:firstLine="420"/>
        <w:rPr>
          <w:rFonts w:ascii="宋体" w:hAnsi="宋体"/>
          <w:szCs w:val="20"/>
        </w:rPr>
      </w:pPr>
      <w:r>
        <w:rPr>
          <w:rFonts w:ascii="宋体" w:hAnsi="宋体" w:hint="eastAsia"/>
          <w:szCs w:val="20"/>
        </w:rPr>
        <w:lastRenderedPageBreak/>
        <w:t>9.8乙方未按本合同和投标文件中规定的服务承诺提供售后服务的，乙方应按合同总金额5%向甲方支付违约金。</w:t>
      </w:r>
    </w:p>
    <w:p w:rsidR="00ED62DA" w:rsidRDefault="0025336E">
      <w:pPr>
        <w:spacing w:line="460" w:lineRule="exact"/>
        <w:ind w:firstLineChars="200" w:firstLine="420"/>
        <w:rPr>
          <w:rFonts w:ascii="宋体" w:hAnsi="宋体"/>
          <w:szCs w:val="20"/>
        </w:rPr>
      </w:pPr>
      <w:r>
        <w:rPr>
          <w:rFonts w:ascii="宋体" w:hAnsi="宋体" w:hint="eastAsia"/>
          <w:szCs w:val="20"/>
        </w:rPr>
        <w:t>9.9 乙方提供的服务成果在质量保证期内，因设计、工艺或材料的缺陷和其它质量原因造成的问题，由乙方负责解决并按实际情况赔偿甲方损失。</w:t>
      </w:r>
    </w:p>
    <w:p w:rsidR="00ED62DA" w:rsidRDefault="0025336E">
      <w:pPr>
        <w:spacing w:line="460" w:lineRule="exact"/>
        <w:ind w:firstLineChars="200" w:firstLine="420"/>
        <w:rPr>
          <w:rFonts w:ascii="宋体" w:hAnsi="宋体"/>
          <w:szCs w:val="20"/>
        </w:rPr>
      </w:pPr>
      <w:r>
        <w:rPr>
          <w:rFonts w:ascii="宋体" w:hAnsi="宋体" w:hint="eastAsia"/>
          <w:szCs w:val="20"/>
        </w:rPr>
        <w:t>9.10乙方有其它违约行为的，每发生一次按合同总金额5%收取违约金。</w:t>
      </w:r>
    </w:p>
    <w:p w:rsidR="00ED62DA" w:rsidRDefault="0025336E">
      <w:pPr>
        <w:spacing w:line="460" w:lineRule="exact"/>
        <w:ind w:firstLineChars="200" w:firstLine="420"/>
        <w:rPr>
          <w:rFonts w:ascii="宋体" w:hAnsi="宋体"/>
          <w:szCs w:val="20"/>
        </w:rPr>
      </w:pPr>
      <w:r>
        <w:rPr>
          <w:rFonts w:ascii="宋体" w:hAnsi="宋体" w:hint="eastAsia"/>
          <w:szCs w:val="20"/>
        </w:rPr>
        <w:t>9.11甲方根据本合同约定而解除合同的，有权不予支付任何款项给乙方，已经支付的，乙方应当自甲方要求返还之日起5日内予以返还，此外乙方还应支付合同总金额5%的违约金给甲方并赔偿甲方经济损失。</w:t>
      </w:r>
    </w:p>
    <w:p w:rsidR="00ED62DA" w:rsidRDefault="0025336E">
      <w:pPr>
        <w:spacing w:line="460" w:lineRule="exact"/>
        <w:ind w:firstLineChars="200" w:firstLine="420"/>
        <w:rPr>
          <w:rFonts w:ascii="宋体" w:hAnsi="宋体"/>
          <w:szCs w:val="20"/>
        </w:rPr>
      </w:pPr>
      <w:r>
        <w:rPr>
          <w:rFonts w:ascii="宋体" w:hAnsi="宋体" w:hint="eastAsia"/>
          <w:szCs w:val="20"/>
        </w:rPr>
        <w:t>9.12当以上违约金不足以弥补甲方损失时，乙方还应对甲方超过违约金部分的损失依法承担赔偿责任，甲方有权继续向乙方追偿。乙方应当赔偿因此给甲方造成的所有损失，包括但不限于甲方直接损失、预期利益损失、向第三人承担的违约金、赔偿金、另行委托第三人的成本、为索赔支出的费用、律师费、诉讼费、仲裁费、调查费、公证费、鉴定费等。”</w:t>
      </w:r>
    </w:p>
    <w:p w:rsidR="00ED62DA" w:rsidRDefault="0025336E">
      <w:pPr>
        <w:spacing w:line="460" w:lineRule="exact"/>
        <w:rPr>
          <w:rFonts w:ascii="宋体" w:hAnsi="宋体"/>
          <w:b/>
          <w:bCs/>
          <w:sz w:val="24"/>
          <w:szCs w:val="20"/>
        </w:rPr>
      </w:pPr>
      <w:r>
        <w:rPr>
          <w:rFonts w:ascii="宋体" w:hAnsi="宋体" w:hint="eastAsia"/>
          <w:b/>
          <w:bCs/>
          <w:sz w:val="24"/>
          <w:szCs w:val="20"/>
        </w:rPr>
        <w:t>10.  不可抗力事件处理</w:t>
      </w:r>
    </w:p>
    <w:p w:rsidR="00ED62DA" w:rsidRDefault="0025336E">
      <w:pPr>
        <w:spacing w:line="460" w:lineRule="exact"/>
        <w:ind w:firstLineChars="200" w:firstLine="420"/>
        <w:rPr>
          <w:rFonts w:ascii="宋体" w:hAnsi="宋体"/>
          <w:szCs w:val="20"/>
        </w:rPr>
      </w:pPr>
      <w:r>
        <w:rPr>
          <w:rFonts w:ascii="宋体" w:hAnsi="宋体" w:hint="eastAsia"/>
          <w:szCs w:val="20"/>
        </w:rPr>
        <w:t>10.1 在合同有效期内，任何一方因不可抗力事件导致不能履行合同，则合同履行期可延长，其延长期与不可抗力影响期相同。</w:t>
      </w:r>
    </w:p>
    <w:p w:rsidR="00ED62DA" w:rsidRDefault="0025336E">
      <w:pPr>
        <w:spacing w:line="460" w:lineRule="exact"/>
        <w:ind w:firstLineChars="200" w:firstLine="420"/>
        <w:rPr>
          <w:rFonts w:ascii="宋体" w:hAnsi="宋体"/>
          <w:szCs w:val="20"/>
        </w:rPr>
      </w:pPr>
      <w:r>
        <w:rPr>
          <w:rFonts w:ascii="宋体" w:hAnsi="宋体" w:hint="eastAsia"/>
          <w:szCs w:val="20"/>
        </w:rPr>
        <w:t>10.2 不可抗力事件发生后，应立即通知对方，并寄送有关权威机构出具的证明。声称受到不可抗力的一方应在任何时候采取合理的行动，以避免或尽量减少不可抗力事件的影响。因主观原因延误，未及时采取必要措施而导致损失扩大的，不能免除责任。</w:t>
      </w:r>
    </w:p>
    <w:p w:rsidR="00ED62DA" w:rsidRDefault="0025336E">
      <w:pPr>
        <w:spacing w:line="460" w:lineRule="exact"/>
        <w:ind w:firstLineChars="200" w:firstLine="420"/>
        <w:rPr>
          <w:rFonts w:ascii="宋体" w:hAnsi="宋体"/>
          <w:szCs w:val="20"/>
        </w:rPr>
      </w:pPr>
      <w:r>
        <w:rPr>
          <w:rFonts w:ascii="宋体" w:hAnsi="宋体" w:hint="eastAsia"/>
          <w:szCs w:val="20"/>
        </w:rPr>
        <w:t>10.3 不可抗力事件延续120天以上，双方应通过友好协商，确定是否继续履行合同。</w:t>
      </w:r>
    </w:p>
    <w:p w:rsidR="00ED62DA" w:rsidRDefault="0025336E">
      <w:pPr>
        <w:spacing w:line="460" w:lineRule="exact"/>
        <w:rPr>
          <w:rFonts w:ascii="宋体" w:hAnsi="宋体"/>
          <w:b/>
          <w:bCs/>
          <w:sz w:val="24"/>
          <w:szCs w:val="20"/>
        </w:rPr>
      </w:pPr>
      <w:r>
        <w:rPr>
          <w:rFonts w:ascii="宋体" w:hAnsi="宋体" w:hint="eastAsia"/>
          <w:b/>
          <w:bCs/>
          <w:sz w:val="24"/>
          <w:szCs w:val="20"/>
        </w:rPr>
        <w:t>11.  诉讼</w:t>
      </w:r>
    </w:p>
    <w:p w:rsidR="00ED62DA" w:rsidRDefault="0025336E">
      <w:pPr>
        <w:tabs>
          <w:tab w:val="left" w:pos="0"/>
        </w:tabs>
        <w:spacing w:line="460" w:lineRule="exact"/>
        <w:ind w:firstLineChars="200" w:firstLine="420"/>
        <w:rPr>
          <w:rFonts w:ascii="宋体" w:hAnsi="宋体"/>
          <w:szCs w:val="20"/>
        </w:rPr>
      </w:pPr>
      <w:r>
        <w:rPr>
          <w:rFonts w:ascii="宋体" w:hAnsi="宋体" w:hint="eastAsia"/>
          <w:szCs w:val="20"/>
        </w:rPr>
        <w:t>11.1 双方在执行合同中所发生的一切争议，应通过协商解决。如协商不成，可向本合同签订地有管辖权的人民法院起诉，合同签订地在此约定为广西南宁市</w:t>
      </w:r>
      <w:proofErr w:type="gramStart"/>
      <w:r>
        <w:rPr>
          <w:rFonts w:ascii="宋体" w:hAnsi="宋体" w:hint="eastAsia"/>
          <w:szCs w:val="20"/>
        </w:rPr>
        <w:t>青秀</w:t>
      </w:r>
      <w:proofErr w:type="gramEnd"/>
      <w:r>
        <w:rPr>
          <w:rFonts w:ascii="宋体" w:hAnsi="宋体" w:hint="eastAsia"/>
          <w:szCs w:val="20"/>
        </w:rPr>
        <w:t>区。</w:t>
      </w:r>
    </w:p>
    <w:p w:rsidR="00ED62DA" w:rsidRDefault="0025336E">
      <w:pPr>
        <w:spacing w:line="460" w:lineRule="exact"/>
        <w:rPr>
          <w:rFonts w:ascii="宋体" w:hAnsi="宋体"/>
          <w:b/>
          <w:bCs/>
          <w:sz w:val="24"/>
          <w:szCs w:val="20"/>
        </w:rPr>
      </w:pPr>
      <w:r>
        <w:rPr>
          <w:rFonts w:ascii="宋体" w:hAnsi="宋体" w:hint="eastAsia"/>
          <w:b/>
          <w:bCs/>
          <w:sz w:val="24"/>
          <w:szCs w:val="20"/>
        </w:rPr>
        <w:t>12.  合同生效及其它</w:t>
      </w:r>
    </w:p>
    <w:p w:rsidR="00ED62DA" w:rsidRDefault="0025336E">
      <w:pPr>
        <w:spacing w:line="460" w:lineRule="exact"/>
        <w:ind w:firstLineChars="200" w:firstLine="420"/>
        <w:rPr>
          <w:rFonts w:ascii="宋体" w:hAnsi="宋体"/>
          <w:szCs w:val="20"/>
        </w:rPr>
      </w:pPr>
      <w:r>
        <w:rPr>
          <w:rFonts w:ascii="宋体" w:hAnsi="宋体" w:hint="eastAsia"/>
          <w:szCs w:val="20"/>
        </w:rPr>
        <w:t>12.1 合同经双方法定代表人或授权委托代理人签字并加盖单位公章后生效。</w:t>
      </w:r>
    </w:p>
    <w:p w:rsidR="00ED62DA" w:rsidRDefault="0025336E">
      <w:pPr>
        <w:spacing w:line="460" w:lineRule="exact"/>
        <w:ind w:firstLineChars="200" w:firstLine="420"/>
        <w:rPr>
          <w:rFonts w:ascii="宋体" w:hAnsi="宋体"/>
          <w:szCs w:val="20"/>
        </w:rPr>
      </w:pPr>
      <w:r>
        <w:rPr>
          <w:rFonts w:ascii="宋体" w:hAnsi="宋体" w:hint="eastAsia"/>
          <w:szCs w:val="20"/>
        </w:rPr>
        <w:t xml:space="preserve">12.2 </w:t>
      </w:r>
      <w:r>
        <w:rPr>
          <w:rFonts w:ascii="宋体" w:hAnsi="宋体" w:hint="eastAsia"/>
          <w:szCs w:val="21"/>
        </w:rPr>
        <w:t>合同执行中涉及采购资金和采购内容修改或补充的，须经市财政部门审批，并签书面补充协议报南宁市政府采购监督管理部门备案，方可作为主合同不可分割的一部分。</w:t>
      </w:r>
    </w:p>
    <w:p w:rsidR="00ED62DA" w:rsidRDefault="0025336E">
      <w:pPr>
        <w:spacing w:line="460" w:lineRule="exact"/>
        <w:ind w:firstLineChars="200" w:firstLine="420"/>
        <w:rPr>
          <w:rFonts w:ascii="宋体" w:hAnsi="宋体"/>
          <w:szCs w:val="20"/>
        </w:rPr>
      </w:pPr>
      <w:r>
        <w:rPr>
          <w:rFonts w:ascii="宋体" w:hAnsi="宋体" w:hint="eastAsia"/>
          <w:szCs w:val="20"/>
        </w:rPr>
        <w:t>12.3 下述合同附件为本合同不可分割的部分并与本合同具有同等效力：</w:t>
      </w:r>
    </w:p>
    <w:p w:rsidR="00ED62DA" w:rsidRDefault="0025336E">
      <w:pPr>
        <w:spacing w:line="460" w:lineRule="exact"/>
        <w:ind w:firstLineChars="200" w:firstLine="420"/>
        <w:rPr>
          <w:rFonts w:ascii="宋体" w:hAnsi="宋体"/>
          <w:szCs w:val="20"/>
        </w:rPr>
      </w:pPr>
      <w:r>
        <w:rPr>
          <w:rFonts w:ascii="宋体" w:hAnsi="宋体" w:hint="eastAsia"/>
          <w:szCs w:val="20"/>
        </w:rPr>
        <w:t>（1）中标通知书；</w:t>
      </w:r>
    </w:p>
    <w:p w:rsidR="00ED62DA" w:rsidRDefault="0025336E">
      <w:pPr>
        <w:spacing w:line="460" w:lineRule="exact"/>
        <w:ind w:firstLineChars="200" w:firstLine="420"/>
        <w:rPr>
          <w:rFonts w:ascii="宋体" w:hAnsi="宋体"/>
          <w:szCs w:val="20"/>
        </w:rPr>
      </w:pPr>
      <w:r>
        <w:rPr>
          <w:rFonts w:ascii="宋体" w:hAnsi="宋体" w:hint="eastAsia"/>
          <w:szCs w:val="20"/>
        </w:rPr>
        <w:t>（2）招标文件服务需求一览表；</w:t>
      </w:r>
    </w:p>
    <w:p w:rsidR="00ED62DA" w:rsidRDefault="0025336E">
      <w:pPr>
        <w:spacing w:line="460" w:lineRule="exact"/>
        <w:ind w:firstLineChars="200" w:firstLine="420"/>
        <w:rPr>
          <w:rFonts w:ascii="宋体" w:hAnsi="宋体"/>
          <w:szCs w:val="20"/>
        </w:rPr>
      </w:pPr>
      <w:r>
        <w:rPr>
          <w:rFonts w:ascii="宋体" w:hAnsi="宋体" w:hint="eastAsia"/>
          <w:szCs w:val="20"/>
        </w:rPr>
        <w:t>（3）招标文件的澄清和修改；</w:t>
      </w:r>
    </w:p>
    <w:p w:rsidR="00ED62DA" w:rsidRDefault="0025336E">
      <w:pPr>
        <w:spacing w:line="460" w:lineRule="exact"/>
        <w:ind w:firstLineChars="200" w:firstLine="420"/>
        <w:rPr>
          <w:rFonts w:ascii="宋体" w:hAnsi="宋体"/>
          <w:szCs w:val="20"/>
        </w:rPr>
      </w:pPr>
      <w:r>
        <w:rPr>
          <w:rFonts w:ascii="宋体" w:hAnsi="宋体" w:hint="eastAsia"/>
          <w:szCs w:val="20"/>
        </w:rPr>
        <w:lastRenderedPageBreak/>
        <w:t>（4）投标函、投标报价表；</w:t>
      </w:r>
    </w:p>
    <w:p w:rsidR="00ED62DA" w:rsidRDefault="0025336E">
      <w:pPr>
        <w:spacing w:line="460" w:lineRule="exact"/>
        <w:ind w:firstLineChars="200" w:firstLine="420"/>
        <w:rPr>
          <w:rFonts w:ascii="宋体" w:hAnsi="宋体"/>
          <w:szCs w:val="20"/>
        </w:rPr>
      </w:pPr>
      <w:r>
        <w:rPr>
          <w:rFonts w:ascii="宋体" w:hAnsi="宋体" w:hint="eastAsia"/>
          <w:szCs w:val="20"/>
        </w:rPr>
        <w:t>（5）投标服务技术资料表、商务条款偏离表、服务质量承诺书；</w:t>
      </w:r>
    </w:p>
    <w:p w:rsidR="00ED62DA" w:rsidRDefault="0025336E">
      <w:pPr>
        <w:spacing w:line="460" w:lineRule="exact"/>
        <w:ind w:firstLineChars="200" w:firstLine="420"/>
        <w:rPr>
          <w:rFonts w:ascii="宋体" w:hAnsi="宋体"/>
          <w:szCs w:val="20"/>
        </w:rPr>
      </w:pPr>
      <w:r>
        <w:rPr>
          <w:rFonts w:ascii="宋体" w:hAnsi="宋体" w:hint="eastAsia"/>
          <w:szCs w:val="20"/>
        </w:rPr>
        <w:t>（6）中标供应商澄清函。</w:t>
      </w:r>
    </w:p>
    <w:p w:rsidR="00ED62DA" w:rsidRDefault="0025336E">
      <w:pPr>
        <w:spacing w:line="460" w:lineRule="exact"/>
        <w:ind w:firstLineChars="200" w:firstLine="420"/>
        <w:rPr>
          <w:rFonts w:ascii="宋体" w:hAnsi="宋体"/>
          <w:szCs w:val="20"/>
        </w:rPr>
      </w:pPr>
      <w:r>
        <w:rPr>
          <w:rFonts w:ascii="宋体" w:hAnsi="宋体" w:hint="eastAsia"/>
          <w:szCs w:val="20"/>
        </w:rPr>
        <w:t>12.4 本合同未尽事宜，遵照《中华人民共和国合同法》有关条文执行。</w:t>
      </w:r>
    </w:p>
    <w:p w:rsidR="00ED62DA" w:rsidRDefault="0025336E">
      <w:pPr>
        <w:spacing w:line="360" w:lineRule="auto"/>
        <w:ind w:firstLine="360"/>
        <w:rPr>
          <w:rFonts w:ascii="宋体" w:hAnsi="宋体"/>
          <w:szCs w:val="20"/>
        </w:rPr>
      </w:pPr>
      <w:r>
        <w:rPr>
          <w:rFonts w:ascii="宋体" w:hAnsi="宋体" w:hint="eastAsia"/>
          <w:szCs w:val="20"/>
        </w:rPr>
        <w:t>12.5 本合同一式五份，具有同等法律效力，甲乙双方各执二份，采购代理机构执一份。</w:t>
      </w:r>
    </w:p>
    <w:p w:rsidR="00ED62DA" w:rsidRDefault="00ED62DA">
      <w:pPr>
        <w:spacing w:line="360" w:lineRule="auto"/>
        <w:ind w:firstLine="360"/>
        <w:rPr>
          <w:rFonts w:ascii="宋体" w:hAnsi="宋体"/>
          <w:szCs w:val="20"/>
        </w:rPr>
      </w:pPr>
    </w:p>
    <w:p w:rsidR="00ED62DA" w:rsidRDefault="0025336E">
      <w:pPr>
        <w:spacing w:line="360" w:lineRule="auto"/>
        <w:rPr>
          <w:rFonts w:ascii="宋体" w:hAnsi="宋体"/>
          <w:szCs w:val="20"/>
          <w:u w:val="single"/>
        </w:rPr>
      </w:pPr>
      <w:r>
        <w:rPr>
          <w:rFonts w:ascii="宋体" w:hAnsi="宋体" w:hint="eastAsia"/>
          <w:szCs w:val="20"/>
          <w:u w:val="single"/>
        </w:rPr>
        <w:t xml:space="preserve">甲方：                                        乙方：                                    </w:t>
      </w:r>
    </w:p>
    <w:p w:rsidR="00ED62DA" w:rsidRDefault="0025336E">
      <w:pPr>
        <w:spacing w:line="360" w:lineRule="auto"/>
        <w:rPr>
          <w:rFonts w:ascii="宋体" w:hAnsi="宋体"/>
          <w:szCs w:val="20"/>
          <w:u w:val="single"/>
        </w:rPr>
      </w:pPr>
      <w:r>
        <w:rPr>
          <w:rFonts w:ascii="宋体" w:hAnsi="宋体" w:hint="eastAsia"/>
          <w:szCs w:val="20"/>
          <w:u w:val="single"/>
        </w:rPr>
        <w:t xml:space="preserve">地址：                                        地址：                                         </w:t>
      </w:r>
    </w:p>
    <w:p w:rsidR="00ED62DA" w:rsidRDefault="0025336E">
      <w:pPr>
        <w:spacing w:line="360" w:lineRule="auto"/>
        <w:rPr>
          <w:rFonts w:ascii="宋体" w:hAnsi="宋体"/>
          <w:szCs w:val="20"/>
          <w:u w:val="single"/>
        </w:rPr>
      </w:pPr>
      <w:r>
        <w:rPr>
          <w:rFonts w:ascii="宋体" w:hAnsi="宋体" w:hint="eastAsia"/>
          <w:szCs w:val="20"/>
          <w:u w:val="single"/>
        </w:rPr>
        <w:t xml:space="preserve">法定代表人：                                  法定代表人：                              </w:t>
      </w:r>
    </w:p>
    <w:p w:rsidR="00ED62DA" w:rsidRDefault="0025336E">
      <w:pPr>
        <w:spacing w:line="360" w:lineRule="auto"/>
        <w:rPr>
          <w:rFonts w:ascii="宋体" w:hAnsi="宋体"/>
          <w:szCs w:val="20"/>
          <w:u w:val="single"/>
        </w:rPr>
      </w:pPr>
      <w:r>
        <w:rPr>
          <w:rFonts w:ascii="宋体" w:hAnsi="宋体" w:hint="eastAsia"/>
          <w:szCs w:val="20"/>
          <w:u w:val="single"/>
        </w:rPr>
        <w:t xml:space="preserve">委托代理人：                                  委托代理人：                              </w:t>
      </w:r>
    </w:p>
    <w:p w:rsidR="00ED62DA" w:rsidRDefault="0025336E">
      <w:pPr>
        <w:spacing w:line="360" w:lineRule="auto"/>
        <w:rPr>
          <w:rFonts w:ascii="宋体" w:hAnsi="宋体"/>
          <w:szCs w:val="20"/>
          <w:u w:val="single"/>
        </w:rPr>
      </w:pPr>
      <w:r>
        <w:rPr>
          <w:rFonts w:ascii="宋体" w:hAnsi="宋体" w:hint="eastAsia"/>
          <w:szCs w:val="20"/>
          <w:u w:val="single"/>
        </w:rPr>
        <w:t xml:space="preserve">电话：                                        电话：                                           </w:t>
      </w:r>
    </w:p>
    <w:p w:rsidR="00ED62DA" w:rsidRDefault="0025336E">
      <w:pPr>
        <w:spacing w:line="360" w:lineRule="auto"/>
        <w:rPr>
          <w:rFonts w:ascii="宋体" w:hAnsi="宋体"/>
          <w:szCs w:val="20"/>
          <w:u w:val="single"/>
        </w:rPr>
      </w:pPr>
      <w:r>
        <w:rPr>
          <w:rFonts w:ascii="宋体" w:hAnsi="宋体" w:hint="eastAsia"/>
          <w:szCs w:val="20"/>
          <w:u w:val="single"/>
        </w:rPr>
        <w:t xml:space="preserve">传真：                                        传真：                                        </w:t>
      </w:r>
    </w:p>
    <w:p w:rsidR="00ED62DA" w:rsidRDefault="0025336E">
      <w:pPr>
        <w:spacing w:line="360" w:lineRule="auto"/>
        <w:rPr>
          <w:rFonts w:ascii="宋体" w:hAnsi="宋体"/>
          <w:szCs w:val="20"/>
          <w:u w:val="single"/>
        </w:rPr>
      </w:pPr>
      <w:r>
        <w:rPr>
          <w:rFonts w:ascii="宋体" w:hAnsi="宋体" w:hint="eastAsia"/>
          <w:szCs w:val="20"/>
          <w:u w:val="single"/>
        </w:rPr>
        <w:t xml:space="preserve">邮政编码：                                    邮政编码：                                </w:t>
      </w:r>
    </w:p>
    <w:p w:rsidR="00ED62DA" w:rsidRDefault="0025336E">
      <w:pPr>
        <w:spacing w:line="360" w:lineRule="auto"/>
        <w:rPr>
          <w:rFonts w:ascii="宋体" w:hAnsi="宋体"/>
          <w:szCs w:val="20"/>
          <w:u w:val="single"/>
        </w:rPr>
      </w:pPr>
      <w:r>
        <w:rPr>
          <w:rFonts w:ascii="宋体" w:hAnsi="宋体" w:hint="eastAsia"/>
          <w:szCs w:val="20"/>
          <w:u w:val="single"/>
        </w:rPr>
        <w:t xml:space="preserve">                                              开户银行：                                </w:t>
      </w:r>
    </w:p>
    <w:p w:rsidR="00ED62DA" w:rsidRDefault="0025336E">
      <w:pPr>
        <w:spacing w:line="360" w:lineRule="auto"/>
        <w:rPr>
          <w:rFonts w:ascii="宋体" w:hAnsi="宋体"/>
          <w:szCs w:val="20"/>
          <w:u w:val="single"/>
        </w:rPr>
      </w:pPr>
      <w:r>
        <w:rPr>
          <w:rFonts w:ascii="宋体" w:hAnsi="宋体" w:hint="eastAsia"/>
          <w:szCs w:val="20"/>
          <w:u w:val="single"/>
        </w:rPr>
        <w:t xml:space="preserve">                                              开户名称：                                </w:t>
      </w:r>
    </w:p>
    <w:p w:rsidR="00ED62DA" w:rsidRDefault="0025336E">
      <w:pPr>
        <w:spacing w:line="360" w:lineRule="auto"/>
        <w:rPr>
          <w:rFonts w:ascii="宋体" w:hAnsi="宋体"/>
          <w:szCs w:val="20"/>
          <w:u w:val="single"/>
        </w:rPr>
      </w:pPr>
      <w:r>
        <w:rPr>
          <w:rFonts w:ascii="宋体" w:hAnsi="宋体" w:hint="eastAsia"/>
          <w:szCs w:val="20"/>
          <w:u w:val="single"/>
        </w:rPr>
        <w:t xml:space="preserve">                                              银行账号：                                </w:t>
      </w:r>
    </w:p>
    <w:p w:rsidR="00ED62DA" w:rsidRDefault="00ED62DA">
      <w:pPr>
        <w:spacing w:line="360" w:lineRule="auto"/>
        <w:ind w:leftChars="85" w:left="178"/>
        <w:rPr>
          <w:rFonts w:ascii="宋体" w:hAnsi="宋体"/>
          <w:szCs w:val="20"/>
        </w:rPr>
      </w:pPr>
    </w:p>
    <w:p w:rsidR="00ED62DA" w:rsidRDefault="0025336E">
      <w:pPr>
        <w:spacing w:line="360" w:lineRule="auto"/>
        <w:rPr>
          <w:rFonts w:ascii="宋体" w:hAnsi="宋体"/>
          <w:szCs w:val="20"/>
        </w:rPr>
      </w:pPr>
      <w:r>
        <w:rPr>
          <w:rFonts w:ascii="宋体" w:hAnsi="宋体" w:hint="eastAsia"/>
          <w:szCs w:val="20"/>
        </w:rPr>
        <w:t>合同签订地点：广西南宁市</w:t>
      </w:r>
      <w:proofErr w:type="gramStart"/>
      <w:r>
        <w:rPr>
          <w:rFonts w:ascii="宋体" w:hAnsi="宋体" w:hint="eastAsia"/>
          <w:szCs w:val="20"/>
        </w:rPr>
        <w:t>青秀</w:t>
      </w:r>
      <w:proofErr w:type="gramEnd"/>
      <w:r>
        <w:rPr>
          <w:rFonts w:ascii="宋体" w:hAnsi="宋体" w:hint="eastAsia"/>
          <w:szCs w:val="20"/>
        </w:rPr>
        <w:t xml:space="preserve">区 </w:t>
      </w:r>
    </w:p>
    <w:p w:rsidR="00ED62DA" w:rsidRDefault="0025336E">
      <w:pPr>
        <w:spacing w:line="360" w:lineRule="auto"/>
        <w:rPr>
          <w:rFonts w:ascii="宋体" w:hAnsi="宋体"/>
          <w:szCs w:val="20"/>
        </w:rPr>
      </w:pPr>
      <w:r>
        <w:rPr>
          <w:rFonts w:ascii="宋体" w:hAnsi="宋体" w:hint="eastAsia"/>
          <w:szCs w:val="20"/>
        </w:rPr>
        <w:t>合同签订日期：    年    月    日</w:t>
      </w:r>
    </w:p>
    <w:p w:rsidR="00ED62DA" w:rsidRDefault="00ED62DA">
      <w:pPr>
        <w:pStyle w:val="a7"/>
        <w:jc w:val="center"/>
        <w:outlineLvl w:val="0"/>
        <w:rPr>
          <w:rFonts w:ascii="Times New Roman" w:hAnsi="Times New Roman"/>
          <w:b/>
          <w:sz w:val="36"/>
        </w:rPr>
      </w:pPr>
    </w:p>
    <w:p w:rsidR="00ED62DA" w:rsidRDefault="00ED62DA">
      <w:pPr>
        <w:pStyle w:val="a7"/>
        <w:jc w:val="center"/>
        <w:outlineLvl w:val="0"/>
        <w:rPr>
          <w:rFonts w:ascii="Times New Roman" w:hAnsi="Times New Roman"/>
          <w:b/>
          <w:sz w:val="36"/>
        </w:rPr>
      </w:pPr>
    </w:p>
    <w:p w:rsidR="00ED62DA" w:rsidRDefault="00ED62DA">
      <w:pPr>
        <w:pStyle w:val="a7"/>
        <w:jc w:val="center"/>
        <w:outlineLvl w:val="0"/>
        <w:rPr>
          <w:rFonts w:ascii="Times New Roman" w:hAnsi="Times New Roman"/>
          <w:b/>
          <w:sz w:val="36"/>
        </w:rPr>
      </w:pPr>
    </w:p>
    <w:p w:rsidR="00ED62DA" w:rsidRDefault="00ED62DA">
      <w:pPr>
        <w:pStyle w:val="a7"/>
        <w:jc w:val="center"/>
        <w:outlineLvl w:val="0"/>
        <w:rPr>
          <w:rFonts w:ascii="Times New Roman" w:hAnsi="Times New Roman"/>
          <w:b/>
          <w:sz w:val="36"/>
        </w:rPr>
      </w:pPr>
    </w:p>
    <w:p w:rsidR="00ED62DA" w:rsidRDefault="00ED62DA">
      <w:pPr>
        <w:pStyle w:val="a7"/>
        <w:jc w:val="center"/>
        <w:outlineLvl w:val="0"/>
        <w:rPr>
          <w:rFonts w:ascii="Times New Roman" w:hAnsi="Times New Roman"/>
          <w:b/>
          <w:sz w:val="36"/>
        </w:rPr>
      </w:pPr>
    </w:p>
    <w:p w:rsidR="00ED62DA" w:rsidRDefault="00ED62DA">
      <w:pPr>
        <w:pStyle w:val="a7"/>
        <w:jc w:val="center"/>
        <w:outlineLvl w:val="0"/>
        <w:rPr>
          <w:rFonts w:ascii="Times New Roman" w:hAnsi="Times New Roman"/>
          <w:b/>
          <w:sz w:val="36"/>
        </w:rPr>
      </w:pPr>
    </w:p>
    <w:p w:rsidR="00ED62DA" w:rsidRDefault="00ED62DA">
      <w:pPr>
        <w:pStyle w:val="a7"/>
        <w:jc w:val="center"/>
        <w:outlineLvl w:val="0"/>
        <w:rPr>
          <w:rFonts w:ascii="Times New Roman" w:hAnsi="Times New Roman"/>
          <w:b/>
          <w:sz w:val="36"/>
        </w:rPr>
      </w:pPr>
    </w:p>
    <w:p w:rsidR="00ED62DA" w:rsidRDefault="0025336E">
      <w:pPr>
        <w:pStyle w:val="a7"/>
        <w:jc w:val="center"/>
        <w:outlineLvl w:val="0"/>
        <w:rPr>
          <w:rFonts w:hAnsi="宋体"/>
          <w:b/>
          <w:bCs/>
          <w:caps/>
          <w:sz w:val="30"/>
          <w:szCs w:val="30"/>
        </w:rPr>
      </w:pPr>
      <w:r>
        <w:rPr>
          <w:rFonts w:ascii="Times New Roman" w:hAnsi="Times New Roman" w:hint="eastAsia"/>
          <w:b/>
          <w:sz w:val="36"/>
        </w:rPr>
        <w:lastRenderedPageBreak/>
        <w:t>第七章</w:t>
      </w:r>
      <w:r>
        <w:rPr>
          <w:rFonts w:ascii="Times New Roman" w:hAnsi="Times New Roman" w:hint="eastAsia"/>
          <w:b/>
          <w:sz w:val="36"/>
        </w:rPr>
        <w:t xml:space="preserve">  </w:t>
      </w:r>
      <w:r>
        <w:rPr>
          <w:rFonts w:ascii="Times New Roman" w:hAnsi="Times New Roman" w:hint="eastAsia"/>
          <w:b/>
          <w:sz w:val="36"/>
        </w:rPr>
        <w:t>质疑材料格式</w:t>
      </w:r>
      <w:bookmarkEnd w:id="75"/>
      <w:bookmarkEnd w:id="76"/>
      <w:bookmarkEnd w:id="77"/>
      <w:bookmarkEnd w:id="78"/>
    </w:p>
    <w:p w:rsidR="00ED62DA" w:rsidRDefault="00ED62DA">
      <w:pPr>
        <w:pStyle w:val="a7"/>
        <w:spacing w:line="400" w:lineRule="exact"/>
        <w:jc w:val="center"/>
        <w:outlineLvl w:val="1"/>
        <w:rPr>
          <w:rFonts w:ascii="仿宋_GB2312" w:eastAsia="仿宋_GB2312" w:hAnsi="宋体"/>
          <w:sz w:val="24"/>
          <w:szCs w:val="24"/>
        </w:rPr>
      </w:pPr>
    </w:p>
    <w:p w:rsidR="00ED62DA" w:rsidRDefault="0025336E">
      <w:pPr>
        <w:widowControl/>
        <w:shd w:val="clear" w:color="auto" w:fill="FFFFFF"/>
        <w:spacing w:line="380" w:lineRule="exact"/>
        <w:jc w:val="center"/>
        <w:rPr>
          <w:rFonts w:ascii="仿宋_GB2312" w:eastAsia="仿宋_GB2312" w:hAnsi="ˎ̥" w:cs="宋体"/>
          <w:kern w:val="0"/>
          <w:sz w:val="24"/>
        </w:rPr>
      </w:pPr>
      <w:r>
        <w:rPr>
          <w:rFonts w:ascii="仿宋_GB2312" w:eastAsia="仿宋_GB2312" w:hAnsi="ˎ̥" w:cs="宋体" w:hint="eastAsia"/>
          <w:b/>
          <w:bCs/>
          <w:kern w:val="0"/>
          <w:sz w:val="24"/>
        </w:rPr>
        <w:t>质疑函（格式）</w:t>
      </w:r>
    </w:p>
    <w:p w:rsidR="00ED62DA" w:rsidRDefault="00ED62DA">
      <w:pPr>
        <w:widowControl/>
        <w:shd w:val="clear" w:color="auto" w:fill="FFFFFF"/>
        <w:spacing w:line="380" w:lineRule="exact"/>
        <w:jc w:val="left"/>
        <w:rPr>
          <w:rFonts w:ascii="仿宋_GB2312" w:eastAsia="仿宋_GB2312" w:hAnsi="ˎ̥" w:cs="宋体"/>
          <w:kern w:val="0"/>
          <w:sz w:val="24"/>
        </w:rPr>
      </w:pP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一、</w:t>
      </w:r>
      <w:r>
        <w:rPr>
          <w:rFonts w:ascii="仿宋_GB2312" w:eastAsia="仿宋_GB2312" w:hAnsi="ˎ̥" w:hint="eastAsia"/>
          <w:sz w:val="24"/>
        </w:rPr>
        <w:t>质疑供应商基本信息</w:t>
      </w: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bCs/>
          <w:kern w:val="0"/>
          <w:sz w:val="24"/>
        </w:rPr>
        <w:t>1.质疑供应商名称：</w:t>
      </w:r>
      <w:r>
        <w:rPr>
          <w:rFonts w:ascii="ˎ̥" w:eastAsia="仿宋_GB2312" w:hAnsi="ˎ̥" w:cs="宋体" w:hint="eastAsia"/>
          <w:bCs/>
          <w:kern w:val="0"/>
          <w:sz w:val="24"/>
        </w:rPr>
        <w:t>                                </w:t>
      </w: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地址：</w:t>
      </w:r>
      <w:r>
        <w:rPr>
          <w:rFonts w:ascii="ˎ̥" w:eastAsia="仿宋_GB2312" w:hAnsi="ˎ̥" w:cs="宋体" w:hint="eastAsia"/>
          <w:kern w:val="0"/>
          <w:sz w:val="24"/>
        </w:rPr>
        <w:t>                                     </w:t>
      </w: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邮政编码：</w:t>
      </w:r>
      <w:r>
        <w:rPr>
          <w:rFonts w:ascii="ˎ̥" w:eastAsia="仿宋_GB2312" w:hAnsi="ˎ̥" w:cs="宋体" w:hint="eastAsia"/>
          <w:kern w:val="0"/>
          <w:sz w:val="24"/>
        </w:rPr>
        <w:t>                  </w:t>
      </w:r>
    </w:p>
    <w:p w:rsidR="00ED62DA" w:rsidRDefault="0025336E">
      <w:pPr>
        <w:widowControl/>
        <w:shd w:val="clear" w:color="auto" w:fill="FFFFFF"/>
        <w:spacing w:line="380" w:lineRule="exact"/>
        <w:jc w:val="left"/>
        <w:rPr>
          <w:rFonts w:ascii="仿宋_GB2312" w:eastAsia="仿宋_GB2312" w:hAnsi="ˎ̥" w:cs="宋体"/>
          <w:bCs/>
          <w:kern w:val="0"/>
          <w:sz w:val="24"/>
        </w:rPr>
      </w:pPr>
      <w:r>
        <w:rPr>
          <w:rFonts w:ascii="仿宋_GB2312" w:eastAsia="仿宋_GB2312" w:hAnsi="ˎ̥" w:cs="宋体" w:hint="eastAsia"/>
          <w:bCs/>
          <w:kern w:val="0"/>
          <w:sz w:val="24"/>
        </w:rPr>
        <w:t>联系人：</w:t>
      </w:r>
      <w:r>
        <w:rPr>
          <w:rFonts w:ascii="ˎ̥" w:eastAsia="仿宋_GB2312" w:hAnsi="ˎ̥" w:cs="宋体" w:hint="eastAsia"/>
          <w:kern w:val="0"/>
          <w:sz w:val="24"/>
        </w:rPr>
        <w:t>              </w:t>
      </w: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联系电话：</w:t>
      </w:r>
      <w:r>
        <w:rPr>
          <w:rFonts w:ascii="ˎ̥" w:eastAsia="仿宋_GB2312" w:hAnsi="ˎ̥" w:cs="宋体" w:hint="eastAsia"/>
          <w:kern w:val="0"/>
          <w:sz w:val="24"/>
        </w:rPr>
        <w:t>              </w:t>
      </w:r>
    </w:p>
    <w:p w:rsidR="00ED62DA" w:rsidRDefault="00ED62DA">
      <w:pPr>
        <w:widowControl/>
        <w:shd w:val="clear" w:color="auto" w:fill="FFFFFF"/>
        <w:spacing w:line="380" w:lineRule="exact"/>
        <w:jc w:val="left"/>
        <w:rPr>
          <w:rFonts w:ascii="仿宋_GB2312" w:eastAsia="仿宋_GB2312" w:hAnsi="ˎ̥" w:cs="宋体"/>
          <w:kern w:val="0"/>
          <w:sz w:val="24"/>
        </w:rPr>
      </w:pPr>
    </w:p>
    <w:p w:rsidR="00ED62DA" w:rsidRDefault="0025336E">
      <w:pPr>
        <w:widowControl/>
        <w:shd w:val="clear" w:color="auto" w:fill="FFFFFF"/>
        <w:spacing w:line="380" w:lineRule="exact"/>
        <w:jc w:val="left"/>
        <w:rPr>
          <w:rFonts w:ascii="仿宋_GB2312" w:eastAsia="仿宋_GB2312" w:hAnsi="黑体" w:cs="黑体"/>
          <w:sz w:val="24"/>
        </w:rPr>
      </w:pPr>
      <w:r>
        <w:rPr>
          <w:rFonts w:ascii="仿宋_GB2312" w:eastAsia="仿宋_GB2312" w:hAnsi="ˎ̥" w:cs="宋体" w:hint="eastAsia"/>
          <w:kern w:val="0"/>
          <w:sz w:val="24"/>
        </w:rPr>
        <w:t>二、质疑项目基本情况</w:t>
      </w: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1.质疑项目的名称</w:t>
      </w:r>
      <w:r>
        <w:rPr>
          <w:rFonts w:ascii="ˎ̥" w:eastAsia="仿宋_GB2312" w:hAnsi="ˎ̥" w:cs="宋体" w:hint="eastAsia"/>
          <w:b/>
          <w:bCs/>
          <w:kern w:val="0"/>
          <w:sz w:val="24"/>
        </w:rPr>
        <w:t> </w:t>
      </w:r>
      <w:r>
        <w:rPr>
          <w:rFonts w:ascii="仿宋_GB2312" w:eastAsia="仿宋_GB2312" w:hAnsi="ˎ̥" w:cs="宋体" w:hint="eastAsia"/>
          <w:b/>
          <w:bCs/>
          <w:kern w:val="0"/>
          <w:sz w:val="24"/>
        </w:rPr>
        <w:t>：</w:t>
      </w:r>
      <w:r>
        <w:rPr>
          <w:rFonts w:ascii="ˎ̥" w:eastAsia="仿宋_GB2312" w:hAnsi="ˎ̥" w:cs="宋体" w:hint="eastAsia"/>
          <w:b/>
          <w:bCs/>
          <w:kern w:val="0"/>
          <w:sz w:val="24"/>
        </w:rPr>
        <w:t>                               </w:t>
      </w:r>
    </w:p>
    <w:p w:rsidR="00ED62DA" w:rsidRDefault="0025336E">
      <w:pPr>
        <w:widowControl/>
        <w:shd w:val="clear" w:color="auto" w:fill="FFFFFF"/>
        <w:spacing w:line="380" w:lineRule="exact"/>
        <w:jc w:val="left"/>
        <w:rPr>
          <w:rFonts w:ascii="仿宋_GB2312" w:eastAsia="仿宋_GB2312" w:hAnsi="ˎ̥" w:cs="宋体"/>
          <w:b/>
          <w:bCs/>
          <w:kern w:val="0"/>
          <w:sz w:val="24"/>
        </w:rPr>
      </w:pPr>
      <w:r>
        <w:rPr>
          <w:rFonts w:ascii="仿宋_GB2312" w:eastAsia="仿宋_GB2312" w:hAnsi="ˎ̥" w:cs="宋体" w:hint="eastAsia"/>
          <w:kern w:val="0"/>
          <w:sz w:val="24"/>
        </w:rPr>
        <w:t>2.质疑项目的编号：</w:t>
      </w:r>
      <w:r>
        <w:rPr>
          <w:rFonts w:ascii="ˎ̥" w:eastAsia="仿宋_GB2312" w:hAnsi="ˎ̥" w:cs="宋体" w:hint="eastAsia"/>
          <w:b/>
          <w:bCs/>
          <w:kern w:val="0"/>
          <w:sz w:val="24"/>
        </w:rPr>
        <w:t>                                </w:t>
      </w: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bCs/>
          <w:kern w:val="0"/>
          <w:sz w:val="24"/>
        </w:rPr>
        <w:t>3.</w:t>
      </w:r>
      <w:r>
        <w:rPr>
          <w:rFonts w:ascii="仿宋_GB2312" w:eastAsia="仿宋_GB2312" w:hAnsi="ˎ̥" w:cs="宋体" w:hint="eastAsia"/>
          <w:kern w:val="0"/>
          <w:sz w:val="24"/>
        </w:rPr>
        <w:t>质疑项目的分标号：</w:t>
      </w:r>
      <w:r>
        <w:rPr>
          <w:rFonts w:ascii="ˎ̥" w:eastAsia="仿宋_GB2312" w:hAnsi="ˎ̥" w:cs="宋体" w:hint="eastAsia"/>
          <w:b/>
          <w:bCs/>
          <w:kern w:val="0"/>
          <w:sz w:val="24"/>
        </w:rPr>
        <w:t>                               </w:t>
      </w:r>
    </w:p>
    <w:p w:rsidR="00ED62DA" w:rsidRDefault="00ED62DA">
      <w:pPr>
        <w:adjustRightInd w:val="0"/>
        <w:snapToGrid w:val="0"/>
        <w:spacing w:line="380" w:lineRule="exact"/>
        <w:outlineLvl w:val="0"/>
        <w:rPr>
          <w:rFonts w:ascii="仿宋_GB2312" w:eastAsia="仿宋_GB2312" w:hAnsi="ˎ̥" w:cs="宋体"/>
          <w:kern w:val="0"/>
          <w:sz w:val="24"/>
        </w:rPr>
      </w:pPr>
    </w:p>
    <w:p w:rsidR="00ED62DA" w:rsidRDefault="0025336E">
      <w:pPr>
        <w:adjustRightInd w:val="0"/>
        <w:snapToGrid w:val="0"/>
        <w:spacing w:line="380" w:lineRule="exact"/>
        <w:outlineLvl w:val="0"/>
        <w:rPr>
          <w:rFonts w:ascii="仿宋_GB2312" w:eastAsia="仿宋_GB2312" w:hAnsi="黑体"/>
          <w:sz w:val="24"/>
        </w:rPr>
      </w:pPr>
      <w:bookmarkStart w:id="79" w:name="_Toc2261200"/>
      <w:bookmarkStart w:id="80" w:name="_Toc532393554"/>
      <w:bookmarkStart w:id="81" w:name="_Toc1486351"/>
      <w:bookmarkStart w:id="82" w:name="_Toc879383"/>
      <w:bookmarkStart w:id="83" w:name="_Toc1654637"/>
      <w:r>
        <w:rPr>
          <w:rFonts w:ascii="仿宋_GB2312" w:eastAsia="仿宋_GB2312" w:hAnsi="ˎ̥" w:cs="宋体" w:hint="eastAsia"/>
          <w:kern w:val="0"/>
          <w:sz w:val="24"/>
        </w:rPr>
        <w:t>三、质疑事项具体内容</w:t>
      </w:r>
      <w:bookmarkEnd w:id="79"/>
      <w:bookmarkEnd w:id="80"/>
      <w:bookmarkEnd w:id="81"/>
      <w:bookmarkEnd w:id="82"/>
      <w:bookmarkEnd w:id="83"/>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质疑事项1：</w:t>
      </w:r>
      <w:r>
        <w:rPr>
          <w:rFonts w:ascii="ˎ̥" w:eastAsia="仿宋_GB2312" w:hAnsi="ˎ̥" w:cs="宋体" w:hint="eastAsia"/>
          <w:bCs/>
          <w:kern w:val="0"/>
          <w:sz w:val="24"/>
        </w:rPr>
        <w:t>                                </w:t>
      </w: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质疑事项1的事实依据：</w:t>
      </w:r>
      <w:r>
        <w:rPr>
          <w:rFonts w:ascii="ˎ̥" w:eastAsia="仿宋_GB2312" w:hAnsi="ˎ̥" w:cs="宋体" w:hint="eastAsia"/>
          <w:bCs/>
          <w:kern w:val="0"/>
          <w:sz w:val="24"/>
        </w:rPr>
        <w:t>                   </w:t>
      </w: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质疑事项1的法律依据：</w:t>
      </w:r>
      <w:r>
        <w:rPr>
          <w:rFonts w:ascii="ˎ̥" w:eastAsia="仿宋_GB2312" w:hAnsi="ˎ̥" w:cs="宋体" w:hint="eastAsia"/>
          <w:bCs/>
          <w:kern w:val="0"/>
          <w:sz w:val="24"/>
        </w:rPr>
        <w:t>               </w:t>
      </w: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质疑事项1的相关请求：</w:t>
      </w:r>
      <w:r>
        <w:rPr>
          <w:rFonts w:ascii="ˎ̥" w:eastAsia="仿宋_GB2312" w:hAnsi="ˎ̥" w:cs="宋体" w:hint="eastAsia"/>
          <w:bCs/>
          <w:kern w:val="0"/>
          <w:sz w:val="24"/>
        </w:rPr>
        <w:t>                   </w:t>
      </w:r>
    </w:p>
    <w:p w:rsidR="00ED62DA" w:rsidRDefault="00ED62DA">
      <w:pPr>
        <w:widowControl/>
        <w:shd w:val="clear" w:color="auto" w:fill="FFFFFF"/>
        <w:spacing w:line="380" w:lineRule="exact"/>
        <w:jc w:val="left"/>
        <w:rPr>
          <w:rFonts w:ascii="仿宋_GB2312" w:eastAsia="仿宋_GB2312" w:hAnsi="ˎ̥" w:cs="宋体"/>
          <w:kern w:val="0"/>
          <w:sz w:val="24"/>
        </w:rPr>
      </w:pP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质疑事项2：</w:t>
      </w:r>
      <w:r>
        <w:rPr>
          <w:rFonts w:ascii="ˎ̥" w:eastAsia="仿宋_GB2312" w:hAnsi="ˎ̥" w:cs="宋体" w:hint="eastAsia"/>
          <w:bCs/>
          <w:kern w:val="0"/>
          <w:sz w:val="24"/>
        </w:rPr>
        <w:t>                                </w:t>
      </w: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质疑事项2的事实依据：</w:t>
      </w:r>
      <w:r>
        <w:rPr>
          <w:rFonts w:ascii="ˎ̥" w:eastAsia="仿宋_GB2312" w:hAnsi="ˎ̥" w:cs="宋体" w:hint="eastAsia"/>
          <w:bCs/>
          <w:kern w:val="0"/>
          <w:sz w:val="24"/>
        </w:rPr>
        <w:t>                   </w:t>
      </w: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质疑事项2的法律依据：</w:t>
      </w:r>
      <w:r>
        <w:rPr>
          <w:rFonts w:ascii="ˎ̥" w:eastAsia="仿宋_GB2312" w:hAnsi="ˎ̥" w:cs="宋体" w:hint="eastAsia"/>
          <w:bCs/>
          <w:kern w:val="0"/>
          <w:sz w:val="24"/>
        </w:rPr>
        <w:t>               </w:t>
      </w: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质疑事项2的相关请求：</w:t>
      </w:r>
      <w:r>
        <w:rPr>
          <w:rFonts w:ascii="ˎ̥" w:eastAsia="仿宋_GB2312" w:hAnsi="ˎ̥" w:cs="宋体" w:hint="eastAsia"/>
          <w:bCs/>
          <w:kern w:val="0"/>
          <w:sz w:val="24"/>
        </w:rPr>
        <w:t>                   </w:t>
      </w:r>
    </w:p>
    <w:p w:rsidR="00ED62DA" w:rsidRDefault="0025336E">
      <w:pPr>
        <w:shd w:val="clear" w:color="auto" w:fill="FFFFFF"/>
        <w:spacing w:line="380" w:lineRule="exact"/>
        <w:rPr>
          <w:rFonts w:ascii="仿宋_GB2312" w:eastAsia="仿宋_GB2312" w:hAnsi="ˎ̥" w:cs="宋体"/>
          <w:kern w:val="0"/>
          <w:sz w:val="24"/>
        </w:rPr>
      </w:pPr>
      <w:r>
        <w:rPr>
          <w:rFonts w:ascii="仿宋_GB2312" w:eastAsia="仿宋_GB2312" w:hAnsi="ˎ̥" w:cs="宋体" w:hint="eastAsia"/>
          <w:kern w:val="0"/>
          <w:sz w:val="24"/>
        </w:rPr>
        <w:t>……</w:t>
      </w:r>
    </w:p>
    <w:p w:rsidR="00ED62DA" w:rsidRDefault="00ED62DA">
      <w:pPr>
        <w:shd w:val="clear" w:color="auto" w:fill="FFFFFF"/>
        <w:spacing w:line="380" w:lineRule="exact"/>
        <w:rPr>
          <w:rFonts w:ascii="仿宋_GB2312" w:eastAsia="仿宋_GB2312" w:hAnsi="ˎ̥" w:cs="宋体"/>
          <w:kern w:val="0"/>
          <w:sz w:val="24"/>
        </w:rPr>
      </w:pP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四、附件材料目录（材料附后）</w:t>
      </w: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1.营业执照副本内页复印件</w:t>
      </w: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lastRenderedPageBreak/>
        <w:t>2.近期连续三个月依法缴纳税收证明材料（复印件）</w:t>
      </w: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3.近期连续三个月在职职工依法缴纳社会保障资金证明材料（复印件）</w:t>
      </w:r>
    </w:p>
    <w:p w:rsidR="00ED62DA" w:rsidRDefault="00ED62DA">
      <w:pPr>
        <w:widowControl/>
        <w:shd w:val="clear" w:color="auto" w:fill="FFFFFF"/>
        <w:spacing w:line="380" w:lineRule="exact"/>
        <w:jc w:val="left"/>
        <w:rPr>
          <w:rFonts w:ascii="仿宋_GB2312" w:eastAsia="仿宋_GB2312" w:hAnsi="ˎ̥" w:cs="宋体"/>
          <w:kern w:val="0"/>
          <w:sz w:val="24"/>
        </w:rPr>
      </w:pP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五、委托代理时还应提交的材料目录（材料附后）</w:t>
      </w: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1.质疑供应商的授权委托书原件1份</w:t>
      </w: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2.委托代理人身份证明复印件1份</w:t>
      </w: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3.委托代理人近期三个月社保缴费证明复印件1份</w:t>
      </w:r>
    </w:p>
    <w:p w:rsidR="00ED62DA" w:rsidRDefault="00ED62DA">
      <w:pPr>
        <w:widowControl/>
        <w:shd w:val="clear" w:color="auto" w:fill="FFFFFF"/>
        <w:spacing w:line="380" w:lineRule="exact"/>
        <w:jc w:val="center"/>
        <w:rPr>
          <w:rFonts w:ascii="仿宋_GB2312" w:eastAsia="仿宋_GB2312" w:hAnsi="ˎ̥" w:cs="宋体"/>
          <w:kern w:val="0"/>
          <w:sz w:val="24"/>
        </w:rPr>
      </w:pPr>
    </w:p>
    <w:p w:rsidR="00ED62DA" w:rsidRDefault="00ED62DA">
      <w:pPr>
        <w:widowControl/>
        <w:shd w:val="clear" w:color="auto" w:fill="FFFFFF"/>
        <w:spacing w:line="380" w:lineRule="exact"/>
        <w:jc w:val="center"/>
        <w:rPr>
          <w:rFonts w:ascii="仿宋_GB2312" w:eastAsia="仿宋_GB2312" w:hAnsi="ˎ̥" w:cs="宋体"/>
          <w:kern w:val="0"/>
          <w:sz w:val="24"/>
        </w:rPr>
      </w:pPr>
    </w:p>
    <w:p w:rsidR="00ED62DA" w:rsidRDefault="0025336E">
      <w:pPr>
        <w:widowControl/>
        <w:shd w:val="clear" w:color="auto" w:fill="FFFFFF"/>
        <w:spacing w:line="380" w:lineRule="exact"/>
        <w:jc w:val="center"/>
        <w:rPr>
          <w:rFonts w:ascii="仿宋_GB2312" w:eastAsia="仿宋_GB2312" w:hAnsi="ˎ̥" w:cs="宋体"/>
          <w:kern w:val="0"/>
          <w:sz w:val="24"/>
        </w:rPr>
      </w:pPr>
      <w:r>
        <w:rPr>
          <w:rFonts w:ascii="仿宋_GB2312" w:eastAsia="仿宋_GB2312" w:hAnsi="ˎ̥" w:cs="宋体" w:hint="eastAsia"/>
          <w:kern w:val="0"/>
          <w:sz w:val="24"/>
        </w:rPr>
        <w:t>质疑供应商（公章）：</w:t>
      </w:r>
      <w:r>
        <w:rPr>
          <w:rFonts w:ascii="ˎ̥" w:eastAsia="仿宋_GB2312" w:hAnsi="ˎ̥" w:cs="宋体" w:hint="eastAsia"/>
          <w:kern w:val="0"/>
          <w:sz w:val="24"/>
        </w:rPr>
        <w:t>          </w:t>
      </w:r>
    </w:p>
    <w:p w:rsidR="00ED62DA" w:rsidRDefault="0025336E">
      <w:pPr>
        <w:widowControl/>
        <w:shd w:val="clear" w:color="auto" w:fill="FFFFFF"/>
        <w:spacing w:line="380" w:lineRule="exact"/>
        <w:jc w:val="center"/>
        <w:rPr>
          <w:rFonts w:ascii="仿宋_GB2312" w:eastAsia="仿宋_GB2312" w:hAnsi="ˎ̥" w:cs="宋体"/>
          <w:kern w:val="0"/>
          <w:sz w:val="24"/>
        </w:rPr>
      </w:pPr>
      <w:r>
        <w:rPr>
          <w:rFonts w:ascii="仿宋_GB2312" w:eastAsia="仿宋_GB2312" w:hAnsi="ˎ̥" w:cs="宋体" w:hint="eastAsia"/>
          <w:kern w:val="0"/>
          <w:sz w:val="24"/>
        </w:rPr>
        <w:t>法定代表人签字：</w:t>
      </w:r>
    </w:p>
    <w:p w:rsidR="00ED62DA" w:rsidRDefault="0025336E">
      <w:pPr>
        <w:widowControl/>
        <w:shd w:val="clear" w:color="auto" w:fill="FFFFFF"/>
        <w:spacing w:line="380" w:lineRule="exact"/>
        <w:jc w:val="center"/>
        <w:rPr>
          <w:rFonts w:ascii="仿宋_GB2312" w:eastAsia="仿宋_GB2312" w:hAnsi="ˎ̥" w:cs="宋体"/>
          <w:kern w:val="0"/>
          <w:sz w:val="24"/>
        </w:rPr>
      </w:pPr>
      <w:r>
        <w:rPr>
          <w:rFonts w:ascii="仿宋_GB2312" w:eastAsia="仿宋_GB2312" w:hAnsi="ˎ̥" w:cs="宋体" w:hint="eastAsia"/>
          <w:kern w:val="0"/>
          <w:sz w:val="24"/>
        </w:rPr>
        <w:t>委托代理人签字：</w:t>
      </w:r>
    </w:p>
    <w:p w:rsidR="00ED62DA" w:rsidRDefault="00ED62DA">
      <w:pPr>
        <w:widowControl/>
        <w:shd w:val="clear" w:color="auto" w:fill="FFFFFF"/>
        <w:spacing w:line="380" w:lineRule="exact"/>
        <w:jc w:val="center"/>
        <w:rPr>
          <w:rFonts w:ascii="仿宋_GB2312" w:eastAsia="仿宋_GB2312" w:hAnsi="ˎ̥" w:cs="宋体"/>
          <w:kern w:val="0"/>
          <w:sz w:val="24"/>
        </w:rPr>
      </w:pPr>
    </w:p>
    <w:p w:rsidR="00ED62DA" w:rsidRDefault="0025336E">
      <w:pPr>
        <w:widowControl/>
        <w:shd w:val="clear" w:color="auto" w:fill="FFFFFF"/>
        <w:spacing w:line="380" w:lineRule="exact"/>
        <w:ind w:firstLineChars="1850" w:firstLine="4440"/>
        <w:jc w:val="left"/>
        <w:rPr>
          <w:rFonts w:ascii="仿宋_GB2312" w:eastAsia="仿宋_GB2312" w:hAnsi="ˎ̥" w:cs="宋体"/>
          <w:kern w:val="0"/>
          <w:sz w:val="24"/>
        </w:rPr>
      </w:pPr>
      <w:r>
        <w:rPr>
          <w:rFonts w:ascii="仿宋_GB2312" w:eastAsia="仿宋_GB2312" w:hAnsi="ˎ̥" w:cs="宋体" w:hint="eastAsia"/>
          <w:kern w:val="0"/>
          <w:sz w:val="24"/>
        </w:rPr>
        <w:t>提起质疑的日期：  年   月   日</w:t>
      </w:r>
    </w:p>
    <w:p w:rsidR="00ED62DA" w:rsidRDefault="00ED62DA">
      <w:pPr>
        <w:widowControl/>
        <w:shd w:val="clear" w:color="auto" w:fill="FFFFFF"/>
        <w:spacing w:line="380" w:lineRule="exact"/>
        <w:rPr>
          <w:rFonts w:ascii="仿宋_GB2312" w:eastAsia="仿宋_GB2312" w:hAnsi="ˎ̥" w:cs="宋体"/>
          <w:kern w:val="0"/>
          <w:sz w:val="24"/>
        </w:rPr>
      </w:pPr>
    </w:p>
    <w:p w:rsidR="00ED62DA" w:rsidRDefault="0025336E">
      <w:pPr>
        <w:widowControl/>
        <w:shd w:val="clear" w:color="auto" w:fill="FFFFFF"/>
        <w:spacing w:line="380" w:lineRule="exact"/>
        <w:rPr>
          <w:rFonts w:ascii="仿宋_GB2312" w:eastAsia="仿宋_GB2312" w:hAnsi="ˎ̥"/>
          <w:sz w:val="24"/>
        </w:rPr>
      </w:pPr>
      <w:r>
        <w:rPr>
          <w:rFonts w:ascii="仿宋_GB2312" w:eastAsia="仿宋_GB2312" w:hAnsi="ˎ̥" w:cs="宋体" w:hint="eastAsia"/>
          <w:kern w:val="0"/>
          <w:sz w:val="24"/>
        </w:rPr>
        <w:t>说明：1.质疑事项的事实依据应</w:t>
      </w:r>
      <w:r>
        <w:rPr>
          <w:rFonts w:ascii="仿宋_GB2312" w:eastAsia="仿宋_GB2312" w:hAnsi="ˎ̥" w:hint="eastAsia"/>
          <w:sz w:val="24"/>
        </w:rPr>
        <w:t>列明权益受到损害的事实和理由；</w:t>
      </w:r>
    </w:p>
    <w:p w:rsidR="00ED62DA" w:rsidRDefault="0025336E">
      <w:pPr>
        <w:widowControl/>
        <w:shd w:val="clear" w:color="auto" w:fill="FFFFFF"/>
        <w:spacing w:line="380" w:lineRule="exact"/>
        <w:ind w:firstLineChars="300" w:firstLine="720"/>
        <w:rPr>
          <w:rFonts w:ascii="仿宋_GB2312" w:eastAsia="仿宋_GB2312" w:hAnsi="ˎ̥" w:cs="宋体"/>
          <w:b/>
          <w:bCs/>
          <w:kern w:val="0"/>
          <w:sz w:val="24"/>
        </w:rPr>
      </w:pPr>
      <w:r>
        <w:rPr>
          <w:rFonts w:ascii="仿宋_GB2312" w:eastAsia="仿宋_GB2312" w:hAnsi="ˎ̥" w:hint="eastAsia"/>
          <w:sz w:val="24"/>
        </w:rPr>
        <w:t>2.</w:t>
      </w:r>
      <w:r>
        <w:rPr>
          <w:rFonts w:ascii="仿宋_GB2312" w:eastAsia="仿宋_GB2312" w:hAnsi="ˎ̥" w:cs="宋体" w:hint="eastAsia"/>
          <w:kern w:val="0"/>
          <w:sz w:val="24"/>
        </w:rPr>
        <w:t>质疑事项的法律依据应列明质疑事项违反法律法规的具体条款及内容。</w:t>
      </w:r>
    </w:p>
    <w:p w:rsidR="00ED62DA" w:rsidRDefault="00ED62DA">
      <w:pPr>
        <w:pStyle w:val="a7"/>
        <w:spacing w:line="380" w:lineRule="exact"/>
        <w:jc w:val="center"/>
        <w:outlineLvl w:val="1"/>
        <w:rPr>
          <w:rFonts w:ascii="仿宋_GB2312" w:eastAsia="仿宋_GB2312" w:hAnsi="宋体"/>
          <w:sz w:val="24"/>
          <w:szCs w:val="24"/>
        </w:rPr>
      </w:pPr>
    </w:p>
    <w:p w:rsidR="00ED62DA" w:rsidRDefault="00ED62DA">
      <w:pPr>
        <w:pStyle w:val="a7"/>
        <w:spacing w:line="380" w:lineRule="exact"/>
        <w:jc w:val="center"/>
        <w:outlineLvl w:val="1"/>
        <w:rPr>
          <w:rFonts w:ascii="仿宋_GB2312" w:eastAsia="仿宋_GB2312" w:hAnsi="宋体"/>
          <w:sz w:val="24"/>
          <w:szCs w:val="24"/>
        </w:rPr>
      </w:pPr>
    </w:p>
    <w:p w:rsidR="00ED62DA" w:rsidRDefault="0025336E">
      <w:pPr>
        <w:widowControl/>
        <w:shd w:val="clear" w:color="auto" w:fill="FFFFFF"/>
        <w:spacing w:line="380" w:lineRule="exact"/>
        <w:jc w:val="center"/>
        <w:rPr>
          <w:rFonts w:ascii="仿宋_GB2312" w:eastAsia="仿宋_GB2312" w:hAnsi="ˎ̥" w:cs="宋体"/>
          <w:b/>
          <w:bCs/>
          <w:kern w:val="0"/>
          <w:sz w:val="24"/>
        </w:rPr>
      </w:pPr>
      <w:r>
        <w:rPr>
          <w:rFonts w:ascii="仿宋_GB2312" w:eastAsia="仿宋_GB2312" w:hAnsi="ˎ̥" w:cs="宋体" w:hint="eastAsia"/>
          <w:b/>
          <w:bCs/>
          <w:kern w:val="0"/>
          <w:sz w:val="24"/>
        </w:rPr>
        <w:t>质疑证明材料（格式）</w:t>
      </w:r>
    </w:p>
    <w:p w:rsidR="00ED62DA" w:rsidRDefault="00ED62DA">
      <w:pPr>
        <w:widowControl/>
        <w:shd w:val="clear" w:color="auto" w:fill="FFFFFF"/>
        <w:spacing w:line="380" w:lineRule="exact"/>
        <w:jc w:val="left"/>
        <w:rPr>
          <w:rFonts w:ascii="仿宋_GB2312" w:eastAsia="仿宋_GB2312" w:hAnsi="ˎ̥" w:cs="宋体"/>
          <w:kern w:val="0"/>
          <w:sz w:val="24"/>
        </w:rPr>
      </w:pP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质疑项目的名称</w:t>
      </w:r>
      <w:r>
        <w:rPr>
          <w:rFonts w:ascii="仿宋_GB2312" w:eastAsia="仿宋_GB2312" w:hAnsi="ˎ̥" w:cs="宋体" w:hint="eastAsia"/>
          <w:b/>
          <w:bCs/>
          <w:kern w:val="0"/>
          <w:sz w:val="24"/>
        </w:rPr>
        <w:t>：</w:t>
      </w:r>
      <w:r>
        <w:rPr>
          <w:rFonts w:ascii="ˎ̥" w:eastAsia="仿宋_GB2312" w:hAnsi="ˎ̥" w:cs="宋体" w:hint="eastAsia"/>
          <w:b/>
          <w:bCs/>
          <w:kern w:val="0"/>
          <w:sz w:val="24"/>
        </w:rPr>
        <w:t>                               </w:t>
      </w: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项目编号：</w:t>
      </w:r>
      <w:r>
        <w:rPr>
          <w:rFonts w:ascii="ˎ̥" w:eastAsia="仿宋_GB2312" w:hAnsi="ˎ̥" w:cs="宋体" w:hint="eastAsia"/>
          <w:b/>
          <w:bCs/>
          <w:kern w:val="0"/>
          <w:sz w:val="24"/>
        </w:rPr>
        <w:t>                                </w:t>
      </w:r>
    </w:p>
    <w:p w:rsidR="00ED62DA" w:rsidRDefault="00ED62DA">
      <w:pPr>
        <w:widowControl/>
        <w:shd w:val="clear" w:color="auto" w:fill="FFFFFF"/>
        <w:spacing w:line="380" w:lineRule="exact"/>
        <w:jc w:val="left"/>
        <w:rPr>
          <w:rFonts w:ascii="仿宋_GB2312" w:eastAsia="仿宋_GB2312" w:hAnsi="ˎ̥" w:cs="宋体"/>
          <w:kern w:val="0"/>
          <w:sz w:val="24"/>
        </w:rPr>
      </w:pP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一、质疑事项1证明材料目录（证明材料附后，共</w:t>
      </w:r>
      <w:r>
        <w:rPr>
          <w:rFonts w:ascii="ˎ̥" w:eastAsia="仿宋_GB2312" w:hAnsi="ˎ̥" w:cs="宋体" w:hint="eastAsia"/>
          <w:b/>
          <w:bCs/>
          <w:kern w:val="0"/>
          <w:sz w:val="24"/>
        </w:rPr>
        <w:t>     </w:t>
      </w:r>
      <w:r>
        <w:rPr>
          <w:rFonts w:ascii="仿宋_GB2312" w:eastAsia="仿宋_GB2312" w:hAnsi="ˎ̥" w:cs="宋体" w:hint="eastAsia"/>
          <w:kern w:val="0"/>
          <w:sz w:val="24"/>
        </w:rPr>
        <w:t>页）</w:t>
      </w: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1.</w:t>
      </w:r>
      <w:r>
        <w:rPr>
          <w:rFonts w:ascii="仿宋_GB2312" w:eastAsia="仿宋_GB2312" w:hAnsi="ˎ̥" w:cs="宋体" w:hint="eastAsia"/>
          <w:b/>
          <w:bCs/>
          <w:kern w:val="0"/>
          <w:sz w:val="24"/>
        </w:rPr>
        <w:t>……</w:t>
      </w: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2.</w:t>
      </w:r>
      <w:r>
        <w:rPr>
          <w:rFonts w:ascii="仿宋_GB2312" w:eastAsia="仿宋_GB2312" w:hAnsi="ˎ̥" w:cs="宋体" w:hint="eastAsia"/>
          <w:b/>
          <w:bCs/>
          <w:kern w:val="0"/>
          <w:sz w:val="24"/>
        </w:rPr>
        <w:t>……</w:t>
      </w:r>
    </w:p>
    <w:p w:rsidR="00ED62DA" w:rsidRDefault="00ED62DA">
      <w:pPr>
        <w:widowControl/>
        <w:shd w:val="clear" w:color="auto" w:fill="FFFFFF"/>
        <w:spacing w:line="380" w:lineRule="exact"/>
        <w:jc w:val="left"/>
        <w:rPr>
          <w:rFonts w:ascii="仿宋_GB2312" w:eastAsia="仿宋_GB2312" w:hAnsi="ˎ̥" w:cs="宋体"/>
          <w:kern w:val="0"/>
          <w:sz w:val="24"/>
        </w:rPr>
      </w:pP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二、质疑事项2证明材料目录（证明材料附后，共</w:t>
      </w:r>
      <w:r>
        <w:rPr>
          <w:rFonts w:ascii="ˎ̥" w:eastAsia="仿宋_GB2312" w:hAnsi="ˎ̥" w:cs="宋体" w:hint="eastAsia"/>
          <w:b/>
          <w:bCs/>
          <w:kern w:val="0"/>
          <w:sz w:val="24"/>
        </w:rPr>
        <w:t>     </w:t>
      </w:r>
      <w:r>
        <w:rPr>
          <w:rFonts w:ascii="仿宋_GB2312" w:eastAsia="仿宋_GB2312" w:hAnsi="ˎ̥" w:cs="宋体" w:hint="eastAsia"/>
          <w:kern w:val="0"/>
          <w:sz w:val="24"/>
        </w:rPr>
        <w:t>页）</w:t>
      </w: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1.</w:t>
      </w:r>
      <w:r>
        <w:rPr>
          <w:rFonts w:ascii="仿宋_GB2312" w:eastAsia="仿宋_GB2312" w:hAnsi="ˎ̥" w:cs="宋体" w:hint="eastAsia"/>
          <w:b/>
          <w:bCs/>
          <w:kern w:val="0"/>
          <w:sz w:val="24"/>
        </w:rPr>
        <w:t>……</w:t>
      </w:r>
    </w:p>
    <w:p w:rsidR="00ED62DA" w:rsidRDefault="0025336E">
      <w:pPr>
        <w:widowControl/>
        <w:shd w:val="clear" w:color="auto" w:fill="FFFFFF"/>
        <w:spacing w:line="380" w:lineRule="exact"/>
        <w:jc w:val="left"/>
        <w:rPr>
          <w:rFonts w:ascii="仿宋_GB2312" w:eastAsia="仿宋_GB2312" w:hAnsi="ˎ̥" w:cs="宋体"/>
          <w:kern w:val="0"/>
          <w:sz w:val="24"/>
        </w:rPr>
      </w:pPr>
      <w:r>
        <w:rPr>
          <w:rFonts w:ascii="仿宋_GB2312" w:eastAsia="仿宋_GB2312" w:hAnsi="ˎ̥" w:cs="宋体" w:hint="eastAsia"/>
          <w:kern w:val="0"/>
          <w:sz w:val="24"/>
        </w:rPr>
        <w:t>2.</w:t>
      </w:r>
      <w:r>
        <w:rPr>
          <w:rFonts w:ascii="仿宋_GB2312" w:eastAsia="仿宋_GB2312" w:hAnsi="ˎ̥" w:cs="宋体" w:hint="eastAsia"/>
          <w:b/>
          <w:bCs/>
          <w:kern w:val="0"/>
          <w:sz w:val="24"/>
        </w:rPr>
        <w:t>……</w:t>
      </w:r>
    </w:p>
    <w:p w:rsidR="00ED62DA" w:rsidRDefault="0025336E">
      <w:pPr>
        <w:widowControl/>
        <w:shd w:val="clear" w:color="auto" w:fill="FFFFFF"/>
        <w:spacing w:line="380" w:lineRule="exact"/>
        <w:jc w:val="left"/>
        <w:rPr>
          <w:rFonts w:ascii="仿宋_GB2312" w:eastAsia="仿宋_GB2312"/>
          <w:sz w:val="24"/>
        </w:rPr>
      </w:pPr>
      <w:r>
        <w:rPr>
          <w:rFonts w:ascii="仿宋_GB2312" w:eastAsia="仿宋_GB2312" w:hint="eastAsia"/>
          <w:sz w:val="24"/>
        </w:rPr>
        <w:t>三、……</w:t>
      </w:r>
    </w:p>
    <w:p w:rsidR="00ED62DA" w:rsidRDefault="0025336E">
      <w:pPr>
        <w:widowControl/>
        <w:shd w:val="clear" w:color="auto" w:fill="FFFFFF"/>
        <w:spacing w:line="380" w:lineRule="exact"/>
        <w:ind w:firstLineChars="1628" w:firstLine="3907"/>
        <w:rPr>
          <w:rFonts w:ascii="仿宋_GB2312" w:eastAsia="仿宋_GB2312" w:hAnsi="ˎ̥" w:cs="宋体"/>
          <w:kern w:val="0"/>
          <w:sz w:val="24"/>
        </w:rPr>
      </w:pPr>
      <w:r>
        <w:rPr>
          <w:rFonts w:ascii="仿宋_GB2312" w:eastAsia="仿宋_GB2312" w:hAnsi="ˎ̥" w:cs="宋体" w:hint="eastAsia"/>
          <w:kern w:val="0"/>
          <w:sz w:val="24"/>
        </w:rPr>
        <w:t>质疑供应商（公章）：</w:t>
      </w:r>
      <w:r>
        <w:rPr>
          <w:rFonts w:ascii="ˎ̥" w:eastAsia="仿宋_GB2312" w:hAnsi="ˎ̥" w:cs="宋体" w:hint="eastAsia"/>
          <w:kern w:val="0"/>
          <w:sz w:val="24"/>
        </w:rPr>
        <w:t>           </w:t>
      </w:r>
    </w:p>
    <w:p w:rsidR="00ED62DA" w:rsidRDefault="0025336E">
      <w:pPr>
        <w:widowControl/>
        <w:shd w:val="clear" w:color="auto" w:fill="FFFFFF"/>
        <w:spacing w:line="380" w:lineRule="exact"/>
        <w:ind w:firstLineChars="1628" w:firstLine="3907"/>
        <w:rPr>
          <w:rFonts w:ascii="仿宋_GB2312" w:eastAsia="仿宋_GB2312" w:hAnsi="ˎ̥" w:cs="宋体"/>
          <w:kern w:val="0"/>
          <w:sz w:val="24"/>
        </w:rPr>
      </w:pPr>
      <w:r>
        <w:rPr>
          <w:rFonts w:ascii="仿宋_GB2312" w:eastAsia="仿宋_GB2312" w:hAnsi="ˎ̥" w:cs="宋体" w:hint="eastAsia"/>
          <w:kern w:val="0"/>
          <w:sz w:val="24"/>
        </w:rPr>
        <w:t>提起质疑的日期：    年  月  日</w:t>
      </w:r>
    </w:p>
    <w:p w:rsidR="00ED62DA" w:rsidRDefault="00ED62DA">
      <w:pPr>
        <w:widowControl/>
        <w:shd w:val="clear" w:color="auto" w:fill="FFFFFF"/>
        <w:spacing w:line="380" w:lineRule="exact"/>
        <w:jc w:val="left"/>
        <w:rPr>
          <w:rFonts w:ascii="仿宋_GB2312" w:eastAsia="仿宋_GB2312"/>
          <w:sz w:val="24"/>
        </w:rPr>
      </w:pPr>
    </w:p>
    <w:p w:rsidR="00ED62DA" w:rsidRDefault="0025336E">
      <w:pPr>
        <w:widowControl/>
        <w:shd w:val="clear" w:color="auto" w:fill="FFFFFF"/>
        <w:spacing w:line="380" w:lineRule="exact"/>
        <w:jc w:val="left"/>
        <w:rPr>
          <w:rFonts w:hAnsi="宋体"/>
        </w:rPr>
      </w:pPr>
      <w:r>
        <w:rPr>
          <w:rFonts w:ascii="仿宋_GB2312" w:eastAsia="仿宋_GB2312" w:hint="eastAsia"/>
          <w:sz w:val="24"/>
        </w:rPr>
        <w:lastRenderedPageBreak/>
        <w:t>（后附</w:t>
      </w:r>
      <w:r>
        <w:rPr>
          <w:rFonts w:ascii="仿宋_GB2312" w:eastAsia="仿宋_GB2312" w:hAnsi="ˎ̥" w:cs="宋体" w:hint="eastAsia"/>
          <w:kern w:val="0"/>
          <w:sz w:val="24"/>
        </w:rPr>
        <w:t>质疑事项</w:t>
      </w:r>
      <w:r>
        <w:rPr>
          <w:rFonts w:ascii="仿宋_GB2312" w:eastAsia="仿宋_GB2312" w:hint="eastAsia"/>
          <w:sz w:val="24"/>
        </w:rPr>
        <w:t>证明材料的具体文件）</w:t>
      </w:r>
    </w:p>
    <w:sectPr w:rsidR="00ED62DA" w:rsidSect="00ED62DA">
      <w:pgSz w:w="11906" w:h="16838"/>
      <w:pgMar w:top="1418" w:right="1418" w:bottom="1418" w:left="1418" w:header="720" w:footer="720" w:gutter="0"/>
      <w:pgNumType w:start="1"/>
      <w:cols w:space="720"/>
      <w:docGrid w:type="lines" w:linePitch="33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CE672F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025" w:rsidRDefault="00787025" w:rsidP="00ED62DA">
      <w:r>
        <w:separator/>
      </w:r>
    </w:p>
  </w:endnote>
  <w:endnote w:type="continuationSeparator" w:id="0">
    <w:p w:rsidR="00787025" w:rsidRDefault="00787025" w:rsidP="00ED62D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康简魏碑">
    <w:altName w:val="宋体"/>
    <w:charset w:val="86"/>
    <w:family w:val="modern"/>
    <w:pitch w:val="default"/>
    <w:sig w:usb0="00000000" w:usb1="0000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文鼎CS楷体">
    <w:altName w:val="宋体"/>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ˎ̥">
    <w:altName w:val="宋体"/>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7B" w:rsidRDefault="00DF1562">
    <w:pPr>
      <w:pStyle w:val="aa"/>
      <w:framePr w:wrap="around" w:vAnchor="text" w:hAnchor="margin" w:xAlign="center" w:y="1"/>
      <w:rPr>
        <w:rStyle w:val="af2"/>
        <w:sz w:val="21"/>
      </w:rPr>
    </w:pPr>
    <w:r>
      <w:rPr>
        <w:sz w:val="21"/>
      </w:rPr>
      <w:fldChar w:fldCharType="begin"/>
    </w:r>
    <w:r w:rsidR="0082317B">
      <w:rPr>
        <w:rStyle w:val="af2"/>
        <w:sz w:val="21"/>
      </w:rPr>
      <w:instrText xml:space="preserve">PAGE  </w:instrText>
    </w:r>
    <w:r>
      <w:rPr>
        <w:sz w:val="21"/>
      </w:rPr>
      <w:fldChar w:fldCharType="separate"/>
    </w:r>
    <w:r w:rsidR="0082317B">
      <w:rPr>
        <w:rStyle w:val="af2"/>
        <w:sz w:val="21"/>
      </w:rPr>
      <w:t>0</w:t>
    </w:r>
    <w:r>
      <w:rPr>
        <w:sz w:val="21"/>
      </w:rPr>
      <w:fldChar w:fldCharType="end"/>
    </w:r>
  </w:p>
  <w:p w:rsidR="0082317B" w:rsidRDefault="0082317B">
    <w:pPr>
      <w:pStyle w:val="aa"/>
      <w:rPr>
        <w:sz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7B" w:rsidRDefault="00DF1562">
    <w:pPr>
      <w:pStyle w:val="aa"/>
      <w:framePr w:wrap="around" w:vAnchor="text" w:hAnchor="margin" w:xAlign="center" w:y="1"/>
      <w:rPr>
        <w:rStyle w:val="af2"/>
      </w:rPr>
    </w:pPr>
    <w:r>
      <w:fldChar w:fldCharType="begin"/>
    </w:r>
    <w:r w:rsidR="0082317B">
      <w:rPr>
        <w:rStyle w:val="af2"/>
      </w:rPr>
      <w:instrText xml:space="preserve">PAGE  </w:instrText>
    </w:r>
    <w:r>
      <w:fldChar w:fldCharType="separate"/>
    </w:r>
    <w:r w:rsidR="00517321">
      <w:rPr>
        <w:rStyle w:val="af2"/>
        <w:noProof/>
      </w:rPr>
      <w:t>17</w:t>
    </w:r>
    <w:r>
      <w:fldChar w:fldCharType="end"/>
    </w:r>
  </w:p>
  <w:p w:rsidR="0082317B" w:rsidRDefault="0082317B">
    <w:pPr>
      <w:pStyle w:val="a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7B" w:rsidRDefault="0082317B">
    <w:pPr>
      <w:pStyle w:val="aa"/>
      <w:jc w:val="center"/>
    </w:pPr>
  </w:p>
  <w:p w:rsidR="0082317B" w:rsidRDefault="0082317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025" w:rsidRDefault="00787025" w:rsidP="00ED62DA">
      <w:r>
        <w:separator/>
      </w:r>
    </w:p>
  </w:footnote>
  <w:footnote w:type="continuationSeparator" w:id="0">
    <w:p w:rsidR="00787025" w:rsidRDefault="00787025" w:rsidP="00ED6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7B" w:rsidRDefault="0082317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7B" w:rsidRDefault="0082317B">
    <w:pPr>
      <w:pStyle w:val="ab"/>
      <w:tabs>
        <w:tab w:val="clear" w:pos="4153"/>
        <w:tab w:val="center" w:pos="0"/>
      </w:tabs>
      <w:jc w:val="both"/>
      <w:rPr>
        <w:rFonts w:ascii="宋体" w:hAnsi="宋体"/>
      </w:rPr>
    </w:pPr>
    <w:r>
      <w:rPr>
        <w:rFonts w:hint="eastAsia"/>
      </w:rPr>
      <w:t>广西科文招标有限公司</w:t>
    </w:r>
    <w:r>
      <w:rPr>
        <w:rFonts w:hint="eastAsia"/>
      </w:rPr>
      <w:t xml:space="preserve">                                                </w:t>
    </w:r>
    <w:r>
      <w:rPr>
        <w:rFonts w:ascii="宋体" w:hAnsi="宋体" w:hint="eastAsia"/>
      </w:rPr>
      <w:t>项目编号：</w:t>
    </w:r>
    <w:r>
      <w:rPr>
        <w:rFonts w:ascii="宋体" w:hAnsi="宋体"/>
      </w:rPr>
      <w:t>NNZC2020-G3-990125-KWZB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7B" w:rsidRDefault="0082317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00000009"/>
    <w:multiLevelType w:val="multilevel"/>
    <w:tmpl w:val="00000009"/>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0000000A"/>
    <w:multiLevelType w:val="multilevel"/>
    <w:tmpl w:val="0000000A"/>
    <w:lvl w:ilvl="0">
      <w:start w:val="1"/>
      <w:numFmt w:val="decimal"/>
      <w:lvlText w:val="%1、"/>
      <w:lvlJc w:val="left"/>
      <w:pPr>
        <w:tabs>
          <w:tab w:val="left" w:pos="972"/>
        </w:tabs>
        <w:ind w:left="1320" w:hanging="564"/>
      </w:pPr>
      <w:rPr>
        <w:rFonts w:hint="eastAsia"/>
      </w:rPr>
    </w:lvl>
    <w:lvl w:ilvl="1">
      <w:start w:val="1"/>
      <w:numFmt w:val="lowerLetter"/>
      <w:lvlText w:val="%2."/>
      <w:lvlJc w:val="left"/>
      <w:pPr>
        <w:tabs>
          <w:tab w:val="left" w:pos="1980"/>
        </w:tabs>
        <w:ind w:left="1980" w:hanging="360"/>
      </w:pPr>
    </w:lvl>
    <w:lvl w:ilvl="2">
      <w:start w:val="1"/>
      <w:numFmt w:val="lowerRoman"/>
      <w:lvlText w:val="%3."/>
      <w:lvlJc w:val="right"/>
      <w:pPr>
        <w:tabs>
          <w:tab w:val="left" w:pos="2700"/>
        </w:tabs>
        <w:ind w:left="2700" w:hanging="180"/>
      </w:pPr>
    </w:lvl>
    <w:lvl w:ilvl="3">
      <w:start w:val="1"/>
      <w:numFmt w:val="decimal"/>
      <w:lvlText w:val="%4."/>
      <w:lvlJc w:val="left"/>
      <w:pPr>
        <w:tabs>
          <w:tab w:val="left" w:pos="3420"/>
        </w:tabs>
        <w:ind w:left="3420" w:hanging="360"/>
      </w:pPr>
    </w:lvl>
    <w:lvl w:ilvl="4">
      <w:start w:val="1"/>
      <w:numFmt w:val="lowerLetter"/>
      <w:lvlText w:val="%5."/>
      <w:lvlJc w:val="left"/>
      <w:pPr>
        <w:tabs>
          <w:tab w:val="left" w:pos="4140"/>
        </w:tabs>
        <w:ind w:left="4140" w:hanging="360"/>
      </w:pPr>
    </w:lvl>
    <w:lvl w:ilvl="5">
      <w:start w:val="1"/>
      <w:numFmt w:val="lowerRoman"/>
      <w:lvlText w:val="%6."/>
      <w:lvlJc w:val="right"/>
      <w:pPr>
        <w:tabs>
          <w:tab w:val="left" w:pos="4860"/>
        </w:tabs>
        <w:ind w:left="4860" w:hanging="180"/>
      </w:pPr>
    </w:lvl>
    <w:lvl w:ilvl="6">
      <w:start w:val="1"/>
      <w:numFmt w:val="decimal"/>
      <w:lvlText w:val="%7."/>
      <w:lvlJc w:val="left"/>
      <w:pPr>
        <w:tabs>
          <w:tab w:val="left" w:pos="5580"/>
        </w:tabs>
        <w:ind w:left="5580" w:hanging="360"/>
      </w:pPr>
    </w:lvl>
    <w:lvl w:ilvl="7">
      <w:start w:val="1"/>
      <w:numFmt w:val="lowerLetter"/>
      <w:lvlText w:val="%8."/>
      <w:lvlJc w:val="left"/>
      <w:pPr>
        <w:tabs>
          <w:tab w:val="left" w:pos="6300"/>
        </w:tabs>
        <w:ind w:left="6300" w:hanging="360"/>
      </w:pPr>
    </w:lvl>
    <w:lvl w:ilvl="8">
      <w:start w:val="1"/>
      <w:numFmt w:val="lowerRoman"/>
      <w:lvlText w:val="%9."/>
      <w:lvlJc w:val="right"/>
      <w:pPr>
        <w:tabs>
          <w:tab w:val="left" w:pos="7020"/>
        </w:tabs>
        <w:ind w:left="702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小鸭">
    <w15:presenceInfo w15:providerId="None" w15:userId="唐小鸭"/>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grammar="clean"/>
  <w:defaultTabStop w:val="420"/>
  <w:drawingGridHorizontalSpacing w:val="105"/>
  <w:drawingGridVerticalSpacing w:val="331"/>
  <w:displayHorizontalDrawingGridEvery w:val="0"/>
  <w:characterSpacingControl w:val="compressPunctuation"/>
  <w:doNotValidateAgainstSchema/>
  <w:doNotDemarcateInvalidXml/>
  <w:hdrShapeDefaults>
    <o:shapedefaults v:ext="edit" spidmax="2355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190"/>
    <w:rsid w:val="000016D3"/>
    <w:rsid w:val="00003718"/>
    <w:rsid w:val="00003AE3"/>
    <w:rsid w:val="0000465B"/>
    <w:rsid w:val="00005E25"/>
    <w:rsid w:val="0000620B"/>
    <w:rsid w:val="00006EEA"/>
    <w:rsid w:val="0000712F"/>
    <w:rsid w:val="00010861"/>
    <w:rsid w:val="00010D88"/>
    <w:rsid w:val="000113DB"/>
    <w:rsid w:val="00011F71"/>
    <w:rsid w:val="00012A46"/>
    <w:rsid w:val="00012B80"/>
    <w:rsid w:val="0001308D"/>
    <w:rsid w:val="000143AD"/>
    <w:rsid w:val="00014667"/>
    <w:rsid w:val="00015278"/>
    <w:rsid w:val="000152B0"/>
    <w:rsid w:val="00015D9D"/>
    <w:rsid w:val="00015E98"/>
    <w:rsid w:val="000165BD"/>
    <w:rsid w:val="00016951"/>
    <w:rsid w:val="000169F3"/>
    <w:rsid w:val="00017AC4"/>
    <w:rsid w:val="000200A4"/>
    <w:rsid w:val="000201F9"/>
    <w:rsid w:val="00020592"/>
    <w:rsid w:val="0002168B"/>
    <w:rsid w:val="00022634"/>
    <w:rsid w:val="00023D71"/>
    <w:rsid w:val="00024E95"/>
    <w:rsid w:val="000251EF"/>
    <w:rsid w:val="00025286"/>
    <w:rsid w:val="000253F0"/>
    <w:rsid w:val="000254FE"/>
    <w:rsid w:val="00025B62"/>
    <w:rsid w:val="00025E9B"/>
    <w:rsid w:val="0002664F"/>
    <w:rsid w:val="0002775B"/>
    <w:rsid w:val="00027B72"/>
    <w:rsid w:val="00030BF8"/>
    <w:rsid w:val="0003155B"/>
    <w:rsid w:val="0003241D"/>
    <w:rsid w:val="00032A0E"/>
    <w:rsid w:val="0003336F"/>
    <w:rsid w:val="0003379A"/>
    <w:rsid w:val="000337C8"/>
    <w:rsid w:val="00033E7A"/>
    <w:rsid w:val="0003472F"/>
    <w:rsid w:val="00034B24"/>
    <w:rsid w:val="0003567C"/>
    <w:rsid w:val="00035704"/>
    <w:rsid w:val="000359BB"/>
    <w:rsid w:val="00035CE9"/>
    <w:rsid w:val="00035EB8"/>
    <w:rsid w:val="0003685D"/>
    <w:rsid w:val="000368BA"/>
    <w:rsid w:val="00037346"/>
    <w:rsid w:val="00037AC2"/>
    <w:rsid w:val="00037F7A"/>
    <w:rsid w:val="000400A1"/>
    <w:rsid w:val="0004016A"/>
    <w:rsid w:val="00040934"/>
    <w:rsid w:val="0004266B"/>
    <w:rsid w:val="00043E91"/>
    <w:rsid w:val="00044AEA"/>
    <w:rsid w:val="00045110"/>
    <w:rsid w:val="00045885"/>
    <w:rsid w:val="00045CA5"/>
    <w:rsid w:val="00045CAB"/>
    <w:rsid w:val="0004610C"/>
    <w:rsid w:val="0004634D"/>
    <w:rsid w:val="00046E00"/>
    <w:rsid w:val="00047255"/>
    <w:rsid w:val="00047386"/>
    <w:rsid w:val="000475AE"/>
    <w:rsid w:val="00050043"/>
    <w:rsid w:val="00050793"/>
    <w:rsid w:val="0005176D"/>
    <w:rsid w:val="00051CB7"/>
    <w:rsid w:val="000524E2"/>
    <w:rsid w:val="00053656"/>
    <w:rsid w:val="00053CFB"/>
    <w:rsid w:val="0005446D"/>
    <w:rsid w:val="00054B8E"/>
    <w:rsid w:val="000550CC"/>
    <w:rsid w:val="00055CC7"/>
    <w:rsid w:val="0005714E"/>
    <w:rsid w:val="00057D90"/>
    <w:rsid w:val="000618EE"/>
    <w:rsid w:val="00062016"/>
    <w:rsid w:val="00062BCA"/>
    <w:rsid w:val="00063147"/>
    <w:rsid w:val="0006361C"/>
    <w:rsid w:val="00065637"/>
    <w:rsid w:val="00065E04"/>
    <w:rsid w:val="0006605A"/>
    <w:rsid w:val="0006733F"/>
    <w:rsid w:val="00067429"/>
    <w:rsid w:val="00071526"/>
    <w:rsid w:val="0007212E"/>
    <w:rsid w:val="000721F5"/>
    <w:rsid w:val="00072778"/>
    <w:rsid w:val="00072B30"/>
    <w:rsid w:val="00074274"/>
    <w:rsid w:val="00074E5E"/>
    <w:rsid w:val="00075F20"/>
    <w:rsid w:val="0007600F"/>
    <w:rsid w:val="0007644B"/>
    <w:rsid w:val="00076EBB"/>
    <w:rsid w:val="000776CF"/>
    <w:rsid w:val="000801FB"/>
    <w:rsid w:val="00080942"/>
    <w:rsid w:val="00080A73"/>
    <w:rsid w:val="00081A91"/>
    <w:rsid w:val="000833E8"/>
    <w:rsid w:val="00083C07"/>
    <w:rsid w:val="00083ECD"/>
    <w:rsid w:val="0008415B"/>
    <w:rsid w:val="000846B7"/>
    <w:rsid w:val="00085025"/>
    <w:rsid w:val="0008504B"/>
    <w:rsid w:val="00085CB5"/>
    <w:rsid w:val="00086E11"/>
    <w:rsid w:val="00086FD4"/>
    <w:rsid w:val="0008737A"/>
    <w:rsid w:val="00087EFC"/>
    <w:rsid w:val="00090BE0"/>
    <w:rsid w:val="00091727"/>
    <w:rsid w:val="000917CC"/>
    <w:rsid w:val="0009190E"/>
    <w:rsid w:val="00092280"/>
    <w:rsid w:val="00092749"/>
    <w:rsid w:val="0009318B"/>
    <w:rsid w:val="000950B8"/>
    <w:rsid w:val="00095103"/>
    <w:rsid w:val="00095519"/>
    <w:rsid w:val="000957C3"/>
    <w:rsid w:val="00095C52"/>
    <w:rsid w:val="000960EC"/>
    <w:rsid w:val="00096BB3"/>
    <w:rsid w:val="00096CCD"/>
    <w:rsid w:val="0009793C"/>
    <w:rsid w:val="000A01F1"/>
    <w:rsid w:val="000A078C"/>
    <w:rsid w:val="000A085B"/>
    <w:rsid w:val="000A1A54"/>
    <w:rsid w:val="000A4368"/>
    <w:rsid w:val="000A459F"/>
    <w:rsid w:val="000A67CD"/>
    <w:rsid w:val="000A68FD"/>
    <w:rsid w:val="000A7C64"/>
    <w:rsid w:val="000B0371"/>
    <w:rsid w:val="000B06A2"/>
    <w:rsid w:val="000B1E4A"/>
    <w:rsid w:val="000B3318"/>
    <w:rsid w:val="000B4183"/>
    <w:rsid w:val="000B49DD"/>
    <w:rsid w:val="000B4BE9"/>
    <w:rsid w:val="000B7C4F"/>
    <w:rsid w:val="000C090E"/>
    <w:rsid w:val="000C18EA"/>
    <w:rsid w:val="000C1F7E"/>
    <w:rsid w:val="000C2F94"/>
    <w:rsid w:val="000C35D5"/>
    <w:rsid w:val="000C3D81"/>
    <w:rsid w:val="000C4304"/>
    <w:rsid w:val="000C442A"/>
    <w:rsid w:val="000C5F01"/>
    <w:rsid w:val="000D04D2"/>
    <w:rsid w:val="000D101B"/>
    <w:rsid w:val="000D1365"/>
    <w:rsid w:val="000D13A2"/>
    <w:rsid w:val="000D1D02"/>
    <w:rsid w:val="000D1F3B"/>
    <w:rsid w:val="000D4035"/>
    <w:rsid w:val="000D410F"/>
    <w:rsid w:val="000D46ED"/>
    <w:rsid w:val="000D5F31"/>
    <w:rsid w:val="000D6D86"/>
    <w:rsid w:val="000D6E1A"/>
    <w:rsid w:val="000D79DE"/>
    <w:rsid w:val="000E0950"/>
    <w:rsid w:val="000E10CE"/>
    <w:rsid w:val="000E287F"/>
    <w:rsid w:val="000E2B3E"/>
    <w:rsid w:val="000E756F"/>
    <w:rsid w:val="000F02ED"/>
    <w:rsid w:val="000F0973"/>
    <w:rsid w:val="000F1876"/>
    <w:rsid w:val="000F1C15"/>
    <w:rsid w:val="000F1C36"/>
    <w:rsid w:val="000F2331"/>
    <w:rsid w:val="000F25A5"/>
    <w:rsid w:val="000F2D4F"/>
    <w:rsid w:val="000F3195"/>
    <w:rsid w:val="000F4375"/>
    <w:rsid w:val="000F4626"/>
    <w:rsid w:val="000F5D1A"/>
    <w:rsid w:val="000F6575"/>
    <w:rsid w:val="000F65D7"/>
    <w:rsid w:val="000F697C"/>
    <w:rsid w:val="000F6D9E"/>
    <w:rsid w:val="000F6DB5"/>
    <w:rsid w:val="000F78AB"/>
    <w:rsid w:val="000F79D5"/>
    <w:rsid w:val="00100550"/>
    <w:rsid w:val="001009A0"/>
    <w:rsid w:val="001015AB"/>
    <w:rsid w:val="0010237C"/>
    <w:rsid w:val="00102746"/>
    <w:rsid w:val="00102E50"/>
    <w:rsid w:val="00103019"/>
    <w:rsid w:val="00103763"/>
    <w:rsid w:val="0010395E"/>
    <w:rsid w:val="00104927"/>
    <w:rsid w:val="0010524C"/>
    <w:rsid w:val="001059C3"/>
    <w:rsid w:val="00105CD9"/>
    <w:rsid w:val="001063E1"/>
    <w:rsid w:val="001067BD"/>
    <w:rsid w:val="001068BE"/>
    <w:rsid w:val="00106B28"/>
    <w:rsid w:val="0010750C"/>
    <w:rsid w:val="00110145"/>
    <w:rsid w:val="00110573"/>
    <w:rsid w:val="00110811"/>
    <w:rsid w:val="00110985"/>
    <w:rsid w:val="00111913"/>
    <w:rsid w:val="00112136"/>
    <w:rsid w:val="00112CCE"/>
    <w:rsid w:val="00112D56"/>
    <w:rsid w:val="00113399"/>
    <w:rsid w:val="00113C65"/>
    <w:rsid w:val="001140EF"/>
    <w:rsid w:val="00115169"/>
    <w:rsid w:val="001158CF"/>
    <w:rsid w:val="00116159"/>
    <w:rsid w:val="0011617D"/>
    <w:rsid w:val="0011693F"/>
    <w:rsid w:val="00117A5B"/>
    <w:rsid w:val="001201A2"/>
    <w:rsid w:val="0012121C"/>
    <w:rsid w:val="00121B1B"/>
    <w:rsid w:val="0012214E"/>
    <w:rsid w:val="001224A9"/>
    <w:rsid w:val="00122550"/>
    <w:rsid w:val="0012278F"/>
    <w:rsid w:val="00122EE5"/>
    <w:rsid w:val="001236A8"/>
    <w:rsid w:val="001236A9"/>
    <w:rsid w:val="00123BDE"/>
    <w:rsid w:val="00123F5F"/>
    <w:rsid w:val="00124539"/>
    <w:rsid w:val="001251CF"/>
    <w:rsid w:val="001256F9"/>
    <w:rsid w:val="0012622D"/>
    <w:rsid w:val="0012657A"/>
    <w:rsid w:val="00126A0B"/>
    <w:rsid w:val="00127836"/>
    <w:rsid w:val="00130127"/>
    <w:rsid w:val="001308E4"/>
    <w:rsid w:val="00130A7A"/>
    <w:rsid w:val="00130E82"/>
    <w:rsid w:val="00131233"/>
    <w:rsid w:val="00131771"/>
    <w:rsid w:val="00132F15"/>
    <w:rsid w:val="00134678"/>
    <w:rsid w:val="00134E66"/>
    <w:rsid w:val="00134FE3"/>
    <w:rsid w:val="001364C1"/>
    <w:rsid w:val="0013725A"/>
    <w:rsid w:val="0013776D"/>
    <w:rsid w:val="00141650"/>
    <w:rsid w:val="0014256B"/>
    <w:rsid w:val="00142EE3"/>
    <w:rsid w:val="0014310F"/>
    <w:rsid w:val="001435BF"/>
    <w:rsid w:val="00144918"/>
    <w:rsid w:val="00145325"/>
    <w:rsid w:val="001460CC"/>
    <w:rsid w:val="00147253"/>
    <w:rsid w:val="00147C44"/>
    <w:rsid w:val="00147E37"/>
    <w:rsid w:val="001502F9"/>
    <w:rsid w:val="001503FE"/>
    <w:rsid w:val="001506C7"/>
    <w:rsid w:val="00150A4C"/>
    <w:rsid w:val="00150A56"/>
    <w:rsid w:val="00151892"/>
    <w:rsid w:val="00152010"/>
    <w:rsid w:val="001538FE"/>
    <w:rsid w:val="001539B8"/>
    <w:rsid w:val="00153C6D"/>
    <w:rsid w:val="001541A3"/>
    <w:rsid w:val="00154769"/>
    <w:rsid w:val="00154E37"/>
    <w:rsid w:val="001554F4"/>
    <w:rsid w:val="001556F5"/>
    <w:rsid w:val="001578B9"/>
    <w:rsid w:val="00157922"/>
    <w:rsid w:val="00157D18"/>
    <w:rsid w:val="001603E0"/>
    <w:rsid w:val="001614CE"/>
    <w:rsid w:val="00161B8F"/>
    <w:rsid w:val="00162027"/>
    <w:rsid w:val="00162084"/>
    <w:rsid w:val="0016243D"/>
    <w:rsid w:val="00163B31"/>
    <w:rsid w:val="00164ED1"/>
    <w:rsid w:val="0016544F"/>
    <w:rsid w:val="00167727"/>
    <w:rsid w:val="00171D80"/>
    <w:rsid w:val="00172701"/>
    <w:rsid w:val="00172A27"/>
    <w:rsid w:val="00172D9F"/>
    <w:rsid w:val="00173071"/>
    <w:rsid w:val="00173DDE"/>
    <w:rsid w:val="00173E58"/>
    <w:rsid w:val="001752F1"/>
    <w:rsid w:val="00175D0F"/>
    <w:rsid w:val="0017614D"/>
    <w:rsid w:val="00177079"/>
    <w:rsid w:val="00180468"/>
    <w:rsid w:val="00181DC3"/>
    <w:rsid w:val="001832EC"/>
    <w:rsid w:val="001835E2"/>
    <w:rsid w:val="001839FB"/>
    <w:rsid w:val="001840B7"/>
    <w:rsid w:val="00184329"/>
    <w:rsid w:val="00184862"/>
    <w:rsid w:val="00184ED8"/>
    <w:rsid w:val="00185E4F"/>
    <w:rsid w:val="001868DE"/>
    <w:rsid w:val="00186ED9"/>
    <w:rsid w:val="0018766C"/>
    <w:rsid w:val="00187F38"/>
    <w:rsid w:val="00187F51"/>
    <w:rsid w:val="00190616"/>
    <w:rsid w:val="00190C8C"/>
    <w:rsid w:val="00192AF2"/>
    <w:rsid w:val="00193FED"/>
    <w:rsid w:val="00194B88"/>
    <w:rsid w:val="00195763"/>
    <w:rsid w:val="00195B5A"/>
    <w:rsid w:val="00196733"/>
    <w:rsid w:val="00197077"/>
    <w:rsid w:val="0019708C"/>
    <w:rsid w:val="0019713B"/>
    <w:rsid w:val="0019796B"/>
    <w:rsid w:val="00197E02"/>
    <w:rsid w:val="00197F6D"/>
    <w:rsid w:val="001A051E"/>
    <w:rsid w:val="001A1BFC"/>
    <w:rsid w:val="001A2A56"/>
    <w:rsid w:val="001A3594"/>
    <w:rsid w:val="001A3BA1"/>
    <w:rsid w:val="001A535D"/>
    <w:rsid w:val="001A56A4"/>
    <w:rsid w:val="001A575D"/>
    <w:rsid w:val="001A6110"/>
    <w:rsid w:val="001A6718"/>
    <w:rsid w:val="001A6A43"/>
    <w:rsid w:val="001A74E7"/>
    <w:rsid w:val="001B074A"/>
    <w:rsid w:val="001B0E36"/>
    <w:rsid w:val="001B1223"/>
    <w:rsid w:val="001B127C"/>
    <w:rsid w:val="001B25E5"/>
    <w:rsid w:val="001B3D8F"/>
    <w:rsid w:val="001B3FC4"/>
    <w:rsid w:val="001B4376"/>
    <w:rsid w:val="001B4C97"/>
    <w:rsid w:val="001B4F9C"/>
    <w:rsid w:val="001B51E3"/>
    <w:rsid w:val="001B5BE7"/>
    <w:rsid w:val="001B5DE0"/>
    <w:rsid w:val="001B7432"/>
    <w:rsid w:val="001B76A9"/>
    <w:rsid w:val="001C0D9D"/>
    <w:rsid w:val="001C183F"/>
    <w:rsid w:val="001C1A71"/>
    <w:rsid w:val="001C1F52"/>
    <w:rsid w:val="001C2813"/>
    <w:rsid w:val="001C2A53"/>
    <w:rsid w:val="001C2D00"/>
    <w:rsid w:val="001C39F9"/>
    <w:rsid w:val="001C3EE1"/>
    <w:rsid w:val="001C535F"/>
    <w:rsid w:val="001C56D6"/>
    <w:rsid w:val="001C64E1"/>
    <w:rsid w:val="001C6BC1"/>
    <w:rsid w:val="001C7349"/>
    <w:rsid w:val="001D02CD"/>
    <w:rsid w:val="001D0731"/>
    <w:rsid w:val="001D1252"/>
    <w:rsid w:val="001D17AA"/>
    <w:rsid w:val="001D1A67"/>
    <w:rsid w:val="001D26B6"/>
    <w:rsid w:val="001D45FE"/>
    <w:rsid w:val="001D511D"/>
    <w:rsid w:val="001D6048"/>
    <w:rsid w:val="001E05D8"/>
    <w:rsid w:val="001E180F"/>
    <w:rsid w:val="001E1D09"/>
    <w:rsid w:val="001E1DC5"/>
    <w:rsid w:val="001E1F69"/>
    <w:rsid w:val="001E26BC"/>
    <w:rsid w:val="001E28AC"/>
    <w:rsid w:val="001E2B3D"/>
    <w:rsid w:val="001E39D2"/>
    <w:rsid w:val="001E4F07"/>
    <w:rsid w:val="001E55C5"/>
    <w:rsid w:val="001E574F"/>
    <w:rsid w:val="001E642F"/>
    <w:rsid w:val="001E6EF7"/>
    <w:rsid w:val="001E7443"/>
    <w:rsid w:val="001E7B8D"/>
    <w:rsid w:val="001E7BF5"/>
    <w:rsid w:val="001F0A31"/>
    <w:rsid w:val="001F1842"/>
    <w:rsid w:val="001F19C1"/>
    <w:rsid w:val="001F1BFA"/>
    <w:rsid w:val="001F28FD"/>
    <w:rsid w:val="001F29C1"/>
    <w:rsid w:val="001F4949"/>
    <w:rsid w:val="001F4E90"/>
    <w:rsid w:val="001F515C"/>
    <w:rsid w:val="001F53D6"/>
    <w:rsid w:val="001F5AF9"/>
    <w:rsid w:val="001F6224"/>
    <w:rsid w:val="001F6B2B"/>
    <w:rsid w:val="00200924"/>
    <w:rsid w:val="00200B6B"/>
    <w:rsid w:val="00201A63"/>
    <w:rsid w:val="00201B3B"/>
    <w:rsid w:val="00202580"/>
    <w:rsid w:val="00203707"/>
    <w:rsid w:val="002040F9"/>
    <w:rsid w:val="00204303"/>
    <w:rsid w:val="002048ED"/>
    <w:rsid w:val="00204A51"/>
    <w:rsid w:val="0020561F"/>
    <w:rsid w:val="00205980"/>
    <w:rsid w:val="00205B0D"/>
    <w:rsid w:val="00205DA4"/>
    <w:rsid w:val="002061DC"/>
    <w:rsid w:val="00206494"/>
    <w:rsid w:val="002075C1"/>
    <w:rsid w:val="00207D6E"/>
    <w:rsid w:val="002103CD"/>
    <w:rsid w:val="002108ED"/>
    <w:rsid w:val="00210C73"/>
    <w:rsid w:val="0021106C"/>
    <w:rsid w:val="00211CA4"/>
    <w:rsid w:val="00211E87"/>
    <w:rsid w:val="00212368"/>
    <w:rsid w:val="00212EA8"/>
    <w:rsid w:val="00213795"/>
    <w:rsid w:val="002138C3"/>
    <w:rsid w:val="00213E27"/>
    <w:rsid w:val="00214BBE"/>
    <w:rsid w:val="0021544A"/>
    <w:rsid w:val="002154C4"/>
    <w:rsid w:val="00215D9C"/>
    <w:rsid w:val="00215EA3"/>
    <w:rsid w:val="00216AB3"/>
    <w:rsid w:val="00216E60"/>
    <w:rsid w:val="00216F01"/>
    <w:rsid w:val="00220D69"/>
    <w:rsid w:val="00220D75"/>
    <w:rsid w:val="00221698"/>
    <w:rsid w:val="002218B2"/>
    <w:rsid w:val="00221DC5"/>
    <w:rsid w:val="00221FEE"/>
    <w:rsid w:val="0022234F"/>
    <w:rsid w:val="002239AA"/>
    <w:rsid w:val="00223CDC"/>
    <w:rsid w:val="00224737"/>
    <w:rsid w:val="00224B6E"/>
    <w:rsid w:val="0022642B"/>
    <w:rsid w:val="00226BB9"/>
    <w:rsid w:val="00227068"/>
    <w:rsid w:val="00227CE0"/>
    <w:rsid w:val="00227EA6"/>
    <w:rsid w:val="00230011"/>
    <w:rsid w:val="002306AB"/>
    <w:rsid w:val="00231266"/>
    <w:rsid w:val="002320C1"/>
    <w:rsid w:val="002323EB"/>
    <w:rsid w:val="00232CC9"/>
    <w:rsid w:val="00233155"/>
    <w:rsid w:val="00233483"/>
    <w:rsid w:val="0023385F"/>
    <w:rsid w:val="00233BDB"/>
    <w:rsid w:val="00235131"/>
    <w:rsid w:val="0023587C"/>
    <w:rsid w:val="00235B8D"/>
    <w:rsid w:val="00235D06"/>
    <w:rsid w:val="00236148"/>
    <w:rsid w:val="002368A2"/>
    <w:rsid w:val="0023725F"/>
    <w:rsid w:val="0023733D"/>
    <w:rsid w:val="0024130A"/>
    <w:rsid w:val="00241940"/>
    <w:rsid w:val="002427C0"/>
    <w:rsid w:val="002428B0"/>
    <w:rsid w:val="002438F9"/>
    <w:rsid w:val="00243CCA"/>
    <w:rsid w:val="00243F8D"/>
    <w:rsid w:val="0024427C"/>
    <w:rsid w:val="002442A1"/>
    <w:rsid w:val="00244839"/>
    <w:rsid w:val="0024607F"/>
    <w:rsid w:val="002467B5"/>
    <w:rsid w:val="00250578"/>
    <w:rsid w:val="002507DD"/>
    <w:rsid w:val="00250A35"/>
    <w:rsid w:val="00250D37"/>
    <w:rsid w:val="002512A4"/>
    <w:rsid w:val="002512C4"/>
    <w:rsid w:val="002513D7"/>
    <w:rsid w:val="00252065"/>
    <w:rsid w:val="00252565"/>
    <w:rsid w:val="00252623"/>
    <w:rsid w:val="0025336E"/>
    <w:rsid w:val="00253C5A"/>
    <w:rsid w:val="00254804"/>
    <w:rsid w:val="002549C2"/>
    <w:rsid w:val="002558EB"/>
    <w:rsid w:val="0025591F"/>
    <w:rsid w:val="00256349"/>
    <w:rsid w:val="00256A7E"/>
    <w:rsid w:val="00256CE5"/>
    <w:rsid w:val="0025703D"/>
    <w:rsid w:val="002602DF"/>
    <w:rsid w:val="00262960"/>
    <w:rsid w:val="002637E3"/>
    <w:rsid w:val="00263B8A"/>
    <w:rsid w:val="00264C74"/>
    <w:rsid w:val="00265276"/>
    <w:rsid w:val="00265E1F"/>
    <w:rsid w:val="00266567"/>
    <w:rsid w:val="00266D91"/>
    <w:rsid w:val="00266FD1"/>
    <w:rsid w:val="002679C7"/>
    <w:rsid w:val="00267D35"/>
    <w:rsid w:val="00267DC3"/>
    <w:rsid w:val="0027013F"/>
    <w:rsid w:val="00270523"/>
    <w:rsid w:val="00270EA6"/>
    <w:rsid w:val="00271451"/>
    <w:rsid w:val="0027180C"/>
    <w:rsid w:val="00271A48"/>
    <w:rsid w:val="00272293"/>
    <w:rsid w:val="002736B9"/>
    <w:rsid w:val="00273A1F"/>
    <w:rsid w:val="00274674"/>
    <w:rsid w:val="00277BC4"/>
    <w:rsid w:val="0028114B"/>
    <w:rsid w:val="00281A72"/>
    <w:rsid w:val="00281BEF"/>
    <w:rsid w:val="00281D48"/>
    <w:rsid w:val="002835D9"/>
    <w:rsid w:val="00283680"/>
    <w:rsid w:val="00283FCC"/>
    <w:rsid w:val="00284FC7"/>
    <w:rsid w:val="0028524F"/>
    <w:rsid w:val="00285718"/>
    <w:rsid w:val="00286A02"/>
    <w:rsid w:val="00287ADE"/>
    <w:rsid w:val="0029110B"/>
    <w:rsid w:val="00291785"/>
    <w:rsid w:val="00291FD2"/>
    <w:rsid w:val="00294B03"/>
    <w:rsid w:val="00294D50"/>
    <w:rsid w:val="00295D4B"/>
    <w:rsid w:val="002962FF"/>
    <w:rsid w:val="0029670A"/>
    <w:rsid w:val="00297773"/>
    <w:rsid w:val="002A0768"/>
    <w:rsid w:val="002A0EE2"/>
    <w:rsid w:val="002A1A84"/>
    <w:rsid w:val="002A328A"/>
    <w:rsid w:val="002A34EE"/>
    <w:rsid w:val="002A5B42"/>
    <w:rsid w:val="002A7494"/>
    <w:rsid w:val="002B0114"/>
    <w:rsid w:val="002B0F62"/>
    <w:rsid w:val="002B137D"/>
    <w:rsid w:val="002B18A8"/>
    <w:rsid w:val="002B1BB1"/>
    <w:rsid w:val="002B235A"/>
    <w:rsid w:val="002B295A"/>
    <w:rsid w:val="002B432C"/>
    <w:rsid w:val="002B4493"/>
    <w:rsid w:val="002B62D1"/>
    <w:rsid w:val="002B6462"/>
    <w:rsid w:val="002B6888"/>
    <w:rsid w:val="002B7499"/>
    <w:rsid w:val="002C24A6"/>
    <w:rsid w:val="002C2C89"/>
    <w:rsid w:val="002C3606"/>
    <w:rsid w:val="002C3A7A"/>
    <w:rsid w:val="002C3CC6"/>
    <w:rsid w:val="002C3D45"/>
    <w:rsid w:val="002C48A8"/>
    <w:rsid w:val="002C50A9"/>
    <w:rsid w:val="002C5C0C"/>
    <w:rsid w:val="002C5DE8"/>
    <w:rsid w:val="002C5FF5"/>
    <w:rsid w:val="002C6559"/>
    <w:rsid w:val="002C6C2B"/>
    <w:rsid w:val="002C7B75"/>
    <w:rsid w:val="002C7F59"/>
    <w:rsid w:val="002D1948"/>
    <w:rsid w:val="002D245D"/>
    <w:rsid w:val="002D3132"/>
    <w:rsid w:val="002D32FC"/>
    <w:rsid w:val="002D3447"/>
    <w:rsid w:val="002D36D7"/>
    <w:rsid w:val="002D391F"/>
    <w:rsid w:val="002D3A5F"/>
    <w:rsid w:val="002D410C"/>
    <w:rsid w:val="002D435D"/>
    <w:rsid w:val="002D453A"/>
    <w:rsid w:val="002D5760"/>
    <w:rsid w:val="002D5E47"/>
    <w:rsid w:val="002D6482"/>
    <w:rsid w:val="002D71ED"/>
    <w:rsid w:val="002E022A"/>
    <w:rsid w:val="002E02AE"/>
    <w:rsid w:val="002E16A1"/>
    <w:rsid w:val="002E1B1F"/>
    <w:rsid w:val="002E2921"/>
    <w:rsid w:val="002E3CD4"/>
    <w:rsid w:val="002E444D"/>
    <w:rsid w:val="002E4F8E"/>
    <w:rsid w:val="002E53F2"/>
    <w:rsid w:val="002E5A1B"/>
    <w:rsid w:val="002E5D68"/>
    <w:rsid w:val="002E5E6F"/>
    <w:rsid w:val="002E6DBE"/>
    <w:rsid w:val="002E7115"/>
    <w:rsid w:val="002E7EC6"/>
    <w:rsid w:val="002F1377"/>
    <w:rsid w:val="002F24DA"/>
    <w:rsid w:val="002F325A"/>
    <w:rsid w:val="002F488B"/>
    <w:rsid w:val="002F50AF"/>
    <w:rsid w:val="002F5631"/>
    <w:rsid w:val="002F68F6"/>
    <w:rsid w:val="002F6C84"/>
    <w:rsid w:val="00301590"/>
    <w:rsid w:val="00301820"/>
    <w:rsid w:val="003024EE"/>
    <w:rsid w:val="003028DB"/>
    <w:rsid w:val="00302E3C"/>
    <w:rsid w:val="0030341F"/>
    <w:rsid w:val="003035F0"/>
    <w:rsid w:val="003039B5"/>
    <w:rsid w:val="00304495"/>
    <w:rsid w:val="003045F0"/>
    <w:rsid w:val="003049E0"/>
    <w:rsid w:val="00306648"/>
    <w:rsid w:val="00306E98"/>
    <w:rsid w:val="003075BA"/>
    <w:rsid w:val="003076D9"/>
    <w:rsid w:val="0031071D"/>
    <w:rsid w:val="00311682"/>
    <w:rsid w:val="0031209D"/>
    <w:rsid w:val="0031351B"/>
    <w:rsid w:val="00313886"/>
    <w:rsid w:val="00313D4A"/>
    <w:rsid w:val="00313DEE"/>
    <w:rsid w:val="0031427A"/>
    <w:rsid w:val="0031639A"/>
    <w:rsid w:val="0031702B"/>
    <w:rsid w:val="003173FB"/>
    <w:rsid w:val="003175FC"/>
    <w:rsid w:val="003177BC"/>
    <w:rsid w:val="00317976"/>
    <w:rsid w:val="00317C9C"/>
    <w:rsid w:val="003207FF"/>
    <w:rsid w:val="003223B8"/>
    <w:rsid w:val="003231AE"/>
    <w:rsid w:val="00324EAC"/>
    <w:rsid w:val="003251DD"/>
    <w:rsid w:val="00325ECC"/>
    <w:rsid w:val="0032690E"/>
    <w:rsid w:val="00326DB9"/>
    <w:rsid w:val="003312C0"/>
    <w:rsid w:val="0033178B"/>
    <w:rsid w:val="00332094"/>
    <w:rsid w:val="003322FD"/>
    <w:rsid w:val="00332B80"/>
    <w:rsid w:val="00332B8C"/>
    <w:rsid w:val="003335C0"/>
    <w:rsid w:val="0033378D"/>
    <w:rsid w:val="0033423A"/>
    <w:rsid w:val="00334648"/>
    <w:rsid w:val="0033546A"/>
    <w:rsid w:val="003358B3"/>
    <w:rsid w:val="00335EEA"/>
    <w:rsid w:val="0033619D"/>
    <w:rsid w:val="00336780"/>
    <w:rsid w:val="0033791D"/>
    <w:rsid w:val="00337C79"/>
    <w:rsid w:val="00340121"/>
    <w:rsid w:val="0034090B"/>
    <w:rsid w:val="00340AC2"/>
    <w:rsid w:val="00340CB3"/>
    <w:rsid w:val="003410D4"/>
    <w:rsid w:val="003417BA"/>
    <w:rsid w:val="003417FB"/>
    <w:rsid w:val="0034255E"/>
    <w:rsid w:val="00343295"/>
    <w:rsid w:val="003440D4"/>
    <w:rsid w:val="003440EA"/>
    <w:rsid w:val="00344624"/>
    <w:rsid w:val="003451DE"/>
    <w:rsid w:val="003456B4"/>
    <w:rsid w:val="003457FF"/>
    <w:rsid w:val="00345C7E"/>
    <w:rsid w:val="00346900"/>
    <w:rsid w:val="00347206"/>
    <w:rsid w:val="00347920"/>
    <w:rsid w:val="003510F6"/>
    <w:rsid w:val="00351B34"/>
    <w:rsid w:val="00352BB8"/>
    <w:rsid w:val="00353954"/>
    <w:rsid w:val="003543FB"/>
    <w:rsid w:val="00354702"/>
    <w:rsid w:val="00354A4B"/>
    <w:rsid w:val="00354A8F"/>
    <w:rsid w:val="003553A8"/>
    <w:rsid w:val="00356519"/>
    <w:rsid w:val="0035663D"/>
    <w:rsid w:val="00356DB8"/>
    <w:rsid w:val="00356EAD"/>
    <w:rsid w:val="003574F7"/>
    <w:rsid w:val="00357801"/>
    <w:rsid w:val="00357EE2"/>
    <w:rsid w:val="003603FD"/>
    <w:rsid w:val="00360D1A"/>
    <w:rsid w:val="003615C8"/>
    <w:rsid w:val="003615F4"/>
    <w:rsid w:val="003616BC"/>
    <w:rsid w:val="00361AF8"/>
    <w:rsid w:val="003623E8"/>
    <w:rsid w:val="00362731"/>
    <w:rsid w:val="003638CB"/>
    <w:rsid w:val="00363AE7"/>
    <w:rsid w:val="00363C81"/>
    <w:rsid w:val="0036540B"/>
    <w:rsid w:val="003665D2"/>
    <w:rsid w:val="0036695F"/>
    <w:rsid w:val="00366F4C"/>
    <w:rsid w:val="00367B9F"/>
    <w:rsid w:val="00367C0C"/>
    <w:rsid w:val="00370B26"/>
    <w:rsid w:val="00370B42"/>
    <w:rsid w:val="00370E7B"/>
    <w:rsid w:val="003715DF"/>
    <w:rsid w:val="00371883"/>
    <w:rsid w:val="003722CB"/>
    <w:rsid w:val="00372A05"/>
    <w:rsid w:val="00372D67"/>
    <w:rsid w:val="00374EB2"/>
    <w:rsid w:val="00375595"/>
    <w:rsid w:val="003757CB"/>
    <w:rsid w:val="0037628B"/>
    <w:rsid w:val="003763F5"/>
    <w:rsid w:val="00376847"/>
    <w:rsid w:val="003779BE"/>
    <w:rsid w:val="0038007E"/>
    <w:rsid w:val="0038111C"/>
    <w:rsid w:val="0038208C"/>
    <w:rsid w:val="00382633"/>
    <w:rsid w:val="00382F94"/>
    <w:rsid w:val="00383362"/>
    <w:rsid w:val="00385485"/>
    <w:rsid w:val="003879B0"/>
    <w:rsid w:val="00390C12"/>
    <w:rsid w:val="00391BBA"/>
    <w:rsid w:val="003931F7"/>
    <w:rsid w:val="0039492C"/>
    <w:rsid w:val="003953DF"/>
    <w:rsid w:val="00395499"/>
    <w:rsid w:val="00395A4D"/>
    <w:rsid w:val="00395AAE"/>
    <w:rsid w:val="003973F0"/>
    <w:rsid w:val="00397D7F"/>
    <w:rsid w:val="003A122E"/>
    <w:rsid w:val="003A1A02"/>
    <w:rsid w:val="003A1EB0"/>
    <w:rsid w:val="003A2DBA"/>
    <w:rsid w:val="003A37A9"/>
    <w:rsid w:val="003A452B"/>
    <w:rsid w:val="003A47D0"/>
    <w:rsid w:val="003A4973"/>
    <w:rsid w:val="003A5411"/>
    <w:rsid w:val="003A5942"/>
    <w:rsid w:val="003A6196"/>
    <w:rsid w:val="003A6FD2"/>
    <w:rsid w:val="003A7E0A"/>
    <w:rsid w:val="003B04AD"/>
    <w:rsid w:val="003B0FC9"/>
    <w:rsid w:val="003B14BA"/>
    <w:rsid w:val="003B28E9"/>
    <w:rsid w:val="003B2FCE"/>
    <w:rsid w:val="003B3442"/>
    <w:rsid w:val="003B3626"/>
    <w:rsid w:val="003B4743"/>
    <w:rsid w:val="003B486B"/>
    <w:rsid w:val="003B5662"/>
    <w:rsid w:val="003B5922"/>
    <w:rsid w:val="003B6225"/>
    <w:rsid w:val="003B6542"/>
    <w:rsid w:val="003B6851"/>
    <w:rsid w:val="003B68B7"/>
    <w:rsid w:val="003B69B6"/>
    <w:rsid w:val="003B70B0"/>
    <w:rsid w:val="003B7E2B"/>
    <w:rsid w:val="003B7EB8"/>
    <w:rsid w:val="003C03AA"/>
    <w:rsid w:val="003C1E4B"/>
    <w:rsid w:val="003C2E8C"/>
    <w:rsid w:val="003C333B"/>
    <w:rsid w:val="003C3754"/>
    <w:rsid w:val="003C58F4"/>
    <w:rsid w:val="003C6971"/>
    <w:rsid w:val="003C708F"/>
    <w:rsid w:val="003C72E2"/>
    <w:rsid w:val="003D02C5"/>
    <w:rsid w:val="003D0882"/>
    <w:rsid w:val="003D13F8"/>
    <w:rsid w:val="003D1AEC"/>
    <w:rsid w:val="003D1DC7"/>
    <w:rsid w:val="003D2A6A"/>
    <w:rsid w:val="003D347D"/>
    <w:rsid w:val="003D4A45"/>
    <w:rsid w:val="003D4DC1"/>
    <w:rsid w:val="003D4EF4"/>
    <w:rsid w:val="003D5532"/>
    <w:rsid w:val="003D56B2"/>
    <w:rsid w:val="003D675C"/>
    <w:rsid w:val="003D69BD"/>
    <w:rsid w:val="003D69D6"/>
    <w:rsid w:val="003D72EF"/>
    <w:rsid w:val="003D76E5"/>
    <w:rsid w:val="003D7892"/>
    <w:rsid w:val="003D7C55"/>
    <w:rsid w:val="003E08E2"/>
    <w:rsid w:val="003E15E0"/>
    <w:rsid w:val="003E1927"/>
    <w:rsid w:val="003E28F4"/>
    <w:rsid w:val="003E2998"/>
    <w:rsid w:val="003E3C13"/>
    <w:rsid w:val="003E48F0"/>
    <w:rsid w:val="003E4A73"/>
    <w:rsid w:val="003E51B2"/>
    <w:rsid w:val="003E53FE"/>
    <w:rsid w:val="003E5834"/>
    <w:rsid w:val="003E732A"/>
    <w:rsid w:val="003F05AB"/>
    <w:rsid w:val="003F13AB"/>
    <w:rsid w:val="003F1A0B"/>
    <w:rsid w:val="003F2135"/>
    <w:rsid w:val="003F2353"/>
    <w:rsid w:val="003F2ACB"/>
    <w:rsid w:val="003F2BA9"/>
    <w:rsid w:val="003F2BB2"/>
    <w:rsid w:val="003F398A"/>
    <w:rsid w:val="003F3DBE"/>
    <w:rsid w:val="003F4153"/>
    <w:rsid w:val="003F49F2"/>
    <w:rsid w:val="003F4DBA"/>
    <w:rsid w:val="003F5936"/>
    <w:rsid w:val="003F59A7"/>
    <w:rsid w:val="003F620E"/>
    <w:rsid w:val="003F6DC7"/>
    <w:rsid w:val="003F75EF"/>
    <w:rsid w:val="003F7C35"/>
    <w:rsid w:val="0040007C"/>
    <w:rsid w:val="00401EE3"/>
    <w:rsid w:val="00402919"/>
    <w:rsid w:val="00402EA3"/>
    <w:rsid w:val="004032D5"/>
    <w:rsid w:val="00403559"/>
    <w:rsid w:val="0040434F"/>
    <w:rsid w:val="0040448F"/>
    <w:rsid w:val="00404818"/>
    <w:rsid w:val="004048A2"/>
    <w:rsid w:val="00404AE8"/>
    <w:rsid w:val="004055A6"/>
    <w:rsid w:val="0040563D"/>
    <w:rsid w:val="004060B7"/>
    <w:rsid w:val="0040618C"/>
    <w:rsid w:val="004069D2"/>
    <w:rsid w:val="004071E7"/>
    <w:rsid w:val="004073B1"/>
    <w:rsid w:val="004073F4"/>
    <w:rsid w:val="00407556"/>
    <w:rsid w:val="0041047C"/>
    <w:rsid w:val="00411376"/>
    <w:rsid w:val="0041155B"/>
    <w:rsid w:val="00411DCE"/>
    <w:rsid w:val="0041257D"/>
    <w:rsid w:val="0041388D"/>
    <w:rsid w:val="00413C89"/>
    <w:rsid w:val="00413CCF"/>
    <w:rsid w:val="00413F40"/>
    <w:rsid w:val="004147D7"/>
    <w:rsid w:val="0041482D"/>
    <w:rsid w:val="00414A6D"/>
    <w:rsid w:val="004156DD"/>
    <w:rsid w:val="00417F00"/>
    <w:rsid w:val="0042016E"/>
    <w:rsid w:val="00420730"/>
    <w:rsid w:val="0042098B"/>
    <w:rsid w:val="004209F3"/>
    <w:rsid w:val="00420B20"/>
    <w:rsid w:val="00420E8C"/>
    <w:rsid w:val="00421E26"/>
    <w:rsid w:val="004229B9"/>
    <w:rsid w:val="004229EA"/>
    <w:rsid w:val="00423190"/>
    <w:rsid w:val="0042453A"/>
    <w:rsid w:val="004257E7"/>
    <w:rsid w:val="00425F07"/>
    <w:rsid w:val="0042609D"/>
    <w:rsid w:val="00427188"/>
    <w:rsid w:val="004274C7"/>
    <w:rsid w:val="0042777B"/>
    <w:rsid w:val="00427B8B"/>
    <w:rsid w:val="00430D9F"/>
    <w:rsid w:val="00431C3C"/>
    <w:rsid w:val="00431C85"/>
    <w:rsid w:val="00432B77"/>
    <w:rsid w:val="00434351"/>
    <w:rsid w:val="00434EE8"/>
    <w:rsid w:val="004354E2"/>
    <w:rsid w:val="00435A93"/>
    <w:rsid w:val="00435F5A"/>
    <w:rsid w:val="00435FD5"/>
    <w:rsid w:val="00436116"/>
    <w:rsid w:val="00436736"/>
    <w:rsid w:val="0043791D"/>
    <w:rsid w:val="00440A91"/>
    <w:rsid w:val="00441543"/>
    <w:rsid w:val="00441AB6"/>
    <w:rsid w:val="00441DEE"/>
    <w:rsid w:val="004424C1"/>
    <w:rsid w:val="004429C9"/>
    <w:rsid w:val="00442A3D"/>
    <w:rsid w:val="00442D62"/>
    <w:rsid w:val="004437F8"/>
    <w:rsid w:val="00443CA4"/>
    <w:rsid w:val="004441A6"/>
    <w:rsid w:val="0044446B"/>
    <w:rsid w:val="00444FC0"/>
    <w:rsid w:val="004450AE"/>
    <w:rsid w:val="004454F8"/>
    <w:rsid w:val="00446439"/>
    <w:rsid w:val="004474FF"/>
    <w:rsid w:val="00450CBC"/>
    <w:rsid w:val="00450F9B"/>
    <w:rsid w:val="00451015"/>
    <w:rsid w:val="004513C5"/>
    <w:rsid w:val="00451780"/>
    <w:rsid w:val="00451C3B"/>
    <w:rsid w:val="004539E9"/>
    <w:rsid w:val="0045711F"/>
    <w:rsid w:val="004578F9"/>
    <w:rsid w:val="00457F19"/>
    <w:rsid w:val="00460102"/>
    <w:rsid w:val="00460A8E"/>
    <w:rsid w:val="0046136D"/>
    <w:rsid w:val="00461885"/>
    <w:rsid w:val="00461EEB"/>
    <w:rsid w:val="00462122"/>
    <w:rsid w:val="0046258F"/>
    <w:rsid w:val="00462D28"/>
    <w:rsid w:val="004639BD"/>
    <w:rsid w:val="0046636A"/>
    <w:rsid w:val="00466AC2"/>
    <w:rsid w:val="00466AC5"/>
    <w:rsid w:val="004701A5"/>
    <w:rsid w:val="00470290"/>
    <w:rsid w:val="004708F6"/>
    <w:rsid w:val="004712A7"/>
    <w:rsid w:val="00471373"/>
    <w:rsid w:val="00471CCB"/>
    <w:rsid w:val="00471F82"/>
    <w:rsid w:val="00471FB9"/>
    <w:rsid w:val="0047382D"/>
    <w:rsid w:val="00474564"/>
    <w:rsid w:val="004745D7"/>
    <w:rsid w:val="004767E8"/>
    <w:rsid w:val="00476C0F"/>
    <w:rsid w:val="00476F28"/>
    <w:rsid w:val="00480ED0"/>
    <w:rsid w:val="00481224"/>
    <w:rsid w:val="0048176D"/>
    <w:rsid w:val="00481BD6"/>
    <w:rsid w:val="00481C30"/>
    <w:rsid w:val="00481CB0"/>
    <w:rsid w:val="00483A01"/>
    <w:rsid w:val="004843CC"/>
    <w:rsid w:val="00484F38"/>
    <w:rsid w:val="00485591"/>
    <w:rsid w:val="00485BE7"/>
    <w:rsid w:val="004903D9"/>
    <w:rsid w:val="004906BC"/>
    <w:rsid w:val="00490C41"/>
    <w:rsid w:val="00491114"/>
    <w:rsid w:val="004916E4"/>
    <w:rsid w:val="004918CE"/>
    <w:rsid w:val="004920D9"/>
    <w:rsid w:val="00493119"/>
    <w:rsid w:val="00493863"/>
    <w:rsid w:val="00494BCE"/>
    <w:rsid w:val="00495D5B"/>
    <w:rsid w:val="004964E2"/>
    <w:rsid w:val="00496F56"/>
    <w:rsid w:val="004977D7"/>
    <w:rsid w:val="00497FC2"/>
    <w:rsid w:val="004A1F1A"/>
    <w:rsid w:val="004A2A1B"/>
    <w:rsid w:val="004A3B57"/>
    <w:rsid w:val="004A3B7D"/>
    <w:rsid w:val="004A3CFF"/>
    <w:rsid w:val="004A3D5D"/>
    <w:rsid w:val="004A4004"/>
    <w:rsid w:val="004A44BE"/>
    <w:rsid w:val="004A4538"/>
    <w:rsid w:val="004A5938"/>
    <w:rsid w:val="004A5EAB"/>
    <w:rsid w:val="004A68F0"/>
    <w:rsid w:val="004A6B3B"/>
    <w:rsid w:val="004B073C"/>
    <w:rsid w:val="004B091C"/>
    <w:rsid w:val="004B13EE"/>
    <w:rsid w:val="004B1848"/>
    <w:rsid w:val="004B2AD7"/>
    <w:rsid w:val="004B335D"/>
    <w:rsid w:val="004B39EE"/>
    <w:rsid w:val="004B3C77"/>
    <w:rsid w:val="004B3F55"/>
    <w:rsid w:val="004B5F28"/>
    <w:rsid w:val="004B60B7"/>
    <w:rsid w:val="004C0097"/>
    <w:rsid w:val="004C0471"/>
    <w:rsid w:val="004C06F3"/>
    <w:rsid w:val="004C103E"/>
    <w:rsid w:val="004C1A81"/>
    <w:rsid w:val="004C1DDC"/>
    <w:rsid w:val="004C268E"/>
    <w:rsid w:val="004C2F00"/>
    <w:rsid w:val="004C52C9"/>
    <w:rsid w:val="004C64A2"/>
    <w:rsid w:val="004C78B4"/>
    <w:rsid w:val="004C7B9A"/>
    <w:rsid w:val="004D095E"/>
    <w:rsid w:val="004D297D"/>
    <w:rsid w:val="004D2CB2"/>
    <w:rsid w:val="004D2CCA"/>
    <w:rsid w:val="004D37ED"/>
    <w:rsid w:val="004D492D"/>
    <w:rsid w:val="004D4D20"/>
    <w:rsid w:val="004D503A"/>
    <w:rsid w:val="004D56B0"/>
    <w:rsid w:val="004D58B6"/>
    <w:rsid w:val="004D595A"/>
    <w:rsid w:val="004D5AE1"/>
    <w:rsid w:val="004D6596"/>
    <w:rsid w:val="004D7029"/>
    <w:rsid w:val="004D7922"/>
    <w:rsid w:val="004E01BE"/>
    <w:rsid w:val="004E0256"/>
    <w:rsid w:val="004E1E23"/>
    <w:rsid w:val="004E2B21"/>
    <w:rsid w:val="004E61FC"/>
    <w:rsid w:val="004E66B5"/>
    <w:rsid w:val="004E6725"/>
    <w:rsid w:val="004E6F92"/>
    <w:rsid w:val="004E7A2E"/>
    <w:rsid w:val="004F088E"/>
    <w:rsid w:val="004F18A6"/>
    <w:rsid w:val="004F1AC2"/>
    <w:rsid w:val="004F1C39"/>
    <w:rsid w:val="004F1E22"/>
    <w:rsid w:val="004F3171"/>
    <w:rsid w:val="004F3212"/>
    <w:rsid w:val="004F36D7"/>
    <w:rsid w:val="004F4AD1"/>
    <w:rsid w:val="004F571B"/>
    <w:rsid w:val="004F6079"/>
    <w:rsid w:val="004F66FB"/>
    <w:rsid w:val="004F73E1"/>
    <w:rsid w:val="004F77DF"/>
    <w:rsid w:val="0050355E"/>
    <w:rsid w:val="00503686"/>
    <w:rsid w:val="00503B45"/>
    <w:rsid w:val="00503D09"/>
    <w:rsid w:val="00503F1B"/>
    <w:rsid w:val="0050418E"/>
    <w:rsid w:val="00504EE1"/>
    <w:rsid w:val="005058F1"/>
    <w:rsid w:val="00505DD1"/>
    <w:rsid w:val="00505FF8"/>
    <w:rsid w:val="0050689D"/>
    <w:rsid w:val="00507121"/>
    <w:rsid w:val="00507BAD"/>
    <w:rsid w:val="005108A3"/>
    <w:rsid w:val="00510F29"/>
    <w:rsid w:val="0051193F"/>
    <w:rsid w:val="00511FD2"/>
    <w:rsid w:val="00512181"/>
    <w:rsid w:val="00512840"/>
    <w:rsid w:val="00512C20"/>
    <w:rsid w:val="0051351A"/>
    <w:rsid w:val="00513BD6"/>
    <w:rsid w:val="00513D9C"/>
    <w:rsid w:val="00514CAA"/>
    <w:rsid w:val="00514D74"/>
    <w:rsid w:val="0051669D"/>
    <w:rsid w:val="005167AC"/>
    <w:rsid w:val="00516CCA"/>
    <w:rsid w:val="00517321"/>
    <w:rsid w:val="00517362"/>
    <w:rsid w:val="005174E9"/>
    <w:rsid w:val="00517746"/>
    <w:rsid w:val="00517A91"/>
    <w:rsid w:val="00517ED1"/>
    <w:rsid w:val="00520188"/>
    <w:rsid w:val="005201EE"/>
    <w:rsid w:val="00520D1D"/>
    <w:rsid w:val="00520F96"/>
    <w:rsid w:val="00522872"/>
    <w:rsid w:val="0052293D"/>
    <w:rsid w:val="00522BB7"/>
    <w:rsid w:val="0052332D"/>
    <w:rsid w:val="0052474F"/>
    <w:rsid w:val="005257E9"/>
    <w:rsid w:val="0052592B"/>
    <w:rsid w:val="00525BE0"/>
    <w:rsid w:val="0052667E"/>
    <w:rsid w:val="00526A58"/>
    <w:rsid w:val="00526D98"/>
    <w:rsid w:val="00526D99"/>
    <w:rsid w:val="005273FA"/>
    <w:rsid w:val="0052759C"/>
    <w:rsid w:val="005301DE"/>
    <w:rsid w:val="005307CE"/>
    <w:rsid w:val="00531889"/>
    <w:rsid w:val="0053211F"/>
    <w:rsid w:val="005328C3"/>
    <w:rsid w:val="0053564E"/>
    <w:rsid w:val="00536092"/>
    <w:rsid w:val="00536232"/>
    <w:rsid w:val="00536862"/>
    <w:rsid w:val="00536A99"/>
    <w:rsid w:val="0053781C"/>
    <w:rsid w:val="00537E2F"/>
    <w:rsid w:val="00540561"/>
    <w:rsid w:val="0054057C"/>
    <w:rsid w:val="005405DC"/>
    <w:rsid w:val="00540CEE"/>
    <w:rsid w:val="00541867"/>
    <w:rsid w:val="00541E77"/>
    <w:rsid w:val="00542A64"/>
    <w:rsid w:val="00542FE9"/>
    <w:rsid w:val="005431EC"/>
    <w:rsid w:val="005437C8"/>
    <w:rsid w:val="00544D2D"/>
    <w:rsid w:val="00545B45"/>
    <w:rsid w:val="00546975"/>
    <w:rsid w:val="00546A39"/>
    <w:rsid w:val="00546BA3"/>
    <w:rsid w:val="00547430"/>
    <w:rsid w:val="005475C8"/>
    <w:rsid w:val="005500F6"/>
    <w:rsid w:val="00550908"/>
    <w:rsid w:val="00552983"/>
    <w:rsid w:val="005530C4"/>
    <w:rsid w:val="00554152"/>
    <w:rsid w:val="005554A6"/>
    <w:rsid w:val="00557AB8"/>
    <w:rsid w:val="005604EF"/>
    <w:rsid w:val="005606FD"/>
    <w:rsid w:val="00560740"/>
    <w:rsid w:val="00560FA3"/>
    <w:rsid w:val="005615E4"/>
    <w:rsid w:val="0056273E"/>
    <w:rsid w:val="00562BA4"/>
    <w:rsid w:val="00563B3A"/>
    <w:rsid w:val="00563E37"/>
    <w:rsid w:val="005640FB"/>
    <w:rsid w:val="00564C0E"/>
    <w:rsid w:val="00564C4E"/>
    <w:rsid w:val="00565B68"/>
    <w:rsid w:val="00567387"/>
    <w:rsid w:val="00567FAA"/>
    <w:rsid w:val="00570753"/>
    <w:rsid w:val="00570C58"/>
    <w:rsid w:val="00570E1E"/>
    <w:rsid w:val="00570F28"/>
    <w:rsid w:val="0057115F"/>
    <w:rsid w:val="005712D0"/>
    <w:rsid w:val="0057152C"/>
    <w:rsid w:val="00571844"/>
    <w:rsid w:val="005719DC"/>
    <w:rsid w:val="00571E52"/>
    <w:rsid w:val="00572641"/>
    <w:rsid w:val="00575CB5"/>
    <w:rsid w:val="00576994"/>
    <w:rsid w:val="0057776D"/>
    <w:rsid w:val="00577D53"/>
    <w:rsid w:val="00580360"/>
    <w:rsid w:val="00581214"/>
    <w:rsid w:val="0058246C"/>
    <w:rsid w:val="00582AA7"/>
    <w:rsid w:val="00582DF9"/>
    <w:rsid w:val="00583133"/>
    <w:rsid w:val="005831CD"/>
    <w:rsid w:val="00583503"/>
    <w:rsid w:val="00583BEB"/>
    <w:rsid w:val="00583FF1"/>
    <w:rsid w:val="00584445"/>
    <w:rsid w:val="005845E8"/>
    <w:rsid w:val="00584995"/>
    <w:rsid w:val="00584F5B"/>
    <w:rsid w:val="00585C9A"/>
    <w:rsid w:val="00586602"/>
    <w:rsid w:val="005868D9"/>
    <w:rsid w:val="00587737"/>
    <w:rsid w:val="0059009C"/>
    <w:rsid w:val="00590F41"/>
    <w:rsid w:val="005910D6"/>
    <w:rsid w:val="00591BEC"/>
    <w:rsid w:val="00591D76"/>
    <w:rsid w:val="00591E1F"/>
    <w:rsid w:val="00592375"/>
    <w:rsid w:val="00592B08"/>
    <w:rsid w:val="00592B88"/>
    <w:rsid w:val="00593B28"/>
    <w:rsid w:val="005946D0"/>
    <w:rsid w:val="005956CF"/>
    <w:rsid w:val="00596E65"/>
    <w:rsid w:val="00596F5A"/>
    <w:rsid w:val="00597B76"/>
    <w:rsid w:val="005A066C"/>
    <w:rsid w:val="005A11A5"/>
    <w:rsid w:val="005A1ADC"/>
    <w:rsid w:val="005A24F4"/>
    <w:rsid w:val="005A2FC4"/>
    <w:rsid w:val="005A3219"/>
    <w:rsid w:val="005A4548"/>
    <w:rsid w:val="005A56C1"/>
    <w:rsid w:val="005A6058"/>
    <w:rsid w:val="005A71DB"/>
    <w:rsid w:val="005A7BBF"/>
    <w:rsid w:val="005B09C7"/>
    <w:rsid w:val="005B19A3"/>
    <w:rsid w:val="005B1FA7"/>
    <w:rsid w:val="005B2299"/>
    <w:rsid w:val="005B34CA"/>
    <w:rsid w:val="005B3592"/>
    <w:rsid w:val="005B365E"/>
    <w:rsid w:val="005B3C1F"/>
    <w:rsid w:val="005B419B"/>
    <w:rsid w:val="005B4494"/>
    <w:rsid w:val="005B4F39"/>
    <w:rsid w:val="005B563A"/>
    <w:rsid w:val="005B604E"/>
    <w:rsid w:val="005B60D8"/>
    <w:rsid w:val="005B6189"/>
    <w:rsid w:val="005B656C"/>
    <w:rsid w:val="005B71C9"/>
    <w:rsid w:val="005B71FE"/>
    <w:rsid w:val="005B7363"/>
    <w:rsid w:val="005B7388"/>
    <w:rsid w:val="005B76AD"/>
    <w:rsid w:val="005B7F28"/>
    <w:rsid w:val="005C0813"/>
    <w:rsid w:val="005C0F63"/>
    <w:rsid w:val="005C1C64"/>
    <w:rsid w:val="005C4A70"/>
    <w:rsid w:val="005C545C"/>
    <w:rsid w:val="005C5C4E"/>
    <w:rsid w:val="005C5CA6"/>
    <w:rsid w:val="005C64A1"/>
    <w:rsid w:val="005C6C9F"/>
    <w:rsid w:val="005C734C"/>
    <w:rsid w:val="005D04B2"/>
    <w:rsid w:val="005D0F4A"/>
    <w:rsid w:val="005D1005"/>
    <w:rsid w:val="005D14EB"/>
    <w:rsid w:val="005D17B9"/>
    <w:rsid w:val="005D19C8"/>
    <w:rsid w:val="005D3C12"/>
    <w:rsid w:val="005D3E16"/>
    <w:rsid w:val="005D40E0"/>
    <w:rsid w:val="005D43D2"/>
    <w:rsid w:val="005D53D0"/>
    <w:rsid w:val="005D76C2"/>
    <w:rsid w:val="005D7854"/>
    <w:rsid w:val="005E080F"/>
    <w:rsid w:val="005E0BC3"/>
    <w:rsid w:val="005E0E66"/>
    <w:rsid w:val="005E1215"/>
    <w:rsid w:val="005E1317"/>
    <w:rsid w:val="005E13D2"/>
    <w:rsid w:val="005E2190"/>
    <w:rsid w:val="005E2782"/>
    <w:rsid w:val="005E28C4"/>
    <w:rsid w:val="005E2BEF"/>
    <w:rsid w:val="005E3F48"/>
    <w:rsid w:val="005E416A"/>
    <w:rsid w:val="005E4D7E"/>
    <w:rsid w:val="005E533A"/>
    <w:rsid w:val="005E58C6"/>
    <w:rsid w:val="005E5CA5"/>
    <w:rsid w:val="005E718F"/>
    <w:rsid w:val="005E7C54"/>
    <w:rsid w:val="005F063A"/>
    <w:rsid w:val="005F20C8"/>
    <w:rsid w:val="005F22E2"/>
    <w:rsid w:val="005F2D3C"/>
    <w:rsid w:val="005F3361"/>
    <w:rsid w:val="005F570C"/>
    <w:rsid w:val="005F695F"/>
    <w:rsid w:val="005F74B4"/>
    <w:rsid w:val="005F7B5E"/>
    <w:rsid w:val="00600EF6"/>
    <w:rsid w:val="00600FD0"/>
    <w:rsid w:val="0060100B"/>
    <w:rsid w:val="00602530"/>
    <w:rsid w:val="00602A97"/>
    <w:rsid w:val="00603BA2"/>
    <w:rsid w:val="00603CC4"/>
    <w:rsid w:val="0060416F"/>
    <w:rsid w:val="006051A2"/>
    <w:rsid w:val="00606D46"/>
    <w:rsid w:val="006101E5"/>
    <w:rsid w:val="0061024B"/>
    <w:rsid w:val="00611242"/>
    <w:rsid w:val="00612B9B"/>
    <w:rsid w:val="0061385F"/>
    <w:rsid w:val="006145E5"/>
    <w:rsid w:val="0061473E"/>
    <w:rsid w:val="00615105"/>
    <w:rsid w:val="00615485"/>
    <w:rsid w:val="006158FF"/>
    <w:rsid w:val="006172EB"/>
    <w:rsid w:val="0061762B"/>
    <w:rsid w:val="00617DA1"/>
    <w:rsid w:val="0062010F"/>
    <w:rsid w:val="00620E51"/>
    <w:rsid w:val="00620E5B"/>
    <w:rsid w:val="00621763"/>
    <w:rsid w:val="00621802"/>
    <w:rsid w:val="00621ADE"/>
    <w:rsid w:val="006220B7"/>
    <w:rsid w:val="006220E5"/>
    <w:rsid w:val="00622BA0"/>
    <w:rsid w:val="00622DF0"/>
    <w:rsid w:val="00624645"/>
    <w:rsid w:val="006254F0"/>
    <w:rsid w:val="00625B45"/>
    <w:rsid w:val="00626645"/>
    <w:rsid w:val="006270E3"/>
    <w:rsid w:val="00627BBA"/>
    <w:rsid w:val="00630ABD"/>
    <w:rsid w:val="00631C60"/>
    <w:rsid w:val="00631FC8"/>
    <w:rsid w:val="00632797"/>
    <w:rsid w:val="00632A2E"/>
    <w:rsid w:val="00632D7F"/>
    <w:rsid w:val="00632DA4"/>
    <w:rsid w:val="00633DF8"/>
    <w:rsid w:val="006352BB"/>
    <w:rsid w:val="0063660B"/>
    <w:rsid w:val="00636BB4"/>
    <w:rsid w:val="00637174"/>
    <w:rsid w:val="006373F2"/>
    <w:rsid w:val="00637E98"/>
    <w:rsid w:val="00640587"/>
    <w:rsid w:val="00640924"/>
    <w:rsid w:val="00640F2D"/>
    <w:rsid w:val="0064106F"/>
    <w:rsid w:val="00641355"/>
    <w:rsid w:val="0064260E"/>
    <w:rsid w:val="0064280A"/>
    <w:rsid w:val="006437E3"/>
    <w:rsid w:val="006438CE"/>
    <w:rsid w:val="0064411B"/>
    <w:rsid w:val="006448B2"/>
    <w:rsid w:val="00644F47"/>
    <w:rsid w:val="0064524F"/>
    <w:rsid w:val="0064599E"/>
    <w:rsid w:val="00646862"/>
    <w:rsid w:val="00646869"/>
    <w:rsid w:val="00646B11"/>
    <w:rsid w:val="006504BE"/>
    <w:rsid w:val="006514F4"/>
    <w:rsid w:val="00651530"/>
    <w:rsid w:val="006516CB"/>
    <w:rsid w:val="006516DF"/>
    <w:rsid w:val="00651778"/>
    <w:rsid w:val="00652116"/>
    <w:rsid w:val="00652935"/>
    <w:rsid w:val="00652B9B"/>
    <w:rsid w:val="0065367D"/>
    <w:rsid w:val="0065397B"/>
    <w:rsid w:val="006540A5"/>
    <w:rsid w:val="0065576D"/>
    <w:rsid w:val="006559CB"/>
    <w:rsid w:val="00655E1A"/>
    <w:rsid w:val="00655ED8"/>
    <w:rsid w:val="00656001"/>
    <w:rsid w:val="0065757C"/>
    <w:rsid w:val="006577C9"/>
    <w:rsid w:val="00660864"/>
    <w:rsid w:val="00660F59"/>
    <w:rsid w:val="006614AA"/>
    <w:rsid w:val="006627B0"/>
    <w:rsid w:val="00662F6B"/>
    <w:rsid w:val="006636D6"/>
    <w:rsid w:val="006638E2"/>
    <w:rsid w:val="00664B91"/>
    <w:rsid w:val="00665466"/>
    <w:rsid w:val="006702A0"/>
    <w:rsid w:val="0067148E"/>
    <w:rsid w:val="006724CB"/>
    <w:rsid w:val="006728D9"/>
    <w:rsid w:val="00673C2E"/>
    <w:rsid w:val="006740C4"/>
    <w:rsid w:val="00674E9D"/>
    <w:rsid w:val="006752C1"/>
    <w:rsid w:val="0067556F"/>
    <w:rsid w:val="006756FC"/>
    <w:rsid w:val="0067700A"/>
    <w:rsid w:val="00677B08"/>
    <w:rsid w:val="00680026"/>
    <w:rsid w:val="006805A6"/>
    <w:rsid w:val="006816EB"/>
    <w:rsid w:val="006822BE"/>
    <w:rsid w:val="00682E9D"/>
    <w:rsid w:val="006830FE"/>
    <w:rsid w:val="006834EA"/>
    <w:rsid w:val="006835FB"/>
    <w:rsid w:val="00683B0F"/>
    <w:rsid w:val="00684D85"/>
    <w:rsid w:val="0068630C"/>
    <w:rsid w:val="00686B04"/>
    <w:rsid w:val="00690305"/>
    <w:rsid w:val="00690B7F"/>
    <w:rsid w:val="0069195D"/>
    <w:rsid w:val="00691DDF"/>
    <w:rsid w:val="006921FA"/>
    <w:rsid w:val="00694588"/>
    <w:rsid w:val="00694A36"/>
    <w:rsid w:val="0069528A"/>
    <w:rsid w:val="00695660"/>
    <w:rsid w:val="00695C73"/>
    <w:rsid w:val="00695D5F"/>
    <w:rsid w:val="00696C53"/>
    <w:rsid w:val="006978A4"/>
    <w:rsid w:val="006A0C1B"/>
    <w:rsid w:val="006A0CD4"/>
    <w:rsid w:val="006A1FE0"/>
    <w:rsid w:val="006A337A"/>
    <w:rsid w:val="006A3B0E"/>
    <w:rsid w:val="006A6022"/>
    <w:rsid w:val="006A7931"/>
    <w:rsid w:val="006A7AC1"/>
    <w:rsid w:val="006A7BAE"/>
    <w:rsid w:val="006B036A"/>
    <w:rsid w:val="006B0E83"/>
    <w:rsid w:val="006B1179"/>
    <w:rsid w:val="006B1B88"/>
    <w:rsid w:val="006B20FA"/>
    <w:rsid w:val="006B23B8"/>
    <w:rsid w:val="006B319D"/>
    <w:rsid w:val="006B333E"/>
    <w:rsid w:val="006B37F7"/>
    <w:rsid w:val="006B3B89"/>
    <w:rsid w:val="006B3D5A"/>
    <w:rsid w:val="006B4C46"/>
    <w:rsid w:val="006B4EBF"/>
    <w:rsid w:val="006B5054"/>
    <w:rsid w:val="006B5492"/>
    <w:rsid w:val="006B5AE2"/>
    <w:rsid w:val="006B6429"/>
    <w:rsid w:val="006B6AA4"/>
    <w:rsid w:val="006B7D3E"/>
    <w:rsid w:val="006C0108"/>
    <w:rsid w:val="006C0A40"/>
    <w:rsid w:val="006C0F1E"/>
    <w:rsid w:val="006C0FE8"/>
    <w:rsid w:val="006C1992"/>
    <w:rsid w:val="006C340D"/>
    <w:rsid w:val="006C3F0C"/>
    <w:rsid w:val="006C3FE3"/>
    <w:rsid w:val="006C44E5"/>
    <w:rsid w:val="006C484A"/>
    <w:rsid w:val="006C5173"/>
    <w:rsid w:val="006C550A"/>
    <w:rsid w:val="006C6422"/>
    <w:rsid w:val="006C6B83"/>
    <w:rsid w:val="006D0CC6"/>
    <w:rsid w:val="006D3778"/>
    <w:rsid w:val="006D38BC"/>
    <w:rsid w:val="006D42F4"/>
    <w:rsid w:val="006D45F4"/>
    <w:rsid w:val="006D4EA2"/>
    <w:rsid w:val="006D58A5"/>
    <w:rsid w:val="006D60EA"/>
    <w:rsid w:val="006D69CB"/>
    <w:rsid w:val="006D7652"/>
    <w:rsid w:val="006D7A30"/>
    <w:rsid w:val="006D7C4B"/>
    <w:rsid w:val="006E0F10"/>
    <w:rsid w:val="006E2148"/>
    <w:rsid w:val="006E2633"/>
    <w:rsid w:val="006E2799"/>
    <w:rsid w:val="006E3891"/>
    <w:rsid w:val="006E3A14"/>
    <w:rsid w:val="006E3BE0"/>
    <w:rsid w:val="006E4039"/>
    <w:rsid w:val="006E468B"/>
    <w:rsid w:val="006E4BAF"/>
    <w:rsid w:val="006E4D6C"/>
    <w:rsid w:val="006E5020"/>
    <w:rsid w:val="006E5C39"/>
    <w:rsid w:val="006E6BD4"/>
    <w:rsid w:val="006E7021"/>
    <w:rsid w:val="006E71EC"/>
    <w:rsid w:val="006E7D99"/>
    <w:rsid w:val="006F019B"/>
    <w:rsid w:val="006F053D"/>
    <w:rsid w:val="006F0653"/>
    <w:rsid w:val="006F0A8E"/>
    <w:rsid w:val="006F0CD1"/>
    <w:rsid w:val="006F1089"/>
    <w:rsid w:val="006F14D0"/>
    <w:rsid w:val="006F235C"/>
    <w:rsid w:val="006F311D"/>
    <w:rsid w:val="006F32B2"/>
    <w:rsid w:val="006F400D"/>
    <w:rsid w:val="006F41DF"/>
    <w:rsid w:val="006F4511"/>
    <w:rsid w:val="006F4AA3"/>
    <w:rsid w:val="006F5AE3"/>
    <w:rsid w:val="006F63E9"/>
    <w:rsid w:val="006F6AE0"/>
    <w:rsid w:val="006F7551"/>
    <w:rsid w:val="006F7810"/>
    <w:rsid w:val="006F7955"/>
    <w:rsid w:val="0070153C"/>
    <w:rsid w:val="0070280F"/>
    <w:rsid w:val="00704584"/>
    <w:rsid w:val="00704F41"/>
    <w:rsid w:val="007051BF"/>
    <w:rsid w:val="007051E3"/>
    <w:rsid w:val="00706004"/>
    <w:rsid w:val="00706967"/>
    <w:rsid w:val="00707617"/>
    <w:rsid w:val="00711C44"/>
    <w:rsid w:val="007143E3"/>
    <w:rsid w:val="00714FEC"/>
    <w:rsid w:val="00715955"/>
    <w:rsid w:val="00715976"/>
    <w:rsid w:val="0072010D"/>
    <w:rsid w:val="007209DF"/>
    <w:rsid w:val="00720A8C"/>
    <w:rsid w:val="00720BD3"/>
    <w:rsid w:val="00720C71"/>
    <w:rsid w:val="007215C9"/>
    <w:rsid w:val="00721791"/>
    <w:rsid w:val="00722FD8"/>
    <w:rsid w:val="007232D4"/>
    <w:rsid w:val="00725FB9"/>
    <w:rsid w:val="0072628A"/>
    <w:rsid w:val="00726338"/>
    <w:rsid w:val="00726EA1"/>
    <w:rsid w:val="00727BBC"/>
    <w:rsid w:val="00727FA0"/>
    <w:rsid w:val="00730B02"/>
    <w:rsid w:val="00730B7F"/>
    <w:rsid w:val="00731169"/>
    <w:rsid w:val="00731454"/>
    <w:rsid w:val="007314D2"/>
    <w:rsid w:val="007319EF"/>
    <w:rsid w:val="00732F97"/>
    <w:rsid w:val="007348DE"/>
    <w:rsid w:val="007355C1"/>
    <w:rsid w:val="0073560A"/>
    <w:rsid w:val="00735B78"/>
    <w:rsid w:val="00736C2C"/>
    <w:rsid w:val="00737BBB"/>
    <w:rsid w:val="00737F51"/>
    <w:rsid w:val="00740439"/>
    <w:rsid w:val="00741FD6"/>
    <w:rsid w:val="0074246D"/>
    <w:rsid w:val="00742ECD"/>
    <w:rsid w:val="0074372E"/>
    <w:rsid w:val="00743C12"/>
    <w:rsid w:val="00744324"/>
    <w:rsid w:val="00744BDF"/>
    <w:rsid w:val="0074576D"/>
    <w:rsid w:val="00746DDC"/>
    <w:rsid w:val="00747468"/>
    <w:rsid w:val="00747817"/>
    <w:rsid w:val="0075114E"/>
    <w:rsid w:val="007524B0"/>
    <w:rsid w:val="007555D0"/>
    <w:rsid w:val="00756521"/>
    <w:rsid w:val="00756F12"/>
    <w:rsid w:val="00757800"/>
    <w:rsid w:val="0076005A"/>
    <w:rsid w:val="00762073"/>
    <w:rsid w:val="007627A3"/>
    <w:rsid w:val="00762DE7"/>
    <w:rsid w:val="00762E8D"/>
    <w:rsid w:val="007640BF"/>
    <w:rsid w:val="00764DD1"/>
    <w:rsid w:val="00765293"/>
    <w:rsid w:val="00765A79"/>
    <w:rsid w:val="00766213"/>
    <w:rsid w:val="00766A7F"/>
    <w:rsid w:val="00766FAB"/>
    <w:rsid w:val="0076765C"/>
    <w:rsid w:val="00770BBF"/>
    <w:rsid w:val="007717AF"/>
    <w:rsid w:val="007719C9"/>
    <w:rsid w:val="00771D33"/>
    <w:rsid w:val="00772408"/>
    <w:rsid w:val="00772828"/>
    <w:rsid w:val="00772B41"/>
    <w:rsid w:val="00772B52"/>
    <w:rsid w:val="00772F67"/>
    <w:rsid w:val="00773795"/>
    <w:rsid w:val="0077490E"/>
    <w:rsid w:val="007754C9"/>
    <w:rsid w:val="007756D8"/>
    <w:rsid w:val="007803C1"/>
    <w:rsid w:val="00781BC6"/>
    <w:rsid w:val="007820CE"/>
    <w:rsid w:val="00783304"/>
    <w:rsid w:val="00784DFA"/>
    <w:rsid w:val="00784E3E"/>
    <w:rsid w:val="00785BE5"/>
    <w:rsid w:val="00786A2F"/>
    <w:rsid w:val="00786AE5"/>
    <w:rsid w:val="00786DC9"/>
    <w:rsid w:val="00787025"/>
    <w:rsid w:val="00787245"/>
    <w:rsid w:val="0078742D"/>
    <w:rsid w:val="007878E9"/>
    <w:rsid w:val="00787EB3"/>
    <w:rsid w:val="0079022F"/>
    <w:rsid w:val="00790813"/>
    <w:rsid w:val="00790903"/>
    <w:rsid w:val="00790CAF"/>
    <w:rsid w:val="0079340E"/>
    <w:rsid w:val="00793D9B"/>
    <w:rsid w:val="00794765"/>
    <w:rsid w:val="00794834"/>
    <w:rsid w:val="00795A83"/>
    <w:rsid w:val="007966E3"/>
    <w:rsid w:val="007966F4"/>
    <w:rsid w:val="0079749B"/>
    <w:rsid w:val="007A00FF"/>
    <w:rsid w:val="007A0169"/>
    <w:rsid w:val="007A0EA4"/>
    <w:rsid w:val="007A198C"/>
    <w:rsid w:val="007A1A79"/>
    <w:rsid w:val="007A1E49"/>
    <w:rsid w:val="007A2DC3"/>
    <w:rsid w:val="007A30D0"/>
    <w:rsid w:val="007A37FE"/>
    <w:rsid w:val="007A40E7"/>
    <w:rsid w:val="007A5699"/>
    <w:rsid w:val="007A61AC"/>
    <w:rsid w:val="007A6300"/>
    <w:rsid w:val="007A64D6"/>
    <w:rsid w:val="007A68E6"/>
    <w:rsid w:val="007A7A6F"/>
    <w:rsid w:val="007A7DB9"/>
    <w:rsid w:val="007A7F98"/>
    <w:rsid w:val="007B0A8C"/>
    <w:rsid w:val="007B24A7"/>
    <w:rsid w:val="007B2CE5"/>
    <w:rsid w:val="007B34C6"/>
    <w:rsid w:val="007B356C"/>
    <w:rsid w:val="007B3CA3"/>
    <w:rsid w:val="007B40E7"/>
    <w:rsid w:val="007B4836"/>
    <w:rsid w:val="007B5C62"/>
    <w:rsid w:val="007B5D8F"/>
    <w:rsid w:val="007B741E"/>
    <w:rsid w:val="007C000B"/>
    <w:rsid w:val="007C1A42"/>
    <w:rsid w:val="007C36FE"/>
    <w:rsid w:val="007C39A5"/>
    <w:rsid w:val="007C3C7A"/>
    <w:rsid w:val="007C4416"/>
    <w:rsid w:val="007C59DA"/>
    <w:rsid w:val="007C65F6"/>
    <w:rsid w:val="007C6B47"/>
    <w:rsid w:val="007C6DDA"/>
    <w:rsid w:val="007C745E"/>
    <w:rsid w:val="007C751C"/>
    <w:rsid w:val="007D12B1"/>
    <w:rsid w:val="007D1870"/>
    <w:rsid w:val="007D1C31"/>
    <w:rsid w:val="007D22E3"/>
    <w:rsid w:val="007D2382"/>
    <w:rsid w:val="007D27FC"/>
    <w:rsid w:val="007D4116"/>
    <w:rsid w:val="007D44C0"/>
    <w:rsid w:val="007D44F9"/>
    <w:rsid w:val="007D4803"/>
    <w:rsid w:val="007D669A"/>
    <w:rsid w:val="007D67CD"/>
    <w:rsid w:val="007D6DFF"/>
    <w:rsid w:val="007D757C"/>
    <w:rsid w:val="007E042A"/>
    <w:rsid w:val="007E26F8"/>
    <w:rsid w:val="007E2C27"/>
    <w:rsid w:val="007E3294"/>
    <w:rsid w:val="007E3BE1"/>
    <w:rsid w:val="007E4EE2"/>
    <w:rsid w:val="007E51B5"/>
    <w:rsid w:val="007E5576"/>
    <w:rsid w:val="007E69C9"/>
    <w:rsid w:val="007F0C41"/>
    <w:rsid w:val="007F1057"/>
    <w:rsid w:val="007F21B1"/>
    <w:rsid w:val="007F25B3"/>
    <w:rsid w:val="007F2883"/>
    <w:rsid w:val="007F3F69"/>
    <w:rsid w:val="007F45E1"/>
    <w:rsid w:val="007F4E32"/>
    <w:rsid w:val="007F520E"/>
    <w:rsid w:val="007F546A"/>
    <w:rsid w:val="007F56D7"/>
    <w:rsid w:val="007F6224"/>
    <w:rsid w:val="007F6AB0"/>
    <w:rsid w:val="007F6FA5"/>
    <w:rsid w:val="007F71FA"/>
    <w:rsid w:val="007F7365"/>
    <w:rsid w:val="007F7A6A"/>
    <w:rsid w:val="00800583"/>
    <w:rsid w:val="008011EA"/>
    <w:rsid w:val="008014C1"/>
    <w:rsid w:val="008025BC"/>
    <w:rsid w:val="00802806"/>
    <w:rsid w:val="00802FA9"/>
    <w:rsid w:val="0080393D"/>
    <w:rsid w:val="008056CC"/>
    <w:rsid w:val="00810115"/>
    <w:rsid w:val="008107BB"/>
    <w:rsid w:val="008107BD"/>
    <w:rsid w:val="0081087D"/>
    <w:rsid w:val="00810A16"/>
    <w:rsid w:val="0081183D"/>
    <w:rsid w:val="00811C03"/>
    <w:rsid w:val="00811CBB"/>
    <w:rsid w:val="00811D6A"/>
    <w:rsid w:val="0081274D"/>
    <w:rsid w:val="00813243"/>
    <w:rsid w:val="008132F2"/>
    <w:rsid w:val="0081379D"/>
    <w:rsid w:val="008138CC"/>
    <w:rsid w:val="00813AA6"/>
    <w:rsid w:val="008141BA"/>
    <w:rsid w:val="00815ACC"/>
    <w:rsid w:val="00816C49"/>
    <w:rsid w:val="00816E40"/>
    <w:rsid w:val="00816EA4"/>
    <w:rsid w:val="00817149"/>
    <w:rsid w:val="00817FB8"/>
    <w:rsid w:val="00820B49"/>
    <w:rsid w:val="00820D5D"/>
    <w:rsid w:val="00821721"/>
    <w:rsid w:val="00822440"/>
    <w:rsid w:val="008226C3"/>
    <w:rsid w:val="0082317B"/>
    <w:rsid w:val="008235AA"/>
    <w:rsid w:val="00823D06"/>
    <w:rsid w:val="00824A5B"/>
    <w:rsid w:val="008251FA"/>
    <w:rsid w:val="00825353"/>
    <w:rsid w:val="008256C7"/>
    <w:rsid w:val="008269DF"/>
    <w:rsid w:val="00830283"/>
    <w:rsid w:val="00830AE3"/>
    <w:rsid w:val="00830F00"/>
    <w:rsid w:val="00832318"/>
    <w:rsid w:val="00833212"/>
    <w:rsid w:val="0083328A"/>
    <w:rsid w:val="00833EEB"/>
    <w:rsid w:val="00834751"/>
    <w:rsid w:val="008410EF"/>
    <w:rsid w:val="00842025"/>
    <w:rsid w:val="008427A1"/>
    <w:rsid w:val="00842A7D"/>
    <w:rsid w:val="00842BF2"/>
    <w:rsid w:val="0084503A"/>
    <w:rsid w:val="00845725"/>
    <w:rsid w:val="00845D01"/>
    <w:rsid w:val="0084777B"/>
    <w:rsid w:val="00847F0A"/>
    <w:rsid w:val="0085038C"/>
    <w:rsid w:val="008503FB"/>
    <w:rsid w:val="0085053B"/>
    <w:rsid w:val="008505A7"/>
    <w:rsid w:val="008506CA"/>
    <w:rsid w:val="00851AE8"/>
    <w:rsid w:val="008522E2"/>
    <w:rsid w:val="00852951"/>
    <w:rsid w:val="00852B86"/>
    <w:rsid w:val="00852CB4"/>
    <w:rsid w:val="00855726"/>
    <w:rsid w:val="00855A6F"/>
    <w:rsid w:val="00856059"/>
    <w:rsid w:val="008563A1"/>
    <w:rsid w:val="008565F1"/>
    <w:rsid w:val="00856B92"/>
    <w:rsid w:val="00856C11"/>
    <w:rsid w:val="00860565"/>
    <w:rsid w:val="00860EB4"/>
    <w:rsid w:val="00860EF6"/>
    <w:rsid w:val="00862565"/>
    <w:rsid w:val="00864640"/>
    <w:rsid w:val="0086560A"/>
    <w:rsid w:val="008662E9"/>
    <w:rsid w:val="00866443"/>
    <w:rsid w:val="00866BBA"/>
    <w:rsid w:val="00866C0B"/>
    <w:rsid w:val="00866C24"/>
    <w:rsid w:val="00866D41"/>
    <w:rsid w:val="00867A34"/>
    <w:rsid w:val="00870697"/>
    <w:rsid w:val="00870A39"/>
    <w:rsid w:val="008717DA"/>
    <w:rsid w:val="00871AC9"/>
    <w:rsid w:val="00872171"/>
    <w:rsid w:val="0087415E"/>
    <w:rsid w:val="00874BBE"/>
    <w:rsid w:val="00874C44"/>
    <w:rsid w:val="00875AAB"/>
    <w:rsid w:val="00875BE6"/>
    <w:rsid w:val="00875D72"/>
    <w:rsid w:val="008770C2"/>
    <w:rsid w:val="00877D25"/>
    <w:rsid w:val="00880CED"/>
    <w:rsid w:val="00880E1C"/>
    <w:rsid w:val="00881FD8"/>
    <w:rsid w:val="0088283A"/>
    <w:rsid w:val="008829C0"/>
    <w:rsid w:val="00882A7F"/>
    <w:rsid w:val="00882F45"/>
    <w:rsid w:val="00883CEB"/>
    <w:rsid w:val="0088484F"/>
    <w:rsid w:val="00884BE8"/>
    <w:rsid w:val="00884BEF"/>
    <w:rsid w:val="00885B33"/>
    <w:rsid w:val="00886864"/>
    <w:rsid w:val="00886D50"/>
    <w:rsid w:val="00887275"/>
    <w:rsid w:val="0088797E"/>
    <w:rsid w:val="00890649"/>
    <w:rsid w:val="008906FF"/>
    <w:rsid w:val="00890A6B"/>
    <w:rsid w:val="0089286F"/>
    <w:rsid w:val="00893C63"/>
    <w:rsid w:val="0089401C"/>
    <w:rsid w:val="008952C0"/>
    <w:rsid w:val="00895531"/>
    <w:rsid w:val="0089581F"/>
    <w:rsid w:val="00895B54"/>
    <w:rsid w:val="00895C9B"/>
    <w:rsid w:val="0089613B"/>
    <w:rsid w:val="00897233"/>
    <w:rsid w:val="00897E56"/>
    <w:rsid w:val="008A0F07"/>
    <w:rsid w:val="008A143C"/>
    <w:rsid w:val="008A1AEB"/>
    <w:rsid w:val="008A1E37"/>
    <w:rsid w:val="008A3E39"/>
    <w:rsid w:val="008A4DA2"/>
    <w:rsid w:val="008A66CA"/>
    <w:rsid w:val="008A670C"/>
    <w:rsid w:val="008A7254"/>
    <w:rsid w:val="008B0D9F"/>
    <w:rsid w:val="008B1511"/>
    <w:rsid w:val="008B19B4"/>
    <w:rsid w:val="008B1EAE"/>
    <w:rsid w:val="008B1F1E"/>
    <w:rsid w:val="008B2224"/>
    <w:rsid w:val="008B2475"/>
    <w:rsid w:val="008B29B6"/>
    <w:rsid w:val="008B2AA1"/>
    <w:rsid w:val="008B2BFC"/>
    <w:rsid w:val="008B3159"/>
    <w:rsid w:val="008B3315"/>
    <w:rsid w:val="008B3438"/>
    <w:rsid w:val="008B3BA4"/>
    <w:rsid w:val="008B3BB8"/>
    <w:rsid w:val="008B3C36"/>
    <w:rsid w:val="008B3E73"/>
    <w:rsid w:val="008B4DC0"/>
    <w:rsid w:val="008B5F35"/>
    <w:rsid w:val="008B5FD4"/>
    <w:rsid w:val="008B60D7"/>
    <w:rsid w:val="008B6391"/>
    <w:rsid w:val="008B674A"/>
    <w:rsid w:val="008B7103"/>
    <w:rsid w:val="008B711D"/>
    <w:rsid w:val="008C2391"/>
    <w:rsid w:val="008C3289"/>
    <w:rsid w:val="008C37AD"/>
    <w:rsid w:val="008C3926"/>
    <w:rsid w:val="008C3E81"/>
    <w:rsid w:val="008C4C72"/>
    <w:rsid w:val="008C5737"/>
    <w:rsid w:val="008C627A"/>
    <w:rsid w:val="008C73EC"/>
    <w:rsid w:val="008C75F8"/>
    <w:rsid w:val="008D0F9E"/>
    <w:rsid w:val="008D10FC"/>
    <w:rsid w:val="008D1702"/>
    <w:rsid w:val="008D2568"/>
    <w:rsid w:val="008D2C75"/>
    <w:rsid w:val="008D33E9"/>
    <w:rsid w:val="008D342A"/>
    <w:rsid w:val="008D3AA4"/>
    <w:rsid w:val="008D4181"/>
    <w:rsid w:val="008D4FE7"/>
    <w:rsid w:val="008D5A19"/>
    <w:rsid w:val="008D6944"/>
    <w:rsid w:val="008D6AAF"/>
    <w:rsid w:val="008D6B51"/>
    <w:rsid w:val="008E0095"/>
    <w:rsid w:val="008E010D"/>
    <w:rsid w:val="008E02B1"/>
    <w:rsid w:val="008E0901"/>
    <w:rsid w:val="008E1E0F"/>
    <w:rsid w:val="008E1E2C"/>
    <w:rsid w:val="008E226D"/>
    <w:rsid w:val="008E3115"/>
    <w:rsid w:val="008E33E8"/>
    <w:rsid w:val="008E3689"/>
    <w:rsid w:val="008E372C"/>
    <w:rsid w:val="008E38BF"/>
    <w:rsid w:val="008E3E9E"/>
    <w:rsid w:val="008E4243"/>
    <w:rsid w:val="008E465E"/>
    <w:rsid w:val="008E5249"/>
    <w:rsid w:val="008E598B"/>
    <w:rsid w:val="008E684C"/>
    <w:rsid w:val="008E6D1E"/>
    <w:rsid w:val="008E6FD6"/>
    <w:rsid w:val="008E7299"/>
    <w:rsid w:val="008E7A4D"/>
    <w:rsid w:val="008F0B57"/>
    <w:rsid w:val="008F1C5F"/>
    <w:rsid w:val="008F2494"/>
    <w:rsid w:val="008F349C"/>
    <w:rsid w:val="008F3585"/>
    <w:rsid w:val="008F5748"/>
    <w:rsid w:val="008F6742"/>
    <w:rsid w:val="008F6AA3"/>
    <w:rsid w:val="008F73CE"/>
    <w:rsid w:val="008F7F2A"/>
    <w:rsid w:val="008F7FE5"/>
    <w:rsid w:val="00900BC1"/>
    <w:rsid w:val="00900D39"/>
    <w:rsid w:val="00901B55"/>
    <w:rsid w:val="00901E25"/>
    <w:rsid w:val="00901EEC"/>
    <w:rsid w:val="009031DA"/>
    <w:rsid w:val="00903DA2"/>
    <w:rsid w:val="00903F73"/>
    <w:rsid w:val="0090469B"/>
    <w:rsid w:val="0090503F"/>
    <w:rsid w:val="00905E19"/>
    <w:rsid w:val="00906A61"/>
    <w:rsid w:val="00907192"/>
    <w:rsid w:val="00907CDA"/>
    <w:rsid w:val="00907D13"/>
    <w:rsid w:val="00911B9F"/>
    <w:rsid w:val="009123FD"/>
    <w:rsid w:val="00912ECB"/>
    <w:rsid w:val="00913B00"/>
    <w:rsid w:val="00914CB0"/>
    <w:rsid w:val="00915FF4"/>
    <w:rsid w:val="009165B6"/>
    <w:rsid w:val="00916739"/>
    <w:rsid w:val="009170AE"/>
    <w:rsid w:val="00917F61"/>
    <w:rsid w:val="00922275"/>
    <w:rsid w:val="0092231D"/>
    <w:rsid w:val="00922394"/>
    <w:rsid w:val="00922A1A"/>
    <w:rsid w:val="0092387E"/>
    <w:rsid w:val="00923FA8"/>
    <w:rsid w:val="0092404C"/>
    <w:rsid w:val="00924E0F"/>
    <w:rsid w:val="00924E48"/>
    <w:rsid w:val="00925676"/>
    <w:rsid w:val="00925E21"/>
    <w:rsid w:val="009261A5"/>
    <w:rsid w:val="009262E2"/>
    <w:rsid w:val="00926937"/>
    <w:rsid w:val="00926B17"/>
    <w:rsid w:val="00927946"/>
    <w:rsid w:val="00930C11"/>
    <w:rsid w:val="00931CF2"/>
    <w:rsid w:val="00932B1E"/>
    <w:rsid w:val="009337E2"/>
    <w:rsid w:val="0093383B"/>
    <w:rsid w:val="0093396E"/>
    <w:rsid w:val="00933DB4"/>
    <w:rsid w:val="00934EEE"/>
    <w:rsid w:val="0093522C"/>
    <w:rsid w:val="0093599B"/>
    <w:rsid w:val="00935FAC"/>
    <w:rsid w:val="00936557"/>
    <w:rsid w:val="00937E3B"/>
    <w:rsid w:val="009400E3"/>
    <w:rsid w:val="0094125F"/>
    <w:rsid w:val="00941613"/>
    <w:rsid w:val="00941F19"/>
    <w:rsid w:val="00942305"/>
    <w:rsid w:val="009428D9"/>
    <w:rsid w:val="009429B0"/>
    <w:rsid w:val="00942EAB"/>
    <w:rsid w:val="009435E3"/>
    <w:rsid w:val="00944747"/>
    <w:rsid w:val="00944FF9"/>
    <w:rsid w:val="009470D8"/>
    <w:rsid w:val="009470F0"/>
    <w:rsid w:val="00947319"/>
    <w:rsid w:val="0094797B"/>
    <w:rsid w:val="00947F43"/>
    <w:rsid w:val="00950D63"/>
    <w:rsid w:val="0095154C"/>
    <w:rsid w:val="009516CD"/>
    <w:rsid w:val="00951DA4"/>
    <w:rsid w:val="009538C7"/>
    <w:rsid w:val="00953CEA"/>
    <w:rsid w:val="009548E3"/>
    <w:rsid w:val="009550ED"/>
    <w:rsid w:val="009553A6"/>
    <w:rsid w:val="00955AE6"/>
    <w:rsid w:val="00955EDF"/>
    <w:rsid w:val="009563EA"/>
    <w:rsid w:val="00956697"/>
    <w:rsid w:val="00957601"/>
    <w:rsid w:val="00960A39"/>
    <w:rsid w:val="009630DB"/>
    <w:rsid w:val="0096322E"/>
    <w:rsid w:val="00963710"/>
    <w:rsid w:val="00964E92"/>
    <w:rsid w:val="0096509C"/>
    <w:rsid w:val="009656CD"/>
    <w:rsid w:val="0096690C"/>
    <w:rsid w:val="00966CBE"/>
    <w:rsid w:val="009678FA"/>
    <w:rsid w:val="00973430"/>
    <w:rsid w:val="009738CB"/>
    <w:rsid w:val="0097424E"/>
    <w:rsid w:val="00974721"/>
    <w:rsid w:val="0097488E"/>
    <w:rsid w:val="00975450"/>
    <w:rsid w:val="009767AE"/>
    <w:rsid w:val="00976B6E"/>
    <w:rsid w:val="00981208"/>
    <w:rsid w:val="00981B7A"/>
    <w:rsid w:val="00981F1D"/>
    <w:rsid w:val="0098210D"/>
    <w:rsid w:val="00982227"/>
    <w:rsid w:val="00982E96"/>
    <w:rsid w:val="009836BA"/>
    <w:rsid w:val="00983CFE"/>
    <w:rsid w:val="00983DBD"/>
    <w:rsid w:val="0098434B"/>
    <w:rsid w:val="0098548F"/>
    <w:rsid w:val="00986227"/>
    <w:rsid w:val="00986242"/>
    <w:rsid w:val="009868D6"/>
    <w:rsid w:val="00986BC7"/>
    <w:rsid w:val="00986E4B"/>
    <w:rsid w:val="00990547"/>
    <w:rsid w:val="00990C4B"/>
    <w:rsid w:val="00990F67"/>
    <w:rsid w:val="00991010"/>
    <w:rsid w:val="00991F3C"/>
    <w:rsid w:val="00992F08"/>
    <w:rsid w:val="00994A3B"/>
    <w:rsid w:val="00994DBB"/>
    <w:rsid w:val="00995045"/>
    <w:rsid w:val="009956D0"/>
    <w:rsid w:val="00995CE1"/>
    <w:rsid w:val="00996F8E"/>
    <w:rsid w:val="00997A25"/>
    <w:rsid w:val="009A1284"/>
    <w:rsid w:val="009A1B71"/>
    <w:rsid w:val="009A1D92"/>
    <w:rsid w:val="009A24F4"/>
    <w:rsid w:val="009A3213"/>
    <w:rsid w:val="009A4B0A"/>
    <w:rsid w:val="009A577D"/>
    <w:rsid w:val="009A5855"/>
    <w:rsid w:val="009A5C2E"/>
    <w:rsid w:val="009A5C47"/>
    <w:rsid w:val="009A6F7D"/>
    <w:rsid w:val="009A7283"/>
    <w:rsid w:val="009A7364"/>
    <w:rsid w:val="009A7E68"/>
    <w:rsid w:val="009B065C"/>
    <w:rsid w:val="009B0B00"/>
    <w:rsid w:val="009B10F7"/>
    <w:rsid w:val="009B1B0E"/>
    <w:rsid w:val="009B24BE"/>
    <w:rsid w:val="009B29A0"/>
    <w:rsid w:val="009B2AFE"/>
    <w:rsid w:val="009B3234"/>
    <w:rsid w:val="009B329D"/>
    <w:rsid w:val="009B35A6"/>
    <w:rsid w:val="009B3633"/>
    <w:rsid w:val="009B3A52"/>
    <w:rsid w:val="009B44A5"/>
    <w:rsid w:val="009B4519"/>
    <w:rsid w:val="009B4690"/>
    <w:rsid w:val="009B4705"/>
    <w:rsid w:val="009B5353"/>
    <w:rsid w:val="009B54A4"/>
    <w:rsid w:val="009B5750"/>
    <w:rsid w:val="009B667F"/>
    <w:rsid w:val="009B6826"/>
    <w:rsid w:val="009B7F65"/>
    <w:rsid w:val="009B7F73"/>
    <w:rsid w:val="009C0315"/>
    <w:rsid w:val="009C03AE"/>
    <w:rsid w:val="009C0ADE"/>
    <w:rsid w:val="009C1CDB"/>
    <w:rsid w:val="009C22AA"/>
    <w:rsid w:val="009C2866"/>
    <w:rsid w:val="009C3FB8"/>
    <w:rsid w:val="009C43A4"/>
    <w:rsid w:val="009C4B53"/>
    <w:rsid w:val="009C50E7"/>
    <w:rsid w:val="009C5B67"/>
    <w:rsid w:val="009C6111"/>
    <w:rsid w:val="009C6620"/>
    <w:rsid w:val="009C664D"/>
    <w:rsid w:val="009C6DD7"/>
    <w:rsid w:val="009C743E"/>
    <w:rsid w:val="009D0F58"/>
    <w:rsid w:val="009D16CE"/>
    <w:rsid w:val="009D1DB3"/>
    <w:rsid w:val="009D242D"/>
    <w:rsid w:val="009D2E52"/>
    <w:rsid w:val="009D5257"/>
    <w:rsid w:val="009D6567"/>
    <w:rsid w:val="009D6BA9"/>
    <w:rsid w:val="009D72B2"/>
    <w:rsid w:val="009D7B7A"/>
    <w:rsid w:val="009D7E81"/>
    <w:rsid w:val="009E03E7"/>
    <w:rsid w:val="009E05B8"/>
    <w:rsid w:val="009E0991"/>
    <w:rsid w:val="009E216F"/>
    <w:rsid w:val="009E37B9"/>
    <w:rsid w:val="009E3A66"/>
    <w:rsid w:val="009E6759"/>
    <w:rsid w:val="009E67FD"/>
    <w:rsid w:val="009E69DF"/>
    <w:rsid w:val="009E7A37"/>
    <w:rsid w:val="009F04E9"/>
    <w:rsid w:val="009F055F"/>
    <w:rsid w:val="009F0B10"/>
    <w:rsid w:val="009F0E3F"/>
    <w:rsid w:val="009F1DCA"/>
    <w:rsid w:val="009F21F4"/>
    <w:rsid w:val="009F2BEB"/>
    <w:rsid w:val="009F3332"/>
    <w:rsid w:val="009F3635"/>
    <w:rsid w:val="009F4064"/>
    <w:rsid w:val="009F4604"/>
    <w:rsid w:val="009F50AA"/>
    <w:rsid w:val="009F52B1"/>
    <w:rsid w:val="009F57E5"/>
    <w:rsid w:val="009F5890"/>
    <w:rsid w:val="009F5927"/>
    <w:rsid w:val="009F5AEC"/>
    <w:rsid w:val="009F6309"/>
    <w:rsid w:val="009F6F1E"/>
    <w:rsid w:val="009F6F5A"/>
    <w:rsid w:val="009F73A9"/>
    <w:rsid w:val="009F7613"/>
    <w:rsid w:val="009F7F9F"/>
    <w:rsid w:val="00A00242"/>
    <w:rsid w:val="00A02AF7"/>
    <w:rsid w:val="00A03E02"/>
    <w:rsid w:val="00A0437B"/>
    <w:rsid w:val="00A045A1"/>
    <w:rsid w:val="00A04A4E"/>
    <w:rsid w:val="00A0545C"/>
    <w:rsid w:val="00A068B1"/>
    <w:rsid w:val="00A06BCD"/>
    <w:rsid w:val="00A079F3"/>
    <w:rsid w:val="00A07D8C"/>
    <w:rsid w:val="00A1083D"/>
    <w:rsid w:val="00A11671"/>
    <w:rsid w:val="00A137A1"/>
    <w:rsid w:val="00A13819"/>
    <w:rsid w:val="00A13A8A"/>
    <w:rsid w:val="00A14337"/>
    <w:rsid w:val="00A1526B"/>
    <w:rsid w:val="00A15879"/>
    <w:rsid w:val="00A1589A"/>
    <w:rsid w:val="00A1679F"/>
    <w:rsid w:val="00A1682B"/>
    <w:rsid w:val="00A16976"/>
    <w:rsid w:val="00A170A5"/>
    <w:rsid w:val="00A17753"/>
    <w:rsid w:val="00A17EA5"/>
    <w:rsid w:val="00A2097B"/>
    <w:rsid w:val="00A2124C"/>
    <w:rsid w:val="00A21B9B"/>
    <w:rsid w:val="00A21C34"/>
    <w:rsid w:val="00A2368D"/>
    <w:rsid w:val="00A23B8F"/>
    <w:rsid w:val="00A2447F"/>
    <w:rsid w:val="00A24825"/>
    <w:rsid w:val="00A24E65"/>
    <w:rsid w:val="00A25388"/>
    <w:rsid w:val="00A26B18"/>
    <w:rsid w:val="00A27710"/>
    <w:rsid w:val="00A27A2A"/>
    <w:rsid w:val="00A27D12"/>
    <w:rsid w:val="00A27EB8"/>
    <w:rsid w:val="00A30006"/>
    <w:rsid w:val="00A303FF"/>
    <w:rsid w:val="00A322DD"/>
    <w:rsid w:val="00A33308"/>
    <w:rsid w:val="00A33BBA"/>
    <w:rsid w:val="00A36A1D"/>
    <w:rsid w:val="00A37102"/>
    <w:rsid w:val="00A378F6"/>
    <w:rsid w:val="00A379D5"/>
    <w:rsid w:val="00A40313"/>
    <w:rsid w:val="00A40584"/>
    <w:rsid w:val="00A41942"/>
    <w:rsid w:val="00A4201F"/>
    <w:rsid w:val="00A42022"/>
    <w:rsid w:val="00A4267B"/>
    <w:rsid w:val="00A4417E"/>
    <w:rsid w:val="00A4486A"/>
    <w:rsid w:val="00A44B64"/>
    <w:rsid w:val="00A44CFF"/>
    <w:rsid w:val="00A45B2B"/>
    <w:rsid w:val="00A46B32"/>
    <w:rsid w:val="00A47490"/>
    <w:rsid w:val="00A47750"/>
    <w:rsid w:val="00A478A4"/>
    <w:rsid w:val="00A47D6B"/>
    <w:rsid w:val="00A500C2"/>
    <w:rsid w:val="00A50D47"/>
    <w:rsid w:val="00A50F96"/>
    <w:rsid w:val="00A5269A"/>
    <w:rsid w:val="00A5411D"/>
    <w:rsid w:val="00A542BC"/>
    <w:rsid w:val="00A5442D"/>
    <w:rsid w:val="00A546FB"/>
    <w:rsid w:val="00A56066"/>
    <w:rsid w:val="00A56DF8"/>
    <w:rsid w:val="00A570BE"/>
    <w:rsid w:val="00A5729A"/>
    <w:rsid w:val="00A573B1"/>
    <w:rsid w:val="00A57BF7"/>
    <w:rsid w:val="00A60B9A"/>
    <w:rsid w:val="00A6151B"/>
    <w:rsid w:val="00A618AF"/>
    <w:rsid w:val="00A61972"/>
    <w:rsid w:val="00A6211A"/>
    <w:rsid w:val="00A62344"/>
    <w:rsid w:val="00A626DB"/>
    <w:rsid w:val="00A63142"/>
    <w:rsid w:val="00A64837"/>
    <w:rsid w:val="00A64A0B"/>
    <w:rsid w:val="00A64EE7"/>
    <w:rsid w:val="00A65234"/>
    <w:rsid w:val="00A65ADD"/>
    <w:rsid w:val="00A65B3A"/>
    <w:rsid w:val="00A65B44"/>
    <w:rsid w:val="00A65C23"/>
    <w:rsid w:val="00A65CE3"/>
    <w:rsid w:val="00A65F3B"/>
    <w:rsid w:val="00A66102"/>
    <w:rsid w:val="00A66E93"/>
    <w:rsid w:val="00A675D1"/>
    <w:rsid w:val="00A67CE4"/>
    <w:rsid w:val="00A67D9F"/>
    <w:rsid w:val="00A7180E"/>
    <w:rsid w:val="00A72DB6"/>
    <w:rsid w:val="00A73976"/>
    <w:rsid w:val="00A739AD"/>
    <w:rsid w:val="00A73A9E"/>
    <w:rsid w:val="00A74439"/>
    <w:rsid w:val="00A74513"/>
    <w:rsid w:val="00A74C43"/>
    <w:rsid w:val="00A74E1B"/>
    <w:rsid w:val="00A74EA5"/>
    <w:rsid w:val="00A757E4"/>
    <w:rsid w:val="00A763B1"/>
    <w:rsid w:val="00A77BE6"/>
    <w:rsid w:val="00A77D34"/>
    <w:rsid w:val="00A81565"/>
    <w:rsid w:val="00A82C4E"/>
    <w:rsid w:val="00A83C1B"/>
    <w:rsid w:val="00A842B8"/>
    <w:rsid w:val="00A84FF8"/>
    <w:rsid w:val="00A85734"/>
    <w:rsid w:val="00A85F03"/>
    <w:rsid w:val="00A85F18"/>
    <w:rsid w:val="00A90386"/>
    <w:rsid w:val="00A9040F"/>
    <w:rsid w:val="00A91F99"/>
    <w:rsid w:val="00A9395A"/>
    <w:rsid w:val="00A94BFE"/>
    <w:rsid w:val="00A94DD3"/>
    <w:rsid w:val="00A9545F"/>
    <w:rsid w:val="00A95A3D"/>
    <w:rsid w:val="00A95B79"/>
    <w:rsid w:val="00A96D51"/>
    <w:rsid w:val="00A97C8E"/>
    <w:rsid w:val="00AA0079"/>
    <w:rsid w:val="00AA00AB"/>
    <w:rsid w:val="00AA1D98"/>
    <w:rsid w:val="00AA2314"/>
    <w:rsid w:val="00AA24EC"/>
    <w:rsid w:val="00AA279A"/>
    <w:rsid w:val="00AA2869"/>
    <w:rsid w:val="00AA2DFB"/>
    <w:rsid w:val="00AA30A3"/>
    <w:rsid w:val="00AA44A3"/>
    <w:rsid w:val="00AA4A57"/>
    <w:rsid w:val="00AA5D1C"/>
    <w:rsid w:val="00AA6ACB"/>
    <w:rsid w:val="00AA7121"/>
    <w:rsid w:val="00AA7175"/>
    <w:rsid w:val="00AA75BA"/>
    <w:rsid w:val="00AA7A9E"/>
    <w:rsid w:val="00AB0C5E"/>
    <w:rsid w:val="00AB1200"/>
    <w:rsid w:val="00AB1495"/>
    <w:rsid w:val="00AB1A61"/>
    <w:rsid w:val="00AB1C00"/>
    <w:rsid w:val="00AB2A08"/>
    <w:rsid w:val="00AB3626"/>
    <w:rsid w:val="00AB692C"/>
    <w:rsid w:val="00AC05AF"/>
    <w:rsid w:val="00AC0B49"/>
    <w:rsid w:val="00AC261E"/>
    <w:rsid w:val="00AC2FC0"/>
    <w:rsid w:val="00AC34DD"/>
    <w:rsid w:val="00AC3B9C"/>
    <w:rsid w:val="00AC4250"/>
    <w:rsid w:val="00AC4ED3"/>
    <w:rsid w:val="00AC5394"/>
    <w:rsid w:val="00AC54F2"/>
    <w:rsid w:val="00AC60FD"/>
    <w:rsid w:val="00AC6CAE"/>
    <w:rsid w:val="00AD0090"/>
    <w:rsid w:val="00AD00B4"/>
    <w:rsid w:val="00AD0293"/>
    <w:rsid w:val="00AD0338"/>
    <w:rsid w:val="00AD0789"/>
    <w:rsid w:val="00AD0BD3"/>
    <w:rsid w:val="00AD0EAE"/>
    <w:rsid w:val="00AD166A"/>
    <w:rsid w:val="00AD17FF"/>
    <w:rsid w:val="00AD2DCE"/>
    <w:rsid w:val="00AD2FFB"/>
    <w:rsid w:val="00AD37E0"/>
    <w:rsid w:val="00AD3E44"/>
    <w:rsid w:val="00AD717F"/>
    <w:rsid w:val="00AD785B"/>
    <w:rsid w:val="00AE0FAF"/>
    <w:rsid w:val="00AE145A"/>
    <w:rsid w:val="00AE1DD3"/>
    <w:rsid w:val="00AE2BFE"/>
    <w:rsid w:val="00AE2D1D"/>
    <w:rsid w:val="00AE454A"/>
    <w:rsid w:val="00AE478E"/>
    <w:rsid w:val="00AE5476"/>
    <w:rsid w:val="00AE5DB2"/>
    <w:rsid w:val="00AE62F0"/>
    <w:rsid w:val="00AE66B1"/>
    <w:rsid w:val="00AE70F8"/>
    <w:rsid w:val="00AE7E4C"/>
    <w:rsid w:val="00AF1107"/>
    <w:rsid w:val="00AF14C2"/>
    <w:rsid w:val="00AF19C7"/>
    <w:rsid w:val="00AF1FFB"/>
    <w:rsid w:val="00AF2080"/>
    <w:rsid w:val="00AF24DF"/>
    <w:rsid w:val="00AF40F6"/>
    <w:rsid w:val="00AF429D"/>
    <w:rsid w:val="00AF53B0"/>
    <w:rsid w:val="00AF6740"/>
    <w:rsid w:val="00AF7205"/>
    <w:rsid w:val="00AF73B7"/>
    <w:rsid w:val="00B0007E"/>
    <w:rsid w:val="00B01E81"/>
    <w:rsid w:val="00B0205B"/>
    <w:rsid w:val="00B04E39"/>
    <w:rsid w:val="00B0537E"/>
    <w:rsid w:val="00B06737"/>
    <w:rsid w:val="00B0715D"/>
    <w:rsid w:val="00B07CB6"/>
    <w:rsid w:val="00B10443"/>
    <w:rsid w:val="00B10617"/>
    <w:rsid w:val="00B11006"/>
    <w:rsid w:val="00B1282E"/>
    <w:rsid w:val="00B12BD5"/>
    <w:rsid w:val="00B13185"/>
    <w:rsid w:val="00B13F1E"/>
    <w:rsid w:val="00B14135"/>
    <w:rsid w:val="00B14C35"/>
    <w:rsid w:val="00B155B0"/>
    <w:rsid w:val="00B1641B"/>
    <w:rsid w:val="00B165BE"/>
    <w:rsid w:val="00B16636"/>
    <w:rsid w:val="00B16A9A"/>
    <w:rsid w:val="00B16B82"/>
    <w:rsid w:val="00B175C8"/>
    <w:rsid w:val="00B17D6F"/>
    <w:rsid w:val="00B20414"/>
    <w:rsid w:val="00B20780"/>
    <w:rsid w:val="00B21AA9"/>
    <w:rsid w:val="00B2288C"/>
    <w:rsid w:val="00B230A5"/>
    <w:rsid w:val="00B23B64"/>
    <w:rsid w:val="00B24AD3"/>
    <w:rsid w:val="00B24C0C"/>
    <w:rsid w:val="00B24ED6"/>
    <w:rsid w:val="00B254D3"/>
    <w:rsid w:val="00B25559"/>
    <w:rsid w:val="00B27059"/>
    <w:rsid w:val="00B27150"/>
    <w:rsid w:val="00B27225"/>
    <w:rsid w:val="00B278B1"/>
    <w:rsid w:val="00B308A2"/>
    <w:rsid w:val="00B30A76"/>
    <w:rsid w:val="00B30B86"/>
    <w:rsid w:val="00B31AD1"/>
    <w:rsid w:val="00B31DCD"/>
    <w:rsid w:val="00B32F56"/>
    <w:rsid w:val="00B33018"/>
    <w:rsid w:val="00B3342A"/>
    <w:rsid w:val="00B33C12"/>
    <w:rsid w:val="00B3442C"/>
    <w:rsid w:val="00B34E1F"/>
    <w:rsid w:val="00B35762"/>
    <w:rsid w:val="00B359BE"/>
    <w:rsid w:val="00B359D6"/>
    <w:rsid w:val="00B35B4B"/>
    <w:rsid w:val="00B36888"/>
    <w:rsid w:val="00B36E20"/>
    <w:rsid w:val="00B374EF"/>
    <w:rsid w:val="00B37584"/>
    <w:rsid w:val="00B37738"/>
    <w:rsid w:val="00B37AB7"/>
    <w:rsid w:val="00B37E67"/>
    <w:rsid w:val="00B4045E"/>
    <w:rsid w:val="00B40AD6"/>
    <w:rsid w:val="00B40EBE"/>
    <w:rsid w:val="00B4132A"/>
    <w:rsid w:val="00B416DD"/>
    <w:rsid w:val="00B41815"/>
    <w:rsid w:val="00B41999"/>
    <w:rsid w:val="00B41B1D"/>
    <w:rsid w:val="00B42048"/>
    <w:rsid w:val="00B42337"/>
    <w:rsid w:val="00B43E35"/>
    <w:rsid w:val="00B46244"/>
    <w:rsid w:val="00B4658D"/>
    <w:rsid w:val="00B471B1"/>
    <w:rsid w:val="00B47943"/>
    <w:rsid w:val="00B47AEE"/>
    <w:rsid w:val="00B5009B"/>
    <w:rsid w:val="00B505DC"/>
    <w:rsid w:val="00B50745"/>
    <w:rsid w:val="00B51660"/>
    <w:rsid w:val="00B521FE"/>
    <w:rsid w:val="00B5412A"/>
    <w:rsid w:val="00B54A07"/>
    <w:rsid w:val="00B553D8"/>
    <w:rsid w:val="00B55713"/>
    <w:rsid w:val="00B55AD4"/>
    <w:rsid w:val="00B56014"/>
    <w:rsid w:val="00B56848"/>
    <w:rsid w:val="00B60742"/>
    <w:rsid w:val="00B61FAE"/>
    <w:rsid w:val="00B636D7"/>
    <w:rsid w:val="00B64AD9"/>
    <w:rsid w:val="00B65A57"/>
    <w:rsid w:val="00B660AA"/>
    <w:rsid w:val="00B671D4"/>
    <w:rsid w:val="00B672C5"/>
    <w:rsid w:val="00B67BFC"/>
    <w:rsid w:val="00B70585"/>
    <w:rsid w:val="00B7072E"/>
    <w:rsid w:val="00B70B0E"/>
    <w:rsid w:val="00B720D4"/>
    <w:rsid w:val="00B72E29"/>
    <w:rsid w:val="00B73653"/>
    <w:rsid w:val="00B75268"/>
    <w:rsid w:val="00B7775F"/>
    <w:rsid w:val="00B8047C"/>
    <w:rsid w:val="00B8151E"/>
    <w:rsid w:val="00B81F21"/>
    <w:rsid w:val="00B82046"/>
    <w:rsid w:val="00B825A7"/>
    <w:rsid w:val="00B827FB"/>
    <w:rsid w:val="00B82B83"/>
    <w:rsid w:val="00B82D3C"/>
    <w:rsid w:val="00B83309"/>
    <w:rsid w:val="00B84088"/>
    <w:rsid w:val="00B8466D"/>
    <w:rsid w:val="00B84FF7"/>
    <w:rsid w:val="00B85765"/>
    <w:rsid w:val="00B86D83"/>
    <w:rsid w:val="00B91524"/>
    <w:rsid w:val="00B91748"/>
    <w:rsid w:val="00B91940"/>
    <w:rsid w:val="00B92CFF"/>
    <w:rsid w:val="00B934C3"/>
    <w:rsid w:val="00B93A9F"/>
    <w:rsid w:val="00B9494C"/>
    <w:rsid w:val="00B9556D"/>
    <w:rsid w:val="00B95867"/>
    <w:rsid w:val="00B95FCD"/>
    <w:rsid w:val="00B96F9A"/>
    <w:rsid w:val="00B97F23"/>
    <w:rsid w:val="00BA0A92"/>
    <w:rsid w:val="00BA205D"/>
    <w:rsid w:val="00BA23D1"/>
    <w:rsid w:val="00BA26B7"/>
    <w:rsid w:val="00BA37C3"/>
    <w:rsid w:val="00BA4476"/>
    <w:rsid w:val="00BA4A0A"/>
    <w:rsid w:val="00BA6A3D"/>
    <w:rsid w:val="00BA7070"/>
    <w:rsid w:val="00BA70B7"/>
    <w:rsid w:val="00BA7890"/>
    <w:rsid w:val="00BB05AE"/>
    <w:rsid w:val="00BB0E23"/>
    <w:rsid w:val="00BB1A1F"/>
    <w:rsid w:val="00BB2F9E"/>
    <w:rsid w:val="00BB30E2"/>
    <w:rsid w:val="00BB3325"/>
    <w:rsid w:val="00BB35EA"/>
    <w:rsid w:val="00BB3E88"/>
    <w:rsid w:val="00BB40DD"/>
    <w:rsid w:val="00BB4494"/>
    <w:rsid w:val="00BB4B19"/>
    <w:rsid w:val="00BB7261"/>
    <w:rsid w:val="00BB73B5"/>
    <w:rsid w:val="00BB7529"/>
    <w:rsid w:val="00BB77D9"/>
    <w:rsid w:val="00BB77F8"/>
    <w:rsid w:val="00BB79C6"/>
    <w:rsid w:val="00BC0799"/>
    <w:rsid w:val="00BC08D9"/>
    <w:rsid w:val="00BC12D0"/>
    <w:rsid w:val="00BC1D70"/>
    <w:rsid w:val="00BC3105"/>
    <w:rsid w:val="00BC3B02"/>
    <w:rsid w:val="00BC424E"/>
    <w:rsid w:val="00BC46F0"/>
    <w:rsid w:val="00BC5959"/>
    <w:rsid w:val="00BC5DB6"/>
    <w:rsid w:val="00BC6265"/>
    <w:rsid w:val="00BC7324"/>
    <w:rsid w:val="00BC783E"/>
    <w:rsid w:val="00BD0D07"/>
    <w:rsid w:val="00BD0E6A"/>
    <w:rsid w:val="00BD23DE"/>
    <w:rsid w:val="00BD2D70"/>
    <w:rsid w:val="00BD2EDA"/>
    <w:rsid w:val="00BD2F78"/>
    <w:rsid w:val="00BD3615"/>
    <w:rsid w:val="00BD3ECA"/>
    <w:rsid w:val="00BD43BC"/>
    <w:rsid w:val="00BD5544"/>
    <w:rsid w:val="00BD5BAB"/>
    <w:rsid w:val="00BD5C61"/>
    <w:rsid w:val="00BD68CD"/>
    <w:rsid w:val="00BD697D"/>
    <w:rsid w:val="00BD6AB1"/>
    <w:rsid w:val="00BD7F2D"/>
    <w:rsid w:val="00BE066D"/>
    <w:rsid w:val="00BE0C46"/>
    <w:rsid w:val="00BE0D9A"/>
    <w:rsid w:val="00BE176C"/>
    <w:rsid w:val="00BE17DA"/>
    <w:rsid w:val="00BE2BD6"/>
    <w:rsid w:val="00BE2DE1"/>
    <w:rsid w:val="00BE33D6"/>
    <w:rsid w:val="00BE3DCE"/>
    <w:rsid w:val="00BE44E3"/>
    <w:rsid w:val="00BE50A0"/>
    <w:rsid w:val="00BE5493"/>
    <w:rsid w:val="00BE5AA8"/>
    <w:rsid w:val="00BE6F9A"/>
    <w:rsid w:val="00BE70AD"/>
    <w:rsid w:val="00BE7F2E"/>
    <w:rsid w:val="00BF01CD"/>
    <w:rsid w:val="00BF0941"/>
    <w:rsid w:val="00BF273D"/>
    <w:rsid w:val="00BF2A71"/>
    <w:rsid w:val="00BF36E1"/>
    <w:rsid w:val="00BF3925"/>
    <w:rsid w:val="00BF448E"/>
    <w:rsid w:val="00BF4C5A"/>
    <w:rsid w:val="00BF4F86"/>
    <w:rsid w:val="00BF542E"/>
    <w:rsid w:val="00BF59F9"/>
    <w:rsid w:val="00BF7597"/>
    <w:rsid w:val="00C00813"/>
    <w:rsid w:val="00C0099A"/>
    <w:rsid w:val="00C01C9B"/>
    <w:rsid w:val="00C02A47"/>
    <w:rsid w:val="00C02B8F"/>
    <w:rsid w:val="00C03C29"/>
    <w:rsid w:val="00C04562"/>
    <w:rsid w:val="00C04DE2"/>
    <w:rsid w:val="00C055B8"/>
    <w:rsid w:val="00C05FF5"/>
    <w:rsid w:val="00C0751C"/>
    <w:rsid w:val="00C07787"/>
    <w:rsid w:val="00C07C34"/>
    <w:rsid w:val="00C101EE"/>
    <w:rsid w:val="00C1073E"/>
    <w:rsid w:val="00C1153E"/>
    <w:rsid w:val="00C11568"/>
    <w:rsid w:val="00C120AB"/>
    <w:rsid w:val="00C1224C"/>
    <w:rsid w:val="00C123F4"/>
    <w:rsid w:val="00C127D6"/>
    <w:rsid w:val="00C1288D"/>
    <w:rsid w:val="00C1295D"/>
    <w:rsid w:val="00C136B3"/>
    <w:rsid w:val="00C145AA"/>
    <w:rsid w:val="00C155A4"/>
    <w:rsid w:val="00C169DD"/>
    <w:rsid w:val="00C1711B"/>
    <w:rsid w:val="00C171D0"/>
    <w:rsid w:val="00C17610"/>
    <w:rsid w:val="00C17825"/>
    <w:rsid w:val="00C2096B"/>
    <w:rsid w:val="00C2168F"/>
    <w:rsid w:val="00C21744"/>
    <w:rsid w:val="00C22A6C"/>
    <w:rsid w:val="00C231DA"/>
    <w:rsid w:val="00C23757"/>
    <w:rsid w:val="00C23898"/>
    <w:rsid w:val="00C23BD2"/>
    <w:rsid w:val="00C240EE"/>
    <w:rsid w:val="00C24248"/>
    <w:rsid w:val="00C24A92"/>
    <w:rsid w:val="00C25202"/>
    <w:rsid w:val="00C2549B"/>
    <w:rsid w:val="00C25894"/>
    <w:rsid w:val="00C27154"/>
    <w:rsid w:val="00C2754D"/>
    <w:rsid w:val="00C276FE"/>
    <w:rsid w:val="00C27C89"/>
    <w:rsid w:val="00C27DF7"/>
    <w:rsid w:val="00C30308"/>
    <w:rsid w:val="00C30B63"/>
    <w:rsid w:val="00C3107B"/>
    <w:rsid w:val="00C321A8"/>
    <w:rsid w:val="00C32C13"/>
    <w:rsid w:val="00C33419"/>
    <w:rsid w:val="00C337EB"/>
    <w:rsid w:val="00C34D3E"/>
    <w:rsid w:val="00C34D42"/>
    <w:rsid w:val="00C364B1"/>
    <w:rsid w:val="00C365DF"/>
    <w:rsid w:val="00C36746"/>
    <w:rsid w:val="00C36998"/>
    <w:rsid w:val="00C36DB4"/>
    <w:rsid w:val="00C3778F"/>
    <w:rsid w:val="00C40E6E"/>
    <w:rsid w:val="00C4189D"/>
    <w:rsid w:val="00C41EDB"/>
    <w:rsid w:val="00C42747"/>
    <w:rsid w:val="00C4277B"/>
    <w:rsid w:val="00C42D4B"/>
    <w:rsid w:val="00C4459E"/>
    <w:rsid w:val="00C44627"/>
    <w:rsid w:val="00C44C76"/>
    <w:rsid w:val="00C45E51"/>
    <w:rsid w:val="00C45F34"/>
    <w:rsid w:val="00C467FD"/>
    <w:rsid w:val="00C46867"/>
    <w:rsid w:val="00C46990"/>
    <w:rsid w:val="00C475C6"/>
    <w:rsid w:val="00C502F8"/>
    <w:rsid w:val="00C517A9"/>
    <w:rsid w:val="00C51937"/>
    <w:rsid w:val="00C52101"/>
    <w:rsid w:val="00C5255B"/>
    <w:rsid w:val="00C52E12"/>
    <w:rsid w:val="00C538FA"/>
    <w:rsid w:val="00C56810"/>
    <w:rsid w:val="00C56EED"/>
    <w:rsid w:val="00C601DD"/>
    <w:rsid w:val="00C6076F"/>
    <w:rsid w:val="00C609F9"/>
    <w:rsid w:val="00C61AF7"/>
    <w:rsid w:val="00C61F1C"/>
    <w:rsid w:val="00C629D4"/>
    <w:rsid w:val="00C62EA3"/>
    <w:rsid w:val="00C647CF"/>
    <w:rsid w:val="00C65535"/>
    <w:rsid w:val="00C65671"/>
    <w:rsid w:val="00C66A3F"/>
    <w:rsid w:val="00C66CE8"/>
    <w:rsid w:val="00C67C02"/>
    <w:rsid w:val="00C67C0A"/>
    <w:rsid w:val="00C71ED3"/>
    <w:rsid w:val="00C72AB3"/>
    <w:rsid w:val="00C72C93"/>
    <w:rsid w:val="00C74B80"/>
    <w:rsid w:val="00C762D4"/>
    <w:rsid w:val="00C767FE"/>
    <w:rsid w:val="00C76920"/>
    <w:rsid w:val="00C77364"/>
    <w:rsid w:val="00C774D6"/>
    <w:rsid w:val="00C77B16"/>
    <w:rsid w:val="00C77CE9"/>
    <w:rsid w:val="00C8171A"/>
    <w:rsid w:val="00C82A40"/>
    <w:rsid w:val="00C82D75"/>
    <w:rsid w:val="00C8462C"/>
    <w:rsid w:val="00C84705"/>
    <w:rsid w:val="00C85960"/>
    <w:rsid w:val="00C860F3"/>
    <w:rsid w:val="00C90241"/>
    <w:rsid w:val="00C9072D"/>
    <w:rsid w:val="00C909E8"/>
    <w:rsid w:val="00C910BB"/>
    <w:rsid w:val="00C915A1"/>
    <w:rsid w:val="00C919F9"/>
    <w:rsid w:val="00C923F6"/>
    <w:rsid w:val="00C92B25"/>
    <w:rsid w:val="00C93A4D"/>
    <w:rsid w:val="00C940CA"/>
    <w:rsid w:val="00C941B7"/>
    <w:rsid w:val="00C94E7A"/>
    <w:rsid w:val="00C96391"/>
    <w:rsid w:val="00C967DB"/>
    <w:rsid w:val="00C976C1"/>
    <w:rsid w:val="00C9793E"/>
    <w:rsid w:val="00C9797B"/>
    <w:rsid w:val="00CA0453"/>
    <w:rsid w:val="00CA0ADF"/>
    <w:rsid w:val="00CA0B66"/>
    <w:rsid w:val="00CA11C7"/>
    <w:rsid w:val="00CA1353"/>
    <w:rsid w:val="00CA2767"/>
    <w:rsid w:val="00CA2AAA"/>
    <w:rsid w:val="00CA3BF6"/>
    <w:rsid w:val="00CA3EC8"/>
    <w:rsid w:val="00CA4CC1"/>
    <w:rsid w:val="00CA56F0"/>
    <w:rsid w:val="00CA5732"/>
    <w:rsid w:val="00CA58AE"/>
    <w:rsid w:val="00CA5FFC"/>
    <w:rsid w:val="00CA6B11"/>
    <w:rsid w:val="00CA6F7B"/>
    <w:rsid w:val="00CA7008"/>
    <w:rsid w:val="00CA70D1"/>
    <w:rsid w:val="00CA7240"/>
    <w:rsid w:val="00CA7762"/>
    <w:rsid w:val="00CB02F0"/>
    <w:rsid w:val="00CB215D"/>
    <w:rsid w:val="00CB27B0"/>
    <w:rsid w:val="00CB29F9"/>
    <w:rsid w:val="00CB3FA7"/>
    <w:rsid w:val="00CB5BE2"/>
    <w:rsid w:val="00CB6AA2"/>
    <w:rsid w:val="00CB6F31"/>
    <w:rsid w:val="00CC0181"/>
    <w:rsid w:val="00CC1398"/>
    <w:rsid w:val="00CC1CB1"/>
    <w:rsid w:val="00CC207D"/>
    <w:rsid w:val="00CC3EA1"/>
    <w:rsid w:val="00CC4300"/>
    <w:rsid w:val="00CC4D4C"/>
    <w:rsid w:val="00CC5258"/>
    <w:rsid w:val="00CC5A65"/>
    <w:rsid w:val="00CC5A84"/>
    <w:rsid w:val="00CC5B0C"/>
    <w:rsid w:val="00CC705E"/>
    <w:rsid w:val="00CD0604"/>
    <w:rsid w:val="00CD0B54"/>
    <w:rsid w:val="00CD10D2"/>
    <w:rsid w:val="00CD125D"/>
    <w:rsid w:val="00CD1426"/>
    <w:rsid w:val="00CD2905"/>
    <w:rsid w:val="00CD2A6D"/>
    <w:rsid w:val="00CD2F37"/>
    <w:rsid w:val="00CD398B"/>
    <w:rsid w:val="00CD5815"/>
    <w:rsid w:val="00CD6261"/>
    <w:rsid w:val="00CD631F"/>
    <w:rsid w:val="00CD6916"/>
    <w:rsid w:val="00CE06BC"/>
    <w:rsid w:val="00CE11F8"/>
    <w:rsid w:val="00CE142E"/>
    <w:rsid w:val="00CE14D1"/>
    <w:rsid w:val="00CE14E6"/>
    <w:rsid w:val="00CE26E2"/>
    <w:rsid w:val="00CE2C53"/>
    <w:rsid w:val="00CE312B"/>
    <w:rsid w:val="00CE4BD4"/>
    <w:rsid w:val="00CE4E88"/>
    <w:rsid w:val="00CE5268"/>
    <w:rsid w:val="00CE582B"/>
    <w:rsid w:val="00CE59BC"/>
    <w:rsid w:val="00CE5A3E"/>
    <w:rsid w:val="00CE5B3F"/>
    <w:rsid w:val="00CE6748"/>
    <w:rsid w:val="00CE6CA8"/>
    <w:rsid w:val="00CE6E0A"/>
    <w:rsid w:val="00CE74C5"/>
    <w:rsid w:val="00CE7595"/>
    <w:rsid w:val="00CE7AF6"/>
    <w:rsid w:val="00CF2128"/>
    <w:rsid w:val="00CF2560"/>
    <w:rsid w:val="00CF2864"/>
    <w:rsid w:val="00CF2A2B"/>
    <w:rsid w:val="00CF2D89"/>
    <w:rsid w:val="00CF3BEB"/>
    <w:rsid w:val="00CF3FA1"/>
    <w:rsid w:val="00CF43E5"/>
    <w:rsid w:val="00CF462C"/>
    <w:rsid w:val="00CF664C"/>
    <w:rsid w:val="00CF68A1"/>
    <w:rsid w:val="00CF7681"/>
    <w:rsid w:val="00D0066D"/>
    <w:rsid w:val="00D00D38"/>
    <w:rsid w:val="00D0131F"/>
    <w:rsid w:val="00D01669"/>
    <w:rsid w:val="00D016DB"/>
    <w:rsid w:val="00D02EA9"/>
    <w:rsid w:val="00D0300F"/>
    <w:rsid w:val="00D0325D"/>
    <w:rsid w:val="00D04351"/>
    <w:rsid w:val="00D04480"/>
    <w:rsid w:val="00D04EA6"/>
    <w:rsid w:val="00D05221"/>
    <w:rsid w:val="00D05245"/>
    <w:rsid w:val="00D052CF"/>
    <w:rsid w:val="00D05477"/>
    <w:rsid w:val="00D06F12"/>
    <w:rsid w:val="00D0777F"/>
    <w:rsid w:val="00D107AD"/>
    <w:rsid w:val="00D10E0F"/>
    <w:rsid w:val="00D114B4"/>
    <w:rsid w:val="00D11506"/>
    <w:rsid w:val="00D1170E"/>
    <w:rsid w:val="00D11C43"/>
    <w:rsid w:val="00D123A3"/>
    <w:rsid w:val="00D134CA"/>
    <w:rsid w:val="00D13936"/>
    <w:rsid w:val="00D14358"/>
    <w:rsid w:val="00D149FD"/>
    <w:rsid w:val="00D14F5D"/>
    <w:rsid w:val="00D15033"/>
    <w:rsid w:val="00D15EE3"/>
    <w:rsid w:val="00D1687C"/>
    <w:rsid w:val="00D168C6"/>
    <w:rsid w:val="00D177B0"/>
    <w:rsid w:val="00D177D0"/>
    <w:rsid w:val="00D179B1"/>
    <w:rsid w:val="00D20976"/>
    <w:rsid w:val="00D20AC8"/>
    <w:rsid w:val="00D2132B"/>
    <w:rsid w:val="00D2143C"/>
    <w:rsid w:val="00D21AC5"/>
    <w:rsid w:val="00D21E97"/>
    <w:rsid w:val="00D23EB7"/>
    <w:rsid w:val="00D24F0E"/>
    <w:rsid w:val="00D25192"/>
    <w:rsid w:val="00D259AA"/>
    <w:rsid w:val="00D26249"/>
    <w:rsid w:val="00D26367"/>
    <w:rsid w:val="00D26AA9"/>
    <w:rsid w:val="00D26DF1"/>
    <w:rsid w:val="00D27649"/>
    <w:rsid w:val="00D277CC"/>
    <w:rsid w:val="00D27C63"/>
    <w:rsid w:val="00D30844"/>
    <w:rsid w:val="00D30E90"/>
    <w:rsid w:val="00D31794"/>
    <w:rsid w:val="00D31940"/>
    <w:rsid w:val="00D32AB7"/>
    <w:rsid w:val="00D332AB"/>
    <w:rsid w:val="00D340D4"/>
    <w:rsid w:val="00D340EC"/>
    <w:rsid w:val="00D35584"/>
    <w:rsid w:val="00D35DBB"/>
    <w:rsid w:val="00D40056"/>
    <w:rsid w:val="00D42EB9"/>
    <w:rsid w:val="00D43246"/>
    <w:rsid w:val="00D4381A"/>
    <w:rsid w:val="00D43DDE"/>
    <w:rsid w:val="00D4412D"/>
    <w:rsid w:val="00D44346"/>
    <w:rsid w:val="00D4536B"/>
    <w:rsid w:val="00D45DBC"/>
    <w:rsid w:val="00D46503"/>
    <w:rsid w:val="00D46C6D"/>
    <w:rsid w:val="00D46CF3"/>
    <w:rsid w:val="00D50A26"/>
    <w:rsid w:val="00D50CF3"/>
    <w:rsid w:val="00D50DA6"/>
    <w:rsid w:val="00D517C6"/>
    <w:rsid w:val="00D51A8E"/>
    <w:rsid w:val="00D51C94"/>
    <w:rsid w:val="00D51FEF"/>
    <w:rsid w:val="00D52065"/>
    <w:rsid w:val="00D527B7"/>
    <w:rsid w:val="00D5290C"/>
    <w:rsid w:val="00D53940"/>
    <w:rsid w:val="00D54868"/>
    <w:rsid w:val="00D5629F"/>
    <w:rsid w:val="00D56916"/>
    <w:rsid w:val="00D56E51"/>
    <w:rsid w:val="00D57D9A"/>
    <w:rsid w:val="00D6076F"/>
    <w:rsid w:val="00D60BC2"/>
    <w:rsid w:val="00D61044"/>
    <w:rsid w:val="00D6168D"/>
    <w:rsid w:val="00D61BF7"/>
    <w:rsid w:val="00D64657"/>
    <w:rsid w:val="00D64687"/>
    <w:rsid w:val="00D649D6"/>
    <w:rsid w:val="00D6542C"/>
    <w:rsid w:val="00D654BB"/>
    <w:rsid w:val="00D65D58"/>
    <w:rsid w:val="00D661D7"/>
    <w:rsid w:val="00D66830"/>
    <w:rsid w:val="00D672FE"/>
    <w:rsid w:val="00D679A4"/>
    <w:rsid w:val="00D67F11"/>
    <w:rsid w:val="00D70124"/>
    <w:rsid w:val="00D70A09"/>
    <w:rsid w:val="00D71579"/>
    <w:rsid w:val="00D723FB"/>
    <w:rsid w:val="00D725B0"/>
    <w:rsid w:val="00D72916"/>
    <w:rsid w:val="00D72F1C"/>
    <w:rsid w:val="00D734CE"/>
    <w:rsid w:val="00D73ED6"/>
    <w:rsid w:val="00D74397"/>
    <w:rsid w:val="00D7570D"/>
    <w:rsid w:val="00D75C23"/>
    <w:rsid w:val="00D75C28"/>
    <w:rsid w:val="00D77177"/>
    <w:rsid w:val="00D82033"/>
    <w:rsid w:val="00D834E8"/>
    <w:rsid w:val="00D83FC0"/>
    <w:rsid w:val="00D85BF4"/>
    <w:rsid w:val="00D85D28"/>
    <w:rsid w:val="00D861DC"/>
    <w:rsid w:val="00D86BC3"/>
    <w:rsid w:val="00D86C8A"/>
    <w:rsid w:val="00D87612"/>
    <w:rsid w:val="00D87A45"/>
    <w:rsid w:val="00D87C8D"/>
    <w:rsid w:val="00D91B96"/>
    <w:rsid w:val="00D91C42"/>
    <w:rsid w:val="00D92253"/>
    <w:rsid w:val="00D9241C"/>
    <w:rsid w:val="00D93C96"/>
    <w:rsid w:val="00D93CBF"/>
    <w:rsid w:val="00D94759"/>
    <w:rsid w:val="00D94C10"/>
    <w:rsid w:val="00D94C82"/>
    <w:rsid w:val="00D94FFD"/>
    <w:rsid w:val="00D95A8E"/>
    <w:rsid w:val="00D95DDA"/>
    <w:rsid w:val="00D96816"/>
    <w:rsid w:val="00D975A0"/>
    <w:rsid w:val="00DA1664"/>
    <w:rsid w:val="00DA30F5"/>
    <w:rsid w:val="00DA3A1D"/>
    <w:rsid w:val="00DA4565"/>
    <w:rsid w:val="00DA4AE6"/>
    <w:rsid w:val="00DA4E08"/>
    <w:rsid w:val="00DA609F"/>
    <w:rsid w:val="00DA6486"/>
    <w:rsid w:val="00DA6CD2"/>
    <w:rsid w:val="00DA6FBD"/>
    <w:rsid w:val="00DA788A"/>
    <w:rsid w:val="00DA7EB0"/>
    <w:rsid w:val="00DB00E5"/>
    <w:rsid w:val="00DB06CA"/>
    <w:rsid w:val="00DB07C6"/>
    <w:rsid w:val="00DB0A9C"/>
    <w:rsid w:val="00DB2634"/>
    <w:rsid w:val="00DB309E"/>
    <w:rsid w:val="00DB3999"/>
    <w:rsid w:val="00DB41B2"/>
    <w:rsid w:val="00DB4A39"/>
    <w:rsid w:val="00DB4EF1"/>
    <w:rsid w:val="00DB521F"/>
    <w:rsid w:val="00DB62A0"/>
    <w:rsid w:val="00DB6428"/>
    <w:rsid w:val="00DB643B"/>
    <w:rsid w:val="00DB7DA1"/>
    <w:rsid w:val="00DC15C3"/>
    <w:rsid w:val="00DC20B5"/>
    <w:rsid w:val="00DC230D"/>
    <w:rsid w:val="00DC30AF"/>
    <w:rsid w:val="00DC3926"/>
    <w:rsid w:val="00DC3A62"/>
    <w:rsid w:val="00DC3B75"/>
    <w:rsid w:val="00DC4A54"/>
    <w:rsid w:val="00DC52E8"/>
    <w:rsid w:val="00DC597E"/>
    <w:rsid w:val="00DC59F9"/>
    <w:rsid w:val="00DC63BC"/>
    <w:rsid w:val="00DC6F4A"/>
    <w:rsid w:val="00DC6FB7"/>
    <w:rsid w:val="00DD012F"/>
    <w:rsid w:val="00DD01E3"/>
    <w:rsid w:val="00DD0B1C"/>
    <w:rsid w:val="00DD10EA"/>
    <w:rsid w:val="00DD1839"/>
    <w:rsid w:val="00DD1B51"/>
    <w:rsid w:val="00DD268D"/>
    <w:rsid w:val="00DD3D5A"/>
    <w:rsid w:val="00DD4AE0"/>
    <w:rsid w:val="00DD5917"/>
    <w:rsid w:val="00DD669C"/>
    <w:rsid w:val="00DD66D2"/>
    <w:rsid w:val="00DD68C2"/>
    <w:rsid w:val="00DD6F94"/>
    <w:rsid w:val="00DD7032"/>
    <w:rsid w:val="00DD77BE"/>
    <w:rsid w:val="00DE0335"/>
    <w:rsid w:val="00DE2C4C"/>
    <w:rsid w:val="00DE33B4"/>
    <w:rsid w:val="00DE3530"/>
    <w:rsid w:val="00DE46D3"/>
    <w:rsid w:val="00DE4786"/>
    <w:rsid w:val="00DE4C7C"/>
    <w:rsid w:val="00DE58C4"/>
    <w:rsid w:val="00DE765E"/>
    <w:rsid w:val="00DE7B28"/>
    <w:rsid w:val="00DE7DB2"/>
    <w:rsid w:val="00DF034E"/>
    <w:rsid w:val="00DF0871"/>
    <w:rsid w:val="00DF1357"/>
    <w:rsid w:val="00DF1562"/>
    <w:rsid w:val="00DF20C1"/>
    <w:rsid w:val="00DF25F5"/>
    <w:rsid w:val="00DF325B"/>
    <w:rsid w:val="00DF3B9F"/>
    <w:rsid w:val="00DF40B3"/>
    <w:rsid w:val="00DF414C"/>
    <w:rsid w:val="00DF420D"/>
    <w:rsid w:val="00DF47D3"/>
    <w:rsid w:val="00DF4D3F"/>
    <w:rsid w:val="00DF56C8"/>
    <w:rsid w:val="00DF598B"/>
    <w:rsid w:val="00DF6547"/>
    <w:rsid w:val="00DF6B00"/>
    <w:rsid w:val="00DF72C8"/>
    <w:rsid w:val="00DF74C4"/>
    <w:rsid w:val="00DF7547"/>
    <w:rsid w:val="00DF7AC2"/>
    <w:rsid w:val="00DF7F1C"/>
    <w:rsid w:val="00DF7F4F"/>
    <w:rsid w:val="00E00549"/>
    <w:rsid w:val="00E00BBE"/>
    <w:rsid w:val="00E01001"/>
    <w:rsid w:val="00E018F6"/>
    <w:rsid w:val="00E0229A"/>
    <w:rsid w:val="00E027FB"/>
    <w:rsid w:val="00E02803"/>
    <w:rsid w:val="00E032BE"/>
    <w:rsid w:val="00E03D5F"/>
    <w:rsid w:val="00E04686"/>
    <w:rsid w:val="00E04C9D"/>
    <w:rsid w:val="00E051E5"/>
    <w:rsid w:val="00E0552D"/>
    <w:rsid w:val="00E069AD"/>
    <w:rsid w:val="00E06BD1"/>
    <w:rsid w:val="00E07358"/>
    <w:rsid w:val="00E07737"/>
    <w:rsid w:val="00E07A91"/>
    <w:rsid w:val="00E07BE9"/>
    <w:rsid w:val="00E10922"/>
    <w:rsid w:val="00E111BC"/>
    <w:rsid w:val="00E115AD"/>
    <w:rsid w:val="00E117B2"/>
    <w:rsid w:val="00E11A36"/>
    <w:rsid w:val="00E11C02"/>
    <w:rsid w:val="00E12D5A"/>
    <w:rsid w:val="00E13101"/>
    <w:rsid w:val="00E1390E"/>
    <w:rsid w:val="00E146C9"/>
    <w:rsid w:val="00E14923"/>
    <w:rsid w:val="00E14A12"/>
    <w:rsid w:val="00E14D40"/>
    <w:rsid w:val="00E15423"/>
    <w:rsid w:val="00E15803"/>
    <w:rsid w:val="00E158CD"/>
    <w:rsid w:val="00E15926"/>
    <w:rsid w:val="00E15A76"/>
    <w:rsid w:val="00E16242"/>
    <w:rsid w:val="00E1634D"/>
    <w:rsid w:val="00E17390"/>
    <w:rsid w:val="00E1766D"/>
    <w:rsid w:val="00E178B4"/>
    <w:rsid w:val="00E21AFC"/>
    <w:rsid w:val="00E22B42"/>
    <w:rsid w:val="00E23277"/>
    <w:rsid w:val="00E2328B"/>
    <w:rsid w:val="00E2336A"/>
    <w:rsid w:val="00E23AED"/>
    <w:rsid w:val="00E23D7E"/>
    <w:rsid w:val="00E24A37"/>
    <w:rsid w:val="00E2501D"/>
    <w:rsid w:val="00E25357"/>
    <w:rsid w:val="00E2548C"/>
    <w:rsid w:val="00E257ED"/>
    <w:rsid w:val="00E25C49"/>
    <w:rsid w:val="00E264E5"/>
    <w:rsid w:val="00E26907"/>
    <w:rsid w:val="00E27760"/>
    <w:rsid w:val="00E300B6"/>
    <w:rsid w:val="00E31117"/>
    <w:rsid w:val="00E31C1F"/>
    <w:rsid w:val="00E31D78"/>
    <w:rsid w:val="00E32E97"/>
    <w:rsid w:val="00E34880"/>
    <w:rsid w:val="00E35768"/>
    <w:rsid w:val="00E35E92"/>
    <w:rsid w:val="00E35FFA"/>
    <w:rsid w:val="00E36046"/>
    <w:rsid w:val="00E37415"/>
    <w:rsid w:val="00E406DF"/>
    <w:rsid w:val="00E40990"/>
    <w:rsid w:val="00E40EFA"/>
    <w:rsid w:val="00E4139D"/>
    <w:rsid w:val="00E4219E"/>
    <w:rsid w:val="00E42DF5"/>
    <w:rsid w:val="00E44143"/>
    <w:rsid w:val="00E4434D"/>
    <w:rsid w:val="00E4457A"/>
    <w:rsid w:val="00E44E11"/>
    <w:rsid w:val="00E454EB"/>
    <w:rsid w:val="00E45857"/>
    <w:rsid w:val="00E45914"/>
    <w:rsid w:val="00E45D7B"/>
    <w:rsid w:val="00E4625F"/>
    <w:rsid w:val="00E466D8"/>
    <w:rsid w:val="00E46B0C"/>
    <w:rsid w:val="00E46D64"/>
    <w:rsid w:val="00E46F2F"/>
    <w:rsid w:val="00E470BB"/>
    <w:rsid w:val="00E4789C"/>
    <w:rsid w:val="00E47B70"/>
    <w:rsid w:val="00E5050C"/>
    <w:rsid w:val="00E50594"/>
    <w:rsid w:val="00E50D25"/>
    <w:rsid w:val="00E5127B"/>
    <w:rsid w:val="00E51C0A"/>
    <w:rsid w:val="00E51D8D"/>
    <w:rsid w:val="00E522BE"/>
    <w:rsid w:val="00E52ADF"/>
    <w:rsid w:val="00E52FDE"/>
    <w:rsid w:val="00E530E3"/>
    <w:rsid w:val="00E543F1"/>
    <w:rsid w:val="00E54590"/>
    <w:rsid w:val="00E5491C"/>
    <w:rsid w:val="00E54956"/>
    <w:rsid w:val="00E54CE0"/>
    <w:rsid w:val="00E56196"/>
    <w:rsid w:val="00E57852"/>
    <w:rsid w:val="00E57AD4"/>
    <w:rsid w:val="00E61366"/>
    <w:rsid w:val="00E62A08"/>
    <w:rsid w:val="00E62D31"/>
    <w:rsid w:val="00E63A6C"/>
    <w:rsid w:val="00E64F61"/>
    <w:rsid w:val="00E64FB8"/>
    <w:rsid w:val="00E65AFB"/>
    <w:rsid w:val="00E670C6"/>
    <w:rsid w:val="00E674B6"/>
    <w:rsid w:val="00E71088"/>
    <w:rsid w:val="00E71772"/>
    <w:rsid w:val="00E72214"/>
    <w:rsid w:val="00E72D6D"/>
    <w:rsid w:val="00E73526"/>
    <w:rsid w:val="00E736BC"/>
    <w:rsid w:val="00E73750"/>
    <w:rsid w:val="00E738BC"/>
    <w:rsid w:val="00E74F94"/>
    <w:rsid w:val="00E7506E"/>
    <w:rsid w:val="00E75735"/>
    <w:rsid w:val="00E75FA3"/>
    <w:rsid w:val="00E765B2"/>
    <w:rsid w:val="00E76BE1"/>
    <w:rsid w:val="00E7704C"/>
    <w:rsid w:val="00E77123"/>
    <w:rsid w:val="00E77A31"/>
    <w:rsid w:val="00E77FC1"/>
    <w:rsid w:val="00E80131"/>
    <w:rsid w:val="00E804E9"/>
    <w:rsid w:val="00E807C9"/>
    <w:rsid w:val="00E819FB"/>
    <w:rsid w:val="00E8288F"/>
    <w:rsid w:val="00E837F7"/>
    <w:rsid w:val="00E83A1A"/>
    <w:rsid w:val="00E84169"/>
    <w:rsid w:val="00E8545F"/>
    <w:rsid w:val="00E85A31"/>
    <w:rsid w:val="00E85A39"/>
    <w:rsid w:val="00E8612D"/>
    <w:rsid w:val="00E86ACB"/>
    <w:rsid w:val="00E877BC"/>
    <w:rsid w:val="00E87B97"/>
    <w:rsid w:val="00E92388"/>
    <w:rsid w:val="00E925FA"/>
    <w:rsid w:val="00E93B8D"/>
    <w:rsid w:val="00E95028"/>
    <w:rsid w:val="00E95FBB"/>
    <w:rsid w:val="00E96ED1"/>
    <w:rsid w:val="00E97345"/>
    <w:rsid w:val="00E97634"/>
    <w:rsid w:val="00EA0386"/>
    <w:rsid w:val="00EA2702"/>
    <w:rsid w:val="00EA2765"/>
    <w:rsid w:val="00EA38A8"/>
    <w:rsid w:val="00EA3B28"/>
    <w:rsid w:val="00EA3BAB"/>
    <w:rsid w:val="00EA411F"/>
    <w:rsid w:val="00EA475D"/>
    <w:rsid w:val="00EA4D82"/>
    <w:rsid w:val="00EA53FC"/>
    <w:rsid w:val="00EA68F8"/>
    <w:rsid w:val="00EA777D"/>
    <w:rsid w:val="00EA7B1E"/>
    <w:rsid w:val="00EB0518"/>
    <w:rsid w:val="00EB0625"/>
    <w:rsid w:val="00EB1AF9"/>
    <w:rsid w:val="00EB2881"/>
    <w:rsid w:val="00EB3011"/>
    <w:rsid w:val="00EB45EC"/>
    <w:rsid w:val="00EB4BC2"/>
    <w:rsid w:val="00EB504F"/>
    <w:rsid w:val="00EB66FA"/>
    <w:rsid w:val="00EB6A09"/>
    <w:rsid w:val="00EB6CBF"/>
    <w:rsid w:val="00EC01F0"/>
    <w:rsid w:val="00EC1B8B"/>
    <w:rsid w:val="00EC2FD8"/>
    <w:rsid w:val="00EC3024"/>
    <w:rsid w:val="00EC3FB6"/>
    <w:rsid w:val="00EC5F5F"/>
    <w:rsid w:val="00EC6A32"/>
    <w:rsid w:val="00EC6BA0"/>
    <w:rsid w:val="00EC75A5"/>
    <w:rsid w:val="00EC7643"/>
    <w:rsid w:val="00EC7ACD"/>
    <w:rsid w:val="00EC7AD1"/>
    <w:rsid w:val="00EC7BB5"/>
    <w:rsid w:val="00ED0911"/>
    <w:rsid w:val="00ED0D29"/>
    <w:rsid w:val="00ED21DC"/>
    <w:rsid w:val="00ED2D93"/>
    <w:rsid w:val="00ED2F2B"/>
    <w:rsid w:val="00ED34FD"/>
    <w:rsid w:val="00ED403F"/>
    <w:rsid w:val="00ED42F1"/>
    <w:rsid w:val="00ED4616"/>
    <w:rsid w:val="00ED47EB"/>
    <w:rsid w:val="00ED51CA"/>
    <w:rsid w:val="00ED62DA"/>
    <w:rsid w:val="00ED64BF"/>
    <w:rsid w:val="00ED7080"/>
    <w:rsid w:val="00EE135D"/>
    <w:rsid w:val="00EE1783"/>
    <w:rsid w:val="00EE1C5A"/>
    <w:rsid w:val="00EE2690"/>
    <w:rsid w:val="00EE3660"/>
    <w:rsid w:val="00EE3BF1"/>
    <w:rsid w:val="00EE41BE"/>
    <w:rsid w:val="00EE435F"/>
    <w:rsid w:val="00EE4C6C"/>
    <w:rsid w:val="00EE57C6"/>
    <w:rsid w:val="00EE5D08"/>
    <w:rsid w:val="00EE5DEF"/>
    <w:rsid w:val="00EE5E66"/>
    <w:rsid w:val="00EE5FE2"/>
    <w:rsid w:val="00EE70C3"/>
    <w:rsid w:val="00EE76C7"/>
    <w:rsid w:val="00EF0410"/>
    <w:rsid w:val="00EF08F1"/>
    <w:rsid w:val="00EF0B3B"/>
    <w:rsid w:val="00EF3C07"/>
    <w:rsid w:val="00EF4889"/>
    <w:rsid w:val="00EF4A80"/>
    <w:rsid w:val="00EF4CAA"/>
    <w:rsid w:val="00EF4DFF"/>
    <w:rsid w:val="00EF6589"/>
    <w:rsid w:val="00EF6B6A"/>
    <w:rsid w:val="00EF7C92"/>
    <w:rsid w:val="00EF7D83"/>
    <w:rsid w:val="00F00EE9"/>
    <w:rsid w:val="00F0119C"/>
    <w:rsid w:val="00F01F1A"/>
    <w:rsid w:val="00F0216D"/>
    <w:rsid w:val="00F039BF"/>
    <w:rsid w:val="00F04B07"/>
    <w:rsid w:val="00F04B52"/>
    <w:rsid w:val="00F052D3"/>
    <w:rsid w:val="00F05C1A"/>
    <w:rsid w:val="00F06191"/>
    <w:rsid w:val="00F07333"/>
    <w:rsid w:val="00F07A43"/>
    <w:rsid w:val="00F07D40"/>
    <w:rsid w:val="00F07DC2"/>
    <w:rsid w:val="00F1022C"/>
    <w:rsid w:val="00F10C14"/>
    <w:rsid w:val="00F10C69"/>
    <w:rsid w:val="00F12019"/>
    <w:rsid w:val="00F12080"/>
    <w:rsid w:val="00F121E5"/>
    <w:rsid w:val="00F125A7"/>
    <w:rsid w:val="00F1298C"/>
    <w:rsid w:val="00F12D1B"/>
    <w:rsid w:val="00F12E29"/>
    <w:rsid w:val="00F133FD"/>
    <w:rsid w:val="00F13FCB"/>
    <w:rsid w:val="00F14651"/>
    <w:rsid w:val="00F14872"/>
    <w:rsid w:val="00F14B46"/>
    <w:rsid w:val="00F153AE"/>
    <w:rsid w:val="00F163E3"/>
    <w:rsid w:val="00F164A5"/>
    <w:rsid w:val="00F1684E"/>
    <w:rsid w:val="00F17661"/>
    <w:rsid w:val="00F17D76"/>
    <w:rsid w:val="00F20225"/>
    <w:rsid w:val="00F208D3"/>
    <w:rsid w:val="00F20914"/>
    <w:rsid w:val="00F20B0C"/>
    <w:rsid w:val="00F213A1"/>
    <w:rsid w:val="00F21C4C"/>
    <w:rsid w:val="00F21C9D"/>
    <w:rsid w:val="00F22EB4"/>
    <w:rsid w:val="00F233E7"/>
    <w:rsid w:val="00F23837"/>
    <w:rsid w:val="00F23BD2"/>
    <w:rsid w:val="00F247E1"/>
    <w:rsid w:val="00F24CF3"/>
    <w:rsid w:val="00F263FE"/>
    <w:rsid w:val="00F2725E"/>
    <w:rsid w:val="00F27FB5"/>
    <w:rsid w:val="00F302C9"/>
    <w:rsid w:val="00F3040C"/>
    <w:rsid w:val="00F314C3"/>
    <w:rsid w:val="00F320FB"/>
    <w:rsid w:val="00F32CED"/>
    <w:rsid w:val="00F33763"/>
    <w:rsid w:val="00F34182"/>
    <w:rsid w:val="00F34853"/>
    <w:rsid w:val="00F365B0"/>
    <w:rsid w:val="00F36699"/>
    <w:rsid w:val="00F36A4C"/>
    <w:rsid w:val="00F3745D"/>
    <w:rsid w:val="00F379B8"/>
    <w:rsid w:val="00F37A9D"/>
    <w:rsid w:val="00F37F5F"/>
    <w:rsid w:val="00F403EC"/>
    <w:rsid w:val="00F40646"/>
    <w:rsid w:val="00F41323"/>
    <w:rsid w:val="00F41ED8"/>
    <w:rsid w:val="00F4257D"/>
    <w:rsid w:val="00F4475A"/>
    <w:rsid w:val="00F4581D"/>
    <w:rsid w:val="00F466FB"/>
    <w:rsid w:val="00F46862"/>
    <w:rsid w:val="00F46B63"/>
    <w:rsid w:val="00F46C22"/>
    <w:rsid w:val="00F46F57"/>
    <w:rsid w:val="00F47656"/>
    <w:rsid w:val="00F4795C"/>
    <w:rsid w:val="00F47BFB"/>
    <w:rsid w:val="00F5198D"/>
    <w:rsid w:val="00F52331"/>
    <w:rsid w:val="00F53274"/>
    <w:rsid w:val="00F53C6B"/>
    <w:rsid w:val="00F53D17"/>
    <w:rsid w:val="00F54AEE"/>
    <w:rsid w:val="00F55439"/>
    <w:rsid w:val="00F55CEF"/>
    <w:rsid w:val="00F568DB"/>
    <w:rsid w:val="00F5772E"/>
    <w:rsid w:val="00F5789B"/>
    <w:rsid w:val="00F60226"/>
    <w:rsid w:val="00F602E0"/>
    <w:rsid w:val="00F6052E"/>
    <w:rsid w:val="00F60ACA"/>
    <w:rsid w:val="00F61688"/>
    <w:rsid w:val="00F62CFD"/>
    <w:rsid w:val="00F635CB"/>
    <w:rsid w:val="00F6368D"/>
    <w:rsid w:val="00F63AEC"/>
    <w:rsid w:val="00F64172"/>
    <w:rsid w:val="00F6463B"/>
    <w:rsid w:val="00F6540B"/>
    <w:rsid w:val="00F66D52"/>
    <w:rsid w:val="00F6729A"/>
    <w:rsid w:val="00F70085"/>
    <w:rsid w:val="00F705E1"/>
    <w:rsid w:val="00F70C06"/>
    <w:rsid w:val="00F72C7B"/>
    <w:rsid w:val="00F73542"/>
    <w:rsid w:val="00F73A85"/>
    <w:rsid w:val="00F74624"/>
    <w:rsid w:val="00F74C2C"/>
    <w:rsid w:val="00F74F59"/>
    <w:rsid w:val="00F757CD"/>
    <w:rsid w:val="00F769CD"/>
    <w:rsid w:val="00F76EFD"/>
    <w:rsid w:val="00F77388"/>
    <w:rsid w:val="00F777DD"/>
    <w:rsid w:val="00F77B1C"/>
    <w:rsid w:val="00F8150C"/>
    <w:rsid w:val="00F836C9"/>
    <w:rsid w:val="00F84041"/>
    <w:rsid w:val="00F84880"/>
    <w:rsid w:val="00F86A37"/>
    <w:rsid w:val="00F8715A"/>
    <w:rsid w:val="00F87D08"/>
    <w:rsid w:val="00F87E65"/>
    <w:rsid w:val="00F9016D"/>
    <w:rsid w:val="00F91AFE"/>
    <w:rsid w:val="00F92127"/>
    <w:rsid w:val="00F94981"/>
    <w:rsid w:val="00F94A27"/>
    <w:rsid w:val="00F95583"/>
    <w:rsid w:val="00F95E13"/>
    <w:rsid w:val="00F96661"/>
    <w:rsid w:val="00F96A7E"/>
    <w:rsid w:val="00F97B26"/>
    <w:rsid w:val="00FA0248"/>
    <w:rsid w:val="00FA1558"/>
    <w:rsid w:val="00FA1755"/>
    <w:rsid w:val="00FA46EA"/>
    <w:rsid w:val="00FA4F90"/>
    <w:rsid w:val="00FA61CC"/>
    <w:rsid w:val="00FA7480"/>
    <w:rsid w:val="00FB08F3"/>
    <w:rsid w:val="00FB16E9"/>
    <w:rsid w:val="00FB2C98"/>
    <w:rsid w:val="00FB2F89"/>
    <w:rsid w:val="00FB40D3"/>
    <w:rsid w:val="00FB4672"/>
    <w:rsid w:val="00FB4E51"/>
    <w:rsid w:val="00FB51E6"/>
    <w:rsid w:val="00FB5341"/>
    <w:rsid w:val="00FB5899"/>
    <w:rsid w:val="00FB5F17"/>
    <w:rsid w:val="00FB784A"/>
    <w:rsid w:val="00FB7B64"/>
    <w:rsid w:val="00FC0411"/>
    <w:rsid w:val="00FC05F1"/>
    <w:rsid w:val="00FC074F"/>
    <w:rsid w:val="00FC0E7D"/>
    <w:rsid w:val="00FC19A4"/>
    <w:rsid w:val="00FC242F"/>
    <w:rsid w:val="00FC25A0"/>
    <w:rsid w:val="00FC2FF0"/>
    <w:rsid w:val="00FC3358"/>
    <w:rsid w:val="00FC3B02"/>
    <w:rsid w:val="00FC4973"/>
    <w:rsid w:val="00FC6906"/>
    <w:rsid w:val="00FC6D72"/>
    <w:rsid w:val="00FC6E1A"/>
    <w:rsid w:val="00FC7035"/>
    <w:rsid w:val="00FC7904"/>
    <w:rsid w:val="00FD1ED3"/>
    <w:rsid w:val="00FD2084"/>
    <w:rsid w:val="00FD2936"/>
    <w:rsid w:val="00FD384E"/>
    <w:rsid w:val="00FD3E96"/>
    <w:rsid w:val="00FD4400"/>
    <w:rsid w:val="00FD54EA"/>
    <w:rsid w:val="00FD5C9F"/>
    <w:rsid w:val="00FD6653"/>
    <w:rsid w:val="00FD6A01"/>
    <w:rsid w:val="00FD6E3D"/>
    <w:rsid w:val="00FD717A"/>
    <w:rsid w:val="00FE310D"/>
    <w:rsid w:val="00FE339B"/>
    <w:rsid w:val="00FE35C2"/>
    <w:rsid w:val="00FE4713"/>
    <w:rsid w:val="00FE4CEB"/>
    <w:rsid w:val="00FE51D7"/>
    <w:rsid w:val="00FE5F68"/>
    <w:rsid w:val="00FE6A2A"/>
    <w:rsid w:val="00FE6E63"/>
    <w:rsid w:val="00FE7520"/>
    <w:rsid w:val="00FE7A0D"/>
    <w:rsid w:val="00FF0083"/>
    <w:rsid w:val="00FF1120"/>
    <w:rsid w:val="00FF2AEE"/>
    <w:rsid w:val="00FF2BBF"/>
    <w:rsid w:val="00FF34C6"/>
    <w:rsid w:val="00FF3E0C"/>
    <w:rsid w:val="00FF4961"/>
    <w:rsid w:val="00FF4B15"/>
    <w:rsid w:val="00FF540B"/>
    <w:rsid w:val="00FF56A6"/>
    <w:rsid w:val="00FF5C88"/>
    <w:rsid w:val="00FF6BCD"/>
    <w:rsid w:val="00FF73FB"/>
    <w:rsid w:val="00FF7DA4"/>
    <w:rsid w:val="01307EFD"/>
    <w:rsid w:val="01D015BB"/>
    <w:rsid w:val="040B1D94"/>
    <w:rsid w:val="04C24548"/>
    <w:rsid w:val="05BA2BB0"/>
    <w:rsid w:val="06887284"/>
    <w:rsid w:val="0899223F"/>
    <w:rsid w:val="09005620"/>
    <w:rsid w:val="09B21FB2"/>
    <w:rsid w:val="0F1B0B60"/>
    <w:rsid w:val="10AF5E58"/>
    <w:rsid w:val="11936398"/>
    <w:rsid w:val="13283ACD"/>
    <w:rsid w:val="166B7320"/>
    <w:rsid w:val="173B4CDA"/>
    <w:rsid w:val="17626A34"/>
    <w:rsid w:val="1984122B"/>
    <w:rsid w:val="1AF06A51"/>
    <w:rsid w:val="1AF312BC"/>
    <w:rsid w:val="21504144"/>
    <w:rsid w:val="222D478F"/>
    <w:rsid w:val="225C4385"/>
    <w:rsid w:val="229F243C"/>
    <w:rsid w:val="2336208E"/>
    <w:rsid w:val="23E564EE"/>
    <w:rsid w:val="280A0968"/>
    <w:rsid w:val="2A143922"/>
    <w:rsid w:val="2D365FD6"/>
    <w:rsid w:val="2F44784B"/>
    <w:rsid w:val="30DC65FA"/>
    <w:rsid w:val="3230590B"/>
    <w:rsid w:val="32673125"/>
    <w:rsid w:val="34AB016C"/>
    <w:rsid w:val="357F47AC"/>
    <w:rsid w:val="38532FAD"/>
    <w:rsid w:val="3B181801"/>
    <w:rsid w:val="3C7A6744"/>
    <w:rsid w:val="3DEE3673"/>
    <w:rsid w:val="3E234D65"/>
    <w:rsid w:val="3EEF7A47"/>
    <w:rsid w:val="3F3079C3"/>
    <w:rsid w:val="432E78F2"/>
    <w:rsid w:val="44CE2779"/>
    <w:rsid w:val="44E134F1"/>
    <w:rsid w:val="46157C58"/>
    <w:rsid w:val="468D3B2F"/>
    <w:rsid w:val="47852EBD"/>
    <w:rsid w:val="4AAD359B"/>
    <w:rsid w:val="4CEE626C"/>
    <w:rsid w:val="4CF75DEA"/>
    <w:rsid w:val="4D680887"/>
    <w:rsid w:val="4E1124D4"/>
    <w:rsid w:val="507F4486"/>
    <w:rsid w:val="50ED58F1"/>
    <w:rsid w:val="51E4257A"/>
    <w:rsid w:val="52C41713"/>
    <w:rsid w:val="5399495D"/>
    <w:rsid w:val="539F3E8D"/>
    <w:rsid w:val="549E7FBE"/>
    <w:rsid w:val="552C188E"/>
    <w:rsid w:val="5B590094"/>
    <w:rsid w:val="5B721CFD"/>
    <w:rsid w:val="5C0E51A0"/>
    <w:rsid w:val="5C932F48"/>
    <w:rsid w:val="5E666CAD"/>
    <w:rsid w:val="5F625F4C"/>
    <w:rsid w:val="5F7C0CE1"/>
    <w:rsid w:val="61476E20"/>
    <w:rsid w:val="63696E14"/>
    <w:rsid w:val="638D0E3B"/>
    <w:rsid w:val="67531AA0"/>
    <w:rsid w:val="6E267602"/>
    <w:rsid w:val="6E2E78D4"/>
    <w:rsid w:val="6E79794E"/>
    <w:rsid w:val="6EAC78F5"/>
    <w:rsid w:val="6F483FA1"/>
    <w:rsid w:val="70A11864"/>
    <w:rsid w:val="70C14F45"/>
    <w:rsid w:val="734A4944"/>
    <w:rsid w:val="75CE5479"/>
    <w:rsid w:val="78D06785"/>
    <w:rsid w:val="7A623BEB"/>
    <w:rsid w:val="7C0C6E1B"/>
    <w:rsid w:val="7C21011F"/>
    <w:rsid w:val="7CD3126B"/>
    <w:rsid w:val="7D4A3A98"/>
    <w:rsid w:val="7FF43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qFormat="1"/>
    <w:lsdException w:name="annotation text" w:unhideWhenUsed="0" w:qFormat="1"/>
    <w:lsdException w:name="header"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uiPriority="0" w:unhideWhenUsed="0" w:qFormat="1"/>
    <w:lsdException w:name="Body Text First Indent 2" w:semiHidden="1"/>
    <w:lsdException w:name="Note Heading" w:semiHidden="1"/>
    <w:lsdException w:name="Body Text 2" w:semiHidden="1"/>
    <w:lsdException w:name="Body Text 3" w:semiHidden="1"/>
    <w:lsdException w:name="Body Text Indent 2" w:uiPriority="0" w:unhideWhenUsed="0" w:qFormat="1"/>
    <w:lsdException w:name="Body Text Indent 3" w:semiHidden="1"/>
    <w:lsdException w:name="Block Text" w:semiHidden="1"/>
    <w:lsdException w:name="Hyperlink" w:unhideWhenUsed="0" w:qFormat="1"/>
    <w:lsdException w:name="FollowedHyperlink" w:uiPriority="0" w:unhideWhenUsed="0" w:qFormat="1"/>
    <w:lsdException w:name="Strong" w:uiPriority="0"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ED62DA"/>
    <w:pPr>
      <w:widowControl w:val="0"/>
      <w:jc w:val="both"/>
    </w:pPr>
    <w:rPr>
      <w:kern w:val="2"/>
      <w:sz w:val="21"/>
      <w:szCs w:val="24"/>
    </w:rPr>
  </w:style>
  <w:style w:type="paragraph" w:styleId="1">
    <w:name w:val="heading 1"/>
    <w:basedOn w:val="a"/>
    <w:next w:val="a"/>
    <w:link w:val="1Char"/>
    <w:qFormat/>
    <w:rsid w:val="00ED62DA"/>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D62DA"/>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ED62DA"/>
    <w:pPr>
      <w:keepNext/>
      <w:keepLines/>
      <w:spacing w:line="600" w:lineRule="exact"/>
      <w:ind w:firstLineChars="200" w:firstLine="643"/>
      <w:outlineLvl w:val="2"/>
    </w:pPr>
    <w:rPr>
      <w:b/>
      <w:bCs/>
      <w:sz w:val="32"/>
      <w:szCs w:val="32"/>
    </w:rPr>
  </w:style>
  <w:style w:type="paragraph" w:styleId="4">
    <w:name w:val="heading 4"/>
    <w:basedOn w:val="a"/>
    <w:next w:val="a"/>
    <w:link w:val="4Char"/>
    <w:qFormat/>
    <w:rsid w:val="00ED62DA"/>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ED62DA"/>
    <w:pPr>
      <w:spacing w:after="120"/>
    </w:pPr>
  </w:style>
  <w:style w:type="paragraph" w:styleId="a4">
    <w:name w:val="Document Map"/>
    <w:basedOn w:val="a"/>
    <w:link w:val="Char0"/>
    <w:uiPriority w:val="99"/>
    <w:unhideWhenUsed/>
    <w:qFormat/>
    <w:rsid w:val="00ED62DA"/>
    <w:rPr>
      <w:rFonts w:ascii="宋体"/>
      <w:sz w:val="18"/>
      <w:szCs w:val="18"/>
    </w:rPr>
  </w:style>
  <w:style w:type="paragraph" w:styleId="a5">
    <w:name w:val="annotation text"/>
    <w:basedOn w:val="a"/>
    <w:link w:val="Char1"/>
    <w:uiPriority w:val="99"/>
    <w:qFormat/>
    <w:rsid w:val="00ED62DA"/>
    <w:pPr>
      <w:jc w:val="left"/>
    </w:pPr>
  </w:style>
  <w:style w:type="paragraph" w:styleId="a6">
    <w:name w:val="Body Text Indent"/>
    <w:basedOn w:val="a"/>
    <w:link w:val="Char2"/>
    <w:qFormat/>
    <w:rsid w:val="00ED62DA"/>
    <w:pPr>
      <w:spacing w:line="200" w:lineRule="exact"/>
      <w:ind w:firstLine="301"/>
    </w:pPr>
    <w:rPr>
      <w:rFonts w:ascii="宋体" w:hAnsi="Courier New"/>
      <w:spacing w:val="-4"/>
      <w:sz w:val="18"/>
      <w:szCs w:val="20"/>
    </w:rPr>
  </w:style>
  <w:style w:type="paragraph" w:styleId="a7">
    <w:name w:val="Plain Text"/>
    <w:basedOn w:val="a"/>
    <w:link w:val="Char3"/>
    <w:qFormat/>
    <w:rsid w:val="00ED62DA"/>
    <w:rPr>
      <w:rFonts w:ascii="宋体" w:hAnsi="Courier New"/>
      <w:szCs w:val="20"/>
    </w:rPr>
  </w:style>
  <w:style w:type="paragraph" w:styleId="a8">
    <w:name w:val="Date"/>
    <w:basedOn w:val="a"/>
    <w:next w:val="a"/>
    <w:qFormat/>
    <w:rsid w:val="00ED62DA"/>
    <w:pPr>
      <w:ind w:leftChars="2500" w:left="100"/>
    </w:pPr>
  </w:style>
  <w:style w:type="paragraph" w:styleId="20">
    <w:name w:val="Body Text Indent 2"/>
    <w:basedOn w:val="a"/>
    <w:qFormat/>
    <w:rsid w:val="00ED62DA"/>
    <w:pPr>
      <w:spacing w:after="120" w:line="480" w:lineRule="auto"/>
      <w:ind w:leftChars="200" w:left="420"/>
    </w:pPr>
  </w:style>
  <w:style w:type="paragraph" w:styleId="a9">
    <w:name w:val="Balloon Text"/>
    <w:basedOn w:val="a"/>
    <w:link w:val="Char4"/>
    <w:qFormat/>
    <w:rsid w:val="00ED62DA"/>
    <w:rPr>
      <w:sz w:val="18"/>
      <w:szCs w:val="18"/>
    </w:rPr>
  </w:style>
  <w:style w:type="paragraph" w:styleId="aa">
    <w:name w:val="footer"/>
    <w:basedOn w:val="a"/>
    <w:link w:val="Char5"/>
    <w:uiPriority w:val="99"/>
    <w:qFormat/>
    <w:rsid w:val="00ED62DA"/>
    <w:pPr>
      <w:tabs>
        <w:tab w:val="center" w:pos="4153"/>
        <w:tab w:val="right" w:pos="8306"/>
      </w:tabs>
      <w:snapToGrid w:val="0"/>
      <w:jc w:val="left"/>
    </w:pPr>
    <w:rPr>
      <w:sz w:val="18"/>
      <w:szCs w:val="18"/>
    </w:rPr>
  </w:style>
  <w:style w:type="paragraph" w:styleId="ab">
    <w:name w:val="header"/>
    <w:basedOn w:val="a"/>
    <w:link w:val="Char6"/>
    <w:uiPriority w:val="99"/>
    <w:qFormat/>
    <w:rsid w:val="00ED62D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D62DA"/>
    <w:pPr>
      <w:spacing w:before="120" w:after="120"/>
      <w:jc w:val="left"/>
    </w:pPr>
    <w:rPr>
      <w:b/>
      <w:bCs/>
      <w:caps/>
      <w:sz w:val="20"/>
      <w:szCs w:val="20"/>
    </w:rPr>
  </w:style>
  <w:style w:type="paragraph" w:styleId="ac">
    <w:name w:val="footnote text"/>
    <w:basedOn w:val="a"/>
    <w:link w:val="Char7"/>
    <w:uiPriority w:val="99"/>
    <w:unhideWhenUsed/>
    <w:qFormat/>
    <w:rsid w:val="00ED62DA"/>
    <w:pPr>
      <w:snapToGrid w:val="0"/>
      <w:jc w:val="left"/>
    </w:pPr>
    <w:rPr>
      <w:sz w:val="18"/>
      <w:szCs w:val="18"/>
    </w:rPr>
  </w:style>
  <w:style w:type="paragraph" w:styleId="21">
    <w:name w:val="toc 2"/>
    <w:basedOn w:val="a"/>
    <w:next w:val="a"/>
    <w:uiPriority w:val="39"/>
    <w:qFormat/>
    <w:rsid w:val="00ED62DA"/>
    <w:pPr>
      <w:tabs>
        <w:tab w:val="right" w:leader="dot" w:pos="9628"/>
      </w:tabs>
      <w:ind w:left="420" w:firstLine="120"/>
      <w:jc w:val="left"/>
    </w:pPr>
    <w:rPr>
      <w:smallCaps/>
      <w:sz w:val="20"/>
      <w:szCs w:val="20"/>
    </w:rPr>
  </w:style>
  <w:style w:type="paragraph" w:styleId="HTML">
    <w:name w:val="HTML Preformatted"/>
    <w:basedOn w:val="a"/>
    <w:qFormat/>
    <w:rsid w:val="00ED6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uiPriority w:val="99"/>
    <w:qFormat/>
    <w:rsid w:val="00ED62DA"/>
    <w:pPr>
      <w:widowControl/>
      <w:spacing w:line="480" w:lineRule="auto"/>
      <w:jc w:val="left"/>
    </w:pPr>
    <w:rPr>
      <w:rFonts w:ascii="宋体" w:hAnsi="宋体" w:cs="宋体"/>
      <w:kern w:val="0"/>
      <w:sz w:val="24"/>
    </w:rPr>
  </w:style>
  <w:style w:type="paragraph" w:styleId="ae">
    <w:name w:val="annotation subject"/>
    <w:basedOn w:val="a5"/>
    <w:next w:val="a5"/>
    <w:semiHidden/>
    <w:qFormat/>
    <w:rsid w:val="00ED62DA"/>
    <w:rPr>
      <w:rFonts w:ascii="Calibri" w:hAnsi="Calibri"/>
      <w:b/>
      <w:bCs/>
      <w:szCs w:val="22"/>
    </w:rPr>
  </w:style>
  <w:style w:type="paragraph" w:styleId="af">
    <w:name w:val="Body Text First Indent"/>
    <w:basedOn w:val="a0"/>
    <w:link w:val="Char8"/>
    <w:qFormat/>
    <w:rsid w:val="00ED62DA"/>
    <w:pPr>
      <w:ind w:firstLineChars="100" w:firstLine="420"/>
    </w:pPr>
  </w:style>
  <w:style w:type="table" w:styleId="af0">
    <w:name w:val="Table Grid"/>
    <w:basedOn w:val="a2"/>
    <w:uiPriority w:val="59"/>
    <w:qFormat/>
    <w:rsid w:val="00ED62DA"/>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qFormat/>
    <w:rsid w:val="00ED62DA"/>
    <w:rPr>
      <w:b/>
      <w:bCs/>
    </w:rPr>
  </w:style>
  <w:style w:type="character" w:styleId="af2">
    <w:name w:val="page number"/>
    <w:basedOn w:val="a1"/>
    <w:qFormat/>
    <w:rsid w:val="00ED62DA"/>
  </w:style>
  <w:style w:type="character" w:styleId="af3">
    <w:name w:val="FollowedHyperlink"/>
    <w:qFormat/>
    <w:rsid w:val="00ED62DA"/>
    <w:rPr>
      <w:color w:val="800080"/>
      <w:u w:val="single"/>
    </w:rPr>
  </w:style>
  <w:style w:type="character" w:styleId="af4">
    <w:name w:val="Hyperlink"/>
    <w:uiPriority w:val="99"/>
    <w:qFormat/>
    <w:rsid w:val="00ED62DA"/>
    <w:rPr>
      <w:color w:val="0000FF"/>
      <w:u w:val="single"/>
    </w:rPr>
  </w:style>
  <w:style w:type="character" w:styleId="af5">
    <w:name w:val="annotation reference"/>
    <w:qFormat/>
    <w:rsid w:val="00ED62DA"/>
    <w:rPr>
      <w:sz w:val="21"/>
      <w:szCs w:val="21"/>
    </w:rPr>
  </w:style>
  <w:style w:type="paragraph" w:customStyle="1" w:styleId="xl26">
    <w:name w:val="xl26"/>
    <w:basedOn w:val="a"/>
    <w:qFormat/>
    <w:rsid w:val="00ED62DA"/>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af6">
    <w:name w:val="正文段"/>
    <w:basedOn w:val="a"/>
    <w:qFormat/>
    <w:rsid w:val="00ED62DA"/>
    <w:pPr>
      <w:widowControl/>
      <w:snapToGrid w:val="0"/>
      <w:spacing w:afterLines="50"/>
      <w:ind w:firstLineChars="200" w:firstLine="200"/>
    </w:pPr>
    <w:rPr>
      <w:kern w:val="0"/>
      <w:sz w:val="24"/>
      <w:szCs w:val="20"/>
    </w:rPr>
  </w:style>
  <w:style w:type="paragraph" w:customStyle="1" w:styleId="CharCharCharCharCharCharCharCharCharCharCharChar1">
    <w:name w:val="Char Char Char Char Char Char Char Char Char Char Char Char1"/>
    <w:basedOn w:val="a"/>
    <w:qFormat/>
    <w:rsid w:val="00ED62DA"/>
    <w:pPr>
      <w:widowControl/>
      <w:spacing w:after="160" w:line="240" w:lineRule="exact"/>
      <w:jc w:val="left"/>
    </w:pPr>
    <w:rPr>
      <w:rFonts w:ascii="Verdana" w:hAnsi="Verdana"/>
      <w:kern w:val="0"/>
      <w:sz w:val="20"/>
      <w:szCs w:val="20"/>
      <w:lang w:eastAsia="en-US"/>
    </w:rPr>
  </w:style>
  <w:style w:type="paragraph" w:customStyle="1" w:styleId="22">
    <w:name w:val="列出段落2"/>
    <w:basedOn w:val="a"/>
    <w:qFormat/>
    <w:rsid w:val="00ED62DA"/>
    <w:pPr>
      <w:ind w:firstLineChars="200" w:firstLine="420"/>
    </w:pPr>
    <w:rPr>
      <w:sz w:val="24"/>
    </w:rPr>
  </w:style>
  <w:style w:type="paragraph" w:styleId="af7">
    <w:name w:val="List Paragraph"/>
    <w:basedOn w:val="a"/>
    <w:qFormat/>
    <w:rsid w:val="00ED62DA"/>
    <w:pPr>
      <w:ind w:firstLineChars="200" w:firstLine="420"/>
    </w:pPr>
    <w:rPr>
      <w:rFonts w:ascii="Calibri" w:hAnsi="Calibri"/>
      <w:szCs w:val="22"/>
    </w:rPr>
  </w:style>
  <w:style w:type="paragraph" w:customStyle="1" w:styleId="ParaCharCharCharCharCharCharCharCharChar1CharCharCharChar">
    <w:name w:val="默认段落字体 Para Char Char Char Char Char Char Char Char Char1 Char Char Char Char"/>
    <w:basedOn w:val="a"/>
    <w:qFormat/>
    <w:rsid w:val="00ED62DA"/>
    <w:rPr>
      <w:rFonts w:ascii="Tahoma" w:hAnsi="Tahoma"/>
      <w:sz w:val="24"/>
      <w:szCs w:val="20"/>
    </w:rPr>
  </w:style>
  <w:style w:type="paragraph" w:customStyle="1" w:styleId="CharCharCharCharCharCharCharCharCharCharCharChar">
    <w:name w:val="Char Char Char Char Char Char Char Char Char Char Char Char"/>
    <w:basedOn w:val="a"/>
    <w:qFormat/>
    <w:rsid w:val="00ED62DA"/>
    <w:pPr>
      <w:widowControl/>
      <w:spacing w:after="160" w:line="240" w:lineRule="exact"/>
      <w:jc w:val="left"/>
    </w:pPr>
  </w:style>
  <w:style w:type="paragraph" w:customStyle="1" w:styleId="CharCharChar">
    <w:name w:val="Char Char Char"/>
    <w:basedOn w:val="a"/>
    <w:qFormat/>
    <w:rsid w:val="00ED62DA"/>
    <w:rPr>
      <w:rFonts w:ascii="Tahoma" w:hAnsi="Tahoma"/>
      <w:sz w:val="24"/>
      <w:szCs w:val="20"/>
    </w:rPr>
  </w:style>
  <w:style w:type="paragraph" w:customStyle="1" w:styleId="Style21">
    <w:name w:val="_Style 21"/>
    <w:basedOn w:val="a"/>
    <w:qFormat/>
    <w:rsid w:val="00ED62DA"/>
    <w:pPr>
      <w:widowControl/>
      <w:spacing w:after="160" w:line="240" w:lineRule="exact"/>
      <w:jc w:val="left"/>
    </w:pPr>
    <w:rPr>
      <w:rFonts w:ascii="Calibri" w:hAnsi="Calibri"/>
      <w:kern w:val="0"/>
      <w:szCs w:val="20"/>
      <w:lang w:eastAsia="en-US"/>
    </w:rPr>
  </w:style>
  <w:style w:type="paragraph" w:customStyle="1" w:styleId="220">
    <w:name w:val="样式 标题 2 + 非加粗 首行缩进:  2 字符"/>
    <w:basedOn w:val="2"/>
    <w:qFormat/>
    <w:rsid w:val="00ED62DA"/>
    <w:pPr>
      <w:spacing w:before="0" w:after="0" w:line="600" w:lineRule="exact"/>
      <w:ind w:firstLineChars="200" w:firstLine="640"/>
      <w:jc w:val="left"/>
    </w:pPr>
    <w:rPr>
      <w:rFonts w:cs="宋体"/>
      <w:b w:val="0"/>
      <w:bCs w:val="0"/>
      <w:szCs w:val="20"/>
    </w:rPr>
  </w:style>
  <w:style w:type="paragraph" w:customStyle="1" w:styleId="Char10">
    <w:name w:val="Char1"/>
    <w:basedOn w:val="a"/>
    <w:qFormat/>
    <w:rsid w:val="00ED62DA"/>
  </w:style>
  <w:style w:type="paragraph" w:styleId="af8">
    <w:name w:val="No Spacing"/>
    <w:qFormat/>
    <w:rsid w:val="00ED62DA"/>
    <w:pPr>
      <w:widowControl w:val="0"/>
      <w:jc w:val="both"/>
    </w:pPr>
    <w:rPr>
      <w:kern w:val="2"/>
      <w:sz w:val="21"/>
      <w:szCs w:val="22"/>
    </w:rPr>
  </w:style>
  <w:style w:type="paragraph" w:customStyle="1" w:styleId="10030">
    <w:name w:val="样式 标题 1 + 居中 段前: 0 磅 段后: 0 磅 行距: 固定值 30 磅"/>
    <w:basedOn w:val="1"/>
    <w:qFormat/>
    <w:rsid w:val="00ED62DA"/>
    <w:pPr>
      <w:spacing w:before="0" w:after="0" w:line="600" w:lineRule="exact"/>
      <w:jc w:val="center"/>
    </w:pPr>
    <w:rPr>
      <w:rFonts w:cs="宋体"/>
      <w:szCs w:val="20"/>
    </w:rPr>
  </w:style>
  <w:style w:type="paragraph" w:customStyle="1" w:styleId="p0">
    <w:name w:val="p0"/>
    <w:basedOn w:val="a"/>
    <w:qFormat/>
    <w:rsid w:val="00ED62DA"/>
    <w:pPr>
      <w:widowControl/>
    </w:pPr>
    <w:rPr>
      <w:kern w:val="0"/>
      <w:szCs w:val="21"/>
    </w:rPr>
  </w:style>
  <w:style w:type="paragraph" w:customStyle="1" w:styleId="-11">
    <w:name w:val="彩色列表 - 强调文字颜色 11"/>
    <w:basedOn w:val="a"/>
    <w:qFormat/>
    <w:rsid w:val="00ED62DA"/>
    <w:pPr>
      <w:ind w:firstLineChars="200" w:firstLine="420"/>
    </w:pPr>
    <w:rPr>
      <w:rFonts w:ascii="Calibri" w:hAnsi="Calibri"/>
      <w:szCs w:val="22"/>
    </w:rPr>
  </w:style>
  <w:style w:type="paragraph" w:customStyle="1" w:styleId="CharCharChar1CharCharCharCharCharCharChar">
    <w:name w:val="Char Char Char1 Char Char Char Char Char Char Char"/>
    <w:basedOn w:val="a"/>
    <w:qFormat/>
    <w:rsid w:val="00ED62DA"/>
  </w:style>
  <w:style w:type="paragraph" w:customStyle="1" w:styleId="CharCharCharCharCharCharChar">
    <w:name w:val="Char Char Char Char Char Char Char"/>
    <w:basedOn w:val="a"/>
    <w:qFormat/>
    <w:rsid w:val="00ED62DA"/>
  </w:style>
  <w:style w:type="paragraph" w:customStyle="1" w:styleId="11">
    <w:name w:val="列出段落1"/>
    <w:basedOn w:val="a"/>
    <w:qFormat/>
    <w:rsid w:val="00ED62DA"/>
    <w:pPr>
      <w:ind w:firstLineChars="200" w:firstLine="420"/>
    </w:pPr>
    <w:rPr>
      <w:rFonts w:ascii="Calibri" w:hAnsi="Calibri"/>
      <w:szCs w:val="22"/>
    </w:rPr>
  </w:style>
  <w:style w:type="paragraph" w:customStyle="1" w:styleId="Char9">
    <w:name w:val="Char"/>
    <w:basedOn w:val="a"/>
    <w:qFormat/>
    <w:rsid w:val="00ED62DA"/>
    <w:rPr>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ED62DA"/>
    <w:rPr>
      <w:rFonts w:ascii="Calibri" w:hAnsi="Calibri"/>
      <w:szCs w:val="22"/>
    </w:rPr>
  </w:style>
  <w:style w:type="character" w:customStyle="1" w:styleId="af9">
    <w:name w:val="正文文本缩进字符"/>
    <w:qFormat/>
    <w:locked/>
    <w:rsid w:val="00ED62DA"/>
    <w:rPr>
      <w:rFonts w:ascii="宋体" w:hAnsi="Courier New"/>
      <w:spacing w:val="-4"/>
      <w:kern w:val="2"/>
      <w:sz w:val="18"/>
    </w:rPr>
  </w:style>
  <w:style w:type="character" w:customStyle="1" w:styleId="Char11">
    <w:name w:val="纯文本 Char1"/>
    <w:qFormat/>
    <w:rsid w:val="00ED62DA"/>
    <w:rPr>
      <w:rFonts w:ascii="宋体" w:eastAsia="宋体" w:hAnsi="Courier New"/>
      <w:kern w:val="2"/>
      <w:sz w:val="21"/>
      <w:lang w:val="en-US" w:eastAsia="zh-CN" w:bidi="ar-SA"/>
    </w:rPr>
  </w:style>
  <w:style w:type="character" w:customStyle="1" w:styleId="apple-converted-space">
    <w:name w:val="apple-converted-space"/>
    <w:basedOn w:val="a1"/>
    <w:qFormat/>
    <w:rsid w:val="00ED62DA"/>
  </w:style>
  <w:style w:type="character" w:customStyle="1" w:styleId="Char">
    <w:name w:val="正文文本 Char"/>
    <w:link w:val="a0"/>
    <w:uiPriority w:val="99"/>
    <w:semiHidden/>
    <w:qFormat/>
    <w:rsid w:val="00ED62DA"/>
    <w:rPr>
      <w:kern w:val="2"/>
      <w:sz w:val="21"/>
      <w:szCs w:val="24"/>
    </w:rPr>
  </w:style>
  <w:style w:type="character" w:customStyle="1" w:styleId="Char0">
    <w:name w:val="文档结构图 Char"/>
    <w:link w:val="a4"/>
    <w:uiPriority w:val="99"/>
    <w:semiHidden/>
    <w:qFormat/>
    <w:rsid w:val="00ED62DA"/>
    <w:rPr>
      <w:rFonts w:ascii="宋体"/>
      <w:kern w:val="2"/>
      <w:sz w:val="18"/>
      <w:szCs w:val="18"/>
    </w:rPr>
  </w:style>
  <w:style w:type="character" w:customStyle="1" w:styleId="CharChar41">
    <w:name w:val="Char Char41"/>
    <w:qFormat/>
    <w:locked/>
    <w:rsid w:val="00ED62DA"/>
    <w:rPr>
      <w:rFonts w:ascii="Calibri" w:eastAsia="宋体" w:hAnsi="Calibri" w:hint="default"/>
      <w:sz w:val="18"/>
      <w:szCs w:val="18"/>
      <w:lang w:bidi="ar-SA"/>
    </w:rPr>
  </w:style>
  <w:style w:type="character" w:customStyle="1" w:styleId="Char2">
    <w:name w:val="正文文本缩进 Char"/>
    <w:link w:val="a6"/>
    <w:qFormat/>
    <w:locked/>
    <w:rsid w:val="00ED62DA"/>
    <w:rPr>
      <w:rFonts w:ascii="宋体" w:eastAsia="宋体" w:hAnsi="Courier New"/>
      <w:spacing w:val="-4"/>
      <w:kern w:val="2"/>
      <w:sz w:val="18"/>
      <w:lang w:val="en-US" w:eastAsia="zh-CN" w:bidi="ar-SA"/>
    </w:rPr>
  </w:style>
  <w:style w:type="character" w:customStyle="1" w:styleId="H2Char">
    <w:name w:val="H2 Char"/>
    <w:qFormat/>
    <w:rsid w:val="00ED62DA"/>
    <w:rPr>
      <w:rFonts w:ascii="Arial" w:eastAsia="黑体" w:hAnsi="Arial"/>
      <w:b/>
      <w:bCs/>
      <w:kern w:val="2"/>
      <w:sz w:val="32"/>
      <w:szCs w:val="32"/>
      <w:lang w:val="en-US" w:eastAsia="zh-CN" w:bidi="ar-SA"/>
    </w:rPr>
  </w:style>
  <w:style w:type="character" w:customStyle="1" w:styleId="Char8">
    <w:name w:val="正文首行缩进 Char"/>
    <w:link w:val="af"/>
    <w:qFormat/>
    <w:rsid w:val="00ED62DA"/>
    <w:rPr>
      <w:kern w:val="2"/>
      <w:sz w:val="21"/>
      <w:szCs w:val="24"/>
    </w:rPr>
  </w:style>
  <w:style w:type="character" w:customStyle="1" w:styleId="CharChar4">
    <w:name w:val="Char Char4"/>
    <w:qFormat/>
    <w:rsid w:val="00ED62DA"/>
    <w:rPr>
      <w:rFonts w:ascii="宋体" w:eastAsia="宋体"/>
      <w:kern w:val="2"/>
      <w:sz w:val="18"/>
      <w:szCs w:val="18"/>
      <w:lang w:val="en-US" w:eastAsia="zh-CN" w:bidi="ar-SA"/>
    </w:rPr>
  </w:style>
  <w:style w:type="character" w:customStyle="1" w:styleId="Char4">
    <w:name w:val="批注框文本 Char"/>
    <w:link w:val="a9"/>
    <w:semiHidden/>
    <w:qFormat/>
    <w:locked/>
    <w:rsid w:val="00ED62DA"/>
    <w:rPr>
      <w:rFonts w:eastAsia="宋体"/>
      <w:kern w:val="2"/>
      <w:sz w:val="18"/>
      <w:szCs w:val="18"/>
      <w:lang w:val="en-US" w:eastAsia="zh-CN" w:bidi="ar-SA"/>
    </w:rPr>
  </w:style>
  <w:style w:type="character" w:customStyle="1" w:styleId="CharCharChar1">
    <w:name w:val="Char Char Char1"/>
    <w:qFormat/>
    <w:rsid w:val="00ED62DA"/>
    <w:rPr>
      <w:rFonts w:ascii="宋体" w:eastAsia="宋体" w:hAnsi="Courier New"/>
      <w:kern w:val="2"/>
      <w:sz w:val="21"/>
      <w:lang w:val="en-US" w:eastAsia="zh-CN" w:bidi="ar-SA"/>
    </w:rPr>
  </w:style>
  <w:style w:type="character" w:customStyle="1" w:styleId="4Char">
    <w:name w:val="标题 4 Char"/>
    <w:link w:val="4"/>
    <w:qFormat/>
    <w:rsid w:val="00ED62DA"/>
    <w:rPr>
      <w:rFonts w:ascii="Arial" w:eastAsia="黑体"/>
      <w:sz w:val="28"/>
      <w:lang w:val="en-US" w:eastAsia="zh-CN" w:bidi="ar-SA"/>
    </w:rPr>
  </w:style>
  <w:style w:type="character" w:customStyle="1" w:styleId="Char1">
    <w:name w:val="批注文字 Char"/>
    <w:link w:val="a5"/>
    <w:uiPriority w:val="99"/>
    <w:qFormat/>
    <w:locked/>
    <w:rsid w:val="00ED62DA"/>
    <w:rPr>
      <w:rFonts w:eastAsia="宋体"/>
      <w:kern w:val="2"/>
      <w:sz w:val="21"/>
      <w:szCs w:val="24"/>
      <w:lang w:val="en-US" w:eastAsia="zh-CN" w:bidi="ar-SA"/>
    </w:rPr>
  </w:style>
  <w:style w:type="character" w:customStyle="1" w:styleId="Char3">
    <w:name w:val="纯文本 Char"/>
    <w:link w:val="a7"/>
    <w:qFormat/>
    <w:rsid w:val="00ED62DA"/>
    <w:rPr>
      <w:rFonts w:ascii="宋体" w:eastAsia="宋体" w:hAnsi="Courier New"/>
      <w:kern w:val="2"/>
      <w:sz w:val="21"/>
      <w:lang w:val="en-US" w:eastAsia="zh-CN" w:bidi="ar-SA"/>
    </w:rPr>
  </w:style>
  <w:style w:type="character" w:customStyle="1" w:styleId="Char7">
    <w:name w:val="脚注文本 Char"/>
    <w:basedOn w:val="a1"/>
    <w:link w:val="ac"/>
    <w:uiPriority w:val="99"/>
    <w:semiHidden/>
    <w:qFormat/>
    <w:rsid w:val="00ED62DA"/>
    <w:rPr>
      <w:kern w:val="2"/>
      <w:sz w:val="18"/>
      <w:szCs w:val="18"/>
    </w:rPr>
  </w:style>
  <w:style w:type="character" w:customStyle="1" w:styleId="Char6">
    <w:name w:val="页眉 Char"/>
    <w:link w:val="ab"/>
    <w:uiPriority w:val="99"/>
    <w:qFormat/>
    <w:rsid w:val="00ED62DA"/>
    <w:rPr>
      <w:rFonts w:eastAsia="宋体"/>
      <w:kern w:val="2"/>
      <w:sz w:val="18"/>
      <w:szCs w:val="18"/>
      <w:lang w:val="en-US" w:eastAsia="zh-CN" w:bidi="ar-SA"/>
    </w:rPr>
  </w:style>
  <w:style w:type="character" w:customStyle="1" w:styleId="3Char">
    <w:name w:val="标题 3 Char"/>
    <w:link w:val="3"/>
    <w:qFormat/>
    <w:rsid w:val="00ED62DA"/>
    <w:rPr>
      <w:rFonts w:eastAsia="宋体"/>
      <w:b/>
      <w:bCs/>
      <w:kern w:val="2"/>
      <w:sz w:val="32"/>
      <w:szCs w:val="32"/>
      <w:lang w:val="en-US" w:eastAsia="zh-CN" w:bidi="ar-SA"/>
    </w:rPr>
  </w:style>
  <w:style w:type="character" w:customStyle="1" w:styleId="2Char">
    <w:name w:val="标题 2 Char"/>
    <w:link w:val="2"/>
    <w:qFormat/>
    <w:rsid w:val="00ED62DA"/>
    <w:rPr>
      <w:rFonts w:ascii="Arial" w:eastAsia="黑体" w:hAnsi="Arial"/>
      <w:b/>
      <w:bCs/>
      <w:kern w:val="2"/>
      <w:sz w:val="32"/>
      <w:szCs w:val="32"/>
      <w:lang w:val="en-US" w:eastAsia="zh-CN" w:bidi="ar-SA"/>
    </w:rPr>
  </w:style>
  <w:style w:type="character" w:customStyle="1" w:styleId="afa">
    <w:name w:val="纯文本字符"/>
    <w:qFormat/>
    <w:rsid w:val="00ED62DA"/>
    <w:rPr>
      <w:rFonts w:ascii="宋体" w:eastAsia="宋体" w:hAnsi="Courier New"/>
      <w:kern w:val="2"/>
      <w:sz w:val="21"/>
      <w:lang w:val="en-US" w:eastAsia="zh-CN" w:bidi="ar-SA"/>
    </w:rPr>
  </w:style>
  <w:style w:type="character" w:customStyle="1" w:styleId="shorttext">
    <w:name w:val="short_text"/>
    <w:basedOn w:val="a1"/>
    <w:qFormat/>
    <w:rsid w:val="00ED62DA"/>
  </w:style>
  <w:style w:type="character" w:customStyle="1" w:styleId="Char12">
    <w:name w:val="正文首行缩进 Char1"/>
    <w:basedOn w:val="Char"/>
    <w:uiPriority w:val="99"/>
    <w:semiHidden/>
    <w:qFormat/>
    <w:rsid w:val="00ED62DA"/>
    <w:rPr>
      <w:kern w:val="2"/>
      <w:sz w:val="21"/>
      <w:szCs w:val="24"/>
    </w:rPr>
  </w:style>
  <w:style w:type="character" w:customStyle="1" w:styleId="Char5">
    <w:name w:val="页脚 Char"/>
    <w:link w:val="aa"/>
    <w:uiPriority w:val="99"/>
    <w:qFormat/>
    <w:rsid w:val="00ED62DA"/>
    <w:rPr>
      <w:kern w:val="2"/>
      <w:sz w:val="18"/>
      <w:szCs w:val="18"/>
    </w:rPr>
  </w:style>
  <w:style w:type="character" w:customStyle="1" w:styleId="1Char">
    <w:name w:val="标题 1 Char"/>
    <w:link w:val="1"/>
    <w:qFormat/>
    <w:rsid w:val="00ED62DA"/>
    <w:rPr>
      <w:rFonts w:eastAsia="宋体"/>
      <w:b/>
      <w:bCs/>
      <w:kern w:val="44"/>
      <w:sz w:val="44"/>
      <w:szCs w:val="44"/>
      <w:lang w:val="en-US" w:eastAsia="zh-CN" w:bidi="ar-SA"/>
    </w:rPr>
  </w:style>
  <w:style w:type="character" w:customStyle="1" w:styleId="CharChar13">
    <w:name w:val="Char Char13"/>
    <w:qFormat/>
    <w:rsid w:val="00ED62DA"/>
    <w:rPr>
      <w:rFonts w:eastAsia="宋体"/>
      <w:b/>
      <w:bCs/>
      <w:kern w:val="44"/>
      <w:sz w:val="44"/>
      <w:szCs w:val="44"/>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597777-0254-4091-8F5F-A260289E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6191</Words>
  <Characters>35293</Characters>
  <Application>Microsoft Office Word</Application>
  <DocSecurity>0</DocSecurity>
  <Lines>294</Lines>
  <Paragraphs>82</Paragraphs>
  <ScaleCrop>false</ScaleCrop>
  <Company>微软中国</Company>
  <LinksUpToDate>false</LinksUpToDate>
  <CharactersWithSpaces>41402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南财采管〔2012〕3号</dc:title>
  <dc:creator>丁琳</dc:creator>
  <cp:lastModifiedBy>唐小鸭</cp:lastModifiedBy>
  <cp:revision>14</cp:revision>
  <cp:lastPrinted>2020-12-02T01:33:00Z</cp:lastPrinted>
  <dcterms:created xsi:type="dcterms:W3CDTF">2020-12-09T02:36:00Z</dcterms:created>
  <dcterms:modified xsi:type="dcterms:W3CDTF">2020-12-10T07:06:00Z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