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宋体" w:hAnsi="宋体" w:cs="宋体"/>
          <w:color w:val="auto"/>
          <w:sz w:val="52"/>
          <w:szCs w:val="52"/>
        </w:rPr>
      </w:pPr>
    </w:p>
    <w:p>
      <w:pPr>
        <w:spacing w:beforeLines="50" w:line="360" w:lineRule="auto"/>
        <w:jc w:val="center"/>
        <w:rPr>
          <w:rFonts w:ascii="宋体" w:hAnsi="宋体" w:cs="宋体"/>
          <w:color w:val="auto"/>
          <w:sz w:val="52"/>
          <w:szCs w:val="52"/>
        </w:rPr>
      </w:pPr>
      <w:r>
        <w:rPr>
          <w:rFonts w:hint="eastAsia" w:ascii="宋体" w:hAnsi="宋体" w:cs="宋体"/>
          <w:color w:val="auto"/>
          <w:sz w:val="52"/>
          <w:szCs w:val="52"/>
        </w:rPr>
        <w:t>公开招标文件（货物类）</w:t>
      </w:r>
    </w:p>
    <w:p>
      <w:pPr>
        <w:spacing w:beforeLines="50" w:line="360" w:lineRule="auto"/>
        <w:jc w:val="center"/>
        <w:rPr>
          <w:rFonts w:ascii="宋体" w:hAnsi="宋体" w:cs="宋体"/>
          <w:b/>
          <w:color w:val="auto"/>
          <w:sz w:val="48"/>
          <w:szCs w:val="48"/>
        </w:rPr>
      </w:pPr>
    </w:p>
    <w:p>
      <w:pPr>
        <w:spacing w:beforeLines="50" w:line="360" w:lineRule="auto"/>
        <w:jc w:val="center"/>
        <w:rPr>
          <w:rFonts w:ascii="宋体" w:hAnsi="宋体" w:cs="宋体"/>
          <w:b/>
          <w:color w:val="auto"/>
          <w:sz w:val="48"/>
          <w:szCs w:val="48"/>
        </w:rPr>
      </w:pPr>
    </w:p>
    <w:p>
      <w:pPr>
        <w:snapToGrid w:val="0"/>
        <w:spacing w:beforeLines="50" w:line="360" w:lineRule="auto"/>
        <w:jc w:val="center"/>
        <w:rPr>
          <w:rFonts w:ascii="宋体" w:hAnsi="宋体" w:cs="宋体"/>
          <w:color w:val="auto"/>
          <w:sz w:val="72"/>
          <w:szCs w:val="72"/>
        </w:rPr>
      </w:pPr>
      <w:r>
        <w:rPr>
          <w:rFonts w:hint="eastAsia" w:ascii="宋体" w:hAnsi="宋体" w:cs="宋体"/>
          <w:color w:val="auto"/>
          <w:sz w:val="72"/>
          <w:szCs w:val="72"/>
        </w:rPr>
        <w:t>招 标 文 件</w:t>
      </w:r>
    </w:p>
    <w:p>
      <w:pPr>
        <w:snapToGrid w:val="0"/>
        <w:spacing w:beforeLines="50" w:line="360" w:lineRule="auto"/>
        <w:jc w:val="center"/>
        <w:rPr>
          <w:rFonts w:ascii="宋体" w:hAnsi="宋体" w:cs="宋体"/>
          <w:color w:val="auto"/>
          <w:sz w:val="30"/>
          <w:szCs w:val="72"/>
        </w:rPr>
      </w:pPr>
      <w:r>
        <w:rPr>
          <w:rFonts w:hint="eastAsia" w:ascii="宋体" w:hAnsi="宋体" w:cs="宋体"/>
          <w:color w:val="auto"/>
          <w:sz w:val="30"/>
          <w:szCs w:val="72"/>
        </w:rPr>
        <w:t>（全流程电子化评标）</w:t>
      </w:r>
    </w:p>
    <w:p>
      <w:pPr>
        <w:snapToGrid w:val="0"/>
        <w:spacing w:beforeLines="50" w:line="360" w:lineRule="auto"/>
        <w:jc w:val="center"/>
        <w:rPr>
          <w:rFonts w:ascii="宋体" w:hAnsi="宋体" w:cs="宋体"/>
          <w:color w:val="auto"/>
          <w:sz w:val="30"/>
          <w:szCs w:val="72"/>
        </w:rPr>
      </w:pPr>
    </w:p>
    <w:p>
      <w:pPr>
        <w:pStyle w:val="14"/>
        <w:snapToGrid w:val="0"/>
        <w:spacing w:before="50" w:after="120" w:line="360" w:lineRule="auto"/>
        <w:jc w:val="center"/>
        <w:rPr>
          <w:rFonts w:hint="eastAsia" w:hAnsi="宋体" w:eastAsia="宋体" w:cs="宋体"/>
          <w:b/>
          <w:bCs/>
          <w:color w:val="auto"/>
          <w:sz w:val="30"/>
          <w:szCs w:val="30"/>
          <w:lang w:eastAsia="zh-CN"/>
        </w:rPr>
      </w:pPr>
      <w:r>
        <w:rPr>
          <w:rFonts w:hint="eastAsia" w:hAnsi="宋体" w:cs="宋体"/>
          <w:b/>
          <w:bCs/>
          <w:color w:val="auto"/>
          <w:sz w:val="30"/>
          <w:szCs w:val="30"/>
        </w:rPr>
        <w:t>项目名称：</w:t>
      </w:r>
      <w:r>
        <w:rPr>
          <w:rFonts w:hint="eastAsia" w:hAnsi="宋体" w:cs="宋体"/>
          <w:b/>
          <w:bCs/>
          <w:color w:val="auto"/>
          <w:sz w:val="30"/>
          <w:szCs w:val="30"/>
          <w:lang w:eastAsia="zh-CN"/>
        </w:rPr>
        <w:t>麻醉机采购项目</w:t>
      </w:r>
    </w:p>
    <w:p>
      <w:pPr>
        <w:snapToGrid w:val="0"/>
        <w:spacing w:beforeLines="50" w:line="360" w:lineRule="auto"/>
        <w:jc w:val="center"/>
        <w:rPr>
          <w:rFonts w:hint="eastAsia" w:ascii="宋体" w:hAnsi="宋体" w:eastAsia="宋体" w:cs="宋体"/>
          <w:b/>
          <w:color w:val="auto"/>
          <w:sz w:val="30"/>
          <w:szCs w:val="48"/>
          <w:lang w:eastAsia="zh-CN"/>
        </w:rPr>
      </w:pPr>
      <w:r>
        <w:rPr>
          <w:rFonts w:hint="eastAsia" w:ascii="宋体" w:hAnsi="宋体" w:cs="宋体"/>
          <w:b/>
          <w:bCs/>
          <w:color w:val="auto"/>
          <w:sz w:val="30"/>
          <w:szCs w:val="30"/>
        </w:rPr>
        <w:t>项目编号：</w:t>
      </w:r>
      <w:r>
        <w:rPr>
          <w:rFonts w:hint="eastAsia" w:ascii="宋体" w:hAnsi="宋体" w:cs="宋体"/>
          <w:b/>
          <w:bCs/>
          <w:color w:val="auto"/>
          <w:sz w:val="30"/>
          <w:szCs w:val="30"/>
          <w:lang w:eastAsia="zh-CN"/>
        </w:rPr>
        <w:t>GXZC2023-G1-004553-KLZB</w:t>
      </w:r>
    </w:p>
    <w:p>
      <w:pPr>
        <w:pStyle w:val="14"/>
        <w:snapToGrid w:val="0"/>
        <w:spacing w:before="50" w:after="120" w:line="360" w:lineRule="auto"/>
        <w:jc w:val="center"/>
        <w:rPr>
          <w:rFonts w:hAnsi="宋体" w:cs="宋体"/>
          <w:b/>
          <w:bCs/>
          <w:color w:val="auto"/>
          <w:w w:val="95"/>
          <w:sz w:val="30"/>
          <w:szCs w:val="30"/>
        </w:rPr>
      </w:pPr>
    </w:p>
    <w:p>
      <w:pPr>
        <w:pStyle w:val="14"/>
        <w:snapToGrid w:val="0"/>
        <w:spacing w:before="50" w:after="120" w:line="360" w:lineRule="auto"/>
        <w:jc w:val="center"/>
        <w:rPr>
          <w:rFonts w:hAnsi="宋体" w:cs="宋体"/>
          <w:b/>
          <w:bCs/>
          <w:color w:val="auto"/>
          <w:w w:val="95"/>
          <w:sz w:val="30"/>
          <w:szCs w:val="30"/>
        </w:rPr>
      </w:pPr>
    </w:p>
    <w:p>
      <w:pPr>
        <w:pStyle w:val="14"/>
        <w:snapToGrid w:val="0"/>
        <w:spacing w:before="50" w:after="120" w:line="360" w:lineRule="auto"/>
        <w:jc w:val="center"/>
        <w:rPr>
          <w:rFonts w:hAnsi="宋体" w:cs="宋体"/>
          <w:b/>
          <w:bCs/>
          <w:color w:val="auto"/>
          <w:w w:val="95"/>
          <w:sz w:val="30"/>
          <w:szCs w:val="30"/>
        </w:rPr>
      </w:pPr>
    </w:p>
    <w:p>
      <w:pPr>
        <w:pStyle w:val="14"/>
        <w:snapToGrid w:val="0"/>
        <w:spacing w:before="50" w:after="120" w:line="360" w:lineRule="auto"/>
        <w:jc w:val="center"/>
        <w:rPr>
          <w:rFonts w:hint="eastAsia" w:hAnsi="宋体" w:eastAsia="宋体" w:cs="宋体"/>
          <w:b/>
          <w:bCs/>
          <w:color w:val="auto"/>
          <w:sz w:val="30"/>
          <w:szCs w:val="30"/>
          <w:lang w:eastAsia="zh-CN"/>
        </w:rPr>
      </w:pPr>
      <w:r>
        <w:rPr>
          <w:rFonts w:hint="eastAsia" w:hAnsi="宋体" w:cs="宋体"/>
          <w:b/>
          <w:bCs/>
          <w:color w:val="auto"/>
          <w:sz w:val="30"/>
          <w:szCs w:val="30"/>
        </w:rPr>
        <w:t>采购人：</w:t>
      </w:r>
      <w:r>
        <w:rPr>
          <w:rFonts w:hint="eastAsia" w:hAnsi="宋体" w:cs="宋体"/>
          <w:b/>
          <w:bCs/>
          <w:color w:val="auto"/>
          <w:sz w:val="30"/>
          <w:szCs w:val="30"/>
          <w:lang w:eastAsia="zh-CN"/>
        </w:rPr>
        <w:t>广西医科大学第一附属医院</w:t>
      </w:r>
    </w:p>
    <w:p>
      <w:pPr>
        <w:pStyle w:val="14"/>
        <w:snapToGrid w:val="0"/>
        <w:spacing w:before="50" w:after="120" w:line="360" w:lineRule="auto"/>
        <w:jc w:val="center"/>
        <w:rPr>
          <w:rFonts w:hAnsi="宋体" w:cs="宋体"/>
          <w:b/>
          <w:bCs/>
          <w:color w:val="auto"/>
          <w:sz w:val="30"/>
          <w:szCs w:val="30"/>
        </w:rPr>
      </w:pPr>
      <w:r>
        <w:rPr>
          <w:rFonts w:hint="eastAsia" w:hAnsi="宋体" w:cs="宋体"/>
          <w:b/>
          <w:bCs/>
          <w:color w:val="auto"/>
          <w:sz w:val="30"/>
          <w:szCs w:val="30"/>
        </w:rPr>
        <w:t>采购代理机构：</w:t>
      </w:r>
      <w:bookmarkStart w:id="0" w:name="PO_3000001867_PM031"/>
      <w:r>
        <w:rPr>
          <w:rFonts w:hint="eastAsia" w:hAnsi="宋体" w:cs="宋体"/>
          <w:b/>
          <w:bCs/>
          <w:color w:val="auto"/>
          <w:sz w:val="30"/>
          <w:szCs w:val="30"/>
        </w:rPr>
        <w:t>广西科联招标中心有限公司</w:t>
      </w:r>
      <w:bookmarkEnd w:id="0"/>
    </w:p>
    <w:p>
      <w:pPr>
        <w:pStyle w:val="14"/>
        <w:snapToGrid w:val="0"/>
        <w:spacing w:before="50" w:after="120" w:line="360" w:lineRule="auto"/>
        <w:ind w:firstLine="841" w:firstLineChars="294"/>
        <w:rPr>
          <w:rFonts w:hAnsi="宋体" w:cs="宋体"/>
          <w:b/>
          <w:bCs/>
          <w:color w:val="auto"/>
          <w:w w:val="95"/>
          <w:sz w:val="30"/>
          <w:szCs w:val="30"/>
        </w:rPr>
      </w:pPr>
      <w:r>
        <w:rPr>
          <w:rFonts w:hint="eastAsia" w:hAnsi="宋体" w:cs="宋体"/>
          <w:b/>
          <w:bCs/>
          <w:color w:val="auto"/>
          <w:w w:val="95"/>
          <w:sz w:val="30"/>
          <w:szCs w:val="30"/>
        </w:rPr>
        <w:t xml:space="preserve">                     </w:t>
      </w:r>
      <w:r>
        <w:rPr>
          <w:rFonts w:hint="eastAsia" w:hAnsi="宋体" w:cs="宋体"/>
          <w:b/>
          <w:bCs/>
          <w:color w:val="auto"/>
          <w:w w:val="95"/>
          <w:sz w:val="30"/>
          <w:szCs w:val="30"/>
          <w:lang w:eastAsia="zh-CN"/>
        </w:rPr>
        <w:t>2023年12月1日</w:t>
      </w:r>
    </w:p>
    <w:p>
      <w:pPr>
        <w:pStyle w:val="14"/>
        <w:jc w:val="center"/>
        <w:rPr>
          <w:rFonts w:hAnsi="宋体" w:cs="宋体"/>
          <w:b/>
          <w:color w:val="auto"/>
          <w:sz w:val="48"/>
          <w:szCs w:val="48"/>
        </w:rPr>
        <w:sectPr>
          <w:footerReference r:id="rId3" w:type="first"/>
          <w:pgSz w:w="11905" w:h="16838"/>
          <w:pgMar w:top="1134" w:right="1134" w:bottom="1134" w:left="1134" w:header="850" w:footer="850" w:gutter="0"/>
          <w:pgNumType w:start="1"/>
          <w:cols w:space="720" w:num="1"/>
          <w:docGrid w:linePitch="331" w:charSpace="0"/>
        </w:sectPr>
      </w:pPr>
    </w:p>
    <w:p>
      <w:pPr>
        <w:pStyle w:val="14"/>
        <w:jc w:val="center"/>
        <w:rPr>
          <w:rFonts w:hAnsi="宋体" w:cs="宋体"/>
          <w:b/>
          <w:color w:val="auto"/>
          <w:sz w:val="48"/>
          <w:szCs w:val="48"/>
        </w:rPr>
      </w:pPr>
      <w:r>
        <w:rPr>
          <w:rFonts w:hint="eastAsia" w:hAnsi="宋体" w:cs="宋体"/>
          <w:b/>
          <w:color w:val="auto"/>
          <w:sz w:val="48"/>
          <w:szCs w:val="48"/>
        </w:rPr>
        <w:t>目     录</w:t>
      </w:r>
    </w:p>
    <w:p>
      <w:pPr>
        <w:pStyle w:val="18"/>
        <w:tabs>
          <w:tab w:val="right" w:leader="dot" w:pos="9638"/>
        </w:tabs>
        <w:spacing w:line="320" w:lineRule="exact"/>
        <w:rPr>
          <w:color w:val="auto"/>
        </w:rPr>
      </w:pPr>
      <w:r>
        <w:rPr>
          <w:rFonts w:hint="eastAsia" w:ascii="宋体" w:hAnsi="宋体" w:cs="宋体"/>
          <w:b w:val="0"/>
          <w:bCs w:val="0"/>
          <w:caps w:val="0"/>
          <w:color w:val="auto"/>
          <w:sz w:val="28"/>
          <w:szCs w:val="28"/>
        </w:rPr>
        <w:fldChar w:fldCharType="begin"/>
      </w:r>
      <w:r>
        <w:rPr>
          <w:rFonts w:hint="eastAsia" w:ascii="宋体" w:hAnsi="宋体" w:cs="宋体"/>
          <w:b w:val="0"/>
          <w:bCs w:val="0"/>
          <w:caps w:val="0"/>
          <w:color w:val="auto"/>
          <w:sz w:val="28"/>
          <w:szCs w:val="28"/>
        </w:rPr>
        <w:instrText xml:space="preserve"> TOC \o "1-3" \h \z \u </w:instrText>
      </w:r>
      <w:r>
        <w:rPr>
          <w:rFonts w:hint="eastAsia" w:ascii="宋体" w:hAnsi="宋体" w:cs="宋体"/>
          <w:b w:val="0"/>
          <w:bCs w:val="0"/>
          <w:caps w:val="0"/>
          <w:color w:val="auto"/>
          <w:sz w:val="28"/>
          <w:szCs w:val="28"/>
        </w:rPr>
        <w:fldChar w:fldCharType="separate"/>
      </w:r>
      <w:r>
        <w:rPr>
          <w:color w:val="auto"/>
        </w:rPr>
        <w:fldChar w:fldCharType="begin"/>
      </w:r>
      <w:r>
        <w:rPr>
          <w:color w:val="auto"/>
        </w:rPr>
        <w:instrText xml:space="preserve"> HYPERLINK \l "_Toc12135" </w:instrText>
      </w:r>
      <w:r>
        <w:rPr>
          <w:color w:val="auto"/>
        </w:rPr>
        <w:fldChar w:fldCharType="separate"/>
      </w:r>
      <w:r>
        <w:rPr>
          <w:rFonts w:hint="eastAsia" w:ascii="宋体" w:hAnsi="宋体" w:cs="宋体"/>
          <w:color w:val="auto"/>
        </w:rPr>
        <w:t>第一章  招标公告</w:t>
      </w:r>
      <w:r>
        <w:rPr>
          <w:color w:val="auto"/>
        </w:rPr>
        <w:tab/>
      </w:r>
      <w:r>
        <w:rPr>
          <w:color w:val="auto"/>
        </w:rPr>
        <w:fldChar w:fldCharType="begin"/>
      </w:r>
      <w:r>
        <w:rPr>
          <w:color w:val="auto"/>
        </w:rPr>
        <w:instrText xml:space="preserve"> PAGEREF _Toc12135 </w:instrText>
      </w:r>
      <w:r>
        <w:rPr>
          <w:color w:val="auto"/>
        </w:rPr>
        <w:fldChar w:fldCharType="separate"/>
      </w:r>
      <w:r>
        <w:rPr>
          <w:color w:val="auto"/>
        </w:rPr>
        <w:t>2</w:t>
      </w:r>
      <w:r>
        <w:rPr>
          <w:color w:val="auto"/>
        </w:rPr>
        <w:fldChar w:fldCharType="end"/>
      </w:r>
      <w:r>
        <w:rPr>
          <w:color w:val="auto"/>
        </w:rPr>
        <w:fldChar w:fldCharType="end"/>
      </w:r>
    </w:p>
    <w:p>
      <w:pPr>
        <w:pStyle w:val="18"/>
        <w:tabs>
          <w:tab w:val="right" w:leader="dot" w:pos="9638"/>
        </w:tabs>
        <w:spacing w:line="320" w:lineRule="exact"/>
        <w:rPr>
          <w:color w:val="auto"/>
        </w:rPr>
      </w:pPr>
      <w:r>
        <w:rPr>
          <w:color w:val="auto"/>
        </w:rPr>
        <w:fldChar w:fldCharType="begin"/>
      </w:r>
      <w:r>
        <w:rPr>
          <w:color w:val="auto"/>
        </w:rPr>
        <w:instrText xml:space="preserve"> HYPERLINK \l "_Toc28626" </w:instrText>
      </w:r>
      <w:r>
        <w:rPr>
          <w:color w:val="auto"/>
        </w:rPr>
        <w:fldChar w:fldCharType="separate"/>
      </w:r>
      <w:r>
        <w:rPr>
          <w:rFonts w:hint="eastAsia" w:ascii="宋体" w:hAnsi="宋体" w:cs="宋体"/>
          <w:color w:val="auto"/>
        </w:rPr>
        <w:t>第二章  采购需</w:t>
      </w:r>
      <w:bookmarkStart w:id="1" w:name="_Hlt131415584"/>
      <w:bookmarkStart w:id="2" w:name="_Hlt131415395"/>
      <w:r>
        <w:rPr>
          <w:rFonts w:hint="eastAsia" w:ascii="宋体" w:hAnsi="宋体" w:cs="宋体"/>
          <w:color w:val="auto"/>
        </w:rPr>
        <w:t>求</w:t>
      </w:r>
      <w:bookmarkEnd w:id="1"/>
      <w:bookmarkEnd w:id="2"/>
      <w:r>
        <w:rPr>
          <w:color w:val="auto"/>
        </w:rPr>
        <w:tab/>
      </w:r>
      <w:r>
        <w:rPr>
          <w:color w:val="auto"/>
        </w:rPr>
        <w:fldChar w:fldCharType="begin"/>
      </w:r>
      <w:r>
        <w:rPr>
          <w:color w:val="auto"/>
        </w:rPr>
        <w:instrText xml:space="preserve"> PAGEREF _Toc28626 </w:instrText>
      </w:r>
      <w:r>
        <w:rPr>
          <w:color w:val="auto"/>
        </w:rPr>
        <w:fldChar w:fldCharType="separate"/>
      </w:r>
      <w:r>
        <w:rPr>
          <w:color w:val="auto"/>
        </w:rPr>
        <w:t>5</w:t>
      </w:r>
      <w:r>
        <w:rPr>
          <w:color w:val="auto"/>
        </w:rPr>
        <w:fldChar w:fldCharType="end"/>
      </w:r>
      <w:r>
        <w:rPr>
          <w:color w:val="auto"/>
        </w:rPr>
        <w:fldChar w:fldCharType="end"/>
      </w:r>
    </w:p>
    <w:p>
      <w:pPr>
        <w:pStyle w:val="18"/>
        <w:tabs>
          <w:tab w:val="right" w:leader="dot" w:pos="9638"/>
        </w:tabs>
        <w:spacing w:line="320" w:lineRule="exact"/>
        <w:rPr>
          <w:color w:val="auto"/>
        </w:rPr>
      </w:pPr>
      <w:r>
        <w:rPr>
          <w:color w:val="auto"/>
        </w:rPr>
        <w:fldChar w:fldCharType="begin"/>
      </w:r>
      <w:r>
        <w:rPr>
          <w:color w:val="auto"/>
        </w:rPr>
        <w:instrText xml:space="preserve"> HYPERLINK \l "_Toc15229" </w:instrText>
      </w:r>
      <w:r>
        <w:rPr>
          <w:color w:val="auto"/>
        </w:rPr>
        <w:fldChar w:fldCharType="separate"/>
      </w:r>
      <w:r>
        <w:rPr>
          <w:rFonts w:hint="eastAsia" w:ascii="宋体" w:hAnsi="宋体" w:cs="宋体"/>
          <w:color w:val="auto"/>
        </w:rPr>
        <w:t>第三章  投标人须知</w:t>
      </w:r>
      <w:r>
        <w:rPr>
          <w:color w:val="auto"/>
        </w:rPr>
        <w:tab/>
      </w:r>
      <w:r>
        <w:rPr>
          <w:color w:val="auto"/>
        </w:rPr>
        <w:fldChar w:fldCharType="begin"/>
      </w:r>
      <w:r>
        <w:rPr>
          <w:color w:val="auto"/>
        </w:rPr>
        <w:instrText xml:space="preserve"> PAGEREF _Toc15229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"_Toc992" </w:instrText>
      </w:r>
      <w:r>
        <w:rPr>
          <w:color w:val="auto"/>
        </w:rPr>
        <w:fldChar w:fldCharType="separate"/>
      </w:r>
      <w:r>
        <w:rPr>
          <w:rFonts w:hint="eastAsia" w:ascii="宋体" w:hAnsi="宋体" w:cs="宋体"/>
          <w:color w:val="auto"/>
          <w:szCs w:val="30"/>
        </w:rPr>
        <w:t>第一节 投标人须知</w:t>
      </w:r>
      <w:bookmarkStart w:id="3" w:name="_Hlt130461265"/>
      <w:bookmarkStart w:id="4" w:name="_Hlt130461266"/>
      <w:r>
        <w:rPr>
          <w:rFonts w:hint="eastAsia" w:ascii="宋体" w:hAnsi="宋体" w:cs="宋体"/>
          <w:color w:val="auto"/>
          <w:szCs w:val="30"/>
        </w:rPr>
        <w:t>前</w:t>
      </w:r>
      <w:bookmarkEnd w:id="3"/>
      <w:bookmarkEnd w:id="4"/>
      <w:r>
        <w:rPr>
          <w:rFonts w:hint="eastAsia" w:ascii="宋体" w:hAnsi="宋体" w:cs="宋体"/>
          <w:color w:val="auto"/>
          <w:szCs w:val="30"/>
        </w:rPr>
        <w:t>附表</w:t>
      </w:r>
      <w:r>
        <w:rPr>
          <w:color w:val="auto"/>
        </w:rPr>
        <w:tab/>
      </w:r>
      <w:r>
        <w:rPr>
          <w:color w:val="auto"/>
        </w:rPr>
        <w:fldChar w:fldCharType="begin"/>
      </w:r>
      <w:r>
        <w:rPr>
          <w:color w:val="auto"/>
        </w:rPr>
        <w:instrText xml:space="preserve"> PAGEREF _Toc992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"_Toc29181" </w:instrText>
      </w:r>
      <w:r>
        <w:rPr>
          <w:color w:val="auto"/>
        </w:rPr>
        <w:fldChar w:fldCharType="separate"/>
      </w:r>
      <w:r>
        <w:rPr>
          <w:rFonts w:hint="eastAsia" w:ascii="宋体" w:hAnsi="宋体" w:cs="宋体"/>
          <w:color w:val="auto"/>
        </w:rPr>
        <w:t>第二节 投标人须知正文</w:t>
      </w:r>
      <w:r>
        <w:rPr>
          <w:color w:val="auto"/>
        </w:rPr>
        <w:tab/>
      </w:r>
      <w:r>
        <w:rPr>
          <w:color w:val="auto"/>
        </w:rPr>
        <w:fldChar w:fldCharType="begin"/>
      </w:r>
      <w:r>
        <w:rPr>
          <w:color w:val="auto"/>
        </w:rPr>
        <w:instrText xml:space="preserve"> PAGEREF _Toc29181 </w:instrText>
      </w:r>
      <w:r>
        <w:rPr>
          <w:color w:val="auto"/>
        </w:rPr>
        <w:fldChar w:fldCharType="separate"/>
      </w:r>
      <w:r>
        <w:rPr>
          <w:color w:val="auto"/>
        </w:rPr>
        <w:t>23</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"_Toc13703" </w:instrText>
      </w:r>
      <w:r>
        <w:rPr>
          <w:color w:val="auto"/>
        </w:rPr>
        <w:fldChar w:fldCharType="separate"/>
      </w:r>
      <w:r>
        <w:rPr>
          <w:rFonts w:hint="eastAsia" w:ascii="宋体" w:hAnsi="宋体" w:cs="宋体"/>
          <w:color w:val="auto"/>
        </w:rPr>
        <w:t>一、总  则</w:t>
      </w:r>
      <w:r>
        <w:rPr>
          <w:color w:val="auto"/>
        </w:rPr>
        <w:tab/>
      </w:r>
      <w:r>
        <w:rPr>
          <w:color w:val="auto"/>
        </w:rPr>
        <w:fldChar w:fldCharType="begin"/>
      </w:r>
      <w:r>
        <w:rPr>
          <w:color w:val="auto"/>
        </w:rPr>
        <w:instrText xml:space="preserve"> PAGEREF _Toc13703 </w:instrText>
      </w:r>
      <w:r>
        <w:rPr>
          <w:color w:val="auto"/>
        </w:rPr>
        <w:fldChar w:fldCharType="separate"/>
      </w:r>
      <w:r>
        <w:rPr>
          <w:color w:val="auto"/>
        </w:rPr>
        <w:t>23</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"_Toc22070" </w:instrText>
      </w:r>
      <w:r>
        <w:rPr>
          <w:color w:val="auto"/>
        </w:rPr>
        <w:fldChar w:fldCharType="separate"/>
      </w:r>
      <w:r>
        <w:rPr>
          <w:rFonts w:hint="eastAsia" w:ascii="宋体" w:hAnsi="宋体" w:cs="宋体"/>
          <w:color w:val="auto"/>
        </w:rPr>
        <w:t>二、招标文件</w:t>
      </w:r>
      <w:r>
        <w:rPr>
          <w:color w:val="auto"/>
        </w:rPr>
        <w:tab/>
      </w:r>
      <w:r>
        <w:rPr>
          <w:color w:val="auto"/>
        </w:rPr>
        <w:fldChar w:fldCharType="begin"/>
      </w:r>
      <w:r>
        <w:rPr>
          <w:color w:val="auto"/>
        </w:rPr>
        <w:instrText xml:space="preserve"> PAGEREF _Toc22070 </w:instrText>
      </w:r>
      <w:r>
        <w:rPr>
          <w:color w:val="auto"/>
        </w:rPr>
        <w:fldChar w:fldCharType="separate"/>
      </w:r>
      <w:r>
        <w:rPr>
          <w:color w:val="auto"/>
        </w:rPr>
        <w:t>25</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"_Toc13166" </w:instrText>
      </w:r>
      <w:r>
        <w:rPr>
          <w:color w:val="auto"/>
        </w:rPr>
        <w:fldChar w:fldCharType="separate"/>
      </w:r>
      <w:r>
        <w:rPr>
          <w:rFonts w:hint="eastAsia" w:ascii="宋体" w:hAnsi="宋体" w:cs="宋体"/>
          <w:color w:val="auto"/>
        </w:rPr>
        <w:t>三、投标文件的编制</w:t>
      </w:r>
      <w:r>
        <w:rPr>
          <w:color w:val="auto"/>
        </w:rPr>
        <w:tab/>
      </w:r>
      <w:r>
        <w:rPr>
          <w:color w:val="auto"/>
        </w:rPr>
        <w:fldChar w:fldCharType="begin"/>
      </w:r>
      <w:r>
        <w:rPr>
          <w:color w:val="auto"/>
        </w:rPr>
        <w:instrText xml:space="preserve"> PAGEREF _Toc13166 </w:instrText>
      </w:r>
      <w:r>
        <w:rPr>
          <w:color w:val="auto"/>
        </w:rPr>
        <w:fldChar w:fldCharType="separate"/>
      </w:r>
      <w:r>
        <w:rPr>
          <w:color w:val="auto"/>
        </w:rPr>
        <w:t>26</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"_Toc6762" </w:instrText>
      </w:r>
      <w:r>
        <w:rPr>
          <w:color w:val="auto"/>
        </w:rPr>
        <w:fldChar w:fldCharType="separate"/>
      </w:r>
      <w:r>
        <w:rPr>
          <w:rFonts w:hint="eastAsia" w:ascii="宋体" w:hAnsi="宋体" w:cs="宋体"/>
          <w:color w:val="auto"/>
        </w:rPr>
        <w:t>四、开    标</w:t>
      </w:r>
      <w:r>
        <w:rPr>
          <w:color w:val="auto"/>
        </w:rPr>
        <w:tab/>
      </w:r>
      <w:r>
        <w:rPr>
          <w:color w:val="auto"/>
        </w:rPr>
        <w:fldChar w:fldCharType="begin"/>
      </w:r>
      <w:r>
        <w:rPr>
          <w:color w:val="auto"/>
        </w:rPr>
        <w:instrText xml:space="preserve"> PAGEREF _Toc6762 </w:instrText>
      </w:r>
      <w:r>
        <w:rPr>
          <w:color w:val="auto"/>
        </w:rPr>
        <w:fldChar w:fldCharType="separate"/>
      </w:r>
      <w:r>
        <w:rPr>
          <w:color w:val="auto"/>
        </w:rPr>
        <w:t>29</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"_Toc29757" </w:instrText>
      </w:r>
      <w:r>
        <w:rPr>
          <w:color w:val="auto"/>
        </w:rPr>
        <w:fldChar w:fldCharType="separate"/>
      </w:r>
      <w:r>
        <w:rPr>
          <w:rFonts w:hint="eastAsia" w:ascii="宋体" w:hAnsi="宋体" w:cs="宋体"/>
          <w:color w:val="auto"/>
        </w:rPr>
        <w:t>五、资格审查</w:t>
      </w:r>
      <w:r>
        <w:rPr>
          <w:color w:val="auto"/>
        </w:rPr>
        <w:tab/>
      </w:r>
      <w:r>
        <w:rPr>
          <w:color w:val="auto"/>
        </w:rPr>
        <w:fldChar w:fldCharType="begin"/>
      </w:r>
      <w:r>
        <w:rPr>
          <w:color w:val="auto"/>
        </w:rPr>
        <w:instrText xml:space="preserve"> PAGEREF _Toc29757 </w:instrText>
      </w:r>
      <w:r>
        <w:rPr>
          <w:color w:val="auto"/>
        </w:rPr>
        <w:fldChar w:fldCharType="separate"/>
      </w:r>
      <w:r>
        <w:rPr>
          <w:color w:val="auto"/>
        </w:rPr>
        <w:t>30</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"_Toc23135" </w:instrText>
      </w:r>
      <w:r>
        <w:rPr>
          <w:color w:val="auto"/>
        </w:rPr>
        <w:fldChar w:fldCharType="separate"/>
      </w:r>
      <w:r>
        <w:rPr>
          <w:rFonts w:hint="eastAsia" w:ascii="宋体" w:hAnsi="宋体" w:cs="宋体"/>
          <w:color w:val="auto"/>
        </w:rPr>
        <w:t>六、评   标</w:t>
      </w:r>
      <w:bookmarkStart w:id="5" w:name="_Hlt131517381"/>
      <w:bookmarkStart w:id="6" w:name="_Hlt131517382"/>
      <w:r>
        <w:rPr>
          <w:color w:val="auto"/>
        </w:rPr>
        <w:tab/>
      </w:r>
      <w:bookmarkEnd w:id="5"/>
      <w:bookmarkEnd w:id="6"/>
      <w:r>
        <w:rPr>
          <w:color w:val="auto"/>
        </w:rPr>
        <w:fldChar w:fldCharType="begin"/>
      </w:r>
      <w:r>
        <w:rPr>
          <w:color w:val="auto"/>
        </w:rPr>
        <w:instrText xml:space="preserve"> PAGEREF _Toc23135 </w:instrText>
      </w:r>
      <w:r>
        <w:rPr>
          <w:color w:val="auto"/>
        </w:rPr>
        <w:fldChar w:fldCharType="separate"/>
      </w:r>
      <w:r>
        <w:rPr>
          <w:color w:val="auto"/>
        </w:rPr>
        <w:t>30</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"_Toc11609" </w:instrText>
      </w:r>
      <w:r>
        <w:rPr>
          <w:color w:val="auto"/>
        </w:rPr>
        <w:fldChar w:fldCharType="separate"/>
      </w:r>
      <w:r>
        <w:rPr>
          <w:rFonts w:hint="eastAsia" w:ascii="宋体" w:hAnsi="宋体" w:cs="宋体"/>
          <w:color w:val="auto"/>
        </w:rPr>
        <w:t>七、中标和合同</w:t>
      </w:r>
      <w:r>
        <w:rPr>
          <w:color w:val="auto"/>
        </w:rPr>
        <w:tab/>
      </w:r>
      <w:r>
        <w:rPr>
          <w:color w:val="auto"/>
        </w:rPr>
        <w:fldChar w:fldCharType="begin"/>
      </w:r>
      <w:r>
        <w:rPr>
          <w:color w:val="auto"/>
        </w:rPr>
        <w:instrText xml:space="preserve"> PAGEREF _Toc11609 </w:instrText>
      </w:r>
      <w:r>
        <w:rPr>
          <w:color w:val="auto"/>
        </w:rPr>
        <w:fldChar w:fldCharType="separate"/>
      </w:r>
      <w:r>
        <w:rPr>
          <w:color w:val="auto"/>
        </w:rPr>
        <w:t>31</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"_Toc17335" </w:instrText>
      </w:r>
      <w:r>
        <w:rPr>
          <w:color w:val="auto"/>
        </w:rPr>
        <w:fldChar w:fldCharType="separate"/>
      </w:r>
      <w:r>
        <w:rPr>
          <w:rFonts w:hint="eastAsia" w:ascii="宋体" w:hAnsi="宋体" w:cs="宋体"/>
          <w:color w:val="auto"/>
        </w:rPr>
        <w:t>八、验收</w:t>
      </w:r>
      <w:r>
        <w:rPr>
          <w:color w:val="auto"/>
        </w:rPr>
        <w:tab/>
      </w:r>
      <w:r>
        <w:rPr>
          <w:color w:val="auto"/>
        </w:rPr>
        <w:fldChar w:fldCharType="begin"/>
      </w:r>
      <w:r>
        <w:rPr>
          <w:color w:val="auto"/>
        </w:rPr>
        <w:instrText xml:space="preserve"> PAGEREF _Toc17335 </w:instrText>
      </w:r>
      <w:r>
        <w:rPr>
          <w:color w:val="auto"/>
        </w:rPr>
        <w:fldChar w:fldCharType="separate"/>
      </w:r>
      <w:r>
        <w:rPr>
          <w:color w:val="auto"/>
        </w:rPr>
        <w:t>35</w:t>
      </w:r>
      <w:r>
        <w:rPr>
          <w:color w:val="auto"/>
        </w:rPr>
        <w:fldChar w:fldCharType="end"/>
      </w:r>
      <w:r>
        <w:rPr>
          <w:color w:val="auto"/>
        </w:rPr>
        <w:fldChar w:fldCharType="end"/>
      </w:r>
    </w:p>
    <w:p>
      <w:pPr>
        <w:pStyle w:val="13"/>
        <w:tabs>
          <w:tab w:val="right" w:leader="dot" w:pos="9638"/>
        </w:tabs>
        <w:rPr>
          <w:color w:val="auto"/>
        </w:rPr>
      </w:pPr>
      <w:r>
        <w:rPr>
          <w:color w:val="auto"/>
        </w:rPr>
        <w:fldChar w:fldCharType="begin"/>
      </w:r>
      <w:r>
        <w:rPr>
          <w:color w:val="auto"/>
        </w:rPr>
        <w:instrText xml:space="preserve"> HYPERLINK \l "_Toc13415" </w:instrText>
      </w:r>
      <w:r>
        <w:rPr>
          <w:color w:val="auto"/>
        </w:rPr>
        <w:fldChar w:fldCharType="separate"/>
      </w:r>
      <w:r>
        <w:rPr>
          <w:rFonts w:hint="eastAsia" w:ascii="宋体" w:hAnsi="宋体" w:cs="宋体"/>
          <w:color w:val="auto"/>
        </w:rPr>
        <w:t>九、其他事项</w:t>
      </w:r>
      <w:r>
        <w:rPr>
          <w:color w:val="auto"/>
        </w:rPr>
        <w:tab/>
      </w:r>
      <w:r>
        <w:rPr>
          <w:color w:val="auto"/>
        </w:rPr>
        <w:fldChar w:fldCharType="begin"/>
      </w:r>
      <w:r>
        <w:rPr>
          <w:color w:val="auto"/>
        </w:rPr>
        <w:instrText xml:space="preserve"> PAGEREF _Toc13415 </w:instrText>
      </w:r>
      <w:r>
        <w:rPr>
          <w:color w:val="auto"/>
        </w:rPr>
        <w:fldChar w:fldCharType="separate"/>
      </w:r>
      <w:r>
        <w:rPr>
          <w:color w:val="auto"/>
        </w:rPr>
        <w:t>36</w:t>
      </w:r>
      <w:r>
        <w:rPr>
          <w:color w:val="auto"/>
        </w:rPr>
        <w:fldChar w:fldCharType="end"/>
      </w:r>
      <w:r>
        <w:rPr>
          <w:color w:val="auto"/>
        </w:rPr>
        <w:fldChar w:fldCharType="end"/>
      </w:r>
    </w:p>
    <w:p>
      <w:pPr>
        <w:pStyle w:val="18"/>
        <w:tabs>
          <w:tab w:val="right" w:leader="dot" w:pos="9638"/>
        </w:tabs>
        <w:rPr>
          <w:color w:val="auto"/>
        </w:rPr>
      </w:pPr>
      <w:r>
        <w:rPr>
          <w:color w:val="auto"/>
        </w:rPr>
        <w:fldChar w:fldCharType="begin"/>
      </w:r>
      <w:r>
        <w:rPr>
          <w:color w:val="auto"/>
        </w:rPr>
        <w:instrText xml:space="preserve"> HYPERLINK \l "_Toc25066" </w:instrText>
      </w:r>
      <w:r>
        <w:rPr>
          <w:color w:val="auto"/>
        </w:rPr>
        <w:fldChar w:fldCharType="separate"/>
      </w:r>
      <w:r>
        <w:rPr>
          <w:rFonts w:hint="eastAsia" w:ascii="宋体" w:hAnsi="宋体" w:cs="宋体"/>
          <w:color w:val="auto"/>
        </w:rPr>
        <w:t xml:space="preserve">第四章  </w:t>
      </w:r>
      <w:r>
        <w:rPr>
          <w:rFonts w:hint="eastAsia" w:hAnsi="宋体" w:cs="宋体"/>
          <w:color w:val="auto"/>
        </w:rPr>
        <w:t>评标方法和评标标准</w:t>
      </w:r>
      <w:r>
        <w:rPr>
          <w:color w:val="auto"/>
        </w:rPr>
        <w:tab/>
      </w:r>
      <w:r>
        <w:rPr>
          <w:color w:val="auto"/>
        </w:rPr>
        <w:fldChar w:fldCharType="begin"/>
      </w:r>
      <w:r>
        <w:rPr>
          <w:color w:val="auto"/>
        </w:rPr>
        <w:instrText xml:space="preserve"> PAGEREF _Toc25066 </w:instrText>
      </w:r>
      <w:r>
        <w:rPr>
          <w:color w:val="auto"/>
        </w:rPr>
        <w:fldChar w:fldCharType="separate"/>
      </w:r>
      <w:r>
        <w:rPr>
          <w:color w:val="auto"/>
        </w:rPr>
        <w:t>38</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"_Toc18908" </w:instrText>
      </w:r>
      <w:r>
        <w:rPr>
          <w:color w:val="auto"/>
        </w:rPr>
        <w:fldChar w:fldCharType="separate"/>
      </w:r>
      <w:r>
        <w:rPr>
          <w:rFonts w:hint="eastAsia" w:ascii="宋体" w:hAnsi="宋体" w:cs="宋体"/>
          <w:color w:val="auto"/>
          <w:szCs w:val="32"/>
        </w:rPr>
        <w:t>第一节 评标方法</w:t>
      </w:r>
      <w:r>
        <w:rPr>
          <w:color w:val="auto"/>
        </w:rPr>
        <w:tab/>
      </w:r>
      <w:r>
        <w:rPr>
          <w:color w:val="auto"/>
        </w:rPr>
        <w:fldChar w:fldCharType="begin"/>
      </w:r>
      <w:r>
        <w:rPr>
          <w:color w:val="auto"/>
        </w:rPr>
        <w:instrText xml:space="preserve"> PAGEREF _Toc18908 </w:instrText>
      </w:r>
      <w:r>
        <w:rPr>
          <w:color w:val="auto"/>
        </w:rPr>
        <w:fldChar w:fldCharType="separate"/>
      </w:r>
      <w:r>
        <w:rPr>
          <w:color w:val="auto"/>
        </w:rPr>
        <w:t>38</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"_Toc13065" </w:instrText>
      </w:r>
      <w:r>
        <w:rPr>
          <w:color w:val="auto"/>
        </w:rPr>
        <w:fldChar w:fldCharType="separate"/>
      </w:r>
      <w:r>
        <w:rPr>
          <w:rFonts w:hint="eastAsia" w:ascii="宋体" w:hAnsi="宋体" w:cs="宋体"/>
          <w:color w:val="auto"/>
          <w:szCs w:val="32"/>
        </w:rPr>
        <w:t>第二节 评标程序</w:t>
      </w:r>
      <w:r>
        <w:rPr>
          <w:color w:val="auto"/>
        </w:rPr>
        <w:tab/>
      </w:r>
      <w:r>
        <w:rPr>
          <w:color w:val="auto"/>
        </w:rPr>
        <w:fldChar w:fldCharType="begin"/>
      </w:r>
      <w:r>
        <w:rPr>
          <w:color w:val="auto"/>
        </w:rPr>
        <w:instrText xml:space="preserve"> PAGEREF _Toc13065 </w:instrText>
      </w:r>
      <w:r>
        <w:rPr>
          <w:color w:val="auto"/>
        </w:rPr>
        <w:fldChar w:fldCharType="separate"/>
      </w:r>
      <w:r>
        <w:rPr>
          <w:color w:val="auto"/>
        </w:rPr>
        <w:t>38</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"_Toc32041" </w:instrText>
      </w:r>
      <w:r>
        <w:rPr>
          <w:color w:val="auto"/>
        </w:rPr>
        <w:fldChar w:fldCharType="separate"/>
      </w:r>
      <w:r>
        <w:rPr>
          <w:rFonts w:hint="eastAsia" w:ascii="宋体" w:hAnsi="宋体" w:cs="宋体"/>
          <w:color w:val="auto"/>
          <w:szCs w:val="30"/>
        </w:rPr>
        <w:t>第三节 评分标准</w:t>
      </w:r>
      <w:r>
        <w:rPr>
          <w:color w:val="auto"/>
        </w:rPr>
        <w:tab/>
      </w:r>
      <w:r>
        <w:rPr>
          <w:color w:val="auto"/>
        </w:rPr>
        <w:fldChar w:fldCharType="begin"/>
      </w:r>
      <w:r>
        <w:rPr>
          <w:color w:val="auto"/>
        </w:rPr>
        <w:instrText xml:space="preserve"> PAGEREF _Toc32041 </w:instrText>
      </w:r>
      <w:r>
        <w:rPr>
          <w:color w:val="auto"/>
        </w:rPr>
        <w:fldChar w:fldCharType="separate"/>
      </w:r>
      <w:r>
        <w:rPr>
          <w:color w:val="auto"/>
        </w:rPr>
        <w:t>41</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"_Toc5054" </w:instrText>
      </w:r>
      <w:r>
        <w:rPr>
          <w:color w:val="auto"/>
        </w:rPr>
        <w:fldChar w:fldCharType="separate"/>
      </w:r>
      <w:r>
        <w:rPr>
          <w:rFonts w:hint="eastAsia" w:ascii="宋体" w:hAnsi="宋体" w:cs="宋体"/>
          <w:color w:val="auto"/>
          <w:szCs w:val="30"/>
        </w:rPr>
        <w:t>第四节 中标候选人推荐原则</w:t>
      </w:r>
      <w:r>
        <w:rPr>
          <w:color w:val="auto"/>
        </w:rPr>
        <w:tab/>
      </w:r>
      <w:r>
        <w:rPr>
          <w:color w:val="auto"/>
        </w:rPr>
        <w:fldChar w:fldCharType="begin"/>
      </w:r>
      <w:r>
        <w:rPr>
          <w:color w:val="auto"/>
        </w:rPr>
        <w:instrText xml:space="preserve"> PAGEREF _Toc5054 </w:instrText>
      </w:r>
      <w:r>
        <w:rPr>
          <w:color w:val="auto"/>
        </w:rPr>
        <w:fldChar w:fldCharType="separate"/>
      </w:r>
      <w:r>
        <w:rPr>
          <w:color w:val="auto"/>
        </w:rPr>
        <w:t>41</w:t>
      </w:r>
      <w:r>
        <w:rPr>
          <w:color w:val="auto"/>
        </w:rPr>
        <w:fldChar w:fldCharType="end"/>
      </w:r>
      <w:r>
        <w:rPr>
          <w:color w:val="auto"/>
        </w:rPr>
        <w:fldChar w:fldCharType="end"/>
      </w:r>
    </w:p>
    <w:p>
      <w:pPr>
        <w:pStyle w:val="20"/>
        <w:tabs>
          <w:tab w:val="right" w:leader="dot" w:pos="9638"/>
        </w:tabs>
        <w:spacing w:line="280" w:lineRule="exact"/>
        <w:rPr>
          <w:color w:val="auto"/>
        </w:rPr>
      </w:pPr>
      <w:r>
        <w:rPr>
          <w:color w:val="auto"/>
        </w:rPr>
        <w:fldChar w:fldCharType="begin"/>
      </w:r>
      <w:r>
        <w:rPr>
          <w:color w:val="auto"/>
        </w:rPr>
        <w:instrText xml:space="preserve"> HYPERLINK \l "_Toc8014" </w:instrText>
      </w:r>
      <w:r>
        <w:rPr>
          <w:color w:val="auto"/>
        </w:rPr>
        <w:fldChar w:fldCharType="separate"/>
      </w:r>
      <w:r>
        <w:rPr>
          <w:rFonts w:hint="eastAsia" w:ascii="宋体" w:hAnsi="宋体" w:cs="宋体"/>
          <w:color w:val="auto"/>
          <w:szCs w:val="30"/>
        </w:rPr>
        <w:t>第五节 评标报告</w:t>
      </w:r>
      <w:r>
        <w:rPr>
          <w:color w:val="auto"/>
        </w:rPr>
        <w:tab/>
      </w:r>
      <w:r>
        <w:rPr>
          <w:color w:val="auto"/>
        </w:rPr>
        <w:fldChar w:fldCharType="begin"/>
      </w:r>
      <w:r>
        <w:rPr>
          <w:color w:val="auto"/>
        </w:rPr>
        <w:instrText xml:space="preserve"> PAGEREF _Toc8014 </w:instrText>
      </w:r>
      <w:r>
        <w:rPr>
          <w:color w:val="auto"/>
        </w:rPr>
        <w:fldChar w:fldCharType="separate"/>
      </w:r>
      <w:r>
        <w:rPr>
          <w:color w:val="auto"/>
        </w:rPr>
        <w:t>44</w:t>
      </w:r>
      <w:r>
        <w:rPr>
          <w:color w:val="auto"/>
        </w:rPr>
        <w:fldChar w:fldCharType="end"/>
      </w:r>
      <w:r>
        <w:rPr>
          <w:color w:val="auto"/>
        </w:rPr>
        <w:fldChar w:fldCharType="end"/>
      </w:r>
    </w:p>
    <w:p>
      <w:pPr>
        <w:pStyle w:val="18"/>
        <w:tabs>
          <w:tab w:val="right" w:leader="dot" w:pos="9638"/>
        </w:tabs>
        <w:spacing w:line="280" w:lineRule="exact"/>
        <w:rPr>
          <w:color w:val="auto"/>
        </w:rPr>
      </w:pPr>
      <w:r>
        <w:rPr>
          <w:color w:val="auto"/>
        </w:rPr>
        <w:fldChar w:fldCharType="begin"/>
      </w:r>
      <w:r>
        <w:rPr>
          <w:color w:val="auto"/>
        </w:rPr>
        <w:instrText xml:space="preserve"> HYPERLINK \l "_Toc17443" </w:instrText>
      </w:r>
      <w:r>
        <w:rPr>
          <w:color w:val="auto"/>
        </w:rPr>
        <w:fldChar w:fldCharType="separate"/>
      </w:r>
      <w:r>
        <w:rPr>
          <w:rFonts w:hint="eastAsia" w:ascii="宋体" w:hAnsi="宋体" w:cs="宋体"/>
          <w:color w:val="auto"/>
        </w:rPr>
        <w:t>第五章 拟签订的合同文本</w:t>
      </w:r>
      <w:r>
        <w:rPr>
          <w:color w:val="auto"/>
        </w:rPr>
        <w:tab/>
      </w:r>
      <w:r>
        <w:rPr>
          <w:color w:val="auto"/>
        </w:rPr>
        <w:fldChar w:fldCharType="begin"/>
      </w:r>
      <w:r>
        <w:rPr>
          <w:color w:val="auto"/>
        </w:rPr>
        <w:instrText xml:space="preserve"> PAGEREF _Toc17443 </w:instrText>
      </w:r>
      <w:r>
        <w:rPr>
          <w:color w:val="auto"/>
        </w:rPr>
        <w:fldChar w:fldCharType="separate"/>
      </w:r>
      <w:r>
        <w:rPr>
          <w:color w:val="auto"/>
        </w:rPr>
        <w:t>45</w:t>
      </w:r>
      <w:r>
        <w:rPr>
          <w:color w:val="auto"/>
        </w:rPr>
        <w:fldChar w:fldCharType="end"/>
      </w:r>
      <w:r>
        <w:rPr>
          <w:color w:val="auto"/>
        </w:rPr>
        <w:fldChar w:fldCharType="end"/>
      </w:r>
    </w:p>
    <w:p>
      <w:pPr>
        <w:pStyle w:val="18"/>
        <w:tabs>
          <w:tab w:val="right" w:leader="dot" w:pos="9638"/>
        </w:tabs>
        <w:spacing w:line="280" w:lineRule="exact"/>
        <w:rPr>
          <w:color w:val="auto"/>
        </w:rPr>
      </w:pPr>
      <w:r>
        <w:rPr>
          <w:color w:val="auto"/>
        </w:rPr>
        <w:fldChar w:fldCharType="begin"/>
      </w:r>
      <w:r>
        <w:rPr>
          <w:color w:val="auto"/>
        </w:rPr>
        <w:instrText xml:space="preserve"> HYPERLINK \l "_Toc7880" </w:instrText>
      </w:r>
      <w:r>
        <w:rPr>
          <w:color w:val="auto"/>
        </w:rPr>
        <w:fldChar w:fldCharType="separate"/>
      </w:r>
      <w:r>
        <w:rPr>
          <w:rFonts w:hint="eastAsia" w:ascii="宋体" w:hAnsi="宋体" w:cs="宋体"/>
          <w:color w:val="auto"/>
        </w:rPr>
        <w:t>第六章 投标文件格式</w:t>
      </w:r>
      <w:r>
        <w:rPr>
          <w:color w:val="auto"/>
        </w:rPr>
        <w:tab/>
      </w:r>
      <w:r>
        <w:rPr>
          <w:color w:val="auto"/>
        </w:rPr>
        <w:fldChar w:fldCharType="begin"/>
      </w:r>
      <w:r>
        <w:rPr>
          <w:color w:val="auto"/>
        </w:rPr>
        <w:instrText xml:space="preserve"> PAGEREF _Toc7880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"_Toc5213" </w:instrText>
      </w:r>
      <w:r>
        <w:rPr>
          <w:color w:val="auto"/>
        </w:rPr>
        <w:fldChar w:fldCharType="separate"/>
      </w:r>
      <w:r>
        <w:rPr>
          <w:rFonts w:hint="eastAsia" w:hAnsi="宋体" w:cs="宋体"/>
          <w:color w:val="auto"/>
          <w:szCs w:val="28"/>
        </w:rPr>
        <w:t>第一节 投标文件外层封面</w:t>
      </w:r>
      <w:r>
        <w:rPr>
          <w:color w:val="auto"/>
        </w:rPr>
        <w:tab/>
      </w:r>
      <w:r>
        <w:rPr>
          <w:color w:val="auto"/>
        </w:rPr>
        <w:fldChar w:fldCharType="begin"/>
      </w:r>
      <w:r>
        <w:rPr>
          <w:color w:val="auto"/>
        </w:rPr>
        <w:instrText xml:space="preserve"> PAGEREF _Toc5213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"_Toc16447" </w:instrText>
      </w:r>
      <w:r>
        <w:rPr>
          <w:color w:val="auto"/>
        </w:rPr>
        <w:fldChar w:fldCharType="separate"/>
      </w:r>
      <w:r>
        <w:rPr>
          <w:rFonts w:hint="eastAsia" w:hAnsi="宋体" w:cs="宋体"/>
          <w:color w:val="auto"/>
          <w:szCs w:val="28"/>
        </w:rPr>
        <w:t>第二节 资格证明文件格式</w:t>
      </w:r>
      <w:r>
        <w:rPr>
          <w:color w:val="auto"/>
        </w:rPr>
        <w:tab/>
      </w:r>
      <w:r>
        <w:rPr>
          <w:color w:val="auto"/>
        </w:rPr>
        <w:fldChar w:fldCharType="begin"/>
      </w:r>
      <w:r>
        <w:rPr>
          <w:color w:val="auto"/>
        </w:rPr>
        <w:instrText xml:space="preserve"> PAGEREF _Toc16447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"_Toc32555" </w:instrText>
      </w:r>
      <w:r>
        <w:rPr>
          <w:color w:val="auto"/>
        </w:rPr>
        <w:fldChar w:fldCharType="separate"/>
      </w:r>
      <w:r>
        <w:rPr>
          <w:rFonts w:hint="eastAsia" w:hAnsi="宋体" w:cs="宋体"/>
          <w:color w:val="auto"/>
          <w:szCs w:val="28"/>
        </w:rPr>
        <w:t>第三节 商务文件格式</w:t>
      </w:r>
      <w:r>
        <w:rPr>
          <w:color w:val="auto"/>
        </w:rPr>
        <w:tab/>
      </w:r>
      <w:r>
        <w:rPr>
          <w:color w:val="auto"/>
        </w:rPr>
        <w:fldChar w:fldCharType="begin"/>
      </w:r>
      <w:r>
        <w:rPr>
          <w:color w:val="auto"/>
        </w:rPr>
        <w:instrText xml:space="preserve"> PAGEREF _Toc32555 </w:instrText>
      </w:r>
      <w:r>
        <w:rPr>
          <w:color w:val="auto"/>
        </w:rPr>
        <w:fldChar w:fldCharType="separate"/>
      </w:r>
      <w:r>
        <w:rPr>
          <w:color w:val="auto"/>
        </w:rPr>
        <w:t>60</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"_Toc352" </w:instrText>
      </w:r>
      <w:r>
        <w:rPr>
          <w:color w:val="auto"/>
        </w:rPr>
        <w:fldChar w:fldCharType="separate"/>
      </w:r>
      <w:r>
        <w:rPr>
          <w:rFonts w:hint="eastAsia" w:hAnsi="宋体" w:cs="宋体"/>
          <w:color w:val="auto"/>
          <w:szCs w:val="28"/>
        </w:rPr>
        <w:t>第四节 技术文件格式</w:t>
      </w:r>
      <w:r>
        <w:rPr>
          <w:color w:val="auto"/>
        </w:rPr>
        <w:tab/>
      </w:r>
      <w:r>
        <w:rPr>
          <w:color w:val="auto"/>
        </w:rPr>
        <w:fldChar w:fldCharType="begin"/>
      </w:r>
      <w:r>
        <w:rPr>
          <w:color w:val="auto"/>
        </w:rPr>
        <w:instrText xml:space="preserve"> PAGEREF _Toc352 </w:instrText>
      </w:r>
      <w:r>
        <w:rPr>
          <w:color w:val="auto"/>
        </w:rPr>
        <w:fldChar w:fldCharType="separate"/>
      </w:r>
      <w:r>
        <w:rPr>
          <w:color w:val="auto"/>
        </w:rPr>
        <w:t>69</w:t>
      </w:r>
      <w:r>
        <w:rPr>
          <w:color w:val="auto"/>
        </w:rPr>
        <w:fldChar w:fldCharType="end"/>
      </w:r>
      <w:r>
        <w:rPr>
          <w:color w:val="auto"/>
        </w:rPr>
        <w:fldChar w:fldCharType="end"/>
      </w:r>
    </w:p>
    <w:p>
      <w:pPr>
        <w:pStyle w:val="20"/>
        <w:tabs>
          <w:tab w:val="right" w:leader="dot" w:pos="9638"/>
        </w:tabs>
        <w:rPr>
          <w:color w:val="auto"/>
        </w:rPr>
      </w:pPr>
      <w:r>
        <w:rPr>
          <w:color w:val="auto"/>
        </w:rPr>
        <w:fldChar w:fldCharType="begin"/>
      </w:r>
      <w:r>
        <w:rPr>
          <w:color w:val="auto"/>
        </w:rPr>
        <w:instrText xml:space="preserve"> HYPERLINK \l "_Toc27076" </w:instrText>
      </w:r>
      <w:r>
        <w:rPr>
          <w:color w:val="auto"/>
        </w:rPr>
        <w:fldChar w:fldCharType="separate"/>
      </w:r>
      <w:r>
        <w:rPr>
          <w:rFonts w:hint="eastAsia" w:hAnsi="宋体" w:cs="宋体"/>
          <w:color w:val="auto"/>
          <w:szCs w:val="28"/>
        </w:rPr>
        <w:t>第五节 报价文件格式</w:t>
      </w:r>
      <w:r>
        <w:rPr>
          <w:color w:val="auto"/>
        </w:rPr>
        <w:tab/>
      </w:r>
      <w:r>
        <w:rPr>
          <w:color w:val="auto"/>
        </w:rPr>
        <w:fldChar w:fldCharType="begin"/>
      </w:r>
      <w:r>
        <w:rPr>
          <w:color w:val="auto"/>
        </w:rPr>
        <w:instrText xml:space="preserve"> PAGEREF _Toc27076 </w:instrText>
      </w:r>
      <w:r>
        <w:rPr>
          <w:color w:val="auto"/>
        </w:rPr>
        <w:fldChar w:fldCharType="separate"/>
      </w:r>
      <w:r>
        <w:rPr>
          <w:color w:val="auto"/>
        </w:rPr>
        <w:t>73</w:t>
      </w:r>
      <w:r>
        <w:rPr>
          <w:color w:val="auto"/>
        </w:rPr>
        <w:fldChar w:fldCharType="end"/>
      </w:r>
      <w:r>
        <w:rPr>
          <w:color w:val="auto"/>
        </w:rPr>
        <w:fldChar w:fldCharType="end"/>
      </w:r>
    </w:p>
    <w:p>
      <w:pPr>
        <w:pStyle w:val="20"/>
        <w:tabs>
          <w:tab w:val="right" w:leader="dot" w:pos="9638"/>
        </w:tabs>
        <w:spacing w:line="280" w:lineRule="exact"/>
        <w:rPr>
          <w:color w:val="auto"/>
        </w:rPr>
      </w:pPr>
      <w:r>
        <w:rPr>
          <w:color w:val="auto"/>
        </w:rPr>
        <w:fldChar w:fldCharType="begin"/>
      </w:r>
      <w:r>
        <w:rPr>
          <w:color w:val="auto"/>
        </w:rPr>
        <w:instrText xml:space="preserve"> HYPERLINK \l "_Toc8131" </w:instrText>
      </w:r>
      <w:r>
        <w:rPr>
          <w:color w:val="auto"/>
        </w:rPr>
        <w:fldChar w:fldCharType="separate"/>
      </w:r>
      <w:r>
        <w:rPr>
          <w:rFonts w:hint="eastAsia" w:ascii="宋体" w:hAnsi="宋体" w:cs="宋体"/>
          <w:color w:val="auto"/>
          <w:szCs w:val="28"/>
        </w:rPr>
        <w:t>第六节 其他文书、文件格式</w:t>
      </w:r>
      <w:r>
        <w:rPr>
          <w:color w:val="auto"/>
        </w:rPr>
        <w:tab/>
      </w:r>
      <w:r>
        <w:rPr>
          <w:color w:val="auto"/>
        </w:rPr>
        <w:fldChar w:fldCharType="begin"/>
      </w:r>
      <w:r>
        <w:rPr>
          <w:color w:val="auto"/>
        </w:rPr>
        <w:instrText xml:space="preserve"> PAGEREF _Toc8131 </w:instrText>
      </w:r>
      <w:r>
        <w:rPr>
          <w:color w:val="auto"/>
        </w:rPr>
        <w:fldChar w:fldCharType="separate"/>
      </w:r>
      <w:r>
        <w:rPr>
          <w:color w:val="auto"/>
        </w:rPr>
        <w:t>80</w:t>
      </w:r>
      <w:r>
        <w:rPr>
          <w:color w:val="auto"/>
        </w:rPr>
        <w:fldChar w:fldCharType="end"/>
      </w:r>
      <w:r>
        <w:rPr>
          <w:color w:val="auto"/>
        </w:rPr>
        <w:fldChar w:fldCharType="end"/>
      </w:r>
    </w:p>
    <w:p>
      <w:pPr>
        <w:pStyle w:val="18"/>
        <w:tabs>
          <w:tab w:val="right" w:leader="dot" w:pos="9638"/>
        </w:tabs>
        <w:spacing w:line="280" w:lineRule="exact"/>
        <w:rPr>
          <w:color w:val="auto"/>
        </w:rPr>
      </w:pPr>
      <w:r>
        <w:rPr>
          <w:color w:val="auto"/>
        </w:rPr>
        <w:fldChar w:fldCharType="begin"/>
      </w:r>
      <w:r>
        <w:rPr>
          <w:color w:val="auto"/>
        </w:rPr>
        <w:instrText xml:space="preserve"> HYPERLINK \l "_Toc15281" </w:instrText>
      </w:r>
      <w:r>
        <w:rPr>
          <w:color w:val="auto"/>
        </w:rPr>
        <w:fldChar w:fldCharType="separate"/>
      </w:r>
      <w:r>
        <w:rPr>
          <w:rFonts w:hint="eastAsia" w:ascii="宋体" w:hAnsi="宋体" w:cs="宋体"/>
          <w:color w:val="auto"/>
        </w:rPr>
        <w:t>第七章 质疑、投诉材料格</w:t>
      </w:r>
      <w:r>
        <w:rPr>
          <w:rFonts w:hint="eastAsia" w:hAnsi="宋体" w:cs="宋体"/>
          <w:color w:val="auto"/>
        </w:rPr>
        <w:t>式</w:t>
      </w:r>
      <w:r>
        <w:rPr>
          <w:color w:val="auto"/>
        </w:rPr>
        <w:tab/>
      </w:r>
      <w:r>
        <w:rPr>
          <w:color w:val="auto"/>
        </w:rPr>
        <w:fldChar w:fldCharType="begin"/>
      </w:r>
      <w:r>
        <w:rPr>
          <w:color w:val="auto"/>
        </w:rPr>
        <w:instrText xml:space="preserve"> PAGEREF _Toc15281 </w:instrText>
      </w:r>
      <w:r>
        <w:rPr>
          <w:color w:val="auto"/>
        </w:rPr>
        <w:fldChar w:fldCharType="separate"/>
      </w:r>
      <w:r>
        <w:rPr>
          <w:color w:val="auto"/>
        </w:rPr>
        <w:t>84</w:t>
      </w:r>
      <w:r>
        <w:rPr>
          <w:color w:val="auto"/>
        </w:rPr>
        <w:fldChar w:fldCharType="end"/>
      </w:r>
      <w:r>
        <w:rPr>
          <w:color w:val="auto"/>
        </w:rPr>
        <w:fldChar w:fldCharType="end"/>
      </w:r>
    </w:p>
    <w:p>
      <w:pPr>
        <w:pStyle w:val="20"/>
        <w:tabs>
          <w:tab w:val="right" w:leader="dot" w:pos="9638"/>
        </w:tabs>
        <w:spacing w:line="280" w:lineRule="exact"/>
        <w:rPr>
          <w:color w:val="auto"/>
        </w:rPr>
      </w:pPr>
      <w:r>
        <w:rPr>
          <w:color w:val="auto"/>
        </w:rPr>
        <w:fldChar w:fldCharType="begin"/>
      </w:r>
      <w:r>
        <w:rPr>
          <w:color w:val="auto"/>
        </w:rPr>
        <w:instrText xml:space="preserve"> HYPERLINK \l "_Toc19413" </w:instrText>
      </w:r>
      <w:r>
        <w:rPr>
          <w:color w:val="auto"/>
        </w:rPr>
        <w:fldChar w:fldCharType="separate"/>
      </w:r>
      <w:r>
        <w:rPr>
          <w:rFonts w:hint="eastAsia" w:ascii="宋体" w:hAnsi="宋体" w:cs="宋体"/>
          <w:bCs w:val="0"/>
          <w:color w:val="auto"/>
        </w:rPr>
        <w:t>第一节 质疑函（格式）</w:t>
      </w:r>
      <w:r>
        <w:rPr>
          <w:color w:val="auto"/>
        </w:rPr>
        <w:tab/>
      </w:r>
      <w:r>
        <w:rPr>
          <w:color w:val="auto"/>
        </w:rPr>
        <w:fldChar w:fldCharType="begin"/>
      </w:r>
      <w:r>
        <w:rPr>
          <w:color w:val="auto"/>
        </w:rPr>
        <w:instrText xml:space="preserve"> PAGEREF _Toc19413 </w:instrText>
      </w:r>
      <w:r>
        <w:rPr>
          <w:color w:val="auto"/>
        </w:rPr>
        <w:fldChar w:fldCharType="separate"/>
      </w:r>
      <w:r>
        <w:rPr>
          <w:color w:val="auto"/>
        </w:rPr>
        <w:t>85</w:t>
      </w:r>
      <w:r>
        <w:rPr>
          <w:color w:val="auto"/>
        </w:rPr>
        <w:fldChar w:fldCharType="end"/>
      </w:r>
      <w:r>
        <w:rPr>
          <w:color w:val="auto"/>
        </w:rPr>
        <w:fldChar w:fldCharType="end"/>
      </w:r>
    </w:p>
    <w:p>
      <w:pPr>
        <w:pStyle w:val="20"/>
        <w:tabs>
          <w:tab w:val="right" w:leader="dot" w:pos="9638"/>
        </w:tabs>
        <w:spacing w:line="280" w:lineRule="exact"/>
        <w:rPr>
          <w:color w:val="auto"/>
        </w:rPr>
      </w:pPr>
      <w:r>
        <w:rPr>
          <w:color w:val="auto"/>
        </w:rPr>
        <w:fldChar w:fldCharType="begin"/>
      </w:r>
      <w:r>
        <w:rPr>
          <w:color w:val="auto"/>
        </w:rPr>
        <w:instrText xml:space="preserve"> HYPERLINK \l "_Toc22163" </w:instrText>
      </w:r>
      <w:r>
        <w:rPr>
          <w:color w:val="auto"/>
        </w:rPr>
        <w:fldChar w:fldCharType="separate"/>
      </w:r>
      <w:r>
        <w:rPr>
          <w:rFonts w:hint="eastAsia" w:ascii="宋体" w:hAnsi="宋体" w:cs="宋体"/>
          <w:bCs w:val="0"/>
          <w:color w:val="auto"/>
        </w:rPr>
        <w:t>第二节 投诉书（格式）</w:t>
      </w:r>
      <w:r>
        <w:rPr>
          <w:color w:val="auto"/>
        </w:rPr>
        <w:tab/>
      </w:r>
      <w:r>
        <w:rPr>
          <w:color w:val="auto"/>
        </w:rPr>
        <w:fldChar w:fldCharType="begin"/>
      </w:r>
      <w:r>
        <w:rPr>
          <w:color w:val="auto"/>
        </w:rPr>
        <w:instrText xml:space="preserve"> PAGEREF _Toc22163 </w:instrText>
      </w:r>
      <w:r>
        <w:rPr>
          <w:color w:val="auto"/>
        </w:rPr>
        <w:fldChar w:fldCharType="separate"/>
      </w:r>
      <w:r>
        <w:rPr>
          <w:color w:val="auto"/>
        </w:rPr>
        <w:t>87</w:t>
      </w:r>
      <w:r>
        <w:rPr>
          <w:color w:val="auto"/>
        </w:rPr>
        <w:fldChar w:fldCharType="end"/>
      </w:r>
      <w:r>
        <w:rPr>
          <w:color w:val="auto"/>
        </w:rPr>
        <w:fldChar w:fldCharType="end"/>
      </w:r>
    </w:p>
    <w:p>
      <w:pPr>
        <w:pStyle w:val="14"/>
        <w:jc w:val="center"/>
        <w:rPr>
          <w:rFonts w:hAnsi="宋体" w:cs="宋体"/>
          <w:bCs/>
          <w:caps/>
          <w:color w:val="auto"/>
          <w:szCs w:val="28"/>
          <w:u w:val="single"/>
        </w:rPr>
      </w:pPr>
      <w:r>
        <w:rPr>
          <w:rFonts w:hint="eastAsia" w:hAnsi="宋体" w:cs="宋体"/>
          <w:bCs/>
          <w:caps/>
          <w:color w:val="auto"/>
          <w:szCs w:val="28"/>
          <w:u w:val="single"/>
        </w:rPr>
        <w:fldChar w:fldCharType="end"/>
      </w:r>
      <w:bookmarkStart w:id="7" w:name="_Toc12135"/>
      <w:bookmarkStart w:id="8" w:name="_Toc22419"/>
      <w:bookmarkStart w:id="9" w:name="_Toc532545041"/>
      <w:bookmarkStart w:id="10" w:name="_Toc20152"/>
    </w:p>
    <w:p>
      <w:pPr>
        <w:pStyle w:val="14"/>
        <w:jc w:val="center"/>
        <w:rPr>
          <w:rFonts w:hAnsi="宋体" w:cs="宋体"/>
          <w:b/>
          <w:color w:val="auto"/>
          <w:sz w:val="36"/>
        </w:rPr>
      </w:pPr>
      <w:r>
        <w:rPr>
          <w:rFonts w:hint="eastAsia" w:hAnsi="宋体" w:cs="宋体"/>
          <w:bCs/>
          <w:caps/>
          <w:color w:val="auto"/>
          <w:szCs w:val="28"/>
          <w:u w:val="single"/>
        </w:rPr>
        <w:br w:type="page"/>
      </w:r>
      <w:r>
        <w:rPr>
          <w:rFonts w:hint="eastAsia" w:hAnsi="宋体" w:cs="宋体"/>
          <w:b/>
          <w:color w:val="auto"/>
          <w:sz w:val="36"/>
        </w:rPr>
        <w:t>第一章  招标公告</w:t>
      </w:r>
      <w:bookmarkEnd w:id="7"/>
      <w:bookmarkEnd w:id="8"/>
      <w:bookmarkEnd w:id="9"/>
      <w:bookmarkEnd w:id="10"/>
    </w:p>
    <w:p>
      <w:pPr>
        <w:spacing w:line="360" w:lineRule="auto"/>
        <w:jc w:val="center"/>
        <w:rPr>
          <w:b/>
          <w:color w:val="auto"/>
          <w:sz w:val="32"/>
          <w:szCs w:val="32"/>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广西科联招标中心有限公司关于</w:t>
      </w:r>
      <w:r>
        <w:rPr>
          <w:rFonts w:hint="eastAsia" w:ascii="宋体" w:hAnsi="宋体" w:cs="宋体"/>
          <w:b/>
          <w:color w:val="auto"/>
          <w:sz w:val="32"/>
          <w:szCs w:val="32"/>
          <w:lang w:eastAsia="zh-CN"/>
        </w:rPr>
        <w:t>麻醉机采购项目</w:t>
      </w:r>
      <w:r>
        <w:rPr>
          <w:rFonts w:hint="eastAsia" w:ascii="宋体" w:hAnsi="宋体" w:cs="宋体"/>
          <w:b/>
          <w:color w:val="auto"/>
          <w:sz w:val="32"/>
          <w:szCs w:val="32"/>
        </w:rPr>
        <w:t>（</w:t>
      </w:r>
      <w:r>
        <w:rPr>
          <w:rFonts w:hint="eastAsia" w:ascii="宋体" w:hAnsi="宋体" w:cs="宋体"/>
          <w:b/>
          <w:color w:val="auto"/>
          <w:sz w:val="32"/>
          <w:szCs w:val="32"/>
          <w:lang w:eastAsia="zh-CN"/>
        </w:rPr>
        <w:t>GXZC2023-G1-004553-KLZB</w:t>
      </w:r>
      <w:r>
        <w:rPr>
          <w:rFonts w:hint="eastAsia" w:ascii="宋体" w:hAnsi="宋体" w:cs="宋体"/>
          <w:b/>
          <w:color w:val="auto"/>
          <w:sz w:val="32"/>
          <w:szCs w:val="32"/>
        </w:rPr>
        <w:t>）的招标公告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宋体" w:hAnsi="宋体" w:cs="宋体"/>
          <w:color w:val="auto"/>
          <w:szCs w:val="21"/>
          <w:u w:val="single"/>
        </w:rPr>
      </w:pPr>
      <w:r>
        <w:rPr>
          <w:rFonts w:hint="eastAsia" w:ascii="宋体" w:hAnsi="宋体" w:cs="宋体"/>
          <w:color w:val="auto"/>
          <w:szCs w:val="21"/>
          <w:u w:val="single"/>
        </w:rPr>
        <w:t xml:space="preserve"> </w:t>
      </w:r>
      <w:r>
        <w:rPr>
          <w:rFonts w:hint="eastAsia" w:ascii="宋体" w:hAnsi="宋体" w:cs="宋体"/>
          <w:color w:val="auto"/>
          <w:szCs w:val="21"/>
          <w:u w:val="single"/>
          <w:lang w:eastAsia="zh-CN"/>
        </w:rPr>
        <w:t>麻醉机采购项目</w:t>
      </w:r>
      <w:r>
        <w:rPr>
          <w:rFonts w:hint="eastAsia" w:ascii="宋体" w:hAnsi="宋体" w:cs="宋体"/>
          <w:color w:val="auto"/>
          <w:szCs w:val="21"/>
          <w:u w:val="single"/>
        </w:rPr>
        <w:t xml:space="preserve"> </w:t>
      </w:r>
      <w:r>
        <w:rPr>
          <w:rFonts w:hint="eastAsia" w:ascii="宋体" w:hAnsi="宋体" w:cs="宋体"/>
          <w:color w:val="auto"/>
          <w:szCs w:val="21"/>
        </w:rPr>
        <w:t>招标项目的潜在投标人应在“政采云”平台（https://www.zcygov.cn/）获取招标文件，并于</w:t>
      </w:r>
      <w:bookmarkStart w:id="11" w:name="PO_3000001866_PM015"/>
      <w:r>
        <w:rPr>
          <w:rFonts w:hint="eastAsia" w:ascii="宋体" w:hAnsi="宋体" w:cs="宋体"/>
          <w:color w:val="auto"/>
          <w:szCs w:val="21"/>
          <w:u w:val="single"/>
          <w:lang w:eastAsia="zh-CN"/>
        </w:rPr>
        <w:t>2023年12月26日</w:t>
      </w:r>
      <w:r>
        <w:rPr>
          <w:rFonts w:hint="eastAsia" w:ascii="宋体" w:hAnsi="宋体" w:cs="宋体"/>
          <w:color w:val="auto"/>
          <w:szCs w:val="21"/>
          <w:u w:val="single"/>
        </w:rPr>
        <w:t xml:space="preserve"> </w:t>
      </w:r>
      <w:bookmarkEnd w:id="11"/>
      <w:r>
        <w:rPr>
          <w:rFonts w:hint="eastAsia" w:ascii="宋体" w:hAnsi="宋体" w:cs="宋体"/>
          <w:color w:val="auto"/>
          <w:szCs w:val="21"/>
          <w:u w:val="single"/>
          <w:lang w:eastAsia="zh-CN"/>
        </w:rPr>
        <w:t>09:30:00</w:t>
      </w:r>
      <w:r>
        <w:rPr>
          <w:rFonts w:hint="eastAsia" w:ascii="宋体" w:hAnsi="宋体" w:cs="宋体"/>
          <w:bCs/>
          <w:color w:val="auto"/>
          <w:szCs w:val="21"/>
        </w:rPr>
        <w:t>（北京时间）前</w:t>
      </w:r>
      <w:r>
        <w:rPr>
          <w:rFonts w:hint="eastAsia" w:ascii="宋体" w:hAnsi="宋体" w:cs="宋体"/>
          <w:color w:val="auto"/>
          <w:szCs w:val="21"/>
        </w:rPr>
        <w:t>递交（上传）投标文件。</w:t>
      </w:r>
    </w:p>
    <w:p>
      <w:pPr>
        <w:spacing w:line="360" w:lineRule="auto"/>
        <w:rPr>
          <w:rFonts w:ascii="黑体" w:hAnsi="黑体" w:eastAsia="黑体"/>
          <w:b/>
          <w:bCs/>
          <w:color w:val="auto"/>
          <w:sz w:val="24"/>
        </w:rPr>
      </w:pPr>
      <w:bookmarkStart w:id="12" w:name="_Toc35393621"/>
      <w:bookmarkStart w:id="13" w:name="_Toc28359079"/>
      <w:bookmarkStart w:id="14" w:name="_Toc28359002"/>
      <w:bookmarkStart w:id="15" w:name="_Toc35393790"/>
      <w:bookmarkStart w:id="16" w:name="_Hlk24379207"/>
      <w:r>
        <w:rPr>
          <w:rFonts w:hint="eastAsia" w:ascii="黑体" w:hAnsi="黑体" w:eastAsia="黑体"/>
          <w:b/>
          <w:bCs/>
          <w:color w:val="auto"/>
          <w:sz w:val="24"/>
        </w:rPr>
        <w:t>一、项目基本情况</w:t>
      </w:r>
      <w:bookmarkEnd w:id="12"/>
      <w:bookmarkEnd w:id="13"/>
      <w:bookmarkEnd w:id="14"/>
      <w:bookmarkEnd w:id="15"/>
    </w:p>
    <w:p>
      <w:pPr>
        <w:spacing w:line="360" w:lineRule="auto"/>
        <w:ind w:firstLine="422" w:firstLineChars="200"/>
        <w:rPr>
          <w:rFonts w:ascii="宋体" w:hAnsi="宋体"/>
          <w:color w:val="auto"/>
          <w:szCs w:val="21"/>
        </w:rPr>
      </w:pPr>
      <w:r>
        <w:rPr>
          <w:rFonts w:hint="eastAsia" w:ascii="宋体" w:hAnsi="宋体"/>
          <w:b/>
          <w:bCs/>
          <w:color w:val="auto"/>
          <w:szCs w:val="21"/>
        </w:rPr>
        <w:t>项目编号：</w:t>
      </w:r>
      <w:r>
        <w:rPr>
          <w:rFonts w:hint="eastAsia" w:ascii="宋体" w:hAnsi="宋体"/>
          <w:color w:val="auto"/>
          <w:szCs w:val="21"/>
          <w:lang w:eastAsia="zh-CN"/>
        </w:rPr>
        <w:t>GXZC2023-G1-004553-KLZB</w:t>
      </w:r>
      <w:r>
        <w:rPr>
          <w:rFonts w:hint="eastAsia" w:ascii="宋体" w:hAnsi="宋体"/>
          <w:color w:val="auto"/>
          <w:szCs w:val="21"/>
        </w:rPr>
        <w:t>（采购计划编号：广西政采[2023]21340号）</w:t>
      </w:r>
    </w:p>
    <w:p>
      <w:pPr>
        <w:spacing w:line="360" w:lineRule="auto"/>
        <w:ind w:firstLine="422" w:firstLineChars="200"/>
        <w:rPr>
          <w:rFonts w:hint="eastAsia" w:ascii="宋体" w:hAnsi="宋体" w:eastAsia="宋体"/>
          <w:color w:val="auto"/>
          <w:szCs w:val="21"/>
          <w:lang w:eastAsia="zh-CN"/>
        </w:rPr>
      </w:pPr>
      <w:r>
        <w:rPr>
          <w:rFonts w:hint="eastAsia" w:ascii="宋体" w:hAnsi="宋体"/>
          <w:b/>
          <w:bCs/>
          <w:color w:val="auto"/>
          <w:szCs w:val="21"/>
        </w:rPr>
        <w:t>项目名称：</w:t>
      </w:r>
      <w:r>
        <w:rPr>
          <w:rFonts w:hint="eastAsia" w:ascii="宋体" w:hAnsi="宋体"/>
          <w:color w:val="auto"/>
          <w:szCs w:val="21"/>
          <w:lang w:eastAsia="zh-CN"/>
        </w:rPr>
        <w:t>麻醉机采购项目</w:t>
      </w:r>
    </w:p>
    <w:bookmarkEnd w:id="16"/>
    <w:p>
      <w:pPr>
        <w:spacing w:line="360" w:lineRule="auto"/>
        <w:ind w:firstLine="422" w:firstLineChars="200"/>
        <w:rPr>
          <w:rFonts w:ascii="宋体" w:hAnsi="宋体"/>
          <w:color w:val="auto"/>
          <w:szCs w:val="21"/>
          <w:u w:val="single"/>
        </w:rPr>
      </w:pPr>
      <w:r>
        <w:rPr>
          <w:rFonts w:hint="eastAsia" w:ascii="宋体" w:hAnsi="宋体"/>
          <w:b/>
          <w:bCs/>
          <w:color w:val="auto"/>
          <w:szCs w:val="21"/>
        </w:rPr>
        <w:t>预算总金额（元）：</w:t>
      </w:r>
      <w:r>
        <w:rPr>
          <w:rFonts w:hint="eastAsia" w:ascii="宋体" w:hAnsi="宋体"/>
          <w:color w:val="auto"/>
          <w:szCs w:val="21"/>
          <w:lang w:val="en-US" w:eastAsia="zh-CN"/>
        </w:rPr>
        <w:t>16695300</w:t>
      </w:r>
      <w:r>
        <w:rPr>
          <w:rFonts w:hint="eastAsia" w:ascii="宋体" w:hAnsi="宋体"/>
          <w:bCs/>
          <w:color w:val="auto"/>
          <w:szCs w:val="21"/>
        </w:rPr>
        <w:t>.00</w:t>
      </w:r>
    </w:p>
    <w:p>
      <w:pPr>
        <w:spacing w:line="360" w:lineRule="auto"/>
        <w:ind w:firstLine="422" w:firstLineChars="200"/>
        <w:rPr>
          <w:rFonts w:ascii="宋体" w:hAnsi="宋体"/>
          <w:color w:val="auto"/>
          <w:szCs w:val="21"/>
        </w:rPr>
      </w:pPr>
      <w:r>
        <w:rPr>
          <w:rFonts w:hint="eastAsia" w:ascii="宋体" w:hAnsi="宋体"/>
          <w:b/>
          <w:bCs/>
          <w:color w:val="auto"/>
          <w:szCs w:val="21"/>
        </w:rPr>
        <w:t>采购需求：</w:t>
      </w:r>
      <w:bookmarkStart w:id="17" w:name="PO_3000001866_PM004"/>
    </w:p>
    <w:bookmarkEnd w:id="17"/>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标项名称:</w:t>
      </w:r>
      <w:r>
        <w:rPr>
          <w:rFonts w:hint="eastAsia" w:ascii="宋体" w:hAnsi="宋体"/>
          <w:color w:val="auto"/>
          <w:szCs w:val="21"/>
          <w:lang w:eastAsia="zh-CN"/>
        </w:rPr>
        <w:t>麻醉机</w:t>
      </w:r>
    </w:p>
    <w:p>
      <w:pPr>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数量:</w:t>
      </w:r>
      <w:r>
        <w:rPr>
          <w:rFonts w:hint="eastAsia" w:ascii="宋体" w:hAnsi="宋体"/>
          <w:color w:val="auto"/>
          <w:szCs w:val="21"/>
          <w:lang w:val="en-US" w:eastAsia="zh-CN"/>
        </w:rPr>
        <w:t>29</w:t>
      </w:r>
    </w:p>
    <w:p>
      <w:pPr>
        <w:spacing w:line="360" w:lineRule="auto"/>
        <w:ind w:firstLine="420" w:firstLineChars="200"/>
        <w:rPr>
          <w:rFonts w:ascii="宋体" w:hAnsi="宋体"/>
          <w:color w:val="auto"/>
          <w:szCs w:val="21"/>
        </w:rPr>
      </w:pPr>
      <w:r>
        <w:rPr>
          <w:rFonts w:hint="eastAsia" w:ascii="宋体" w:hAnsi="宋体"/>
          <w:color w:val="auto"/>
          <w:szCs w:val="21"/>
        </w:rPr>
        <w:t xml:space="preserve">预算金额（元）: </w:t>
      </w:r>
      <w:r>
        <w:rPr>
          <w:rFonts w:hint="eastAsia" w:ascii="宋体" w:hAnsi="宋体"/>
          <w:color w:val="auto"/>
          <w:szCs w:val="21"/>
          <w:lang w:val="en-US" w:eastAsia="zh-CN"/>
        </w:rPr>
        <w:t>16695300</w:t>
      </w:r>
      <w:r>
        <w:rPr>
          <w:rFonts w:hint="eastAsia" w:ascii="宋体" w:hAnsi="宋体"/>
          <w:color w:val="auto"/>
          <w:szCs w:val="21"/>
        </w:rPr>
        <w:t>.00</w:t>
      </w:r>
    </w:p>
    <w:p>
      <w:pPr>
        <w:spacing w:line="360" w:lineRule="auto"/>
        <w:ind w:firstLine="420" w:firstLineChars="200"/>
        <w:rPr>
          <w:rFonts w:ascii="宋体" w:hAnsi="宋体"/>
          <w:color w:val="auto"/>
          <w:szCs w:val="21"/>
        </w:rPr>
      </w:pPr>
      <w:r>
        <w:rPr>
          <w:rFonts w:hint="eastAsia" w:ascii="宋体" w:hAnsi="宋体"/>
          <w:color w:val="auto"/>
          <w:szCs w:val="21"/>
        </w:rPr>
        <w:t>简要规格描述或项目基本概况介绍、用途：</w:t>
      </w:r>
      <w:r>
        <w:rPr>
          <w:rFonts w:hint="eastAsia" w:ascii="宋体" w:hAnsi="宋体" w:cs="Arial"/>
          <w:bCs/>
          <w:color w:val="auto"/>
          <w:szCs w:val="21"/>
        </w:rPr>
        <w:t>用于对成人、儿童和新生儿的吸入麻醉及呼吸管理</w:t>
      </w:r>
      <w:r>
        <w:rPr>
          <w:rFonts w:hint="eastAsia" w:ascii="宋体" w:hAnsi="宋体" w:cs="Arial"/>
          <w:bCs/>
          <w:color w:val="auto"/>
          <w:szCs w:val="21"/>
          <w:lang w:val="en-US" w:eastAsia="zh-CN"/>
        </w:rPr>
        <w:t>等</w:t>
      </w:r>
      <w:r>
        <w:rPr>
          <w:rFonts w:hint="eastAsia" w:ascii="宋体" w:hAnsi="宋体"/>
          <w:color w:val="auto"/>
          <w:szCs w:val="21"/>
        </w:rPr>
        <w:t>，详见</w:t>
      </w:r>
      <w:r>
        <w:rPr>
          <w:rFonts w:hint="eastAsia"/>
          <w:color w:val="auto"/>
        </w:rPr>
        <w:t>招标公告</w:t>
      </w:r>
      <w:r>
        <w:rPr>
          <w:rFonts w:hint="eastAsia" w:ascii="宋体" w:hAnsi="宋体"/>
          <w:color w:val="auto"/>
          <w:szCs w:val="21"/>
        </w:rPr>
        <w:t>附件</w:t>
      </w:r>
      <w:r>
        <w:rPr>
          <w:rFonts w:hint="eastAsia" w:ascii="宋体" w:hAnsi="宋体"/>
          <w:color w:val="auto"/>
          <w:szCs w:val="21"/>
          <w:lang w:val="en-US" w:eastAsia="zh-CN"/>
        </w:rPr>
        <w:t>招标文件</w:t>
      </w:r>
      <w:r>
        <w:rPr>
          <w:rFonts w:hint="eastAsia" w:ascii="宋体" w:hAnsi="宋体"/>
          <w:color w:val="auto"/>
          <w:szCs w:val="21"/>
        </w:rPr>
        <w:t>。</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最高限价（元）：</w:t>
      </w:r>
      <w:r>
        <w:rPr>
          <w:rFonts w:hint="eastAsia" w:ascii="宋体" w:hAnsi="宋体"/>
          <w:color w:val="auto"/>
          <w:szCs w:val="21"/>
          <w:lang w:val="en-US" w:eastAsia="zh-CN"/>
        </w:rPr>
        <w:t>/</w:t>
      </w:r>
    </w:p>
    <w:p>
      <w:pPr>
        <w:spacing w:line="360" w:lineRule="auto"/>
        <w:ind w:firstLine="420" w:firstLineChars="200"/>
        <w:rPr>
          <w:rFonts w:ascii="宋体" w:hAnsi="宋体"/>
          <w:color w:val="auto"/>
          <w:szCs w:val="21"/>
        </w:rPr>
      </w:pPr>
      <w:r>
        <w:rPr>
          <w:rFonts w:hint="eastAsia" w:ascii="宋体" w:hAnsi="宋体"/>
          <w:color w:val="auto"/>
          <w:szCs w:val="21"/>
        </w:rPr>
        <w:t>合同履约期限：合同签订之日起90个工作日内将货物运至交货地点。</w:t>
      </w:r>
    </w:p>
    <w:p>
      <w:pPr>
        <w:spacing w:line="360" w:lineRule="auto"/>
        <w:ind w:firstLine="420" w:firstLineChars="200"/>
        <w:rPr>
          <w:rFonts w:ascii="宋体" w:hAnsi="宋体"/>
          <w:color w:val="auto"/>
          <w:szCs w:val="21"/>
        </w:rPr>
      </w:pPr>
      <w:r>
        <w:rPr>
          <w:rFonts w:hint="eastAsia" w:ascii="宋体" w:hAnsi="宋体"/>
          <w:color w:val="auto"/>
          <w:szCs w:val="21"/>
        </w:rPr>
        <w:t>本标项（</w:t>
      </w:r>
      <w:r>
        <w:rPr>
          <w:rFonts w:hint="eastAsia" w:ascii="宋体" w:hAnsi="宋体"/>
          <w:i w:val="0"/>
          <w:iCs/>
          <w:color w:val="auto"/>
          <w:szCs w:val="21"/>
        </w:rPr>
        <w:t>否</w:t>
      </w:r>
      <w:r>
        <w:rPr>
          <w:rFonts w:hint="eastAsia" w:ascii="宋体" w:hAnsi="宋体"/>
          <w:color w:val="auto"/>
          <w:szCs w:val="21"/>
        </w:rPr>
        <w:t>）接受联合体投标。</w:t>
      </w:r>
    </w:p>
    <w:p>
      <w:pPr>
        <w:spacing w:line="360" w:lineRule="auto"/>
        <w:ind w:firstLine="420" w:firstLineChars="200"/>
        <w:rPr>
          <w:rFonts w:ascii="宋体" w:hAnsi="宋体"/>
          <w:color w:val="auto"/>
          <w:szCs w:val="21"/>
        </w:rPr>
      </w:pPr>
      <w:r>
        <w:rPr>
          <w:rFonts w:hint="eastAsia" w:ascii="宋体" w:hAnsi="宋体"/>
          <w:color w:val="auto"/>
          <w:szCs w:val="21"/>
        </w:rPr>
        <w:t>备注：无。</w:t>
      </w:r>
    </w:p>
    <w:p>
      <w:pPr>
        <w:spacing w:line="360" w:lineRule="auto"/>
        <w:rPr>
          <w:rFonts w:ascii="黑体" w:hAnsi="黑体" w:eastAsia="黑体"/>
          <w:b/>
          <w:bCs/>
          <w:color w:val="auto"/>
          <w:sz w:val="24"/>
        </w:rPr>
      </w:pPr>
      <w:bookmarkStart w:id="18" w:name="_Toc35393622"/>
      <w:bookmarkStart w:id="19" w:name="_Toc35393791"/>
      <w:bookmarkStart w:id="20" w:name="_Toc28359080"/>
      <w:bookmarkStart w:id="21" w:name="_Toc28359003"/>
      <w:r>
        <w:rPr>
          <w:rFonts w:hint="eastAsia" w:ascii="黑体" w:hAnsi="黑体" w:eastAsia="黑体"/>
          <w:b/>
          <w:bCs/>
          <w:color w:val="auto"/>
          <w:sz w:val="24"/>
        </w:rPr>
        <w:t>二、投标人的资格要求：</w:t>
      </w:r>
      <w:bookmarkEnd w:id="18"/>
      <w:bookmarkEnd w:id="19"/>
      <w:bookmarkEnd w:id="20"/>
      <w:bookmarkEnd w:id="21"/>
    </w:p>
    <w:p>
      <w:pPr>
        <w:spacing w:line="360" w:lineRule="auto"/>
        <w:ind w:firstLine="420" w:firstLineChars="200"/>
        <w:rPr>
          <w:rFonts w:ascii="宋体" w:hAnsi="宋体"/>
          <w:color w:val="auto"/>
          <w:szCs w:val="21"/>
        </w:rPr>
      </w:pPr>
      <w:bookmarkStart w:id="22" w:name="_Toc28359081"/>
      <w:bookmarkStart w:id="23" w:name="_Toc28359004"/>
      <w:r>
        <w:rPr>
          <w:rFonts w:hint="eastAsia" w:ascii="宋体" w:hAnsi="宋体"/>
          <w:color w:val="auto"/>
          <w:szCs w:val="21"/>
        </w:rPr>
        <w:t>1.满足《中华人民共和国政府采购法》第二十二条规定。</w:t>
      </w:r>
    </w:p>
    <w:p>
      <w:pPr>
        <w:spacing w:line="360" w:lineRule="auto"/>
        <w:ind w:firstLine="420" w:firstLineChars="200"/>
        <w:rPr>
          <w:rFonts w:ascii="宋体" w:hAnsi="宋体"/>
          <w:color w:val="auto"/>
          <w:szCs w:val="21"/>
        </w:rPr>
      </w:pPr>
      <w:r>
        <w:rPr>
          <w:rFonts w:hint="eastAsia" w:ascii="宋体" w:hAnsi="宋体"/>
          <w:color w:val="auto"/>
          <w:szCs w:val="21"/>
        </w:rPr>
        <w:t>2.落实政府采购政策需满足的资格要求：无。</w:t>
      </w:r>
    </w:p>
    <w:p>
      <w:pPr>
        <w:spacing w:line="360" w:lineRule="auto"/>
        <w:ind w:firstLine="420" w:firstLineChars="200"/>
        <w:rPr>
          <w:rFonts w:ascii="宋体" w:hAnsi="宋体"/>
          <w:color w:val="auto"/>
          <w:szCs w:val="21"/>
        </w:rPr>
      </w:pPr>
      <w:r>
        <w:rPr>
          <w:rFonts w:hint="eastAsia" w:ascii="宋体" w:hAnsi="宋体"/>
          <w:color w:val="auto"/>
          <w:szCs w:val="21"/>
        </w:rPr>
        <w:t>3.本项目的特定资格要求：</w:t>
      </w:r>
      <w:r>
        <w:rPr>
          <w:rFonts w:hint="eastAsia" w:ascii="宋体" w:hAnsi="宋体" w:eastAsia="宋体" w:cs="Times New Roman"/>
          <w:color w:val="auto"/>
          <w:szCs w:val="21"/>
          <w:highlight w:val="none"/>
          <w:lang w:val="en-US" w:eastAsia="zh-CN"/>
        </w:rPr>
        <w:t>本项目采购货物</w:t>
      </w:r>
      <w:r>
        <w:rPr>
          <w:rFonts w:hint="eastAsia" w:ascii="宋体" w:hAnsi="宋体" w:eastAsia="宋体" w:cs="Times New Roman"/>
          <w:color w:val="auto"/>
          <w:szCs w:val="21"/>
          <w:highlight w:val="none"/>
        </w:rPr>
        <w:t>为</w:t>
      </w:r>
      <w:r>
        <w:rPr>
          <w:rFonts w:hint="eastAsia" w:ascii="宋体" w:hAnsi="宋体" w:cs="Times New Roman"/>
          <w:color w:val="auto"/>
          <w:szCs w:val="21"/>
          <w:highlight w:val="none"/>
          <w:lang w:eastAsia="zh-CN"/>
        </w:rPr>
        <w:t>第三类</w:t>
      </w:r>
      <w:r>
        <w:rPr>
          <w:rFonts w:hint="eastAsia" w:ascii="宋体" w:hAnsi="宋体" w:eastAsia="宋体" w:cs="Times New Roman"/>
          <w:color w:val="auto"/>
          <w:szCs w:val="21"/>
          <w:highlight w:val="none"/>
        </w:rPr>
        <w:t>医疗器械，供应商必须具备国家主管部门颁发的《医疗器械经营企业许可证》（如供应商为代理经销商），或具备《医疗器械生产企业许可证》（如供应商为制造商），须在</w:t>
      </w:r>
      <w:r>
        <w:rPr>
          <w:rFonts w:hint="eastAsia" w:ascii="宋体" w:hAnsi="宋体" w:eastAsia="宋体" w:cs="Times New Roman"/>
          <w:color w:val="auto"/>
          <w:szCs w:val="21"/>
          <w:highlight w:val="none"/>
          <w:lang w:val="en-US" w:eastAsia="zh-CN"/>
        </w:rPr>
        <w:t>投标</w:t>
      </w:r>
      <w:r>
        <w:rPr>
          <w:rFonts w:hint="eastAsia" w:ascii="宋体" w:hAnsi="宋体" w:eastAsia="宋体" w:cs="Times New Roman"/>
          <w:color w:val="auto"/>
          <w:szCs w:val="21"/>
          <w:highlight w:val="none"/>
        </w:rPr>
        <w:t>文件中提供扫描件。</w:t>
      </w:r>
    </w:p>
    <w:p>
      <w:pPr>
        <w:spacing w:line="360" w:lineRule="auto"/>
        <w:rPr>
          <w:rFonts w:ascii="黑体" w:hAnsi="黑体" w:eastAsia="黑体"/>
          <w:b/>
          <w:bCs/>
          <w:color w:val="auto"/>
          <w:sz w:val="24"/>
        </w:rPr>
      </w:pPr>
      <w:bookmarkStart w:id="24" w:name="_Toc35393623"/>
      <w:bookmarkStart w:id="25" w:name="_Toc35393792"/>
      <w:r>
        <w:rPr>
          <w:rFonts w:hint="eastAsia" w:ascii="黑体" w:hAnsi="黑体" w:eastAsia="黑体"/>
          <w:b/>
          <w:bCs/>
          <w:color w:val="auto"/>
          <w:sz w:val="24"/>
        </w:rPr>
        <w:t>三、获取招标文件</w:t>
      </w:r>
      <w:bookmarkEnd w:id="22"/>
      <w:bookmarkEnd w:id="23"/>
      <w:bookmarkEnd w:id="24"/>
      <w:bookmarkEnd w:id="25"/>
    </w:p>
    <w:p>
      <w:pPr>
        <w:snapToGrid w:val="0"/>
        <w:spacing w:line="360" w:lineRule="auto"/>
        <w:ind w:firstLine="472" w:firstLineChars="225"/>
        <w:rPr>
          <w:rFonts w:ascii="宋体" w:hAnsi="宋体"/>
          <w:color w:val="auto"/>
          <w:szCs w:val="21"/>
        </w:rPr>
      </w:pPr>
      <w:bookmarkStart w:id="26" w:name="_Toc28359082"/>
      <w:bookmarkStart w:id="27" w:name="_Toc28359005"/>
      <w:bookmarkStart w:id="28" w:name="_Toc35393793"/>
      <w:bookmarkStart w:id="29" w:name="_Toc35393624"/>
      <w:r>
        <w:rPr>
          <w:rFonts w:hint="eastAsia" w:ascii="宋体" w:hAnsi="宋体"/>
          <w:color w:val="auto"/>
          <w:szCs w:val="21"/>
        </w:rPr>
        <w:t>时间：</w:t>
      </w:r>
      <w:r>
        <w:rPr>
          <w:rFonts w:hint="eastAsia" w:ascii="宋体" w:hAnsi="宋体"/>
          <w:color w:val="auto"/>
          <w:szCs w:val="21"/>
          <w:lang w:eastAsia="zh-CN"/>
        </w:rPr>
        <w:t>2023年12月1日</w:t>
      </w:r>
      <w:r>
        <w:rPr>
          <w:rFonts w:hint="eastAsia" w:ascii="宋体" w:hAnsi="宋体"/>
          <w:color w:val="auto"/>
          <w:szCs w:val="21"/>
        </w:rPr>
        <w:t>至</w:t>
      </w:r>
      <w:r>
        <w:rPr>
          <w:rFonts w:hint="eastAsia" w:ascii="宋体" w:hAnsi="宋体"/>
          <w:color w:val="auto"/>
          <w:szCs w:val="21"/>
          <w:lang w:eastAsia="zh-CN"/>
        </w:rPr>
        <w:t>2023年12月8日</w:t>
      </w:r>
      <w:r>
        <w:rPr>
          <w:rFonts w:hint="eastAsia" w:ascii="宋体" w:hAnsi="宋体"/>
          <w:color w:val="auto"/>
          <w:szCs w:val="21"/>
        </w:rPr>
        <w:t>，每天上午08:00至12:00，下午12:00至18:00（北京时间，法定节假日除外）。</w:t>
      </w:r>
    </w:p>
    <w:p>
      <w:pPr>
        <w:snapToGrid w:val="0"/>
        <w:spacing w:line="360" w:lineRule="auto"/>
        <w:ind w:firstLine="472" w:firstLineChars="225"/>
        <w:rPr>
          <w:rFonts w:ascii="宋体" w:hAnsi="宋体"/>
          <w:color w:val="auto"/>
          <w:szCs w:val="21"/>
        </w:rPr>
      </w:pPr>
      <w:r>
        <w:rPr>
          <w:rFonts w:hint="eastAsia" w:ascii="宋体" w:hAnsi="宋体"/>
          <w:color w:val="auto"/>
          <w:szCs w:val="21"/>
        </w:rPr>
        <w:t>地点（网址）：“政采云”平台（</w:t>
      </w:r>
      <w:r>
        <w:rPr>
          <w:rFonts w:hint="eastAsia" w:ascii="宋体" w:hAnsi="宋体" w:cs="宋体"/>
          <w:color w:val="auto"/>
          <w:szCs w:val="21"/>
        </w:rPr>
        <w:t>https://www.zcygov.cn/</w:t>
      </w:r>
      <w:r>
        <w:rPr>
          <w:rFonts w:hint="eastAsia" w:ascii="宋体" w:hAnsi="宋体"/>
          <w:color w:val="auto"/>
          <w:szCs w:val="21"/>
        </w:rPr>
        <w:t>）</w:t>
      </w:r>
    </w:p>
    <w:p>
      <w:pPr>
        <w:snapToGrid w:val="0"/>
        <w:spacing w:line="360" w:lineRule="auto"/>
        <w:ind w:firstLine="472" w:firstLineChars="225"/>
        <w:rPr>
          <w:rFonts w:ascii="宋体" w:hAnsi="宋体"/>
          <w:color w:val="auto"/>
          <w:szCs w:val="21"/>
        </w:rPr>
      </w:pPr>
      <w:r>
        <w:rPr>
          <w:rFonts w:hint="eastAsia" w:ascii="宋体" w:hAnsi="宋体"/>
          <w:color w:val="auto"/>
          <w:szCs w:val="21"/>
        </w:rPr>
        <w:t>方式:网上下载。本项目不发放纸质文件，</w:t>
      </w:r>
      <w:r>
        <w:rPr>
          <w:rFonts w:hint="eastAsia"/>
          <w:color w:val="auto"/>
        </w:rPr>
        <w:t>潜在</w:t>
      </w:r>
      <w:r>
        <w:rPr>
          <w:rFonts w:hint="eastAsia" w:ascii="宋体" w:hAnsi="宋体"/>
          <w:color w:val="auto"/>
          <w:szCs w:val="21"/>
        </w:rPr>
        <w:t>供应商可自行在</w:t>
      </w:r>
      <w:r>
        <w:rPr>
          <w:color w:val="auto"/>
        </w:rPr>
        <w:fldChar w:fldCharType="begin"/>
      </w:r>
      <w:r>
        <w:rPr>
          <w:color w:val="auto"/>
        </w:rPr>
        <w:instrText xml:space="preserve"> HYPERLINK </w:instrText>
      </w:r>
      <w:r>
        <w:rPr>
          <w:color w:val="auto"/>
        </w:rPr>
        <w:fldChar w:fldCharType="separate"/>
      </w:r>
      <w:r>
        <w:rPr>
          <w:color w:val="auto"/>
        </w:rPr>
        <w:fldChar w:fldCharType="end"/>
      </w:r>
      <w:r>
        <w:rPr>
          <w:rFonts w:hint="eastAsia" w:ascii="宋体" w:hAnsi="宋体"/>
          <w:color w:val="auto"/>
          <w:szCs w:val="21"/>
        </w:rPr>
        <w:t>“政采云”平台（</w:t>
      </w:r>
      <w:r>
        <w:rPr>
          <w:rFonts w:hint="eastAsia" w:ascii="宋体" w:hAnsi="宋体" w:cs="宋体"/>
          <w:color w:val="auto"/>
          <w:szCs w:val="21"/>
        </w:rPr>
        <w:t>https://www.zcygov.cn/</w:t>
      </w:r>
      <w:r>
        <w:rPr>
          <w:rFonts w:hint="eastAsia" w:ascii="宋体" w:hAnsi="宋体"/>
          <w:color w:val="auto"/>
          <w:szCs w:val="21"/>
        </w:rPr>
        <w:t>）下载招标文件（操作路径：登录“政采云”平台-项目采购-获取采购文件-找到本项目-点击“申请获取采购文件”），电子投标文件制作需要基于“政采云”平台获取的招标文件编制。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ascii="宋体" w:hAnsi="宋体"/>
          <w:color w:val="auto"/>
          <w:szCs w:val="21"/>
        </w:rPr>
      </w:pPr>
      <w:r>
        <w:rPr>
          <w:rFonts w:hint="eastAsia" w:ascii="宋体" w:hAnsi="宋体"/>
          <w:color w:val="auto"/>
          <w:szCs w:val="21"/>
        </w:rPr>
        <w:t>售价（元）：0</w:t>
      </w:r>
    </w:p>
    <w:p>
      <w:pPr>
        <w:spacing w:line="360" w:lineRule="auto"/>
        <w:rPr>
          <w:rFonts w:ascii="黑体" w:hAnsi="黑体" w:eastAsia="黑体"/>
          <w:b/>
          <w:bCs/>
          <w:color w:val="auto"/>
          <w:sz w:val="24"/>
        </w:rPr>
      </w:pPr>
      <w:r>
        <w:rPr>
          <w:rFonts w:hint="eastAsia" w:ascii="黑体" w:hAnsi="黑体" w:eastAsia="黑体"/>
          <w:b/>
          <w:bCs/>
          <w:color w:val="auto"/>
          <w:sz w:val="24"/>
        </w:rPr>
        <w:t>四、提交投标文件</w:t>
      </w:r>
      <w:bookmarkEnd w:id="26"/>
      <w:bookmarkEnd w:id="27"/>
      <w:r>
        <w:rPr>
          <w:rFonts w:hint="eastAsia" w:ascii="黑体" w:hAnsi="黑体" w:eastAsia="黑体"/>
          <w:b/>
          <w:bCs/>
          <w:color w:val="auto"/>
          <w:sz w:val="24"/>
        </w:rPr>
        <w:t>截止时间、开标时间和地点</w:t>
      </w:r>
      <w:bookmarkEnd w:id="28"/>
      <w:bookmarkEnd w:id="29"/>
    </w:p>
    <w:p>
      <w:pPr>
        <w:spacing w:line="360" w:lineRule="auto"/>
        <w:ind w:firstLine="420" w:firstLineChars="200"/>
        <w:rPr>
          <w:rFonts w:ascii="宋体" w:hAnsi="宋体"/>
          <w:bCs/>
          <w:color w:val="auto"/>
          <w:szCs w:val="21"/>
        </w:rPr>
      </w:pPr>
      <w:r>
        <w:rPr>
          <w:rFonts w:hint="eastAsia" w:ascii="宋体" w:hAnsi="宋体"/>
          <w:bCs/>
          <w:color w:val="auto"/>
          <w:szCs w:val="21"/>
        </w:rPr>
        <w:t>提交投标文件截止时间：</w:t>
      </w:r>
      <w:r>
        <w:rPr>
          <w:rFonts w:hint="eastAsia" w:ascii="宋体" w:hAnsi="宋体"/>
          <w:bCs/>
          <w:color w:val="auto"/>
          <w:szCs w:val="21"/>
          <w:lang w:eastAsia="zh-CN"/>
        </w:rPr>
        <w:t>2023年12月26日</w:t>
      </w:r>
      <w:r>
        <w:rPr>
          <w:rFonts w:hint="eastAsia" w:ascii="宋体" w:hAnsi="宋体"/>
          <w:bCs/>
          <w:color w:val="auto"/>
          <w:szCs w:val="21"/>
        </w:rPr>
        <w:t xml:space="preserve"> </w:t>
      </w:r>
      <w:r>
        <w:rPr>
          <w:rFonts w:hint="eastAsia" w:ascii="宋体" w:hAnsi="宋体"/>
          <w:bCs/>
          <w:color w:val="auto"/>
          <w:szCs w:val="21"/>
          <w:lang w:eastAsia="zh-CN"/>
        </w:rPr>
        <w:t>09:30:00</w:t>
      </w:r>
      <w:r>
        <w:rPr>
          <w:rFonts w:hint="eastAsia" w:ascii="宋体" w:hAnsi="宋体"/>
          <w:bCs/>
          <w:color w:val="auto"/>
          <w:szCs w:val="21"/>
        </w:rPr>
        <w:t>（北京时间）</w:t>
      </w:r>
    </w:p>
    <w:p>
      <w:pPr>
        <w:spacing w:line="360" w:lineRule="auto"/>
        <w:ind w:firstLine="420" w:firstLineChars="200"/>
        <w:rPr>
          <w:rFonts w:ascii="宋体" w:hAnsi="宋体"/>
          <w:bCs/>
          <w:color w:val="auto"/>
          <w:szCs w:val="21"/>
        </w:rPr>
      </w:pPr>
      <w:r>
        <w:rPr>
          <w:rFonts w:hint="eastAsia" w:ascii="宋体" w:hAnsi="宋体"/>
          <w:bCs/>
          <w:color w:val="auto"/>
          <w:szCs w:val="21"/>
        </w:rPr>
        <w:t>投标地点（网址）：“政采云”平台（https://www.zcygov.cn/）</w:t>
      </w:r>
    </w:p>
    <w:p>
      <w:pPr>
        <w:spacing w:line="360" w:lineRule="auto"/>
        <w:ind w:firstLine="420" w:firstLineChars="200"/>
        <w:rPr>
          <w:rFonts w:ascii="宋体" w:hAnsi="宋体"/>
          <w:bCs/>
          <w:color w:val="auto"/>
          <w:szCs w:val="21"/>
        </w:rPr>
      </w:pPr>
      <w:r>
        <w:rPr>
          <w:rFonts w:hint="eastAsia" w:ascii="宋体" w:hAnsi="宋体"/>
          <w:bCs/>
          <w:color w:val="auto"/>
          <w:szCs w:val="21"/>
        </w:rPr>
        <w:t>开标时间：</w:t>
      </w:r>
      <w:r>
        <w:rPr>
          <w:rFonts w:hint="eastAsia" w:ascii="宋体" w:hAnsi="宋体"/>
          <w:bCs/>
          <w:color w:val="auto"/>
          <w:szCs w:val="21"/>
          <w:lang w:eastAsia="zh-CN"/>
        </w:rPr>
        <w:t>2023年12月26日</w:t>
      </w:r>
      <w:r>
        <w:rPr>
          <w:rFonts w:hint="eastAsia" w:ascii="宋体" w:hAnsi="宋体"/>
          <w:bCs/>
          <w:color w:val="auto"/>
          <w:szCs w:val="21"/>
        </w:rPr>
        <w:t xml:space="preserve"> </w:t>
      </w:r>
      <w:r>
        <w:rPr>
          <w:rFonts w:hint="eastAsia" w:ascii="宋体" w:hAnsi="宋体"/>
          <w:bCs/>
          <w:color w:val="auto"/>
          <w:szCs w:val="21"/>
          <w:lang w:eastAsia="zh-CN"/>
        </w:rPr>
        <w:t>09:30:00</w:t>
      </w:r>
      <w:r>
        <w:rPr>
          <w:rFonts w:hint="eastAsia" w:ascii="宋体" w:hAnsi="宋体"/>
          <w:bCs/>
          <w:color w:val="auto"/>
          <w:szCs w:val="21"/>
        </w:rPr>
        <w:t>（北京时间）</w:t>
      </w:r>
    </w:p>
    <w:p>
      <w:pPr>
        <w:spacing w:line="360" w:lineRule="auto"/>
        <w:ind w:firstLine="420" w:firstLineChars="200"/>
        <w:rPr>
          <w:rFonts w:ascii="宋体" w:hAnsi="宋体"/>
          <w:bCs/>
          <w:color w:val="auto"/>
          <w:szCs w:val="21"/>
        </w:rPr>
      </w:pPr>
      <w:r>
        <w:rPr>
          <w:rFonts w:hint="eastAsia" w:ascii="宋体" w:hAnsi="宋体"/>
          <w:bCs/>
          <w:color w:val="auto"/>
          <w:szCs w:val="21"/>
        </w:rPr>
        <w:t>开标地点：“政采云”平台电子开标大厅</w:t>
      </w:r>
    </w:p>
    <w:p>
      <w:pPr>
        <w:spacing w:line="360" w:lineRule="auto"/>
        <w:rPr>
          <w:rFonts w:ascii="黑体" w:hAnsi="黑体" w:eastAsia="黑体"/>
          <w:b/>
          <w:bCs/>
          <w:color w:val="auto"/>
          <w:sz w:val="24"/>
        </w:rPr>
      </w:pPr>
      <w:bookmarkStart w:id="30" w:name="_Toc35393625"/>
      <w:bookmarkStart w:id="31" w:name="_Toc28359084"/>
      <w:bookmarkStart w:id="32" w:name="_Toc28359007"/>
      <w:bookmarkStart w:id="33" w:name="_Toc35393794"/>
      <w:r>
        <w:rPr>
          <w:rFonts w:hint="eastAsia" w:ascii="黑体" w:hAnsi="黑体" w:eastAsia="黑体"/>
          <w:b/>
          <w:bCs/>
          <w:color w:val="auto"/>
          <w:sz w:val="24"/>
        </w:rPr>
        <w:t>五、公告期限</w:t>
      </w:r>
      <w:bookmarkEnd w:id="30"/>
      <w:bookmarkEnd w:id="31"/>
      <w:bookmarkEnd w:id="32"/>
      <w:bookmarkEnd w:id="33"/>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pacing w:line="360" w:lineRule="auto"/>
        <w:rPr>
          <w:rFonts w:ascii="黑体" w:hAnsi="黑体" w:eastAsia="黑体"/>
          <w:b/>
          <w:bCs/>
          <w:color w:val="auto"/>
          <w:sz w:val="24"/>
        </w:rPr>
      </w:pPr>
      <w:bookmarkStart w:id="34" w:name="_Toc35393795"/>
      <w:bookmarkStart w:id="35" w:name="_Toc35393626"/>
      <w:r>
        <w:rPr>
          <w:rFonts w:hint="eastAsia" w:ascii="黑体" w:hAnsi="黑体" w:eastAsia="黑体"/>
          <w:b/>
          <w:bCs/>
          <w:color w:val="auto"/>
          <w:sz w:val="24"/>
        </w:rPr>
        <w:t>六、其他补充事宜</w:t>
      </w:r>
      <w:bookmarkEnd w:id="34"/>
      <w:bookmarkEnd w:id="35"/>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（一）投标保证金：</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投标保证金金额：</w:t>
      </w:r>
      <w:r>
        <w:rPr>
          <w:rFonts w:hint="eastAsia" w:ascii="宋体" w:hAnsi="宋体" w:cs="宋体"/>
          <w:color w:val="auto"/>
          <w:szCs w:val="21"/>
        </w:rPr>
        <w:t>¥</w:t>
      </w:r>
      <w:r>
        <w:rPr>
          <w:rFonts w:hint="eastAsia" w:ascii="宋体" w:hAnsi="宋体"/>
          <w:color w:val="auto"/>
          <w:szCs w:val="21"/>
          <w:lang w:val="en-US" w:eastAsia="zh-CN"/>
        </w:rPr>
        <w:t>166000</w:t>
      </w:r>
      <w:r>
        <w:rPr>
          <w:rFonts w:hint="eastAsia" w:ascii="宋体" w:hAnsi="宋体" w:cs="宋体"/>
          <w:color w:val="auto"/>
          <w:szCs w:val="21"/>
        </w:rPr>
        <w:t>.00</w:t>
      </w:r>
      <w:r>
        <w:rPr>
          <w:rFonts w:hint="eastAsia" w:ascii="宋体" w:hAnsi="宋体" w:cs="宋体"/>
          <w:color w:val="auto"/>
          <w:kern w:val="0"/>
          <w:szCs w:val="21"/>
        </w:rPr>
        <w:t>。</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投标保证金的缴纳方式：以银行转账、支票、汇票、本票或者金融机构、担保机构出具的保函等非现金形式提交。采用银行转账方式的，在投标截止时间前交至采购代理机构指定账户并且到账。缴纳投标保证金指定账户的信息：</w:t>
      </w:r>
    </w:p>
    <w:p>
      <w:pPr>
        <w:spacing w:line="360" w:lineRule="auto"/>
        <w:ind w:left="495" w:firstLine="420" w:firstLineChars="200"/>
        <w:rPr>
          <w:rFonts w:ascii="宋体" w:hAnsi="宋体" w:cs="宋体"/>
          <w:color w:val="auto"/>
          <w:kern w:val="0"/>
          <w:szCs w:val="21"/>
        </w:rPr>
      </w:pPr>
      <w:r>
        <w:rPr>
          <w:rFonts w:hint="eastAsia" w:ascii="宋体" w:hAnsi="宋体" w:cs="宋体"/>
          <w:color w:val="auto"/>
          <w:kern w:val="0"/>
          <w:szCs w:val="21"/>
        </w:rPr>
        <w:t>开户银行：招商银行南宁市双拥路支行</w:t>
      </w:r>
    </w:p>
    <w:p>
      <w:pPr>
        <w:spacing w:line="360" w:lineRule="auto"/>
        <w:ind w:left="495" w:firstLine="420" w:firstLineChars="200"/>
        <w:rPr>
          <w:rFonts w:ascii="宋体" w:hAnsi="宋体" w:cs="宋体"/>
          <w:color w:val="auto"/>
          <w:kern w:val="0"/>
          <w:szCs w:val="21"/>
        </w:rPr>
      </w:pPr>
      <w:r>
        <w:rPr>
          <w:rFonts w:hint="eastAsia" w:ascii="宋体" w:hAnsi="宋体" w:cs="宋体"/>
          <w:color w:val="auto"/>
          <w:kern w:val="0"/>
          <w:szCs w:val="21"/>
        </w:rPr>
        <w:t>开户名称：广西科联招标中心有限公司</w:t>
      </w:r>
    </w:p>
    <w:p>
      <w:pPr>
        <w:spacing w:line="360" w:lineRule="auto"/>
        <w:ind w:left="495" w:firstLine="420" w:firstLineChars="200"/>
        <w:rPr>
          <w:rFonts w:ascii="宋体" w:hAnsi="宋体" w:cs="宋体"/>
          <w:color w:val="auto"/>
          <w:kern w:val="0"/>
          <w:szCs w:val="21"/>
        </w:rPr>
      </w:pPr>
      <w:r>
        <w:rPr>
          <w:rFonts w:hint="eastAsia" w:ascii="宋体" w:hAnsi="宋体" w:cs="宋体"/>
          <w:color w:val="auto"/>
          <w:kern w:val="0"/>
          <w:szCs w:val="21"/>
        </w:rPr>
        <w:t>银行账号：7719011969103333000005779</w:t>
      </w:r>
    </w:p>
    <w:p>
      <w:pPr>
        <w:spacing w:line="360" w:lineRule="auto"/>
        <w:ind w:firstLine="840" w:firstLineChars="400"/>
        <w:rPr>
          <w:rFonts w:ascii="宋体" w:hAnsi="宋体" w:cs="宋体"/>
          <w:color w:val="auto"/>
        </w:rPr>
      </w:pPr>
      <w:r>
        <w:rPr>
          <w:rFonts w:hint="eastAsia" w:ascii="宋体" w:hAnsi="宋体" w:cs="宋体"/>
          <w:color w:val="auto"/>
          <w:kern w:val="0"/>
          <w:szCs w:val="21"/>
        </w:rPr>
        <w:t>采用支票、汇票、本票或者保函等方式的，在投标截止时间前，投标人必须递交单独密封的支票、汇票、本票或者保函等原件给采购代理机构。</w:t>
      </w:r>
      <w:r>
        <w:rPr>
          <w:rFonts w:hint="eastAsia" w:ascii="宋体" w:hAnsi="宋体" w:cs="宋体"/>
          <w:b/>
          <w:bCs/>
          <w:color w:val="auto"/>
          <w:kern w:val="0"/>
          <w:szCs w:val="21"/>
        </w:rPr>
        <w:t>否则视为无效投标保证金</w:t>
      </w:r>
      <w:r>
        <w:rPr>
          <w:rFonts w:hint="eastAsia" w:ascii="宋体" w:hAnsi="宋体" w:cs="宋体"/>
          <w:color w:val="auto"/>
          <w:kern w:val="0"/>
          <w:szCs w:val="21"/>
        </w:rPr>
        <w:t>。</w:t>
      </w:r>
    </w:p>
    <w:p>
      <w:pPr>
        <w:spacing w:line="360" w:lineRule="auto"/>
        <w:ind w:firstLine="315" w:firstLineChars="150"/>
        <w:rPr>
          <w:rFonts w:ascii="宋体" w:hAnsi="宋体" w:cs="宋体"/>
          <w:color w:val="auto"/>
          <w:kern w:val="0"/>
          <w:szCs w:val="21"/>
        </w:rPr>
      </w:pPr>
      <w:bookmarkStart w:id="36" w:name="_Hlk37429585"/>
      <w:bookmarkStart w:id="37" w:name="_Hlk37429595"/>
      <w:r>
        <w:rPr>
          <w:rFonts w:hint="eastAsia" w:ascii="宋体" w:hAnsi="宋体" w:cs="宋体"/>
          <w:color w:val="auto"/>
          <w:kern w:val="0"/>
          <w:szCs w:val="21"/>
        </w:rPr>
        <w:t>（二）网上查询地址</w:t>
      </w:r>
    </w:p>
    <w:bookmarkEnd w:id="36"/>
    <w:bookmarkEnd w:id="37"/>
    <w:p>
      <w:pPr>
        <w:spacing w:line="360" w:lineRule="auto"/>
        <w:ind w:firstLine="420" w:firstLineChars="200"/>
        <w:rPr>
          <w:rFonts w:ascii="宋体" w:hAnsi="宋体" w:cs="宋体"/>
          <w:color w:val="auto"/>
          <w:kern w:val="0"/>
          <w:szCs w:val="21"/>
        </w:rPr>
      </w:pPr>
      <w:bookmarkStart w:id="38" w:name="_Hlk37429674"/>
      <w:r>
        <w:rPr>
          <w:rFonts w:hint="eastAsia" w:ascii="宋体" w:hAnsi="宋体" w:cs="宋体"/>
          <w:color w:val="auto"/>
          <w:kern w:val="0"/>
          <w:szCs w:val="21"/>
        </w:rPr>
        <w:t>http://www.ccgp.gov.cn/（中国政府采购网）、http://www.ccgp-guangxi.gov.cn/ (广西政府采购网)、http://gxggzy.gxzf.gov.cn/（广西壮族自治区公共资源交易中心）</w:t>
      </w:r>
    </w:p>
    <w:p>
      <w:pPr>
        <w:spacing w:line="360" w:lineRule="auto"/>
        <w:ind w:firstLine="315" w:firstLineChars="150"/>
        <w:rPr>
          <w:rFonts w:ascii="宋体" w:hAnsi="宋体" w:cs="宋体"/>
          <w:color w:val="auto"/>
          <w:kern w:val="0"/>
          <w:szCs w:val="21"/>
        </w:rPr>
      </w:pPr>
      <w:r>
        <w:rPr>
          <w:rFonts w:hint="eastAsia" w:ascii="宋体" w:hAnsi="宋体" w:cs="宋体"/>
          <w:color w:val="auto"/>
          <w:szCs w:val="21"/>
        </w:rPr>
        <w:t xml:space="preserve">（三） </w:t>
      </w:r>
      <w:r>
        <w:rPr>
          <w:rFonts w:hint="eastAsia" w:ascii="宋体" w:hAnsi="宋体" w:cs="宋体"/>
          <w:color w:val="auto"/>
          <w:kern w:val="0"/>
          <w:szCs w:val="21"/>
        </w:rPr>
        <w:t>本项目需要落实的政府采购政策：</w:t>
      </w:r>
      <w:bookmarkStart w:id="39" w:name="PO_3000001867_PM023"/>
    </w:p>
    <w:bookmarkEnd w:id="39"/>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（1）政府采购促进中小企业发展。</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（2）政府采购支持采用本国产品的政策。</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（3）强制采购节能产品。优先采购节能产品、环境标志产品。</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（4）政府采购促进残疾人就业政策。</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（5）政府采购支持监狱企业发展。</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四）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color w:val="auto"/>
          <w:kern w:val="0"/>
          <w:szCs w:val="21"/>
        </w:rPr>
      </w:pPr>
      <w:r>
        <w:rPr>
          <w:rFonts w:hint="eastAsia" w:ascii="宋体" w:hAnsi="宋体" w:cs="宋体"/>
          <w:color w:val="auto"/>
          <w:szCs w:val="21"/>
        </w:rPr>
        <w:t>（五）对在“信用中国”网站(www.creditchina.gov.cn)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bookmarkEnd w:id="38"/>
    <w:p>
      <w:pPr>
        <w:spacing w:line="360" w:lineRule="auto"/>
        <w:ind w:firstLine="422" w:firstLineChars="200"/>
        <w:rPr>
          <w:rFonts w:ascii="宋体" w:hAnsi="宋体" w:cs="宋体"/>
          <w:b/>
          <w:bCs/>
          <w:color w:val="auto"/>
          <w:kern w:val="0"/>
          <w:szCs w:val="21"/>
        </w:rPr>
      </w:pPr>
      <w:r>
        <w:rPr>
          <w:rFonts w:hint="eastAsia" w:ascii="宋体" w:hAnsi="宋体" w:cs="宋体"/>
          <w:b/>
          <w:bCs/>
          <w:color w:val="auto"/>
          <w:szCs w:val="21"/>
        </w:rPr>
        <w:t>（六）在线投标的有关说明</w:t>
      </w:r>
      <w:r>
        <w:rPr>
          <w:rFonts w:hint="eastAsia" w:ascii="宋体" w:hAnsi="宋体" w:cs="宋体"/>
          <w:b/>
          <w:bCs/>
          <w:color w:val="auto"/>
          <w:kern w:val="0"/>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投标文件提交方式：本项目为全流程电子化项目，通过“政采云”平台（https://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rPr>
        <w:t>投标人在“政采云”平台提交电子版投标文件时，请填写参加远程开标活动经办人联系方式</w:t>
      </w:r>
      <w:r>
        <w:rPr>
          <w:rFonts w:hint="eastAsia" w:ascii="宋体" w:hAnsi="宋体" w:cs="宋体"/>
          <w:color w:val="auto"/>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（2）未进行网上注册并办理数字证书（CA认证）的供应商将无法参与本项目政府采购活动，潜在投标人应当在投标截止时间前，完成电子交易平台上的CA数字证书办理及投标文件的提交。</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（3）为确保网上操作合法、有效和安全，请投标人确保在电子投标过程中能够对相关数据电文进行加密和使用电子签章，妥善保管CA数字证书并使用有效的CA数字证书参与整个招标活动。</w:t>
      </w:r>
    </w:p>
    <w:p>
      <w:pPr>
        <w:spacing w:line="360" w:lineRule="auto"/>
        <w:ind w:firstLine="422" w:firstLineChars="200"/>
        <w:rPr>
          <w:rFonts w:ascii="宋体" w:hAnsi="宋体" w:cs="宋体"/>
          <w:bCs/>
          <w:color w:val="auto"/>
          <w:szCs w:val="21"/>
          <w:u w:val="single"/>
        </w:rPr>
      </w:pPr>
      <w:r>
        <w:rPr>
          <w:rFonts w:hint="eastAsia" w:ascii="宋体" w:hAnsi="宋体" w:cs="宋体"/>
          <w:b/>
          <w:color w:val="auto"/>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（4）CA证书在线解密：投标人投标时，需携带制作投标文件时用来加密的有效数字证书（CA认证）登录“政采云”平台电子开标大厅现场按规定时间对加密的投标文件进行解密。</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（5）若对项目采购电子交易系统操作有疑问，可登录“政采云”平台（https://www.zcygov.cn/），点击右侧咨询小采，获取采小蜜智能服务管家帮助，或拨打政采云服务热线95763获取热线服务帮助。</w:t>
      </w:r>
    </w:p>
    <w:p>
      <w:pPr>
        <w:spacing w:line="360" w:lineRule="auto"/>
        <w:rPr>
          <w:rFonts w:ascii="黑体" w:hAnsi="黑体" w:eastAsia="黑体"/>
          <w:b/>
          <w:bCs/>
          <w:color w:val="auto"/>
          <w:sz w:val="24"/>
        </w:rPr>
      </w:pPr>
      <w:bookmarkStart w:id="40" w:name="_Toc28359008"/>
      <w:bookmarkStart w:id="41" w:name="_Toc35393796"/>
      <w:bookmarkStart w:id="42" w:name="_Toc35393627"/>
      <w:bookmarkStart w:id="43" w:name="_Toc28359085"/>
      <w:r>
        <w:rPr>
          <w:rFonts w:hint="eastAsia" w:ascii="黑体" w:hAnsi="黑体" w:eastAsia="黑体"/>
          <w:b/>
          <w:bCs/>
          <w:color w:val="auto"/>
          <w:sz w:val="24"/>
        </w:rPr>
        <w:t>七、对本次招标提出询问，请按以下方式联系。</w:t>
      </w:r>
      <w:bookmarkEnd w:id="40"/>
      <w:bookmarkEnd w:id="41"/>
      <w:bookmarkEnd w:id="42"/>
      <w:bookmarkEnd w:id="43"/>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1.采购人信息</w:t>
      </w:r>
    </w:p>
    <w:p>
      <w:pPr>
        <w:spacing w:line="360" w:lineRule="auto"/>
        <w:ind w:firstLine="630" w:firstLineChars="300"/>
        <w:rPr>
          <w:rFonts w:hint="eastAsia" w:ascii="宋体" w:hAnsi="宋体" w:eastAsia="宋体" w:cs="宋体"/>
          <w:color w:val="auto"/>
          <w:kern w:val="0"/>
          <w:szCs w:val="21"/>
          <w:lang w:eastAsia="zh-CN"/>
        </w:rPr>
      </w:pPr>
      <w:r>
        <w:rPr>
          <w:rFonts w:hint="eastAsia" w:ascii="宋体" w:hAnsi="宋体" w:cs="宋体"/>
          <w:color w:val="auto"/>
          <w:kern w:val="0"/>
          <w:szCs w:val="21"/>
        </w:rPr>
        <w:t>名称：</w:t>
      </w:r>
      <w:r>
        <w:rPr>
          <w:rFonts w:hint="eastAsia" w:ascii="宋体" w:hAnsi="宋体" w:cs="宋体"/>
          <w:color w:val="auto"/>
          <w:kern w:val="0"/>
          <w:szCs w:val="21"/>
          <w:lang w:eastAsia="zh-CN"/>
        </w:rPr>
        <w:t>广西医科大学第一附属医院</w:t>
      </w:r>
    </w:p>
    <w:p>
      <w:pPr>
        <w:spacing w:line="360" w:lineRule="auto"/>
        <w:ind w:firstLine="630" w:firstLineChars="300"/>
        <w:rPr>
          <w:rFonts w:hint="eastAsia" w:ascii="宋体" w:hAnsi="宋体" w:eastAsia="宋体" w:cs="宋体"/>
          <w:color w:val="auto"/>
          <w:kern w:val="0"/>
          <w:szCs w:val="21"/>
          <w:lang w:eastAsia="zh-CN"/>
        </w:rPr>
      </w:pPr>
      <w:r>
        <w:rPr>
          <w:rFonts w:hint="eastAsia" w:ascii="宋体" w:hAnsi="宋体" w:cs="宋体"/>
          <w:color w:val="auto"/>
          <w:kern w:val="0"/>
          <w:szCs w:val="21"/>
        </w:rPr>
        <w:t>地址：</w:t>
      </w:r>
      <w:r>
        <w:rPr>
          <w:rFonts w:hint="eastAsia" w:ascii="宋体" w:hAnsi="宋体" w:cs="宋体"/>
          <w:color w:val="auto"/>
          <w:kern w:val="0"/>
          <w:szCs w:val="21"/>
          <w:lang w:eastAsia="zh-CN"/>
        </w:rPr>
        <w:t>广西南宁市双拥路6号</w:t>
      </w:r>
    </w:p>
    <w:p>
      <w:pPr>
        <w:spacing w:line="360" w:lineRule="auto"/>
        <w:ind w:firstLine="630" w:firstLineChars="300"/>
        <w:rPr>
          <w:rFonts w:hint="eastAsia" w:ascii="宋体" w:hAnsi="宋体" w:eastAsia="宋体" w:cs="宋体"/>
          <w:color w:val="auto"/>
          <w:kern w:val="0"/>
          <w:szCs w:val="21"/>
          <w:lang w:eastAsia="zh-CN"/>
        </w:rPr>
      </w:pPr>
      <w:r>
        <w:rPr>
          <w:rFonts w:hint="eastAsia" w:ascii="宋体" w:hAnsi="宋体" w:cs="宋体"/>
          <w:color w:val="auto"/>
          <w:kern w:val="0"/>
          <w:szCs w:val="21"/>
        </w:rPr>
        <w:t>项目联系人：</w:t>
      </w:r>
      <w:r>
        <w:rPr>
          <w:rFonts w:hint="eastAsia" w:ascii="宋体" w:hAnsi="宋体" w:cs="宋体"/>
          <w:color w:val="auto"/>
          <w:kern w:val="0"/>
          <w:szCs w:val="21"/>
          <w:lang w:eastAsia="zh-CN"/>
        </w:rPr>
        <w:t>汪永凤</w:t>
      </w:r>
    </w:p>
    <w:p>
      <w:pPr>
        <w:spacing w:line="360" w:lineRule="auto"/>
        <w:ind w:firstLine="630" w:firstLineChars="300"/>
        <w:rPr>
          <w:rFonts w:hint="default" w:ascii="宋体" w:hAnsi="宋体" w:eastAsia="宋体" w:cs="宋体"/>
          <w:color w:val="auto"/>
          <w:kern w:val="0"/>
          <w:szCs w:val="21"/>
          <w:lang w:val="en-US" w:eastAsia="zh-CN"/>
        </w:rPr>
      </w:pPr>
      <w:r>
        <w:rPr>
          <w:rFonts w:hint="eastAsia" w:ascii="宋体" w:hAnsi="宋体" w:cs="宋体"/>
          <w:color w:val="auto"/>
          <w:kern w:val="0"/>
          <w:szCs w:val="21"/>
        </w:rPr>
        <w:t>项目联系方式：</w:t>
      </w:r>
      <w:r>
        <w:rPr>
          <w:rFonts w:hint="eastAsia" w:ascii="宋体" w:hAnsi="宋体" w:cs="宋体"/>
          <w:color w:val="auto"/>
          <w:kern w:val="0"/>
          <w:szCs w:val="21"/>
          <w:lang w:eastAsia="zh-CN"/>
        </w:rPr>
        <w:t>0771-5356387转80</w:t>
      </w:r>
      <w:r>
        <w:rPr>
          <w:rFonts w:hint="eastAsia" w:ascii="宋体" w:hAnsi="宋体" w:cs="宋体"/>
          <w:color w:val="auto"/>
          <w:kern w:val="0"/>
          <w:szCs w:val="21"/>
          <w:lang w:val="en-US" w:eastAsia="zh-CN"/>
        </w:rPr>
        <w:t>5</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2.采购代理机构信息</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名称：</w:t>
      </w:r>
      <w:bookmarkStart w:id="44" w:name="PO_3000001866_PM031_1"/>
      <w:r>
        <w:rPr>
          <w:rFonts w:hint="eastAsia" w:ascii="宋体" w:hAnsi="宋体" w:cs="宋体"/>
          <w:color w:val="auto"/>
          <w:kern w:val="0"/>
          <w:szCs w:val="21"/>
        </w:rPr>
        <w:t>广西科联招标中心有限公司</w:t>
      </w:r>
      <w:bookmarkEnd w:id="44"/>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地址：</w:t>
      </w:r>
      <w:bookmarkStart w:id="45" w:name="PO_3000001866_PM035_1"/>
      <w:r>
        <w:rPr>
          <w:rFonts w:hint="eastAsia" w:ascii="宋体" w:hAnsi="宋体" w:cs="宋体"/>
          <w:color w:val="auto"/>
          <w:kern w:val="0"/>
          <w:szCs w:val="21"/>
        </w:rPr>
        <w:t>广西南宁市西乡塘区大学东路170号</w:t>
      </w:r>
      <w:bookmarkEnd w:id="45"/>
    </w:p>
    <w:p>
      <w:pPr>
        <w:spacing w:line="360" w:lineRule="auto"/>
        <w:ind w:firstLine="630" w:firstLineChars="300"/>
        <w:rPr>
          <w:rFonts w:hint="eastAsia" w:ascii="宋体" w:hAnsi="宋体" w:eastAsia="宋体" w:cs="宋体"/>
          <w:color w:val="auto"/>
          <w:kern w:val="0"/>
          <w:szCs w:val="21"/>
          <w:lang w:eastAsia="zh-CN"/>
        </w:rPr>
      </w:pPr>
      <w:r>
        <w:rPr>
          <w:rFonts w:hint="eastAsia" w:ascii="宋体" w:hAnsi="宋体" w:cs="宋体"/>
          <w:color w:val="auto"/>
          <w:kern w:val="0"/>
          <w:szCs w:val="21"/>
        </w:rPr>
        <w:t>项目联系人：</w:t>
      </w:r>
      <w:r>
        <w:rPr>
          <w:rFonts w:hint="eastAsia" w:ascii="宋体" w:hAnsi="宋体" w:cs="宋体"/>
          <w:color w:val="auto"/>
          <w:kern w:val="0"/>
          <w:szCs w:val="21"/>
          <w:lang w:eastAsia="zh-CN"/>
        </w:rPr>
        <w:t>韦毅锋</w:t>
      </w:r>
    </w:p>
    <w:p>
      <w:pPr>
        <w:spacing w:line="360" w:lineRule="auto"/>
        <w:ind w:firstLine="630" w:firstLineChars="300"/>
        <w:rPr>
          <w:rFonts w:hint="eastAsia" w:ascii="宋体" w:hAnsi="宋体" w:eastAsia="宋体"/>
          <w:color w:val="auto"/>
          <w:szCs w:val="21"/>
          <w:lang w:eastAsia="zh-CN"/>
        </w:rPr>
      </w:pPr>
      <w:r>
        <w:rPr>
          <w:rFonts w:hint="eastAsia" w:ascii="宋体" w:hAnsi="宋体" w:cs="宋体"/>
          <w:color w:val="auto"/>
          <w:kern w:val="0"/>
          <w:szCs w:val="21"/>
        </w:rPr>
        <w:t>项目联系方式：</w:t>
      </w:r>
      <w:r>
        <w:rPr>
          <w:rFonts w:hint="eastAsia" w:ascii="宋体" w:hAnsi="宋体" w:cs="宋体"/>
          <w:color w:val="auto"/>
          <w:kern w:val="0"/>
          <w:szCs w:val="21"/>
          <w:lang w:eastAsia="zh-CN"/>
        </w:rPr>
        <w:t>0771-2203982</w:t>
      </w:r>
    </w:p>
    <w:p>
      <w:pPr>
        <w:spacing w:line="360" w:lineRule="auto"/>
        <w:jc w:val="left"/>
        <w:rPr>
          <w:rFonts w:ascii="宋体" w:hAnsi="宋体" w:cs="宋体"/>
          <w:color w:val="auto"/>
          <w:szCs w:val="21"/>
        </w:rPr>
      </w:pPr>
    </w:p>
    <w:p>
      <w:pPr>
        <w:pStyle w:val="14"/>
        <w:jc w:val="center"/>
        <w:outlineLvl w:val="0"/>
        <w:rPr>
          <w:rFonts w:hAnsi="宋体" w:cs="宋体"/>
          <w:b/>
          <w:color w:val="auto"/>
          <w:sz w:val="36"/>
        </w:rPr>
      </w:pPr>
      <w:r>
        <w:rPr>
          <w:rFonts w:hint="eastAsia" w:hAnsi="宋体" w:cs="宋体"/>
          <w:color w:val="auto"/>
          <w:szCs w:val="21"/>
        </w:rPr>
        <w:br w:type="page"/>
      </w:r>
      <w:bookmarkStart w:id="46" w:name="_Toc532545042"/>
      <w:bookmarkStart w:id="47" w:name="_Toc4656"/>
      <w:bookmarkStart w:id="48" w:name="_Toc22518"/>
      <w:bookmarkStart w:id="49" w:name="_Toc32271"/>
      <w:bookmarkStart w:id="50" w:name="_Toc28626"/>
      <w:r>
        <w:rPr>
          <w:rFonts w:hint="eastAsia" w:hAnsi="宋体" w:cs="宋体"/>
          <w:b/>
          <w:color w:val="auto"/>
          <w:sz w:val="36"/>
        </w:rPr>
        <w:t xml:space="preserve">第二章  </w:t>
      </w:r>
      <w:bookmarkEnd w:id="46"/>
      <w:r>
        <w:rPr>
          <w:rFonts w:hint="eastAsia" w:hAnsi="宋体" w:cs="宋体"/>
          <w:b/>
          <w:color w:val="auto"/>
          <w:sz w:val="36"/>
        </w:rPr>
        <w:t>采购需求</w:t>
      </w:r>
      <w:bookmarkEnd w:id="47"/>
      <w:bookmarkEnd w:id="48"/>
      <w:bookmarkEnd w:id="49"/>
      <w:bookmarkEnd w:id="50"/>
    </w:p>
    <w:p>
      <w:pPr>
        <w:adjustRightInd w:val="0"/>
        <w:spacing w:line="340" w:lineRule="exact"/>
        <w:rPr>
          <w:rFonts w:ascii="宋体" w:hAnsi="宋体" w:cs="宋体"/>
          <w:b/>
          <w:color w:val="auto"/>
          <w:szCs w:val="21"/>
        </w:rPr>
      </w:pPr>
    </w:p>
    <w:p>
      <w:pPr>
        <w:adjustRightInd w:val="0"/>
        <w:spacing w:line="450" w:lineRule="exact"/>
        <w:rPr>
          <w:rFonts w:ascii="宋体" w:hAnsi="宋体" w:cs="宋体"/>
          <w:b/>
          <w:color w:val="auto"/>
          <w:szCs w:val="21"/>
        </w:rPr>
      </w:pPr>
      <w:r>
        <w:rPr>
          <w:rFonts w:hint="eastAsia" w:ascii="宋体" w:hAnsi="宋体" w:cs="宋体"/>
          <w:b/>
          <w:color w:val="auto"/>
          <w:szCs w:val="21"/>
        </w:rPr>
        <w:t>说明：</w:t>
      </w:r>
    </w:p>
    <w:p>
      <w:pPr>
        <w:spacing w:line="450" w:lineRule="exact"/>
        <w:ind w:firstLine="420" w:firstLineChars="200"/>
        <w:jc w:val="left"/>
        <w:rPr>
          <w:rFonts w:ascii="宋体" w:hAnsi="宋体" w:cs="宋体"/>
          <w:i/>
          <w:iCs/>
          <w:color w:val="auto"/>
          <w:szCs w:val="21"/>
        </w:rPr>
      </w:pPr>
      <w:r>
        <w:rPr>
          <w:rFonts w:hint="eastAsia" w:ascii="宋体" w:hAnsi="宋体" w:cs="宋体"/>
          <w:color w:val="auto"/>
        </w:rPr>
        <w:t>1. 为落实政府采购政策需满足的要求</w:t>
      </w:r>
    </w:p>
    <w:p>
      <w:pPr>
        <w:spacing w:line="450" w:lineRule="exact"/>
        <w:ind w:firstLine="420" w:firstLineChars="200"/>
        <w:jc w:val="left"/>
        <w:rPr>
          <w:rFonts w:ascii="宋体" w:hAnsi="宋体" w:cs="宋体"/>
          <w:color w:val="auto"/>
          <w:szCs w:val="21"/>
        </w:rPr>
      </w:pPr>
      <w:r>
        <w:rPr>
          <w:rFonts w:hint="eastAsia" w:ascii="宋体" w:hAnsi="宋体" w:cs="宋体"/>
          <w:color w:val="auto"/>
          <w:szCs w:val="21"/>
        </w:rPr>
        <w:t>（1）本招标文件所称中小企业必须符合《政府采购促进中小企业发展管理办法》（财库〔2020〕46号）的规定。</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有效期内的节能产品认证证书复印件（加盖投标人公章），</w:t>
      </w:r>
      <w:r>
        <w:rPr>
          <w:rFonts w:hint="eastAsia" w:ascii="宋体" w:hAnsi="宋体" w:cs="宋体"/>
          <w:b/>
          <w:bCs/>
          <w:color w:val="auto"/>
          <w:szCs w:val="21"/>
        </w:rPr>
        <w:t>否则投标文件作无效处理</w:t>
      </w:r>
      <w:r>
        <w:rPr>
          <w:rFonts w:hint="eastAsia" w:ascii="宋体" w:hAnsi="宋体" w:cs="宋体"/>
          <w:color w:val="auto"/>
          <w:szCs w:val="21"/>
        </w:rPr>
        <w:t>。如本项目包含的货物属于品目清单内非标注“★”的产品时，应优先采购，具体详见“第四章 评标方法和评标标准”。</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2.“实质性要求”是指招标文件中已经指明不满足则投标无效的条款，或者不能负偏离的条款，或者采购需求中带“▲”的条款。凡重量、规格、尺寸标注有“约”的，均不作为实质性要求。</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3.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450" w:lineRule="exact"/>
        <w:ind w:firstLine="424" w:firstLineChars="202"/>
        <w:jc w:val="left"/>
        <w:rPr>
          <w:rFonts w:ascii="宋体" w:hAnsi="宋体" w:cs="宋体"/>
          <w:color w:val="auto"/>
        </w:rPr>
      </w:pPr>
      <w:r>
        <w:rPr>
          <w:rFonts w:hint="eastAsia" w:ascii="宋体" w:hAnsi="宋体" w:cs="宋体"/>
          <w:color w:val="auto"/>
          <w:szCs w:val="21"/>
        </w:rPr>
        <w:t>4.投标人必须对投标文件中提供的证明材料和资质文件真实性负责，如出现虚假应标情况，投标人除了应接受有关部门的处罚外，还应依据《中华人民共和国民法典》的相关条款来进行赔偿。</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5.投标人应对投标内容所涉及的专利承担法律责任，并负责保护采购人的利益不受任何损害。一切由于文字、商标、技术和软件专利授权引起的法律裁决、诉讼和赔偿费用均由中标人负责。</w:t>
      </w:r>
    </w:p>
    <w:p>
      <w:pPr>
        <w:spacing w:line="450" w:lineRule="exact"/>
        <w:ind w:firstLine="426" w:firstLineChars="202"/>
        <w:jc w:val="left"/>
        <w:rPr>
          <w:rFonts w:ascii="宋体" w:hAnsi="宋体" w:cs="宋体"/>
          <w:color w:val="auto"/>
          <w:szCs w:val="21"/>
        </w:rPr>
      </w:pPr>
      <w:r>
        <w:rPr>
          <w:rFonts w:hint="eastAsia" w:ascii="宋体" w:hAnsi="宋体" w:cs="宋体"/>
          <w:b/>
          <w:color w:val="auto"/>
          <w:szCs w:val="21"/>
        </w:rPr>
        <w:t>6.采购内容的中小企业划分标准所属行业名称：</w:t>
      </w:r>
      <w:r>
        <w:rPr>
          <w:rFonts w:hint="eastAsia" w:ascii="宋体" w:hAnsi="宋体" w:cs="宋体"/>
          <w:color w:val="auto"/>
          <w:szCs w:val="21"/>
        </w:rPr>
        <w:t>工业【依据国家统计局《统计上大中小微型企业划分办法(2017)》要求划分，见本章附件</w:t>
      </w:r>
      <w:r>
        <w:rPr>
          <w:rFonts w:hint="eastAsia" w:ascii="宋体" w:hAnsi="宋体" w:cs="宋体"/>
          <w:color w:val="auto"/>
          <w:szCs w:val="21"/>
          <w:lang w:val="en-US" w:eastAsia="zh-CN"/>
        </w:rPr>
        <w:t>1</w:t>
      </w:r>
      <w:r>
        <w:rPr>
          <w:rFonts w:hint="eastAsia" w:ascii="宋体" w:hAnsi="宋体" w:cs="宋体"/>
          <w:color w:val="auto"/>
          <w:szCs w:val="21"/>
        </w:rPr>
        <w:t>】。</w:t>
      </w:r>
    </w:p>
    <w:p>
      <w:pPr>
        <w:pStyle w:val="58"/>
        <w:spacing w:line="360" w:lineRule="auto"/>
        <w:ind w:firstLine="0" w:firstLineChars="0"/>
        <w:jc w:val="center"/>
        <w:rPr>
          <w:b/>
          <w:bCs/>
          <w:color w:val="auto"/>
          <w:sz w:val="36"/>
          <w:szCs w:val="44"/>
        </w:rPr>
      </w:pPr>
      <w:r>
        <w:rPr>
          <w:rFonts w:hint="eastAsia"/>
          <w:color w:val="auto"/>
        </w:rPr>
        <w:br w:type="page"/>
      </w:r>
      <w:r>
        <w:rPr>
          <w:rFonts w:hint="eastAsia"/>
          <w:b/>
          <w:bCs/>
          <w:color w:val="auto"/>
          <w:sz w:val="36"/>
          <w:szCs w:val="44"/>
        </w:rPr>
        <w:t>需求一览表</w:t>
      </w:r>
    </w:p>
    <w:tbl>
      <w:tblPr>
        <w:tblStyle w:val="25"/>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213"/>
        <w:gridCol w:w="498"/>
        <w:gridCol w:w="387"/>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481"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lang w:val="en-US" w:eastAsia="zh-CN"/>
              </w:rPr>
            </w:pPr>
            <w:r>
              <w:rPr>
                <w:rFonts w:hint="eastAsia" w:ascii="宋体" w:hAnsi="宋体" w:cs="宋体"/>
                <w:b/>
                <w:color w:val="auto"/>
                <w:sz w:val="21"/>
                <w:szCs w:val="21"/>
                <w:lang w:val="en-US" w:eastAsia="zh-CN"/>
              </w:rPr>
              <w:t>序号</w:t>
            </w:r>
          </w:p>
        </w:tc>
        <w:tc>
          <w:tcPr>
            <w:tcW w:w="1213"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lang w:val="en-US" w:eastAsia="zh-CN"/>
              </w:rPr>
            </w:pPr>
            <w:r>
              <w:rPr>
                <w:rFonts w:hint="eastAsia" w:ascii="宋体" w:hAnsi="宋体" w:cs="宋体"/>
                <w:b/>
                <w:color w:val="auto"/>
                <w:sz w:val="21"/>
                <w:szCs w:val="21"/>
                <w:lang w:val="en-US" w:eastAsia="zh-CN"/>
              </w:rPr>
              <w:t>标的名称</w:t>
            </w:r>
          </w:p>
        </w:tc>
        <w:tc>
          <w:tcPr>
            <w:tcW w:w="498"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lang w:val="en-US" w:eastAsia="zh-CN"/>
              </w:rPr>
            </w:pPr>
            <w:r>
              <w:rPr>
                <w:rFonts w:hint="eastAsia" w:ascii="宋体" w:hAnsi="宋体" w:cs="宋体"/>
                <w:b/>
                <w:color w:val="auto"/>
                <w:sz w:val="21"/>
                <w:szCs w:val="21"/>
                <w:lang w:val="en-US" w:eastAsia="zh-CN"/>
              </w:rPr>
              <w:t>数量</w:t>
            </w:r>
          </w:p>
        </w:tc>
        <w:tc>
          <w:tcPr>
            <w:tcW w:w="387"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单位</w:t>
            </w:r>
          </w:p>
        </w:tc>
        <w:tc>
          <w:tcPr>
            <w:tcW w:w="7286"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lang w:val="en-US" w:eastAsia="zh-CN"/>
              </w:rPr>
            </w:pPr>
            <w:r>
              <w:rPr>
                <w:rFonts w:hint="eastAsia" w:ascii="宋体" w:hAnsi="宋体" w:cs="宋体"/>
                <w:b/>
                <w:color w:val="auto"/>
                <w:sz w:val="21"/>
                <w:szCs w:val="21"/>
                <w:lang w:val="en-US" w:eastAsia="zh-CN"/>
              </w:rPr>
              <w:t>技术参数、性能(配置)及要求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lang w:val="en-US" w:eastAsia="zh-CN"/>
              </w:rPr>
            </w:pPr>
            <w:r>
              <w:rPr>
                <w:rFonts w:hint="eastAsia" w:ascii="宋体" w:hAnsi="宋体" w:cs="宋体"/>
                <w:color w:val="auto"/>
                <w:sz w:val="21"/>
                <w:szCs w:val="21"/>
                <w:lang w:val="en-US" w:eastAsia="zh-CN"/>
              </w:rPr>
              <w:t>1</w:t>
            </w:r>
          </w:p>
        </w:tc>
        <w:tc>
          <w:tcPr>
            <w:tcW w:w="1213" w:type="dxa"/>
            <w:tcBorders>
              <w:top w:val="single" w:color="auto" w:sz="4" w:space="0"/>
              <w:left w:val="nil"/>
              <w:bottom w:val="single" w:color="auto" w:sz="4" w:space="0"/>
              <w:right w:val="single" w:color="auto" w:sz="4" w:space="0"/>
            </w:tcBorders>
            <w:noWrap/>
            <w:vAlign w:val="center"/>
          </w:tcPr>
          <w:p>
            <w:pPr>
              <w:jc w:val="center"/>
              <w:rPr>
                <w:rFonts w:hint="eastAsia" w:eastAsia="宋体"/>
                <w:color w:val="auto"/>
                <w:lang w:eastAsia="zh-CN"/>
              </w:rPr>
            </w:pPr>
            <w:r>
              <w:rPr>
                <w:rFonts w:hint="eastAsia" w:asciiTheme="minorEastAsia" w:hAnsiTheme="minorEastAsia" w:eastAsiaTheme="minorEastAsia" w:cstheme="minorEastAsia"/>
                <w:color w:val="auto"/>
                <w:lang w:eastAsia="zh-CN"/>
              </w:rPr>
              <w:t>麻醉机</w:t>
            </w:r>
          </w:p>
        </w:tc>
        <w:tc>
          <w:tcPr>
            <w:tcW w:w="498" w:type="dxa"/>
            <w:tcBorders>
              <w:top w:val="single" w:color="auto" w:sz="4" w:space="0"/>
              <w:left w:val="nil"/>
              <w:bottom w:val="single" w:color="auto" w:sz="4" w:space="0"/>
              <w:right w:val="single" w:color="auto" w:sz="4" w:space="0"/>
            </w:tcBorders>
            <w:noWrap/>
            <w:vAlign w:val="center"/>
          </w:tcPr>
          <w:p>
            <w:pPr>
              <w:jc w:val="center"/>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20</w:t>
            </w:r>
          </w:p>
        </w:tc>
        <w:tc>
          <w:tcPr>
            <w:tcW w:w="387" w:type="dxa"/>
            <w:tcBorders>
              <w:top w:val="single" w:color="auto" w:sz="4" w:space="0"/>
              <w:left w:val="nil"/>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台</w:t>
            </w:r>
          </w:p>
        </w:tc>
        <w:tc>
          <w:tcPr>
            <w:tcW w:w="7286" w:type="dxa"/>
            <w:tcBorders>
              <w:top w:val="single" w:color="auto" w:sz="4" w:space="0"/>
              <w:left w:val="nil"/>
              <w:bottom w:val="single" w:color="auto" w:sz="4" w:space="0"/>
              <w:right w:val="single" w:color="auto" w:sz="4" w:space="0"/>
            </w:tcBorders>
            <w:noWrap/>
            <w:vAlign w:val="center"/>
          </w:tcPr>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1.主机部分：</w:t>
            </w:r>
          </w:p>
          <w:p>
            <w:pPr>
              <w:jc w:val="left"/>
              <w:rPr>
                <w:rFonts w:hint="eastAsia" w:asciiTheme="minorEastAsia" w:hAnsiTheme="minorEastAsia" w:eastAsiaTheme="minorEastAsia" w:cstheme="minorEastAsia"/>
                <w:color w:val="auto"/>
                <w:lang w:eastAsia="zh-CN"/>
              </w:rPr>
            </w:pPr>
            <w:bookmarkStart w:id="51" w:name="_Hlk149663963"/>
            <w:r>
              <w:rPr>
                <w:rFonts w:hint="eastAsia" w:asciiTheme="minorEastAsia" w:hAnsiTheme="minorEastAsia" w:eastAsiaTheme="minorEastAsia" w:cstheme="minorEastAsia"/>
                <w:color w:val="auto"/>
                <w:lang w:eastAsia="zh-CN"/>
              </w:rPr>
              <w:t>1.1 用于对成人、儿童和新生儿的吸入麻醉及呼吸管理。</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1.2 机架：中央刹车系统，具有防缆线缠绕功能，带工作台侧栏杆推车。</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★1.3 ≥15英寸彩色触摸屏，显示屏</w:t>
            </w:r>
            <w:r>
              <w:rPr>
                <w:rFonts w:hint="eastAsia" w:asciiTheme="minorEastAsia" w:hAnsiTheme="minorEastAsia" w:eastAsiaTheme="minorEastAsia" w:cstheme="minorEastAsia"/>
                <w:color w:val="auto"/>
                <w:lang w:val="en-US" w:eastAsia="zh-CN"/>
              </w:rPr>
              <w:t>360°旋转，俯仰角度</w:t>
            </w:r>
            <w:r>
              <w:rPr>
                <w:rFonts w:hint="eastAsia" w:asciiTheme="minorEastAsia" w:hAnsiTheme="minorEastAsia" w:eastAsiaTheme="minorEastAsia" w:cstheme="minorEastAsia"/>
                <w:color w:val="auto"/>
                <w:lang w:eastAsia="zh-CN"/>
              </w:rPr>
              <w:t>可调节。</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1.4 具备工作台照明光，且亮度可调。</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 xml:space="preserve"> 内置后备锂电池，电池使用时间≥90min。</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 xml:space="preserve"> 接口：</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.1 LAN接口：≥1个，支持网络和软件升级。</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.2 RS-232接口：≥1个。</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.3 VGA接口：≥1个。</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.4 USB接口：≥2个。</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.5 辅助电源接口：≥4个</w:t>
            </w:r>
          </w:p>
          <w:bookmarkEnd w:id="51"/>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2.气源：</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2.1 配备氧气、空气两气源。</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2.2 具备氧-笑联动保护装置，保证接入氧气和笑气时氧浓度不低于25%。</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2.3 </w:t>
            </w:r>
            <w:bookmarkStart w:id="52" w:name="_Hlk149664037"/>
            <w:r>
              <w:rPr>
                <w:rFonts w:hint="eastAsia" w:asciiTheme="minorEastAsia" w:hAnsiTheme="minorEastAsia" w:eastAsiaTheme="minorEastAsia" w:cstheme="minorEastAsia"/>
                <w:color w:val="auto"/>
                <w:lang w:eastAsia="zh-CN"/>
              </w:rPr>
              <w:t>快速充氧范围：≥25L/min～75L/min。</w:t>
            </w:r>
            <w:bookmarkEnd w:id="52"/>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3.流量计：</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3.1 电子显示流量计，流量范围：≥0L/min～12L/min。</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3.2 具备辅助吸氧流量计。</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▲3.3所投麻醉机具备高流量给氧功能或提供高流量单机实现高流量给氧，流量范围 2L/min~75L/min，氧浓度设置范围 21%~100%。</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4.挥发罐：</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4.1 配备双麻醉罐位。</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4.2 支持配备第三个麻醉罐位</w:t>
            </w:r>
          </w:p>
          <w:p>
            <w:pPr>
              <w:jc w:val="left"/>
              <w:rPr>
                <w:rFonts w:hint="eastAsia" w:asciiTheme="minorEastAsia" w:hAnsiTheme="minorEastAsia" w:eastAsiaTheme="minorEastAsia" w:cstheme="minorEastAsia"/>
                <w:color w:val="auto"/>
                <w:lang w:eastAsia="zh-CN"/>
              </w:rPr>
            </w:pPr>
            <w:bookmarkStart w:id="53" w:name="_Hlk149664252"/>
            <w:r>
              <w:rPr>
                <w:rFonts w:hint="eastAsia" w:asciiTheme="minorEastAsia" w:hAnsiTheme="minorEastAsia" w:eastAsiaTheme="minorEastAsia" w:cstheme="minorEastAsia"/>
                <w:color w:val="auto"/>
                <w:lang w:eastAsia="zh-CN"/>
              </w:rPr>
              <w:t>4.3 配备七氟醚挥发罐≥1个，具备压力、流速和温度补偿。</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4.4 支持配备地氟醚挥发罐。</w:t>
            </w:r>
          </w:p>
          <w:bookmarkEnd w:id="53"/>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5.呼吸回路：</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5.1 一体化集成回路。</w:t>
            </w:r>
          </w:p>
          <w:p>
            <w:pPr>
              <w:jc w:val="left"/>
              <w:rPr>
                <w:rFonts w:hint="eastAsia" w:asciiTheme="minorEastAsia" w:hAnsiTheme="minorEastAsia" w:eastAsiaTheme="minorEastAsia" w:cstheme="minorEastAsia"/>
                <w:color w:val="auto"/>
                <w:lang w:eastAsia="zh-CN"/>
              </w:rPr>
            </w:pPr>
            <w:bookmarkStart w:id="54" w:name="_Hlk149664329"/>
            <w:r>
              <w:rPr>
                <w:rFonts w:hint="eastAsia" w:asciiTheme="minorEastAsia" w:hAnsiTheme="minorEastAsia" w:eastAsiaTheme="minorEastAsia" w:cstheme="minorEastAsia"/>
                <w:color w:val="auto"/>
                <w:lang w:eastAsia="zh-CN"/>
              </w:rPr>
              <w:t>5.2 回路部件(包括流量传感器)至少可以耐受134℃高温高压消毒。</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5.3 二氧化碳吸收罐，容积≥1500mL。</w:t>
            </w:r>
          </w:p>
          <w:bookmarkEnd w:id="54"/>
          <w:p>
            <w:pPr>
              <w:jc w:val="left"/>
              <w:rPr>
                <w:rFonts w:hint="eastAsia" w:asciiTheme="minorEastAsia" w:hAnsiTheme="minorEastAsia" w:eastAsiaTheme="minorEastAsia" w:cstheme="minorEastAsia"/>
                <w:color w:val="auto"/>
                <w:lang w:eastAsia="zh-CN"/>
              </w:rPr>
            </w:pPr>
            <w:bookmarkStart w:id="55" w:name="_Hlk149664367"/>
            <w:r>
              <w:rPr>
                <w:rFonts w:hint="eastAsia" w:asciiTheme="minorEastAsia" w:hAnsiTheme="minorEastAsia" w:eastAsiaTheme="minorEastAsia" w:cstheme="minorEastAsia"/>
                <w:color w:val="auto"/>
                <w:lang w:eastAsia="zh-CN"/>
              </w:rPr>
              <w:t>5.4 支持配置共同新鲜气体输出口（ACGO），输出口无需改装可直接连接特殊的开放式回路。</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5.5 具备回路整体加温功能。</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5.6 配备CO2旁路功能，术中更换钠石灰罐无需选择确认，无需关停机械通气。</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5.7 具备智能回路识别报警系统。</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5.8 呼吸系统泄漏量：≤60mL/min（在3.0kPa压力条件下）。</w:t>
            </w:r>
          </w:p>
          <w:bookmarkEnd w:id="55"/>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6.麻醉呼吸机：</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6.1 气动电控呼吸机，至少支持全中文操作和显示。</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6.2 提供辅助/控制通气，通气模式包含VCV、PCV、和SIMV等。</w:t>
            </w:r>
          </w:p>
          <w:p>
            <w:pPr>
              <w:jc w:val="left"/>
              <w:rPr>
                <w:rFonts w:hint="eastAsia" w:asciiTheme="minorEastAsia" w:hAnsiTheme="minorEastAsia" w:eastAsiaTheme="minorEastAsia" w:cstheme="minorEastAsia"/>
                <w:color w:val="auto"/>
                <w:lang w:eastAsia="zh-CN"/>
              </w:rPr>
            </w:pPr>
            <w:bookmarkStart w:id="56" w:name="_Hlk149664497"/>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lang w:eastAsia="zh-CN"/>
              </w:rPr>
              <w:t xml:space="preserve"> 潮气量设置范围：≥10mL～1500mL（容控下）。</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 xml:space="preserve"> 吸气压力设置范围：≥5cmH2O～80cmH2O。</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 xml:space="preserve"> 支持压力设置范围：≥5cmH2O～60cmH2O。</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 xml:space="preserve"> 呼吸频率设置范围：≥4bpm～100bpm。</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lang w:eastAsia="zh-CN"/>
              </w:rPr>
              <w:t xml:space="preserve"> 吸呼比设置范围：≥4:1～1:10。</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lang w:eastAsia="zh-CN"/>
              </w:rPr>
              <w:t xml:space="preserve"> 压力限制范围：≥10cmH2O～100cmH2O。</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 xml:space="preserve"> PEEP设置范围：≥OFF，3cmH2O～50cmH2O。</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6.1</w:t>
            </w:r>
            <w:r>
              <w:rPr>
                <w:rFonts w:hint="eastAsia" w:asciiTheme="minorEastAsia" w:hAnsiTheme="minorEastAsia" w:eastAsiaTheme="minorEastAsia" w:cstheme="minorEastAsia"/>
                <w:color w:val="auto"/>
                <w:lang w:val="en-US" w:eastAsia="zh-CN"/>
              </w:rPr>
              <w:t>0</w:t>
            </w:r>
            <w:r>
              <w:rPr>
                <w:rFonts w:hint="eastAsia" w:asciiTheme="minorEastAsia" w:hAnsiTheme="minorEastAsia" w:eastAsiaTheme="minorEastAsia" w:cstheme="minorEastAsia"/>
                <w:color w:val="auto"/>
                <w:lang w:eastAsia="zh-CN"/>
              </w:rPr>
              <w:t xml:space="preserve"> 吸气暂停范围：≥OFF，5%～60%。</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 xml:space="preserve"> 最大吸气流速：≥120L/min。</w:t>
            </w:r>
          </w:p>
          <w:bookmarkEnd w:id="56"/>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6.1</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lang w:eastAsia="zh-CN"/>
              </w:rPr>
              <w:t xml:space="preserve"> 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jc w:val="left"/>
              <w:rPr>
                <w:rFonts w:hint="eastAsia" w:asciiTheme="minorEastAsia" w:hAnsiTheme="minorEastAsia" w:eastAsiaTheme="minorEastAsia" w:cstheme="minorEastAsia"/>
                <w:color w:val="auto"/>
                <w:lang w:eastAsia="zh-CN"/>
              </w:rPr>
            </w:pPr>
            <w:bookmarkStart w:id="57" w:name="_Hlk149664539"/>
            <w:r>
              <w:rPr>
                <w:rFonts w:hint="eastAsia" w:asciiTheme="minorEastAsia" w:hAnsiTheme="minorEastAsia" w:eastAsiaTheme="minorEastAsia" w:cstheme="minorEastAsia"/>
                <w:color w:val="auto"/>
                <w:lang w:eastAsia="zh-CN"/>
              </w:rPr>
              <w:t>6.1</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lang w:eastAsia="zh-CN"/>
              </w:rPr>
              <w:t xml:space="preserve"> 具备心肺旁流模式。</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6.1</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 xml:space="preserve"> 支持配备肺保护工具：支持定时膨肺功能和两种复张手法（单周期和多周期）等。</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▲6.15 支持配备喷射通气功能或提供高频喷射单机实现喷射通气功能，支持单频率喷射通气和高频叠加常频喷射通气模式等。</w:t>
            </w:r>
          </w:p>
          <w:bookmarkEnd w:id="57"/>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7.数字和波形监测：</w:t>
            </w:r>
          </w:p>
          <w:p>
            <w:pPr>
              <w:jc w:val="left"/>
              <w:rPr>
                <w:rFonts w:hint="eastAsia" w:asciiTheme="minorEastAsia" w:hAnsiTheme="minorEastAsia" w:eastAsiaTheme="minorEastAsia" w:cstheme="minorEastAsia"/>
                <w:color w:val="auto"/>
                <w:lang w:eastAsia="zh-CN"/>
              </w:rPr>
            </w:pPr>
            <w:bookmarkStart w:id="58" w:name="_Hlk149664803"/>
            <w:r>
              <w:rPr>
                <w:rFonts w:hint="eastAsia" w:asciiTheme="minorEastAsia" w:hAnsiTheme="minorEastAsia" w:eastAsiaTheme="minorEastAsia" w:cstheme="minorEastAsia"/>
                <w:color w:val="auto"/>
                <w:lang w:eastAsia="zh-CN"/>
              </w:rPr>
              <w:t>7.1 内置3个或以上槽位插件槽，可直接热插拔插件。</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7.2 插件可在监护仪和麻醉机之间通用。</w:t>
            </w:r>
          </w:p>
          <w:bookmarkEnd w:id="58"/>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7.3 支持配备插件：包含AG麻醉气体模块、BIS（BISx4）、EtCO2等。</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7.4 可选监测参数：呼吸频率、潮气量、分钟通气量、吸呼比、气道压（峰压、平台压、平均压、PEEP）、气道阻力、顺应性、弹性、驱动压、机械能；麻醉气体分析（N2O，EtCO2，自动识别五种麻醉气体吸入呼出浓度监测）、呼吸环（P-V，P-F）监测。</w:t>
            </w:r>
          </w:p>
          <w:p>
            <w:pPr>
              <w:jc w:val="left"/>
              <w:rPr>
                <w:rFonts w:hint="eastAsia" w:asciiTheme="minorEastAsia" w:hAnsiTheme="minorEastAsia" w:eastAsiaTheme="minorEastAsia" w:cstheme="minorEastAsia"/>
                <w:color w:val="auto"/>
                <w:lang w:eastAsia="zh-CN"/>
              </w:rPr>
            </w:pPr>
            <w:bookmarkStart w:id="59" w:name="_Hlk149664863"/>
            <w:r>
              <w:rPr>
                <w:rFonts w:hint="eastAsia" w:asciiTheme="minorEastAsia" w:hAnsiTheme="minorEastAsia" w:eastAsiaTheme="minorEastAsia" w:cstheme="minorEastAsia"/>
                <w:color w:val="auto"/>
                <w:lang w:eastAsia="zh-CN"/>
              </w:rPr>
              <w:t>7.5 同屏幕≥4通道波形显示。</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7.6 潮气量监测范围：≥0～2500mL。</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7.7 分钟通气量监测范围：≥0～100L/min。</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7.8 具备三级声光报警功能。</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7.9 支持文字和图形显示报警原因。</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7.9 具备自动报警限功能。</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7.10 具备开机自动自检功能。</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8.具备麻醉工作站功能。</w:t>
            </w:r>
            <w:bookmarkEnd w:id="59"/>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★8.1支持连接监护仪，监护仪参数可显示在麻醉机上。</w:t>
            </w:r>
          </w:p>
          <w:p>
            <w:pPr>
              <w:pStyle w:val="2"/>
              <w:rPr>
                <w:rFonts w:hint="default"/>
                <w:color w:val="auto"/>
                <w:lang w:val="en-US" w:eastAsia="zh-CN"/>
              </w:rPr>
            </w:pPr>
            <w:r>
              <w:rPr>
                <w:rFonts w:hint="eastAsia" w:asciiTheme="minorEastAsia" w:hAnsiTheme="minorEastAsia" w:eastAsiaTheme="minorEastAsia" w:cstheme="minorEastAsia"/>
                <w:color w:val="auto"/>
                <w:kern w:val="2"/>
                <w:sz w:val="21"/>
                <w:szCs w:val="24"/>
                <w:lang w:val="en-US" w:eastAsia="zh-CN" w:bidi="ar-SA"/>
              </w:rPr>
              <w:t>★8.2支持直接连接或者通过信息化联网连接输注泵，可在屏幕上调节输注泵设置参数，可基于药代药效模型计算吸入麻药和静脉麻药的综合药效。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w:t>
            </w:r>
          </w:p>
        </w:tc>
        <w:tc>
          <w:tcPr>
            <w:tcW w:w="1213" w:type="dxa"/>
            <w:tcBorders>
              <w:top w:val="single" w:color="auto" w:sz="4" w:space="0"/>
              <w:left w:val="nil"/>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麻醉机</w:t>
            </w:r>
          </w:p>
        </w:tc>
        <w:tc>
          <w:tcPr>
            <w:tcW w:w="498" w:type="dxa"/>
            <w:tcBorders>
              <w:top w:val="single" w:color="auto" w:sz="4" w:space="0"/>
              <w:left w:val="nil"/>
              <w:bottom w:val="single" w:color="auto" w:sz="4" w:space="0"/>
              <w:right w:val="single" w:color="auto" w:sz="4" w:space="0"/>
            </w:tcBorders>
            <w:noWrap/>
            <w:vAlign w:val="center"/>
          </w:tcPr>
          <w:p>
            <w:pPr>
              <w:jc w:val="center"/>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387" w:type="dxa"/>
            <w:tcBorders>
              <w:top w:val="single" w:color="auto" w:sz="4" w:space="0"/>
              <w:left w:val="nil"/>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台</w:t>
            </w:r>
          </w:p>
        </w:tc>
        <w:tc>
          <w:tcPr>
            <w:tcW w:w="7286" w:type="dxa"/>
            <w:tcBorders>
              <w:top w:val="single" w:color="auto" w:sz="4" w:space="0"/>
              <w:left w:val="nil"/>
              <w:bottom w:val="single" w:color="auto" w:sz="4" w:space="0"/>
              <w:right w:val="single" w:color="auto" w:sz="4" w:space="0"/>
            </w:tcBorders>
            <w:noWrap/>
            <w:vAlign w:val="center"/>
          </w:tcPr>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rPr>
              <w:t>．主机部分：</w:t>
            </w:r>
          </w:p>
          <w:p>
            <w:pPr>
              <w:adjustRightInd w:val="0"/>
              <w:spacing w:line="400" w:lineRule="exact"/>
              <w:rPr>
                <w:rFonts w:ascii="宋体" w:hAnsi="宋体" w:cs="Arial"/>
                <w:bCs/>
                <w:color w:val="auto"/>
                <w:szCs w:val="21"/>
              </w:rPr>
            </w:pPr>
            <w:r>
              <w:rPr>
                <w:rFonts w:ascii="宋体" w:hAnsi="宋体" w:cs="Arial"/>
                <w:bCs/>
                <w:color w:val="auto"/>
                <w:szCs w:val="21"/>
              </w:rPr>
              <w:t xml:space="preserve">1.1 </w:t>
            </w:r>
            <w:r>
              <w:rPr>
                <w:rFonts w:hint="eastAsia" w:ascii="宋体" w:hAnsi="宋体" w:cs="Arial"/>
                <w:bCs/>
                <w:color w:val="auto"/>
                <w:szCs w:val="21"/>
              </w:rPr>
              <w:t>用于对成人、儿童和新生儿的吸入麻醉及呼吸管理。</w:t>
            </w:r>
          </w:p>
          <w:p>
            <w:pPr>
              <w:adjustRightInd w:val="0"/>
              <w:spacing w:line="400" w:lineRule="exact"/>
              <w:rPr>
                <w:rFonts w:ascii="宋体" w:hAnsi="宋体" w:cs="Arial"/>
                <w:bCs/>
                <w:color w:val="auto"/>
                <w:szCs w:val="21"/>
              </w:rPr>
            </w:pPr>
            <w:r>
              <w:rPr>
                <w:rFonts w:ascii="宋体" w:hAnsi="宋体" w:cs="Arial"/>
                <w:bCs/>
                <w:color w:val="auto"/>
                <w:szCs w:val="21"/>
              </w:rPr>
              <w:t xml:space="preserve">1.2 </w:t>
            </w:r>
            <w:r>
              <w:rPr>
                <w:rFonts w:hint="eastAsia" w:ascii="宋体" w:hAnsi="宋体" w:cs="Arial"/>
                <w:bCs/>
                <w:color w:val="auto"/>
                <w:szCs w:val="21"/>
              </w:rPr>
              <w:t>机架：中央刹车系统，具有防缆线缠绕功能，带工作台侧栏杆推车。</w:t>
            </w:r>
          </w:p>
          <w:p>
            <w:pPr>
              <w:jc w:val="left"/>
              <w:rPr>
                <w:rFonts w:ascii="宋体" w:hAnsi="宋体" w:cs="Arial"/>
                <w:bCs/>
                <w:color w:val="auto"/>
                <w:szCs w:val="21"/>
              </w:rPr>
            </w:pPr>
            <w:r>
              <w:rPr>
                <w:rFonts w:hint="eastAsia" w:asciiTheme="minorEastAsia" w:hAnsiTheme="minorEastAsia" w:eastAsiaTheme="minorEastAsia" w:cstheme="minorEastAsia"/>
                <w:color w:val="auto"/>
                <w:lang w:eastAsia="zh-CN"/>
              </w:rPr>
              <w:t>★</w:t>
            </w:r>
            <w:r>
              <w:rPr>
                <w:rFonts w:hint="eastAsia" w:ascii="宋体" w:hAnsi="宋体" w:cs="Arial"/>
                <w:bCs/>
                <w:color w:val="auto"/>
                <w:szCs w:val="21"/>
              </w:rPr>
              <w:t>1</w:t>
            </w:r>
            <w:r>
              <w:rPr>
                <w:rFonts w:ascii="宋体" w:hAnsi="宋体" w:cs="Arial"/>
                <w:bCs/>
                <w:color w:val="auto"/>
                <w:szCs w:val="21"/>
              </w:rPr>
              <w:t xml:space="preserve">.3 </w:t>
            </w:r>
            <w:r>
              <w:rPr>
                <w:rFonts w:hint="eastAsia" w:ascii="宋体" w:hAnsi="宋体" w:cs="Arial"/>
                <w:bCs/>
                <w:color w:val="auto"/>
                <w:szCs w:val="21"/>
              </w:rPr>
              <w:t>≥1</w:t>
            </w:r>
            <w:r>
              <w:rPr>
                <w:rFonts w:ascii="宋体" w:hAnsi="宋体" w:cs="Arial"/>
                <w:bCs/>
                <w:color w:val="auto"/>
                <w:szCs w:val="21"/>
              </w:rPr>
              <w:t>5</w:t>
            </w:r>
            <w:r>
              <w:rPr>
                <w:rFonts w:hint="eastAsia" w:ascii="宋体" w:hAnsi="宋体" w:cs="Arial"/>
                <w:bCs/>
                <w:color w:val="auto"/>
                <w:szCs w:val="21"/>
              </w:rPr>
              <w:t>英寸彩色触摸屏，</w:t>
            </w:r>
            <w:r>
              <w:rPr>
                <w:rFonts w:hint="eastAsia" w:asciiTheme="minorEastAsia" w:hAnsiTheme="minorEastAsia" w:eastAsiaTheme="minorEastAsia" w:cstheme="minorEastAsia"/>
                <w:color w:val="auto"/>
                <w:lang w:eastAsia="zh-CN"/>
              </w:rPr>
              <w:t>显示屏</w:t>
            </w:r>
            <w:r>
              <w:rPr>
                <w:rFonts w:hint="eastAsia" w:asciiTheme="minorEastAsia" w:hAnsiTheme="minorEastAsia" w:eastAsiaTheme="minorEastAsia" w:cstheme="minorEastAsia"/>
                <w:color w:val="auto"/>
                <w:lang w:val="en-US" w:eastAsia="zh-CN"/>
              </w:rPr>
              <w:t>360°旋转，俯仰角度</w:t>
            </w:r>
            <w:r>
              <w:rPr>
                <w:rFonts w:hint="eastAsia" w:asciiTheme="minorEastAsia" w:hAnsiTheme="minorEastAsia" w:eastAsiaTheme="minorEastAsia" w:cstheme="minorEastAsia"/>
                <w:color w:val="auto"/>
                <w:lang w:eastAsia="zh-CN"/>
              </w:rPr>
              <w:t>可调节</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1.4</w:t>
            </w:r>
            <w:r>
              <w:rPr>
                <w:rFonts w:hint="eastAsia" w:ascii="宋体" w:hAnsi="宋体" w:cs="Arial"/>
                <w:bCs/>
                <w:color w:val="auto"/>
                <w:szCs w:val="21"/>
              </w:rPr>
              <w:t xml:space="preserve"> 具备工作台照明光，且亮度可调。</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5</w:t>
            </w:r>
            <w:r>
              <w:rPr>
                <w:rFonts w:ascii="宋体" w:hAnsi="宋体" w:cs="Arial"/>
                <w:bCs/>
                <w:color w:val="auto"/>
                <w:szCs w:val="21"/>
              </w:rPr>
              <w:t xml:space="preserve"> </w:t>
            </w:r>
            <w:r>
              <w:rPr>
                <w:rFonts w:hint="eastAsia" w:ascii="宋体" w:hAnsi="宋体" w:cs="Arial"/>
                <w:bCs/>
                <w:color w:val="auto"/>
                <w:szCs w:val="21"/>
              </w:rPr>
              <w:t>内置后备锂电池，电池使用时间≥</w:t>
            </w:r>
            <w:r>
              <w:rPr>
                <w:rFonts w:ascii="宋体" w:hAnsi="宋体" w:cs="Arial"/>
                <w:bCs/>
                <w:color w:val="auto"/>
                <w:szCs w:val="21"/>
              </w:rPr>
              <w:t>9</w:t>
            </w:r>
            <w:r>
              <w:rPr>
                <w:rFonts w:hint="eastAsia" w:ascii="宋体" w:hAnsi="宋体" w:cs="Arial"/>
                <w:bCs/>
                <w:color w:val="auto"/>
                <w:szCs w:val="21"/>
              </w:rPr>
              <w:t>0min。</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 </w:t>
            </w:r>
            <w:r>
              <w:rPr>
                <w:rFonts w:hint="eastAsia" w:ascii="宋体" w:hAnsi="宋体" w:cs="Arial"/>
                <w:bCs/>
                <w:color w:val="auto"/>
                <w:szCs w:val="21"/>
              </w:rPr>
              <w:t>接口：</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.1 </w:t>
            </w:r>
            <w:r>
              <w:rPr>
                <w:rFonts w:hint="eastAsia" w:ascii="宋体" w:hAnsi="宋体" w:cs="Arial"/>
                <w:bCs/>
                <w:color w:val="auto"/>
                <w:szCs w:val="21"/>
              </w:rPr>
              <w:t>LAN接口：≥1个，支持网络和软件升级。</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.2 </w:t>
            </w:r>
            <w:r>
              <w:rPr>
                <w:rFonts w:hint="eastAsia" w:ascii="宋体" w:hAnsi="宋体" w:cs="Arial"/>
                <w:bCs/>
                <w:color w:val="auto"/>
                <w:szCs w:val="21"/>
              </w:rPr>
              <w:t>RS-232接口：≥1个。</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.3 </w:t>
            </w:r>
            <w:r>
              <w:rPr>
                <w:rFonts w:hint="eastAsia" w:ascii="宋体" w:hAnsi="宋体" w:cs="Arial"/>
                <w:bCs/>
                <w:color w:val="auto"/>
                <w:szCs w:val="21"/>
              </w:rPr>
              <w:t>V</w:t>
            </w:r>
            <w:r>
              <w:rPr>
                <w:rFonts w:ascii="宋体" w:hAnsi="宋体" w:cs="Arial"/>
                <w:bCs/>
                <w:color w:val="auto"/>
                <w:szCs w:val="21"/>
              </w:rPr>
              <w:t>GA</w:t>
            </w:r>
            <w:r>
              <w:rPr>
                <w:rFonts w:hint="eastAsia" w:ascii="宋体" w:hAnsi="宋体" w:cs="Arial"/>
                <w:bCs/>
                <w:color w:val="auto"/>
                <w:szCs w:val="21"/>
              </w:rPr>
              <w:t>接口：≥1个。</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.4 </w:t>
            </w:r>
            <w:r>
              <w:rPr>
                <w:rFonts w:hint="eastAsia" w:ascii="宋体" w:hAnsi="宋体" w:cs="Arial"/>
                <w:bCs/>
                <w:color w:val="auto"/>
                <w:szCs w:val="21"/>
              </w:rPr>
              <w:t>USB接口：≥2个。</w:t>
            </w:r>
          </w:p>
          <w:p>
            <w:pPr>
              <w:adjustRightInd w:val="0"/>
              <w:spacing w:line="400" w:lineRule="exact"/>
              <w:rPr>
                <w:rFonts w:ascii="宋体" w:hAnsi="宋体" w:cs="Arial"/>
                <w:bCs/>
                <w:color w:val="auto"/>
                <w:szCs w:val="21"/>
              </w:rPr>
            </w:pPr>
            <w:r>
              <w:rPr>
                <w:rFonts w:hint="eastAsia" w:ascii="宋体" w:hAnsi="宋体" w:cs="Arial"/>
                <w:bCs/>
                <w:color w:val="auto"/>
                <w:szCs w:val="21"/>
              </w:rPr>
              <w:t>1</w:t>
            </w:r>
            <w:r>
              <w:rPr>
                <w:rFonts w:ascii="宋体" w:hAnsi="宋体" w:cs="Arial"/>
                <w:bCs/>
                <w:color w:val="auto"/>
                <w:szCs w:val="21"/>
              </w:rPr>
              <w:t>.</w:t>
            </w:r>
            <w:r>
              <w:rPr>
                <w:rFonts w:hint="eastAsia" w:ascii="宋体" w:hAnsi="宋体" w:cs="Arial"/>
                <w:bCs/>
                <w:color w:val="auto"/>
                <w:szCs w:val="21"/>
                <w:lang w:val="en-US" w:eastAsia="zh-CN"/>
              </w:rPr>
              <w:t>6</w:t>
            </w:r>
            <w:r>
              <w:rPr>
                <w:rFonts w:ascii="宋体" w:hAnsi="宋体" w:cs="Arial"/>
                <w:bCs/>
                <w:color w:val="auto"/>
                <w:szCs w:val="21"/>
              </w:rPr>
              <w:t xml:space="preserve">.5 </w:t>
            </w:r>
            <w:r>
              <w:rPr>
                <w:rFonts w:hint="eastAsia" w:ascii="宋体" w:hAnsi="宋体" w:cs="Arial"/>
                <w:bCs/>
                <w:color w:val="auto"/>
                <w:szCs w:val="21"/>
              </w:rPr>
              <w:t>辅助电源接口：≥4个</w:t>
            </w:r>
          </w:p>
          <w:p>
            <w:pPr>
              <w:adjustRightInd w:val="0"/>
              <w:spacing w:line="400" w:lineRule="exact"/>
              <w:rPr>
                <w:rFonts w:ascii="宋体" w:hAnsi="宋体" w:cs="Arial"/>
                <w:bCs/>
                <w:color w:val="auto"/>
                <w:szCs w:val="21"/>
              </w:rPr>
            </w:pPr>
            <w:r>
              <w:rPr>
                <w:rFonts w:ascii="宋体" w:hAnsi="宋体" w:cs="Arial"/>
                <w:bCs/>
                <w:color w:val="auto"/>
                <w:szCs w:val="21"/>
              </w:rPr>
              <w:t>2.</w:t>
            </w:r>
            <w:r>
              <w:rPr>
                <w:rFonts w:hint="eastAsia" w:ascii="宋体" w:hAnsi="宋体" w:cs="Arial"/>
                <w:bCs/>
                <w:color w:val="auto"/>
                <w:szCs w:val="21"/>
              </w:rPr>
              <w:t>气源：</w:t>
            </w:r>
          </w:p>
          <w:p>
            <w:pPr>
              <w:tabs>
                <w:tab w:val="left" w:pos="1694"/>
              </w:tabs>
              <w:adjustRightInd w:val="0"/>
              <w:spacing w:line="400" w:lineRule="exact"/>
              <w:rPr>
                <w:rFonts w:ascii="宋体" w:hAnsi="宋体" w:cs="Arial"/>
                <w:bCs/>
                <w:color w:val="auto"/>
                <w:szCs w:val="21"/>
              </w:rPr>
            </w:pPr>
            <w:r>
              <w:rPr>
                <w:rFonts w:hint="eastAsia" w:ascii="宋体" w:hAnsi="宋体" w:cs="Arial"/>
                <w:bCs/>
                <w:color w:val="auto"/>
                <w:szCs w:val="21"/>
              </w:rPr>
              <w:t>2.1</w:t>
            </w:r>
            <w:r>
              <w:rPr>
                <w:rFonts w:ascii="宋体" w:hAnsi="宋体" w:cs="Arial"/>
                <w:bCs/>
                <w:color w:val="auto"/>
                <w:szCs w:val="21"/>
              </w:rPr>
              <w:t xml:space="preserve"> </w:t>
            </w:r>
            <w:r>
              <w:rPr>
                <w:rFonts w:hint="eastAsia" w:ascii="宋体" w:hAnsi="宋体" w:cs="Arial"/>
                <w:bCs/>
                <w:color w:val="auto"/>
                <w:szCs w:val="21"/>
              </w:rPr>
              <w:t>配备氧气、空气两气源。</w:t>
            </w:r>
          </w:p>
          <w:p>
            <w:pPr>
              <w:tabs>
                <w:tab w:val="left" w:pos="1694"/>
              </w:tabs>
              <w:adjustRightInd w:val="0"/>
              <w:spacing w:line="400" w:lineRule="exact"/>
              <w:rPr>
                <w:rFonts w:ascii="宋体" w:hAnsi="宋体" w:cs="Arial"/>
                <w:bCs/>
                <w:color w:val="auto"/>
                <w:szCs w:val="21"/>
              </w:rPr>
            </w:pPr>
            <w:r>
              <w:rPr>
                <w:rFonts w:ascii="宋体" w:hAnsi="宋体" w:cs="Arial"/>
                <w:bCs/>
                <w:color w:val="auto"/>
                <w:szCs w:val="21"/>
              </w:rPr>
              <w:t xml:space="preserve">2.2 </w:t>
            </w:r>
            <w:r>
              <w:rPr>
                <w:rFonts w:hint="eastAsia" w:ascii="宋体" w:hAnsi="宋体" w:cs="Arial"/>
                <w:bCs/>
                <w:color w:val="auto"/>
                <w:szCs w:val="21"/>
              </w:rPr>
              <w:t>具备氧-笑联动保护装置，</w:t>
            </w:r>
            <w:bookmarkStart w:id="60" w:name="_Hlk149665485"/>
            <w:r>
              <w:rPr>
                <w:rFonts w:hint="eastAsia" w:ascii="宋体" w:hAnsi="宋体" w:cs="Arial"/>
                <w:bCs/>
                <w:color w:val="auto"/>
                <w:szCs w:val="21"/>
              </w:rPr>
              <w:t>保证接入氧气和笑气时氧浓度不低于25%。</w:t>
            </w:r>
            <w:bookmarkEnd w:id="60"/>
          </w:p>
          <w:p>
            <w:pPr>
              <w:tabs>
                <w:tab w:val="left" w:pos="1694"/>
              </w:tabs>
              <w:adjustRightInd w:val="0"/>
              <w:spacing w:line="400" w:lineRule="exact"/>
              <w:rPr>
                <w:rFonts w:ascii="宋体" w:hAnsi="宋体" w:cs="Arial"/>
                <w:bCs/>
                <w:color w:val="auto"/>
                <w:szCs w:val="21"/>
              </w:rPr>
            </w:pPr>
            <w:r>
              <w:rPr>
                <w:rFonts w:hint="eastAsia" w:ascii="宋体" w:hAnsi="宋体" w:cs="Arial"/>
                <w:bCs/>
                <w:color w:val="auto"/>
                <w:szCs w:val="21"/>
              </w:rPr>
              <w:t>2</w:t>
            </w:r>
            <w:r>
              <w:rPr>
                <w:rFonts w:ascii="宋体" w:hAnsi="宋体" w:cs="Arial"/>
                <w:bCs/>
                <w:color w:val="auto"/>
                <w:szCs w:val="21"/>
              </w:rPr>
              <w:t xml:space="preserve">.3 </w:t>
            </w:r>
            <w:r>
              <w:rPr>
                <w:rFonts w:hint="eastAsia" w:ascii="宋体" w:hAnsi="宋体" w:cs="Arial"/>
                <w:bCs/>
                <w:color w:val="auto"/>
                <w:szCs w:val="21"/>
              </w:rPr>
              <w:t>快速充氧范围：≥25</w:t>
            </w:r>
            <w:r>
              <w:rPr>
                <w:rFonts w:ascii="宋体" w:hAnsi="宋体" w:cs="Arial"/>
                <w:bCs/>
                <w:color w:val="auto"/>
                <w:szCs w:val="21"/>
              </w:rPr>
              <w:t>L/</w:t>
            </w:r>
            <w:r>
              <w:rPr>
                <w:rFonts w:hint="eastAsia" w:ascii="宋体" w:hAnsi="宋体" w:cs="Arial"/>
                <w:bCs/>
                <w:color w:val="auto"/>
                <w:szCs w:val="21"/>
              </w:rPr>
              <w:t>min～75L</w:t>
            </w:r>
            <w:r>
              <w:rPr>
                <w:rFonts w:ascii="宋体" w:hAnsi="宋体" w:cs="Arial"/>
                <w:bCs/>
                <w:color w:val="auto"/>
                <w:szCs w:val="21"/>
              </w:rPr>
              <w:t>/min</w:t>
            </w:r>
            <w:r>
              <w:rPr>
                <w:rFonts w:hint="eastAsia" w:ascii="宋体" w:hAnsi="宋体" w:cs="Arial"/>
                <w:bCs/>
                <w:color w:val="auto"/>
                <w:szCs w:val="21"/>
              </w:rPr>
              <w:t>。</w:t>
            </w:r>
          </w:p>
          <w:p>
            <w:pPr>
              <w:adjustRightInd w:val="0"/>
              <w:spacing w:line="400" w:lineRule="exact"/>
              <w:rPr>
                <w:rFonts w:ascii="宋体" w:hAnsi="宋体" w:cs="Arial"/>
                <w:bCs/>
                <w:color w:val="auto"/>
                <w:szCs w:val="21"/>
              </w:rPr>
            </w:pPr>
            <w:bookmarkStart w:id="61" w:name="_Hlk149665650"/>
            <w:r>
              <w:rPr>
                <w:rFonts w:hint="eastAsia" w:ascii="宋体" w:hAnsi="宋体" w:cs="Arial"/>
                <w:bCs/>
                <w:color w:val="auto"/>
                <w:szCs w:val="21"/>
              </w:rPr>
              <w:t>3</w:t>
            </w:r>
            <w:r>
              <w:rPr>
                <w:rFonts w:ascii="宋体" w:hAnsi="宋体" w:cs="Arial"/>
                <w:bCs/>
                <w:color w:val="auto"/>
                <w:szCs w:val="21"/>
              </w:rPr>
              <w:t>.</w:t>
            </w:r>
            <w:r>
              <w:rPr>
                <w:rFonts w:hint="eastAsia" w:ascii="宋体" w:hAnsi="宋体" w:cs="Arial"/>
                <w:bCs/>
                <w:color w:val="auto"/>
                <w:szCs w:val="21"/>
              </w:rPr>
              <w:t>流量计</w:t>
            </w:r>
          </w:p>
          <w:p>
            <w:pPr>
              <w:adjustRightInd w:val="0"/>
              <w:spacing w:line="400" w:lineRule="exact"/>
              <w:rPr>
                <w:rFonts w:ascii="宋体" w:hAnsi="宋体" w:cs="Arial"/>
                <w:bCs/>
                <w:color w:val="auto"/>
                <w:szCs w:val="21"/>
              </w:rPr>
            </w:pPr>
            <w:r>
              <w:rPr>
                <w:rFonts w:ascii="宋体" w:hAnsi="宋体" w:cs="Arial"/>
                <w:bCs/>
                <w:color w:val="auto"/>
                <w:szCs w:val="21"/>
              </w:rPr>
              <w:t xml:space="preserve">3.1 </w:t>
            </w:r>
            <w:r>
              <w:rPr>
                <w:rFonts w:hint="eastAsia" w:ascii="宋体" w:hAnsi="宋体" w:cs="Arial"/>
                <w:bCs/>
                <w:color w:val="auto"/>
                <w:szCs w:val="21"/>
              </w:rPr>
              <w:t>全电子显示流量计，支持直接设置氧浓度和总流量，可以设置成总流量模式，也可以设置成单管流量模式。</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 xml:space="preserve">2 </w:t>
            </w:r>
            <w:r>
              <w:rPr>
                <w:rFonts w:hint="eastAsia" w:ascii="宋体" w:hAnsi="宋体" w:cs="Arial"/>
                <w:bCs/>
                <w:color w:val="auto"/>
                <w:szCs w:val="21"/>
              </w:rPr>
              <w:t>具备备用流量计。</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 xml:space="preserve">3 </w:t>
            </w:r>
            <w:r>
              <w:rPr>
                <w:rFonts w:hint="eastAsia" w:ascii="宋体" w:hAnsi="宋体" w:cs="Arial"/>
                <w:bCs/>
                <w:color w:val="auto"/>
                <w:szCs w:val="21"/>
              </w:rPr>
              <w:t>具备适宜低流量麻醉的新鲜气体流量指示工具。</w:t>
            </w:r>
          </w:p>
          <w:p>
            <w:pPr>
              <w:adjustRightInd w:val="0"/>
              <w:spacing w:line="400" w:lineRule="exact"/>
              <w:rPr>
                <w:rFonts w:ascii="宋体" w:hAnsi="宋体" w:cs="Arial"/>
                <w:bCs/>
                <w:color w:val="auto"/>
                <w:szCs w:val="21"/>
              </w:rPr>
            </w:pPr>
            <w:r>
              <w:rPr>
                <w:rFonts w:ascii="宋体" w:hAnsi="宋体" w:cs="Arial"/>
                <w:bCs/>
                <w:color w:val="auto"/>
                <w:szCs w:val="21"/>
              </w:rPr>
              <w:t xml:space="preserve">3.4 </w:t>
            </w:r>
            <w:r>
              <w:rPr>
                <w:rFonts w:hint="eastAsia" w:ascii="宋体" w:hAnsi="宋体" w:cs="Arial"/>
                <w:bCs/>
                <w:color w:val="auto"/>
                <w:szCs w:val="21"/>
              </w:rPr>
              <w:t>具备新鲜气体流量暂停功能。</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 xml:space="preserve">5 </w:t>
            </w:r>
            <w:r>
              <w:rPr>
                <w:rFonts w:hint="eastAsia" w:ascii="宋体" w:hAnsi="宋体" w:cs="Arial"/>
                <w:bCs/>
                <w:color w:val="auto"/>
                <w:szCs w:val="21"/>
              </w:rPr>
              <w:t>具备辅助吸氧流量计。</w:t>
            </w:r>
          </w:p>
          <w:p>
            <w:pPr>
              <w:jc w:val="left"/>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▲3.6所投麻醉机具备高流量给氧功能或提供高流量单机实现高流量给氧，流量范围 2L/min~75L/min，氧浓度设置范围 21%~100%。</w:t>
            </w:r>
          </w:p>
          <w:p>
            <w:pPr>
              <w:pStyle w:val="2"/>
              <w:rPr>
                <w:color w:val="auto"/>
              </w:rPr>
            </w:pPr>
          </w:p>
          <w:bookmarkEnd w:id="61"/>
          <w:p>
            <w:pPr>
              <w:adjustRightInd w:val="0"/>
              <w:spacing w:line="400" w:lineRule="exact"/>
              <w:rPr>
                <w:rFonts w:ascii="宋体" w:hAnsi="宋体" w:cs="Arial"/>
                <w:bCs/>
                <w:color w:val="auto"/>
                <w:szCs w:val="21"/>
              </w:rPr>
            </w:pPr>
            <w:r>
              <w:rPr>
                <w:rFonts w:ascii="宋体" w:hAnsi="宋体" w:cs="Arial"/>
                <w:bCs/>
                <w:color w:val="auto"/>
                <w:szCs w:val="21"/>
              </w:rPr>
              <w:t>4.</w:t>
            </w:r>
            <w:r>
              <w:rPr>
                <w:rFonts w:hint="eastAsia" w:ascii="宋体" w:hAnsi="宋体" w:cs="Arial"/>
                <w:bCs/>
                <w:color w:val="auto"/>
                <w:szCs w:val="21"/>
              </w:rPr>
              <w:t>挥发罐：</w:t>
            </w:r>
          </w:p>
          <w:p>
            <w:pPr>
              <w:tabs>
                <w:tab w:val="left" w:pos="1694"/>
              </w:tabs>
              <w:adjustRightInd w:val="0"/>
              <w:spacing w:line="400" w:lineRule="exact"/>
              <w:rPr>
                <w:rFonts w:ascii="宋体" w:hAnsi="宋体" w:cs="Arial"/>
                <w:bCs/>
                <w:color w:val="auto"/>
                <w:szCs w:val="21"/>
              </w:rPr>
            </w:pPr>
            <w:r>
              <w:rPr>
                <w:rFonts w:hint="eastAsia" w:ascii="宋体" w:hAnsi="宋体" w:cs="Arial"/>
                <w:bCs/>
                <w:color w:val="auto"/>
                <w:szCs w:val="21"/>
              </w:rPr>
              <w:t>4.1</w:t>
            </w:r>
            <w:r>
              <w:rPr>
                <w:rFonts w:ascii="宋体" w:hAnsi="宋体" w:cs="Arial"/>
                <w:bCs/>
                <w:color w:val="auto"/>
                <w:szCs w:val="21"/>
              </w:rPr>
              <w:t xml:space="preserve"> </w:t>
            </w:r>
            <w:r>
              <w:rPr>
                <w:rFonts w:hint="eastAsia" w:ascii="宋体" w:hAnsi="宋体" w:cs="Arial"/>
                <w:bCs/>
                <w:color w:val="auto"/>
                <w:szCs w:val="21"/>
              </w:rPr>
              <w:t>配备双麻醉罐位。</w:t>
            </w:r>
          </w:p>
          <w:p>
            <w:pPr>
              <w:spacing w:line="400" w:lineRule="exact"/>
              <w:rPr>
                <w:rFonts w:ascii="宋体" w:hAnsi="宋体" w:cs="Arial"/>
                <w:bCs/>
                <w:color w:val="auto"/>
                <w:szCs w:val="21"/>
              </w:rPr>
            </w:pPr>
            <w:r>
              <w:rPr>
                <w:rFonts w:hint="eastAsia" w:ascii="宋体" w:hAnsi="宋体" w:cs="Arial"/>
                <w:bCs/>
                <w:color w:val="auto"/>
                <w:szCs w:val="21"/>
              </w:rPr>
              <w:t>4.2 支持配备第三个麻醉罐位。</w:t>
            </w:r>
          </w:p>
          <w:p>
            <w:pPr>
              <w:pStyle w:val="15"/>
              <w:spacing w:line="400" w:lineRule="exact"/>
              <w:rPr>
                <w:rFonts w:ascii="宋体" w:hAnsi="宋体" w:cs="Arial"/>
                <w:bCs/>
                <w:color w:val="auto"/>
                <w:szCs w:val="21"/>
              </w:rPr>
            </w:pPr>
            <w:r>
              <w:rPr>
                <w:rFonts w:hint="eastAsia" w:ascii="宋体" w:hAnsi="宋体" w:cs="Arial"/>
                <w:bCs/>
                <w:color w:val="auto"/>
                <w:szCs w:val="21"/>
              </w:rPr>
              <w:t>4.3</w:t>
            </w:r>
            <w:r>
              <w:rPr>
                <w:rFonts w:ascii="宋体" w:hAnsi="宋体" w:cs="Arial"/>
                <w:bCs/>
                <w:color w:val="auto"/>
                <w:szCs w:val="21"/>
              </w:rPr>
              <w:t xml:space="preserve"> </w:t>
            </w:r>
            <w:r>
              <w:rPr>
                <w:rFonts w:hint="eastAsia" w:ascii="宋体" w:hAnsi="宋体" w:cs="Arial"/>
                <w:bCs/>
                <w:color w:val="auto"/>
                <w:szCs w:val="21"/>
              </w:rPr>
              <w:t>配备七氟醚挥发罐≥1个，具备压力、流速和温度补偿。</w:t>
            </w:r>
          </w:p>
          <w:p>
            <w:pPr>
              <w:spacing w:line="400" w:lineRule="exact"/>
              <w:rPr>
                <w:rFonts w:ascii="宋体" w:hAnsi="宋体" w:cs="Arial"/>
                <w:bCs/>
                <w:color w:val="auto"/>
                <w:szCs w:val="21"/>
              </w:rPr>
            </w:pPr>
            <w:r>
              <w:rPr>
                <w:rFonts w:ascii="宋体" w:hAnsi="宋体" w:cs="Arial"/>
                <w:bCs/>
                <w:color w:val="auto"/>
                <w:szCs w:val="21"/>
              </w:rPr>
              <w:t>4.</w:t>
            </w:r>
            <w:r>
              <w:rPr>
                <w:rFonts w:hint="eastAsia" w:ascii="宋体" w:hAnsi="宋体" w:cs="Arial"/>
                <w:bCs/>
                <w:color w:val="auto"/>
                <w:szCs w:val="21"/>
              </w:rPr>
              <w:t>4</w:t>
            </w:r>
            <w:r>
              <w:rPr>
                <w:rFonts w:ascii="宋体" w:hAnsi="宋体" w:cs="Arial"/>
                <w:bCs/>
                <w:color w:val="auto"/>
                <w:szCs w:val="21"/>
              </w:rPr>
              <w:t xml:space="preserve"> </w:t>
            </w:r>
            <w:r>
              <w:rPr>
                <w:rFonts w:hint="eastAsia" w:ascii="宋体" w:hAnsi="宋体" w:cs="Arial"/>
                <w:bCs/>
                <w:color w:val="auto"/>
                <w:szCs w:val="21"/>
              </w:rPr>
              <w:t>支持配备地氟醚挥发罐。</w:t>
            </w:r>
          </w:p>
          <w:p>
            <w:pPr>
              <w:adjustRightInd w:val="0"/>
              <w:spacing w:line="400" w:lineRule="exact"/>
              <w:rPr>
                <w:rFonts w:ascii="宋体" w:hAnsi="宋体" w:cs="Arial"/>
                <w:bCs/>
                <w:color w:val="auto"/>
                <w:szCs w:val="21"/>
              </w:rPr>
            </w:pPr>
            <w:r>
              <w:rPr>
                <w:rFonts w:hint="eastAsia" w:ascii="宋体" w:hAnsi="宋体" w:cs="Arial"/>
                <w:bCs/>
                <w:color w:val="auto"/>
                <w:szCs w:val="21"/>
              </w:rPr>
              <w:t>5</w:t>
            </w:r>
            <w:r>
              <w:rPr>
                <w:rFonts w:ascii="宋体" w:hAnsi="宋体" w:cs="Arial"/>
                <w:bCs/>
                <w:color w:val="auto"/>
                <w:szCs w:val="21"/>
              </w:rPr>
              <w:t>.</w:t>
            </w:r>
            <w:r>
              <w:rPr>
                <w:rFonts w:hint="eastAsia" w:ascii="宋体" w:hAnsi="宋体" w:cs="Arial"/>
                <w:bCs/>
                <w:color w:val="auto"/>
                <w:szCs w:val="21"/>
              </w:rPr>
              <w:t>呼吸回路：</w:t>
            </w:r>
          </w:p>
          <w:p>
            <w:pPr>
              <w:pStyle w:val="15"/>
              <w:spacing w:line="400" w:lineRule="exact"/>
              <w:rPr>
                <w:rFonts w:ascii="宋体" w:hAnsi="宋体" w:cs="Arial"/>
                <w:bCs/>
                <w:color w:val="auto"/>
                <w:szCs w:val="21"/>
              </w:rPr>
            </w:pPr>
            <w:r>
              <w:rPr>
                <w:rFonts w:ascii="宋体" w:hAnsi="宋体" w:cs="Arial"/>
                <w:bCs/>
                <w:color w:val="auto"/>
                <w:szCs w:val="21"/>
              </w:rPr>
              <w:t>5.1</w:t>
            </w:r>
            <w:r>
              <w:rPr>
                <w:rFonts w:hint="eastAsia" w:ascii="宋体" w:hAnsi="宋体"/>
                <w:bCs/>
                <w:color w:val="auto"/>
                <w:szCs w:val="21"/>
              </w:rPr>
              <w:t xml:space="preserve"> </w:t>
            </w:r>
            <w:r>
              <w:rPr>
                <w:rFonts w:hint="eastAsia" w:ascii="宋体" w:hAnsi="宋体" w:cs="Arial"/>
                <w:bCs/>
                <w:color w:val="auto"/>
                <w:szCs w:val="21"/>
              </w:rPr>
              <w:t>一体化集成回路。</w:t>
            </w:r>
          </w:p>
          <w:p>
            <w:pPr>
              <w:pStyle w:val="15"/>
              <w:spacing w:line="400" w:lineRule="exact"/>
              <w:rPr>
                <w:rFonts w:ascii="宋体" w:hAnsi="宋体"/>
                <w:bCs/>
                <w:color w:val="auto"/>
                <w:szCs w:val="21"/>
              </w:rPr>
            </w:pPr>
            <w:r>
              <w:rPr>
                <w:rFonts w:ascii="宋体" w:hAnsi="宋体"/>
                <w:bCs/>
                <w:color w:val="auto"/>
                <w:szCs w:val="21"/>
              </w:rPr>
              <w:t xml:space="preserve">5.2 </w:t>
            </w:r>
            <w:r>
              <w:rPr>
                <w:rFonts w:hint="eastAsia" w:ascii="宋体" w:hAnsi="宋体"/>
                <w:bCs/>
                <w:color w:val="auto"/>
                <w:szCs w:val="21"/>
              </w:rPr>
              <w:t>回路部件(包括流量传感器)可以耐受≥</w:t>
            </w:r>
            <w:r>
              <w:rPr>
                <w:rFonts w:ascii="宋体" w:hAnsi="宋体"/>
                <w:bCs/>
                <w:color w:val="auto"/>
                <w:szCs w:val="21"/>
              </w:rPr>
              <w:t>134</w:t>
            </w:r>
            <w:r>
              <w:rPr>
                <w:rFonts w:hint="eastAsia" w:ascii="宋体" w:hAnsi="宋体"/>
                <w:bCs/>
                <w:color w:val="auto"/>
                <w:szCs w:val="21"/>
              </w:rPr>
              <w:t>℃高温高压消毒。</w:t>
            </w:r>
          </w:p>
          <w:p>
            <w:pPr>
              <w:spacing w:line="400" w:lineRule="exact"/>
              <w:rPr>
                <w:rFonts w:ascii="宋体" w:hAnsi="宋体"/>
                <w:bCs/>
                <w:color w:val="auto"/>
                <w:szCs w:val="21"/>
              </w:rPr>
            </w:pPr>
            <w:r>
              <w:rPr>
                <w:rFonts w:ascii="宋体" w:hAnsi="宋体"/>
                <w:bCs/>
                <w:color w:val="auto"/>
                <w:szCs w:val="21"/>
              </w:rPr>
              <w:t xml:space="preserve">5.3 </w:t>
            </w:r>
            <w:r>
              <w:rPr>
                <w:rFonts w:hint="eastAsia" w:ascii="宋体" w:hAnsi="宋体"/>
                <w:bCs/>
                <w:color w:val="auto"/>
                <w:szCs w:val="21"/>
              </w:rPr>
              <w:t>二氧化碳吸收罐，容积≥1500m</w:t>
            </w:r>
            <w:r>
              <w:rPr>
                <w:rFonts w:ascii="宋体" w:hAnsi="宋体"/>
                <w:bCs/>
                <w:color w:val="auto"/>
                <w:szCs w:val="21"/>
              </w:rPr>
              <w:t>L</w:t>
            </w:r>
            <w:r>
              <w:rPr>
                <w:rFonts w:hint="eastAsia" w:ascii="宋体" w:hAnsi="宋体"/>
                <w:bCs/>
                <w:color w:val="auto"/>
                <w:szCs w:val="21"/>
              </w:rPr>
              <w:t>。</w:t>
            </w:r>
          </w:p>
          <w:p>
            <w:pPr>
              <w:adjustRightInd w:val="0"/>
              <w:spacing w:line="400" w:lineRule="exact"/>
              <w:rPr>
                <w:rFonts w:ascii="宋体" w:hAnsi="宋体"/>
                <w:bCs/>
                <w:color w:val="auto"/>
                <w:szCs w:val="21"/>
              </w:rPr>
            </w:pPr>
            <w:r>
              <w:rPr>
                <w:rFonts w:ascii="宋体" w:hAnsi="宋体"/>
                <w:bCs/>
                <w:color w:val="auto"/>
                <w:szCs w:val="21"/>
              </w:rPr>
              <w:t xml:space="preserve">5.4 </w:t>
            </w:r>
            <w:r>
              <w:rPr>
                <w:rFonts w:hint="eastAsia" w:ascii="宋体" w:hAnsi="宋体"/>
                <w:bCs/>
                <w:color w:val="auto"/>
                <w:szCs w:val="21"/>
              </w:rPr>
              <w:t>支持配备共同新鲜气体输出口（ACGO），输出口无需改装可直接连接特殊的开放式回路。</w:t>
            </w:r>
          </w:p>
          <w:p>
            <w:pPr>
              <w:adjustRightInd w:val="0"/>
              <w:spacing w:line="400" w:lineRule="exact"/>
              <w:rPr>
                <w:rFonts w:ascii="宋体" w:hAnsi="宋体" w:cs="Arial"/>
                <w:bCs/>
                <w:color w:val="auto"/>
                <w:szCs w:val="21"/>
              </w:rPr>
            </w:pPr>
            <w:r>
              <w:rPr>
                <w:rFonts w:ascii="宋体" w:hAnsi="宋体" w:cs="Arial"/>
                <w:bCs/>
                <w:color w:val="auto"/>
                <w:szCs w:val="21"/>
              </w:rPr>
              <w:t xml:space="preserve">5.5 </w:t>
            </w:r>
            <w:r>
              <w:rPr>
                <w:rFonts w:hint="eastAsia" w:ascii="宋体" w:hAnsi="宋体" w:cs="Arial"/>
                <w:bCs/>
                <w:color w:val="auto"/>
                <w:szCs w:val="21"/>
              </w:rPr>
              <w:t>具备回路整体加温功能。</w:t>
            </w:r>
          </w:p>
          <w:p>
            <w:pPr>
              <w:adjustRightInd w:val="0"/>
              <w:spacing w:line="400" w:lineRule="exact"/>
              <w:rPr>
                <w:rFonts w:ascii="宋体" w:hAnsi="宋体" w:cs="Arial"/>
                <w:bCs/>
                <w:color w:val="auto"/>
                <w:szCs w:val="21"/>
              </w:rPr>
            </w:pPr>
            <w:r>
              <w:rPr>
                <w:rFonts w:ascii="宋体" w:hAnsi="宋体" w:cs="Arial"/>
                <w:bCs/>
                <w:color w:val="auto"/>
                <w:szCs w:val="21"/>
              </w:rPr>
              <w:t xml:space="preserve">5.6 </w:t>
            </w:r>
            <w:r>
              <w:rPr>
                <w:rFonts w:hint="eastAsia" w:ascii="宋体" w:hAnsi="宋体" w:cs="Arial"/>
                <w:bCs/>
                <w:color w:val="auto"/>
                <w:szCs w:val="21"/>
              </w:rPr>
              <w:t>配备CO2旁路功能，术中更换钠石灰罐无需选择确认，无需关停机械通气。</w:t>
            </w:r>
          </w:p>
          <w:p>
            <w:pPr>
              <w:adjustRightInd w:val="0"/>
              <w:spacing w:line="400" w:lineRule="exact"/>
              <w:rPr>
                <w:rFonts w:ascii="宋体" w:hAnsi="宋体" w:cs="Arial"/>
                <w:bCs/>
                <w:color w:val="auto"/>
                <w:szCs w:val="21"/>
              </w:rPr>
            </w:pPr>
            <w:r>
              <w:rPr>
                <w:rFonts w:ascii="宋体" w:hAnsi="宋体" w:cs="Arial"/>
                <w:bCs/>
                <w:color w:val="auto"/>
                <w:szCs w:val="21"/>
              </w:rPr>
              <w:t xml:space="preserve">5.7 </w:t>
            </w:r>
            <w:r>
              <w:rPr>
                <w:rFonts w:hint="eastAsia" w:ascii="宋体" w:hAnsi="宋体" w:cs="Arial"/>
                <w:bCs/>
                <w:color w:val="auto"/>
                <w:szCs w:val="21"/>
              </w:rPr>
              <w:t>具备智能回路识别报警系统。</w:t>
            </w:r>
          </w:p>
          <w:p>
            <w:pPr>
              <w:adjustRightInd w:val="0"/>
              <w:spacing w:line="400" w:lineRule="exact"/>
              <w:rPr>
                <w:rFonts w:ascii="宋体" w:hAnsi="宋体" w:cs="Arial"/>
                <w:bCs/>
                <w:color w:val="auto"/>
                <w:szCs w:val="21"/>
              </w:rPr>
            </w:pPr>
            <w:r>
              <w:rPr>
                <w:rFonts w:hint="eastAsia" w:ascii="宋体" w:hAnsi="宋体" w:cs="Arial"/>
                <w:bCs/>
                <w:color w:val="auto"/>
                <w:szCs w:val="21"/>
              </w:rPr>
              <w:t>5</w:t>
            </w:r>
            <w:r>
              <w:rPr>
                <w:rFonts w:ascii="宋体" w:hAnsi="宋体" w:cs="Arial"/>
                <w:bCs/>
                <w:color w:val="auto"/>
                <w:szCs w:val="21"/>
              </w:rPr>
              <w:t xml:space="preserve">.8 </w:t>
            </w:r>
            <w:r>
              <w:rPr>
                <w:rFonts w:hint="eastAsia" w:ascii="宋体" w:hAnsi="宋体" w:cs="Arial"/>
                <w:bCs/>
                <w:color w:val="auto"/>
                <w:szCs w:val="21"/>
              </w:rPr>
              <w:t>呼吸系统泄漏量：≤60mL/min（在3.0kPa压力条件下）。</w:t>
            </w:r>
          </w:p>
          <w:p>
            <w:pPr>
              <w:adjustRightInd w:val="0"/>
              <w:spacing w:line="400" w:lineRule="exact"/>
              <w:rPr>
                <w:rFonts w:ascii="宋体" w:hAnsi="宋体" w:cs="Arial"/>
                <w:bCs/>
                <w:color w:val="auto"/>
                <w:szCs w:val="21"/>
              </w:rPr>
            </w:pPr>
            <w:r>
              <w:rPr>
                <w:rFonts w:hint="eastAsia" w:ascii="宋体" w:hAnsi="宋体" w:cs="Arial"/>
                <w:bCs/>
                <w:color w:val="auto"/>
                <w:szCs w:val="21"/>
              </w:rPr>
              <w:t>6</w:t>
            </w:r>
            <w:r>
              <w:rPr>
                <w:rFonts w:ascii="宋体" w:hAnsi="宋体" w:cs="Arial"/>
                <w:bCs/>
                <w:color w:val="auto"/>
                <w:szCs w:val="21"/>
              </w:rPr>
              <w:t>.</w:t>
            </w:r>
            <w:r>
              <w:rPr>
                <w:rFonts w:hint="eastAsia" w:ascii="宋体" w:hAnsi="宋体" w:cs="Arial"/>
                <w:bCs/>
                <w:color w:val="auto"/>
                <w:szCs w:val="21"/>
              </w:rPr>
              <w:t>麻醉呼吸机：</w:t>
            </w:r>
          </w:p>
          <w:p>
            <w:pPr>
              <w:pStyle w:val="15"/>
              <w:spacing w:line="400" w:lineRule="exact"/>
              <w:rPr>
                <w:rFonts w:ascii="宋体" w:hAnsi="宋体" w:cs="Arial"/>
                <w:bCs/>
                <w:color w:val="auto"/>
                <w:szCs w:val="21"/>
              </w:rPr>
            </w:pPr>
            <w:r>
              <w:rPr>
                <w:rFonts w:ascii="宋体" w:hAnsi="宋体" w:cs="Arial"/>
                <w:bCs/>
                <w:color w:val="auto"/>
                <w:szCs w:val="21"/>
              </w:rPr>
              <w:t xml:space="preserve">6.1 </w:t>
            </w:r>
            <w:r>
              <w:rPr>
                <w:rFonts w:hint="eastAsia" w:ascii="宋体" w:hAnsi="宋体" w:cs="Arial"/>
                <w:bCs/>
                <w:color w:val="auto"/>
                <w:szCs w:val="21"/>
              </w:rPr>
              <w:t>气动电控呼吸机，至少支持全中文操作和显示。</w:t>
            </w:r>
          </w:p>
          <w:p>
            <w:pPr>
              <w:adjustRightInd w:val="0"/>
              <w:spacing w:line="400" w:lineRule="exact"/>
              <w:rPr>
                <w:rFonts w:ascii="宋体" w:hAnsi="宋体" w:cs="Arial"/>
                <w:bCs/>
                <w:color w:val="auto"/>
                <w:szCs w:val="21"/>
              </w:rPr>
            </w:pPr>
            <w:r>
              <w:rPr>
                <w:rFonts w:hint="eastAsia" w:asciiTheme="minorEastAsia" w:hAnsiTheme="minorEastAsia" w:eastAsiaTheme="minorEastAsia" w:cstheme="minorEastAsia"/>
                <w:color w:val="auto"/>
                <w:lang w:eastAsia="zh-CN"/>
              </w:rPr>
              <w:t>▲</w:t>
            </w:r>
            <w:r>
              <w:rPr>
                <w:rFonts w:ascii="宋体" w:hAnsi="宋体" w:cs="Arial"/>
                <w:bCs/>
                <w:color w:val="auto"/>
                <w:szCs w:val="21"/>
              </w:rPr>
              <w:t>6.2</w:t>
            </w:r>
            <w:r>
              <w:rPr>
                <w:rFonts w:hint="eastAsia" w:ascii="宋体" w:hAnsi="宋体" w:cs="Arial"/>
                <w:bCs/>
                <w:color w:val="auto"/>
                <w:szCs w:val="21"/>
              </w:rPr>
              <w:t>提供辅助/控制通气，标配通气模式包含VCV、PCV、PCV-VG和SIMV、PS模式等。</w:t>
            </w:r>
          </w:p>
          <w:p>
            <w:pPr>
              <w:pStyle w:val="15"/>
              <w:spacing w:line="400" w:lineRule="exact"/>
              <w:rPr>
                <w:rFonts w:ascii="宋体" w:hAnsi="宋体" w:cs="Arial"/>
                <w:bCs/>
                <w:color w:val="auto"/>
                <w:szCs w:val="21"/>
              </w:rPr>
            </w:pPr>
            <w:r>
              <w:rPr>
                <w:rFonts w:hint="eastAsia" w:asciiTheme="minorEastAsia" w:hAnsiTheme="minorEastAsia" w:eastAsiaTheme="minorEastAsia" w:cstheme="minorEastAsia"/>
                <w:color w:val="auto"/>
              </w:rPr>
              <w:t>▲</w:t>
            </w:r>
            <w:r>
              <w:rPr>
                <w:rFonts w:hint="eastAsia" w:ascii="宋体" w:hAnsi="宋体" w:cs="Arial"/>
                <w:bCs/>
                <w:color w:val="auto"/>
                <w:szCs w:val="21"/>
              </w:rPr>
              <w:t>6.</w:t>
            </w:r>
            <w:r>
              <w:rPr>
                <w:rFonts w:hint="eastAsia" w:ascii="宋体" w:hAnsi="宋体" w:cs="Arial"/>
                <w:bCs/>
                <w:color w:val="auto"/>
                <w:szCs w:val="21"/>
                <w:lang w:val="en-US" w:eastAsia="zh-CN"/>
              </w:rPr>
              <w:t>3</w:t>
            </w:r>
            <w:r>
              <w:rPr>
                <w:rFonts w:ascii="宋体" w:hAnsi="宋体" w:cs="Arial"/>
                <w:bCs/>
                <w:color w:val="auto"/>
                <w:szCs w:val="21"/>
              </w:rPr>
              <w:t xml:space="preserve"> </w:t>
            </w:r>
            <w:r>
              <w:rPr>
                <w:rFonts w:hint="eastAsia" w:ascii="宋体" w:hAnsi="宋体" w:cs="Arial"/>
                <w:bCs/>
                <w:color w:val="auto"/>
                <w:szCs w:val="21"/>
              </w:rPr>
              <w:t>潮气量设置范围：≥</w:t>
            </w:r>
            <w:r>
              <w:rPr>
                <w:rFonts w:ascii="宋体" w:hAnsi="宋体" w:cs="Arial"/>
                <w:bCs/>
                <w:color w:val="auto"/>
                <w:szCs w:val="21"/>
              </w:rPr>
              <w:t>10mL</w:t>
            </w:r>
            <w:r>
              <w:rPr>
                <w:rFonts w:hint="eastAsia" w:ascii="宋体" w:hAnsi="宋体" w:cs="Arial"/>
                <w:bCs/>
                <w:color w:val="auto"/>
                <w:szCs w:val="21"/>
              </w:rPr>
              <w:t>～</w:t>
            </w:r>
            <w:r>
              <w:rPr>
                <w:rFonts w:ascii="宋体" w:hAnsi="宋体" w:cs="Arial"/>
                <w:bCs/>
                <w:color w:val="auto"/>
                <w:szCs w:val="21"/>
              </w:rPr>
              <w:t>1</w:t>
            </w:r>
            <w:r>
              <w:rPr>
                <w:rFonts w:hint="eastAsia" w:ascii="宋体" w:hAnsi="宋体" w:cs="Arial"/>
                <w:bCs/>
                <w:color w:val="auto"/>
                <w:szCs w:val="21"/>
              </w:rPr>
              <w:t>5</w:t>
            </w:r>
            <w:r>
              <w:rPr>
                <w:rFonts w:ascii="宋体" w:hAnsi="宋体" w:cs="Arial"/>
                <w:bCs/>
                <w:color w:val="auto"/>
                <w:szCs w:val="21"/>
              </w:rPr>
              <w:t>00mL</w:t>
            </w:r>
            <w:r>
              <w:rPr>
                <w:rFonts w:hint="eastAsia" w:ascii="宋体" w:hAnsi="宋体" w:cs="Arial"/>
                <w:bCs/>
                <w:color w:val="auto"/>
                <w:szCs w:val="21"/>
              </w:rPr>
              <w:t>（容控下）。</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4</w:t>
            </w:r>
            <w:r>
              <w:rPr>
                <w:rFonts w:ascii="宋体" w:hAnsi="宋体" w:cs="Arial"/>
                <w:bCs/>
                <w:color w:val="auto"/>
                <w:szCs w:val="21"/>
              </w:rPr>
              <w:t xml:space="preserve"> </w:t>
            </w:r>
            <w:r>
              <w:rPr>
                <w:rFonts w:hint="eastAsia" w:ascii="宋体" w:hAnsi="宋体" w:cs="Arial"/>
                <w:bCs/>
                <w:color w:val="auto"/>
                <w:szCs w:val="21"/>
              </w:rPr>
              <w:t>吸气压力设置范围：≥</w:t>
            </w:r>
            <w:r>
              <w:rPr>
                <w:rFonts w:ascii="宋体" w:hAnsi="宋体" w:cs="Arial"/>
                <w:bCs/>
                <w:color w:val="auto"/>
                <w:szCs w:val="21"/>
              </w:rPr>
              <w:t>5</w:t>
            </w:r>
            <w:r>
              <w:rPr>
                <w:rFonts w:hint="eastAsia" w:ascii="宋体" w:hAnsi="宋体" w:cs="Arial"/>
                <w:bCs/>
                <w:color w:val="auto"/>
                <w:szCs w:val="21"/>
              </w:rPr>
              <w:t>cm</w:t>
            </w:r>
            <w:r>
              <w:rPr>
                <w:rFonts w:ascii="宋体" w:hAnsi="宋体" w:cs="Arial"/>
                <w:bCs/>
                <w:color w:val="auto"/>
                <w:szCs w:val="21"/>
              </w:rPr>
              <w:t>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r>
              <w:rPr>
                <w:rFonts w:ascii="宋体" w:hAnsi="宋体" w:cs="Arial"/>
                <w:bCs/>
                <w:color w:val="auto"/>
                <w:szCs w:val="21"/>
              </w:rPr>
              <w:t>8</w:t>
            </w:r>
            <w:r>
              <w:rPr>
                <w:rFonts w:hint="eastAsia" w:ascii="宋体" w:hAnsi="宋体" w:cs="Arial"/>
                <w:bCs/>
                <w:color w:val="auto"/>
                <w:szCs w:val="21"/>
              </w:rPr>
              <w:t>0</w:t>
            </w:r>
            <w:r>
              <w:rPr>
                <w:rFonts w:ascii="宋体" w:hAnsi="宋体" w:cs="Arial"/>
                <w:bCs/>
                <w:color w:val="auto"/>
                <w:szCs w:val="21"/>
              </w:rPr>
              <w:t>cmH</w:t>
            </w:r>
            <w:r>
              <w:rPr>
                <w:rFonts w:ascii="宋体" w:hAnsi="宋体" w:cs="Arial"/>
                <w:bCs/>
                <w:color w:val="auto"/>
                <w:szCs w:val="21"/>
                <w:vertAlign w:val="subscript"/>
              </w:rPr>
              <w:t>2</w:t>
            </w:r>
            <w:r>
              <w:rPr>
                <w:rFonts w:hint="eastAsia" w:ascii="宋体" w:hAnsi="宋体" w:cs="Arial"/>
                <w:bCs/>
                <w:color w:val="auto"/>
                <w:szCs w:val="21"/>
              </w:rPr>
              <w:t>O。</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5</w:t>
            </w:r>
            <w:r>
              <w:rPr>
                <w:rFonts w:ascii="宋体" w:hAnsi="宋体" w:cs="Arial"/>
                <w:bCs/>
                <w:color w:val="auto"/>
                <w:szCs w:val="21"/>
              </w:rPr>
              <w:t xml:space="preserve"> </w:t>
            </w:r>
            <w:r>
              <w:rPr>
                <w:rFonts w:hint="eastAsia" w:ascii="宋体" w:hAnsi="宋体" w:cs="Arial"/>
                <w:bCs/>
                <w:color w:val="auto"/>
                <w:szCs w:val="21"/>
              </w:rPr>
              <w:t>支持压力设置范围：≥</w:t>
            </w:r>
            <w:r>
              <w:rPr>
                <w:rFonts w:ascii="宋体" w:hAnsi="宋体" w:cs="Arial"/>
                <w:bCs/>
                <w:color w:val="auto"/>
                <w:szCs w:val="21"/>
              </w:rPr>
              <w:t>5</w:t>
            </w:r>
            <w:r>
              <w:rPr>
                <w:rFonts w:hint="eastAsia" w:ascii="宋体" w:hAnsi="宋体" w:cs="Arial"/>
                <w:bCs/>
                <w:color w:val="auto"/>
                <w:szCs w:val="21"/>
              </w:rPr>
              <w:t>cmH</w:t>
            </w:r>
            <w:r>
              <w:rPr>
                <w:rFonts w:hint="eastAsia" w:ascii="宋体" w:hAnsi="宋体" w:cs="Arial"/>
                <w:bCs/>
                <w:color w:val="auto"/>
                <w:szCs w:val="21"/>
                <w:vertAlign w:val="subscript"/>
              </w:rPr>
              <w:t>2</w:t>
            </w:r>
            <w:r>
              <w:rPr>
                <w:rFonts w:hint="eastAsia" w:ascii="宋体" w:hAnsi="宋体" w:cs="Arial"/>
                <w:bCs/>
                <w:color w:val="auto"/>
                <w:szCs w:val="21"/>
              </w:rPr>
              <w:t>O～60cmH</w:t>
            </w:r>
            <w:r>
              <w:rPr>
                <w:rFonts w:hint="eastAsia" w:ascii="宋体" w:hAnsi="宋体" w:cs="Arial"/>
                <w:bCs/>
                <w:color w:val="auto"/>
                <w:szCs w:val="21"/>
                <w:vertAlign w:val="subscript"/>
              </w:rPr>
              <w:t>2</w:t>
            </w:r>
            <w:r>
              <w:rPr>
                <w:rFonts w:hint="eastAsia" w:ascii="宋体" w:hAnsi="宋体" w:cs="Arial"/>
                <w:bCs/>
                <w:color w:val="auto"/>
                <w:szCs w:val="21"/>
              </w:rPr>
              <w:t>O。</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6</w:t>
            </w:r>
            <w:r>
              <w:rPr>
                <w:rFonts w:hint="eastAsia" w:ascii="宋体" w:hAnsi="宋体" w:cs="Arial"/>
                <w:bCs/>
                <w:color w:val="auto"/>
                <w:szCs w:val="21"/>
              </w:rPr>
              <w:t>呼吸频率设置范围：≥</w:t>
            </w:r>
            <w:r>
              <w:rPr>
                <w:rFonts w:ascii="宋体" w:hAnsi="宋体" w:cs="Arial"/>
                <w:bCs/>
                <w:color w:val="auto"/>
                <w:szCs w:val="21"/>
              </w:rPr>
              <w:t>4</w:t>
            </w:r>
            <w:r>
              <w:rPr>
                <w:rFonts w:hint="eastAsia" w:ascii="宋体" w:hAnsi="宋体" w:cs="Arial"/>
                <w:bCs/>
                <w:color w:val="auto"/>
                <w:szCs w:val="21"/>
              </w:rPr>
              <w:t>bpm～100bpm。</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7</w:t>
            </w:r>
            <w:r>
              <w:rPr>
                <w:rFonts w:ascii="宋体" w:hAnsi="宋体" w:cs="Arial"/>
                <w:bCs/>
                <w:color w:val="auto"/>
                <w:szCs w:val="21"/>
              </w:rPr>
              <w:t xml:space="preserve"> </w:t>
            </w:r>
            <w:r>
              <w:rPr>
                <w:rFonts w:hint="eastAsia" w:ascii="宋体" w:hAnsi="宋体" w:cs="Arial"/>
                <w:bCs/>
                <w:color w:val="auto"/>
                <w:szCs w:val="21"/>
              </w:rPr>
              <w:t>吸呼比设置范围：≥4</w:t>
            </w:r>
            <w:r>
              <w:rPr>
                <w:rFonts w:ascii="宋体" w:hAnsi="宋体" w:cs="Arial"/>
                <w:bCs/>
                <w:color w:val="auto"/>
                <w:szCs w:val="21"/>
              </w:rPr>
              <w:t>:1</w:t>
            </w:r>
            <w:r>
              <w:rPr>
                <w:rFonts w:hint="eastAsia" w:ascii="宋体" w:hAnsi="宋体" w:cs="Arial"/>
                <w:bCs/>
                <w:color w:val="auto"/>
                <w:szCs w:val="21"/>
              </w:rPr>
              <w:t>～</w:t>
            </w:r>
            <w:r>
              <w:rPr>
                <w:rFonts w:ascii="宋体" w:hAnsi="宋体" w:cs="Arial"/>
                <w:bCs/>
                <w:color w:val="auto"/>
                <w:szCs w:val="21"/>
              </w:rPr>
              <w:t>1:10</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8</w:t>
            </w:r>
            <w:r>
              <w:rPr>
                <w:rFonts w:ascii="宋体" w:hAnsi="宋体" w:cs="Arial"/>
                <w:bCs/>
                <w:color w:val="auto"/>
                <w:szCs w:val="21"/>
              </w:rPr>
              <w:t xml:space="preserve"> </w:t>
            </w:r>
            <w:r>
              <w:rPr>
                <w:rFonts w:hint="eastAsia" w:ascii="宋体" w:hAnsi="宋体" w:cs="Arial"/>
                <w:bCs/>
                <w:color w:val="auto"/>
                <w:szCs w:val="21"/>
              </w:rPr>
              <w:t>压力限制范围：≥1</w:t>
            </w:r>
            <w:r>
              <w:rPr>
                <w:rFonts w:ascii="宋体" w:hAnsi="宋体" w:cs="Arial"/>
                <w:bCs/>
                <w:color w:val="auto"/>
                <w:szCs w:val="21"/>
              </w:rPr>
              <w:t>0</w:t>
            </w:r>
            <w:r>
              <w:rPr>
                <w:rFonts w:hint="eastAsia" w:ascii="宋体" w:hAnsi="宋体" w:cs="Arial"/>
                <w:bCs/>
                <w:color w:val="auto"/>
                <w:szCs w:val="21"/>
              </w:rPr>
              <w:t>cm</w:t>
            </w:r>
            <w:r>
              <w:rPr>
                <w:rFonts w:ascii="宋体" w:hAnsi="宋体" w:cs="Arial"/>
                <w:bCs/>
                <w:color w:val="auto"/>
                <w:szCs w:val="21"/>
              </w:rPr>
              <w:t>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～100</w:t>
            </w:r>
            <w:r>
              <w:rPr>
                <w:rFonts w:ascii="宋体" w:hAnsi="宋体" w:cs="Arial"/>
                <w:bCs/>
                <w:color w:val="auto"/>
                <w:szCs w:val="21"/>
              </w:rPr>
              <w:t>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lang w:val="en-US" w:eastAsia="zh-CN"/>
              </w:rPr>
              <w:t>9</w:t>
            </w:r>
            <w:r>
              <w:rPr>
                <w:rFonts w:ascii="宋体" w:hAnsi="宋体" w:cs="Arial"/>
                <w:bCs/>
                <w:color w:val="auto"/>
                <w:szCs w:val="21"/>
              </w:rPr>
              <w:t xml:space="preserve"> PEEP</w:t>
            </w:r>
            <w:r>
              <w:rPr>
                <w:rFonts w:hint="eastAsia" w:ascii="宋体" w:hAnsi="宋体" w:cs="Arial"/>
                <w:bCs/>
                <w:color w:val="auto"/>
                <w:szCs w:val="21"/>
              </w:rPr>
              <w:t>设置范围：≥OFF，</w:t>
            </w:r>
            <w:r>
              <w:rPr>
                <w:rFonts w:ascii="宋体" w:hAnsi="宋体" w:cs="Arial"/>
                <w:bCs/>
                <w:color w:val="auto"/>
                <w:szCs w:val="21"/>
              </w:rPr>
              <w:t>3cmH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r>
              <w:rPr>
                <w:rFonts w:ascii="宋体" w:hAnsi="宋体" w:cs="Arial"/>
                <w:bCs/>
                <w:color w:val="auto"/>
                <w:szCs w:val="21"/>
              </w:rPr>
              <w:t>5</w:t>
            </w:r>
            <w:r>
              <w:rPr>
                <w:rFonts w:hint="eastAsia" w:ascii="宋体" w:hAnsi="宋体" w:cs="Arial"/>
                <w:bCs/>
                <w:color w:val="auto"/>
                <w:szCs w:val="21"/>
              </w:rPr>
              <w:t>0</w:t>
            </w:r>
            <w:r>
              <w:rPr>
                <w:rFonts w:ascii="宋体" w:hAnsi="宋体" w:cs="Arial"/>
                <w:bCs/>
                <w:color w:val="auto"/>
                <w:szCs w:val="21"/>
              </w:rPr>
              <w:t>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rPr>
              <w:t>1</w:t>
            </w:r>
            <w:r>
              <w:rPr>
                <w:rFonts w:hint="eastAsia" w:ascii="宋体" w:hAnsi="宋体" w:cs="Arial"/>
                <w:bCs/>
                <w:color w:val="auto"/>
                <w:szCs w:val="21"/>
                <w:lang w:val="en-US" w:eastAsia="zh-CN"/>
              </w:rPr>
              <w:t>0</w:t>
            </w:r>
            <w:r>
              <w:rPr>
                <w:rFonts w:ascii="宋体" w:hAnsi="宋体" w:cs="Arial"/>
                <w:bCs/>
                <w:color w:val="auto"/>
                <w:szCs w:val="21"/>
              </w:rPr>
              <w:t xml:space="preserve"> </w:t>
            </w:r>
            <w:r>
              <w:rPr>
                <w:rFonts w:hint="eastAsia" w:ascii="宋体" w:hAnsi="宋体" w:cs="Arial"/>
                <w:bCs/>
                <w:color w:val="auto"/>
                <w:szCs w:val="21"/>
              </w:rPr>
              <w:t>吸气暂停范围：≥OFF，5%～60%。</w:t>
            </w:r>
          </w:p>
          <w:p>
            <w:pPr>
              <w:adjustRightInd w:val="0"/>
              <w:spacing w:line="400" w:lineRule="exact"/>
              <w:rPr>
                <w:rFonts w:ascii="宋体" w:hAnsi="宋体" w:cs="Arial"/>
                <w:bCs/>
                <w:color w:val="auto"/>
                <w:szCs w:val="21"/>
              </w:rPr>
            </w:pPr>
            <w:r>
              <w:rPr>
                <w:rFonts w:hint="eastAsia" w:ascii="宋体" w:hAnsi="宋体" w:cs="Arial"/>
                <w:bCs/>
                <w:color w:val="auto"/>
                <w:szCs w:val="21"/>
              </w:rPr>
              <w:t>6.1</w:t>
            </w:r>
            <w:r>
              <w:rPr>
                <w:rFonts w:hint="eastAsia" w:ascii="宋体" w:hAnsi="宋体" w:cs="Arial"/>
                <w:bCs/>
                <w:color w:val="auto"/>
                <w:szCs w:val="21"/>
                <w:lang w:val="en-US" w:eastAsia="zh-CN"/>
              </w:rPr>
              <w:t>1</w:t>
            </w:r>
            <w:r>
              <w:rPr>
                <w:rFonts w:ascii="宋体" w:hAnsi="宋体" w:cs="Arial"/>
                <w:bCs/>
                <w:color w:val="auto"/>
                <w:szCs w:val="21"/>
              </w:rPr>
              <w:t xml:space="preserve"> </w:t>
            </w:r>
            <w:r>
              <w:rPr>
                <w:rFonts w:hint="eastAsia" w:ascii="宋体" w:hAnsi="宋体" w:cs="Arial"/>
                <w:bCs/>
                <w:color w:val="auto"/>
                <w:szCs w:val="21"/>
              </w:rPr>
              <w:t>最大吸气流速：≥1</w:t>
            </w:r>
            <w:r>
              <w:rPr>
                <w:rFonts w:ascii="宋体" w:hAnsi="宋体" w:cs="Arial"/>
                <w:bCs/>
                <w:color w:val="auto"/>
                <w:szCs w:val="21"/>
              </w:rPr>
              <w:t>2</w:t>
            </w:r>
            <w:r>
              <w:rPr>
                <w:rFonts w:hint="eastAsia" w:ascii="宋体" w:hAnsi="宋体" w:cs="Arial"/>
                <w:bCs/>
                <w:color w:val="auto"/>
                <w:szCs w:val="21"/>
              </w:rPr>
              <w:t>0L</w:t>
            </w:r>
            <w:r>
              <w:rPr>
                <w:rFonts w:ascii="宋体" w:hAnsi="宋体" w:cs="Arial"/>
                <w:bCs/>
                <w:color w:val="auto"/>
                <w:szCs w:val="21"/>
              </w:rPr>
              <w:t>/min</w:t>
            </w:r>
            <w:r>
              <w:rPr>
                <w:rFonts w:hint="eastAsia" w:ascii="宋体" w:hAnsi="宋体" w:cs="Arial"/>
                <w:bCs/>
                <w:color w:val="auto"/>
                <w:szCs w:val="21"/>
              </w:rPr>
              <w:t>。</w:t>
            </w:r>
          </w:p>
          <w:p>
            <w:pPr>
              <w:adjustRightInd w:val="0"/>
              <w:spacing w:line="400" w:lineRule="exact"/>
              <w:rPr>
                <w:rFonts w:ascii="宋体" w:hAnsi="宋体" w:cs="Arial"/>
                <w:bCs/>
                <w:color w:val="auto"/>
                <w:sz w:val="21"/>
                <w:szCs w:val="21"/>
              </w:rPr>
            </w:pPr>
            <w:r>
              <w:rPr>
                <w:rFonts w:ascii="宋体" w:hAnsi="宋体" w:cs="Arial"/>
                <w:bCs/>
                <w:color w:val="auto"/>
                <w:szCs w:val="21"/>
              </w:rPr>
              <w:t>6.1</w:t>
            </w:r>
            <w:r>
              <w:rPr>
                <w:rFonts w:hint="eastAsia" w:ascii="宋体" w:hAnsi="宋体" w:cs="Arial"/>
                <w:bCs/>
                <w:color w:val="auto"/>
                <w:szCs w:val="21"/>
                <w:lang w:val="en-US" w:eastAsia="zh-CN"/>
              </w:rPr>
              <w:t xml:space="preserve">2 </w:t>
            </w:r>
            <w:r>
              <w:rPr>
                <w:rFonts w:hint="eastAsia" w:ascii="宋体" w:hAnsi="宋体" w:cs="Arial"/>
                <w:bCs/>
                <w:color w:val="auto"/>
                <w:szCs w:val="21"/>
              </w:rPr>
              <w:t>具备吸入端，呼出端双流量传感器，实现动态潮气量实时自动补偿功能，补偿新鲜气体变化、气体压缩、回路顺应性变化以及小的回路泄漏造成的吸入潮气量和设置潮气量的误差</w:t>
            </w:r>
            <w:bookmarkStart w:id="62" w:name="_Hlk149664511"/>
            <w:r>
              <w:rPr>
                <w:rFonts w:hint="eastAsia" w:ascii="宋体" w:hAnsi="宋体" w:cs="Arial"/>
                <w:bCs/>
                <w:color w:val="auto"/>
                <w:szCs w:val="21"/>
              </w:rPr>
              <w:t>；具备内</w:t>
            </w:r>
            <w:r>
              <w:rPr>
                <w:rFonts w:hint="eastAsia" w:ascii="宋体" w:hAnsi="宋体" w:cs="Arial"/>
                <w:bCs/>
                <w:color w:val="auto"/>
                <w:sz w:val="21"/>
                <w:szCs w:val="21"/>
              </w:rPr>
              <w:t>置第三基准流量传感器，用户可自行校准吸入和呼出端流量传感器。</w:t>
            </w:r>
            <w:bookmarkEnd w:id="62"/>
          </w:p>
          <w:p>
            <w:pPr>
              <w:adjustRightInd w:val="0"/>
              <w:spacing w:line="360" w:lineRule="auto"/>
              <w:rPr>
                <w:rFonts w:ascii="宋体" w:hAnsi="宋体" w:cs="Arial"/>
                <w:bCs/>
                <w:color w:val="auto"/>
                <w:sz w:val="21"/>
                <w:szCs w:val="21"/>
              </w:rPr>
            </w:pPr>
            <w:r>
              <w:rPr>
                <w:rFonts w:hint="eastAsia" w:ascii="宋体" w:hAnsi="宋体" w:cs="Arial"/>
                <w:bCs/>
                <w:color w:val="auto"/>
                <w:sz w:val="21"/>
                <w:szCs w:val="21"/>
              </w:rPr>
              <w:t>6.1</w:t>
            </w:r>
            <w:r>
              <w:rPr>
                <w:rFonts w:hint="eastAsia" w:ascii="宋体" w:hAnsi="宋体" w:cs="Arial"/>
                <w:bCs/>
                <w:color w:val="auto"/>
                <w:sz w:val="21"/>
                <w:szCs w:val="21"/>
                <w:lang w:val="en-US" w:eastAsia="zh-CN"/>
              </w:rPr>
              <w:t>3</w:t>
            </w:r>
            <w:r>
              <w:rPr>
                <w:rFonts w:ascii="宋体" w:hAnsi="宋体" w:cs="Arial"/>
                <w:bCs/>
                <w:color w:val="auto"/>
                <w:sz w:val="21"/>
                <w:szCs w:val="21"/>
              </w:rPr>
              <w:t xml:space="preserve"> </w:t>
            </w:r>
            <w:r>
              <w:rPr>
                <w:rFonts w:hint="eastAsia" w:ascii="宋体" w:hAnsi="宋体" w:cs="Arial"/>
                <w:bCs/>
                <w:color w:val="auto"/>
                <w:sz w:val="21"/>
                <w:szCs w:val="21"/>
              </w:rPr>
              <w:t>具备心肺旁流模式，</w:t>
            </w:r>
            <w:r>
              <w:rPr>
                <w:rFonts w:hint="eastAsia" w:ascii="Arial" w:hAnsi="Arial" w:cs="Arial"/>
                <w:color w:val="auto"/>
                <w:sz w:val="21"/>
                <w:szCs w:val="21"/>
              </w:rPr>
              <w:t>可在手动通气模式和机控通气模式下启动。</w:t>
            </w:r>
          </w:p>
          <w:p>
            <w:pPr>
              <w:adjustRightInd w:val="0"/>
              <w:spacing w:line="360" w:lineRule="auto"/>
              <w:rPr>
                <w:rFonts w:ascii="宋体" w:hAnsi="宋体" w:cs="Arial"/>
                <w:bCs/>
                <w:color w:val="auto"/>
                <w:sz w:val="21"/>
                <w:szCs w:val="21"/>
              </w:rPr>
            </w:pPr>
            <w:r>
              <w:rPr>
                <w:rFonts w:ascii="宋体" w:hAnsi="宋体" w:cs="Arial"/>
                <w:bCs/>
                <w:color w:val="auto"/>
                <w:sz w:val="21"/>
                <w:szCs w:val="21"/>
              </w:rPr>
              <w:t>6.1</w:t>
            </w:r>
            <w:r>
              <w:rPr>
                <w:rFonts w:hint="eastAsia" w:ascii="宋体" w:hAnsi="宋体" w:cs="Arial"/>
                <w:bCs/>
                <w:color w:val="auto"/>
                <w:sz w:val="21"/>
                <w:szCs w:val="21"/>
                <w:lang w:val="en-US" w:eastAsia="zh-CN"/>
              </w:rPr>
              <w:t>4</w:t>
            </w:r>
            <w:r>
              <w:rPr>
                <w:rFonts w:ascii="宋体" w:hAnsi="宋体" w:cs="Arial"/>
                <w:bCs/>
                <w:color w:val="auto"/>
                <w:sz w:val="21"/>
                <w:szCs w:val="21"/>
              </w:rPr>
              <w:t xml:space="preserve"> </w:t>
            </w:r>
            <w:r>
              <w:rPr>
                <w:rFonts w:hint="eastAsia" w:ascii="宋体" w:hAnsi="宋体" w:cs="Arial"/>
                <w:bCs/>
                <w:color w:val="auto"/>
                <w:sz w:val="21"/>
                <w:szCs w:val="21"/>
              </w:rPr>
              <w:t>支持配备肺保护工具：支持定时膨肺功能和两种复张手法（单周期和多周期）等。</w:t>
            </w:r>
          </w:p>
          <w:p>
            <w:pPr>
              <w:adjustRightInd w:val="0"/>
              <w:spacing w:line="360" w:lineRule="auto"/>
              <w:rPr>
                <w:rFonts w:hint="eastAsia" w:ascii="宋体" w:hAnsi="宋体" w:cs="Arial"/>
                <w:bCs/>
                <w:color w:val="auto"/>
                <w:szCs w:val="21"/>
              </w:rPr>
            </w:pPr>
            <w:r>
              <w:rPr>
                <w:rFonts w:ascii="宋体" w:hAnsi="宋体" w:cs="Arial"/>
                <w:bCs/>
                <w:color w:val="auto"/>
                <w:szCs w:val="21"/>
              </w:rPr>
              <w:t>6.1</w:t>
            </w:r>
            <w:r>
              <w:rPr>
                <w:rFonts w:hint="eastAsia" w:ascii="宋体" w:hAnsi="宋体" w:cs="Arial"/>
                <w:bCs/>
                <w:color w:val="auto"/>
                <w:szCs w:val="21"/>
                <w:lang w:val="en-US" w:eastAsia="zh-CN"/>
              </w:rPr>
              <w:t>5</w:t>
            </w:r>
            <w:r>
              <w:rPr>
                <w:rFonts w:ascii="宋体" w:hAnsi="宋体" w:cs="Arial"/>
                <w:bCs/>
                <w:color w:val="auto"/>
                <w:szCs w:val="21"/>
              </w:rPr>
              <w:t xml:space="preserve"> </w:t>
            </w:r>
            <w:r>
              <w:rPr>
                <w:rFonts w:hint="eastAsia" w:ascii="宋体" w:hAnsi="宋体" w:cs="Arial"/>
                <w:bCs/>
                <w:color w:val="auto"/>
                <w:szCs w:val="21"/>
              </w:rPr>
              <w:t>支持配备喷射通气功能：支持单频率喷射通气和高频叠加常频喷射通气模式等。</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w:t>
            </w:r>
            <w:r>
              <w:rPr>
                <w:rFonts w:hint="eastAsia" w:ascii="宋体" w:hAnsi="宋体" w:cs="Arial"/>
                <w:bCs/>
                <w:color w:val="auto"/>
                <w:szCs w:val="21"/>
              </w:rPr>
              <w:t>数字和波形监测：</w:t>
            </w:r>
          </w:p>
          <w:p>
            <w:pPr>
              <w:adjustRightInd w:val="0"/>
              <w:spacing w:line="400" w:lineRule="exact"/>
              <w:rPr>
                <w:rFonts w:ascii="宋体" w:hAnsi="宋体" w:cs="Arial"/>
                <w:bCs/>
                <w:color w:val="auto"/>
                <w:szCs w:val="21"/>
              </w:rPr>
            </w:pPr>
            <w:bookmarkStart w:id="63" w:name="_Hlk149666538"/>
            <w:r>
              <w:rPr>
                <w:rFonts w:hint="eastAsia" w:ascii="宋体" w:hAnsi="宋体" w:cs="Arial"/>
                <w:bCs/>
                <w:color w:val="auto"/>
                <w:szCs w:val="21"/>
              </w:rPr>
              <w:t>7.</w:t>
            </w:r>
            <w:r>
              <w:rPr>
                <w:rFonts w:ascii="宋体" w:hAnsi="宋体" w:cs="Arial"/>
                <w:bCs/>
                <w:color w:val="auto"/>
                <w:szCs w:val="21"/>
              </w:rPr>
              <w:t xml:space="preserve">1 </w:t>
            </w:r>
            <w:r>
              <w:rPr>
                <w:rFonts w:hint="eastAsia" w:ascii="宋体" w:hAnsi="宋体" w:cs="Arial"/>
                <w:bCs/>
                <w:color w:val="auto"/>
                <w:szCs w:val="21"/>
              </w:rPr>
              <w:t>内置3个或以上槽位插件槽，可直接热插拔插件。</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2 </w:t>
            </w:r>
            <w:r>
              <w:rPr>
                <w:rFonts w:hint="eastAsia" w:ascii="宋体" w:hAnsi="宋体" w:cs="Arial"/>
                <w:bCs/>
                <w:color w:val="auto"/>
                <w:szCs w:val="21"/>
              </w:rPr>
              <w:t>插件可在监护仪和麻醉机之间通用。</w:t>
            </w:r>
          </w:p>
          <w:p>
            <w:pPr>
              <w:adjustRightInd w:val="0"/>
              <w:spacing w:line="400" w:lineRule="exact"/>
              <w:rPr>
                <w:rFonts w:ascii="宋体" w:hAnsi="宋体" w:cs="Arial"/>
                <w:bCs/>
                <w:color w:val="auto"/>
                <w:szCs w:val="21"/>
              </w:rPr>
            </w:pPr>
            <w:r>
              <w:rPr>
                <w:rFonts w:ascii="宋体" w:hAnsi="宋体" w:cs="Arial"/>
                <w:bCs/>
                <w:color w:val="auto"/>
                <w:szCs w:val="21"/>
              </w:rPr>
              <w:t>7.3</w:t>
            </w:r>
            <w:r>
              <w:rPr>
                <w:rFonts w:hint="eastAsia" w:ascii="宋体" w:hAnsi="宋体" w:cs="Arial"/>
                <w:bCs/>
                <w:color w:val="auto"/>
                <w:szCs w:val="21"/>
              </w:rPr>
              <w:t xml:space="preserve"> 可选插件模块：包含AG麻醉气体模块、BIS（BIS</w:t>
            </w:r>
            <w:r>
              <w:rPr>
                <w:rFonts w:ascii="宋体" w:hAnsi="宋体" w:cs="Arial"/>
                <w:bCs/>
                <w:color w:val="auto"/>
                <w:szCs w:val="21"/>
              </w:rPr>
              <w:t>x4</w:t>
            </w:r>
            <w:r>
              <w:rPr>
                <w:rFonts w:hint="eastAsia" w:ascii="宋体" w:hAnsi="宋体" w:cs="Arial"/>
                <w:bCs/>
                <w:color w:val="auto"/>
                <w:szCs w:val="21"/>
              </w:rPr>
              <w:t>）、EtCO2、NMT等。</w:t>
            </w:r>
          </w:p>
          <w:p>
            <w:pPr>
              <w:adjustRightInd w:val="0"/>
              <w:spacing w:line="400" w:lineRule="exact"/>
              <w:rPr>
                <w:rFonts w:ascii="宋体" w:hAnsi="宋体" w:cs="Arial"/>
                <w:bCs/>
                <w:color w:val="auto"/>
                <w:szCs w:val="21"/>
              </w:rPr>
            </w:pPr>
            <w:r>
              <w:rPr>
                <w:rFonts w:ascii="宋体" w:hAnsi="宋体" w:cs="Arial"/>
                <w:bCs/>
                <w:color w:val="auto"/>
                <w:szCs w:val="21"/>
              </w:rPr>
              <w:t xml:space="preserve">7.4 </w:t>
            </w:r>
            <w:r>
              <w:rPr>
                <w:rFonts w:hint="eastAsia" w:ascii="宋体" w:hAnsi="宋体" w:cs="Arial"/>
                <w:bCs/>
                <w:color w:val="auto"/>
                <w:szCs w:val="21"/>
              </w:rPr>
              <w:t>可选监测参数：呼吸频率、潮气量、分钟通气量、吸呼比、气道压（峰压、平台压、平均压、PEEP）、气道阻力、顺应性、弹性、驱动压、机械能；麻醉气体分析（N2O，E</w:t>
            </w:r>
            <w:r>
              <w:rPr>
                <w:rFonts w:ascii="宋体" w:hAnsi="宋体" w:cs="Arial"/>
                <w:bCs/>
                <w:color w:val="auto"/>
                <w:szCs w:val="21"/>
              </w:rPr>
              <w:t>t</w:t>
            </w:r>
            <w:r>
              <w:rPr>
                <w:rFonts w:hint="eastAsia" w:ascii="宋体" w:hAnsi="宋体" w:cs="Arial"/>
                <w:bCs/>
                <w:color w:val="auto"/>
                <w:szCs w:val="21"/>
              </w:rPr>
              <w:t>CO2，自动识别五种麻醉气体吸入</w:t>
            </w:r>
            <w:r>
              <w:rPr>
                <w:rFonts w:ascii="宋体" w:hAnsi="宋体" w:cs="Arial"/>
                <w:bCs/>
                <w:color w:val="auto"/>
                <w:szCs w:val="21"/>
              </w:rPr>
              <w:t>呼出浓度</w:t>
            </w:r>
            <w:r>
              <w:rPr>
                <w:rFonts w:hint="eastAsia" w:ascii="宋体" w:hAnsi="宋体" w:cs="Arial"/>
                <w:bCs/>
                <w:color w:val="auto"/>
                <w:szCs w:val="21"/>
              </w:rPr>
              <w:t>监测）、呼吸环（P-V，P-F）监测。</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5 </w:t>
            </w:r>
            <w:r>
              <w:rPr>
                <w:rFonts w:hint="eastAsia" w:ascii="宋体" w:hAnsi="宋体" w:cs="Arial"/>
                <w:bCs/>
                <w:color w:val="auto"/>
                <w:szCs w:val="21"/>
              </w:rPr>
              <w:t>同屏幕≥</w:t>
            </w:r>
            <w:r>
              <w:rPr>
                <w:rFonts w:ascii="宋体" w:hAnsi="宋体" w:cs="Arial"/>
                <w:bCs/>
                <w:color w:val="auto"/>
                <w:szCs w:val="21"/>
              </w:rPr>
              <w:t>4</w:t>
            </w:r>
            <w:r>
              <w:rPr>
                <w:rFonts w:hint="eastAsia" w:ascii="宋体" w:hAnsi="宋体" w:cs="Arial"/>
                <w:bCs/>
                <w:color w:val="auto"/>
                <w:szCs w:val="21"/>
              </w:rPr>
              <w:t>通道波形显示。</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6 </w:t>
            </w:r>
            <w:r>
              <w:rPr>
                <w:rFonts w:hint="eastAsia" w:ascii="宋体" w:hAnsi="宋体" w:cs="Arial"/>
                <w:bCs/>
                <w:color w:val="auto"/>
                <w:szCs w:val="21"/>
              </w:rPr>
              <w:t>潮气量监测范围：≥0～</w:t>
            </w:r>
            <w:r>
              <w:rPr>
                <w:rFonts w:ascii="宋体" w:hAnsi="宋体" w:cs="Arial"/>
                <w:bCs/>
                <w:color w:val="auto"/>
                <w:szCs w:val="21"/>
              </w:rPr>
              <w:t>2500mL</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 xml:space="preserve">7.7 </w:t>
            </w:r>
            <w:r>
              <w:rPr>
                <w:rFonts w:hint="eastAsia" w:ascii="宋体" w:hAnsi="宋体" w:cs="Arial"/>
                <w:bCs/>
                <w:color w:val="auto"/>
                <w:szCs w:val="21"/>
              </w:rPr>
              <w:t>分钟通气量监测范围：≥0～100L/min。</w:t>
            </w:r>
          </w:p>
          <w:p>
            <w:pPr>
              <w:spacing w:line="400" w:lineRule="exact"/>
              <w:rPr>
                <w:rFonts w:ascii="宋体" w:hAnsi="宋体" w:cs="Arial"/>
                <w:bCs/>
                <w:color w:val="auto"/>
                <w:szCs w:val="21"/>
              </w:rPr>
            </w:pPr>
            <w:r>
              <w:rPr>
                <w:rFonts w:ascii="宋体" w:hAnsi="宋体" w:cs="Arial"/>
                <w:bCs/>
                <w:color w:val="auto"/>
                <w:szCs w:val="21"/>
              </w:rPr>
              <w:t xml:space="preserve">7.8 </w:t>
            </w:r>
            <w:r>
              <w:rPr>
                <w:rFonts w:hint="eastAsia" w:ascii="宋体" w:hAnsi="宋体" w:cs="Arial"/>
                <w:bCs/>
                <w:color w:val="auto"/>
                <w:szCs w:val="21"/>
              </w:rPr>
              <w:t>具备三级声光报警功能。</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9 </w:t>
            </w:r>
            <w:r>
              <w:rPr>
                <w:rFonts w:hint="eastAsia" w:ascii="宋体" w:hAnsi="宋体" w:cs="Arial"/>
                <w:bCs/>
                <w:color w:val="auto"/>
                <w:szCs w:val="21"/>
              </w:rPr>
              <w:t>支持文字和图形显示报警原因。</w:t>
            </w:r>
          </w:p>
          <w:p>
            <w:pPr>
              <w:adjustRightInd w:val="0"/>
              <w:spacing w:line="400" w:lineRule="exact"/>
              <w:rPr>
                <w:rFonts w:ascii="宋体" w:hAnsi="宋体" w:cs="Arial"/>
                <w:bCs/>
                <w:color w:val="auto"/>
                <w:szCs w:val="21"/>
              </w:rPr>
            </w:pPr>
            <w:r>
              <w:rPr>
                <w:rFonts w:ascii="宋体" w:hAnsi="宋体" w:cs="Arial"/>
                <w:bCs/>
                <w:color w:val="auto"/>
                <w:szCs w:val="21"/>
              </w:rPr>
              <w:t>7.</w:t>
            </w:r>
            <w:r>
              <w:rPr>
                <w:rFonts w:hint="eastAsia" w:ascii="宋体" w:hAnsi="宋体" w:cs="Arial"/>
                <w:bCs/>
                <w:color w:val="auto"/>
                <w:szCs w:val="21"/>
              </w:rPr>
              <w:t>1</w:t>
            </w:r>
            <w:r>
              <w:rPr>
                <w:rFonts w:ascii="宋体" w:hAnsi="宋体" w:cs="Arial"/>
                <w:bCs/>
                <w:color w:val="auto"/>
                <w:szCs w:val="21"/>
              </w:rPr>
              <w:t xml:space="preserve">0 </w:t>
            </w:r>
            <w:r>
              <w:rPr>
                <w:rFonts w:hint="eastAsia" w:ascii="宋体" w:hAnsi="宋体" w:cs="Arial"/>
                <w:bCs/>
                <w:color w:val="auto"/>
                <w:szCs w:val="21"/>
              </w:rPr>
              <w:t>具备自动报警限功能。</w:t>
            </w:r>
          </w:p>
          <w:p>
            <w:pPr>
              <w:adjustRightInd w:val="0"/>
              <w:spacing w:line="400" w:lineRule="exact"/>
              <w:rPr>
                <w:rFonts w:ascii="宋体" w:hAnsi="宋体" w:cs="Arial"/>
                <w:bCs/>
                <w:color w:val="auto"/>
                <w:szCs w:val="21"/>
              </w:rPr>
            </w:pPr>
            <w:r>
              <w:rPr>
                <w:rFonts w:ascii="宋体" w:hAnsi="宋体" w:cs="Arial"/>
                <w:bCs/>
                <w:color w:val="auto"/>
                <w:szCs w:val="21"/>
              </w:rPr>
              <w:t xml:space="preserve">7.11 </w:t>
            </w:r>
            <w:r>
              <w:rPr>
                <w:rFonts w:hint="eastAsia" w:ascii="宋体" w:hAnsi="宋体" w:cs="Arial"/>
                <w:bCs/>
                <w:color w:val="auto"/>
                <w:szCs w:val="21"/>
              </w:rPr>
              <w:t>具备开机自动自检功能。</w:t>
            </w:r>
          </w:p>
          <w:p>
            <w:pPr>
              <w:adjustRightInd w:val="0"/>
              <w:spacing w:line="400" w:lineRule="exact"/>
              <w:rPr>
                <w:rFonts w:ascii="宋体" w:hAnsi="宋体" w:cs="Arial"/>
                <w:bCs/>
                <w:color w:val="auto"/>
                <w:szCs w:val="21"/>
              </w:rPr>
            </w:pPr>
            <w:r>
              <w:rPr>
                <w:rFonts w:ascii="宋体" w:hAnsi="宋体" w:cs="Arial"/>
                <w:bCs/>
                <w:color w:val="auto"/>
                <w:szCs w:val="21"/>
              </w:rPr>
              <w:t xml:space="preserve">7.12 </w:t>
            </w:r>
            <w:r>
              <w:rPr>
                <w:rFonts w:hint="eastAsia" w:ascii="宋体" w:hAnsi="宋体" w:cs="Arial"/>
                <w:bCs/>
                <w:color w:val="auto"/>
                <w:szCs w:val="21"/>
              </w:rPr>
              <w:t>可存储≥</w:t>
            </w:r>
            <w:r>
              <w:rPr>
                <w:rFonts w:ascii="宋体" w:hAnsi="宋体" w:cs="Arial"/>
                <w:bCs/>
                <w:color w:val="auto"/>
                <w:szCs w:val="21"/>
              </w:rPr>
              <w:t>10000</w:t>
            </w:r>
            <w:r>
              <w:rPr>
                <w:rFonts w:hint="eastAsia" w:ascii="宋体" w:hAnsi="宋体" w:cs="Arial"/>
                <w:bCs/>
                <w:color w:val="auto"/>
                <w:szCs w:val="21"/>
              </w:rPr>
              <w:t>条事件记录。</w:t>
            </w:r>
          </w:p>
          <w:p>
            <w:pPr>
              <w:adjustRightInd w:val="0"/>
              <w:spacing w:line="400" w:lineRule="exact"/>
              <w:rPr>
                <w:rFonts w:ascii="宋体" w:hAnsi="宋体" w:cs="Arial"/>
                <w:bCs/>
                <w:color w:val="auto"/>
                <w:szCs w:val="21"/>
              </w:rPr>
            </w:pPr>
            <w:r>
              <w:rPr>
                <w:rFonts w:hint="eastAsia" w:ascii="宋体" w:hAnsi="宋体" w:cs="Arial"/>
                <w:bCs/>
                <w:color w:val="auto"/>
                <w:szCs w:val="21"/>
              </w:rPr>
              <w:t>7.1</w:t>
            </w:r>
            <w:r>
              <w:rPr>
                <w:rFonts w:ascii="宋体" w:hAnsi="宋体" w:cs="Arial"/>
                <w:bCs/>
                <w:color w:val="auto"/>
                <w:szCs w:val="21"/>
              </w:rPr>
              <w:t>3</w:t>
            </w:r>
            <w:r>
              <w:rPr>
                <w:rFonts w:hint="eastAsia" w:ascii="宋体" w:hAnsi="宋体" w:cs="Arial"/>
                <w:bCs/>
                <w:color w:val="auto"/>
                <w:szCs w:val="21"/>
              </w:rPr>
              <w:t xml:space="preserve"> 支持配备麻醉趋势图功能，可显示未来2</w:t>
            </w:r>
            <w:r>
              <w:rPr>
                <w:rFonts w:ascii="宋体" w:hAnsi="宋体" w:cs="Arial"/>
                <w:bCs/>
                <w:color w:val="auto"/>
                <w:szCs w:val="21"/>
              </w:rPr>
              <w:t>0</w:t>
            </w:r>
            <w:r>
              <w:rPr>
                <w:rFonts w:hint="eastAsia" w:ascii="宋体" w:hAnsi="宋体" w:cs="Arial"/>
                <w:bCs/>
                <w:color w:val="auto"/>
                <w:szCs w:val="21"/>
              </w:rPr>
              <w:t>分钟内吸入呼出麻药浓度和氧浓度的趋势。</w:t>
            </w:r>
          </w:p>
          <w:p>
            <w:pPr>
              <w:adjustRightInd w:val="0"/>
              <w:spacing w:line="400" w:lineRule="exact"/>
              <w:rPr>
                <w:rFonts w:ascii="宋体" w:hAnsi="宋体" w:cs="Arial"/>
                <w:bCs/>
                <w:color w:val="auto"/>
                <w:szCs w:val="21"/>
              </w:rPr>
            </w:pPr>
            <w:r>
              <w:rPr>
                <w:rFonts w:ascii="宋体" w:hAnsi="宋体" w:cs="Arial"/>
                <w:bCs/>
                <w:color w:val="auto"/>
                <w:szCs w:val="21"/>
              </w:rPr>
              <w:t>8.</w:t>
            </w:r>
            <w:r>
              <w:rPr>
                <w:rFonts w:hint="eastAsia" w:ascii="宋体" w:hAnsi="宋体" w:cs="Arial"/>
                <w:bCs/>
                <w:color w:val="auto"/>
                <w:szCs w:val="21"/>
              </w:rPr>
              <w:t>具备麻醉工作站功能。</w:t>
            </w:r>
          </w:p>
          <w:bookmarkEnd w:id="63"/>
          <w:p>
            <w:pPr>
              <w:adjustRightInd w:val="0"/>
              <w:spacing w:line="400" w:lineRule="exact"/>
              <w:rPr>
                <w:rFonts w:hint="eastAsia" w:ascii="宋体" w:hAnsi="宋体" w:eastAsia="宋体" w:cs="Arial"/>
                <w:bCs/>
                <w:color w:val="auto"/>
                <w:szCs w:val="21"/>
              </w:rPr>
            </w:pPr>
            <w:r>
              <w:rPr>
                <w:rFonts w:hint="eastAsia" w:ascii="宋体" w:hAnsi="宋体" w:eastAsia="宋体" w:cs="Arial"/>
                <w:bCs/>
                <w:color w:val="auto"/>
                <w:szCs w:val="21"/>
              </w:rPr>
              <w:t>★8.1支持连接监护仪，监护仪参数可显示在麻醉机上。</w:t>
            </w:r>
          </w:p>
          <w:p>
            <w:pPr>
              <w:adjustRightInd w:val="0"/>
              <w:spacing w:line="400" w:lineRule="exact"/>
              <w:rPr>
                <w:rFonts w:hint="eastAsia" w:ascii="宋体" w:hAnsi="宋体" w:eastAsia="宋体" w:cs="Arial"/>
                <w:bCs/>
                <w:color w:val="auto"/>
                <w:szCs w:val="21"/>
                <w:lang w:val="en-US" w:eastAsia="zh-CN"/>
              </w:rPr>
            </w:pPr>
            <w:r>
              <w:rPr>
                <w:rFonts w:hint="eastAsia" w:ascii="宋体" w:hAnsi="宋体" w:eastAsia="宋体" w:cs="Arial"/>
                <w:bCs/>
                <w:color w:val="auto"/>
                <w:szCs w:val="21"/>
                <w:lang w:val="en-US" w:eastAsia="zh-CN"/>
              </w:rPr>
              <w:t>★8.2支持直接连接或者通过信息化联网连接输注泵，可在屏幕上调节输注泵设置参数，可基于药代药效模型计算吸入麻药和静脉麻药的综合药效。</w:t>
            </w:r>
          </w:p>
          <w:p>
            <w:pPr>
              <w:pStyle w:val="2"/>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w:t>
            </w:r>
          </w:p>
        </w:tc>
        <w:tc>
          <w:tcPr>
            <w:tcW w:w="1213" w:type="dxa"/>
            <w:tcBorders>
              <w:top w:val="single" w:color="auto" w:sz="4" w:space="0"/>
              <w:left w:val="nil"/>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麻醉机</w:t>
            </w:r>
          </w:p>
        </w:tc>
        <w:tc>
          <w:tcPr>
            <w:tcW w:w="498" w:type="dxa"/>
            <w:tcBorders>
              <w:top w:val="single" w:color="auto" w:sz="4" w:space="0"/>
              <w:left w:val="nil"/>
              <w:bottom w:val="single" w:color="auto" w:sz="4" w:space="0"/>
              <w:right w:val="single" w:color="auto" w:sz="4" w:space="0"/>
            </w:tcBorders>
            <w:noWrap/>
            <w:vAlign w:val="center"/>
          </w:tcPr>
          <w:p>
            <w:pPr>
              <w:jc w:val="center"/>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w:t>
            </w:r>
          </w:p>
        </w:tc>
        <w:tc>
          <w:tcPr>
            <w:tcW w:w="387" w:type="dxa"/>
            <w:tcBorders>
              <w:top w:val="single" w:color="auto" w:sz="4" w:space="0"/>
              <w:left w:val="nil"/>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台</w:t>
            </w:r>
          </w:p>
        </w:tc>
        <w:tc>
          <w:tcPr>
            <w:tcW w:w="7286" w:type="dxa"/>
            <w:tcBorders>
              <w:top w:val="single" w:color="auto" w:sz="4" w:space="0"/>
              <w:left w:val="nil"/>
              <w:bottom w:val="single" w:color="auto" w:sz="4" w:space="0"/>
              <w:right w:val="single" w:color="auto" w:sz="4" w:space="0"/>
            </w:tcBorders>
            <w:noWrap/>
            <w:vAlign w:val="center"/>
          </w:tcPr>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rPr>
              <w:t>．主机部分：</w:t>
            </w:r>
          </w:p>
          <w:p>
            <w:pPr>
              <w:adjustRightInd w:val="0"/>
              <w:spacing w:line="400" w:lineRule="exact"/>
              <w:rPr>
                <w:rFonts w:ascii="宋体" w:hAnsi="宋体" w:cs="Arial"/>
                <w:bCs/>
                <w:color w:val="auto"/>
                <w:szCs w:val="21"/>
              </w:rPr>
            </w:pPr>
            <w:r>
              <w:rPr>
                <w:rFonts w:ascii="宋体" w:hAnsi="宋体" w:cs="Arial"/>
                <w:bCs/>
                <w:color w:val="auto"/>
                <w:szCs w:val="21"/>
              </w:rPr>
              <w:t xml:space="preserve">1.1 </w:t>
            </w:r>
            <w:r>
              <w:rPr>
                <w:rFonts w:hint="eastAsia" w:ascii="宋体" w:hAnsi="宋体" w:cs="Arial"/>
                <w:bCs/>
                <w:color w:val="auto"/>
                <w:szCs w:val="21"/>
              </w:rPr>
              <w:t>用于对成人、儿童和新生儿的吸入麻醉及呼吸管理。</w:t>
            </w:r>
          </w:p>
          <w:p>
            <w:pPr>
              <w:adjustRightInd w:val="0"/>
              <w:spacing w:line="400" w:lineRule="exact"/>
              <w:rPr>
                <w:rFonts w:ascii="宋体" w:hAnsi="宋体" w:cs="Arial"/>
                <w:bCs/>
                <w:color w:val="auto"/>
                <w:szCs w:val="21"/>
              </w:rPr>
            </w:pPr>
            <w:r>
              <w:rPr>
                <w:rFonts w:ascii="宋体" w:hAnsi="宋体" w:cs="Arial"/>
                <w:bCs/>
                <w:color w:val="auto"/>
                <w:szCs w:val="21"/>
              </w:rPr>
              <w:t xml:space="preserve">1.2 </w:t>
            </w:r>
            <w:r>
              <w:rPr>
                <w:rFonts w:hint="eastAsia" w:ascii="宋体" w:hAnsi="宋体" w:cs="Arial"/>
                <w:bCs/>
                <w:color w:val="auto"/>
                <w:szCs w:val="21"/>
              </w:rPr>
              <w:t>机架：中央刹车系统，具有防缆线缠绕功能，带工作台侧栏杆推车，抽屉≥3个。</w:t>
            </w:r>
          </w:p>
          <w:p>
            <w:pPr>
              <w:jc w:val="left"/>
              <w:rPr>
                <w:rFonts w:ascii="宋体" w:hAnsi="宋体" w:cs="Arial"/>
                <w:bCs/>
                <w:color w:val="auto"/>
                <w:szCs w:val="21"/>
              </w:rPr>
            </w:pPr>
            <w:r>
              <w:rPr>
                <w:rFonts w:ascii="宋体" w:hAnsi="宋体" w:cs="Arial"/>
                <w:bCs/>
                <w:color w:val="auto"/>
                <w:szCs w:val="21"/>
              </w:rPr>
              <w:t xml:space="preserve"> </w:t>
            </w:r>
            <w:r>
              <w:rPr>
                <w:rFonts w:hint="eastAsia" w:asciiTheme="minorEastAsia" w:hAnsiTheme="minorEastAsia" w:eastAsiaTheme="minorEastAsia" w:cstheme="minorEastAsia"/>
                <w:color w:val="auto"/>
                <w:lang w:eastAsia="zh-CN"/>
              </w:rPr>
              <w:t>★</w:t>
            </w:r>
            <w:r>
              <w:rPr>
                <w:rFonts w:hint="eastAsia" w:ascii="宋体" w:hAnsi="宋体" w:cs="Arial"/>
                <w:bCs/>
                <w:color w:val="auto"/>
                <w:szCs w:val="21"/>
              </w:rPr>
              <w:t>1</w:t>
            </w:r>
            <w:r>
              <w:rPr>
                <w:rFonts w:ascii="宋体" w:hAnsi="宋体" w:cs="Arial"/>
                <w:bCs/>
                <w:color w:val="auto"/>
                <w:szCs w:val="21"/>
              </w:rPr>
              <w:t xml:space="preserve">.3 </w:t>
            </w:r>
            <w:r>
              <w:rPr>
                <w:rFonts w:hint="eastAsia" w:ascii="宋体" w:hAnsi="宋体" w:cs="Arial"/>
                <w:bCs/>
                <w:color w:val="auto"/>
                <w:szCs w:val="21"/>
              </w:rPr>
              <w:t>≥1</w:t>
            </w:r>
            <w:r>
              <w:rPr>
                <w:rFonts w:ascii="宋体" w:hAnsi="宋体" w:cs="Arial"/>
                <w:bCs/>
                <w:color w:val="auto"/>
                <w:szCs w:val="21"/>
              </w:rPr>
              <w:t>5</w:t>
            </w:r>
            <w:r>
              <w:rPr>
                <w:rFonts w:hint="eastAsia" w:ascii="宋体" w:hAnsi="宋体" w:cs="Arial"/>
                <w:bCs/>
                <w:color w:val="auto"/>
                <w:szCs w:val="21"/>
              </w:rPr>
              <w:t>英寸彩色触摸屏，</w:t>
            </w:r>
            <w:r>
              <w:rPr>
                <w:rFonts w:hint="eastAsia" w:asciiTheme="minorEastAsia" w:hAnsiTheme="minorEastAsia" w:eastAsiaTheme="minorEastAsia" w:cstheme="minorEastAsia"/>
                <w:color w:val="auto"/>
                <w:lang w:eastAsia="zh-CN"/>
              </w:rPr>
              <w:t>显示屏</w:t>
            </w:r>
            <w:r>
              <w:rPr>
                <w:rFonts w:hint="eastAsia" w:asciiTheme="minorEastAsia" w:hAnsiTheme="minorEastAsia" w:eastAsiaTheme="minorEastAsia" w:cstheme="minorEastAsia"/>
                <w:color w:val="auto"/>
                <w:lang w:val="en-US" w:eastAsia="zh-CN"/>
              </w:rPr>
              <w:t>360°旋转，俯仰角度</w:t>
            </w:r>
            <w:r>
              <w:rPr>
                <w:rFonts w:hint="eastAsia" w:asciiTheme="minorEastAsia" w:hAnsiTheme="minorEastAsia" w:eastAsiaTheme="minorEastAsia" w:cstheme="minorEastAsia"/>
                <w:color w:val="auto"/>
                <w:lang w:eastAsia="zh-CN"/>
              </w:rPr>
              <w:t>可调节</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1.4</w:t>
            </w:r>
            <w:r>
              <w:rPr>
                <w:rFonts w:hint="eastAsia" w:ascii="宋体" w:hAnsi="宋体" w:cs="Arial"/>
                <w:bCs/>
                <w:color w:val="auto"/>
                <w:szCs w:val="21"/>
              </w:rPr>
              <w:t xml:space="preserve"> 具备工作台照明光，且亮度可调、角度可调。</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5</w:t>
            </w:r>
            <w:r>
              <w:rPr>
                <w:rFonts w:ascii="宋体" w:hAnsi="宋体" w:cs="Arial"/>
                <w:bCs/>
                <w:color w:val="auto"/>
                <w:szCs w:val="21"/>
              </w:rPr>
              <w:t xml:space="preserve"> </w:t>
            </w:r>
            <w:r>
              <w:rPr>
                <w:rFonts w:hint="eastAsia" w:ascii="宋体" w:hAnsi="宋体" w:cs="Arial"/>
                <w:bCs/>
                <w:color w:val="auto"/>
                <w:szCs w:val="21"/>
              </w:rPr>
              <w:t>内置后备锂电池，电池使用时间≥</w:t>
            </w:r>
            <w:r>
              <w:rPr>
                <w:rFonts w:ascii="宋体" w:hAnsi="宋体" w:cs="Arial"/>
                <w:bCs/>
                <w:color w:val="auto"/>
                <w:szCs w:val="21"/>
              </w:rPr>
              <w:t>9</w:t>
            </w:r>
            <w:r>
              <w:rPr>
                <w:rFonts w:hint="eastAsia" w:ascii="宋体" w:hAnsi="宋体" w:cs="Arial"/>
                <w:bCs/>
                <w:color w:val="auto"/>
                <w:szCs w:val="21"/>
              </w:rPr>
              <w:t>0min。</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 </w:t>
            </w:r>
            <w:r>
              <w:rPr>
                <w:rFonts w:hint="eastAsia" w:ascii="宋体" w:hAnsi="宋体" w:cs="Arial"/>
                <w:bCs/>
                <w:color w:val="auto"/>
                <w:szCs w:val="21"/>
              </w:rPr>
              <w:t>接口：</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.1 </w:t>
            </w:r>
            <w:r>
              <w:rPr>
                <w:rFonts w:hint="eastAsia" w:ascii="宋体" w:hAnsi="宋体" w:cs="Arial"/>
                <w:bCs/>
                <w:color w:val="auto"/>
                <w:szCs w:val="21"/>
              </w:rPr>
              <w:t>LAN接口：≥1个，支持网络和软件升级。</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.2 </w:t>
            </w:r>
            <w:r>
              <w:rPr>
                <w:rFonts w:hint="eastAsia" w:ascii="宋体" w:hAnsi="宋体" w:cs="Arial"/>
                <w:bCs/>
                <w:color w:val="auto"/>
                <w:szCs w:val="21"/>
              </w:rPr>
              <w:t>RS-232接口：≥1个。</w:t>
            </w:r>
          </w:p>
          <w:p>
            <w:pPr>
              <w:adjustRightInd w:val="0"/>
              <w:spacing w:line="400" w:lineRule="exact"/>
              <w:rPr>
                <w:rFonts w:hint="eastAsia" w:ascii="宋体" w:hAnsi="宋体" w:cs="Arial"/>
                <w:bCs/>
                <w:color w:val="auto"/>
                <w:szCs w:val="21"/>
              </w:rPr>
            </w:pPr>
            <w:r>
              <w:rPr>
                <w:rFonts w:hint="eastAsia" w:ascii="宋体" w:hAnsi="宋体" w:cs="Arial"/>
                <w:bCs/>
                <w:color w:val="auto"/>
                <w:szCs w:val="21"/>
              </w:rPr>
              <w:t>1</w:t>
            </w:r>
            <w:r>
              <w:rPr>
                <w:rFonts w:ascii="宋体" w:hAnsi="宋体" w:cs="Arial"/>
                <w:bCs/>
                <w:color w:val="auto"/>
                <w:szCs w:val="21"/>
              </w:rPr>
              <w:t>.</w:t>
            </w:r>
            <w:r>
              <w:rPr>
                <w:rFonts w:hint="eastAsia" w:ascii="宋体" w:hAnsi="宋体" w:cs="Arial"/>
                <w:bCs/>
                <w:color w:val="auto"/>
                <w:szCs w:val="21"/>
                <w:lang w:val="en-US" w:eastAsia="zh-CN"/>
              </w:rPr>
              <w:t>6</w:t>
            </w:r>
            <w:r>
              <w:rPr>
                <w:rFonts w:ascii="宋体" w:hAnsi="宋体" w:cs="Arial"/>
                <w:bCs/>
                <w:color w:val="auto"/>
                <w:szCs w:val="21"/>
              </w:rPr>
              <w:t>.3 RJ-45</w:t>
            </w:r>
            <w:r>
              <w:rPr>
                <w:rFonts w:hint="eastAsia" w:ascii="宋体" w:hAnsi="宋体" w:cs="Arial"/>
                <w:bCs/>
                <w:color w:val="auto"/>
                <w:szCs w:val="21"/>
              </w:rPr>
              <w:t>接口：≥</w:t>
            </w:r>
            <w:r>
              <w:rPr>
                <w:rFonts w:ascii="宋体" w:hAnsi="宋体" w:cs="Arial"/>
                <w:bCs/>
                <w:color w:val="auto"/>
                <w:szCs w:val="21"/>
              </w:rPr>
              <w:t>1</w:t>
            </w:r>
            <w:r>
              <w:rPr>
                <w:rFonts w:hint="eastAsia" w:ascii="宋体" w:hAnsi="宋体" w:cs="Arial"/>
                <w:bCs/>
                <w:color w:val="auto"/>
                <w:szCs w:val="21"/>
              </w:rPr>
              <w:t>个</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.4 </w:t>
            </w:r>
            <w:r>
              <w:rPr>
                <w:rFonts w:hint="eastAsia" w:ascii="宋体" w:hAnsi="宋体" w:cs="Arial"/>
                <w:bCs/>
                <w:color w:val="auto"/>
                <w:szCs w:val="21"/>
              </w:rPr>
              <w:t>V</w:t>
            </w:r>
            <w:r>
              <w:rPr>
                <w:rFonts w:ascii="宋体" w:hAnsi="宋体" w:cs="Arial"/>
                <w:bCs/>
                <w:color w:val="auto"/>
                <w:szCs w:val="21"/>
              </w:rPr>
              <w:t>GA</w:t>
            </w:r>
            <w:r>
              <w:rPr>
                <w:rFonts w:hint="eastAsia" w:ascii="宋体" w:hAnsi="宋体" w:cs="Arial"/>
                <w:bCs/>
                <w:color w:val="auto"/>
                <w:szCs w:val="21"/>
              </w:rPr>
              <w:t>接口：≥1个。</w:t>
            </w:r>
          </w:p>
          <w:p>
            <w:pPr>
              <w:adjustRightInd w:val="0"/>
              <w:spacing w:line="400" w:lineRule="exact"/>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lang w:val="en-US" w:eastAsia="zh-CN"/>
              </w:rPr>
              <w:t>6</w:t>
            </w:r>
            <w:r>
              <w:rPr>
                <w:rFonts w:ascii="宋体" w:hAnsi="宋体" w:cs="Arial"/>
                <w:bCs/>
                <w:color w:val="auto"/>
                <w:szCs w:val="21"/>
              </w:rPr>
              <w:t xml:space="preserve">.5 </w:t>
            </w:r>
            <w:r>
              <w:rPr>
                <w:rFonts w:hint="eastAsia" w:ascii="宋体" w:hAnsi="宋体" w:cs="Arial"/>
                <w:bCs/>
                <w:color w:val="auto"/>
                <w:szCs w:val="21"/>
              </w:rPr>
              <w:t>USB接口：≥</w:t>
            </w:r>
            <w:r>
              <w:rPr>
                <w:rFonts w:ascii="宋体" w:hAnsi="宋体" w:cs="Arial"/>
                <w:bCs/>
                <w:color w:val="auto"/>
                <w:szCs w:val="21"/>
              </w:rPr>
              <w:t>4</w:t>
            </w:r>
            <w:r>
              <w:rPr>
                <w:rFonts w:hint="eastAsia" w:ascii="宋体" w:hAnsi="宋体" w:cs="Arial"/>
                <w:bCs/>
                <w:color w:val="auto"/>
                <w:szCs w:val="21"/>
              </w:rPr>
              <w:t>个。</w:t>
            </w:r>
          </w:p>
          <w:p>
            <w:pPr>
              <w:adjustRightInd w:val="0"/>
              <w:spacing w:line="400" w:lineRule="exact"/>
              <w:rPr>
                <w:rFonts w:hint="eastAsia" w:ascii="宋体" w:hAnsi="宋体" w:cs="Arial"/>
                <w:bCs/>
                <w:color w:val="auto"/>
                <w:szCs w:val="21"/>
              </w:rPr>
            </w:pPr>
            <w:r>
              <w:rPr>
                <w:rFonts w:hint="eastAsia" w:ascii="宋体" w:hAnsi="宋体" w:cs="Arial"/>
                <w:bCs/>
                <w:color w:val="auto"/>
                <w:szCs w:val="21"/>
              </w:rPr>
              <w:t>1</w:t>
            </w:r>
            <w:r>
              <w:rPr>
                <w:rFonts w:ascii="宋体" w:hAnsi="宋体" w:cs="Arial"/>
                <w:bCs/>
                <w:color w:val="auto"/>
                <w:szCs w:val="21"/>
              </w:rPr>
              <w:t>.</w:t>
            </w:r>
            <w:r>
              <w:rPr>
                <w:rFonts w:hint="eastAsia" w:ascii="宋体" w:hAnsi="宋体" w:cs="Arial"/>
                <w:bCs/>
                <w:color w:val="auto"/>
                <w:szCs w:val="21"/>
                <w:lang w:val="en-US" w:eastAsia="zh-CN"/>
              </w:rPr>
              <w:t>6</w:t>
            </w:r>
            <w:r>
              <w:rPr>
                <w:rFonts w:ascii="宋体" w:hAnsi="宋体" w:cs="Arial"/>
                <w:bCs/>
                <w:color w:val="auto"/>
                <w:szCs w:val="21"/>
              </w:rPr>
              <w:t xml:space="preserve">.6 </w:t>
            </w:r>
            <w:r>
              <w:rPr>
                <w:rFonts w:hint="eastAsia" w:ascii="宋体" w:hAnsi="宋体" w:cs="Arial"/>
                <w:bCs/>
                <w:color w:val="auto"/>
                <w:szCs w:val="21"/>
              </w:rPr>
              <w:t>辅助电源接口：≥4个。</w:t>
            </w:r>
          </w:p>
          <w:p>
            <w:pPr>
              <w:adjustRightInd w:val="0"/>
              <w:spacing w:line="400" w:lineRule="exact"/>
              <w:rPr>
                <w:rFonts w:hint="eastAsia" w:ascii="宋体" w:hAnsi="宋体" w:cs="Arial"/>
                <w:bCs/>
                <w:color w:val="auto"/>
                <w:szCs w:val="21"/>
              </w:rPr>
            </w:pPr>
            <w:r>
              <w:rPr>
                <w:rFonts w:ascii="宋体" w:hAnsi="宋体" w:cs="Arial"/>
                <w:bCs/>
                <w:color w:val="auto"/>
                <w:szCs w:val="21"/>
              </w:rPr>
              <w:t>2.</w:t>
            </w:r>
            <w:r>
              <w:rPr>
                <w:rFonts w:hint="eastAsia" w:ascii="宋体" w:hAnsi="宋体" w:cs="Arial"/>
                <w:bCs/>
                <w:color w:val="auto"/>
                <w:szCs w:val="21"/>
              </w:rPr>
              <w:t>气源：</w:t>
            </w:r>
          </w:p>
          <w:p>
            <w:pPr>
              <w:tabs>
                <w:tab w:val="left" w:pos="1694"/>
              </w:tabs>
              <w:adjustRightInd w:val="0"/>
              <w:spacing w:line="400" w:lineRule="exact"/>
              <w:rPr>
                <w:rFonts w:hint="eastAsia" w:ascii="宋体" w:hAnsi="宋体" w:cs="Arial"/>
                <w:bCs/>
                <w:color w:val="auto"/>
                <w:szCs w:val="21"/>
              </w:rPr>
            </w:pPr>
            <w:r>
              <w:rPr>
                <w:rFonts w:hint="eastAsia" w:ascii="宋体" w:hAnsi="宋体" w:cs="Arial"/>
                <w:bCs/>
                <w:color w:val="auto"/>
                <w:szCs w:val="21"/>
              </w:rPr>
              <w:t>2</w:t>
            </w:r>
            <w:r>
              <w:rPr>
                <w:rFonts w:ascii="宋体" w:hAnsi="宋体" w:cs="Arial"/>
                <w:bCs/>
                <w:color w:val="auto"/>
                <w:szCs w:val="21"/>
              </w:rPr>
              <w:t xml:space="preserve">.1 </w:t>
            </w:r>
            <w:r>
              <w:rPr>
                <w:rFonts w:hint="eastAsia" w:ascii="宋体" w:hAnsi="宋体" w:cs="Arial"/>
                <w:bCs/>
                <w:color w:val="auto"/>
                <w:szCs w:val="21"/>
              </w:rPr>
              <w:t>配备氧气、空气、笑气三气源。</w:t>
            </w:r>
          </w:p>
          <w:p>
            <w:pPr>
              <w:tabs>
                <w:tab w:val="left" w:pos="1694"/>
              </w:tabs>
              <w:adjustRightInd w:val="0"/>
              <w:spacing w:line="400" w:lineRule="exact"/>
              <w:rPr>
                <w:rFonts w:hint="eastAsia" w:ascii="宋体" w:hAnsi="宋体" w:cs="Arial"/>
                <w:bCs/>
                <w:color w:val="auto"/>
                <w:szCs w:val="21"/>
              </w:rPr>
            </w:pPr>
            <w:r>
              <w:rPr>
                <w:rFonts w:hint="eastAsia" w:ascii="宋体" w:hAnsi="宋体" w:cs="Arial"/>
                <w:bCs/>
                <w:color w:val="auto"/>
                <w:szCs w:val="21"/>
              </w:rPr>
              <w:t>2</w:t>
            </w:r>
            <w:r>
              <w:rPr>
                <w:rFonts w:ascii="宋体" w:hAnsi="宋体" w:cs="Arial"/>
                <w:bCs/>
                <w:color w:val="auto"/>
                <w:szCs w:val="21"/>
              </w:rPr>
              <w:t xml:space="preserve">.2 </w:t>
            </w:r>
            <w:r>
              <w:rPr>
                <w:rFonts w:hint="eastAsia" w:ascii="宋体" w:hAnsi="宋体" w:cs="Arial"/>
                <w:bCs/>
                <w:color w:val="auto"/>
                <w:szCs w:val="21"/>
              </w:rPr>
              <w:t>具备笑-氧联动保护装置，保证接入氧气和笑气时氧浓度不低于25%。</w:t>
            </w:r>
          </w:p>
          <w:p>
            <w:pPr>
              <w:tabs>
                <w:tab w:val="left" w:pos="1694"/>
              </w:tabs>
              <w:adjustRightInd w:val="0"/>
              <w:spacing w:line="400" w:lineRule="exact"/>
              <w:rPr>
                <w:rFonts w:hint="eastAsia" w:ascii="宋体" w:hAnsi="宋体" w:cs="Arial"/>
                <w:bCs/>
                <w:color w:val="auto"/>
                <w:szCs w:val="21"/>
              </w:rPr>
            </w:pPr>
            <w:r>
              <w:rPr>
                <w:rFonts w:ascii="宋体" w:hAnsi="宋体" w:cs="Arial"/>
                <w:bCs/>
                <w:color w:val="auto"/>
                <w:szCs w:val="21"/>
              </w:rPr>
              <w:t xml:space="preserve">2.3 </w:t>
            </w:r>
            <w:r>
              <w:rPr>
                <w:rFonts w:hint="eastAsia" w:ascii="宋体" w:hAnsi="宋体" w:cs="Arial"/>
                <w:bCs/>
                <w:color w:val="auto"/>
                <w:szCs w:val="21"/>
              </w:rPr>
              <w:t>快速充氧范围：≥35</w:t>
            </w:r>
            <w:r>
              <w:rPr>
                <w:rFonts w:ascii="宋体" w:hAnsi="宋体" w:cs="Arial"/>
                <w:bCs/>
                <w:color w:val="auto"/>
                <w:szCs w:val="21"/>
              </w:rPr>
              <w:t>L/</w:t>
            </w:r>
            <w:r>
              <w:rPr>
                <w:rFonts w:hint="eastAsia" w:ascii="宋体" w:hAnsi="宋体" w:cs="Arial"/>
                <w:bCs/>
                <w:color w:val="auto"/>
                <w:szCs w:val="21"/>
              </w:rPr>
              <w:t>min～50L</w:t>
            </w:r>
            <w:r>
              <w:rPr>
                <w:rFonts w:ascii="宋体" w:hAnsi="宋体" w:cs="Arial"/>
                <w:bCs/>
                <w:color w:val="auto"/>
                <w:szCs w:val="21"/>
              </w:rPr>
              <w:t>/min</w:t>
            </w:r>
            <w:r>
              <w:rPr>
                <w:rFonts w:hint="eastAsia" w:ascii="宋体" w:hAnsi="宋体" w:cs="Arial"/>
                <w:bCs/>
                <w:color w:val="auto"/>
                <w:szCs w:val="21"/>
              </w:rPr>
              <w:t>。</w:t>
            </w:r>
          </w:p>
          <w:p>
            <w:pPr>
              <w:tabs>
                <w:tab w:val="left" w:pos="1694"/>
              </w:tabs>
              <w:adjustRightInd w:val="0"/>
              <w:spacing w:line="400" w:lineRule="exact"/>
              <w:rPr>
                <w:rFonts w:ascii="宋体" w:hAnsi="宋体" w:cs="Arial"/>
                <w:bCs/>
                <w:color w:val="auto"/>
                <w:szCs w:val="21"/>
              </w:rPr>
            </w:pPr>
            <w:r>
              <w:rPr>
                <w:rFonts w:hint="eastAsia" w:ascii="宋体" w:hAnsi="宋体" w:cs="Arial"/>
                <w:bCs/>
                <w:color w:val="auto"/>
                <w:szCs w:val="21"/>
              </w:rPr>
              <w:t>2</w:t>
            </w:r>
            <w:r>
              <w:rPr>
                <w:rFonts w:ascii="宋体" w:hAnsi="宋体" w:cs="Arial"/>
                <w:bCs/>
                <w:color w:val="auto"/>
                <w:szCs w:val="21"/>
              </w:rPr>
              <w:t xml:space="preserve">.4 </w:t>
            </w:r>
            <w:r>
              <w:rPr>
                <w:rFonts w:hint="eastAsia" w:ascii="宋体" w:hAnsi="宋体" w:cs="Arial"/>
                <w:bCs/>
                <w:color w:val="auto"/>
                <w:szCs w:val="21"/>
              </w:rPr>
              <w:t>具备辅助高压氧输出口。</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w:t>
            </w:r>
            <w:r>
              <w:rPr>
                <w:rFonts w:hint="eastAsia" w:ascii="宋体" w:hAnsi="宋体" w:cs="Arial"/>
                <w:bCs/>
                <w:color w:val="auto"/>
                <w:szCs w:val="21"/>
              </w:rPr>
              <w:t>流量计：</w:t>
            </w:r>
          </w:p>
          <w:p>
            <w:pPr>
              <w:adjustRightInd w:val="0"/>
              <w:spacing w:line="400" w:lineRule="exact"/>
              <w:rPr>
                <w:rFonts w:ascii="宋体" w:hAnsi="宋体" w:cs="Arial"/>
                <w:bCs/>
                <w:color w:val="auto"/>
                <w:szCs w:val="21"/>
              </w:rPr>
            </w:pPr>
            <w:r>
              <w:rPr>
                <w:rFonts w:ascii="宋体" w:hAnsi="宋体" w:cs="Arial"/>
                <w:bCs/>
                <w:color w:val="auto"/>
                <w:szCs w:val="21"/>
              </w:rPr>
              <w:t xml:space="preserve">3.1 </w:t>
            </w:r>
            <w:r>
              <w:rPr>
                <w:rFonts w:hint="eastAsia" w:ascii="宋体" w:hAnsi="宋体" w:cs="Arial"/>
                <w:bCs/>
                <w:color w:val="auto"/>
                <w:szCs w:val="21"/>
              </w:rPr>
              <w:t>全电子显示流量计，可以设置成总流量模式和氧浓度模式，也可以设置成单管流量模式。</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 xml:space="preserve">2 </w:t>
            </w:r>
            <w:r>
              <w:rPr>
                <w:rFonts w:hint="eastAsia" w:ascii="宋体" w:hAnsi="宋体" w:cs="Arial"/>
                <w:bCs/>
                <w:color w:val="auto"/>
                <w:szCs w:val="21"/>
              </w:rPr>
              <w:t>具备备用流量计。</w:t>
            </w:r>
          </w:p>
          <w:p>
            <w:pPr>
              <w:adjustRightInd w:val="0"/>
              <w:spacing w:line="40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 xml:space="preserve">3 </w:t>
            </w:r>
            <w:r>
              <w:rPr>
                <w:rFonts w:hint="eastAsia" w:ascii="宋体" w:hAnsi="宋体" w:cs="Arial"/>
                <w:bCs/>
                <w:color w:val="auto"/>
                <w:szCs w:val="21"/>
              </w:rPr>
              <w:t>具备适宜低流量麻醉的新鲜气体流量指示工具。</w:t>
            </w:r>
          </w:p>
          <w:p>
            <w:pPr>
              <w:adjustRightInd w:val="0"/>
              <w:spacing w:line="400" w:lineRule="exact"/>
              <w:rPr>
                <w:rFonts w:hint="eastAsia" w:ascii="宋体" w:hAnsi="宋体" w:cs="Arial"/>
                <w:bCs/>
                <w:color w:val="auto"/>
                <w:szCs w:val="21"/>
              </w:rPr>
            </w:pPr>
            <w:r>
              <w:rPr>
                <w:rFonts w:ascii="宋体" w:hAnsi="宋体" w:cs="Arial"/>
                <w:bCs/>
                <w:color w:val="auto"/>
                <w:szCs w:val="21"/>
              </w:rPr>
              <w:t xml:space="preserve">3.4 </w:t>
            </w:r>
            <w:r>
              <w:rPr>
                <w:rFonts w:hint="eastAsia" w:ascii="宋体" w:hAnsi="宋体" w:cs="Arial"/>
                <w:bCs/>
                <w:color w:val="auto"/>
                <w:szCs w:val="21"/>
              </w:rPr>
              <w:t>具备新鲜气体流量暂停功能。</w:t>
            </w:r>
          </w:p>
          <w:p>
            <w:pPr>
              <w:adjustRightInd w:val="0"/>
              <w:spacing w:line="400" w:lineRule="exact"/>
              <w:rPr>
                <w:rFonts w:ascii="宋体" w:hAnsi="宋体" w:cs="Arial"/>
                <w:bCs/>
                <w:color w:val="auto"/>
                <w:szCs w:val="21"/>
              </w:rPr>
            </w:pPr>
            <w:r>
              <w:rPr>
                <w:rFonts w:hint="eastAsia" w:ascii="宋体" w:hAnsi="宋体" w:cs="宋体"/>
                <w:b/>
                <w:bCs/>
                <w:color w:val="auto"/>
                <w:szCs w:val="21"/>
                <w:lang w:eastAsia="zh-CN"/>
              </w:rPr>
              <w:t>▲</w:t>
            </w:r>
            <w:r>
              <w:rPr>
                <w:rFonts w:hint="eastAsia" w:ascii="宋体" w:hAnsi="宋体" w:cs="Arial"/>
                <w:bCs/>
                <w:color w:val="auto"/>
                <w:szCs w:val="21"/>
              </w:rPr>
              <w:t>3.</w:t>
            </w:r>
            <w:r>
              <w:rPr>
                <w:rFonts w:ascii="宋体" w:hAnsi="宋体" w:cs="Arial"/>
                <w:bCs/>
                <w:color w:val="auto"/>
                <w:szCs w:val="21"/>
              </w:rPr>
              <w:t xml:space="preserve">5 </w:t>
            </w:r>
            <w:r>
              <w:rPr>
                <w:rFonts w:hint="eastAsia" w:ascii="宋体" w:hAnsi="宋体" w:cs="Arial"/>
                <w:bCs/>
                <w:color w:val="auto"/>
                <w:szCs w:val="21"/>
              </w:rPr>
              <w:t>具备辅助氧气空气吸氧流量计。</w:t>
            </w:r>
          </w:p>
          <w:p>
            <w:pPr>
              <w:jc w:val="left"/>
              <w:rPr>
                <w:rFonts w:hint="eastAsia" w:ascii="宋体" w:hAnsi="宋体" w:cs="Arial"/>
                <w:bCs/>
                <w:color w:val="auto"/>
                <w:szCs w:val="21"/>
              </w:rPr>
            </w:pPr>
            <w:r>
              <w:rPr>
                <w:rFonts w:hint="eastAsia" w:asciiTheme="minorEastAsia" w:hAnsiTheme="minorEastAsia" w:eastAsiaTheme="minorEastAsia" w:cstheme="minorEastAsia"/>
                <w:color w:val="auto"/>
                <w:lang w:val="en-US" w:eastAsia="zh-CN"/>
              </w:rPr>
              <w:t>▲3.6所投麻醉机具备高流量给氧功能或提供高流量单机实现高流量给氧，流量范围 2L/min~75L/min，氧浓度设置范围 21%~100%。</w:t>
            </w:r>
          </w:p>
          <w:p>
            <w:pPr>
              <w:adjustRightInd w:val="0"/>
              <w:spacing w:line="400" w:lineRule="exact"/>
              <w:rPr>
                <w:rFonts w:ascii="宋体" w:hAnsi="宋体" w:cs="Arial"/>
                <w:bCs/>
                <w:color w:val="auto"/>
                <w:szCs w:val="21"/>
              </w:rPr>
            </w:pPr>
            <w:r>
              <w:rPr>
                <w:rFonts w:ascii="宋体" w:hAnsi="宋体" w:cs="Arial"/>
                <w:bCs/>
                <w:color w:val="auto"/>
                <w:szCs w:val="21"/>
              </w:rPr>
              <w:t>4.</w:t>
            </w:r>
            <w:r>
              <w:rPr>
                <w:rFonts w:hint="eastAsia" w:ascii="宋体" w:hAnsi="宋体" w:cs="Arial"/>
                <w:bCs/>
                <w:color w:val="auto"/>
                <w:szCs w:val="21"/>
              </w:rPr>
              <w:t>挥发罐：</w:t>
            </w:r>
          </w:p>
          <w:p>
            <w:pPr>
              <w:spacing w:line="400" w:lineRule="exact"/>
              <w:rPr>
                <w:rFonts w:hint="eastAsia" w:ascii="宋体" w:hAnsi="宋体" w:cs="Arial"/>
                <w:bCs/>
                <w:color w:val="auto"/>
                <w:szCs w:val="21"/>
              </w:rPr>
            </w:pPr>
            <w:r>
              <w:rPr>
                <w:rFonts w:hint="eastAsia" w:ascii="宋体" w:hAnsi="宋体" w:cs="Arial"/>
                <w:bCs/>
                <w:color w:val="auto"/>
                <w:szCs w:val="21"/>
              </w:rPr>
              <w:t>4</w:t>
            </w:r>
            <w:r>
              <w:rPr>
                <w:rFonts w:ascii="宋体" w:hAnsi="宋体" w:cs="Arial"/>
                <w:bCs/>
                <w:color w:val="auto"/>
                <w:szCs w:val="21"/>
              </w:rPr>
              <w:t xml:space="preserve">.1 </w:t>
            </w:r>
            <w:r>
              <w:rPr>
                <w:rFonts w:hint="eastAsia" w:ascii="宋体" w:hAnsi="宋体" w:cs="Arial"/>
                <w:bCs/>
                <w:color w:val="auto"/>
                <w:szCs w:val="21"/>
              </w:rPr>
              <w:t>配备双麻醉罐位，具有安全互锁功能。</w:t>
            </w:r>
          </w:p>
          <w:p>
            <w:pPr>
              <w:tabs>
                <w:tab w:val="left" w:pos="1694"/>
              </w:tabs>
              <w:adjustRightInd w:val="0"/>
              <w:spacing w:line="400" w:lineRule="exact"/>
              <w:rPr>
                <w:rFonts w:ascii="宋体" w:hAnsi="宋体" w:cs="Arial"/>
                <w:bCs/>
                <w:color w:val="auto"/>
                <w:szCs w:val="21"/>
              </w:rPr>
            </w:pPr>
            <w:r>
              <w:rPr>
                <w:rFonts w:hint="eastAsia" w:ascii="宋体" w:hAnsi="宋体" w:cs="宋体"/>
                <w:b/>
                <w:bCs/>
                <w:color w:val="auto"/>
                <w:szCs w:val="21"/>
                <w:lang w:eastAsia="zh-CN"/>
              </w:rPr>
              <w:t>▲</w:t>
            </w:r>
            <w:r>
              <w:rPr>
                <w:rFonts w:hint="eastAsia" w:ascii="宋体" w:hAnsi="宋体" w:cs="Arial"/>
                <w:bCs/>
                <w:color w:val="auto"/>
                <w:szCs w:val="21"/>
              </w:rPr>
              <w:t>4</w:t>
            </w:r>
            <w:r>
              <w:rPr>
                <w:rFonts w:ascii="宋体" w:hAnsi="宋体" w:cs="Arial"/>
                <w:bCs/>
                <w:color w:val="auto"/>
                <w:szCs w:val="21"/>
              </w:rPr>
              <w:t xml:space="preserve">.2 </w:t>
            </w:r>
            <w:r>
              <w:rPr>
                <w:rFonts w:hint="eastAsia" w:ascii="宋体" w:hAnsi="宋体" w:cs="Arial"/>
                <w:bCs/>
                <w:color w:val="auto"/>
                <w:szCs w:val="21"/>
              </w:rPr>
              <w:t>配备电子喷射式挥发罐≥1个，具备压力、流速和温度补偿。</w:t>
            </w:r>
          </w:p>
          <w:p>
            <w:pPr>
              <w:tabs>
                <w:tab w:val="left" w:pos="1694"/>
              </w:tabs>
              <w:adjustRightInd w:val="0"/>
              <w:spacing w:line="400" w:lineRule="exact"/>
              <w:rPr>
                <w:rFonts w:hint="eastAsia" w:ascii="宋体" w:hAnsi="宋体" w:cs="Arial"/>
                <w:bCs/>
                <w:color w:val="auto"/>
                <w:szCs w:val="21"/>
              </w:rPr>
            </w:pPr>
            <w:r>
              <w:rPr>
                <w:rFonts w:hint="eastAsia" w:ascii="宋体" w:hAnsi="宋体" w:cs="Arial"/>
                <w:bCs/>
                <w:color w:val="auto"/>
                <w:szCs w:val="21"/>
              </w:rPr>
              <w:t>4</w:t>
            </w:r>
            <w:r>
              <w:rPr>
                <w:rFonts w:ascii="宋体" w:hAnsi="宋体" w:cs="Arial"/>
                <w:bCs/>
                <w:color w:val="auto"/>
                <w:szCs w:val="21"/>
              </w:rPr>
              <w:t xml:space="preserve">.3 </w:t>
            </w:r>
            <w:r>
              <w:rPr>
                <w:rFonts w:hint="eastAsia" w:ascii="宋体" w:hAnsi="宋体" w:cs="Arial"/>
                <w:bCs/>
                <w:color w:val="auto"/>
                <w:szCs w:val="21"/>
              </w:rPr>
              <w:t>具备麻醉剂剩余药量显示功能和药量过低报警功能。</w:t>
            </w:r>
          </w:p>
          <w:p>
            <w:pPr>
              <w:spacing w:line="400" w:lineRule="exact"/>
              <w:rPr>
                <w:rFonts w:ascii="宋体" w:hAnsi="宋体" w:cs="Arial"/>
                <w:bCs/>
                <w:color w:val="auto"/>
                <w:szCs w:val="21"/>
              </w:rPr>
            </w:pPr>
            <w:r>
              <w:rPr>
                <w:rFonts w:hint="eastAsia" w:ascii="宋体" w:hAnsi="宋体" w:cs="Arial"/>
                <w:bCs/>
                <w:color w:val="auto"/>
                <w:szCs w:val="21"/>
              </w:rPr>
              <w:t>4</w:t>
            </w:r>
            <w:r>
              <w:rPr>
                <w:rFonts w:ascii="宋体" w:hAnsi="宋体" w:cs="Arial"/>
                <w:bCs/>
                <w:color w:val="auto"/>
                <w:szCs w:val="21"/>
              </w:rPr>
              <w:t xml:space="preserve">.4 </w:t>
            </w:r>
            <w:r>
              <w:rPr>
                <w:rFonts w:hint="eastAsia" w:ascii="宋体" w:hAnsi="宋体" w:cs="Arial"/>
                <w:bCs/>
                <w:color w:val="auto"/>
                <w:szCs w:val="21"/>
              </w:rPr>
              <w:t>挥发罐容量≥3</w:t>
            </w:r>
            <w:r>
              <w:rPr>
                <w:rFonts w:ascii="宋体" w:hAnsi="宋体" w:cs="Arial"/>
                <w:bCs/>
                <w:color w:val="auto"/>
                <w:szCs w:val="21"/>
              </w:rPr>
              <w:t>0</w:t>
            </w:r>
            <w:r>
              <w:rPr>
                <w:rFonts w:hint="eastAsia" w:ascii="宋体" w:hAnsi="宋体" w:cs="Arial"/>
                <w:bCs/>
                <w:color w:val="auto"/>
                <w:szCs w:val="21"/>
              </w:rPr>
              <w:t>0m</w:t>
            </w:r>
            <w:r>
              <w:rPr>
                <w:rFonts w:ascii="宋体" w:hAnsi="宋体" w:cs="Arial"/>
                <w:bCs/>
                <w:color w:val="auto"/>
                <w:szCs w:val="21"/>
              </w:rPr>
              <w:t>L</w:t>
            </w:r>
            <w:r>
              <w:rPr>
                <w:rFonts w:hint="eastAsia" w:ascii="宋体" w:hAnsi="宋体" w:cs="Arial"/>
                <w:bCs/>
                <w:color w:val="auto"/>
                <w:szCs w:val="21"/>
              </w:rPr>
              <w:t>，支持术中加药。</w:t>
            </w:r>
          </w:p>
          <w:p>
            <w:pPr>
              <w:adjustRightInd w:val="0"/>
              <w:spacing w:line="400" w:lineRule="exact"/>
              <w:rPr>
                <w:rFonts w:ascii="宋体" w:hAnsi="宋体" w:cs="Arial"/>
                <w:bCs/>
                <w:color w:val="auto"/>
                <w:szCs w:val="21"/>
              </w:rPr>
            </w:pPr>
            <w:r>
              <w:rPr>
                <w:rFonts w:ascii="宋体" w:hAnsi="宋体" w:cs="Arial"/>
                <w:bCs/>
                <w:color w:val="auto"/>
                <w:szCs w:val="21"/>
              </w:rPr>
              <w:t>5.</w:t>
            </w:r>
            <w:r>
              <w:rPr>
                <w:rFonts w:hint="eastAsia" w:ascii="宋体" w:hAnsi="宋体" w:cs="Arial"/>
                <w:bCs/>
                <w:color w:val="auto"/>
                <w:szCs w:val="21"/>
              </w:rPr>
              <w:t>呼吸回路：</w:t>
            </w:r>
          </w:p>
          <w:p>
            <w:pPr>
              <w:pStyle w:val="15"/>
              <w:spacing w:line="400" w:lineRule="exact"/>
              <w:rPr>
                <w:rFonts w:ascii="宋体" w:hAnsi="宋体" w:cs="Arial"/>
                <w:bCs/>
                <w:color w:val="auto"/>
                <w:szCs w:val="21"/>
              </w:rPr>
            </w:pPr>
            <w:r>
              <w:rPr>
                <w:rFonts w:ascii="宋体" w:hAnsi="宋体" w:cs="Arial"/>
                <w:bCs/>
                <w:color w:val="auto"/>
                <w:szCs w:val="21"/>
              </w:rPr>
              <w:t>5.1</w:t>
            </w:r>
            <w:r>
              <w:rPr>
                <w:rFonts w:hint="eastAsia" w:ascii="宋体" w:hAnsi="宋体"/>
                <w:bCs/>
                <w:color w:val="auto"/>
                <w:szCs w:val="21"/>
              </w:rPr>
              <w:t xml:space="preserve"> </w:t>
            </w:r>
            <w:r>
              <w:rPr>
                <w:rFonts w:hint="eastAsia" w:ascii="宋体" w:hAnsi="宋体" w:cs="Arial"/>
                <w:bCs/>
                <w:color w:val="auto"/>
                <w:szCs w:val="21"/>
              </w:rPr>
              <w:t>一体化集成回路。</w:t>
            </w:r>
          </w:p>
          <w:p>
            <w:pPr>
              <w:pStyle w:val="15"/>
              <w:spacing w:line="400" w:lineRule="exact"/>
              <w:rPr>
                <w:rFonts w:ascii="宋体" w:hAnsi="宋体"/>
                <w:bCs/>
                <w:color w:val="auto"/>
                <w:szCs w:val="21"/>
              </w:rPr>
            </w:pPr>
            <w:r>
              <w:rPr>
                <w:rFonts w:ascii="宋体" w:hAnsi="宋体"/>
                <w:bCs/>
                <w:color w:val="auto"/>
                <w:szCs w:val="21"/>
              </w:rPr>
              <w:t xml:space="preserve">5.2 </w:t>
            </w:r>
            <w:r>
              <w:rPr>
                <w:rFonts w:hint="eastAsia" w:ascii="宋体" w:hAnsi="宋体"/>
                <w:bCs/>
                <w:color w:val="auto"/>
                <w:szCs w:val="21"/>
              </w:rPr>
              <w:t>回路部件(包括流量传感器)可以耐受≥</w:t>
            </w:r>
            <w:r>
              <w:rPr>
                <w:rFonts w:ascii="宋体" w:hAnsi="宋体"/>
                <w:bCs/>
                <w:color w:val="auto"/>
                <w:szCs w:val="21"/>
              </w:rPr>
              <w:t>134</w:t>
            </w:r>
            <w:r>
              <w:rPr>
                <w:rFonts w:hint="eastAsia" w:ascii="宋体" w:hAnsi="宋体"/>
                <w:bCs/>
                <w:color w:val="auto"/>
                <w:szCs w:val="21"/>
              </w:rPr>
              <w:t>℃高温高压消毒。</w:t>
            </w:r>
          </w:p>
          <w:p>
            <w:pPr>
              <w:spacing w:line="400" w:lineRule="exact"/>
              <w:rPr>
                <w:rFonts w:ascii="宋体" w:hAnsi="宋体"/>
                <w:bCs/>
                <w:color w:val="auto"/>
                <w:szCs w:val="21"/>
              </w:rPr>
            </w:pPr>
            <w:r>
              <w:rPr>
                <w:rFonts w:ascii="宋体" w:hAnsi="宋体"/>
                <w:bCs/>
                <w:color w:val="auto"/>
                <w:szCs w:val="21"/>
              </w:rPr>
              <w:t xml:space="preserve">5.3 </w:t>
            </w:r>
            <w:r>
              <w:rPr>
                <w:rFonts w:hint="eastAsia" w:ascii="宋体" w:hAnsi="宋体"/>
                <w:bCs/>
                <w:color w:val="auto"/>
                <w:szCs w:val="21"/>
              </w:rPr>
              <w:t>二氧化碳吸收罐，容积≥1</w:t>
            </w:r>
            <w:r>
              <w:rPr>
                <w:rFonts w:ascii="宋体" w:hAnsi="宋体"/>
                <w:bCs/>
                <w:color w:val="auto"/>
                <w:szCs w:val="21"/>
              </w:rPr>
              <w:t>4</w:t>
            </w:r>
            <w:r>
              <w:rPr>
                <w:rFonts w:hint="eastAsia" w:ascii="宋体" w:hAnsi="宋体"/>
                <w:bCs/>
                <w:color w:val="auto"/>
                <w:szCs w:val="21"/>
              </w:rPr>
              <w:t>00m</w:t>
            </w:r>
            <w:r>
              <w:rPr>
                <w:rFonts w:ascii="宋体" w:hAnsi="宋体"/>
                <w:bCs/>
                <w:color w:val="auto"/>
                <w:szCs w:val="21"/>
              </w:rPr>
              <w:t>L</w:t>
            </w:r>
            <w:r>
              <w:rPr>
                <w:rFonts w:hint="eastAsia" w:ascii="宋体" w:hAnsi="宋体"/>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5</w:t>
            </w:r>
            <w:r>
              <w:rPr>
                <w:rFonts w:ascii="宋体" w:hAnsi="宋体"/>
                <w:bCs/>
                <w:color w:val="auto"/>
                <w:szCs w:val="21"/>
              </w:rPr>
              <w:t xml:space="preserve">.4 </w:t>
            </w:r>
            <w:r>
              <w:rPr>
                <w:rFonts w:hint="eastAsia" w:ascii="宋体" w:hAnsi="宋体"/>
                <w:bCs/>
                <w:color w:val="auto"/>
                <w:szCs w:val="21"/>
              </w:rPr>
              <w:t>支持配备共同新鲜气</w:t>
            </w:r>
            <w:r>
              <w:rPr>
                <w:rFonts w:hint="eastAsia" w:ascii="宋体" w:hAnsi="宋体" w:cs="Arial"/>
                <w:bCs/>
                <w:color w:val="auto"/>
                <w:szCs w:val="21"/>
              </w:rPr>
              <w:t>体输出口（ACGO），输出口无需改装可直接连接特殊的开放式回路。</w:t>
            </w:r>
          </w:p>
          <w:p>
            <w:pPr>
              <w:adjustRightInd w:val="0"/>
              <w:spacing w:line="400" w:lineRule="exact"/>
              <w:rPr>
                <w:rFonts w:ascii="宋体" w:hAnsi="宋体" w:cs="Arial"/>
                <w:bCs/>
                <w:color w:val="auto"/>
                <w:szCs w:val="21"/>
              </w:rPr>
            </w:pPr>
            <w:r>
              <w:rPr>
                <w:rFonts w:ascii="宋体" w:hAnsi="宋体" w:cs="Arial"/>
                <w:bCs/>
                <w:color w:val="auto"/>
                <w:szCs w:val="21"/>
              </w:rPr>
              <w:t xml:space="preserve">5.5 </w:t>
            </w:r>
            <w:r>
              <w:rPr>
                <w:rFonts w:hint="eastAsia" w:ascii="宋体" w:hAnsi="宋体" w:cs="Arial"/>
                <w:bCs/>
                <w:color w:val="auto"/>
                <w:szCs w:val="21"/>
              </w:rPr>
              <w:t>具备回路整体加温功能。</w:t>
            </w:r>
          </w:p>
          <w:p>
            <w:pPr>
              <w:adjustRightInd w:val="0"/>
              <w:spacing w:line="400" w:lineRule="exact"/>
              <w:rPr>
                <w:rFonts w:ascii="宋体" w:hAnsi="宋体" w:cs="Arial"/>
                <w:bCs/>
                <w:color w:val="auto"/>
                <w:szCs w:val="21"/>
              </w:rPr>
            </w:pPr>
            <w:r>
              <w:rPr>
                <w:rFonts w:ascii="宋体" w:hAnsi="宋体" w:cs="Arial"/>
                <w:bCs/>
                <w:color w:val="auto"/>
                <w:szCs w:val="21"/>
              </w:rPr>
              <w:t xml:space="preserve">5.6 </w:t>
            </w:r>
            <w:r>
              <w:rPr>
                <w:rFonts w:hint="eastAsia" w:ascii="宋体" w:hAnsi="宋体" w:cs="Arial"/>
                <w:bCs/>
                <w:color w:val="auto"/>
                <w:szCs w:val="21"/>
              </w:rPr>
              <w:t>配备CO2旁路功能，术中更换钠石灰罐无需选择确认，无需关停机械通气。</w:t>
            </w:r>
          </w:p>
          <w:p>
            <w:pPr>
              <w:adjustRightInd w:val="0"/>
              <w:spacing w:line="400" w:lineRule="exact"/>
              <w:rPr>
                <w:rFonts w:hint="eastAsia" w:ascii="宋体" w:hAnsi="宋体" w:cs="Arial"/>
                <w:bCs/>
                <w:color w:val="auto"/>
                <w:szCs w:val="21"/>
              </w:rPr>
            </w:pPr>
            <w:r>
              <w:rPr>
                <w:rFonts w:ascii="宋体" w:hAnsi="宋体" w:cs="Arial"/>
                <w:bCs/>
                <w:color w:val="auto"/>
                <w:szCs w:val="21"/>
              </w:rPr>
              <w:t>6.</w:t>
            </w:r>
            <w:r>
              <w:rPr>
                <w:rFonts w:hint="eastAsia" w:ascii="宋体" w:hAnsi="宋体" w:cs="Arial"/>
                <w:bCs/>
                <w:color w:val="auto"/>
                <w:szCs w:val="21"/>
              </w:rPr>
              <w:t>麻醉呼吸机：</w:t>
            </w:r>
          </w:p>
          <w:p>
            <w:pPr>
              <w:pStyle w:val="15"/>
              <w:spacing w:line="400" w:lineRule="exact"/>
              <w:rPr>
                <w:rFonts w:hint="eastAsia" w:ascii="宋体" w:hAnsi="宋体" w:cs="Arial"/>
                <w:bCs/>
                <w:color w:val="auto"/>
                <w:szCs w:val="21"/>
              </w:rPr>
            </w:pPr>
            <w:r>
              <w:rPr>
                <w:rFonts w:hint="eastAsia" w:ascii="宋体" w:hAnsi="宋体" w:cs="Arial"/>
                <w:bCs/>
                <w:color w:val="auto"/>
                <w:szCs w:val="21"/>
              </w:rPr>
              <w:t>6</w:t>
            </w:r>
            <w:r>
              <w:rPr>
                <w:rFonts w:ascii="宋体" w:hAnsi="宋体" w:cs="Arial"/>
                <w:bCs/>
                <w:color w:val="auto"/>
                <w:szCs w:val="21"/>
              </w:rPr>
              <w:t xml:space="preserve">.1 </w:t>
            </w:r>
            <w:r>
              <w:rPr>
                <w:rFonts w:hint="eastAsia" w:ascii="宋体" w:hAnsi="宋体" w:cs="Arial"/>
                <w:bCs/>
                <w:color w:val="auto"/>
                <w:szCs w:val="21"/>
              </w:rPr>
              <w:t>气动电控或电动电控呼吸机，至少支持中文操作系统和显示界面</w:t>
            </w:r>
          </w:p>
          <w:p>
            <w:pPr>
              <w:spacing w:line="400" w:lineRule="exact"/>
              <w:rPr>
                <w:rFonts w:ascii="宋体" w:hAnsi="宋体" w:cs="Arial"/>
                <w:bCs/>
                <w:color w:val="auto"/>
                <w:szCs w:val="21"/>
              </w:rPr>
            </w:pPr>
            <w:r>
              <w:rPr>
                <w:rFonts w:hint="eastAsia" w:ascii="宋体" w:hAnsi="宋体" w:cs="宋体"/>
                <w:b/>
                <w:bCs/>
                <w:color w:val="auto"/>
                <w:szCs w:val="21"/>
                <w:lang w:eastAsia="zh-CN"/>
              </w:rPr>
              <w:t>▲</w:t>
            </w:r>
            <w:r>
              <w:rPr>
                <w:rFonts w:hint="eastAsia" w:ascii="宋体" w:hAnsi="宋体" w:cs="Arial"/>
                <w:bCs/>
                <w:color w:val="auto"/>
                <w:szCs w:val="21"/>
              </w:rPr>
              <w:t>6</w:t>
            </w:r>
            <w:r>
              <w:rPr>
                <w:rFonts w:ascii="宋体" w:hAnsi="宋体" w:cs="Arial"/>
                <w:bCs/>
                <w:color w:val="auto"/>
                <w:szCs w:val="21"/>
              </w:rPr>
              <w:t xml:space="preserve">.2 </w:t>
            </w:r>
            <w:r>
              <w:rPr>
                <w:rFonts w:hint="eastAsia" w:ascii="宋体" w:hAnsi="宋体" w:cs="Arial"/>
                <w:bCs/>
                <w:color w:val="auto"/>
                <w:szCs w:val="21"/>
              </w:rPr>
              <w:t>提供辅助/控制通气，标配通气模式包含VCV、PCV、PCV-VG、PEEP、SIMV-VC、SIMV-PC、带窒息后备保护通气的PSV、手动通气等。</w:t>
            </w:r>
          </w:p>
          <w:p>
            <w:pPr>
              <w:pStyle w:val="15"/>
              <w:spacing w:line="400" w:lineRule="exact"/>
              <w:rPr>
                <w:rFonts w:hint="eastAsia" w:ascii="宋体" w:hAnsi="宋体" w:cs="Arial"/>
                <w:bCs/>
                <w:color w:val="auto"/>
                <w:szCs w:val="21"/>
              </w:rPr>
            </w:pPr>
            <w:r>
              <w:rPr>
                <w:rFonts w:hint="eastAsia" w:ascii="宋体" w:hAnsi="宋体" w:cs="Arial"/>
                <w:bCs/>
                <w:color w:val="auto"/>
                <w:szCs w:val="21"/>
              </w:rPr>
              <w:t>6.</w:t>
            </w:r>
            <w:r>
              <w:rPr>
                <w:rFonts w:ascii="宋体" w:hAnsi="宋体" w:cs="Arial"/>
                <w:bCs/>
                <w:color w:val="auto"/>
                <w:szCs w:val="21"/>
              </w:rPr>
              <w:t xml:space="preserve">3 </w:t>
            </w:r>
            <w:r>
              <w:rPr>
                <w:rFonts w:hint="eastAsia" w:ascii="宋体" w:hAnsi="宋体" w:cs="Arial"/>
                <w:bCs/>
                <w:color w:val="auto"/>
                <w:szCs w:val="21"/>
              </w:rPr>
              <w:t>潮气量设置范围：≥</w:t>
            </w:r>
            <w:r>
              <w:rPr>
                <w:rFonts w:ascii="宋体" w:hAnsi="宋体" w:cs="Arial"/>
                <w:bCs/>
                <w:color w:val="auto"/>
                <w:szCs w:val="21"/>
              </w:rPr>
              <w:t>10mL</w:t>
            </w:r>
            <w:r>
              <w:rPr>
                <w:rFonts w:hint="eastAsia" w:ascii="宋体" w:hAnsi="宋体" w:cs="Arial"/>
                <w:bCs/>
                <w:color w:val="auto"/>
                <w:szCs w:val="21"/>
              </w:rPr>
              <w:t>～</w:t>
            </w:r>
            <w:r>
              <w:rPr>
                <w:rFonts w:ascii="宋体" w:hAnsi="宋体" w:cs="Arial"/>
                <w:bCs/>
                <w:color w:val="auto"/>
                <w:szCs w:val="21"/>
              </w:rPr>
              <w:t>1</w:t>
            </w:r>
            <w:r>
              <w:rPr>
                <w:rFonts w:hint="eastAsia" w:ascii="宋体" w:hAnsi="宋体" w:cs="Arial"/>
                <w:bCs/>
                <w:color w:val="auto"/>
                <w:szCs w:val="21"/>
              </w:rPr>
              <w:t>5</w:t>
            </w:r>
            <w:r>
              <w:rPr>
                <w:rFonts w:ascii="宋体" w:hAnsi="宋体" w:cs="Arial"/>
                <w:bCs/>
                <w:color w:val="auto"/>
                <w:szCs w:val="21"/>
              </w:rPr>
              <w:t>00mL</w:t>
            </w:r>
            <w:r>
              <w:rPr>
                <w:rFonts w:hint="eastAsia" w:ascii="宋体" w:hAnsi="宋体" w:cs="Arial"/>
                <w:bCs/>
                <w:color w:val="auto"/>
                <w:szCs w:val="21"/>
              </w:rPr>
              <w:t>（容控下）。</w:t>
            </w:r>
          </w:p>
          <w:p>
            <w:pPr>
              <w:pStyle w:val="15"/>
              <w:spacing w:line="400" w:lineRule="exact"/>
              <w:rPr>
                <w:rFonts w:ascii="宋体" w:hAnsi="宋体" w:cs="Arial"/>
                <w:bCs/>
                <w:color w:val="auto"/>
                <w:szCs w:val="21"/>
              </w:rPr>
            </w:pPr>
            <w:r>
              <w:rPr>
                <w:rFonts w:ascii="宋体" w:hAnsi="宋体" w:cs="Arial"/>
                <w:bCs/>
                <w:color w:val="auto"/>
                <w:szCs w:val="21"/>
              </w:rPr>
              <w:t xml:space="preserve">6.4 </w:t>
            </w:r>
            <w:r>
              <w:rPr>
                <w:rFonts w:hint="eastAsia" w:ascii="宋体" w:hAnsi="宋体" w:cs="Arial"/>
                <w:bCs/>
                <w:color w:val="auto"/>
                <w:szCs w:val="21"/>
              </w:rPr>
              <w:t>吸气压力设置范围：≥</w:t>
            </w:r>
            <w:r>
              <w:rPr>
                <w:rFonts w:ascii="宋体" w:hAnsi="宋体" w:cs="Arial"/>
                <w:bCs/>
                <w:color w:val="auto"/>
                <w:szCs w:val="21"/>
              </w:rPr>
              <w:t>5</w:t>
            </w:r>
            <w:r>
              <w:rPr>
                <w:rFonts w:hint="eastAsia" w:ascii="宋体" w:hAnsi="宋体" w:cs="Arial"/>
                <w:bCs/>
                <w:color w:val="auto"/>
                <w:szCs w:val="21"/>
              </w:rPr>
              <w:t>cm</w:t>
            </w:r>
            <w:r>
              <w:rPr>
                <w:rFonts w:ascii="宋体" w:hAnsi="宋体" w:cs="Arial"/>
                <w:bCs/>
                <w:color w:val="auto"/>
                <w:szCs w:val="21"/>
              </w:rPr>
              <w:t>H2O</w:t>
            </w:r>
            <w:r>
              <w:rPr>
                <w:rFonts w:hint="eastAsia" w:ascii="宋体" w:hAnsi="宋体" w:cs="Arial"/>
                <w:bCs/>
                <w:color w:val="auto"/>
                <w:szCs w:val="21"/>
              </w:rPr>
              <w:t>～</w:t>
            </w:r>
            <w:r>
              <w:rPr>
                <w:rFonts w:ascii="宋体" w:hAnsi="宋体" w:cs="Arial"/>
                <w:bCs/>
                <w:color w:val="auto"/>
                <w:szCs w:val="21"/>
              </w:rPr>
              <w:t>7</w:t>
            </w:r>
            <w:r>
              <w:rPr>
                <w:rFonts w:hint="eastAsia" w:ascii="宋体" w:hAnsi="宋体" w:cs="Arial"/>
                <w:bCs/>
                <w:color w:val="auto"/>
                <w:szCs w:val="21"/>
              </w:rPr>
              <w:t>0</w:t>
            </w:r>
            <w:r>
              <w:rPr>
                <w:rFonts w:ascii="宋体" w:hAnsi="宋体" w:cs="Arial"/>
                <w:bCs/>
                <w:color w:val="auto"/>
                <w:szCs w:val="21"/>
              </w:rPr>
              <w:t>cmH2</w:t>
            </w:r>
            <w:r>
              <w:rPr>
                <w:rFonts w:hint="eastAsia" w:ascii="宋体" w:hAnsi="宋体" w:cs="Arial"/>
                <w:bCs/>
                <w:color w:val="auto"/>
                <w:szCs w:val="21"/>
              </w:rPr>
              <w:t>O（相对呼气末正压）。</w:t>
            </w:r>
          </w:p>
          <w:p>
            <w:pPr>
              <w:adjustRightInd w:val="0"/>
              <w:spacing w:line="400" w:lineRule="exact"/>
              <w:rPr>
                <w:rFonts w:ascii="宋体" w:hAnsi="宋体" w:cs="Arial"/>
                <w:bCs/>
                <w:color w:val="auto"/>
                <w:szCs w:val="21"/>
              </w:rPr>
            </w:pPr>
            <w:r>
              <w:rPr>
                <w:rFonts w:ascii="宋体" w:hAnsi="宋体" w:cs="Arial"/>
                <w:bCs/>
                <w:color w:val="auto"/>
                <w:szCs w:val="21"/>
              </w:rPr>
              <w:t xml:space="preserve">6.5 </w:t>
            </w:r>
            <w:r>
              <w:rPr>
                <w:rFonts w:hint="eastAsia" w:ascii="宋体" w:hAnsi="宋体" w:cs="Arial"/>
                <w:bCs/>
                <w:color w:val="auto"/>
                <w:szCs w:val="21"/>
              </w:rPr>
              <w:t>支持压力设置范围：≥</w:t>
            </w:r>
            <w:r>
              <w:rPr>
                <w:rFonts w:ascii="宋体" w:hAnsi="宋体" w:cs="Arial"/>
                <w:bCs/>
                <w:color w:val="auto"/>
                <w:szCs w:val="21"/>
              </w:rPr>
              <w:t>5</w:t>
            </w:r>
            <w:r>
              <w:rPr>
                <w:rFonts w:hint="eastAsia" w:ascii="宋体" w:hAnsi="宋体" w:cs="Arial"/>
                <w:bCs/>
                <w:color w:val="auto"/>
                <w:szCs w:val="21"/>
              </w:rPr>
              <w:t>cmH</w:t>
            </w:r>
            <w:r>
              <w:rPr>
                <w:rFonts w:hint="eastAsia" w:ascii="宋体" w:hAnsi="宋体" w:cs="Arial"/>
                <w:bCs/>
                <w:color w:val="auto"/>
                <w:szCs w:val="21"/>
                <w:vertAlign w:val="subscript"/>
              </w:rPr>
              <w:t>2</w:t>
            </w:r>
            <w:r>
              <w:rPr>
                <w:rFonts w:hint="eastAsia" w:ascii="宋体" w:hAnsi="宋体" w:cs="Arial"/>
                <w:bCs/>
                <w:color w:val="auto"/>
                <w:szCs w:val="21"/>
              </w:rPr>
              <w:t>O～60cmH</w:t>
            </w:r>
            <w:r>
              <w:rPr>
                <w:rFonts w:hint="eastAsia" w:ascii="宋体" w:hAnsi="宋体" w:cs="Arial"/>
                <w:bCs/>
                <w:color w:val="auto"/>
                <w:szCs w:val="21"/>
                <w:vertAlign w:val="subscript"/>
              </w:rPr>
              <w:t>2</w:t>
            </w:r>
            <w:r>
              <w:rPr>
                <w:rFonts w:hint="eastAsia" w:ascii="宋体" w:hAnsi="宋体" w:cs="Arial"/>
                <w:bCs/>
                <w:color w:val="auto"/>
                <w:szCs w:val="21"/>
              </w:rPr>
              <w:t>O。</w:t>
            </w:r>
          </w:p>
          <w:p>
            <w:pPr>
              <w:adjustRightInd w:val="0"/>
              <w:spacing w:line="400" w:lineRule="exact"/>
              <w:rPr>
                <w:rFonts w:ascii="宋体" w:hAnsi="宋体" w:cs="Arial"/>
                <w:bCs/>
                <w:color w:val="auto"/>
                <w:szCs w:val="21"/>
              </w:rPr>
            </w:pPr>
            <w:r>
              <w:rPr>
                <w:rFonts w:ascii="宋体" w:hAnsi="宋体" w:cs="Arial"/>
                <w:bCs/>
                <w:color w:val="auto"/>
                <w:szCs w:val="21"/>
              </w:rPr>
              <w:t xml:space="preserve">6.6 </w:t>
            </w:r>
            <w:r>
              <w:rPr>
                <w:rFonts w:hint="eastAsia" w:ascii="宋体" w:hAnsi="宋体" w:cs="Arial"/>
                <w:bCs/>
                <w:color w:val="auto"/>
                <w:szCs w:val="21"/>
              </w:rPr>
              <w:t>呼吸频率设置范围：≥</w:t>
            </w:r>
            <w:r>
              <w:rPr>
                <w:rFonts w:ascii="宋体" w:hAnsi="宋体" w:cs="Arial"/>
                <w:bCs/>
                <w:color w:val="auto"/>
                <w:szCs w:val="21"/>
              </w:rPr>
              <w:t>4</w:t>
            </w:r>
            <w:r>
              <w:rPr>
                <w:rFonts w:hint="eastAsia" w:ascii="宋体" w:hAnsi="宋体" w:cs="Arial"/>
                <w:bCs/>
                <w:color w:val="auto"/>
                <w:szCs w:val="21"/>
              </w:rPr>
              <w:t>bpm～100bpm。</w:t>
            </w:r>
          </w:p>
          <w:p>
            <w:pPr>
              <w:adjustRightInd w:val="0"/>
              <w:spacing w:line="400" w:lineRule="exact"/>
              <w:rPr>
                <w:rFonts w:ascii="宋体" w:hAnsi="宋体" w:cs="Arial"/>
                <w:bCs/>
                <w:color w:val="auto"/>
                <w:szCs w:val="21"/>
              </w:rPr>
            </w:pPr>
            <w:r>
              <w:rPr>
                <w:rFonts w:ascii="宋体" w:hAnsi="宋体" w:cs="Arial"/>
                <w:bCs/>
                <w:color w:val="auto"/>
                <w:szCs w:val="21"/>
              </w:rPr>
              <w:t xml:space="preserve">6.7 </w:t>
            </w:r>
            <w:r>
              <w:rPr>
                <w:rFonts w:hint="eastAsia" w:ascii="宋体" w:hAnsi="宋体" w:cs="Arial"/>
                <w:bCs/>
                <w:color w:val="auto"/>
                <w:szCs w:val="21"/>
              </w:rPr>
              <w:t>吸呼比设置范围：≥4</w:t>
            </w:r>
            <w:r>
              <w:rPr>
                <w:rFonts w:ascii="宋体" w:hAnsi="宋体" w:cs="Arial"/>
                <w:bCs/>
                <w:color w:val="auto"/>
                <w:szCs w:val="21"/>
              </w:rPr>
              <w:t>:1</w:t>
            </w:r>
            <w:r>
              <w:rPr>
                <w:rFonts w:hint="eastAsia" w:ascii="宋体" w:hAnsi="宋体" w:cs="Arial"/>
                <w:bCs/>
                <w:color w:val="auto"/>
                <w:szCs w:val="21"/>
              </w:rPr>
              <w:t>～</w:t>
            </w:r>
            <w:r>
              <w:rPr>
                <w:rFonts w:ascii="宋体" w:hAnsi="宋体" w:cs="Arial"/>
                <w:bCs/>
                <w:color w:val="auto"/>
                <w:szCs w:val="21"/>
              </w:rPr>
              <w:t>1:8</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 xml:space="preserve">6.8 </w:t>
            </w:r>
            <w:r>
              <w:rPr>
                <w:rFonts w:hint="eastAsia" w:ascii="宋体" w:hAnsi="宋体" w:cs="Arial"/>
                <w:bCs/>
                <w:color w:val="auto"/>
                <w:szCs w:val="21"/>
              </w:rPr>
              <w:t>压力限制范围：≥1</w:t>
            </w:r>
            <w:r>
              <w:rPr>
                <w:rFonts w:ascii="宋体" w:hAnsi="宋体" w:cs="Arial"/>
                <w:bCs/>
                <w:color w:val="auto"/>
                <w:szCs w:val="21"/>
              </w:rPr>
              <w:t>0</w:t>
            </w:r>
            <w:r>
              <w:rPr>
                <w:rFonts w:hint="eastAsia" w:ascii="宋体" w:hAnsi="宋体" w:cs="Arial"/>
                <w:bCs/>
                <w:color w:val="auto"/>
                <w:szCs w:val="21"/>
              </w:rPr>
              <w:t>cm</w:t>
            </w:r>
            <w:r>
              <w:rPr>
                <w:rFonts w:ascii="宋体" w:hAnsi="宋体" w:cs="Arial"/>
                <w:bCs/>
                <w:color w:val="auto"/>
                <w:szCs w:val="21"/>
              </w:rPr>
              <w:t>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～100</w:t>
            </w:r>
            <w:r>
              <w:rPr>
                <w:rFonts w:ascii="宋体" w:hAnsi="宋体" w:cs="Arial"/>
                <w:bCs/>
                <w:color w:val="auto"/>
                <w:szCs w:val="21"/>
              </w:rPr>
              <w:t>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6.9 PEEP</w:t>
            </w:r>
            <w:r>
              <w:rPr>
                <w:rFonts w:hint="eastAsia" w:ascii="宋体" w:hAnsi="宋体" w:cs="Arial"/>
                <w:bCs/>
                <w:color w:val="auto"/>
                <w:szCs w:val="21"/>
              </w:rPr>
              <w:t>设置范围：≥OFF，</w:t>
            </w:r>
            <w:r>
              <w:rPr>
                <w:rFonts w:ascii="宋体" w:hAnsi="宋体" w:cs="Arial"/>
                <w:bCs/>
                <w:color w:val="auto"/>
                <w:szCs w:val="21"/>
              </w:rPr>
              <w:t>3cmH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r>
              <w:rPr>
                <w:rFonts w:ascii="宋体" w:hAnsi="宋体" w:cs="Arial"/>
                <w:bCs/>
                <w:color w:val="auto"/>
                <w:szCs w:val="21"/>
              </w:rPr>
              <w:t>5</w:t>
            </w:r>
            <w:r>
              <w:rPr>
                <w:rFonts w:hint="eastAsia" w:ascii="宋体" w:hAnsi="宋体" w:cs="Arial"/>
                <w:bCs/>
                <w:color w:val="auto"/>
                <w:szCs w:val="21"/>
              </w:rPr>
              <w:t>0</w:t>
            </w:r>
            <w:r>
              <w:rPr>
                <w:rFonts w:ascii="宋体" w:hAnsi="宋体" w:cs="Arial"/>
                <w:bCs/>
                <w:color w:val="auto"/>
                <w:szCs w:val="21"/>
              </w:rPr>
              <w:t>cmH</w:t>
            </w:r>
            <w:r>
              <w:rPr>
                <w:rFonts w:ascii="宋体" w:hAnsi="宋体" w:cs="Arial"/>
                <w:bCs/>
                <w:color w:val="auto"/>
                <w:szCs w:val="21"/>
                <w:vertAlign w:val="subscript"/>
              </w:rPr>
              <w:t>2</w:t>
            </w:r>
            <w:r>
              <w:rPr>
                <w:rFonts w:ascii="宋体" w:hAnsi="宋体" w:cs="Arial"/>
                <w:bCs/>
                <w:color w:val="auto"/>
                <w:szCs w:val="21"/>
              </w:rPr>
              <w:t>O</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ascii="宋体" w:hAnsi="宋体" w:cs="Arial"/>
                <w:bCs/>
                <w:color w:val="auto"/>
                <w:szCs w:val="21"/>
              </w:rPr>
              <w:t>6.</w:t>
            </w:r>
            <w:r>
              <w:rPr>
                <w:rFonts w:hint="eastAsia" w:ascii="宋体" w:hAnsi="宋体" w:cs="Arial"/>
                <w:bCs/>
                <w:color w:val="auto"/>
                <w:szCs w:val="21"/>
              </w:rPr>
              <w:t>1</w:t>
            </w:r>
            <w:r>
              <w:rPr>
                <w:rFonts w:ascii="宋体" w:hAnsi="宋体" w:cs="Arial"/>
                <w:bCs/>
                <w:color w:val="auto"/>
                <w:szCs w:val="21"/>
              </w:rPr>
              <w:t xml:space="preserve">0 </w:t>
            </w:r>
            <w:r>
              <w:rPr>
                <w:rFonts w:hint="eastAsia" w:ascii="宋体" w:hAnsi="宋体" w:cs="Arial"/>
                <w:bCs/>
                <w:color w:val="auto"/>
                <w:szCs w:val="21"/>
              </w:rPr>
              <w:t>吸气暂停范围：≥OFF，5%～60%。</w:t>
            </w:r>
          </w:p>
          <w:p>
            <w:pPr>
              <w:adjustRightInd w:val="0"/>
              <w:spacing w:line="400" w:lineRule="exact"/>
              <w:rPr>
                <w:rFonts w:ascii="宋体" w:hAnsi="宋体" w:cs="Arial"/>
                <w:bCs/>
                <w:color w:val="auto"/>
                <w:szCs w:val="21"/>
              </w:rPr>
            </w:pPr>
            <w:r>
              <w:rPr>
                <w:rFonts w:hint="eastAsia" w:ascii="宋体" w:hAnsi="宋体" w:cs="Arial"/>
                <w:bCs/>
                <w:color w:val="auto"/>
                <w:szCs w:val="21"/>
              </w:rPr>
              <w:t>6.1</w:t>
            </w:r>
            <w:r>
              <w:rPr>
                <w:rFonts w:ascii="宋体" w:hAnsi="宋体" w:cs="Arial"/>
                <w:bCs/>
                <w:color w:val="auto"/>
                <w:szCs w:val="21"/>
              </w:rPr>
              <w:t xml:space="preserve">1 </w:t>
            </w:r>
            <w:r>
              <w:rPr>
                <w:rFonts w:hint="eastAsia" w:ascii="宋体" w:hAnsi="宋体" w:cs="Arial"/>
                <w:bCs/>
                <w:color w:val="auto"/>
                <w:szCs w:val="21"/>
              </w:rPr>
              <w:t>最大吸气流速：≥1</w:t>
            </w:r>
            <w:r>
              <w:rPr>
                <w:rFonts w:ascii="宋体" w:hAnsi="宋体" w:cs="Arial"/>
                <w:bCs/>
                <w:color w:val="auto"/>
                <w:szCs w:val="21"/>
              </w:rPr>
              <w:t>2</w:t>
            </w:r>
            <w:r>
              <w:rPr>
                <w:rFonts w:hint="eastAsia" w:ascii="宋体" w:hAnsi="宋体" w:cs="Arial"/>
                <w:bCs/>
                <w:color w:val="auto"/>
                <w:szCs w:val="21"/>
              </w:rPr>
              <w:t>0L</w:t>
            </w:r>
            <w:r>
              <w:rPr>
                <w:rFonts w:ascii="宋体" w:hAnsi="宋体" w:cs="Arial"/>
                <w:bCs/>
                <w:color w:val="auto"/>
                <w:szCs w:val="21"/>
              </w:rPr>
              <w:t>/min</w:t>
            </w:r>
            <w:r>
              <w:rPr>
                <w:rFonts w:hint="eastAsia" w:ascii="宋体" w:hAnsi="宋体" w:cs="Arial"/>
                <w:bCs/>
                <w:color w:val="auto"/>
                <w:szCs w:val="21"/>
              </w:rPr>
              <w:t>。</w:t>
            </w:r>
          </w:p>
          <w:p>
            <w:pPr>
              <w:adjustRightInd w:val="0"/>
              <w:spacing w:line="400" w:lineRule="exact"/>
              <w:rPr>
                <w:rFonts w:ascii="宋体" w:hAnsi="宋体" w:cs="Arial"/>
                <w:bCs/>
                <w:color w:val="auto"/>
                <w:szCs w:val="21"/>
              </w:rPr>
            </w:pPr>
            <w:r>
              <w:rPr>
                <w:rFonts w:hint="eastAsia" w:ascii="宋体" w:hAnsi="宋体" w:cs="Arial"/>
                <w:bCs/>
                <w:color w:val="auto"/>
                <w:szCs w:val="21"/>
              </w:rPr>
              <w:t>6</w:t>
            </w:r>
            <w:r>
              <w:rPr>
                <w:rFonts w:ascii="宋体" w:hAnsi="宋体" w:cs="Arial"/>
                <w:bCs/>
                <w:color w:val="auto"/>
                <w:szCs w:val="21"/>
              </w:rPr>
              <w:t>.1</w:t>
            </w:r>
            <w:r>
              <w:rPr>
                <w:rFonts w:hint="eastAsia" w:ascii="宋体" w:hAnsi="宋体" w:cs="Arial"/>
                <w:bCs/>
                <w:color w:val="auto"/>
                <w:szCs w:val="21"/>
                <w:lang w:val="en-US" w:eastAsia="zh-CN"/>
              </w:rPr>
              <w:t>2</w:t>
            </w:r>
            <w:r>
              <w:rPr>
                <w:rFonts w:ascii="宋体" w:hAnsi="宋体" w:cs="Arial"/>
                <w:bCs/>
                <w:color w:val="auto"/>
                <w:szCs w:val="21"/>
              </w:rPr>
              <w:t xml:space="preserve"> </w:t>
            </w:r>
            <w:r>
              <w:rPr>
                <w:rFonts w:hint="eastAsia" w:ascii="宋体" w:hAnsi="宋体" w:cs="Arial"/>
                <w:bCs/>
                <w:color w:val="auto"/>
                <w:szCs w:val="21"/>
              </w:rPr>
              <w:t>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adjustRightInd w:val="0"/>
              <w:spacing w:line="400" w:lineRule="exact"/>
              <w:rPr>
                <w:rFonts w:hint="eastAsia" w:ascii="宋体" w:hAnsi="宋体" w:cs="Arial"/>
                <w:bCs/>
                <w:color w:val="auto"/>
                <w:szCs w:val="21"/>
              </w:rPr>
            </w:pPr>
            <w:r>
              <w:rPr>
                <w:rFonts w:hint="eastAsia" w:ascii="宋体" w:hAnsi="宋体" w:cs="宋体"/>
                <w:b/>
                <w:bCs/>
                <w:color w:val="auto"/>
                <w:szCs w:val="21"/>
                <w:lang w:eastAsia="zh-CN"/>
              </w:rPr>
              <w:t>▲</w:t>
            </w:r>
            <w:r>
              <w:rPr>
                <w:rFonts w:hint="eastAsia" w:ascii="宋体" w:hAnsi="宋体" w:cs="Arial"/>
                <w:bCs/>
                <w:color w:val="auto"/>
                <w:szCs w:val="21"/>
              </w:rPr>
              <w:t>6</w:t>
            </w:r>
            <w:r>
              <w:rPr>
                <w:rFonts w:ascii="宋体" w:hAnsi="宋体" w:cs="Arial"/>
                <w:bCs/>
                <w:color w:val="auto"/>
                <w:szCs w:val="21"/>
              </w:rPr>
              <w:t>.1</w:t>
            </w:r>
            <w:r>
              <w:rPr>
                <w:rFonts w:hint="eastAsia" w:ascii="宋体" w:hAnsi="宋体" w:cs="Arial"/>
                <w:bCs/>
                <w:color w:val="auto"/>
                <w:szCs w:val="21"/>
                <w:lang w:val="en-US" w:eastAsia="zh-CN"/>
              </w:rPr>
              <w:t>3</w:t>
            </w:r>
            <w:r>
              <w:rPr>
                <w:rFonts w:ascii="宋体" w:hAnsi="宋体" w:cs="Arial"/>
                <w:bCs/>
                <w:color w:val="auto"/>
                <w:szCs w:val="21"/>
              </w:rPr>
              <w:t xml:space="preserve"> </w:t>
            </w:r>
            <w:r>
              <w:rPr>
                <w:rFonts w:hint="eastAsia" w:ascii="宋体" w:hAnsi="宋体" w:cs="Arial"/>
                <w:bCs/>
                <w:color w:val="auto"/>
                <w:szCs w:val="21"/>
              </w:rPr>
              <w:t>具备肺保护工具和定时膨肺功能，可提供单周期膨肺和多周期复张操作。</w:t>
            </w:r>
          </w:p>
          <w:p>
            <w:pPr>
              <w:adjustRightInd w:val="0"/>
              <w:spacing w:line="400" w:lineRule="exact"/>
              <w:rPr>
                <w:rFonts w:hint="eastAsia" w:ascii="宋体" w:hAnsi="宋体" w:cs="Arial"/>
                <w:bCs/>
                <w:color w:val="auto"/>
                <w:szCs w:val="21"/>
              </w:rPr>
            </w:pPr>
            <w:r>
              <w:rPr>
                <w:rFonts w:hint="eastAsia" w:ascii="宋体" w:hAnsi="宋体" w:cs="宋体"/>
                <w:b/>
                <w:bCs/>
                <w:color w:val="auto"/>
                <w:szCs w:val="21"/>
                <w:lang w:eastAsia="zh-CN"/>
              </w:rPr>
              <w:t>▲</w:t>
            </w:r>
            <w:r>
              <w:rPr>
                <w:rFonts w:hint="eastAsia" w:ascii="宋体" w:hAnsi="宋体" w:cs="Arial"/>
                <w:bCs/>
                <w:color w:val="auto"/>
                <w:szCs w:val="21"/>
              </w:rPr>
              <w:t>6</w:t>
            </w:r>
            <w:r>
              <w:rPr>
                <w:rFonts w:ascii="宋体" w:hAnsi="宋体" w:cs="Arial"/>
                <w:bCs/>
                <w:color w:val="auto"/>
                <w:szCs w:val="21"/>
              </w:rPr>
              <w:t>.1</w:t>
            </w:r>
            <w:r>
              <w:rPr>
                <w:rFonts w:hint="eastAsia" w:ascii="宋体" w:hAnsi="宋体" w:cs="Arial"/>
                <w:bCs/>
                <w:color w:val="auto"/>
                <w:szCs w:val="21"/>
                <w:lang w:val="en-US" w:eastAsia="zh-CN"/>
              </w:rPr>
              <w:t>4</w:t>
            </w:r>
            <w:r>
              <w:rPr>
                <w:rFonts w:ascii="宋体" w:hAnsi="宋体" w:cs="Arial"/>
                <w:bCs/>
                <w:color w:val="auto"/>
                <w:szCs w:val="21"/>
              </w:rPr>
              <w:t xml:space="preserve"> </w:t>
            </w:r>
            <w:r>
              <w:rPr>
                <w:rFonts w:hint="eastAsia" w:ascii="宋体" w:hAnsi="宋体" w:cs="Arial"/>
                <w:bCs/>
                <w:color w:val="auto"/>
                <w:szCs w:val="21"/>
              </w:rPr>
              <w:t>具备自动控制麻醉功能，可直接设置目标呼出麻药浓度和吸入氧浓度。</w:t>
            </w:r>
          </w:p>
          <w:p>
            <w:pPr>
              <w:adjustRightInd w:val="0"/>
              <w:spacing w:line="400" w:lineRule="exact"/>
              <w:rPr>
                <w:rFonts w:hint="eastAsia" w:ascii="宋体" w:hAnsi="宋体" w:cs="Arial"/>
                <w:bCs/>
                <w:color w:val="auto"/>
                <w:szCs w:val="21"/>
              </w:rPr>
            </w:pPr>
            <w:r>
              <w:rPr>
                <w:rFonts w:ascii="宋体" w:hAnsi="宋体" w:cs="Arial"/>
                <w:bCs/>
                <w:color w:val="auto"/>
                <w:szCs w:val="21"/>
              </w:rPr>
              <w:t>7.</w:t>
            </w:r>
            <w:r>
              <w:rPr>
                <w:rFonts w:hint="eastAsia" w:ascii="宋体" w:hAnsi="宋体" w:cs="Arial"/>
                <w:bCs/>
                <w:color w:val="auto"/>
                <w:szCs w:val="21"/>
              </w:rPr>
              <w:t>数字和波形监测：</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1 </w:t>
            </w:r>
            <w:r>
              <w:rPr>
                <w:rFonts w:hint="eastAsia" w:ascii="宋体" w:hAnsi="宋体" w:cs="Arial"/>
                <w:bCs/>
                <w:color w:val="auto"/>
                <w:szCs w:val="21"/>
              </w:rPr>
              <w:t>内置3个或以上槽位插件槽，可直接热插拔插件。</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2 </w:t>
            </w:r>
            <w:r>
              <w:rPr>
                <w:rFonts w:hint="eastAsia" w:ascii="宋体" w:hAnsi="宋体" w:cs="Arial"/>
                <w:bCs/>
                <w:color w:val="auto"/>
                <w:szCs w:val="21"/>
              </w:rPr>
              <w:t>插件可在监护仪和麻醉机之间通用。</w:t>
            </w:r>
          </w:p>
          <w:p>
            <w:pPr>
              <w:adjustRightInd w:val="0"/>
              <w:spacing w:line="400" w:lineRule="exact"/>
              <w:rPr>
                <w:rFonts w:ascii="宋体" w:hAnsi="宋体" w:cs="Arial"/>
                <w:bCs/>
                <w:color w:val="auto"/>
                <w:szCs w:val="21"/>
              </w:rPr>
            </w:pPr>
            <w:r>
              <w:rPr>
                <w:rFonts w:ascii="宋体" w:hAnsi="宋体" w:cs="Arial"/>
                <w:bCs/>
                <w:color w:val="auto"/>
                <w:szCs w:val="21"/>
              </w:rPr>
              <w:t>7.3</w:t>
            </w:r>
            <w:r>
              <w:rPr>
                <w:rFonts w:hint="eastAsia" w:ascii="宋体" w:hAnsi="宋体" w:cs="Arial"/>
                <w:bCs/>
                <w:color w:val="auto"/>
                <w:szCs w:val="21"/>
              </w:rPr>
              <w:t xml:space="preserve"> 可选插件模块：包含AG麻醉气体模块、BIS（BIS</w:t>
            </w:r>
            <w:r>
              <w:rPr>
                <w:rFonts w:ascii="宋体" w:hAnsi="宋体" w:cs="Arial"/>
                <w:bCs/>
                <w:color w:val="auto"/>
                <w:szCs w:val="21"/>
              </w:rPr>
              <w:t>x4</w:t>
            </w:r>
            <w:r>
              <w:rPr>
                <w:rFonts w:hint="eastAsia" w:ascii="宋体" w:hAnsi="宋体" w:cs="Arial"/>
                <w:bCs/>
                <w:color w:val="auto"/>
                <w:szCs w:val="21"/>
              </w:rPr>
              <w:t>）、EtCO2、NMT等。</w:t>
            </w:r>
          </w:p>
          <w:p>
            <w:pPr>
              <w:adjustRightInd w:val="0"/>
              <w:spacing w:line="400" w:lineRule="exact"/>
              <w:rPr>
                <w:rFonts w:ascii="宋体" w:hAnsi="宋体" w:cs="Arial"/>
                <w:bCs/>
                <w:color w:val="auto"/>
                <w:szCs w:val="21"/>
              </w:rPr>
            </w:pPr>
            <w:r>
              <w:rPr>
                <w:rFonts w:ascii="宋体" w:hAnsi="宋体" w:cs="Arial"/>
                <w:bCs/>
                <w:color w:val="auto"/>
                <w:szCs w:val="21"/>
              </w:rPr>
              <w:t xml:space="preserve">7.4 </w:t>
            </w:r>
            <w:r>
              <w:rPr>
                <w:rFonts w:hint="eastAsia" w:ascii="宋体" w:hAnsi="宋体" w:cs="Arial"/>
                <w:bCs/>
                <w:color w:val="auto"/>
                <w:szCs w:val="21"/>
              </w:rPr>
              <w:t>可选监测参数：呼吸频率、潮气量、分钟通气量、吸呼比、气道压（峰压、平台压、平均压、PEEP）、气道阻力、顺应性、弹性、驱动压、机械能；麻醉气体分析（N2O，E</w:t>
            </w:r>
            <w:r>
              <w:rPr>
                <w:rFonts w:ascii="宋体" w:hAnsi="宋体" w:cs="Arial"/>
                <w:bCs/>
                <w:color w:val="auto"/>
                <w:szCs w:val="21"/>
              </w:rPr>
              <w:t>t</w:t>
            </w:r>
            <w:r>
              <w:rPr>
                <w:rFonts w:hint="eastAsia" w:ascii="宋体" w:hAnsi="宋体" w:cs="Arial"/>
                <w:bCs/>
                <w:color w:val="auto"/>
                <w:szCs w:val="21"/>
              </w:rPr>
              <w:t>CO2，自动识别五种麻醉气体吸入</w:t>
            </w:r>
            <w:r>
              <w:rPr>
                <w:rFonts w:ascii="宋体" w:hAnsi="宋体" w:cs="Arial"/>
                <w:bCs/>
                <w:color w:val="auto"/>
                <w:szCs w:val="21"/>
              </w:rPr>
              <w:t>呼出浓度</w:t>
            </w:r>
            <w:r>
              <w:rPr>
                <w:rFonts w:hint="eastAsia" w:ascii="宋体" w:hAnsi="宋体" w:cs="Arial"/>
                <w:bCs/>
                <w:color w:val="auto"/>
                <w:szCs w:val="21"/>
              </w:rPr>
              <w:t>监测）、呼吸环（P-V，P-F）监测。</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5 </w:t>
            </w:r>
            <w:r>
              <w:rPr>
                <w:rFonts w:hint="eastAsia" w:ascii="宋体" w:hAnsi="宋体" w:cs="Arial"/>
                <w:bCs/>
                <w:color w:val="auto"/>
                <w:szCs w:val="21"/>
              </w:rPr>
              <w:t>同屏幕显示≥</w:t>
            </w:r>
            <w:r>
              <w:rPr>
                <w:rFonts w:ascii="宋体" w:hAnsi="宋体" w:cs="Arial"/>
                <w:bCs/>
                <w:color w:val="auto"/>
                <w:szCs w:val="21"/>
              </w:rPr>
              <w:t>4</w:t>
            </w:r>
            <w:r>
              <w:rPr>
                <w:rFonts w:hint="eastAsia" w:ascii="宋体" w:hAnsi="宋体" w:cs="Arial"/>
                <w:bCs/>
                <w:color w:val="auto"/>
                <w:szCs w:val="21"/>
              </w:rPr>
              <w:t>通道波形和呼吸环图。</w:t>
            </w:r>
          </w:p>
          <w:p>
            <w:pPr>
              <w:adjustRightInd w:val="0"/>
              <w:spacing w:line="400" w:lineRule="exact"/>
              <w:rPr>
                <w:rFonts w:hint="eastAsia"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 xml:space="preserve">6 </w:t>
            </w:r>
            <w:r>
              <w:rPr>
                <w:rFonts w:hint="eastAsia" w:ascii="宋体" w:hAnsi="宋体" w:cs="Arial"/>
                <w:bCs/>
                <w:color w:val="auto"/>
                <w:szCs w:val="21"/>
              </w:rPr>
              <w:t>潮气量监测范围：≥0～</w:t>
            </w:r>
            <w:r>
              <w:rPr>
                <w:rFonts w:ascii="宋体" w:hAnsi="宋体" w:cs="Arial"/>
                <w:bCs/>
                <w:color w:val="auto"/>
                <w:szCs w:val="21"/>
              </w:rPr>
              <w:t>2500mL</w:t>
            </w:r>
            <w:r>
              <w:rPr>
                <w:rFonts w:hint="eastAsia" w:ascii="宋体" w:hAnsi="宋体" w:cs="Arial"/>
                <w:bCs/>
                <w:color w:val="auto"/>
                <w:szCs w:val="21"/>
              </w:rPr>
              <w:t>。</w:t>
            </w:r>
          </w:p>
          <w:p>
            <w:pPr>
              <w:spacing w:line="400" w:lineRule="exact"/>
              <w:rPr>
                <w:rFonts w:hint="eastAsia" w:ascii="宋体" w:hAnsi="宋体" w:cs="Arial"/>
                <w:bCs/>
                <w:color w:val="auto"/>
                <w:szCs w:val="21"/>
              </w:rPr>
            </w:pPr>
            <w:r>
              <w:rPr>
                <w:rFonts w:ascii="宋体" w:hAnsi="宋体" w:cs="Arial"/>
                <w:bCs/>
                <w:color w:val="auto"/>
                <w:szCs w:val="21"/>
              </w:rPr>
              <w:t>7.</w:t>
            </w:r>
            <w:r>
              <w:rPr>
                <w:rFonts w:hint="eastAsia" w:ascii="宋体" w:hAnsi="宋体" w:cs="Arial"/>
                <w:bCs/>
                <w:color w:val="auto"/>
                <w:szCs w:val="21"/>
                <w:lang w:val="en-US" w:eastAsia="zh-CN"/>
              </w:rPr>
              <w:t>7</w:t>
            </w:r>
            <w:r>
              <w:rPr>
                <w:rFonts w:ascii="宋体" w:hAnsi="宋体" w:cs="Arial"/>
                <w:bCs/>
                <w:color w:val="auto"/>
                <w:szCs w:val="21"/>
              </w:rPr>
              <w:t xml:space="preserve"> </w:t>
            </w:r>
            <w:r>
              <w:rPr>
                <w:rFonts w:hint="eastAsia" w:ascii="宋体" w:hAnsi="宋体" w:cs="Arial"/>
                <w:bCs/>
                <w:color w:val="auto"/>
                <w:szCs w:val="21"/>
              </w:rPr>
              <w:t>具备三级声光报警功能。</w:t>
            </w:r>
          </w:p>
          <w:p>
            <w:pPr>
              <w:spacing w:line="400" w:lineRule="exact"/>
              <w:rPr>
                <w:rFonts w:ascii="宋体" w:hAnsi="宋体" w:cs="Arial"/>
                <w:bCs/>
                <w:color w:val="auto"/>
                <w:szCs w:val="21"/>
              </w:rPr>
            </w:pPr>
            <w:r>
              <w:rPr>
                <w:rFonts w:hint="eastAsia" w:ascii="宋体" w:hAnsi="宋体" w:cs="Arial"/>
                <w:bCs/>
                <w:color w:val="auto"/>
                <w:szCs w:val="21"/>
              </w:rPr>
              <w:t>7.</w:t>
            </w:r>
            <w:r>
              <w:rPr>
                <w:rFonts w:hint="eastAsia" w:ascii="宋体" w:hAnsi="宋体" w:cs="Arial"/>
                <w:bCs/>
                <w:color w:val="auto"/>
                <w:szCs w:val="21"/>
                <w:lang w:val="en-US" w:eastAsia="zh-CN"/>
              </w:rPr>
              <w:t>8</w:t>
            </w:r>
            <w:r>
              <w:rPr>
                <w:rFonts w:hint="eastAsia" w:ascii="宋体" w:hAnsi="宋体" w:cs="Arial"/>
                <w:bCs/>
                <w:color w:val="auto"/>
                <w:szCs w:val="21"/>
              </w:rPr>
              <w:t xml:space="preserve"> 支持文字和图形显示报警原因，可查看报警日志。</w:t>
            </w:r>
          </w:p>
          <w:p>
            <w:pPr>
              <w:adjustRightInd w:val="0"/>
              <w:spacing w:line="400" w:lineRule="exact"/>
              <w:rPr>
                <w:rFonts w:ascii="宋体" w:hAnsi="宋体" w:cs="Arial"/>
                <w:bCs/>
                <w:color w:val="auto"/>
                <w:szCs w:val="21"/>
              </w:rPr>
            </w:pPr>
            <w:r>
              <w:rPr>
                <w:rFonts w:ascii="宋体" w:hAnsi="宋体" w:cs="Arial"/>
                <w:bCs/>
                <w:color w:val="auto"/>
                <w:szCs w:val="21"/>
              </w:rPr>
              <w:t>7.</w:t>
            </w:r>
            <w:r>
              <w:rPr>
                <w:rFonts w:hint="eastAsia" w:ascii="宋体" w:hAnsi="宋体" w:cs="Arial"/>
                <w:bCs/>
                <w:color w:val="auto"/>
                <w:szCs w:val="21"/>
                <w:lang w:val="en-US" w:eastAsia="zh-CN"/>
              </w:rPr>
              <w:t>9</w:t>
            </w:r>
            <w:r>
              <w:rPr>
                <w:rFonts w:ascii="宋体" w:hAnsi="宋体" w:cs="Arial"/>
                <w:bCs/>
                <w:color w:val="auto"/>
                <w:szCs w:val="21"/>
              </w:rPr>
              <w:t xml:space="preserve"> </w:t>
            </w:r>
            <w:r>
              <w:rPr>
                <w:rFonts w:hint="eastAsia" w:ascii="宋体" w:hAnsi="宋体" w:cs="Arial"/>
                <w:bCs/>
                <w:color w:val="auto"/>
                <w:szCs w:val="21"/>
              </w:rPr>
              <w:t>具备自动报警限功能。</w:t>
            </w:r>
          </w:p>
          <w:p>
            <w:pPr>
              <w:adjustRightInd w:val="0"/>
              <w:spacing w:line="400" w:lineRule="exact"/>
              <w:rPr>
                <w:rFonts w:hint="eastAsia" w:ascii="宋体" w:hAnsi="宋体" w:cs="Arial"/>
                <w:bCs/>
                <w:color w:val="auto"/>
                <w:szCs w:val="21"/>
              </w:rPr>
            </w:pPr>
            <w:r>
              <w:rPr>
                <w:rFonts w:ascii="宋体" w:hAnsi="宋体" w:cs="Arial"/>
                <w:bCs/>
                <w:color w:val="auto"/>
                <w:szCs w:val="21"/>
              </w:rPr>
              <w:t>7.1</w:t>
            </w:r>
            <w:r>
              <w:rPr>
                <w:rFonts w:hint="eastAsia" w:ascii="宋体" w:hAnsi="宋体" w:cs="Arial"/>
                <w:bCs/>
                <w:color w:val="auto"/>
                <w:szCs w:val="21"/>
                <w:lang w:val="en-US" w:eastAsia="zh-CN"/>
              </w:rPr>
              <w:t>0</w:t>
            </w:r>
            <w:r>
              <w:rPr>
                <w:rFonts w:ascii="宋体" w:hAnsi="宋体" w:cs="Arial"/>
                <w:bCs/>
                <w:color w:val="auto"/>
                <w:szCs w:val="21"/>
              </w:rPr>
              <w:t xml:space="preserve"> </w:t>
            </w:r>
            <w:r>
              <w:rPr>
                <w:rFonts w:hint="eastAsia" w:ascii="宋体" w:hAnsi="宋体" w:cs="Arial"/>
                <w:bCs/>
                <w:color w:val="auto"/>
                <w:szCs w:val="21"/>
              </w:rPr>
              <w:t>具备开机自动自检功能。</w:t>
            </w:r>
          </w:p>
          <w:p>
            <w:pPr>
              <w:adjustRightInd w:val="0"/>
              <w:spacing w:line="400" w:lineRule="exact"/>
              <w:rPr>
                <w:rFonts w:ascii="宋体" w:hAnsi="宋体" w:cs="Arial"/>
                <w:bCs/>
                <w:color w:val="auto"/>
                <w:szCs w:val="21"/>
              </w:rPr>
            </w:pPr>
            <w:r>
              <w:rPr>
                <w:rFonts w:hint="eastAsia" w:ascii="宋体" w:hAnsi="宋体" w:cs="Arial"/>
                <w:bCs/>
                <w:color w:val="auto"/>
                <w:szCs w:val="21"/>
              </w:rPr>
              <w:t>7.1</w:t>
            </w:r>
            <w:r>
              <w:rPr>
                <w:rFonts w:hint="eastAsia" w:ascii="宋体" w:hAnsi="宋体" w:cs="Arial"/>
                <w:bCs/>
                <w:color w:val="auto"/>
                <w:szCs w:val="21"/>
                <w:lang w:val="en-US" w:eastAsia="zh-CN"/>
              </w:rPr>
              <w:t>1</w:t>
            </w:r>
            <w:r>
              <w:rPr>
                <w:rFonts w:hint="eastAsia" w:ascii="宋体" w:hAnsi="宋体" w:cs="Arial"/>
                <w:bCs/>
                <w:color w:val="auto"/>
                <w:szCs w:val="21"/>
              </w:rPr>
              <w:t xml:space="preserve"> 支持预约定时自检。</w:t>
            </w:r>
          </w:p>
          <w:p>
            <w:pPr>
              <w:adjustRightInd w:val="0"/>
              <w:spacing w:line="400" w:lineRule="exact"/>
              <w:rPr>
                <w:rFonts w:ascii="宋体" w:hAnsi="宋体" w:cs="Arial"/>
                <w:bCs/>
                <w:color w:val="auto"/>
                <w:szCs w:val="21"/>
              </w:rPr>
            </w:pPr>
            <w:r>
              <w:rPr>
                <w:rFonts w:ascii="宋体" w:hAnsi="宋体" w:cs="Arial"/>
                <w:bCs/>
                <w:color w:val="auto"/>
                <w:szCs w:val="21"/>
              </w:rPr>
              <w:t>7.1</w:t>
            </w:r>
            <w:r>
              <w:rPr>
                <w:rFonts w:hint="eastAsia" w:ascii="宋体" w:hAnsi="宋体" w:cs="Arial"/>
                <w:bCs/>
                <w:color w:val="auto"/>
                <w:szCs w:val="21"/>
                <w:lang w:val="en-US" w:eastAsia="zh-CN"/>
              </w:rPr>
              <w:t>2</w:t>
            </w:r>
            <w:r>
              <w:rPr>
                <w:rFonts w:ascii="宋体" w:hAnsi="宋体" w:cs="Arial"/>
                <w:bCs/>
                <w:color w:val="auto"/>
                <w:szCs w:val="21"/>
              </w:rPr>
              <w:t xml:space="preserve"> </w:t>
            </w:r>
            <w:r>
              <w:rPr>
                <w:rFonts w:hint="eastAsia" w:ascii="宋体" w:hAnsi="宋体" w:cs="Arial"/>
                <w:bCs/>
                <w:color w:val="auto"/>
                <w:szCs w:val="21"/>
              </w:rPr>
              <w:t>可存储≥</w:t>
            </w:r>
            <w:r>
              <w:rPr>
                <w:rFonts w:ascii="宋体" w:hAnsi="宋体" w:cs="Arial"/>
                <w:bCs/>
                <w:color w:val="auto"/>
                <w:szCs w:val="21"/>
              </w:rPr>
              <w:t>10000</w:t>
            </w:r>
            <w:r>
              <w:rPr>
                <w:rFonts w:hint="eastAsia" w:ascii="宋体" w:hAnsi="宋体" w:cs="Arial"/>
                <w:bCs/>
                <w:color w:val="auto"/>
                <w:szCs w:val="21"/>
              </w:rPr>
              <w:t>条事件记录。</w:t>
            </w:r>
          </w:p>
          <w:p>
            <w:pPr>
              <w:adjustRightInd w:val="0"/>
              <w:spacing w:line="400" w:lineRule="exact"/>
              <w:rPr>
                <w:rFonts w:ascii="宋体" w:hAnsi="宋体" w:cs="Arial"/>
                <w:bCs/>
                <w:color w:val="auto"/>
                <w:szCs w:val="21"/>
              </w:rPr>
            </w:pPr>
            <w:r>
              <w:rPr>
                <w:rFonts w:hint="eastAsia" w:ascii="宋体" w:hAnsi="宋体" w:cs="Arial"/>
                <w:bCs/>
                <w:color w:val="auto"/>
                <w:szCs w:val="21"/>
              </w:rPr>
              <w:t>7</w:t>
            </w:r>
            <w:r>
              <w:rPr>
                <w:rFonts w:ascii="宋体" w:hAnsi="宋体" w:cs="Arial"/>
                <w:bCs/>
                <w:color w:val="auto"/>
                <w:szCs w:val="21"/>
              </w:rPr>
              <w:t>.1</w:t>
            </w:r>
            <w:r>
              <w:rPr>
                <w:rFonts w:hint="eastAsia" w:ascii="宋体" w:hAnsi="宋体" w:cs="Arial"/>
                <w:bCs/>
                <w:color w:val="auto"/>
                <w:szCs w:val="21"/>
                <w:lang w:val="en-US" w:eastAsia="zh-CN"/>
              </w:rPr>
              <w:t>3</w:t>
            </w:r>
            <w:r>
              <w:rPr>
                <w:rFonts w:ascii="宋体" w:hAnsi="宋体" w:cs="Arial"/>
                <w:bCs/>
                <w:color w:val="auto"/>
                <w:szCs w:val="21"/>
              </w:rPr>
              <w:t xml:space="preserve"> </w:t>
            </w:r>
            <w:r>
              <w:rPr>
                <w:rFonts w:hint="eastAsia" w:ascii="宋体" w:hAnsi="宋体" w:cs="Arial"/>
                <w:bCs/>
                <w:color w:val="auto"/>
                <w:szCs w:val="21"/>
              </w:rPr>
              <w:t>具备麻醉剂消耗计算功能，可显示麻醉剂消耗速度和消耗总量。</w:t>
            </w:r>
          </w:p>
          <w:p>
            <w:pPr>
              <w:adjustRightInd w:val="0"/>
              <w:spacing w:line="400" w:lineRule="exact"/>
              <w:rPr>
                <w:rFonts w:hint="eastAsia" w:ascii="宋体" w:hAnsi="宋体" w:cs="Arial"/>
                <w:bCs/>
                <w:color w:val="auto"/>
                <w:szCs w:val="21"/>
              </w:rPr>
            </w:pPr>
            <w:r>
              <w:rPr>
                <w:rFonts w:hint="eastAsia" w:ascii="宋体" w:hAnsi="宋体" w:cs="Arial"/>
                <w:bCs/>
                <w:color w:val="auto"/>
                <w:szCs w:val="21"/>
              </w:rPr>
              <w:t>★8.1 可连接监护仪，麻醉机参数可以显示在监护仪上。</w:t>
            </w:r>
          </w:p>
          <w:p>
            <w:pPr>
              <w:adjustRightInd w:val="0"/>
              <w:spacing w:line="400" w:lineRule="exact"/>
              <w:rPr>
                <w:rFonts w:hint="default" w:ascii="宋体" w:hAnsi="宋体" w:cs="Arial"/>
                <w:bCs/>
                <w:color w:val="auto"/>
                <w:szCs w:val="21"/>
                <w:lang w:val="en-US" w:eastAsia="zh-CN"/>
              </w:rPr>
            </w:pPr>
            <w:r>
              <w:rPr>
                <w:rFonts w:hint="eastAsia" w:ascii="宋体" w:hAnsi="宋体" w:eastAsia="宋体" w:cs="Arial"/>
                <w:bCs/>
                <w:color w:val="auto"/>
                <w:szCs w:val="21"/>
                <w:lang w:val="en-US" w:eastAsia="zh-CN"/>
              </w:rPr>
              <w:t>★8.2支持直接连接或者通过信息化联网连接输注泵，可在屏幕上调节输注泵设置参数，可基于药代药效模型计算吸入麻药和静脉麻药的综合药效。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5"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Arial" w:hAnsi="Arial" w:cs="Arial"/>
                <w:color w:val="auto"/>
                <w:szCs w:val="21"/>
              </w:rPr>
            </w:pPr>
            <w:bookmarkStart w:id="64" w:name="_Hlk80351578"/>
            <w:r>
              <w:rPr>
                <w:rFonts w:hint="eastAsia" w:ascii="Arial" w:hAnsi="Arial" w:cs="Arial"/>
                <w:color w:val="auto"/>
                <w:szCs w:val="21"/>
                <w:lang w:val="en-US" w:eastAsia="zh-CN"/>
              </w:rPr>
              <w:t>备注：</w:t>
            </w:r>
            <w:r>
              <w:rPr>
                <w:rFonts w:ascii="Arial" w:hAnsi="Arial" w:cs="Arial"/>
                <w:color w:val="auto"/>
                <w:szCs w:val="21"/>
              </w:rPr>
              <w:t>标注“▲”</w:t>
            </w:r>
            <w:r>
              <w:rPr>
                <w:rFonts w:hint="eastAsia" w:ascii="Arial" w:hAnsi="Arial" w:cs="Arial"/>
                <w:color w:val="auto"/>
                <w:szCs w:val="21"/>
                <w:lang w:val="en-US" w:eastAsia="zh-CN"/>
              </w:rPr>
              <w:t>和</w:t>
            </w:r>
            <w:r>
              <w:rPr>
                <w:rFonts w:ascii="Arial" w:hAnsi="Arial" w:cs="Arial"/>
                <w:color w:val="auto"/>
                <w:szCs w:val="21"/>
              </w:rPr>
              <w:t>“</w:t>
            </w:r>
            <w:r>
              <w:rPr>
                <w:rFonts w:hint="eastAsia" w:asciiTheme="minorEastAsia" w:hAnsiTheme="minorEastAsia" w:eastAsiaTheme="minorEastAsia" w:cstheme="minorEastAsia"/>
                <w:color w:val="auto"/>
                <w:lang w:eastAsia="zh-CN"/>
              </w:rPr>
              <w:t>★</w:t>
            </w:r>
            <w:r>
              <w:rPr>
                <w:rFonts w:ascii="Arial" w:hAnsi="Arial" w:cs="Arial"/>
                <w:color w:val="auto"/>
                <w:szCs w:val="21"/>
              </w:rPr>
              <w:t>”的条款：</w:t>
            </w:r>
          </w:p>
          <w:p>
            <w:pPr>
              <w:pStyle w:val="10"/>
              <w:rPr>
                <w:rFonts w:hint="eastAsia" w:ascii="Arial" w:hAnsi="Arial" w:eastAsia="宋体" w:cs="Arial"/>
                <w:color w:val="auto"/>
                <w:szCs w:val="21"/>
                <w:highlight w:val="none"/>
                <w:lang w:val="en-US" w:eastAsia="zh-CN"/>
              </w:rPr>
            </w:pPr>
            <w:r>
              <w:rPr>
                <w:rFonts w:hint="eastAsia" w:ascii="Arial" w:hAnsi="Arial" w:eastAsia="宋体" w:cs="Arial"/>
                <w:color w:val="auto"/>
                <w:szCs w:val="21"/>
                <w:highlight w:val="none"/>
                <w:lang w:val="en-US" w:eastAsia="zh-CN"/>
              </w:rPr>
              <w:t>（1）带“▲”的条款指</w:t>
            </w:r>
            <w:r>
              <w:rPr>
                <w:rFonts w:hint="eastAsia" w:ascii="宋体" w:hAnsi="宋体" w:cs="宋体"/>
                <w:color w:val="auto"/>
                <w:szCs w:val="21"/>
              </w:rPr>
              <w:t>实质性要求</w:t>
            </w:r>
            <w:r>
              <w:rPr>
                <w:rFonts w:hint="eastAsia" w:ascii="宋体" w:hAnsi="宋体" w:cs="宋体"/>
                <w:color w:val="auto"/>
                <w:szCs w:val="21"/>
                <w:lang w:val="en-US" w:eastAsia="zh-CN"/>
              </w:rPr>
              <w:t>条款；</w:t>
            </w:r>
            <w:r>
              <w:rPr>
                <w:rFonts w:hint="eastAsia" w:ascii="Arial" w:hAnsi="Arial" w:eastAsia="宋体" w:cs="Arial"/>
                <w:color w:val="auto"/>
                <w:szCs w:val="21"/>
                <w:highlight w:val="none"/>
                <w:lang w:val="en-US" w:eastAsia="zh-CN"/>
              </w:rPr>
              <w:t>带“★”的条款指重要技术条款，不作为“▲”号实质性要求条款。</w:t>
            </w:r>
          </w:p>
          <w:p>
            <w:pPr>
              <w:spacing w:line="300" w:lineRule="exact"/>
              <w:jc w:val="left"/>
              <w:rPr>
                <w:rFonts w:hint="eastAsia" w:ascii="Arial" w:hAnsi="Arial" w:eastAsia="宋体" w:cs="Arial"/>
                <w:color w:val="auto"/>
                <w:szCs w:val="21"/>
                <w:highlight w:val="none"/>
              </w:rPr>
            </w:pPr>
            <w:r>
              <w:rPr>
                <w:rFonts w:hint="eastAsia" w:ascii="Arial" w:hAnsi="Arial" w:eastAsia="宋体" w:cs="Arial"/>
                <w:color w:val="auto"/>
                <w:szCs w:val="21"/>
              </w:rPr>
              <w:sym w:font="Wingdings 2" w:char="00A3"/>
            </w:r>
            <w:r>
              <w:rPr>
                <w:rFonts w:hint="eastAsia" w:ascii="Arial" w:hAnsi="Arial" w:eastAsia="宋体" w:cs="Arial"/>
                <w:color w:val="auto"/>
                <w:szCs w:val="21"/>
              </w:rPr>
              <w:t>否，不需要提供技术支持资料</w:t>
            </w:r>
            <w:r>
              <w:rPr>
                <w:rFonts w:hint="eastAsia" w:ascii="Arial" w:hAnsi="Arial" w:eastAsia="宋体" w:cs="Arial"/>
                <w:color w:val="auto"/>
                <w:szCs w:val="21"/>
                <w:highlight w:val="none"/>
              </w:rPr>
              <w:t>。</w:t>
            </w:r>
          </w:p>
          <w:p>
            <w:pPr>
              <w:spacing w:line="300" w:lineRule="exact"/>
              <w:jc w:val="left"/>
              <w:rPr>
                <w:rFonts w:hint="eastAsia" w:ascii="Arial" w:hAnsi="Arial" w:eastAsia="宋体" w:cs="Arial"/>
                <w:color w:val="auto"/>
                <w:szCs w:val="21"/>
                <w:highlight w:val="none"/>
              </w:rPr>
            </w:pPr>
            <w:r>
              <w:rPr>
                <w:rFonts w:hint="eastAsia" w:ascii="Arial" w:hAnsi="Arial" w:eastAsia="宋体" w:cs="Arial"/>
                <w:color w:val="auto"/>
                <w:szCs w:val="21"/>
                <w:highlight w:val="none"/>
              </w:rPr>
              <w:sym w:font="Wingdings 2" w:char="0052"/>
            </w:r>
            <w:r>
              <w:rPr>
                <w:rFonts w:hint="eastAsia" w:ascii="Arial" w:hAnsi="Arial" w:eastAsia="宋体" w:cs="Arial"/>
                <w:color w:val="auto"/>
                <w:szCs w:val="21"/>
                <w:highlight w:val="none"/>
              </w:rPr>
              <w:t>是，需要提供技术支持资料，应按如</w:t>
            </w:r>
            <w:r>
              <w:rPr>
                <w:rFonts w:hint="eastAsia" w:ascii="Arial" w:hAnsi="Arial" w:eastAsia="宋体" w:cs="Arial"/>
                <w:color w:val="auto"/>
                <w:szCs w:val="21"/>
              </w:rPr>
              <w:t>下</w:t>
            </w:r>
            <w:r>
              <w:rPr>
                <w:rFonts w:hint="eastAsia" w:ascii="Arial" w:hAnsi="Arial" w:cs="Arial"/>
                <w:color w:val="auto"/>
                <w:szCs w:val="21"/>
                <w:u w:val="single"/>
                <w:lang w:val="en-US" w:eastAsia="zh-CN"/>
              </w:rPr>
              <w:t>任一</w:t>
            </w:r>
            <w:r>
              <w:rPr>
                <w:rFonts w:hint="eastAsia" w:ascii="Arial" w:hAnsi="Arial" w:eastAsia="宋体" w:cs="Arial"/>
                <w:color w:val="auto"/>
                <w:szCs w:val="21"/>
              </w:rPr>
              <w:t>方式提供。</w:t>
            </w:r>
          </w:p>
          <w:p>
            <w:pPr>
              <w:spacing w:line="300" w:lineRule="exact"/>
              <w:jc w:val="left"/>
              <w:rPr>
                <w:rFonts w:hint="eastAsia" w:ascii="Arial" w:hAnsi="Arial" w:eastAsia="宋体" w:cs="Arial"/>
                <w:color w:val="auto"/>
                <w:szCs w:val="21"/>
              </w:rPr>
            </w:pPr>
            <w:r>
              <w:rPr>
                <w:rFonts w:hint="eastAsia" w:ascii="Arial" w:hAnsi="Arial" w:eastAsia="宋体" w:cs="Arial"/>
                <w:color w:val="auto"/>
                <w:szCs w:val="21"/>
              </w:rPr>
              <w:t>（1）生产厂家的宣传彩页或官网截图或</w:t>
            </w:r>
            <w:r>
              <w:rPr>
                <w:rFonts w:hint="eastAsia" w:ascii="Arial" w:hAnsi="Arial" w:eastAsia="宋体" w:cs="Arial"/>
                <w:color w:val="auto"/>
                <w:szCs w:val="21"/>
                <w:lang w:val="en-US" w:eastAsia="zh-CN"/>
              </w:rPr>
              <w:t>技术白皮书截图或</w:t>
            </w:r>
            <w:r>
              <w:rPr>
                <w:rFonts w:hint="eastAsia" w:ascii="Arial" w:hAnsi="Arial" w:eastAsia="宋体" w:cs="Arial"/>
                <w:color w:val="auto"/>
                <w:szCs w:val="21"/>
              </w:rPr>
              <w:t>配置清单，提供复印件加盖供应商电子签章。</w:t>
            </w:r>
          </w:p>
          <w:p>
            <w:pPr>
              <w:spacing w:line="300" w:lineRule="exact"/>
              <w:jc w:val="left"/>
              <w:rPr>
                <w:rFonts w:hint="eastAsia" w:ascii="Arial" w:hAnsi="Arial" w:eastAsia="宋体" w:cs="Arial"/>
                <w:color w:val="auto"/>
                <w:szCs w:val="21"/>
              </w:rPr>
            </w:pPr>
            <w:r>
              <w:rPr>
                <w:rFonts w:hint="eastAsia" w:ascii="Arial" w:hAnsi="Arial" w:eastAsia="宋体" w:cs="Arial"/>
                <w:color w:val="auto"/>
                <w:szCs w:val="21"/>
              </w:rPr>
              <w:t>（2）国家认定的第三方认证（检测）机构出具认证证书（检测报告）或国际机构第三方认证报告，提供复印件加盖供应商电子签章。</w:t>
            </w:r>
          </w:p>
          <w:p>
            <w:pPr>
              <w:spacing w:line="300" w:lineRule="exact"/>
              <w:jc w:val="left"/>
              <w:rPr>
                <w:rFonts w:hint="eastAsia" w:ascii="Arial" w:hAnsi="Arial" w:eastAsia="宋体" w:cs="Arial"/>
                <w:color w:val="auto"/>
                <w:szCs w:val="21"/>
              </w:rPr>
            </w:pPr>
            <w:r>
              <w:rPr>
                <w:rFonts w:hint="eastAsia" w:ascii="Arial" w:hAnsi="Arial" w:eastAsia="宋体" w:cs="Arial"/>
                <w:color w:val="auto"/>
                <w:szCs w:val="21"/>
              </w:rPr>
              <w:t>（3）其他：\</w:t>
            </w:r>
          </w:p>
          <w:p>
            <w:pPr>
              <w:spacing w:line="300" w:lineRule="exact"/>
              <w:jc w:val="left"/>
              <w:rPr>
                <w:rFonts w:hint="eastAsia" w:ascii="宋体" w:hAnsi="宋体" w:cs="宋体"/>
                <w:color w:val="auto"/>
                <w:sz w:val="21"/>
                <w:szCs w:val="21"/>
                <w:lang w:val="en-US" w:eastAsia="zh-CN"/>
              </w:rPr>
            </w:pPr>
            <w:r>
              <w:rPr>
                <w:rFonts w:hint="eastAsia" w:ascii="Arial" w:hAnsi="Arial" w:eastAsia="宋体" w:cs="Arial"/>
                <w:color w:val="auto"/>
                <w:szCs w:val="21"/>
              </w:rPr>
              <w:t>注：除以上规定的形式中所规定的要求提交资料之外，提交其他证明材料视为未提供证明材料。</w:t>
            </w:r>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65"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b/>
                <w:bCs/>
                <w:color w:val="auto"/>
                <w:szCs w:val="21"/>
                <w:lang w:eastAsia="zh-CN"/>
              </w:rPr>
              <w:t>▲</w:t>
            </w:r>
            <w:r>
              <w:rPr>
                <w:rFonts w:hint="eastAsia" w:ascii="宋体" w:hAnsi="宋体" w:cs="宋体"/>
                <w:color w:val="auto"/>
                <w:szCs w:val="21"/>
              </w:rPr>
              <w:t>一、</w:t>
            </w:r>
            <w:r>
              <w:rPr>
                <w:rFonts w:hint="eastAsia" w:ascii="宋体" w:hAnsi="宋体" w:cs="宋体"/>
                <w:b/>
                <w:bCs/>
                <w:color w:val="auto"/>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eastAsia="zh-CN"/>
              </w:rPr>
              <w:t>维护保养期</w:t>
            </w:r>
          </w:p>
        </w:tc>
        <w:tc>
          <w:tcPr>
            <w:tcW w:w="8171" w:type="dxa"/>
            <w:gridSpan w:val="3"/>
            <w:tcBorders>
              <w:top w:val="single" w:color="auto" w:sz="4" w:space="0"/>
              <w:left w:val="nil"/>
              <w:bottom w:val="single" w:color="auto" w:sz="4" w:space="0"/>
              <w:right w:val="single" w:color="auto" w:sz="4" w:space="0"/>
            </w:tcBorders>
            <w:noWrap/>
            <w:vAlign w:val="center"/>
          </w:tcPr>
          <w:p>
            <w:pPr>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1、按国家有关产品“三包”规定执行“三包”，所有货物维保期从最终验收合格之日起计算不少于三年（含三年），如在本分标“技术参数、性能(配置)及要求”有专项要求的，从其规定。</w:t>
            </w:r>
          </w:p>
          <w:p>
            <w:pPr>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2、从通过验收即日起</w:t>
            </w:r>
            <w:r>
              <w:rPr>
                <w:rFonts w:hint="eastAsia" w:asciiTheme="minorEastAsia" w:hAnsiTheme="minorEastAsia" w:eastAsiaTheme="minorEastAsia" w:cstheme="minorEastAsia"/>
                <w:color w:val="auto"/>
                <w:szCs w:val="21"/>
                <w:lang w:eastAsia="zh-CN"/>
              </w:rPr>
              <w:t>维护保养期</w:t>
            </w:r>
            <w:r>
              <w:rPr>
                <w:rFonts w:hint="eastAsia" w:asciiTheme="minorEastAsia" w:hAnsiTheme="minorEastAsia" w:eastAsiaTheme="minorEastAsia" w:cstheme="minorEastAsia"/>
                <w:color w:val="auto"/>
                <w:szCs w:val="21"/>
              </w:rPr>
              <w:t>内所有由于质量问题导致的软、硬件产品故障以免费保修、免费人工及免费更换备件标准上门服务，并提供终身维护。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售后服务要求</w:t>
            </w:r>
          </w:p>
        </w:tc>
        <w:tc>
          <w:tcPr>
            <w:tcW w:w="8171" w:type="dxa"/>
            <w:gridSpan w:val="3"/>
            <w:tcBorders>
              <w:top w:val="single" w:color="auto" w:sz="4" w:space="0"/>
              <w:left w:val="nil"/>
              <w:bottom w:val="single" w:color="auto" w:sz="4" w:space="0"/>
              <w:right w:val="single" w:color="auto" w:sz="4" w:space="0"/>
            </w:tcBorders>
            <w:noWrap/>
            <w:vAlign w:val="center"/>
          </w:tcPr>
          <w:p>
            <w:pPr>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免费送货上门，免费由技术人员现场安装、调试，并免费培训技术操作人员。安装、调试和培训所需的工具、器材以及系统集成费、差旅费、运费和相关税费，均由成交供应商自理；各项性能指标达到技术要求的，由供需双方共同签字认可，现场验收；提供全套说明书并包括中文操作说明和注意事项。</w:t>
            </w:r>
          </w:p>
          <w:p>
            <w:pPr>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为甲方提供装机使用培训≥</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天，跟进强化培训：</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天，维修保养培训：1天。培训人数不少于2人。在投标文件（响应文件）中提供完善的技术培训方案，保证使用人员正常操作设备的各种功能。费用应包含在报价中。</w:t>
            </w:r>
          </w:p>
          <w:p>
            <w:pPr>
              <w:keepNext w:val="0"/>
              <w:keepLines w:val="0"/>
              <w:pageBreakBefore w:val="0"/>
              <w:shd w:val="clear" w:color="auto" w:fill="auto"/>
              <w:kinsoku/>
              <w:wordWrap w:val="0"/>
              <w:overflowPunct/>
              <w:topLinePunct/>
              <w:autoSpaceDE/>
              <w:autoSpaceDN/>
              <w:bidi w:val="0"/>
              <w:adjustRightInd/>
              <w:snapToGrid w:val="0"/>
              <w:spacing w:line="240" w:lineRule="auto"/>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、维保期内，设备发生故障时接到通知后</w:t>
            </w:r>
            <w:r>
              <w:rPr>
                <w:rFonts w:hint="eastAsia" w:asciiTheme="minorEastAsia" w:hAnsiTheme="minorEastAsia" w:eastAsiaTheme="minorEastAsia" w:cstheme="minorEastAsia"/>
                <w:color w:val="auto"/>
                <w:lang w:val="en-US" w:eastAsia="zh-CN"/>
              </w:rPr>
              <w:t>2小时</w:t>
            </w:r>
            <w:r>
              <w:rPr>
                <w:rFonts w:hint="eastAsia" w:asciiTheme="minorEastAsia" w:hAnsiTheme="minorEastAsia" w:eastAsiaTheme="minorEastAsia" w:cstheme="minorEastAsia"/>
                <w:color w:val="auto"/>
              </w:rPr>
              <w:t>内响应，</w:t>
            </w:r>
            <w:r>
              <w:rPr>
                <w:rFonts w:hint="eastAsia" w:asciiTheme="minorEastAsia" w:hAnsiTheme="minorEastAsia" w:eastAsiaTheme="minorEastAsia" w:cstheme="minorEastAsia"/>
                <w:color w:val="auto"/>
                <w:lang w:val="en-US" w:eastAsia="zh-CN"/>
              </w:rPr>
              <w:t>24小时</w:t>
            </w:r>
            <w:r>
              <w:rPr>
                <w:rFonts w:hint="eastAsia" w:asciiTheme="minorEastAsia" w:hAnsiTheme="minorEastAsia" w:eastAsiaTheme="minorEastAsia" w:cstheme="minorEastAsia"/>
                <w:color w:val="auto"/>
              </w:rPr>
              <w:t>内到达现场维修，48小时内解决问题；维保期满后，按照维保期内售后服务内容及标准继续提供维保服务，直至甲方确认更换维保单位或设备报废。不能因维保期满而出现缓修、拒修等情况，维修所产生费用由乙方和甲方另行结算。维保金额每年不得超过合同额的10%，维保成本超过该数额的一概由乙方自行承担，项目维保期满后可签订维护和售后服务合同。</w:t>
            </w:r>
            <w:r>
              <w:rPr>
                <w:rFonts w:hint="eastAsia"/>
                <w:color w:val="auto"/>
                <w:highlight w:val="none"/>
              </w:rPr>
              <w:t>设备若因故障导致5个工作日无法正常使用，或临床所需等其他因素，须提供备用机维持医院正常诊疗活动。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bCs/>
                <w:color w:val="auto"/>
                <w:szCs w:val="21"/>
              </w:rPr>
            </w:pPr>
            <w:r>
              <w:rPr>
                <w:rFonts w:hint="eastAsia" w:ascii="宋体" w:hAnsi="宋体" w:cs="宋体"/>
                <w:b/>
                <w:bCs/>
                <w:color w:val="auto"/>
                <w:szCs w:val="21"/>
              </w:rPr>
              <w:t>合同签订时间</w:t>
            </w:r>
          </w:p>
        </w:tc>
        <w:tc>
          <w:tcPr>
            <w:tcW w:w="8171" w:type="dxa"/>
            <w:gridSpan w:val="3"/>
            <w:tcBorders>
              <w:top w:val="single" w:color="auto" w:sz="4" w:space="0"/>
              <w:left w:val="nil"/>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中标人应配合采购人签订合同，签订合同时间原则上最迟不能超过中标通知发出之日起25个自然日。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b/>
                <w:bCs/>
                <w:color w:val="auto"/>
                <w:szCs w:val="21"/>
              </w:rPr>
              <w:t>交货时间及地点</w:t>
            </w:r>
          </w:p>
        </w:tc>
        <w:tc>
          <w:tcPr>
            <w:tcW w:w="8171" w:type="dxa"/>
            <w:gridSpan w:val="3"/>
            <w:tcBorders>
              <w:top w:val="single" w:color="auto" w:sz="4" w:space="0"/>
              <w:left w:val="nil"/>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交货时间：</w:t>
            </w:r>
            <w:r>
              <w:rPr>
                <w:rFonts w:hint="eastAsia" w:ascii="宋体" w:hAnsi="宋体" w:eastAsia="宋体" w:cs="宋体"/>
                <w:color w:val="auto"/>
                <w:kern w:val="0"/>
                <w:sz w:val="21"/>
                <w:szCs w:val="21"/>
              </w:rPr>
              <w:t>合同签订之日起</w:t>
            </w:r>
            <w:r>
              <w:rPr>
                <w:rFonts w:hint="eastAsia" w:ascii="宋体" w:hAnsi="宋体" w:eastAsia="宋体"/>
                <w:color w:val="auto"/>
                <w:sz w:val="21"/>
                <w:szCs w:val="21"/>
                <w:u w:val="single"/>
              </w:rPr>
              <w:t xml:space="preserve">  </w:t>
            </w:r>
            <w:r>
              <w:rPr>
                <w:rFonts w:hint="eastAsia" w:ascii="宋体" w:hAnsi="宋体"/>
                <w:color w:val="auto"/>
                <w:sz w:val="21"/>
                <w:szCs w:val="21"/>
                <w:u w:val="single"/>
                <w:lang w:val="en-US" w:eastAsia="zh-CN"/>
              </w:rPr>
              <w:t>90</w:t>
            </w:r>
            <w:r>
              <w:rPr>
                <w:rFonts w:hint="eastAsia" w:ascii="宋体" w:hAnsi="宋体" w:eastAsia="宋体"/>
                <w:color w:val="auto"/>
                <w:sz w:val="21"/>
                <w:szCs w:val="21"/>
                <w:u w:val="single"/>
              </w:rPr>
              <w:t xml:space="preserve">  </w:t>
            </w:r>
            <w:r>
              <w:rPr>
                <w:rFonts w:hint="eastAsia" w:ascii="宋体" w:hAnsi="宋体" w:eastAsia="宋体" w:cs="宋体"/>
                <w:color w:val="auto"/>
                <w:kern w:val="0"/>
                <w:sz w:val="21"/>
                <w:szCs w:val="21"/>
              </w:rPr>
              <w:t>个工作日内将货物运至交货地点</w:t>
            </w:r>
            <w:r>
              <w:rPr>
                <w:rFonts w:hint="eastAsia" w:ascii="宋体" w:hAnsi="宋体" w:cs="宋体"/>
                <w:color w:val="auto"/>
                <w:szCs w:val="21"/>
              </w:rPr>
              <w:t>。</w:t>
            </w:r>
          </w:p>
          <w:p>
            <w:pPr>
              <w:spacing w:line="360" w:lineRule="exact"/>
              <w:rPr>
                <w:rFonts w:ascii="宋体" w:hAnsi="宋体" w:cs="宋体"/>
                <w:color w:val="auto"/>
                <w:szCs w:val="21"/>
              </w:rPr>
            </w:pPr>
            <w:r>
              <w:rPr>
                <w:rFonts w:hint="eastAsia" w:ascii="宋体" w:hAnsi="宋体" w:cs="宋体"/>
                <w:color w:val="auto"/>
                <w:szCs w:val="21"/>
              </w:rPr>
              <w:t>交货地点：</w:t>
            </w:r>
            <w:r>
              <w:rPr>
                <w:rFonts w:hint="eastAsia" w:ascii="宋体" w:hAnsi="宋体" w:cs="宋体"/>
                <w:color w:val="auto"/>
                <w:szCs w:val="21"/>
                <w:lang w:val="en-US" w:eastAsia="zh-CN"/>
              </w:rPr>
              <w:t>广西</w:t>
            </w:r>
            <w:r>
              <w:rPr>
                <w:rFonts w:hint="eastAsia" w:ascii="宋体" w:hAnsi="宋体" w:cs="宋体"/>
                <w:color w:val="auto"/>
                <w:szCs w:val="21"/>
              </w:rPr>
              <w:t>南宁市内采购人指定地点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bCs/>
                <w:color w:val="auto"/>
                <w:szCs w:val="21"/>
              </w:rPr>
            </w:pPr>
            <w:r>
              <w:rPr>
                <w:rFonts w:hint="eastAsia" w:ascii="宋体" w:hAnsi="宋体" w:cs="宋体"/>
                <w:b/>
                <w:bCs/>
                <w:color w:val="auto"/>
                <w:szCs w:val="21"/>
              </w:rPr>
              <w:t>付款条件</w:t>
            </w:r>
          </w:p>
        </w:tc>
        <w:tc>
          <w:tcPr>
            <w:tcW w:w="8171"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val="0"/>
              <w:overflowPunct/>
              <w:topLinePunct w:val="0"/>
              <w:autoSpaceDE/>
              <w:autoSpaceDN/>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采用以下第</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u w:val="single"/>
              </w:rPr>
              <w:t xml:space="preserve"> </w:t>
            </w:r>
            <w:r>
              <w:rPr>
                <w:rFonts w:hint="eastAsia" w:ascii="宋体" w:hAnsi="宋体" w:cs="宋体"/>
                <w:b/>
                <w:color w:val="auto"/>
                <w:sz w:val="21"/>
                <w:szCs w:val="21"/>
                <w:u w:val="single"/>
                <w:lang w:val="en-US" w:eastAsia="zh-CN"/>
              </w:rPr>
              <w:t>2</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种方式支付。</w:t>
            </w:r>
          </w:p>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1、乙方交付全部货物且经甲方验收合格之日起</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个工作日内支付全部货款。</w:t>
            </w: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3</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期付款：</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第一期：合同生效以及具备实施条件后10个工作日内</w:t>
            </w:r>
            <w:r>
              <w:rPr>
                <w:rFonts w:hint="eastAsia" w:ascii="宋体" w:hAnsi="宋体" w:eastAsia="宋体" w:cs="宋体"/>
                <w:color w:val="auto"/>
                <w:sz w:val="21"/>
                <w:szCs w:val="21"/>
                <w:u w:val="none"/>
                <w:lang w:eastAsia="zh-CN"/>
              </w:rPr>
              <w:t>甲方</w:t>
            </w:r>
            <w:r>
              <w:rPr>
                <w:rFonts w:hint="eastAsia" w:ascii="宋体" w:hAnsi="宋体" w:eastAsia="宋体" w:cs="宋体"/>
                <w:color w:val="auto"/>
                <w:sz w:val="21"/>
                <w:szCs w:val="21"/>
                <w:u w:val="none"/>
              </w:rPr>
              <w:t>向</w:t>
            </w:r>
            <w:r>
              <w:rPr>
                <w:rFonts w:hint="eastAsia" w:ascii="宋体" w:hAnsi="宋体" w:eastAsia="宋体" w:cs="宋体"/>
                <w:color w:val="auto"/>
                <w:sz w:val="21"/>
                <w:szCs w:val="21"/>
                <w:u w:val="none"/>
                <w:lang w:eastAsia="zh-CN"/>
              </w:rPr>
              <w:t>乙方</w:t>
            </w:r>
            <w:r>
              <w:rPr>
                <w:rFonts w:hint="eastAsia" w:ascii="宋体" w:hAnsi="宋体" w:eastAsia="宋体" w:cs="宋体"/>
                <w:color w:val="auto"/>
                <w:sz w:val="21"/>
                <w:szCs w:val="21"/>
                <w:u w:val="none"/>
              </w:rPr>
              <w:t>支付合同款</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50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none"/>
              </w:rPr>
              <w:t>做为预付款；</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第二期：全部货物到达指定地点、安装调试并验收合格后，凭双方签署验收合格证，</w:t>
            </w:r>
            <w:r>
              <w:rPr>
                <w:rFonts w:hint="eastAsia" w:ascii="宋体" w:hAnsi="宋体" w:eastAsia="宋体" w:cs="宋体"/>
                <w:color w:val="auto"/>
                <w:sz w:val="21"/>
                <w:szCs w:val="21"/>
                <w:u w:val="none"/>
                <w:lang w:eastAsia="zh-CN"/>
              </w:rPr>
              <w:t>乙方</w:t>
            </w:r>
            <w:r>
              <w:rPr>
                <w:rFonts w:hint="eastAsia" w:ascii="宋体" w:hAnsi="宋体" w:eastAsia="宋体" w:cs="宋体"/>
                <w:color w:val="auto"/>
                <w:sz w:val="21"/>
                <w:szCs w:val="21"/>
                <w:u w:val="none"/>
              </w:rPr>
              <w:t>开具全额增值税发票给</w:t>
            </w:r>
            <w:r>
              <w:rPr>
                <w:rFonts w:hint="eastAsia" w:ascii="宋体" w:hAnsi="宋体" w:eastAsia="宋体" w:cs="宋体"/>
                <w:color w:val="auto"/>
                <w:sz w:val="21"/>
                <w:szCs w:val="21"/>
                <w:u w:val="none"/>
                <w:lang w:eastAsia="zh-CN"/>
              </w:rPr>
              <w:t>甲方</w:t>
            </w:r>
            <w:r>
              <w:rPr>
                <w:rFonts w:hint="eastAsia" w:ascii="宋体" w:hAnsi="宋体" w:eastAsia="宋体" w:cs="宋体"/>
                <w:color w:val="auto"/>
                <w:sz w:val="21"/>
                <w:szCs w:val="21"/>
                <w:u w:val="none"/>
              </w:rPr>
              <w:t>，</w:t>
            </w:r>
            <w:r>
              <w:rPr>
                <w:rFonts w:hint="eastAsia" w:ascii="宋体" w:hAnsi="宋体" w:eastAsia="宋体" w:cs="宋体"/>
                <w:color w:val="auto"/>
                <w:sz w:val="21"/>
                <w:szCs w:val="21"/>
                <w:u w:val="none"/>
                <w:lang w:eastAsia="zh-CN"/>
              </w:rPr>
              <w:t>甲方</w:t>
            </w:r>
            <w:r>
              <w:rPr>
                <w:rFonts w:hint="eastAsia" w:ascii="宋体" w:hAnsi="宋体" w:eastAsia="宋体" w:cs="宋体"/>
                <w:color w:val="auto"/>
                <w:sz w:val="21"/>
                <w:szCs w:val="21"/>
                <w:u w:val="none"/>
              </w:rPr>
              <w:t>支付至总合同金额的</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95</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rPr>
              <w:t>%。</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textAlignment w:val="auto"/>
              <w:rPr>
                <w:rFonts w:ascii="宋体" w:hAnsi="宋体" w:cs="宋体"/>
                <w:b/>
                <w:bCs/>
                <w:color w:val="auto"/>
                <w:szCs w:val="21"/>
                <w:u w:val="single"/>
              </w:rPr>
            </w:pPr>
            <w:r>
              <w:rPr>
                <w:rFonts w:hint="eastAsia" w:ascii="宋体" w:hAnsi="宋体" w:eastAsia="宋体" w:cs="宋体"/>
                <w:color w:val="auto"/>
                <w:sz w:val="21"/>
                <w:szCs w:val="21"/>
                <w:u w:val="none"/>
              </w:rPr>
              <w:t>第三期：经</w:t>
            </w:r>
            <w:r>
              <w:rPr>
                <w:rFonts w:hint="eastAsia" w:ascii="宋体" w:hAnsi="宋体" w:eastAsia="宋体" w:cs="宋体"/>
                <w:color w:val="auto"/>
                <w:sz w:val="21"/>
                <w:szCs w:val="21"/>
                <w:u w:val="none"/>
                <w:lang w:eastAsia="zh-CN"/>
              </w:rPr>
              <w:t>甲方</w:t>
            </w:r>
            <w:r>
              <w:rPr>
                <w:rFonts w:hint="eastAsia" w:ascii="宋体" w:hAnsi="宋体" w:eastAsia="宋体" w:cs="宋体"/>
                <w:color w:val="auto"/>
                <w:sz w:val="21"/>
                <w:szCs w:val="21"/>
                <w:u w:val="none"/>
              </w:rPr>
              <w:t>验收配套服务符合合同约定，并办理相关确认手续后10个工作日内，</w:t>
            </w:r>
            <w:r>
              <w:rPr>
                <w:rFonts w:hint="eastAsia" w:ascii="宋体" w:hAnsi="宋体" w:eastAsia="宋体" w:cs="宋体"/>
                <w:color w:val="auto"/>
                <w:sz w:val="21"/>
                <w:szCs w:val="21"/>
                <w:u w:val="none"/>
                <w:lang w:eastAsia="zh-CN"/>
              </w:rPr>
              <w:t>甲方</w:t>
            </w:r>
            <w:r>
              <w:rPr>
                <w:rFonts w:hint="eastAsia" w:ascii="宋体" w:hAnsi="宋体" w:eastAsia="宋体" w:cs="宋体"/>
                <w:color w:val="auto"/>
                <w:sz w:val="21"/>
                <w:szCs w:val="21"/>
                <w:u w:val="none"/>
              </w:rPr>
              <w:t>支付至总合同金额的100%。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bCs/>
                <w:color w:val="auto"/>
                <w:szCs w:val="21"/>
              </w:rPr>
            </w:pPr>
            <w:r>
              <w:rPr>
                <w:rFonts w:hint="eastAsia" w:ascii="宋体" w:hAnsi="宋体" w:cs="宋体"/>
                <w:b/>
                <w:bCs/>
                <w:color w:val="auto"/>
                <w:kern w:val="0"/>
                <w:szCs w:val="21"/>
              </w:rPr>
              <w:t>投标报价要求</w:t>
            </w:r>
          </w:p>
        </w:tc>
        <w:tc>
          <w:tcPr>
            <w:tcW w:w="8171" w:type="dxa"/>
            <w:gridSpan w:val="3"/>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color w:val="auto"/>
                <w:kern w:val="0"/>
                <w:szCs w:val="21"/>
              </w:rPr>
            </w:pPr>
            <w:r>
              <w:rPr>
                <w:rFonts w:hint="eastAsia" w:ascii="宋体" w:hAnsi="宋体" w:cs="宋体"/>
                <w:color w:val="auto"/>
                <w:kern w:val="0"/>
                <w:szCs w:val="21"/>
              </w:rPr>
              <w:t xml:space="preserve">投标报价为采购人指定地点的现场交货价，包括但不限于：设备（材料）采购运输及安装（施工）、调试、验收、技术指导、售后服务费，技术规范中特别要求的或出厂标准供应的备品备件（备品备件费）、拆装特殊工具（工具费）和易损件、包装固定费、运输费、运输保险费、税收在内的直至系统运行交付使用的一切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宋体" w:hAnsi="宋体" w:cs="宋体"/>
                <w:b/>
                <w:bCs/>
                <w:color w:val="auto"/>
                <w:kern w:val="0"/>
                <w:szCs w:val="21"/>
              </w:rPr>
            </w:pPr>
            <w:r>
              <w:rPr>
                <w:rFonts w:hint="eastAsia" w:ascii="宋体" w:hAnsi="宋体" w:cs="宋体"/>
                <w:b/>
                <w:bCs/>
                <w:color w:val="auto"/>
                <w:kern w:val="0"/>
                <w:szCs w:val="21"/>
                <w:lang w:val="en-US" w:eastAsia="zh-CN"/>
              </w:rPr>
              <w:t>其他</w:t>
            </w:r>
          </w:p>
        </w:tc>
        <w:tc>
          <w:tcPr>
            <w:tcW w:w="8171" w:type="dxa"/>
            <w:gridSpan w:val="3"/>
            <w:tcBorders>
              <w:top w:val="single" w:color="auto" w:sz="4" w:space="0"/>
              <w:left w:val="nil"/>
              <w:bottom w:val="single" w:color="auto" w:sz="4" w:space="0"/>
              <w:right w:val="single" w:color="auto" w:sz="4" w:space="0"/>
            </w:tcBorders>
            <w:noWrap/>
            <w:vAlign w:val="center"/>
          </w:tcPr>
          <w:p>
            <w:pPr>
              <w:widowControl/>
              <w:spacing w:line="360" w:lineRule="exact"/>
              <w:jc w:val="left"/>
              <w:rPr>
                <w:rFonts w:hint="eastAsia" w:ascii="宋体" w:hAnsi="宋体" w:cs="宋体"/>
                <w:color w:val="auto"/>
                <w:kern w:val="0"/>
                <w:szCs w:val="21"/>
              </w:rPr>
            </w:pPr>
            <w:r>
              <w:rPr>
                <w:rFonts w:hint="eastAsia" w:ascii="宋体" w:hAnsi="宋体" w:cs="宋体"/>
                <w:color w:val="auto"/>
                <w:kern w:val="0"/>
                <w:szCs w:val="21"/>
              </w:rPr>
              <w:t>供应商必须在</w:t>
            </w:r>
            <w:r>
              <w:rPr>
                <w:rFonts w:hint="eastAsia" w:ascii="宋体" w:hAnsi="宋体" w:cs="宋体"/>
                <w:color w:val="auto"/>
                <w:kern w:val="0"/>
                <w:szCs w:val="21"/>
                <w:lang w:val="en-US" w:eastAsia="zh-CN"/>
              </w:rPr>
              <w:t>投标</w:t>
            </w:r>
            <w:r>
              <w:rPr>
                <w:rFonts w:hint="eastAsia" w:ascii="宋体" w:hAnsi="宋体" w:cs="宋体"/>
                <w:color w:val="auto"/>
                <w:kern w:val="0"/>
                <w:szCs w:val="21"/>
              </w:rPr>
              <w:t>文件中提供药监按医疗器械管理的整机、配附件、耗材的医疗器械注册证扫描件。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65"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
                <w:bCs/>
                <w:color w:val="auto"/>
                <w:szCs w:val="21"/>
              </w:rPr>
            </w:pPr>
            <w:r>
              <w:rPr>
                <w:rFonts w:hint="eastAsia" w:ascii="宋体" w:hAnsi="宋体" w:cs="宋体"/>
                <w:b/>
                <w:bCs/>
                <w:color w:val="auto"/>
                <w:szCs w:val="21"/>
              </w:rPr>
              <w:t>二、核心产品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65"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4" w:firstLineChars="202"/>
              <w:rPr>
                <w:rFonts w:ascii="宋体" w:hAnsi="宋体" w:cs="宋体"/>
                <w:b/>
                <w:bCs/>
                <w:color w:val="auto"/>
                <w:szCs w:val="21"/>
              </w:rPr>
            </w:pPr>
            <w:r>
              <w:rPr>
                <w:rFonts w:hint="eastAsia" w:ascii="宋体" w:hAnsi="宋体" w:cs="宋体"/>
                <w:color w:val="auto"/>
                <w:szCs w:val="21"/>
              </w:rPr>
              <w:t>本项目选择</w:t>
            </w:r>
            <w:r>
              <w:rPr>
                <w:rFonts w:hint="eastAsia" w:ascii="宋体" w:hAnsi="宋体" w:cs="宋体"/>
                <w:b/>
                <w:bCs/>
                <w:color w:val="auto"/>
                <w:szCs w:val="21"/>
              </w:rPr>
              <w:t>第</w:t>
            </w:r>
            <w:r>
              <w:rPr>
                <w:rFonts w:hint="eastAsia" w:ascii="宋体" w:hAnsi="宋体" w:cs="宋体"/>
                <w:b/>
                <w:bCs/>
                <w:color w:val="auto"/>
                <w:szCs w:val="21"/>
                <w:u w:val="single"/>
              </w:rPr>
              <w:t>1</w:t>
            </w:r>
            <w:r>
              <w:rPr>
                <w:rFonts w:hint="eastAsia" w:ascii="宋体" w:hAnsi="宋体" w:cs="宋体"/>
                <w:b/>
                <w:bCs/>
                <w:color w:val="auto"/>
                <w:szCs w:val="21"/>
              </w:rPr>
              <w:t>项“</w:t>
            </w:r>
            <w:r>
              <w:rPr>
                <w:rFonts w:hint="eastAsia" w:ascii="宋体" w:hAnsi="宋体"/>
                <w:b/>
                <w:bCs/>
                <w:color w:val="auto"/>
                <w:szCs w:val="21"/>
                <w:lang w:eastAsia="zh-CN"/>
              </w:rPr>
              <w:t>麻醉机</w:t>
            </w:r>
            <w:r>
              <w:rPr>
                <w:rFonts w:hint="eastAsia" w:ascii="宋体" w:hAnsi="宋体" w:cs="宋体"/>
                <w:b/>
                <w:bCs/>
                <w:color w:val="auto"/>
                <w:szCs w:val="21"/>
              </w:rPr>
              <w:t>”</w:t>
            </w:r>
            <w:r>
              <w:rPr>
                <w:rFonts w:hint="eastAsia" w:ascii="宋体" w:hAnsi="宋体" w:cs="宋体"/>
                <w:color w:val="auto"/>
                <w:szCs w:val="21"/>
              </w:rPr>
              <w:t>作为核心产品。核心产品品牌相同的，视为提供同品牌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定标准》中的推荐原则确定一个投标人获得中标人推荐资格，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65"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b/>
                <w:bCs/>
                <w:color w:val="auto"/>
                <w:szCs w:val="21"/>
              </w:rPr>
              <w:t>三、进口产品说明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bCs/>
                <w:color w:val="auto"/>
                <w:szCs w:val="21"/>
              </w:rPr>
            </w:pPr>
            <w:r>
              <w:rPr>
                <w:rFonts w:hint="eastAsia" w:ascii="宋体" w:hAnsi="宋体" w:cs="宋体"/>
                <w:b/>
                <w:bCs/>
                <w:color w:val="auto"/>
                <w:szCs w:val="21"/>
                <w:lang w:eastAsia="zh-CN"/>
              </w:rPr>
              <w:t>▲</w:t>
            </w:r>
            <w:r>
              <w:rPr>
                <w:rFonts w:hint="eastAsia" w:ascii="宋体" w:hAnsi="宋体" w:cs="宋体"/>
                <w:b/>
                <w:bCs/>
                <w:color w:val="auto"/>
                <w:szCs w:val="21"/>
              </w:rPr>
              <w:t>进口产品说明</w:t>
            </w:r>
          </w:p>
        </w:tc>
        <w:tc>
          <w:tcPr>
            <w:tcW w:w="8171" w:type="dxa"/>
            <w:gridSpan w:val="3"/>
            <w:tcBorders>
              <w:top w:val="single" w:color="auto" w:sz="4" w:space="0"/>
              <w:left w:val="nil"/>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 xml:space="preserve"> 本表的第</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项货物已按规定办妥进口产品采购审核手续，投标产品可选用进口产品；但如选用进口产品时必须为全套全新原装进口产品（即通过中国海关报关验放进入中国境内且产自关境外的产品），要求：①中标人负责办理进口设备的相关手续及承担相关的所有费用（含办理免税证的费用）；②采购人将协助具有进出口业务代理资质的成交人办理上述进口货物的免关税手续，如投标人不具备进出口业务代理资质，则其报价中必须包含关税在内的所有税费。</w:t>
            </w:r>
          </w:p>
          <w:p>
            <w:pPr>
              <w:spacing w:line="360" w:lineRule="exact"/>
              <w:rPr>
                <w:rFonts w:ascii="宋体" w:hAnsi="宋体" w:cs="宋体"/>
                <w:color w:val="auto"/>
                <w:szCs w:val="21"/>
              </w:rPr>
            </w:pPr>
            <w:r>
              <w:rPr>
                <w:rFonts w:hint="eastAsia" w:ascii="宋体" w:hAnsi="宋体" w:cs="宋体"/>
                <w:color w:val="auto"/>
                <w:szCs w:val="21"/>
              </w:rPr>
              <w:t>优先采购向我国企业转让技术、与我国企业签订消化吸收再创新方案的投标人的进口产品。</w:t>
            </w:r>
          </w:p>
          <w:p>
            <w:pPr>
              <w:spacing w:line="360" w:lineRule="exact"/>
              <w:rPr>
                <w:rFonts w:ascii="宋体" w:hAnsi="宋体" w:cs="宋体"/>
                <w:color w:val="auto"/>
                <w:szCs w:val="21"/>
              </w:rPr>
            </w:pPr>
            <w:r>
              <w:rPr>
                <w:rFonts w:hint="eastAsia" w:ascii="宋体" w:hAnsi="宋体" w:cs="宋体"/>
                <w:color w:val="auto"/>
                <w:szCs w:val="21"/>
                <w:lang w:eastAsia="zh-CN"/>
              </w:rPr>
              <w:sym w:font="Wingdings 2" w:char="0052"/>
            </w:r>
            <w:r>
              <w:rPr>
                <w:rFonts w:hint="eastAsia" w:ascii="宋体" w:hAnsi="宋体" w:cs="宋体"/>
                <w:color w:val="auto"/>
                <w:szCs w:val="21"/>
              </w:rPr>
              <w:t xml:space="preserve"> 本项目货物不接受进口产品（即通过中国海关报关验放进入中国境内且产自关境外的产品）参与投标，</w:t>
            </w:r>
            <w:r>
              <w:rPr>
                <w:rFonts w:hint="eastAsia" w:ascii="宋体" w:hAnsi="宋体" w:cs="宋体"/>
                <w:b/>
                <w:bCs/>
                <w:color w:val="auto"/>
                <w:szCs w:val="21"/>
              </w:rPr>
              <w:t>如有进口产品参与投标的作无效标处理</w:t>
            </w:r>
            <w:r>
              <w:rPr>
                <w:rFonts w:hint="eastAsia" w:ascii="宋体" w:hAnsi="宋体" w:cs="宋体"/>
                <w:color w:val="auto"/>
                <w:szCs w:val="21"/>
              </w:rPr>
              <w:t>。</w:t>
            </w:r>
          </w:p>
        </w:tc>
      </w:tr>
    </w:tbl>
    <w:p>
      <w:pPr>
        <w:spacing w:line="428" w:lineRule="exact"/>
        <w:ind w:left="119"/>
        <w:rPr>
          <w:rFonts w:ascii="宋体" w:hAnsi="宋体" w:cs="宋体"/>
          <w:color w:val="auto"/>
          <w:sz w:val="32"/>
          <w:szCs w:val="32"/>
        </w:rPr>
      </w:pPr>
      <w:r>
        <w:rPr>
          <w:rFonts w:hint="eastAsia" w:ascii="宋体" w:hAnsi="宋体" w:cs="宋体"/>
          <w:color w:val="auto"/>
        </w:rPr>
        <w:br w:type="page"/>
      </w:r>
      <w:r>
        <w:rPr>
          <w:rFonts w:hint="eastAsia" w:ascii="宋体" w:hAnsi="宋体" w:cs="宋体"/>
          <w:color w:val="auto"/>
          <w:sz w:val="32"/>
          <w:szCs w:val="32"/>
        </w:rPr>
        <w:t>附件1：</w:t>
      </w:r>
    </w:p>
    <w:p>
      <w:pPr>
        <w:widowControl/>
        <w:spacing w:beforeLines="50" w:afterLines="50" w:line="280" w:lineRule="exact"/>
        <w:jc w:val="center"/>
        <w:rPr>
          <w:rFonts w:ascii="宋体" w:hAnsi="宋体" w:cs="宋体"/>
          <w:b/>
          <w:bCs/>
          <w:color w:val="auto"/>
          <w:kern w:val="0"/>
          <w:sz w:val="30"/>
          <w:szCs w:val="30"/>
        </w:rPr>
      </w:pPr>
      <w:bookmarkStart w:id="65" w:name="_Toc28361_WPSOffice_Level2"/>
      <w:r>
        <w:rPr>
          <w:rFonts w:hint="eastAsia" w:ascii="宋体" w:hAnsi="宋体" w:cs="宋体"/>
          <w:b/>
          <w:bCs/>
          <w:color w:val="auto"/>
          <w:kern w:val="0"/>
          <w:sz w:val="30"/>
          <w:szCs w:val="30"/>
        </w:rPr>
        <w:t>统计上大中小微型企业划分标准</w:t>
      </w:r>
      <w:bookmarkEnd w:id="65"/>
    </w:p>
    <w:tbl>
      <w:tblPr>
        <w:tblStyle w:val="25"/>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2113" w:type="dxa"/>
            <w:noWrap/>
            <w:vAlign w:val="center"/>
          </w:tcPr>
          <w:p>
            <w:pPr>
              <w:widowControl/>
              <w:spacing w:line="28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p>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1125"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noWrap/>
            <w:vAlign w:val="center"/>
          </w:tcPr>
          <w:p>
            <w:pPr>
              <w:widowControl/>
              <w:spacing w:line="28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noWrap/>
            <w:vAlign w:val="center"/>
          </w:tcPr>
          <w:p>
            <w:pPr>
              <w:widowControl/>
              <w:spacing w:line="280" w:lineRule="exact"/>
              <w:jc w:val="left"/>
              <w:rPr>
                <w:rFonts w:ascii="宋体" w:hAnsi="宋体" w:cs="宋体"/>
                <w:color w:val="auto"/>
                <w:spacing w:val="-12"/>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noWrap/>
            <w:vAlign w:val="center"/>
          </w:tcPr>
          <w:p>
            <w:pPr>
              <w:widowControl/>
              <w:spacing w:line="280" w:lineRule="exact"/>
              <w:jc w:val="left"/>
              <w:rPr>
                <w:rFonts w:ascii="宋体" w:hAnsi="宋体" w:cs="宋体"/>
                <w:color w:val="auto"/>
                <w:kern w:val="0"/>
                <w:sz w:val="18"/>
                <w:szCs w:val="18"/>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noWrap/>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280" w:lineRule="exact"/>
        <w:rPr>
          <w:rFonts w:ascii="宋体" w:hAnsi="宋体" w:cs="宋体"/>
          <w:color w:val="auto"/>
          <w:spacing w:val="8"/>
          <w:kern w:val="0"/>
          <w:sz w:val="24"/>
        </w:rPr>
      </w:pPr>
    </w:p>
    <w:p>
      <w:pPr>
        <w:widowControl/>
        <w:rPr>
          <w:rFonts w:ascii="宋体" w:hAnsi="宋体" w:cs="宋体"/>
          <w:color w:val="auto"/>
          <w:kern w:val="0"/>
          <w:szCs w:val="21"/>
        </w:rPr>
      </w:pPr>
      <w:r>
        <w:rPr>
          <w:rFonts w:hint="eastAsia" w:ascii="宋体" w:hAnsi="宋体" w:cs="宋体"/>
          <w:color w:val="auto"/>
          <w:kern w:val="0"/>
          <w:szCs w:val="21"/>
        </w:rPr>
        <w:t>说明：</w:t>
      </w:r>
    </w:p>
    <w:p>
      <w:pPr>
        <w:pStyle w:val="14"/>
        <w:adjustRightInd w:val="0"/>
        <w:ind w:firstLine="420" w:firstLineChars="200"/>
        <w:contextualSpacing/>
        <w:rPr>
          <w:rFonts w:hAnsi="宋体" w:cs="宋体"/>
          <w:color w:val="auto"/>
          <w:kern w:val="0"/>
          <w:szCs w:val="21"/>
        </w:rPr>
      </w:pPr>
      <w:r>
        <w:rPr>
          <w:rFonts w:hint="eastAsia" w:hAnsi="宋体" w:cs="宋体"/>
          <w:color w:val="auto"/>
          <w:kern w:val="0"/>
          <w:szCs w:val="21"/>
        </w:rPr>
        <w:t>1.大型、中型和小型企业须同时满足所列指标的下限，否则下划一档。微型企业只须满足所列指标中的一项即可。</w:t>
      </w:r>
    </w:p>
    <w:p>
      <w:pPr>
        <w:pStyle w:val="14"/>
        <w:adjustRightInd w:val="0"/>
        <w:ind w:firstLine="420" w:firstLineChars="200"/>
        <w:contextualSpacing/>
        <w:rPr>
          <w:rFonts w:hAnsi="宋体" w:cs="宋体"/>
          <w:color w:val="auto"/>
          <w:kern w:val="0"/>
          <w:szCs w:val="21"/>
        </w:rPr>
      </w:pPr>
      <w:r>
        <w:rPr>
          <w:rFonts w:hint="eastAsia" w:hAnsi="宋体" w:cs="宋体"/>
          <w:color w:val="auto"/>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ind w:firstLine="420" w:firstLineChars="200"/>
        <w:rPr>
          <w:rFonts w:hAnsi="宋体" w:cs="宋体"/>
          <w:color w:val="auto"/>
          <w:kern w:val="0"/>
          <w:sz w:val="24"/>
          <w:szCs w:val="24"/>
        </w:rPr>
      </w:pPr>
      <w:r>
        <w:rPr>
          <w:rFonts w:hint="eastAsia" w:hAnsi="宋体" w:cs="宋体"/>
          <w:color w:val="auto"/>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14"/>
        <w:jc w:val="center"/>
        <w:outlineLvl w:val="0"/>
        <w:rPr>
          <w:rFonts w:hAnsi="宋体" w:cs="宋体"/>
          <w:b/>
          <w:color w:val="auto"/>
          <w:sz w:val="36"/>
          <w:szCs w:val="36"/>
        </w:rPr>
      </w:pPr>
      <w:r>
        <w:rPr>
          <w:rFonts w:hint="eastAsia" w:hAnsi="宋体" w:cs="宋体"/>
          <w:color w:val="auto"/>
          <w:szCs w:val="21"/>
        </w:rPr>
        <w:br w:type="page"/>
      </w:r>
      <w:bookmarkStart w:id="66" w:name="_Toc9505"/>
      <w:bookmarkStart w:id="67" w:name="_Toc532545044"/>
      <w:bookmarkStart w:id="68" w:name="_Toc5815"/>
      <w:bookmarkStart w:id="69" w:name="_Toc5641"/>
      <w:bookmarkStart w:id="70" w:name="_Toc15229"/>
      <w:r>
        <w:rPr>
          <w:rFonts w:hint="eastAsia" w:hAnsi="宋体" w:cs="宋体"/>
          <w:b/>
          <w:color w:val="auto"/>
          <w:sz w:val="36"/>
        </w:rPr>
        <w:t>第三章  投标人须知</w:t>
      </w:r>
      <w:bookmarkEnd w:id="66"/>
      <w:bookmarkEnd w:id="67"/>
      <w:bookmarkEnd w:id="68"/>
      <w:bookmarkEnd w:id="69"/>
      <w:bookmarkEnd w:id="70"/>
    </w:p>
    <w:p>
      <w:pPr>
        <w:pStyle w:val="14"/>
        <w:spacing w:line="720" w:lineRule="auto"/>
        <w:jc w:val="center"/>
        <w:outlineLvl w:val="1"/>
        <w:rPr>
          <w:rFonts w:hAnsi="宋体" w:cs="宋体"/>
          <w:b/>
          <w:color w:val="auto"/>
          <w:sz w:val="30"/>
          <w:szCs w:val="30"/>
        </w:rPr>
      </w:pPr>
      <w:bookmarkStart w:id="71" w:name="_Toc2967"/>
      <w:bookmarkStart w:id="72" w:name="_Toc992"/>
      <w:bookmarkStart w:id="73" w:name="_Toc28990"/>
      <w:bookmarkStart w:id="74" w:name="_Toc20955"/>
      <w:r>
        <w:rPr>
          <w:rFonts w:hint="eastAsia" w:hAnsi="宋体" w:cs="宋体"/>
          <w:b/>
          <w:color w:val="auto"/>
          <w:sz w:val="30"/>
          <w:szCs w:val="30"/>
        </w:rPr>
        <w:t>第一节 投标人须知前附表</w:t>
      </w:r>
      <w:bookmarkEnd w:id="71"/>
      <w:bookmarkEnd w:id="72"/>
      <w:bookmarkEnd w:id="73"/>
      <w:bookmarkEnd w:id="74"/>
    </w:p>
    <w:tbl>
      <w:tblPr>
        <w:tblStyle w:val="25"/>
        <w:tblW w:w="10240"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2083"/>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条款号</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项目内容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投标人的资格要求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9"/>
              <w:spacing w:line="360" w:lineRule="exact"/>
              <w:jc w:val="both"/>
              <w:rPr>
                <w:rFonts w:ascii="宋体" w:hAnsi="宋体" w:cs="宋体"/>
                <w:color w:val="auto"/>
                <w:szCs w:val="21"/>
                <w:lang w:val="en-US" w:eastAsia="zh-CN"/>
              </w:rPr>
            </w:pPr>
            <w:r>
              <w:rPr>
                <w:rFonts w:hint="eastAsia" w:ascii="宋体" w:hAnsi="宋体" w:cs="宋体"/>
                <w:color w:val="auto"/>
                <w:szCs w:val="21"/>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6.1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75" w:name="_5"/>
            <w:bookmarkEnd w:id="75"/>
            <w:bookmarkStart w:id="76" w:name="_8.1"/>
            <w:bookmarkEnd w:id="76"/>
            <w:bookmarkStart w:id="77" w:name="_9.2"/>
            <w:bookmarkEnd w:id="77"/>
            <w:r>
              <w:rPr>
                <w:rFonts w:hint="eastAsia" w:ascii="宋体" w:hAnsi="宋体" w:cs="宋体"/>
                <w:color w:val="auto"/>
                <w:szCs w:val="21"/>
              </w:rPr>
              <w:t>是否接受联合体投标</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9"/>
              <w:spacing w:line="360" w:lineRule="exact"/>
              <w:jc w:val="both"/>
              <w:rPr>
                <w:rFonts w:ascii="宋体" w:hAnsi="宋体" w:cs="宋体"/>
                <w:color w:val="auto"/>
                <w:szCs w:val="21"/>
                <w:lang w:val="en-US" w:eastAsia="zh-CN"/>
              </w:rPr>
            </w:pPr>
            <w:bookmarkStart w:id="78" w:name="PO_3000001867_PM007_1"/>
            <w:r>
              <w:rPr>
                <w:rFonts w:hint="eastAsia" w:ascii="宋体" w:hAnsi="宋体" w:cs="宋体"/>
                <w:color w:val="auto"/>
                <w:szCs w:val="21"/>
                <w:lang w:val="en-US" w:eastAsia="zh-CN"/>
              </w:rPr>
              <w:t>详见招标公告</w:t>
            </w:r>
            <w:bookmarkEnd w:id="78"/>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6.2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联合体投标要求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Arial"/>
                <w:color w:val="auto"/>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7.2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是否允许分包</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rFonts w:ascii="宋体" w:hAnsi="宋体" w:cs="宋体"/>
                <w:color w:val="auto"/>
                <w:szCs w:val="21"/>
              </w:rPr>
            </w:pPr>
            <w:bookmarkStart w:id="79" w:name="PO_3000001871_PM044"/>
            <w:bookmarkStart w:id="80" w:name="PO_3000001867_PM044"/>
            <w:r>
              <w:rPr>
                <w:rFonts w:hint="eastAsia" w:ascii="宋体" w:hAnsi="宋体" w:cs="宋体"/>
                <w:color w:val="auto"/>
                <w:szCs w:val="21"/>
                <w:lang w:eastAsia="zh-CN"/>
              </w:rPr>
              <w:sym w:font="Wingdings 2" w:char="0052"/>
            </w:r>
            <w:r>
              <w:rPr>
                <w:rFonts w:hint="eastAsia" w:ascii="宋体" w:hAnsi="宋体" w:cs="宋体"/>
                <w:color w:val="auto"/>
                <w:szCs w:val="21"/>
              </w:rPr>
              <w:t>不允许分包</w:t>
            </w:r>
            <w:bookmarkEnd w:id="79"/>
            <w:r>
              <w:rPr>
                <w:rFonts w:hint="eastAsia" w:ascii="宋体" w:hAnsi="宋体" w:cs="宋体"/>
                <w:color w:val="auto"/>
                <w:szCs w:val="21"/>
              </w:rPr>
              <w:t>。</w:t>
            </w:r>
          </w:p>
          <w:p>
            <w:pPr>
              <w:pStyle w:val="9"/>
              <w:spacing w:line="360" w:lineRule="exact"/>
              <w:rPr>
                <w:rFonts w:ascii="宋体" w:hAnsi="宋体" w:cs="宋体"/>
                <w:color w:val="auto"/>
                <w:szCs w:val="21"/>
                <w:lang w:val="en-US" w:eastAsia="zh-CN"/>
              </w:rPr>
            </w:pPr>
            <w:r>
              <w:rPr>
                <w:rFonts w:hint="eastAsia" w:ascii="宋体" w:hAnsi="宋体" w:cs="宋体"/>
                <w:color w:val="auto"/>
                <w:szCs w:val="21"/>
                <w:lang w:val="en-US" w:eastAsia="zh-CN"/>
              </w:rPr>
              <w:t>□允许分包：</w:t>
            </w:r>
          </w:p>
          <w:bookmarkEnd w:id="80"/>
          <w:p>
            <w:pPr>
              <w:pStyle w:val="9"/>
              <w:spacing w:line="360" w:lineRule="exact"/>
              <w:rPr>
                <w:rFonts w:ascii="宋体" w:hAnsi="宋体" w:cs="宋体"/>
                <w:color w:val="auto"/>
                <w:szCs w:val="21"/>
                <w:lang w:val="en-US" w:eastAsia="zh-CN"/>
              </w:rPr>
            </w:pPr>
            <w:r>
              <w:rPr>
                <w:rFonts w:hint="eastAsia" w:ascii="宋体" w:hAnsi="宋体" w:cs="宋体"/>
                <w:color w:val="auto"/>
                <w:szCs w:val="21"/>
                <w:lang w:val="en-US" w:eastAsia="zh-CN"/>
              </w:rPr>
              <w:t>分包内容：</w:t>
            </w:r>
            <w:r>
              <w:rPr>
                <w:rFonts w:hint="eastAsia" w:ascii="宋体" w:hAnsi="宋体" w:cs="宋体"/>
                <w:color w:val="auto"/>
                <w:szCs w:val="21"/>
                <w:u w:val="single"/>
                <w:lang w:val="en-US" w:eastAsia="zh-CN"/>
              </w:rPr>
              <w:t xml:space="preserve">                                     。</w:t>
            </w:r>
          </w:p>
          <w:p>
            <w:pPr>
              <w:pStyle w:val="9"/>
              <w:spacing w:line="360" w:lineRule="exact"/>
              <w:rPr>
                <w:rFonts w:ascii="宋体" w:hAnsi="宋体" w:cs="宋体"/>
                <w:color w:val="auto"/>
                <w:szCs w:val="21"/>
                <w:lang w:val="en-US" w:eastAsia="zh-CN"/>
              </w:rPr>
            </w:pPr>
            <w:r>
              <w:rPr>
                <w:rFonts w:hint="eastAsia" w:ascii="宋体" w:hAnsi="宋体" w:cs="宋体"/>
                <w:color w:val="auto"/>
                <w:szCs w:val="21"/>
                <w:lang w:val="en-US" w:eastAsia="zh-CN"/>
              </w:rPr>
              <w:t>分包金额或者比例：</w:t>
            </w:r>
            <w:r>
              <w:rPr>
                <w:rFonts w:hint="eastAsia" w:ascii="宋体" w:hAnsi="宋体" w:cs="宋体"/>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0" w:hRule="atLeast"/>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8.4</w:t>
            </w:r>
          </w:p>
        </w:tc>
        <w:tc>
          <w:tcPr>
            <w:tcW w:w="2083" w:type="dxa"/>
            <w:vMerge w:val="restart"/>
            <w:tcBorders>
              <w:top w:val="single" w:color="auto" w:sz="4" w:space="0"/>
              <w:left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提供相同品牌产品且通过资格审查、符合性审查的不同投标人参加同一合同项下投标的获得参加评标资格的投标人或获得中标人推荐资格的确定方式</w:t>
            </w:r>
          </w:p>
        </w:tc>
        <w:tc>
          <w:tcPr>
            <w:tcW w:w="7297" w:type="dxa"/>
            <w:vMerge w:val="restart"/>
            <w:tcBorders>
              <w:top w:val="single" w:color="auto" w:sz="4" w:space="0"/>
              <w:left w:val="single" w:color="auto" w:sz="4" w:space="0"/>
              <w:right w:val="single" w:color="auto" w:sz="4" w:space="0"/>
            </w:tcBorders>
            <w:noWrap/>
            <w:vAlign w:val="center"/>
          </w:tcPr>
          <w:p>
            <w:pPr>
              <w:pStyle w:val="14"/>
              <w:spacing w:line="360" w:lineRule="auto"/>
              <w:rPr>
                <w:rFonts w:hAnsi="宋体" w:cs="宋体"/>
                <w:color w:val="auto"/>
                <w:szCs w:val="21"/>
                <w:lang w:val="en-US" w:eastAsia="zh-CN"/>
              </w:rPr>
            </w:pPr>
            <w:r>
              <w:rPr>
                <w:rFonts w:hint="eastAsia" w:hAnsi="宋体" w:cs="宋体"/>
                <w:color w:val="auto"/>
                <w:szCs w:val="21"/>
                <w:lang w:val="en-US" w:eastAsia="zh-CN"/>
              </w:rPr>
              <w:t>□随机抽取（采用最低评标价法，投标报价相同时；采用综合评分法，评审得分相同时。）</w:t>
            </w:r>
          </w:p>
          <w:p>
            <w:pPr>
              <w:pStyle w:val="14"/>
              <w:spacing w:line="360" w:lineRule="auto"/>
              <w:rPr>
                <w:rFonts w:hAnsi="宋体" w:cs="宋体"/>
                <w:color w:val="auto"/>
                <w:szCs w:val="21"/>
                <w:lang w:val="en-US" w:eastAsia="zh-CN"/>
              </w:rPr>
            </w:pPr>
            <w:r>
              <w:rPr>
                <w:rFonts w:hint="eastAsia" w:hAnsi="宋体" w:cs="宋体"/>
                <w:color w:val="auto"/>
                <w:szCs w:val="21"/>
                <w:lang w:val="en-US" w:eastAsia="zh-CN"/>
              </w:rPr>
              <w:t>□其他方式：</w:t>
            </w:r>
          </w:p>
          <w:p>
            <w:pPr>
              <w:pStyle w:val="14"/>
              <w:spacing w:line="360" w:lineRule="auto"/>
              <w:rPr>
                <w:rFonts w:hAnsi="宋体" w:cs="宋体"/>
                <w:color w:val="auto"/>
                <w:lang w:val="en-US" w:eastAsia="zh-CN"/>
              </w:rPr>
            </w:pPr>
            <w:r>
              <w:rPr>
                <w:rFonts w:hint="eastAsia" w:hAnsi="宋体" w:cs="宋体"/>
                <w:color w:val="auto"/>
                <w:szCs w:val="21"/>
                <w:lang w:val="en-US" w:eastAsia="zh-CN"/>
              </w:rPr>
              <w:sym w:font="Wingdings 2" w:char="0052"/>
            </w:r>
            <w:r>
              <w:rPr>
                <w:rFonts w:hint="eastAsia" w:hAnsi="宋体" w:cs="宋体"/>
                <w:b/>
                <w:bCs/>
                <w:color w:val="auto"/>
                <w:szCs w:val="21"/>
                <w:lang w:val="en-US" w:eastAsia="zh-CN"/>
              </w:rPr>
              <w:t>采用综合评分法，</w:t>
            </w:r>
            <w:r>
              <w:rPr>
                <w:rFonts w:hint="eastAsia" w:hAnsi="宋体" w:cs="宋体"/>
                <w:color w:val="auto"/>
                <w:szCs w:val="21"/>
                <w:lang w:val="en-US" w:eastAsia="zh-CN"/>
              </w:rPr>
              <w:t>评审得分相同的，以投标报价由低到高顺序排列。得分相同且投标报价相同的，依次按技术评分高优先、商务评分高优先、主要技术指标优为先顺序排列，</w:t>
            </w:r>
            <w:r>
              <w:rPr>
                <w:rFonts w:hint="eastAsia" w:hAnsi="宋体" w:cs="宋体"/>
                <w:color w:val="auto"/>
                <w:lang w:val="en-US" w:eastAsia="zh-CN"/>
              </w:rPr>
              <w:t>均相同时，由采购人随机抽取。</w:t>
            </w:r>
          </w:p>
          <w:p>
            <w:pPr>
              <w:pStyle w:val="14"/>
              <w:spacing w:line="360" w:lineRule="auto"/>
              <w:rPr>
                <w:rFonts w:hAnsi="宋体" w:cs="宋体"/>
                <w:color w:val="auto"/>
                <w:szCs w:val="21"/>
                <w:lang w:val="en-US" w:eastAsia="zh-CN"/>
              </w:rPr>
            </w:pPr>
            <w:r>
              <w:rPr>
                <w:rFonts w:hint="eastAsia" w:hAnsi="宋体" w:cs="宋体"/>
                <w:color w:val="auto"/>
                <w:szCs w:val="21"/>
                <w:lang w:val="en-US" w:eastAsia="zh-CN"/>
              </w:rPr>
              <w:t>□</w:t>
            </w:r>
            <w:r>
              <w:rPr>
                <w:rFonts w:hint="eastAsia" w:hAnsi="宋体" w:cs="宋体"/>
                <w:b/>
                <w:bCs/>
                <w:color w:val="auto"/>
                <w:szCs w:val="21"/>
                <w:lang w:val="en-US" w:eastAsia="zh-CN"/>
              </w:rPr>
              <w:t>采用最低评标价法，</w:t>
            </w:r>
            <w:r>
              <w:rPr>
                <w:rFonts w:hint="eastAsia" w:hAnsi="宋体" w:cs="宋体"/>
                <w:color w:val="auto"/>
                <w:szCs w:val="21"/>
                <w:lang w:val="en-US" w:eastAsia="zh-CN"/>
              </w:rPr>
              <w:t>投标总报价相同时，由采购人随机抽取。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8.5</w:t>
            </w:r>
          </w:p>
        </w:tc>
        <w:tc>
          <w:tcPr>
            <w:tcW w:w="2083" w:type="dxa"/>
            <w:vMerge w:val="continue"/>
            <w:tcBorders>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p>
        </w:tc>
        <w:tc>
          <w:tcPr>
            <w:tcW w:w="7297" w:type="dxa"/>
            <w:vMerge w:val="continue"/>
            <w:tcBorders>
              <w:left w:val="single" w:color="auto" w:sz="4" w:space="0"/>
              <w:bottom w:val="single" w:color="auto" w:sz="4" w:space="0"/>
              <w:right w:val="single" w:color="auto" w:sz="4" w:space="0"/>
            </w:tcBorders>
            <w:noWrap/>
            <w:vAlign w:val="center"/>
          </w:tcPr>
          <w:p>
            <w:pPr>
              <w:pStyle w:val="9"/>
              <w:spacing w:line="360" w:lineRule="exact"/>
              <w:rPr>
                <w:rFonts w:ascii="宋体" w:hAnsi="宋体" w:cs="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11.4</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媒体发布渠道</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与本项目相关的政府采购业务澄清、更正及与之相关的事项将在招标公告中“六、其他补充事宜”中网上查询地址上发布</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11.5</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是否组织标前答疑会</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lang w:eastAsia="zh-CN"/>
              </w:rPr>
              <w:sym w:font="Wingdings 2" w:char="0052"/>
            </w:r>
            <w:r>
              <w:rPr>
                <w:rFonts w:hint="eastAsia" w:ascii="宋体" w:hAnsi="宋体" w:cs="宋体"/>
                <w:color w:val="auto"/>
                <w:szCs w:val="21"/>
              </w:rPr>
              <w:t>不组织召开开标前答疑会</w:t>
            </w:r>
          </w:p>
          <w:p>
            <w:pPr>
              <w:snapToGrid w:val="0"/>
              <w:spacing w:line="360" w:lineRule="exact"/>
              <w:rPr>
                <w:rFonts w:ascii="宋体" w:hAnsi="宋体" w:cs="宋体"/>
                <w:color w:val="auto"/>
                <w:szCs w:val="21"/>
              </w:rPr>
            </w:pPr>
            <w:r>
              <w:rPr>
                <w:rFonts w:hint="eastAsia" w:ascii="宋体" w:hAnsi="宋体" w:cs="宋体"/>
                <w:color w:val="auto"/>
                <w:szCs w:val="21"/>
              </w:rPr>
              <w:t>□组织召开开标前答疑会</w:t>
            </w:r>
          </w:p>
          <w:p>
            <w:pPr>
              <w:snapToGrid w:val="0"/>
              <w:spacing w:line="360" w:lineRule="exact"/>
              <w:rPr>
                <w:rFonts w:ascii="宋体" w:hAnsi="宋体" w:cs="宋体"/>
                <w:color w:val="auto"/>
                <w:szCs w:val="21"/>
                <w:u w:val="single"/>
              </w:rPr>
            </w:pPr>
            <w:r>
              <w:rPr>
                <w:rFonts w:hint="eastAsia" w:ascii="宋体" w:hAnsi="宋体" w:cs="宋体"/>
                <w:color w:val="auto"/>
                <w:szCs w:val="21"/>
              </w:rPr>
              <w:t>会议开始时间：年月日 时</w:t>
            </w:r>
            <w:r>
              <w:rPr>
                <w:rFonts w:hint="eastAsia" w:ascii="宋体" w:hAnsi="宋体" w:cs="宋体"/>
                <w:color w:val="auto"/>
                <w:szCs w:val="21"/>
                <w:u w:val="single"/>
              </w:rPr>
              <w:t xml:space="preserve">  分</w:t>
            </w:r>
            <w:r>
              <w:rPr>
                <w:rFonts w:hint="eastAsia" w:ascii="宋体" w:hAnsi="宋体" w:cs="宋体"/>
                <w:color w:val="auto"/>
                <w:szCs w:val="21"/>
              </w:rPr>
              <w:t>，逾期后果自负。会议地点：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nil"/>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13.1</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81" w:name="_13.2"/>
            <w:bookmarkEnd w:id="81"/>
            <w:r>
              <w:rPr>
                <w:rFonts w:hint="eastAsia" w:ascii="宋体" w:hAnsi="宋体" w:cs="宋体"/>
                <w:color w:val="auto"/>
                <w:szCs w:val="21"/>
              </w:rPr>
              <w:t>资格证明文件组成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1、投标人为法人或者其他组织的，提供营业执照复印件等证明文件（如营业执照或者事业单位法人证书或者</w:t>
            </w:r>
            <w:r>
              <w:rPr>
                <w:rStyle w:val="41"/>
                <w:rFonts w:hint="eastAsia"/>
                <w:color w:val="auto"/>
                <w:sz w:val="21"/>
                <w:szCs w:val="21"/>
              </w:rPr>
              <w:t>执业许可证</w:t>
            </w:r>
            <w:r>
              <w:rPr>
                <w:rFonts w:hint="eastAsia" w:ascii="宋体" w:hAnsi="宋体" w:cs="宋体"/>
                <w:color w:val="auto"/>
                <w:szCs w:val="21"/>
              </w:rPr>
              <w:t>等），投标人为自然人的，提供有效身份证正反面复印件。（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eastAsia="宋体" w:cs="宋体"/>
                <w:color w:val="auto"/>
                <w:szCs w:val="21"/>
                <w:highlight w:val="none"/>
                <w:u w:val="none"/>
              </w:rPr>
            </w:pPr>
            <w:r>
              <w:rPr>
                <w:rFonts w:hint="eastAsia" w:ascii="宋体" w:hAnsi="宋体" w:eastAsia="宋体" w:cs="宋体"/>
                <w:color w:val="auto"/>
                <w:szCs w:val="21"/>
                <w:highlight w:val="none"/>
              </w:rPr>
              <w:t>2、投标人依法缴纳税收的相关材料</w:t>
            </w:r>
            <w:r>
              <w:rPr>
                <w:rFonts w:hint="eastAsia" w:ascii="宋体" w:hAnsi="宋体" w:eastAsia="宋体" w:cs="宋体"/>
                <w:color w:val="auto"/>
                <w:szCs w:val="21"/>
                <w:highlight w:val="none"/>
                <w:u w:val="none"/>
              </w:rPr>
              <w:t>（提供税款所属时期为</w:t>
            </w:r>
            <w:r>
              <w:rPr>
                <w:rFonts w:hint="eastAsia" w:ascii="宋体" w:hAnsi="宋体" w:eastAsia="宋体" w:cs="宋体"/>
                <w:color w:val="auto"/>
                <w:szCs w:val="21"/>
                <w:highlight w:val="none"/>
                <w:u w:val="none"/>
                <w:lang w:val="en-US" w:eastAsia="zh-CN"/>
              </w:rPr>
              <w:t>2023</w:t>
            </w:r>
            <w:r>
              <w:rPr>
                <w:rFonts w:hint="eastAsia" w:ascii="宋体" w:hAnsi="宋体" w:eastAsia="宋体" w:cs="宋体"/>
                <w:color w:val="auto"/>
                <w:szCs w:val="21"/>
                <w:highlight w:val="none"/>
                <w:u w:val="none"/>
              </w:rPr>
              <w:t>年</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szCs w:val="21"/>
                <w:highlight w:val="none"/>
                <w:u w:val="none"/>
              </w:rPr>
              <w:t>月至投标文件提交截止时间止的任意</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rPr>
              <w:t>个月的依法缴纳税收的凭据复印件。依法免税的投标人，必须提供相应文件证明其依法免税。从取得营业执照时间起到投标文件提交截止时间为止不足要求月数的，只需提供从取得营业执照起的依法缴纳税收相应证明文件）。（</w:t>
            </w:r>
            <w:r>
              <w:rPr>
                <w:rFonts w:hint="eastAsia" w:ascii="宋体" w:hAnsi="宋体" w:eastAsia="宋体" w:cs="宋体"/>
                <w:b/>
                <w:color w:val="auto"/>
                <w:szCs w:val="21"/>
                <w:highlight w:val="none"/>
                <w:u w:val="none"/>
              </w:rPr>
              <w:t>必须提供，否则作无效投标处理</w:t>
            </w:r>
            <w:r>
              <w:rPr>
                <w:rFonts w:hint="eastAsia" w:ascii="宋体" w:hAnsi="宋体" w:eastAsia="宋体" w:cs="宋体"/>
                <w:color w:val="auto"/>
                <w:szCs w:val="21"/>
                <w:highlight w:val="none"/>
                <w:u w:val="none"/>
              </w:rPr>
              <w:t>）</w:t>
            </w:r>
          </w:p>
          <w:p>
            <w:pPr>
              <w:snapToGrid w:val="0"/>
              <w:spacing w:line="360" w:lineRule="exact"/>
              <w:jc w:val="left"/>
              <w:rPr>
                <w:rFonts w:ascii="宋体" w:hAnsi="宋体" w:cs="宋体"/>
                <w:color w:val="auto"/>
                <w:szCs w:val="21"/>
              </w:rPr>
            </w:pPr>
            <w:r>
              <w:rPr>
                <w:rFonts w:hint="eastAsia" w:ascii="宋体" w:hAnsi="宋体" w:eastAsia="宋体" w:cs="宋体"/>
                <w:color w:val="auto"/>
                <w:szCs w:val="21"/>
                <w:highlight w:val="none"/>
              </w:rPr>
              <w:t>3、投标人依法缴纳社会保障资金的相关材料（提供税款所属时期或缴费起始时间为</w:t>
            </w:r>
            <w:r>
              <w:rPr>
                <w:rFonts w:hint="eastAsia" w:ascii="宋体" w:hAnsi="宋体" w:eastAsia="宋体" w:cs="宋体"/>
                <w:color w:val="auto"/>
                <w:szCs w:val="21"/>
                <w:highlight w:val="none"/>
                <w:lang w:val="en-US" w:eastAsia="zh-CN"/>
              </w:rPr>
              <w:t>2023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月至投标文件提交截止时间止的任意3个月的依法缴纳社会保障资金的缴费凭证复印件；依法不需要缴纳社会保障资金的投标人，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exact"/>
              <w:jc w:val="left"/>
              <w:rPr>
                <w:rFonts w:ascii="宋体" w:hAnsi="宋体" w:cs="宋体"/>
                <w:color w:val="auto"/>
                <w:szCs w:val="21"/>
              </w:rPr>
            </w:pPr>
            <w:r>
              <w:rPr>
                <w:rFonts w:hint="eastAsia" w:ascii="宋体" w:hAnsi="宋体" w:cs="宋体"/>
                <w:color w:val="auto"/>
                <w:szCs w:val="21"/>
              </w:rPr>
              <w:t>4、投标人财务状况报告（提供2022年度经审计的财务报告复印件或者截标时间前半年内至少一个月能反映财务状况的报表或者投标人自拟的截标时间前半年内至少一个月的财务情况说明）。（</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eastAsia="zh-CN"/>
              </w:rPr>
              <w:t>声明函</w:t>
            </w:r>
            <w:r>
              <w:rPr>
                <w:rFonts w:hint="eastAsia" w:ascii="宋体" w:hAnsi="宋体" w:cs="宋体"/>
                <w:color w:val="auto"/>
                <w:szCs w:val="21"/>
              </w:rPr>
              <w:t>（格式后附）。（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w:t>
            </w:r>
            <w:r>
              <w:rPr>
                <w:rFonts w:hint="eastAsia" w:ascii="宋体" w:hAnsi="宋体"/>
                <w:color w:val="auto"/>
                <w:szCs w:val="21"/>
              </w:rPr>
              <w:t>本项目的特定资格要求</w:t>
            </w:r>
            <w:r>
              <w:rPr>
                <w:rFonts w:hint="eastAsia" w:ascii="宋体" w:hAnsi="宋体"/>
                <w:color w:val="auto"/>
                <w:szCs w:val="21"/>
                <w:lang w:val="en-US" w:eastAsia="zh-CN"/>
              </w:rPr>
              <w:t>材料</w:t>
            </w:r>
            <w:r>
              <w:rPr>
                <w:rFonts w:hint="eastAsia" w:ascii="宋体" w:hAnsi="宋体" w:cs="宋体"/>
                <w:color w:val="auto"/>
                <w:szCs w:val="21"/>
              </w:rPr>
              <w:t>（</w:t>
            </w:r>
            <w:r>
              <w:rPr>
                <w:rFonts w:hint="eastAsia" w:ascii="宋体" w:hAnsi="宋体" w:cs="宋体"/>
                <w:b/>
                <w:color w:val="auto"/>
                <w:szCs w:val="21"/>
              </w:rPr>
              <w:t>必须提供，否则作无效投标处理</w:t>
            </w:r>
            <w:r>
              <w:rPr>
                <w:rFonts w:hint="eastAsia" w:ascii="宋体" w:hAnsi="宋体" w:cs="宋体"/>
                <w:color w:val="auto"/>
                <w:szCs w:val="21"/>
              </w:rPr>
              <w:t>）</w:t>
            </w:r>
            <w:r>
              <w:rPr>
                <w:rFonts w:hint="eastAsia" w:ascii="宋体" w:hAnsi="宋体"/>
                <w:color w:val="auto"/>
                <w:szCs w:val="21"/>
                <w:lang w:eastAsia="zh-CN"/>
              </w:rPr>
              <w:t>：</w:t>
            </w:r>
            <w:r>
              <w:rPr>
                <w:rFonts w:hint="eastAsia" w:ascii="宋体" w:hAnsi="宋体" w:eastAsia="宋体" w:cs="Times New Roman"/>
                <w:color w:val="auto"/>
                <w:szCs w:val="21"/>
                <w:highlight w:val="none"/>
                <w:lang w:val="en-US" w:eastAsia="zh-CN"/>
              </w:rPr>
              <w:t>投标人的</w:t>
            </w:r>
            <w:r>
              <w:rPr>
                <w:rFonts w:hint="eastAsia" w:ascii="宋体" w:hAnsi="宋体" w:eastAsia="宋体" w:cs="Times New Roman"/>
                <w:color w:val="auto"/>
                <w:szCs w:val="21"/>
                <w:highlight w:val="none"/>
              </w:rPr>
              <w:t>国家主管部门颁发的《医疗器械经营企业许可证》（如</w:t>
            </w:r>
            <w:r>
              <w:rPr>
                <w:rFonts w:hint="eastAsia" w:ascii="宋体" w:hAnsi="宋体" w:eastAsia="宋体" w:cs="Times New Roman"/>
                <w:color w:val="auto"/>
                <w:szCs w:val="21"/>
                <w:highlight w:val="none"/>
                <w:lang w:val="en-US" w:eastAsia="zh-CN"/>
              </w:rPr>
              <w:t>投标人</w:t>
            </w:r>
            <w:r>
              <w:rPr>
                <w:rFonts w:hint="eastAsia" w:ascii="宋体" w:hAnsi="宋体" w:eastAsia="宋体" w:cs="Times New Roman"/>
                <w:color w:val="auto"/>
                <w:szCs w:val="21"/>
                <w:highlight w:val="none"/>
              </w:rPr>
              <w:t>为代理经销商），或</w:t>
            </w:r>
            <w:r>
              <w:rPr>
                <w:rFonts w:hint="eastAsia" w:ascii="宋体" w:hAnsi="宋体" w:eastAsia="宋体" w:cs="Times New Roman"/>
                <w:color w:val="auto"/>
                <w:szCs w:val="21"/>
                <w:highlight w:val="none"/>
                <w:lang w:val="en-US" w:eastAsia="zh-CN"/>
              </w:rPr>
              <w:t>投标人的</w:t>
            </w:r>
            <w:r>
              <w:rPr>
                <w:rFonts w:hint="eastAsia" w:ascii="宋体" w:hAnsi="宋体" w:eastAsia="宋体" w:cs="Times New Roman"/>
                <w:color w:val="auto"/>
                <w:szCs w:val="21"/>
                <w:highlight w:val="none"/>
              </w:rPr>
              <w:t>《医疗器械生产企业许可证》（如</w:t>
            </w:r>
            <w:r>
              <w:rPr>
                <w:rFonts w:hint="eastAsia" w:ascii="宋体" w:hAnsi="宋体" w:eastAsia="宋体" w:cs="Times New Roman"/>
                <w:color w:val="auto"/>
                <w:szCs w:val="21"/>
                <w:highlight w:val="none"/>
                <w:lang w:val="en-US" w:eastAsia="zh-CN"/>
              </w:rPr>
              <w:t>投标人</w:t>
            </w:r>
            <w:r>
              <w:rPr>
                <w:rFonts w:hint="eastAsia" w:ascii="宋体" w:hAnsi="宋体" w:eastAsia="宋体" w:cs="Times New Roman"/>
                <w:color w:val="auto"/>
                <w:szCs w:val="21"/>
                <w:highlight w:val="none"/>
              </w:rPr>
              <w:t>为制造商）。</w:t>
            </w:r>
          </w:p>
          <w:p>
            <w:pPr>
              <w:snapToGrid w:val="0"/>
              <w:spacing w:line="360" w:lineRule="exact"/>
              <w:jc w:val="left"/>
              <w:rPr>
                <w:rFonts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、联合体投标协议书（格式后附）。（</w:t>
            </w:r>
            <w:r>
              <w:rPr>
                <w:rFonts w:hint="eastAsia" w:ascii="宋体" w:hAnsi="宋体" w:cs="宋体"/>
                <w:b/>
                <w:color w:val="auto"/>
                <w:szCs w:val="21"/>
              </w:rPr>
              <w:t>联合体投标时必须提供，否则作无效投标处理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、除招标文件规定必须提供以外，投标人认为需要提供的其他证明材料（格式自拟）。</w:t>
            </w:r>
          </w:p>
          <w:p>
            <w:pPr>
              <w:snapToGrid w:val="0"/>
              <w:spacing w:line="360" w:lineRule="exact"/>
              <w:jc w:val="left"/>
              <w:rPr>
                <w:rFonts w:ascii="宋体" w:hAnsi="宋体" w:cs="宋体"/>
                <w:b/>
                <w:color w:val="auto"/>
                <w:szCs w:val="21"/>
              </w:rPr>
            </w:pPr>
            <w:r>
              <w:rPr>
                <w:rFonts w:hint="eastAsia" w:ascii="宋体" w:hAnsi="宋体" w:cs="宋体"/>
                <w:b/>
                <w:bCs/>
                <w:color w:val="auto"/>
                <w:szCs w:val="21"/>
              </w:rPr>
              <w:t>注：1.以上标明“必须提供”的材料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p>
          <w:p>
            <w:pPr>
              <w:snapToGrid w:val="0"/>
              <w:spacing w:line="360" w:lineRule="exact"/>
              <w:ind w:firstLine="422" w:firstLineChars="200"/>
              <w:jc w:val="left"/>
              <w:rPr>
                <w:rFonts w:ascii="宋体" w:hAnsi="宋体" w:cs="宋体"/>
                <w:b/>
                <w:bCs/>
                <w:color w:val="auto"/>
                <w:szCs w:val="21"/>
              </w:rPr>
            </w:pPr>
            <w:r>
              <w:rPr>
                <w:rFonts w:hint="eastAsia" w:ascii="宋体" w:hAnsi="宋体" w:cs="宋体"/>
                <w:b/>
                <w:color w:val="auto"/>
                <w:szCs w:val="21"/>
              </w:rPr>
              <w:t>2</w:t>
            </w:r>
            <w:r>
              <w:rPr>
                <w:rFonts w:hint="eastAsia" w:ascii="宋体" w:hAnsi="宋体" w:cs="宋体"/>
                <w:b/>
                <w:bCs/>
                <w:color w:val="auto"/>
                <w:szCs w:val="21"/>
              </w:rPr>
              <w:t>.联合体投标时，第1-</w:t>
            </w:r>
            <w:r>
              <w:rPr>
                <w:rFonts w:hint="eastAsia" w:ascii="宋体" w:hAnsi="宋体" w:cs="宋体"/>
                <w:b/>
                <w:bCs/>
                <w:color w:val="auto"/>
                <w:szCs w:val="21"/>
                <w:lang w:val="en-US" w:eastAsia="zh-CN"/>
              </w:rPr>
              <w:t>6</w:t>
            </w:r>
            <w:r>
              <w:rPr>
                <w:rFonts w:hint="eastAsia" w:ascii="宋体" w:hAnsi="宋体" w:cs="宋体"/>
                <w:b/>
                <w:bCs/>
                <w:color w:val="auto"/>
                <w:szCs w:val="21"/>
              </w:rPr>
              <w:t>项资格证明文件联合体各方均必须分别提供，联合体各方分别盖章和签字，否则投标文件作无效投标处理。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nil"/>
              <w:left w:val="single" w:color="auto" w:sz="4" w:space="0"/>
              <w:bottom w:val="nil"/>
              <w:right w:val="single" w:color="auto" w:sz="4" w:space="0"/>
            </w:tcBorders>
            <w:noWrap/>
            <w:vAlign w:val="center"/>
          </w:tcPr>
          <w:p>
            <w:pPr>
              <w:spacing w:line="360" w:lineRule="exac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82" w:name="_13.3"/>
            <w:bookmarkEnd w:id="82"/>
            <w:r>
              <w:rPr>
                <w:rFonts w:hint="eastAsia" w:ascii="宋体" w:hAnsi="宋体" w:cs="宋体"/>
                <w:color w:val="auto"/>
                <w:szCs w:val="21"/>
              </w:rPr>
              <w:t>商务文件组成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1、无串通投标行为的承诺函（格式后附）。（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2、法定代表人身份证明及法定代表人有效身份证正反面复印件（格式后附）。（</w:t>
            </w:r>
            <w:r>
              <w:rPr>
                <w:rFonts w:hint="eastAsia" w:ascii="宋体" w:hAnsi="宋体" w:cs="宋体"/>
                <w:b/>
                <w:bCs/>
                <w:color w:val="auto"/>
                <w:szCs w:val="21"/>
              </w:rPr>
              <w:t>除自然人投标外</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3、法定代表人授权委托书及委托代理人有效身份证正反面复印件（格式后附）。（</w:t>
            </w:r>
            <w:r>
              <w:rPr>
                <w:rFonts w:hint="eastAsia" w:ascii="宋体" w:hAnsi="宋体" w:cs="宋体"/>
                <w:b/>
                <w:color w:val="auto"/>
                <w:szCs w:val="21"/>
              </w:rPr>
              <w:t>委托时必须提供，否则作无效投标处理</w:t>
            </w:r>
            <w:r>
              <w:rPr>
                <w:rFonts w:hint="eastAsia" w:ascii="宋体" w:hAnsi="宋体" w:cs="宋体"/>
                <w:color w:val="auto"/>
                <w:szCs w:val="21"/>
              </w:rPr>
              <w:t>）</w:t>
            </w:r>
          </w:p>
          <w:p>
            <w:pPr>
              <w:snapToGrid w:val="0"/>
              <w:spacing w:line="360" w:lineRule="exact"/>
              <w:jc w:val="left"/>
              <w:rPr>
                <w:rFonts w:ascii="宋体" w:hAnsi="宋体" w:cs="宋体"/>
                <w:b/>
                <w:color w:val="auto"/>
                <w:szCs w:val="21"/>
              </w:rPr>
            </w:pPr>
            <w:r>
              <w:rPr>
                <w:rFonts w:hint="eastAsia" w:ascii="宋体" w:hAnsi="宋体" w:cs="宋体"/>
                <w:color w:val="auto"/>
                <w:szCs w:val="21"/>
              </w:rPr>
              <w:t>4、投标保证金提交凭证。</w:t>
            </w:r>
            <w:r>
              <w:rPr>
                <w:rFonts w:hint="eastAsia" w:ascii="宋体" w:hAnsi="宋体" w:cs="宋体"/>
                <w:b/>
                <w:color w:val="auto"/>
                <w:szCs w:val="21"/>
              </w:rPr>
              <w:t>（如有要求，则必须提供，否则作无效投标处理）</w:t>
            </w:r>
          </w:p>
          <w:p>
            <w:pPr>
              <w:snapToGrid w:val="0"/>
              <w:spacing w:line="360" w:lineRule="exact"/>
              <w:jc w:val="left"/>
              <w:rPr>
                <w:rFonts w:ascii="宋体" w:hAnsi="宋体" w:cs="宋体"/>
                <w:color w:val="auto"/>
                <w:szCs w:val="21"/>
              </w:rPr>
            </w:pPr>
            <w:r>
              <w:rPr>
                <w:rFonts w:hint="eastAsia" w:ascii="宋体" w:hAnsi="宋体" w:cs="宋体"/>
                <w:color w:val="auto"/>
                <w:szCs w:val="21"/>
              </w:rPr>
              <w:t>5、商务条款偏离表（格式后附）。（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6、投标人情况介绍（格式自拟）。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7、除招标文件规定必须提供以外，投标人认为需要提供的其他证明材料（格式自拟）。（投标人根据“第二章 采购需求”及“第四章 评标方法和评标标准”提供有关证明材料）。</w:t>
            </w:r>
          </w:p>
          <w:p>
            <w:pPr>
              <w:snapToGrid w:val="0"/>
              <w:spacing w:line="360" w:lineRule="exact"/>
              <w:jc w:val="left"/>
              <w:rPr>
                <w:rFonts w:ascii="宋体" w:hAnsi="宋体" w:cs="宋体"/>
                <w:b/>
                <w:bCs/>
                <w:color w:val="auto"/>
                <w:szCs w:val="21"/>
              </w:rPr>
            </w:pPr>
            <w:r>
              <w:rPr>
                <w:rFonts w:hint="eastAsia" w:ascii="宋体" w:hAnsi="宋体" w:cs="宋体"/>
                <w:b/>
                <w:bCs/>
                <w:color w:val="auto"/>
                <w:szCs w:val="21"/>
              </w:rPr>
              <w:t>注：1.法定代表人授权委托书必须由法定代表人及委托代理人签字，并加盖投标人公章，否则作无效投标处理。</w:t>
            </w:r>
          </w:p>
          <w:p>
            <w:pPr>
              <w:snapToGrid w:val="0"/>
              <w:spacing w:line="360" w:lineRule="exact"/>
              <w:ind w:firstLine="422" w:firstLineChars="200"/>
              <w:jc w:val="left"/>
              <w:rPr>
                <w:rFonts w:ascii="宋体" w:hAnsi="宋体" w:cs="宋体"/>
                <w:b/>
                <w:color w:val="auto"/>
                <w:szCs w:val="21"/>
              </w:rPr>
            </w:pPr>
            <w:r>
              <w:rPr>
                <w:rFonts w:hint="eastAsia" w:ascii="宋体" w:hAnsi="宋体" w:cs="宋体"/>
                <w:b/>
                <w:bCs/>
                <w:color w:val="auto"/>
                <w:szCs w:val="21"/>
              </w:rPr>
              <w:t>2.以上标明“必须提供”的材料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vMerge w:val="restart"/>
            <w:tcBorders>
              <w:top w:val="nil"/>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83" w:name="_13.4"/>
            <w:bookmarkEnd w:id="83"/>
            <w:r>
              <w:rPr>
                <w:rFonts w:hint="eastAsia" w:ascii="宋体" w:hAnsi="宋体" w:cs="宋体"/>
                <w:color w:val="auto"/>
                <w:szCs w:val="21"/>
              </w:rPr>
              <w:t>技术文件组成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1、技术需求偏离表（格式后附）。（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b/>
                <w:i/>
                <w:iCs/>
                <w:color w:val="auto"/>
                <w:szCs w:val="21"/>
              </w:rPr>
            </w:pPr>
            <w:r>
              <w:rPr>
                <w:rFonts w:hint="eastAsia" w:ascii="宋体" w:hAnsi="宋体" w:cs="宋体"/>
                <w:color w:val="auto"/>
                <w:szCs w:val="21"/>
              </w:rPr>
              <w:t>2、项目实施方案（包括但不限于拟投入实施人员、售后服务承诺、技术培训等）（格式自拟）。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3、投标产品技术证明资料（包括但不限于投标产品说明书、出厂标准、质量检测报告等）（格式自拟）。</w:t>
            </w:r>
          </w:p>
          <w:p>
            <w:pPr>
              <w:tabs>
                <w:tab w:val="center" w:pos="4153"/>
                <w:tab w:val="right" w:pos="8306"/>
              </w:tabs>
              <w:spacing w:line="360" w:lineRule="exact"/>
              <w:rPr>
                <w:rFonts w:ascii="宋体" w:hAnsi="宋体" w:cs="宋体"/>
                <w:color w:val="auto"/>
                <w:szCs w:val="21"/>
              </w:rPr>
            </w:pPr>
            <w:r>
              <w:rPr>
                <w:rFonts w:hint="eastAsia" w:ascii="宋体" w:hAnsi="宋体" w:cs="宋体"/>
                <w:color w:val="auto"/>
                <w:szCs w:val="21"/>
              </w:rPr>
              <w:t>4、投标产品销售业绩或使用情况及证明资料（格式自拟）。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5、优惠条件：投标人承诺给予招标人的各种优惠条件，包括售后服务、备品备件、专用耗材等方面的优惠。投标人不得给予赠品或者与采购无关的其他商品、服务（格式自拟）。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6、投标人对本项目的合理化建议（格式自拟）。</w:t>
            </w:r>
          </w:p>
          <w:p>
            <w:pPr>
              <w:snapToGrid w:val="0"/>
              <w:spacing w:line="360" w:lineRule="exact"/>
              <w:jc w:val="left"/>
              <w:rPr>
                <w:rFonts w:ascii="宋体" w:hAnsi="宋体" w:cs="宋体"/>
                <w:bCs/>
                <w:color w:val="auto"/>
                <w:szCs w:val="21"/>
              </w:rPr>
            </w:pPr>
            <w:r>
              <w:rPr>
                <w:rFonts w:hint="eastAsia" w:ascii="宋体" w:hAnsi="宋体" w:cs="宋体"/>
                <w:color w:val="auto"/>
                <w:szCs w:val="21"/>
              </w:rPr>
              <w:t>7、除招标文件规定必须提供以外，投标人需要说明的其他文件和说明（格式自拟）。</w:t>
            </w:r>
          </w:p>
          <w:p>
            <w:pPr>
              <w:snapToGrid w:val="0"/>
              <w:spacing w:line="360" w:lineRule="exact"/>
              <w:jc w:val="left"/>
              <w:rPr>
                <w:rFonts w:ascii="宋体" w:hAnsi="宋体" w:cs="宋体"/>
                <w:b/>
                <w:bCs/>
                <w:color w:val="auto"/>
                <w:szCs w:val="21"/>
              </w:rPr>
            </w:pPr>
            <w:r>
              <w:rPr>
                <w:rFonts w:hint="eastAsia" w:ascii="宋体" w:hAnsi="宋体" w:cs="宋体"/>
                <w:b/>
                <w:bCs/>
                <w:color w:val="auto"/>
                <w:szCs w:val="21"/>
              </w:rPr>
              <w:t>注：以上标明“必须提供”的材料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vMerge w:val="continue"/>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highlight w:val="none"/>
              </w:rPr>
              <w:t>报价文件组成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tabs>
                <w:tab w:val="left" w:pos="459"/>
              </w:tabs>
              <w:snapToGrid w:val="0"/>
              <w:spacing w:line="360" w:lineRule="exact"/>
              <w:jc w:val="left"/>
              <w:rPr>
                <w:rFonts w:ascii="宋体" w:hAnsi="宋体" w:cs="宋体"/>
                <w:b/>
                <w:color w:val="auto"/>
                <w:szCs w:val="21"/>
              </w:rPr>
            </w:pPr>
            <w:r>
              <w:rPr>
                <w:rFonts w:hint="eastAsia" w:ascii="宋体" w:hAnsi="宋体" w:cs="宋体"/>
                <w:color w:val="auto"/>
                <w:szCs w:val="21"/>
              </w:rPr>
              <w:t>1、投标函（格式后附）。</w:t>
            </w:r>
            <w:r>
              <w:rPr>
                <w:rFonts w:hint="eastAsia" w:ascii="宋体" w:hAnsi="宋体" w:cs="宋体"/>
                <w:b/>
                <w:color w:val="auto"/>
                <w:szCs w:val="21"/>
              </w:rPr>
              <w:t>（必须提供，否则作无效投标处理）</w:t>
            </w:r>
          </w:p>
          <w:p>
            <w:pPr>
              <w:tabs>
                <w:tab w:val="left" w:pos="459"/>
              </w:tabs>
              <w:snapToGrid w:val="0"/>
              <w:spacing w:line="360" w:lineRule="exact"/>
              <w:jc w:val="left"/>
              <w:rPr>
                <w:rFonts w:hint="eastAsia" w:ascii="宋体" w:hAnsi="宋体" w:cs="宋体"/>
                <w:color w:val="auto"/>
                <w:szCs w:val="21"/>
              </w:rPr>
            </w:pPr>
            <w:r>
              <w:rPr>
                <w:rFonts w:hint="eastAsia" w:ascii="宋体" w:hAnsi="宋体" w:cs="宋体"/>
                <w:color w:val="auto"/>
                <w:szCs w:val="21"/>
              </w:rPr>
              <w:t>2、开标一览表（格式后附）。（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tabs>
                <w:tab w:val="left" w:pos="459"/>
              </w:tabs>
              <w:snapToGrid w:val="0"/>
              <w:spacing w:line="360" w:lineRule="exact"/>
              <w:jc w:val="left"/>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报价明细表（格式后附）。（</w:t>
            </w:r>
            <w:r>
              <w:rPr>
                <w:rFonts w:hint="eastAsia" w:ascii="宋体" w:hAnsi="宋体" w:eastAsia="宋体" w:cs="宋体"/>
                <w:b/>
                <w:bCs/>
                <w:color w:val="auto"/>
                <w:szCs w:val="21"/>
              </w:rPr>
              <w:t>必须提供，否则作无效投标处理</w:t>
            </w:r>
            <w:r>
              <w:rPr>
                <w:rFonts w:hint="eastAsia" w:ascii="宋体" w:hAnsi="宋体" w:eastAsia="宋体" w:cs="宋体"/>
                <w:color w:val="auto"/>
                <w:szCs w:val="21"/>
              </w:rPr>
              <w:t>）</w:t>
            </w:r>
          </w:p>
          <w:p>
            <w:pPr>
              <w:tabs>
                <w:tab w:val="left" w:pos="459"/>
              </w:tabs>
              <w:snapToGrid w:val="0"/>
              <w:spacing w:line="360" w:lineRule="exact"/>
              <w:jc w:val="left"/>
              <w:rPr>
                <w:rFonts w:ascii="宋体" w:hAnsi="宋体" w:cs="宋体"/>
                <w:i/>
                <w:iCs/>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w:t>
            </w:r>
            <w:r>
              <w:rPr>
                <w:rFonts w:hint="eastAsia" w:ascii="宋体" w:hAnsi="宋体" w:cs="宋体"/>
                <w:color w:val="auto"/>
                <w:sz w:val="21"/>
                <w:szCs w:val="21"/>
              </w:rPr>
              <w:t>中小企业声明函或者残疾人福利性单位声明函（格式后附）或者</w:t>
            </w:r>
            <w:r>
              <w:rPr>
                <w:rFonts w:hint="eastAsia" w:ascii="宋体" w:hAnsi="宋体" w:eastAsia="宋体" w:cs="宋体"/>
                <w:i w:val="0"/>
                <w:iCs w:val="0"/>
                <w:color w:val="auto"/>
                <w:sz w:val="21"/>
                <w:szCs w:val="21"/>
                <w:highlight w:val="none"/>
                <w:lang w:eastAsia="zh-CN"/>
              </w:rPr>
              <w:t>供应商</w:t>
            </w:r>
            <w:r>
              <w:rPr>
                <w:rFonts w:hint="eastAsia" w:ascii="宋体" w:hAnsi="宋体" w:cs="宋体"/>
                <w:color w:val="auto"/>
                <w:sz w:val="21"/>
                <w:szCs w:val="21"/>
              </w:rPr>
              <w:t>属于监狱企业的</w:t>
            </w:r>
            <w:r>
              <w:rPr>
                <w:rFonts w:hint="eastAsia" w:ascii="宋体" w:hAnsi="宋体" w:cs="宋体"/>
                <w:color w:val="auto"/>
                <w:sz w:val="21"/>
                <w:szCs w:val="21"/>
                <w:lang w:eastAsia="zh-CN"/>
              </w:rPr>
              <w:t>，</w:t>
            </w:r>
            <w:r>
              <w:rPr>
                <w:rFonts w:hint="eastAsia" w:ascii="宋体" w:hAnsi="宋体" w:eastAsia="宋体" w:cs="宋体"/>
                <w:i w:val="0"/>
                <w:iCs w:val="0"/>
                <w:color w:val="auto"/>
                <w:sz w:val="21"/>
                <w:szCs w:val="21"/>
                <w:highlight w:val="none"/>
                <w:lang w:eastAsia="zh-CN"/>
              </w:rPr>
              <w:t>提供由省级以上监狱管理局、戒毒管理局（含新疆生产建设兵团）出具的属于监狱企业的证明文件</w:t>
            </w:r>
            <w:r>
              <w:rPr>
                <w:rFonts w:hint="eastAsia" w:ascii="宋体" w:hAnsi="宋体" w:cs="宋体"/>
                <w:color w:val="auto"/>
                <w:sz w:val="21"/>
                <w:szCs w:val="21"/>
              </w:rPr>
              <w:t>；</w:t>
            </w:r>
            <w:r>
              <w:rPr>
                <w:rFonts w:hint="eastAsia" w:ascii="宋体" w:hAnsi="宋体" w:cs="宋体"/>
                <w:b/>
                <w:bCs/>
                <w:color w:val="auto"/>
                <w:sz w:val="21"/>
                <w:szCs w:val="21"/>
              </w:rPr>
              <w:t>（如有请提供）</w:t>
            </w:r>
          </w:p>
          <w:p>
            <w:pPr>
              <w:tabs>
                <w:tab w:val="left" w:pos="459"/>
              </w:tabs>
              <w:snapToGrid w:val="0"/>
              <w:spacing w:line="360" w:lineRule="exact"/>
              <w:jc w:val="left"/>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16.2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4" w:name="_16.2"/>
            <w:bookmarkEnd w:id="84"/>
            <w:r>
              <w:rPr>
                <w:rFonts w:hint="eastAsia" w:ascii="宋体" w:hAnsi="宋体" w:cs="宋体"/>
                <w:color w:val="auto"/>
                <w:szCs w:val="21"/>
              </w:rPr>
              <w:t>投标报价要求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投标报价是履行合同的最终价格，必须包含投标货物（包括备品备件、专用工具等）的价格（包括已在中国境内的进口货物完税后的仓库交货价、展室交货价或者货架交货价）及其运输（含保险）、安装（如有）、调试、检验、技术服务、培训和招标文件要求提供的所有伴随服务、工程等费用和税费。（采购需求另有约定的，从其约定）</w:t>
            </w:r>
          </w:p>
          <w:p>
            <w:pPr>
              <w:snapToGrid w:val="0"/>
              <w:spacing w:line="360" w:lineRule="exact"/>
              <w:rPr>
                <w:rFonts w:ascii="宋体" w:hAnsi="宋体" w:cs="宋体"/>
                <w:b/>
                <w:color w:val="auto"/>
                <w:szCs w:val="21"/>
              </w:rPr>
            </w:pPr>
            <w:r>
              <w:rPr>
                <w:rFonts w:hint="eastAsia" w:ascii="宋体" w:hAnsi="宋体" w:cs="宋体"/>
                <w:b/>
                <w:color w:val="auto"/>
                <w:szCs w:val="21"/>
                <w:lang w:eastAsia="zh-CN"/>
              </w:rPr>
              <w:sym w:font="Wingdings 2" w:char="0052"/>
            </w:r>
            <w:r>
              <w:rPr>
                <w:rFonts w:hint="eastAsia" w:ascii="宋体" w:hAnsi="宋体" w:cs="宋体"/>
                <w:b/>
                <w:color w:val="auto"/>
                <w:szCs w:val="21"/>
              </w:rPr>
              <w:t>投标报价包含验收费用</w:t>
            </w:r>
          </w:p>
          <w:p>
            <w:pPr>
              <w:snapToGrid w:val="0"/>
              <w:spacing w:line="360" w:lineRule="exact"/>
              <w:rPr>
                <w:rFonts w:ascii="宋体" w:hAnsi="宋体" w:cs="宋体"/>
                <w:color w:val="auto"/>
                <w:szCs w:val="21"/>
              </w:rPr>
            </w:pPr>
            <w:r>
              <w:rPr>
                <w:rFonts w:hint="eastAsia" w:ascii="宋体" w:hAnsi="宋体" w:cs="宋体"/>
                <w:b/>
                <w:color w:val="auto"/>
                <w:szCs w:val="21"/>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17.2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5" w:name="_17.1"/>
            <w:bookmarkEnd w:id="85"/>
            <w:r>
              <w:rPr>
                <w:rFonts w:hint="eastAsia" w:ascii="宋体" w:hAnsi="宋体" w:cs="宋体"/>
                <w:color w:val="auto"/>
                <w:szCs w:val="21"/>
              </w:rPr>
              <w:t>投标有效期</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自投标截止之日起</w:t>
            </w:r>
            <w:r>
              <w:rPr>
                <w:rFonts w:hint="eastAsia" w:ascii="宋体" w:hAnsi="宋体" w:cs="宋体"/>
                <w:color w:val="auto"/>
                <w:szCs w:val="21"/>
                <w:u w:val="single"/>
              </w:rPr>
              <w:t>90</w:t>
            </w:r>
            <w:r>
              <w:rPr>
                <w:rFonts w:hint="eastAsia" w:ascii="宋体" w:hAnsi="宋体" w:cs="宋体"/>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18</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6" w:name="_18"/>
            <w:bookmarkEnd w:id="86"/>
            <w:r>
              <w:rPr>
                <w:rFonts w:hint="eastAsia" w:ascii="宋体" w:hAnsi="宋体" w:cs="宋体"/>
                <w:color w:val="auto"/>
                <w:szCs w:val="21"/>
              </w:rPr>
              <w:t>投标保证金金额</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b/>
                <w:bCs/>
                <w:color w:val="auto"/>
                <w:szCs w:val="21"/>
              </w:rPr>
            </w:pPr>
            <w:r>
              <w:rPr>
                <w:rFonts w:hint="eastAsia" w:ascii="宋体" w:hAnsi="宋体" w:cs="宋体"/>
                <w:b/>
                <w:bCs/>
                <w:color w:val="auto"/>
                <w:szCs w:val="21"/>
              </w:rPr>
              <w:t>□本项目不需要缴纳投标保证金。</w:t>
            </w:r>
          </w:p>
          <w:p>
            <w:pPr>
              <w:snapToGrid w:val="0"/>
              <w:spacing w:line="360" w:lineRule="exact"/>
              <w:rPr>
                <w:rFonts w:ascii="宋体" w:hAnsi="宋体" w:cs="宋体"/>
                <w:b/>
                <w:bCs/>
                <w:color w:val="auto"/>
                <w:szCs w:val="21"/>
              </w:rPr>
            </w:pPr>
            <w:r>
              <w:rPr>
                <w:rFonts w:hint="eastAsia" w:ascii="宋体" w:hAnsi="宋体" w:cs="宋体"/>
                <w:b/>
                <w:bCs/>
                <w:color w:val="auto"/>
                <w:szCs w:val="21"/>
                <w:lang w:eastAsia="zh-CN"/>
              </w:rPr>
              <w:sym w:font="Wingdings 2" w:char="0052"/>
            </w:r>
            <w:r>
              <w:rPr>
                <w:rFonts w:hint="eastAsia" w:ascii="宋体" w:hAnsi="宋体" w:cs="宋体"/>
                <w:b/>
                <w:bCs/>
                <w:color w:val="auto"/>
                <w:szCs w:val="21"/>
              </w:rPr>
              <w:t>本项目需要缴纳投标保证金，相关要求如下：</w:t>
            </w:r>
          </w:p>
          <w:p>
            <w:pPr>
              <w:snapToGrid w:val="0"/>
              <w:spacing w:line="360" w:lineRule="exact"/>
              <w:rPr>
                <w:rFonts w:ascii="宋体" w:hAnsi="宋体" w:cs="宋体"/>
                <w:color w:val="auto"/>
                <w:szCs w:val="21"/>
              </w:rPr>
            </w:pPr>
            <w:r>
              <w:rPr>
                <w:rFonts w:hint="eastAsia" w:ascii="宋体" w:hAnsi="宋体" w:cs="宋体"/>
                <w:color w:val="auto"/>
                <w:szCs w:val="21"/>
              </w:rPr>
              <w:t>1.投标保证金的缴纳方式：详见招标公告</w:t>
            </w:r>
          </w:p>
          <w:p>
            <w:pPr>
              <w:snapToGrid w:val="0"/>
              <w:spacing w:line="360" w:lineRule="exact"/>
              <w:rPr>
                <w:rFonts w:ascii="宋体" w:hAnsi="宋体" w:cs="宋体"/>
                <w:color w:val="auto"/>
                <w:szCs w:val="21"/>
              </w:rPr>
            </w:pPr>
            <w:r>
              <w:rPr>
                <w:rFonts w:hint="eastAsia" w:ascii="宋体" w:hAnsi="宋体" w:cs="宋体"/>
                <w:color w:val="auto"/>
                <w:szCs w:val="21"/>
              </w:rPr>
              <w:t>2.投标保证金的金额：详见招标公告</w:t>
            </w:r>
          </w:p>
          <w:p>
            <w:pPr>
              <w:pStyle w:val="9"/>
              <w:spacing w:line="360" w:lineRule="exact"/>
              <w:rPr>
                <w:rFonts w:ascii="宋体" w:hAnsi="宋体" w:cs="宋体"/>
                <w:color w:val="auto"/>
                <w:szCs w:val="21"/>
                <w:lang w:val="en-US" w:eastAsia="zh-CN"/>
              </w:rPr>
            </w:pPr>
            <w:r>
              <w:rPr>
                <w:rFonts w:hint="eastAsia" w:ascii="宋体" w:hAnsi="宋体" w:cs="宋体"/>
                <w:color w:val="auto"/>
                <w:szCs w:val="21"/>
                <w:lang w:val="en-US" w:eastAsia="zh-CN"/>
              </w:rPr>
              <w:t>3.投标保证金采用银行转账缴纳方式的，在投标截止时间前交至采购代理机构指定账户并且到账，投标人应将银行转账底单的复印件作为投标保证金提交凭证，放置于商务文件中，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cs="宋体"/>
                <w:b/>
                <w:color w:val="auto"/>
                <w:szCs w:val="21"/>
                <w:lang w:val="en-US" w:eastAsia="zh-CN"/>
              </w:rPr>
              <w:t>否则作无效投标处理</w:t>
            </w:r>
            <w:r>
              <w:rPr>
                <w:rFonts w:hint="eastAsia" w:ascii="宋体" w:hAnsi="宋体" w:cs="宋体"/>
                <w:color w:val="auto"/>
                <w:szCs w:val="21"/>
                <w:lang w:val="en-US" w:eastAsia="zh-CN"/>
              </w:rPr>
              <w:t>。</w:t>
            </w:r>
          </w:p>
          <w:p>
            <w:pPr>
              <w:snapToGrid w:val="0"/>
              <w:spacing w:line="360" w:lineRule="exact"/>
              <w:rPr>
                <w:rFonts w:ascii="宋体" w:hAnsi="宋体" w:cs="宋体"/>
                <w:color w:val="auto"/>
                <w:szCs w:val="21"/>
              </w:rPr>
            </w:pPr>
            <w:r>
              <w:rPr>
                <w:rFonts w:hint="eastAsia" w:ascii="宋体" w:hAnsi="宋体" w:cs="宋体"/>
                <w:color w:val="auto"/>
                <w:szCs w:val="21"/>
              </w:rPr>
              <w:t>4.投标保证金采用支票、汇票、本票或者金融机构、担保机构出具的保函等缴纳方式的，投标人应将支票、汇票、本票或者金融机构、担保机构出具的保函等的复印件作为投标保证金提交凭证，放置于商务文件中，</w:t>
            </w:r>
            <w:r>
              <w:rPr>
                <w:rFonts w:hint="eastAsia" w:ascii="宋体" w:hAnsi="宋体" w:cs="宋体"/>
                <w:b/>
                <w:color w:val="auto"/>
                <w:szCs w:val="21"/>
              </w:rPr>
              <w:t>否则作无效投标处理</w:t>
            </w:r>
            <w:r>
              <w:rPr>
                <w:rFonts w:hint="eastAsia" w:ascii="宋体" w:hAnsi="宋体" w:cs="宋体"/>
                <w:color w:val="auto"/>
                <w:szCs w:val="21"/>
              </w:rPr>
              <w:t>。投标人必须</w:t>
            </w:r>
            <w:r>
              <w:rPr>
                <w:rFonts w:hint="eastAsia" w:ascii="宋体" w:hAnsi="宋体" w:cs="宋体"/>
                <w:color w:val="auto"/>
                <w:kern w:val="0"/>
                <w:szCs w:val="21"/>
              </w:rPr>
              <w:t>在投标截止时间前</w:t>
            </w:r>
            <w:r>
              <w:rPr>
                <w:rFonts w:hint="eastAsia" w:ascii="宋体" w:hAnsi="宋体" w:cs="宋体"/>
                <w:color w:val="auto"/>
                <w:szCs w:val="21"/>
              </w:rPr>
              <w:t>将支票、汇票、本票或者金融、担保机构出具的保函等原件提交给采购代理机构，由采购代理机构向投标人出具回执，并妥善保管。</w:t>
            </w:r>
          </w:p>
          <w:p>
            <w:pPr>
              <w:snapToGrid w:val="0"/>
              <w:spacing w:line="360" w:lineRule="exact"/>
              <w:rPr>
                <w:rFonts w:ascii="宋体" w:hAnsi="宋体" w:cs="宋体"/>
                <w:color w:val="auto"/>
                <w:szCs w:val="21"/>
              </w:rPr>
            </w:pPr>
            <w:r>
              <w:rPr>
                <w:rFonts w:hint="eastAsia" w:ascii="宋体" w:hAnsi="宋体" w:cs="宋体"/>
                <w:color w:val="auto"/>
                <w:szCs w:val="21"/>
              </w:rPr>
              <w:t>5.缴纳投标保证金指定账户：详见招标公告。</w:t>
            </w:r>
          </w:p>
          <w:p>
            <w:pPr>
              <w:snapToGrid w:val="0"/>
              <w:spacing w:line="360" w:lineRule="exact"/>
              <w:rPr>
                <w:rFonts w:ascii="宋体" w:hAnsi="宋体" w:cs="宋体"/>
                <w:color w:val="auto"/>
                <w:szCs w:val="21"/>
              </w:rPr>
            </w:pPr>
            <w:r>
              <w:rPr>
                <w:rFonts w:hint="eastAsia" w:ascii="宋体" w:hAnsi="宋体" w:cs="宋体"/>
                <w:color w:val="auto"/>
                <w:szCs w:val="21"/>
              </w:rPr>
              <w:t>6.投标人为联合体的，可以由联合体中的一方或者多方共同缴纳投标保证金，其缴纳的投标保证金对联合体各方均具有约束力。</w:t>
            </w:r>
          </w:p>
          <w:p>
            <w:pPr>
              <w:snapToGrid w:val="0"/>
              <w:spacing w:line="360" w:lineRule="exact"/>
              <w:rPr>
                <w:rFonts w:ascii="宋体" w:hAnsi="宋体" w:cs="宋体"/>
                <w:b/>
                <w:color w:val="auto"/>
                <w:szCs w:val="21"/>
              </w:rPr>
            </w:pPr>
            <w:r>
              <w:rPr>
                <w:rFonts w:hint="eastAsia" w:ascii="宋体" w:hAnsi="宋体" w:cs="宋体"/>
                <w:b/>
                <w:color w:val="auto"/>
                <w:szCs w:val="21"/>
              </w:rPr>
              <w:t xml:space="preserve">备注： </w:t>
            </w:r>
          </w:p>
          <w:p>
            <w:pPr>
              <w:snapToGrid w:val="0"/>
              <w:spacing w:line="360" w:lineRule="exact"/>
              <w:rPr>
                <w:rFonts w:ascii="宋体" w:hAnsi="宋体" w:cs="宋体"/>
                <w:b/>
                <w:color w:val="auto"/>
                <w:szCs w:val="21"/>
              </w:rPr>
            </w:pPr>
            <w:r>
              <w:rPr>
                <w:rFonts w:hint="eastAsia" w:ascii="宋体" w:hAnsi="宋体" w:cs="宋体"/>
                <w:b/>
                <w:color w:val="auto"/>
                <w:szCs w:val="21"/>
              </w:rPr>
              <w:t>1. 投标保证金在投标截止时间后提交的，或者不按规定缴纳方式缴纳的，或者未足额缴纳的（包含保函额度不足的），视为无效投标保证金。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2.投标人采用现金方式或者从个人账户（自然人投标除外）转出的投标保证金，视为无效投标保证金。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3.支票、汇票或者本票出现无效或者背书情形的，视为无效投标保证金。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4.保函有效期低于投标有效期的，视为无效投标保证金。</w:t>
            </w:r>
          </w:p>
          <w:p>
            <w:pPr>
              <w:autoSpaceDE w:val="0"/>
              <w:autoSpaceDN w:val="0"/>
              <w:snapToGrid w:val="0"/>
              <w:spacing w:line="360" w:lineRule="exact"/>
              <w:textAlignment w:val="bottom"/>
              <w:rPr>
                <w:rFonts w:ascii="宋体" w:hAnsi="宋体" w:cs="宋体"/>
                <w:color w:val="auto"/>
                <w:szCs w:val="21"/>
              </w:rPr>
            </w:pPr>
            <w:r>
              <w:rPr>
                <w:rFonts w:hint="eastAsia" w:ascii="宋体" w:hAnsi="宋体" w:cs="宋体"/>
                <w:b/>
                <w:color w:val="auto"/>
                <w:szCs w:val="21"/>
              </w:rPr>
              <w:t>5.采用金融、担保机构出具保函的，必须为无条件保函，否则视为无效投标保证金</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19.1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投标文件编制要求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
                <w:color w:val="auto"/>
                <w:szCs w:val="21"/>
                <w:u w:val="single"/>
              </w:rPr>
            </w:pPr>
            <w:r>
              <w:rPr>
                <w:rFonts w:hint="eastAsia" w:ascii="宋体" w:hAnsi="宋体" w:cs="宋体"/>
                <w:color w:val="auto"/>
                <w:szCs w:val="21"/>
              </w:rPr>
              <w:t>投标文件应按报价文件、资格证明文件、商务文件、技术文件分别编制，报价文件、资格证明文件分别生成电子文件，商务文件和技术文件按顺序合并生成电子文件。</w:t>
            </w:r>
            <w:r>
              <w:rPr>
                <w:rFonts w:hint="eastAsia" w:ascii="宋体" w:hAnsi="宋体" w:cs="宋体"/>
                <w:b/>
                <w:bCs/>
                <w:color w:val="auto"/>
                <w:szCs w:val="21"/>
              </w:rPr>
              <w:t>（注：按照本招标文件“第六章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20</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备份投标文件</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860" w:type="dxa"/>
            <w:vMerge w:val="restart"/>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21.1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7" w:name="_21.1"/>
            <w:bookmarkEnd w:id="87"/>
            <w:r>
              <w:rPr>
                <w:rFonts w:hint="eastAsia" w:ascii="宋体" w:hAnsi="宋体" w:cs="宋体"/>
                <w:color w:val="auto"/>
                <w:szCs w:val="21"/>
              </w:rPr>
              <w:t>投标截止时间</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u w:val="single"/>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60" w:type="dxa"/>
            <w:vMerge w:val="continue"/>
            <w:tcBorders>
              <w:top w:val="single" w:color="auto" w:sz="4" w:space="0"/>
              <w:left w:val="single" w:color="auto" w:sz="4" w:space="0"/>
              <w:bottom w:val="nil"/>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60" w:type="dxa"/>
            <w:vMerge w:val="continue"/>
            <w:tcBorders>
              <w:top w:val="single" w:color="auto" w:sz="4" w:space="0"/>
              <w:left w:val="single" w:color="auto" w:sz="4" w:space="0"/>
              <w:bottom w:val="nil"/>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bCs/>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23</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8" w:name="_23"/>
            <w:bookmarkEnd w:id="88"/>
            <w:r>
              <w:rPr>
                <w:rFonts w:hint="eastAsia" w:ascii="宋体" w:hAnsi="宋体" w:cs="宋体"/>
                <w:color w:val="auto"/>
                <w:szCs w:val="21"/>
              </w:rPr>
              <w:t>开标时间、地点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87" w:hRule="atLeast"/>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25.3（2）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89" w:name="_25.3"/>
            <w:bookmarkEnd w:id="89"/>
            <w:r>
              <w:rPr>
                <w:rFonts w:hint="eastAsia" w:ascii="宋体" w:hAnsi="宋体" w:cs="宋体"/>
                <w:color w:val="auto"/>
                <w:szCs w:val="21"/>
              </w:rPr>
              <w:t>投标人信用查询渠道</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采购人或者采购代理机构在资格审查结束前，对投标人进行信用查询。</w:t>
            </w:r>
          </w:p>
          <w:p>
            <w:pPr>
              <w:snapToGrid w:val="0"/>
              <w:spacing w:line="360" w:lineRule="exact"/>
              <w:rPr>
                <w:rFonts w:ascii="宋体" w:hAnsi="宋体" w:cs="宋体"/>
                <w:color w:val="auto"/>
                <w:szCs w:val="21"/>
              </w:rPr>
            </w:pPr>
            <w:r>
              <w:rPr>
                <w:rFonts w:hint="eastAsia" w:ascii="宋体" w:hAnsi="宋体" w:cs="宋体"/>
                <w:color w:val="auto"/>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3"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信用查询截止时点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查询记录和证据留存方式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信用信息使用规则</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29.1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90" w:name="_26"/>
            <w:bookmarkEnd w:id="90"/>
            <w:bookmarkStart w:id="91" w:name="_28.3"/>
            <w:bookmarkEnd w:id="91"/>
            <w:r>
              <w:rPr>
                <w:rFonts w:hint="eastAsia" w:ascii="宋体" w:hAnsi="宋体" w:cs="宋体"/>
                <w:color w:val="auto"/>
                <w:szCs w:val="21"/>
              </w:rPr>
              <w:t>评标方法</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lang w:eastAsia="zh-CN"/>
              </w:rPr>
              <w:sym w:font="Wingdings 2" w:char="0052"/>
            </w:r>
            <w:r>
              <w:rPr>
                <w:rFonts w:hint="eastAsia" w:ascii="宋体" w:hAnsi="宋体" w:cs="宋体"/>
                <w:color w:val="auto"/>
                <w:szCs w:val="21"/>
              </w:rPr>
              <w:t>综合评分法</w:t>
            </w:r>
          </w:p>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860" w:type="dxa"/>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29.2</w:t>
            </w:r>
          </w:p>
        </w:tc>
        <w:tc>
          <w:tcPr>
            <w:tcW w:w="2083" w:type="dxa"/>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bookmarkStart w:id="92" w:name="_29.2.2（2）"/>
            <w:bookmarkEnd w:id="92"/>
            <w:r>
              <w:rPr>
                <w:rFonts w:hint="eastAsia" w:ascii="宋体" w:hAnsi="宋体" w:cs="宋体"/>
                <w:color w:val="auto"/>
                <w:szCs w:val="21"/>
              </w:rPr>
              <w:t>允许负偏离项</w:t>
            </w:r>
          </w:p>
        </w:tc>
        <w:tc>
          <w:tcPr>
            <w:tcW w:w="7297" w:type="dxa"/>
            <w:tcBorders>
              <w:top w:val="single" w:color="auto" w:sz="4" w:space="0"/>
              <w:left w:val="single" w:color="auto" w:sz="4" w:space="0"/>
              <w:bottom w:val="nil"/>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snapToGrid w:val="0"/>
              <w:spacing w:line="360" w:lineRule="exact"/>
              <w:rPr>
                <w:rFonts w:ascii="宋体" w:hAnsi="宋体" w:cs="宋体"/>
                <w:color w:val="auto"/>
                <w:szCs w:val="21"/>
              </w:rPr>
            </w:pPr>
            <w:r>
              <w:rPr>
                <w:rFonts w:hint="eastAsia" w:ascii="宋体" w:hAnsi="宋体" w:cs="宋体"/>
                <w:color w:val="auto"/>
                <w:szCs w:val="21"/>
              </w:rPr>
              <w:t>技术需求评审中允许负偏离的条款数为</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4</w:t>
            </w:r>
            <w:r>
              <w:rPr>
                <w:rFonts w:hint="eastAsia" w:ascii="宋体" w:hAnsi="宋体" w:cs="宋体"/>
                <w:color w:val="auto"/>
                <w:szCs w:val="21"/>
                <w:u w:val="single"/>
              </w:rPr>
              <w:t xml:space="preserve"> </w:t>
            </w: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30.1</w:t>
            </w:r>
          </w:p>
        </w:tc>
        <w:tc>
          <w:tcPr>
            <w:tcW w:w="208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 xml:space="preserve">确定中标人时，出现中标候选人分数并列的情形，确定中标人方式 </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b/>
                <w:bCs/>
                <w:color w:val="auto"/>
              </w:rPr>
            </w:pPr>
            <w:r>
              <w:rPr>
                <w:rFonts w:hint="eastAsia" w:ascii="宋体" w:hAnsi="宋体" w:cs="宋体"/>
                <w:color w:val="auto"/>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cs="宋体"/>
                <w:b/>
                <w:bCs/>
                <w:i/>
                <w:iCs/>
                <w:color w:val="auto"/>
                <w:szCs w:val="21"/>
              </w:rPr>
            </w:pPr>
            <w:r>
              <w:rPr>
                <w:rFonts w:hint="eastAsia" w:ascii="宋体" w:hAnsi="宋体" w:cs="宋体"/>
                <w:color w:val="auto"/>
                <w:szCs w:val="21"/>
                <w:lang w:eastAsia="zh-CN"/>
              </w:rPr>
              <w:sym w:font="Wingdings 2" w:char="0052"/>
            </w:r>
            <w:r>
              <w:rPr>
                <w:rFonts w:hint="eastAsia" w:ascii="宋体" w:hAnsi="宋体" w:cs="宋体"/>
                <w:color w:val="auto"/>
                <w:szCs w:val="21"/>
              </w:rPr>
              <w:t xml:space="preserve"> 技术分得分高的优先、商务分得分高的优先、项目</w:t>
            </w:r>
            <w:r>
              <w:rPr>
                <w:rFonts w:hint="eastAsia" w:ascii="宋体" w:hAnsi="宋体" w:cs="宋体"/>
                <w:color w:val="auto"/>
                <w:szCs w:val="21"/>
                <w:lang w:eastAsia="zh-CN"/>
              </w:rPr>
              <w:t>维护保养期</w:t>
            </w:r>
            <w:r>
              <w:rPr>
                <w:rFonts w:hint="eastAsia" w:ascii="宋体" w:hAnsi="宋体" w:cs="宋体"/>
                <w:color w:val="auto"/>
                <w:szCs w:val="21"/>
              </w:rPr>
              <w:t>长优先、交货期短优先、故障响应时间短优先的顺序。</w:t>
            </w:r>
          </w:p>
          <w:p>
            <w:pPr>
              <w:autoSpaceDE w:val="0"/>
              <w:autoSpaceDN w:val="0"/>
              <w:snapToGrid w:val="0"/>
              <w:spacing w:line="360" w:lineRule="exact"/>
              <w:textAlignment w:val="bottom"/>
              <w:rPr>
                <w:rFonts w:ascii="宋体" w:hAnsi="宋体" w:cs="宋体"/>
                <w:b/>
                <w:color w:val="auto"/>
                <w:szCs w:val="21"/>
              </w:rPr>
            </w:pPr>
            <w:r>
              <w:rPr>
                <w:rFonts w:hint="eastAsia" w:ascii="宋体" w:hAnsi="宋体" w:cs="宋体"/>
                <w:color w:val="auto"/>
                <w:szCs w:val="21"/>
              </w:rPr>
              <w:t xml:space="preserve">□ </w:t>
            </w:r>
            <w:r>
              <w:rPr>
                <w:rFonts w:ascii="宋体" w:hAnsi="宋体" w:cs="宋体"/>
                <w:color w:val="auto"/>
              </w:rPr>
              <w:t>采取随机抽取的方式确定</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35</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93" w:name="_39.1"/>
            <w:bookmarkEnd w:id="93"/>
            <w:r>
              <w:rPr>
                <w:rFonts w:hint="eastAsia" w:ascii="宋体" w:hAnsi="宋体" w:cs="宋体"/>
                <w:color w:val="auto"/>
                <w:szCs w:val="21"/>
              </w:rPr>
              <w:t>履约保证金</w:t>
            </w:r>
          </w:p>
        </w:tc>
        <w:tc>
          <w:tcPr>
            <w:tcW w:w="7297" w:type="dxa"/>
            <w:tcBorders>
              <w:top w:val="single" w:color="auto" w:sz="4" w:space="0"/>
              <w:left w:val="single" w:color="auto" w:sz="4" w:space="0"/>
              <w:bottom w:val="single" w:color="auto" w:sz="4" w:space="0"/>
              <w:right w:val="single" w:color="auto" w:sz="4" w:space="0"/>
            </w:tcBorders>
            <w:noWrap/>
            <w:vAlign w:val="bottom"/>
          </w:tcPr>
          <w:p>
            <w:pPr>
              <w:spacing w:line="360" w:lineRule="exact"/>
              <w:rPr>
                <w:rFonts w:ascii="宋体" w:hAnsi="宋体" w:cs="宋体"/>
                <w:b/>
                <w:bCs/>
                <w:color w:val="auto"/>
                <w:szCs w:val="21"/>
              </w:rPr>
            </w:pPr>
            <w:r>
              <w:rPr>
                <w:rFonts w:hint="eastAsia" w:ascii="宋体" w:hAnsi="宋体" w:cs="宋体"/>
                <w:b/>
                <w:bCs/>
                <w:color w:val="auto"/>
                <w:szCs w:val="21"/>
                <w:lang w:eastAsia="zh-CN"/>
              </w:rPr>
              <w:sym w:font="Wingdings 2" w:char="00A3"/>
            </w:r>
            <w:r>
              <w:rPr>
                <w:rFonts w:hint="eastAsia" w:ascii="宋体" w:hAnsi="宋体" w:cs="宋体"/>
                <w:b/>
                <w:bCs/>
                <w:color w:val="auto"/>
                <w:szCs w:val="21"/>
              </w:rPr>
              <w:t xml:space="preserve">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exact"/>
              <w:rPr>
                <w:rFonts w:ascii="宋体" w:hAnsi="宋体" w:cs="宋体"/>
                <w:b/>
                <w:bCs/>
                <w:color w:val="auto"/>
                <w:szCs w:val="21"/>
              </w:rPr>
            </w:pPr>
            <w:r>
              <w:rPr>
                <w:rFonts w:hint="eastAsia" w:ascii="宋体" w:hAnsi="宋体" w:cs="宋体"/>
                <w:b/>
                <w:bCs/>
                <w:color w:val="auto"/>
                <w:szCs w:val="21"/>
                <w:lang w:eastAsia="zh-CN"/>
              </w:rPr>
              <w:sym w:font="Wingdings 2" w:char="0052"/>
            </w:r>
            <w:r>
              <w:rPr>
                <w:rFonts w:hint="eastAsia" w:ascii="宋体" w:hAnsi="宋体" w:cs="宋体"/>
                <w:b/>
                <w:bCs/>
                <w:color w:val="auto"/>
                <w:szCs w:val="21"/>
              </w:rPr>
              <w:t xml:space="preserve">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numPr>
                <w:ilvl w:val="0"/>
                <w:numId w:val="1"/>
              </w:num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成交人在签订合同15个工作日内，按合同总金额的5%向采购人递交履约保证金(如成交人为中小企业的，则为合同总金额的2%)。如为保函、保险单，则有效期应不低于12个月。经</w:t>
            </w:r>
            <w:r>
              <w:rPr>
                <w:rFonts w:hint="eastAsia" w:ascii="宋体" w:hAnsi="宋体" w:cs="宋体"/>
                <w:color w:val="auto"/>
                <w:szCs w:val="21"/>
                <w:lang w:val="en-US" w:eastAsia="zh-CN"/>
              </w:rPr>
              <w:t>采购人</w:t>
            </w:r>
            <w:r>
              <w:rPr>
                <w:rFonts w:hint="eastAsia" w:ascii="宋体" w:hAnsi="宋体" w:eastAsia="宋体" w:cs="宋体"/>
                <w:color w:val="auto"/>
                <w:szCs w:val="21"/>
              </w:rPr>
              <w:t>验收货物符合合同约定，甲方一次性无息退回履约保证金。</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履约保证金金额: 按合同总金额的5%(如成交人为中小企业的，则为合同总金额的2%)履约保证金递交方式:银行转账、支票、汇票、本票、银行出具的保函或保险机构出具的保函、保险单。“</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保证金指定账户:采购人帐户</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开户名称:广西医科大学第一附属医院</w:t>
            </w:r>
          </w:p>
          <w:p>
            <w:pPr>
              <w:snapToGrid w:val="0"/>
              <w:spacing w:line="360" w:lineRule="exact"/>
              <w:rPr>
                <w:rFonts w:hint="eastAsia" w:ascii="宋体" w:hAnsi="宋体" w:eastAsia="宋体" w:cs="宋体"/>
                <w:color w:val="auto"/>
                <w:szCs w:val="21"/>
              </w:rPr>
            </w:pPr>
            <w:r>
              <w:rPr>
                <w:rFonts w:hint="eastAsia" w:ascii="宋体" w:hAnsi="宋体" w:eastAsia="宋体" w:cs="宋体"/>
                <w:color w:val="auto"/>
                <w:szCs w:val="21"/>
              </w:rPr>
              <w:t>开户银行:中国建设银行股份有限公司南宁医科大支行</w:t>
            </w:r>
          </w:p>
          <w:p>
            <w:pPr>
              <w:snapToGrid w:val="0"/>
              <w:spacing w:line="360" w:lineRule="exact"/>
              <w:rPr>
                <w:rFonts w:ascii="宋体" w:hAnsi="宋体" w:cs="宋体"/>
                <w:color w:val="auto"/>
                <w:szCs w:val="21"/>
              </w:rPr>
            </w:pPr>
            <w:r>
              <w:rPr>
                <w:rFonts w:hint="eastAsia" w:ascii="宋体" w:hAnsi="宋体" w:eastAsia="宋体" w:cs="宋体"/>
                <w:color w:val="auto"/>
                <w:szCs w:val="21"/>
              </w:rPr>
              <w:t>银行账号:45001604560050501061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36.1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94" w:name="_40.1"/>
            <w:bookmarkEnd w:id="94"/>
            <w:r>
              <w:rPr>
                <w:rFonts w:hint="eastAsia" w:ascii="宋体" w:hAnsi="宋体" w:cs="宋体"/>
                <w:color w:val="auto"/>
                <w:szCs w:val="21"/>
              </w:rPr>
              <w:t>签订合同携带的材料</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电子采购合同需要中标人通过有效CA证书进行电子签名与签章（适用于签订电子合同的情形）</w:t>
            </w:r>
          </w:p>
          <w:p>
            <w:pPr>
              <w:snapToGrid w:val="0"/>
              <w:spacing w:line="360" w:lineRule="exact"/>
              <w:rPr>
                <w:rFonts w:ascii="宋体" w:hAnsi="宋体" w:cs="宋体"/>
                <w:color w:val="auto"/>
                <w:szCs w:val="21"/>
              </w:rPr>
            </w:pPr>
            <w:r>
              <w:rPr>
                <w:rFonts w:hint="eastAsia" w:ascii="宋体" w:hAnsi="宋体" w:cs="宋体"/>
                <w:color w:val="auto"/>
                <w:szCs w:val="21"/>
              </w:rPr>
              <w:t>委托代理人负责签订合同的，须携带有效的法定代表人授权委托书及其委托代理人身份证原件等其他资格证件。</w:t>
            </w:r>
          </w:p>
          <w:p>
            <w:pPr>
              <w:snapToGrid w:val="0"/>
              <w:spacing w:line="360" w:lineRule="exact"/>
              <w:rPr>
                <w:rFonts w:ascii="宋体" w:hAnsi="宋体" w:cs="宋体"/>
                <w:color w:val="auto"/>
                <w:szCs w:val="21"/>
              </w:rPr>
            </w:pPr>
            <w:r>
              <w:rPr>
                <w:rFonts w:hint="eastAsia" w:ascii="宋体" w:hAnsi="宋体" w:cs="宋体"/>
                <w:color w:val="auto"/>
                <w:szCs w:val="21"/>
              </w:rPr>
              <w:t>法定代表人负责签订合同的，须携带法定代表人身份证明原件及身份证原件等其他证明材料。（适用于签订纸质合同的情形）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38.2.1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接收质疑函方式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质疑联系部门及联系方式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hint="eastAsia" w:ascii="宋体" w:hAnsi="宋体" w:eastAsia="宋体" w:cs="宋体"/>
                <w:color w:val="auto"/>
                <w:szCs w:val="21"/>
                <w:lang w:eastAsia="zh-CN"/>
              </w:rPr>
            </w:pPr>
            <w:r>
              <w:rPr>
                <w:rFonts w:hint="eastAsia" w:ascii="宋体" w:hAnsi="宋体" w:cs="宋体"/>
                <w:color w:val="auto"/>
                <w:szCs w:val="21"/>
              </w:rPr>
              <w:t>（1）名称：</w:t>
            </w:r>
            <w:r>
              <w:rPr>
                <w:rFonts w:hint="eastAsia" w:ascii="宋体" w:hAnsi="宋体" w:cs="宋体"/>
                <w:color w:val="auto"/>
                <w:szCs w:val="21"/>
                <w:lang w:eastAsia="zh-CN"/>
              </w:rPr>
              <w:t>广西医科大学第一附属医院</w:t>
            </w:r>
          </w:p>
          <w:p>
            <w:pPr>
              <w:snapToGrid w:val="0"/>
              <w:spacing w:line="360" w:lineRule="exact"/>
              <w:rPr>
                <w:rFonts w:ascii="宋体" w:hAnsi="宋体" w:cs="宋体"/>
                <w:color w:val="auto"/>
                <w:szCs w:val="21"/>
              </w:rPr>
            </w:pPr>
            <w:r>
              <w:rPr>
                <w:rFonts w:hint="eastAsia" w:ascii="宋体" w:hAnsi="宋体" w:cs="宋体"/>
                <w:color w:val="auto"/>
                <w:szCs w:val="21"/>
              </w:rPr>
              <w:t>联系电话：</w:t>
            </w:r>
          </w:p>
          <w:p>
            <w:pPr>
              <w:snapToGrid w:val="0"/>
              <w:spacing w:line="360" w:lineRule="exact"/>
              <w:rPr>
                <w:rFonts w:ascii="宋体" w:hAnsi="宋体" w:cs="宋体"/>
                <w:color w:val="auto"/>
                <w:szCs w:val="21"/>
              </w:rPr>
            </w:pPr>
            <w:r>
              <w:rPr>
                <w:rFonts w:hint="eastAsia" w:ascii="宋体" w:hAnsi="宋体" w:cs="宋体"/>
                <w:color w:val="auto"/>
                <w:szCs w:val="21"/>
              </w:rPr>
              <w:t>通讯地址：</w:t>
            </w:r>
          </w:p>
          <w:p>
            <w:pPr>
              <w:snapToGrid w:val="0"/>
              <w:spacing w:line="360" w:lineRule="exact"/>
              <w:rPr>
                <w:rFonts w:ascii="宋体" w:hAnsi="宋体" w:cs="宋体"/>
                <w:color w:val="auto"/>
                <w:szCs w:val="21"/>
              </w:rPr>
            </w:pPr>
            <w:r>
              <w:rPr>
                <w:rFonts w:hint="eastAsia" w:ascii="宋体" w:hAnsi="宋体" w:cs="宋体"/>
                <w:color w:val="auto"/>
                <w:szCs w:val="21"/>
              </w:rPr>
              <w:t>（2）名称：广西科联招标中心有限公司</w:t>
            </w:r>
          </w:p>
          <w:p>
            <w:pPr>
              <w:snapToGrid w:val="0"/>
              <w:spacing w:line="360" w:lineRule="exact"/>
              <w:rPr>
                <w:rFonts w:ascii="宋体" w:hAnsi="宋体" w:cs="宋体"/>
                <w:color w:val="auto"/>
                <w:szCs w:val="21"/>
              </w:rPr>
            </w:pPr>
            <w:r>
              <w:rPr>
                <w:rFonts w:hint="eastAsia" w:ascii="宋体" w:hAnsi="宋体" w:cs="宋体"/>
                <w:color w:val="auto"/>
                <w:szCs w:val="21"/>
              </w:rPr>
              <w:t>联系电话：0771-3117206</w:t>
            </w:r>
          </w:p>
          <w:p>
            <w:pPr>
              <w:snapToGrid w:val="0"/>
              <w:spacing w:line="360" w:lineRule="exact"/>
              <w:rPr>
                <w:rFonts w:ascii="宋体" w:hAnsi="宋体" w:cs="宋体"/>
                <w:color w:val="auto"/>
                <w:szCs w:val="21"/>
              </w:rPr>
            </w:pPr>
            <w:r>
              <w:rPr>
                <w:rFonts w:hint="eastAsia" w:ascii="宋体" w:hAnsi="宋体" w:cs="宋体"/>
                <w:color w:val="auto"/>
                <w:szCs w:val="21"/>
              </w:rPr>
              <w:t>通讯地址：广西科联招标中心有限公司307室（广西南宁市大学东路170号广西农机研究院内）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现场提交质疑办理业务时间</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质疑期内每个工作日（北京时间）上午</w:t>
            </w:r>
            <w:r>
              <w:rPr>
                <w:rFonts w:hint="eastAsia" w:ascii="宋体" w:hAnsi="宋体" w:cs="宋体"/>
                <w:color w:val="auto"/>
                <w:szCs w:val="21"/>
                <w:u w:val="single"/>
              </w:rPr>
              <w:t>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12</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分，下午</w:t>
            </w:r>
            <w:r>
              <w:rPr>
                <w:rFonts w:hint="eastAsia" w:ascii="宋体" w:hAnsi="宋体" w:cs="宋体"/>
                <w:color w:val="auto"/>
                <w:szCs w:val="21"/>
                <w:u w:val="single"/>
              </w:rPr>
              <w:t>15</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tcBorders>
              <w:top w:val="nil"/>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38.3.1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投诉受理方式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1、受理方式：纸质方式受理，投诉书正、副本（经过质疑的事项才可投诉）。</w:t>
            </w:r>
          </w:p>
          <w:p>
            <w:pPr>
              <w:snapToGrid w:val="0"/>
              <w:spacing w:line="360" w:lineRule="exact"/>
              <w:rPr>
                <w:rFonts w:ascii="宋体" w:hAnsi="宋体" w:cs="宋体"/>
                <w:color w:val="auto"/>
                <w:szCs w:val="21"/>
              </w:rPr>
            </w:pPr>
            <w:r>
              <w:rPr>
                <w:rFonts w:hint="eastAsia" w:ascii="宋体" w:hAnsi="宋体" w:cs="宋体"/>
                <w:color w:val="auto"/>
                <w:szCs w:val="21"/>
              </w:rPr>
              <w:t>2、通讯地址：</w:t>
            </w:r>
          </w:p>
          <w:p>
            <w:pPr>
              <w:snapToGrid w:val="0"/>
              <w:spacing w:line="360" w:lineRule="exact"/>
              <w:rPr>
                <w:rFonts w:ascii="宋体" w:hAnsi="宋体" w:cs="宋体"/>
                <w:color w:val="auto"/>
                <w:szCs w:val="21"/>
              </w:rPr>
            </w:pPr>
            <w:r>
              <w:rPr>
                <w:rFonts w:hint="eastAsia" w:ascii="宋体" w:hAnsi="宋体" w:cs="宋体"/>
                <w:color w:val="auto"/>
                <w:szCs w:val="21"/>
              </w:rPr>
              <w:t>名称：广西壮族自治区财政厅政府采购监督管理处</w:t>
            </w:r>
          </w:p>
          <w:p>
            <w:pPr>
              <w:snapToGrid w:val="0"/>
              <w:spacing w:line="360" w:lineRule="exact"/>
              <w:rPr>
                <w:rFonts w:ascii="宋体" w:hAnsi="宋体" w:cs="宋体"/>
                <w:color w:val="auto"/>
                <w:szCs w:val="21"/>
              </w:rPr>
            </w:pPr>
            <w:r>
              <w:rPr>
                <w:rFonts w:hint="eastAsia" w:ascii="宋体" w:hAnsi="宋体" w:cs="宋体"/>
                <w:color w:val="auto"/>
                <w:szCs w:val="21"/>
              </w:rPr>
              <w:t>地址：南宁市桃源路69号广西财政大厦7楼</w:t>
            </w:r>
          </w:p>
          <w:p>
            <w:pPr>
              <w:snapToGrid w:val="0"/>
              <w:spacing w:line="360" w:lineRule="exact"/>
              <w:rPr>
                <w:rFonts w:ascii="宋体" w:hAnsi="宋体" w:cs="宋体"/>
                <w:color w:val="auto"/>
                <w:szCs w:val="21"/>
              </w:rPr>
            </w:pPr>
            <w:r>
              <w:rPr>
                <w:rFonts w:hint="eastAsia" w:ascii="宋体" w:hAnsi="宋体" w:cs="宋体"/>
                <w:color w:val="auto"/>
                <w:szCs w:val="21"/>
              </w:rPr>
              <w:t xml:space="preserve">联系电话：0771-5331544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40</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95" w:name="_41"/>
            <w:bookmarkEnd w:id="95"/>
            <w:bookmarkStart w:id="96" w:name="_42"/>
            <w:bookmarkEnd w:id="96"/>
            <w:r>
              <w:rPr>
                <w:rFonts w:hint="eastAsia" w:ascii="宋体" w:hAnsi="宋体" w:cs="宋体"/>
                <w:color w:val="auto"/>
                <w:szCs w:val="21"/>
              </w:rPr>
              <w:t>采购代理服务费支付方式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sym w:font="Wingdings 2" w:char="0052"/>
            </w:r>
            <w:r>
              <w:rPr>
                <w:rFonts w:hint="eastAsia" w:hAnsi="宋体" w:cs="宋体"/>
                <w:color w:val="auto"/>
                <w:szCs w:val="21"/>
                <w:lang w:val="en-US" w:eastAsia="zh-CN"/>
              </w:rPr>
              <w:t>本项目采购代理服务费由</w:t>
            </w:r>
            <w:r>
              <w:rPr>
                <w:rFonts w:hint="eastAsia" w:hAnsi="宋体" w:cs="宋体"/>
                <w:color w:val="auto"/>
                <w:szCs w:val="21"/>
                <w:u w:val="single"/>
                <w:lang w:val="en-US" w:eastAsia="zh-CN"/>
              </w:rPr>
              <w:t>中标人</w:t>
            </w:r>
            <w:r>
              <w:rPr>
                <w:rFonts w:hint="eastAsia" w:hAnsi="宋体" w:cs="宋体"/>
                <w:color w:val="auto"/>
                <w:szCs w:val="21"/>
                <w:lang w:val="en-US" w:eastAsia="zh-CN"/>
              </w:rPr>
              <w:t>在签订合同前，以银行转账、电汇等方式一次性向采购代理机构支付。</w:t>
            </w:r>
          </w:p>
          <w:p>
            <w:pPr>
              <w:pStyle w:val="14"/>
              <w:snapToGrid w:val="0"/>
              <w:spacing w:line="360" w:lineRule="exact"/>
              <w:rPr>
                <w:rFonts w:hAnsi="宋体" w:cs="宋体"/>
                <w:color w:val="auto"/>
                <w:szCs w:val="21"/>
                <w:u w:val="single"/>
                <w:lang w:val="en-US" w:eastAsia="zh-CN"/>
              </w:rPr>
            </w:pPr>
            <w:r>
              <w:rPr>
                <w:rFonts w:hint="eastAsia" w:hAnsi="宋体" w:cs="宋体"/>
                <w:color w:val="auto"/>
                <w:szCs w:val="21"/>
                <w:lang w:val="en-US" w:eastAsia="zh-CN"/>
              </w:rPr>
              <w:t>□采购人支付：。</w:t>
            </w:r>
          </w:p>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t>□本项目不收取采购代理服务费。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21"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采购代理服务费收取标准</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60" w:lineRule="exact"/>
              <w:rPr>
                <w:rFonts w:hAnsi="宋体" w:cs="宋体"/>
                <w:color w:val="auto"/>
                <w:szCs w:val="21"/>
                <w:lang w:val="en-US" w:eastAsia="zh-CN"/>
              </w:rPr>
            </w:pPr>
            <w:bookmarkStart w:id="97" w:name="PO_3000001867_PM025"/>
            <w:r>
              <w:rPr>
                <w:rFonts w:hint="eastAsia" w:hAnsi="宋体" w:cs="宋体"/>
                <w:color w:val="auto"/>
                <w:szCs w:val="21"/>
                <w:lang w:val="en-US" w:eastAsia="zh-CN"/>
              </w:rPr>
              <w:sym w:font="Wingdings 2" w:char="0052"/>
            </w:r>
            <w:r>
              <w:rPr>
                <w:rFonts w:hint="eastAsia" w:hAnsi="宋体" w:cs="宋体"/>
                <w:color w:val="auto"/>
                <w:szCs w:val="21"/>
                <w:lang w:val="en-US" w:eastAsia="zh-CN"/>
              </w:rPr>
              <w:t>以</w:t>
            </w:r>
            <w:r>
              <w:rPr>
                <w:rFonts w:hint="eastAsia" w:hAnsi="宋体" w:cs="宋体"/>
                <w:color w:val="auto"/>
                <w:kern w:val="0"/>
                <w:szCs w:val="21"/>
                <w:lang w:val="en-US" w:eastAsia="zh-CN"/>
              </w:rPr>
              <w:t>项目</w:t>
            </w:r>
            <w:r>
              <w:rPr>
                <w:rFonts w:hint="eastAsia" w:hAnsi="宋体" w:cs="宋体"/>
                <w:color w:val="auto"/>
                <w:szCs w:val="21"/>
                <w:lang w:val="en-US" w:eastAsia="zh-CN"/>
              </w:rPr>
              <w:t>（</w:t>
            </w:r>
            <w:r>
              <w:rPr>
                <w:rFonts w:hint="eastAsia" w:hAnsi="宋体" w:cs="宋体"/>
                <w:color w:val="auto"/>
                <w:szCs w:val="21"/>
                <w:lang w:val="en-US" w:eastAsia="zh-CN"/>
              </w:rPr>
              <w:sym w:font="Wingdings 2" w:char="0052"/>
            </w:r>
            <w:r>
              <w:rPr>
                <w:rFonts w:hint="eastAsia" w:hAnsi="宋体" w:cs="宋体"/>
                <w:color w:val="auto"/>
                <w:szCs w:val="21"/>
                <w:lang w:val="en-US" w:eastAsia="zh-CN"/>
              </w:rPr>
              <w:t>中标金额/□采购预算/□暂定中标金额/□其他）为计费额，按本须知正文第40.2条规定的收费计算标准（</w:t>
            </w:r>
            <w:r>
              <w:rPr>
                <w:rFonts w:hint="eastAsia" w:hAnsi="宋体" w:cs="宋体"/>
                <w:b/>
                <w:bCs/>
                <w:color w:val="auto"/>
                <w:szCs w:val="21"/>
                <w:lang w:val="en-US" w:eastAsia="zh-CN"/>
              </w:rPr>
              <w:t>货物类</w:t>
            </w:r>
            <w:r>
              <w:rPr>
                <w:rFonts w:hint="eastAsia" w:hAnsi="宋体" w:cs="宋体"/>
                <w:color w:val="auto"/>
                <w:szCs w:val="21"/>
                <w:lang w:val="en-US" w:eastAsia="zh-CN"/>
              </w:rPr>
              <w:t>）采用差额定率累进法计算出收费基准价格，采购代理收费以（□收费基准价格/</w:t>
            </w:r>
            <w:r>
              <w:rPr>
                <w:rFonts w:hint="eastAsia" w:hAnsi="宋体" w:cs="宋体"/>
                <w:color w:val="auto"/>
                <w:szCs w:val="21"/>
                <w:lang w:val="en-US" w:eastAsia="zh-CN"/>
              </w:rPr>
              <w:sym w:font="Wingdings 2" w:char="0052"/>
            </w:r>
            <w:r>
              <w:rPr>
                <w:rFonts w:hint="eastAsia" w:hAnsi="宋体" w:cs="宋体"/>
                <w:color w:val="auto"/>
                <w:szCs w:val="21"/>
                <w:lang w:val="en-US" w:eastAsia="zh-CN"/>
              </w:rPr>
              <w:t>收费基准价格下浮</w:t>
            </w:r>
            <w:r>
              <w:rPr>
                <w:rFonts w:hint="eastAsia" w:ascii="宋体" w:hAnsi="宋体" w:eastAsia="宋体" w:cs="宋体"/>
                <w:color w:val="auto"/>
                <w:kern w:val="0"/>
                <w:szCs w:val="21"/>
                <w:highlight w:val="none"/>
                <w:u w:val="single"/>
                <w:lang w:val="en-US" w:eastAsia="zh-CN"/>
              </w:rPr>
              <w:t>20</w:t>
            </w:r>
            <w:r>
              <w:rPr>
                <w:rFonts w:hint="eastAsia" w:ascii="宋体" w:hAnsi="宋体" w:eastAsia="宋体" w:cs="宋体"/>
                <w:color w:val="auto"/>
                <w:kern w:val="0"/>
                <w:szCs w:val="21"/>
                <w:highlight w:val="none"/>
                <w:u w:val="single"/>
              </w:rPr>
              <w:t>%</w:t>
            </w:r>
            <w:r>
              <w:rPr>
                <w:rFonts w:hint="eastAsia" w:hAnsi="宋体" w:cs="宋体"/>
                <w:color w:val="auto"/>
                <w:szCs w:val="21"/>
                <w:lang w:val="en-US" w:eastAsia="zh-CN"/>
              </w:rPr>
              <w:t>/□收费基准价格上浮</w:t>
            </w:r>
            <w:r>
              <w:rPr>
                <w:rFonts w:hint="eastAsia" w:hAnsi="宋体" w:cs="宋体"/>
                <w:color w:val="auto"/>
                <w:szCs w:val="21"/>
                <w:u w:val="single"/>
                <w:lang w:val="en-US" w:eastAsia="zh-CN"/>
              </w:rPr>
              <w:t xml:space="preserve">   %</w:t>
            </w:r>
            <w:r>
              <w:rPr>
                <w:rFonts w:hint="eastAsia" w:hAnsi="宋体" w:cs="宋体"/>
                <w:color w:val="auto"/>
                <w:szCs w:val="21"/>
                <w:lang w:val="en-US" w:eastAsia="zh-CN"/>
              </w:rPr>
              <w:t>）收取。</w:t>
            </w:r>
          </w:p>
          <w:p>
            <w:pPr>
              <w:pStyle w:val="14"/>
              <w:snapToGrid w:val="0"/>
              <w:spacing w:line="360" w:lineRule="exact"/>
              <w:rPr>
                <w:rFonts w:hAnsi="宋体" w:cs="宋体"/>
                <w:color w:val="auto"/>
                <w:szCs w:val="21"/>
                <w:u w:val="single"/>
                <w:lang w:val="en-US" w:eastAsia="zh-CN"/>
              </w:rPr>
            </w:pPr>
            <w:r>
              <w:rPr>
                <w:rFonts w:hint="eastAsia" w:hAnsi="宋体" w:cs="宋体"/>
                <w:color w:val="auto"/>
                <w:szCs w:val="21"/>
                <w:lang w:val="en-US" w:eastAsia="zh-CN"/>
              </w:rPr>
              <w:t>□固定采购代理收费：。</w:t>
            </w:r>
            <w:bookmarkEnd w:id="9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采购代理服务费收款账户信息</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t>开户名称：广西科联招标中心有限公司</w:t>
            </w:r>
          </w:p>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t>开户银行：中国工商银行南宁市高新科技支行</w:t>
            </w:r>
          </w:p>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t>银行账号：2102111229300032105</w:t>
            </w:r>
          </w:p>
          <w:p>
            <w:pPr>
              <w:pStyle w:val="14"/>
              <w:snapToGrid w:val="0"/>
              <w:spacing w:line="360" w:lineRule="exact"/>
              <w:rPr>
                <w:rFonts w:hAnsi="宋体" w:cs="宋体"/>
                <w:color w:val="auto"/>
                <w:szCs w:val="21"/>
                <w:lang w:val="en-US" w:eastAsia="zh-CN"/>
              </w:rPr>
            </w:pPr>
            <w:r>
              <w:rPr>
                <w:rFonts w:hint="eastAsia" w:hAnsi="宋体" w:cs="宋体"/>
                <w:color w:val="auto"/>
                <w:szCs w:val="21"/>
                <w:lang w:val="en-US" w:eastAsia="zh-CN"/>
              </w:rPr>
              <w:t>开户行行号：102611011101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41.1</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解释</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b/>
                <w:color w:val="auto"/>
                <w:szCs w:val="21"/>
              </w:rPr>
            </w:pPr>
            <w:r>
              <w:rPr>
                <w:rFonts w:hint="eastAsia" w:ascii="宋体" w:hAnsi="宋体" w:cs="宋体"/>
                <w:b/>
                <w:color w:val="auto"/>
                <w:szCs w:val="21"/>
              </w:rPr>
              <w:t>解释：</w:t>
            </w:r>
            <w:r>
              <w:rPr>
                <w:rFonts w:hint="eastAsia" w:ascii="宋体" w:hAnsi="宋体" w:cs="宋体"/>
                <w:color w:val="auto"/>
                <w:szCs w:val="21"/>
              </w:rPr>
              <w:t>构成本招标文件的各个组成文件应互为解释，互为说明。除招标文件中有特别规定外，仅适用于招标投标阶段的规定，按更正公告（澄清公告）、招标公告、采购需求、投标人须知、评标方法和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cs="宋体"/>
                <w:b/>
                <w:color w:val="auto"/>
                <w:szCs w:val="21"/>
              </w:rPr>
              <w:t>，由采购人或者采购代理机构负责解释。</w:t>
            </w:r>
          </w:p>
          <w:p>
            <w:pPr>
              <w:snapToGrid w:val="0"/>
              <w:spacing w:line="360" w:lineRule="exact"/>
              <w:rPr>
                <w:rFonts w:ascii="宋体" w:hAnsi="宋体" w:cs="宋体"/>
                <w:b/>
                <w:color w:val="auto"/>
                <w:szCs w:val="21"/>
              </w:rPr>
            </w:pPr>
            <w:r>
              <w:rPr>
                <w:rFonts w:hint="eastAsia" w:ascii="宋体" w:hAnsi="宋体" w:cs="宋体"/>
                <w:b/>
                <w:color w:val="auto"/>
                <w:szCs w:val="21"/>
              </w:rPr>
              <w:t>法律责任：</w:t>
            </w:r>
          </w:p>
          <w:p>
            <w:pPr>
              <w:snapToGrid w:val="0"/>
              <w:spacing w:line="360" w:lineRule="exact"/>
              <w:rPr>
                <w:rFonts w:ascii="宋体" w:hAnsi="宋体" w:cs="宋体"/>
                <w:color w:val="auto"/>
                <w:szCs w:val="21"/>
              </w:rPr>
            </w:pPr>
            <w:r>
              <w:rPr>
                <w:rFonts w:hint="eastAsia" w:ascii="宋体" w:hAnsi="宋体" w:cs="宋体"/>
                <w:color w:val="auto"/>
                <w:szCs w:val="21"/>
              </w:rPr>
              <w:t>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41.2</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其他释义</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9"/>
              <w:spacing w:line="360" w:lineRule="exact"/>
              <w:ind w:firstLine="420" w:firstLineChars="200"/>
              <w:rPr>
                <w:rFonts w:ascii="宋体" w:hAnsi="宋体" w:cs="宋体"/>
                <w:color w:val="auto"/>
                <w:szCs w:val="21"/>
                <w:lang w:val="en-US" w:eastAsia="zh-CN"/>
              </w:rPr>
            </w:pPr>
            <w:r>
              <w:rPr>
                <w:rFonts w:hint="eastAsia" w:ascii="宋体" w:hAnsi="宋体" w:cs="宋体"/>
                <w:color w:val="auto"/>
                <w:szCs w:val="21"/>
                <w:lang w:val="en-US" w:eastAsia="zh-CN"/>
              </w:rPr>
              <w:t>1.本招标文件中描述投标人的“公章”是指根据我国对公章的管理规定，用投标人法定主体行为名称制作的实物印章或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9"/>
              <w:spacing w:line="360" w:lineRule="exact"/>
              <w:ind w:firstLine="420" w:firstLineChars="200"/>
              <w:rPr>
                <w:rFonts w:ascii="宋体" w:hAnsi="宋体" w:cs="宋体"/>
                <w:color w:val="auto"/>
                <w:szCs w:val="21"/>
                <w:lang w:val="en-US" w:eastAsia="zh-CN"/>
              </w:rPr>
            </w:pPr>
            <w:r>
              <w:rPr>
                <w:rFonts w:hint="eastAsia" w:ascii="宋体" w:hAnsi="宋体" w:cs="宋体"/>
                <w:color w:val="auto"/>
                <w:szCs w:val="21"/>
                <w:lang w:val="en-US" w:eastAsia="zh-CN"/>
              </w:rPr>
              <w:t>2.本招标文件中描述投标人的“签字”是指投标人通过指定电子化政府采购平台办理数字证书（CA认证）获得的以投标人法定代表人或者委托代理人姓名制作的电子印章或手写签字。</w:t>
            </w:r>
          </w:p>
          <w:p>
            <w:pPr>
              <w:pStyle w:val="9"/>
              <w:tabs>
                <w:tab w:val="center" w:pos="4153"/>
                <w:tab w:val="right" w:pos="8306"/>
              </w:tabs>
              <w:spacing w:line="360" w:lineRule="exact"/>
              <w:ind w:firstLine="420" w:firstLineChars="200"/>
              <w:rPr>
                <w:rFonts w:ascii="宋体" w:hAnsi="宋体" w:cs="宋体"/>
                <w:color w:val="auto"/>
                <w:szCs w:val="21"/>
                <w:lang w:val="en-US" w:eastAsia="zh-CN"/>
              </w:rPr>
            </w:pPr>
            <w:r>
              <w:rPr>
                <w:rFonts w:hint="eastAsia" w:ascii="宋体" w:hAnsi="宋体" w:cs="宋体"/>
                <w:color w:val="auto"/>
                <w:szCs w:val="21"/>
                <w:lang w:val="en-US" w:eastAsia="zh-CN"/>
              </w:rPr>
              <w:t>3.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pPr>
              <w:pStyle w:val="9"/>
              <w:spacing w:line="360" w:lineRule="exact"/>
              <w:ind w:firstLine="420" w:firstLineChars="200"/>
              <w:rPr>
                <w:rFonts w:ascii="宋体" w:hAnsi="宋体" w:cs="宋体"/>
                <w:color w:val="auto"/>
                <w:szCs w:val="21"/>
                <w:lang w:val="en-US" w:eastAsia="zh-CN"/>
              </w:rPr>
            </w:pPr>
            <w:r>
              <w:rPr>
                <w:rFonts w:hint="eastAsia" w:ascii="宋体" w:hAnsi="宋体" w:cs="宋体"/>
                <w:color w:val="auto"/>
                <w:szCs w:val="21"/>
                <w:lang w:val="en-US" w:eastAsia="zh-CN"/>
              </w:rPr>
              <w:t>4.投标人为其他组织或者自然人时，本招标文件规定的法定代表人指负责人或者自然人。本招标文件所称负责人是指参加投标的其他组织营业执照上的负责人，本招标文件所称自然人指参与投标的自然人本人。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9"/>
              <w:spacing w:line="360" w:lineRule="exact"/>
              <w:ind w:firstLine="420" w:firstLineChars="200"/>
              <w:rPr>
                <w:rFonts w:ascii="宋体" w:hAnsi="宋体" w:cs="宋体"/>
                <w:color w:val="auto"/>
                <w:szCs w:val="21"/>
                <w:lang w:val="en-US" w:eastAsia="zh-CN"/>
              </w:rPr>
            </w:pPr>
            <w:r>
              <w:rPr>
                <w:rFonts w:hint="eastAsia" w:ascii="宋体" w:hAnsi="宋体" w:cs="宋体"/>
                <w:color w:val="auto"/>
                <w:szCs w:val="21"/>
                <w:lang w:val="en-US" w:eastAsia="zh-CN"/>
              </w:rPr>
              <w:t>5.自然人投标的，招标文件规定盖公章处由自然人摁手指指印。</w:t>
            </w:r>
          </w:p>
          <w:p>
            <w:pPr>
              <w:pStyle w:val="9"/>
              <w:spacing w:line="360" w:lineRule="exact"/>
              <w:rPr>
                <w:rFonts w:ascii="宋体" w:hAnsi="宋体" w:cs="宋体"/>
                <w:color w:val="auto"/>
                <w:szCs w:val="21"/>
                <w:lang w:val="en-US" w:eastAsia="zh-CN"/>
              </w:rPr>
            </w:pPr>
            <w:r>
              <w:rPr>
                <w:rFonts w:hint="eastAsia" w:ascii="宋体" w:hAnsi="宋体" w:cs="宋体"/>
                <w:color w:val="auto"/>
                <w:szCs w:val="21"/>
                <w:lang w:val="en-US" w:eastAsia="zh-CN"/>
              </w:rPr>
              <w:t xml:space="preserve">    6.本招标文件所称的“以上”“以下”“以内”“届满”，包括本数。所称的“不满”“超过”“以外”，不包括本数。</w:t>
            </w:r>
          </w:p>
        </w:tc>
      </w:tr>
    </w:tbl>
    <w:p>
      <w:pPr>
        <w:pStyle w:val="3"/>
        <w:jc w:val="center"/>
        <w:rPr>
          <w:rFonts w:ascii="宋体" w:hAnsi="宋体" w:eastAsia="宋体" w:cs="宋体"/>
          <w:color w:val="auto"/>
        </w:rPr>
      </w:pPr>
      <w:bookmarkStart w:id="98" w:name="_Toc21899"/>
      <w:bookmarkStart w:id="99" w:name="_Toc29181"/>
      <w:bookmarkStart w:id="100" w:name="_Toc21704"/>
      <w:bookmarkStart w:id="101" w:name="_Toc9224"/>
      <w:r>
        <w:rPr>
          <w:rFonts w:hint="eastAsia" w:ascii="宋体" w:hAnsi="宋体" w:eastAsia="宋体" w:cs="宋体"/>
          <w:color w:val="auto"/>
        </w:rPr>
        <w:br w:type="page"/>
      </w:r>
      <w:r>
        <w:rPr>
          <w:rFonts w:hint="eastAsia" w:ascii="宋体" w:hAnsi="宋体" w:eastAsia="宋体" w:cs="宋体"/>
          <w:color w:val="auto"/>
        </w:rPr>
        <w:t>第二节 投标人须知正文</w:t>
      </w:r>
      <w:bookmarkEnd w:id="98"/>
      <w:bookmarkEnd w:id="99"/>
      <w:bookmarkEnd w:id="100"/>
      <w:bookmarkEnd w:id="101"/>
    </w:p>
    <w:p>
      <w:pPr>
        <w:pStyle w:val="4"/>
        <w:keepNext w:val="0"/>
        <w:keepLines w:val="0"/>
        <w:spacing w:line="400" w:lineRule="exact"/>
        <w:jc w:val="center"/>
        <w:rPr>
          <w:rFonts w:ascii="宋体" w:hAnsi="宋体" w:cs="宋体"/>
          <w:color w:val="auto"/>
        </w:rPr>
      </w:pPr>
      <w:bookmarkStart w:id="102" w:name="_Toc5656"/>
      <w:bookmarkStart w:id="103" w:name="_Toc13703"/>
      <w:bookmarkStart w:id="104" w:name="_Toc9192"/>
      <w:bookmarkStart w:id="105" w:name="_Toc2156"/>
      <w:r>
        <w:rPr>
          <w:rFonts w:hint="eastAsia" w:ascii="宋体" w:hAnsi="宋体" w:cs="宋体"/>
          <w:color w:val="auto"/>
        </w:rPr>
        <w:t>一、总  则</w:t>
      </w:r>
      <w:bookmarkEnd w:id="102"/>
      <w:bookmarkEnd w:id="103"/>
      <w:bookmarkEnd w:id="104"/>
      <w:bookmarkEnd w:id="105"/>
    </w:p>
    <w:p>
      <w:pPr>
        <w:spacing w:line="360" w:lineRule="auto"/>
        <w:ind w:firstLine="480" w:firstLineChars="200"/>
        <w:rPr>
          <w:rFonts w:ascii="宋体" w:hAnsi="宋体" w:cs="宋体"/>
          <w:color w:val="auto"/>
          <w:sz w:val="24"/>
        </w:rPr>
      </w:pPr>
      <w:bookmarkStart w:id="106" w:name="_Toc254970527"/>
      <w:bookmarkStart w:id="107" w:name="_Toc254970668"/>
      <w:r>
        <w:rPr>
          <w:rFonts w:hint="eastAsia" w:ascii="宋体" w:hAnsi="宋体" w:cs="宋体"/>
          <w:color w:val="auto"/>
          <w:sz w:val="24"/>
        </w:rPr>
        <w:t>1.适用范围</w:t>
      </w:r>
      <w:bookmarkEnd w:id="106"/>
      <w:bookmarkEnd w:id="107"/>
    </w:p>
    <w:p>
      <w:pPr>
        <w:spacing w:line="360" w:lineRule="auto"/>
        <w:ind w:firstLine="420" w:firstLineChars="200"/>
        <w:rPr>
          <w:rFonts w:ascii="宋体" w:hAnsi="宋体" w:cs="宋体"/>
          <w:color w:val="auto"/>
          <w:szCs w:val="21"/>
        </w:rPr>
      </w:pPr>
      <w:r>
        <w:rPr>
          <w:rFonts w:hint="eastAsia" w:ascii="宋体" w:hAnsi="宋体" w:cs="宋体"/>
          <w:color w:val="auto"/>
          <w:szCs w:val="21"/>
        </w:rPr>
        <w:t>1.1适用法律：本项目采购人、采购代理机构、投标人、评标委员会的相关行为均受《中华人民共和国政府采购法》、《中华人民共和国政府采购法实施条例》、《</w:t>
      </w:r>
      <w:r>
        <w:rPr>
          <w:rFonts w:ascii="宋体" w:hAnsi="宋体" w:cs="宋体"/>
          <w:color w:val="auto"/>
          <w:kern w:val="0"/>
          <w:szCs w:val="21"/>
        </w:rPr>
        <w:t>政府采购货物和服务招标投标管理办法</w:t>
      </w:r>
      <w:r>
        <w:rPr>
          <w:rFonts w:hint="eastAsia" w:ascii="宋体" w:hAnsi="宋体" w:cs="宋体"/>
          <w:color w:val="auto"/>
          <w:szCs w:val="21"/>
        </w:rPr>
        <w:t>》及本项目本级和上级财政部门政府采购有关规定的约束和保护。</w:t>
      </w:r>
    </w:p>
    <w:p>
      <w:pPr>
        <w:spacing w:line="360" w:lineRule="auto"/>
        <w:ind w:firstLine="420" w:firstLineChars="200"/>
        <w:rPr>
          <w:rFonts w:ascii="宋体" w:hAnsi="宋体" w:cs="宋体"/>
          <w:color w:val="auto"/>
          <w:szCs w:val="21"/>
        </w:rPr>
      </w:pPr>
      <w:r>
        <w:rPr>
          <w:rFonts w:hint="eastAsia" w:ascii="宋体" w:hAnsi="宋体" w:cs="宋体"/>
          <w:color w:val="auto"/>
          <w:szCs w:val="21"/>
        </w:rPr>
        <w:t>1.2本招标文件</w:t>
      </w:r>
      <w:r>
        <w:rPr>
          <w:rFonts w:hint="eastAsia" w:ascii="宋体" w:hAnsi="宋体" w:cs="宋体"/>
          <w:color w:val="auto"/>
          <w:spacing w:val="-6"/>
          <w:szCs w:val="21"/>
        </w:rPr>
        <w:t>适用于本项目的所有采购程序和环节（法律、法规另有规定的，从其规定）。</w:t>
      </w:r>
    </w:p>
    <w:p>
      <w:pPr>
        <w:spacing w:line="360" w:lineRule="auto"/>
        <w:ind w:firstLine="480" w:firstLineChars="200"/>
        <w:rPr>
          <w:rFonts w:ascii="宋体" w:hAnsi="宋体" w:cs="宋体"/>
          <w:color w:val="auto"/>
          <w:sz w:val="24"/>
        </w:rPr>
      </w:pPr>
      <w:bookmarkStart w:id="108" w:name="_Toc254970528"/>
      <w:bookmarkStart w:id="109" w:name="_Toc254970669"/>
      <w:r>
        <w:rPr>
          <w:rFonts w:hint="eastAsia" w:ascii="宋体" w:hAnsi="宋体" w:cs="宋体"/>
          <w:color w:val="auto"/>
          <w:sz w:val="24"/>
        </w:rPr>
        <w:t>2.定义</w:t>
      </w:r>
      <w:bookmarkEnd w:id="108"/>
      <w:bookmarkEnd w:id="109"/>
    </w:p>
    <w:p>
      <w:pPr>
        <w:spacing w:line="360" w:lineRule="auto"/>
        <w:ind w:firstLine="422" w:firstLineChars="200"/>
        <w:rPr>
          <w:rFonts w:ascii="宋体" w:hAnsi="宋体" w:cs="宋体"/>
          <w:b/>
          <w:color w:val="auto"/>
          <w:szCs w:val="21"/>
        </w:rPr>
      </w:pPr>
      <w:r>
        <w:rPr>
          <w:rFonts w:hint="eastAsia" w:ascii="宋体" w:hAnsi="宋体" w:cs="宋体"/>
          <w:b/>
          <w:color w:val="auto"/>
          <w:szCs w:val="21"/>
        </w:rPr>
        <w:t>2.1“采购人”是指依法进行政府采购的国家机关、事业单位、团体组织。</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2.2“采购代理机构” 指政府采购集中采购机构和集中采购机构以外的采购代理机构。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2.3“供应商”是指向采购人提供货物、工程或者服务的法人、其他组织或者自然人。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2.4“投标人”是指响应招标、参加投标竞争的法人、非法人组织或者自然人。</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2.5“货物”是指各种形态和种类的物品，包括原材料、燃料、设备、产品等。</w:t>
      </w:r>
    </w:p>
    <w:p>
      <w:pPr>
        <w:pStyle w:val="6"/>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2.6“售后服务” 是指商品出售以后所提供的各种服务，包含但不限于投标人须承担的备品备件、包装、运输、装卸、保险、货到就位以及安装、调试、培训、保修以及其他各种服务。</w:t>
      </w:r>
    </w:p>
    <w:p>
      <w:pPr>
        <w:pStyle w:val="6"/>
        <w:keepNext w:val="0"/>
        <w:keepLines w:val="0"/>
        <w:spacing w:before="0" w:after="0" w:line="360" w:lineRule="auto"/>
        <w:rPr>
          <w:rFonts w:ascii="宋体" w:hAnsi="宋体" w:cs="宋体"/>
          <w:b w:val="0"/>
          <w:color w:val="auto"/>
          <w:sz w:val="21"/>
          <w:szCs w:val="21"/>
        </w:rPr>
      </w:pPr>
      <w:r>
        <w:rPr>
          <w:rFonts w:hint="eastAsia" w:ascii="宋体" w:hAnsi="宋体" w:cs="宋体"/>
          <w:b w:val="0"/>
          <w:color w:val="auto"/>
          <w:sz w:val="21"/>
          <w:szCs w:val="21"/>
        </w:rPr>
        <w:t xml:space="preserve">    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2.9 “正偏离”，是指投标文件对招标文件“采购需求”中有关条款作出的响应优于条款要求并有利于采购人的情形。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2.10“负偏离”，是指投标文件对招标文件“采购需求”中有关条款作出的响应不满足条款要求，导致采购人要求不能得到满足的情形。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2.11“允许负偏离的条款”是指采购需求中的不属于“实质性要求”的条款。</w:t>
      </w:r>
    </w:p>
    <w:p>
      <w:pPr>
        <w:spacing w:line="360" w:lineRule="auto"/>
        <w:ind w:firstLine="480" w:firstLineChars="200"/>
        <w:rPr>
          <w:rFonts w:ascii="宋体" w:hAnsi="宋体" w:cs="宋体"/>
          <w:color w:val="auto"/>
          <w:sz w:val="24"/>
        </w:rPr>
      </w:pPr>
      <w:bookmarkStart w:id="110" w:name="_Toc254970529"/>
      <w:bookmarkStart w:id="111" w:name="_Toc254970670"/>
      <w:r>
        <w:rPr>
          <w:rFonts w:hint="eastAsia" w:ascii="宋体" w:hAnsi="宋体" w:cs="宋体"/>
          <w:color w:val="auto"/>
          <w:sz w:val="24"/>
        </w:rPr>
        <w:t>3.</w:t>
      </w:r>
      <w:bookmarkEnd w:id="110"/>
      <w:bookmarkEnd w:id="111"/>
      <w:r>
        <w:rPr>
          <w:rFonts w:hint="eastAsia" w:ascii="宋体" w:hAnsi="宋体" w:cs="宋体"/>
          <w:color w:val="auto"/>
          <w:sz w:val="24"/>
        </w:rPr>
        <w:t>投标人的资格要求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投标人的资格要求详见“招标公告”。</w:t>
      </w:r>
    </w:p>
    <w:p>
      <w:pPr>
        <w:spacing w:line="360" w:lineRule="auto"/>
        <w:ind w:firstLine="480" w:firstLineChars="200"/>
        <w:rPr>
          <w:rFonts w:ascii="宋体" w:hAnsi="宋体" w:cs="宋体"/>
          <w:color w:val="auto"/>
          <w:sz w:val="24"/>
        </w:rPr>
      </w:pPr>
      <w:bookmarkStart w:id="112" w:name="_Toc254970671"/>
      <w:bookmarkStart w:id="113" w:name="_Toc254970530"/>
      <w:r>
        <w:rPr>
          <w:rFonts w:hint="eastAsia" w:ascii="宋体" w:hAnsi="宋体" w:cs="宋体"/>
          <w:color w:val="auto"/>
          <w:sz w:val="24"/>
        </w:rPr>
        <w:t>4.投标委托</w:t>
      </w:r>
      <w:bookmarkEnd w:id="112"/>
      <w:bookmarkEnd w:id="113"/>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ascii="宋体" w:hAnsi="宋体" w:cs="宋体"/>
          <w:color w:val="auto"/>
          <w:sz w:val="24"/>
        </w:rPr>
      </w:pPr>
      <w:bookmarkStart w:id="114" w:name="_5.投标费用"/>
      <w:bookmarkEnd w:id="114"/>
      <w:bookmarkStart w:id="115" w:name="_Toc254970672"/>
      <w:bookmarkStart w:id="116" w:name="_Toc254970531"/>
      <w:r>
        <w:rPr>
          <w:rFonts w:hint="eastAsia" w:ascii="宋体" w:hAnsi="宋体" w:cs="宋体"/>
          <w:color w:val="auto"/>
          <w:sz w:val="24"/>
        </w:rPr>
        <w:t>5.投标费用</w:t>
      </w:r>
      <w:bookmarkEnd w:id="115"/>
      <w:bookmarkEnd w:id="116"/>
    </w:p>
    <w:p>
      <w:pPr>
        <w:spacing w:line="360" w:lineRule="auto"/>
        <w:ind w:firstLine="420" w:firstLineChars="200"/>
        <w:rPr>
          <w:rFonts w:ascii="宋体" w:hAnsi="宋体" w:cs="宋体"/>
          <w:color w:val="auto"/>
          <w:szCs w:val="21"/>
        </w:rPr>
      </w:pPr>
      <w:r>
        <w:rPr>
          <w:rFonts w:hint="eastAsia" w:ascii="宋体" w:hAnsi="宋体" w:cs="宋体"/>
          <w:color w:val="auto"/>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宋体" w:hAnsi="宋体" w:cs="宋体"/>
          <w:color w:val="auto"/>
          <w:sz w:val="24"/>
        </w:rPr>
      </w:pPr>
      <w:r>
        <w:rPr>
          <w:rFonts w:hint="eastAsia" w:ascii="宋体" w:hAnsi="宋体" w:cs="宋体"/>
          <w:color w:val="auto"/>
          <w:sz w:val="24"/>
        </w:rPr>
        <w:t>6.联合体投标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6.1本项目是否接受联合体投标，详见“投标人须知前附表”。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6.2如接受联合体投标，联合体投标要求详见“投标人须知前附表”。</w:t>
      </w:r>
    </w:p>
    <w:p>
      <w:pPr>
        <w:snapToGrid w:val="0"/>
        <w:spacing w:line="360" w:lineRule="auto"/>
        <w:ind w:firstLine="420" w:firstLineChars="200"/>
        <w:jc w:val="left"/>
        <w:rPr>
          <w:rFonts w:ascii="宋体" w:hAnsi="宋体" w:cs="宋体"/>
          <w:color w:val="auto"/>
          <w:sz w:val="24"/>
          <w:shd w:val="clear" w:color="auto" w:fill="FFFFFF"/>
        </w:rPr>
      </w:pPr>
      <w:r>
        <w:rPr>
          <w:rFonts w:hint="eastAsia" w:ascii="宋体" w:hAnsi="宋体" w:cs="宋体"/>
          <w:bCs/>
          <w:color w:val="auto"/>
          <w:szCs w:val="21"/>
        </w:rPr>
        <w:t>6.3根据《政府采购促进中小企业发展管理办法》（财库[2020]46号）第九条、《广西壮族自治区财政厅关于进一步发挥政府采购政策功能促进企业发展的通知》（桂财采〔2022〕30号）规定，接受大中型企业与小微企业组成联合体的采购项目，对于联合协议约定小微企业的合同份额占到合同总金额 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7.转包与分包             </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7.1 本项目不允许转包。</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7.3根据《政府采购促进中小企业发展管理办法》（财库[2020]46号）第九条及《广西壮族自治区财政厅关于进一步发挥政府采购政策功能促进企业发展的通知》（桂财采〔2022〕30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0" w:firstLineChars="200"/>
        <w:rPr>
          <w:rFonts w:ascii="宋体" w:hAnsi="宋体" w:cs="宋体"/>
          <w:color w:val="auto"/>
          <w:sz w:val="24"/>
        </w:rPr>
      </w:pPr>
      <w:bookmarkStart w:id="117" w:name="_Toc254970673"/>
      <w:bookmarkStart w:id="118" w:name="_Toc254970532"/>
      <w:r>
        <w:rPr>
          <w:rFonts w:hint="eastAsia" w:ascii="宋体" w:hAnsi="宋体" w:cs="宋体"/>
          <w:color w:val="auto"/>
          <w:sz w:val="24"/>
        </w:rPr>
        <w:t>8.特别说明：</w:t>
      </w:r>
      <w:bookmarkEnd w:id="117"/>
      <w:bookmarkEnd w:id="118"/>
      <w:bookmarkStart w:id="119" w:name="_8.1提供相同品牌产品且通过资格审查、符合性审查的不同投标人参加同一合"/>
      <w:bookmarkEnd w:id="119"/>
    </w:p>
    <w:p>
      <w:pPr>
        <w:spacing w:line="360" w:lineRule="auto"/>
        <w:ind w:firstLine="422" w:firstLineChars="200"/>
        <w:rPr>
          <w:rFonts w:ascii="宋体" w:hAnsi="宋体" w:cs="宋体"/>
          <w:b/>
          <w:color w:val="auto"/>
          <w:szCs w:val="21"/>
        </w:rPr>
      </w:pPr>
      <w:r>
        <w:rPr>
          <w:rFonts w:hint="eastAsia" w:ascii="宋体" w:hAnsi="宋体" w:cs="宋体"/>
          <w:b/>
          <w:color w:val="auto"/>
          <w:szCs w:val="21"/>
        </w:rPr>
        <w:t>8.1如果本招标文件要求投标人提供资格、信誉、荣誉、业绩与企业认证等材料的，则投标人所提供的以上材料必须为本投标人所拥有。</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8.2投标人应仔细阅读招标文件的所有内容，按照招标文件的要求提交投标文件，并对所提供的全部资料的真实性承担法律责任。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8.4采用最低评标价法的采购项目，提供相同品牌产品的不同投标人参加同一合同项下投标的，以其中通过资格审查、符合性审查且报价最低的参加评标。报价相同的，由采购人或者采购人委托评标委员会按照招标文件“投标人须知前附表”规定的方式确定一个参加评标的投标人，招标文件未规定的采取随机抽取方式确定，其他投标无效。</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8.5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投标人须知前附表”规定的方式确定一个投标人获得中标人推荐资格，招标文件未规定的采取随机抽取方式确定，其他同品牌投标人不作为中标候选人。</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8.6非单一产品采购项目，采购人应当根据采购项目技术构成、产品价格比重等合理确定核心产品，并在招标文件中载明。多家投标人提供的核心产品品牌相同的，按前两款规定处理。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80" w:firstLineChars="200"/>
        <w:rPr>
          <w:rFonts w:ascii="宋体" w:hAnsi="宋体" w:cs="宋体"/>
          <w:color w:val="auto"/>
          <w:sz w:val="24"/>
        </w:rPr>
      </w:pPr>
      <w:r>
        <w:rPr>
          <w:rFonts w:hint="eastAsia" w:ascii="宋体" w:hAnsi="宋体" w:cs="宋体"/>
          <w:color w:val="auto"/>
          <w:sz w:val="24"/>
        </w:rPr>
        <w:t>9.回避与串通投标</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9.1在政府采购活动中，采购人员及相关人员与供应商有下列利害关系之一的，应当回避：</w:t>
      </w:r>
    </w:p>
    <w:p>
      <w:pPr>
        <w:spacing w:line="360" w:lineRule="auto"/>
        <w:ind w:firstLine="422" w:firstLineChars="200"/>
        <w:rPr>
          <w:rFonts w:ascii="宋体" w:hAnsi="宋体" w:cs="宋体"/>
          <w:b/>
          <w:bCs/>
          <w:color w:val="auto"/>
        </w:rPr>
      </w:pPr>
      <w:r>
        <w:rPr>
          <w:rFonts w:hint="eastAsia" w:ascii="宋体" w:hAnsi="宋体" w:cs="宋体"/>
          <w:b/>
          <w:bCs/>
          <w:color w:val="auto"/>
        </w:rPr>
        <w:t>（1）参加采购活动前3年内与供应商存在劳动关系。</w:t>
      </w:r>
    </w:p>
    <w:p>
      <w:pPr>
        <w:spacing w:line="360" w:lineRule="auto"/>
        <w:ind w:firstLine="422" w:firstLineChars="200"/>
        <w:rPr>
          <w:rFonts w:ascii="宋体" w:hAnsi="宋体" w:cs="宋体"/>
          <w:b/>
          <w:bCs/>
          <w:color w:val="auto"/>
        </w:rPr>
      </w:pPr>
      <w:r>
        <w:rPr>
          <w:rFonts w:hint="eastAsia" w:ascii="宋体" w:hAnsi="宋体" w:cs="宋体"/>
          <w:b/>
          <w:bCs/>
          <w:color w:val="auto"/>
        </w:rPr>
        <w:t>（2）参加采购活动前3年内担任供应商的董事、监事。</w:t>
      </w:r>
    </w:p>
    <w:p>
      <w:pPr>
        <w:spacing w:line="360" w:lineRule="auto"/>
        <w:ind w:firstLine="422" w:firstLineChars="200"/>
        <w:rPr>
          <w:rFonts w:ascii="宋体" w:hAnsi="宋体" w:cs="宋体"/>
          <w:b/>
          <w:bCs/>
          <w:color w:val="auto"/>
        </w:rPr>
      </w:pPr>
      <w:r>
        <w:rPr>
          <w:rFonts w:hint="eastAsia" w:ascii="宋体" w:hAnsi="宋体" w:cs="宋体"/>
          <w:b/>
          <w:bCs/>
          <w:color w:val="auto"/>
        </w:rPr>
        <w:t>（3）参加采购活动前3年内是供应商的控股股东或者实际控制人。</w:t>
      </w:r>
    </w:p>
    <w:p>
      <w:pPr>
        <w:spacing w:line="360" w:lineRule="auto"/>
        <w:ind w:firstLine="422" w:firstLineChars="200"/>
        <w:rPr>
          <w:rFonts w:ascii="宋体" w:hAnsi="宋体" w:cs="宋体"/>
          <w:b/>
          <w:bCs/>
          <w:color w:val="auto"/>
        </w:rPr>
      </w:pPr>
      <w:r>
        <w:rPr>
          <w:rFonts w:hint="eastAsia" w:ascii="宋体" w:hAnsi="宋体" w:cs="宋体"/>
          <w:b/>
          <w:bCs/>
          <w:color w:val="auto"/>
        </w:rPr>
        <w:t>（4）与供应商的法定代表人或者负责人有夫妻、直系血亲、三代以内旁系血亲或者近姻亲关系。</w:t>
      </w:r>
    </w:p>
    <w:p>
      <w:pPr>
        <w:spacing w:line="360" w:lineRule="auto"/>
        <w:ind w:firstLine="422" w:firstLineChars="200"/>
        <w:rPr>
          <w:rFonts w:ascii="宋体" w:hAnsi="宋体" w:cs="宋体"/>
          <w:b/>
          <w:bCs/>
          <w:color w:val="auto"/>
        </w:rPr>
      </w:pPr>
      <w:r>
        <w:rPr>
          <w:rFonts w:hint="eastAsia" w:ascii="宋体" w:hAnsi="宋体" w:cs="宋体"/>
          <w:b/>
          <w:bCs/>
          <w:color w:val="auto"/>
        </w:rPr>
        <w:t>（5）与供应商有其他可能影响政府采购活动公平、公正进行的关系。</w:t>
      </w:r>
    </w:p>
    <w:p>
      <w:pPr>
        <w:spacing w:line="360" w:lineRule="auto"/>
        <w:ind w:firstLine="422" w:firstLineChars="200"/>
        <w:rPr>
          <w:rFonts w:ascii="宋体" w:hAnsi="宋体" w:cs="宋体"/>
          <w:b/>
          <w:bCs/>
          <w:color w:val="auto"/>
        </w:rPr>
      </w:pPr>
      <w:r>
        <w:rPr>
          <w:rFonts w:hint="eastAsia" w:ascii="宋体" w:hAnsi="宋体" w:cs="宋体"/>
          <w:b/>
          <w:bCs/>
          <w:color w:val="auto"/>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9.2有下列情形之一的视为投标人相互串通投标，投标文件将被视为无效：</w:t>
      </w:r>
    </w:p>
    <w:p>
      <w:pPr>
        <w:tabs>
          <w:tab w:val="center" w:pos="4153"/>
          <w:tab w:val="right" w:pos="8306"/>
        </w:tabs>
        <w:spacing w:line="360" w:lineRule="auto"/>
        <w:ind w:firstLine="422" w:firstLineChars="200"/>
        <w:rPr>
          <w:rFonts w:hint="eastAsia" w:ascii="宋体" w:hAnsi="宋体" w:eastAsia="宋体" w:cs="宋体"/>
          <w:b/>
          <w:color w:val="auto"/>
          <w:lang w:eastAsia="zh-CN"/>
        </w:rPr>
      </w:pPr>
      <w:r>
        <w:rPr>
          <w:rFonts w:hint="eastAsia" w:ascii="宋体" w:hAnsi="宋体" w:cs="宋体"/>
          <w:b/>
          <w:color w:val="auto"/>
        </w:rPr>
        <w:t>（1）不同投标人的投标文件由同一单位或者个人编制。</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（2）不同投标人委托同一单位或者个人办理投标事宜。</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（3）不同的投标人的投标文件载明的项目管理员为同一个人。</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（4）不同投标人的电子投标文件异常一致或者投标报价呈规律性差异。</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（5）不同投标人的投标文件相互混装。</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（6）不同投标人的投标保证金从同一单位或者个人账户转出。</w:t>
      </w:r>
    </w:p>
    <w:p>
      <w:pPr>
        <w:spacing w:line="360" w:lineRule="auto"/>
        <w:ind w:firstLine="422" w:firstLineChars="200"/>
        <w:rPr>
          <w:rFonts w:ascii="宋体" w:hAnsi="宋体" w:cs="宋体"/>
          <w:b/>
          <w:bCs/>
          <w:color w:val="auto"/>
          <w:szCs w:val="21"/>
        </w:rPr>
      </w:pPr>
      <w:r>
        <w:rPr>
          <w:rFonts w:hint="eastAsia" w:ascii="宋体" w:hAnsi="宋体" w:cs="宋体"/>
          <w:b/>
          <w:color w:val="auto"/>
        </w:rPr>
        <w:t>9.3供应商有下列情形之一的，属于恶意串通</w:t>
      </w:r>
      <w:r>
        <w:rPr>
          <w:rFonts w:hint="eastAsia" w:ascii="宋体" w:hAnsi="宋体" w:cs="宋体"/>
          <w:b/>
          <w:bCs/>
          <w:color w:val="auto"/>
          <w:szCs w:val="21"/>
        </w:rPr>
        <w:t>行为，将报同级监督管理部门：</w:t>
      </w:r>
    </w:p>
    <w:p>
      <w:pPr>
        <w:spacing w:line="360" w:lineRule="auto"/>
        <w:ind w:firstLine="422" w:firstLineChars="200"/>
        <w:rPr>
          <w:rFonts w:ascii="宋体" w:hAnsi="宋体" w:cs="宋体"/>
          <w:b/>
          <w:bCs/>
          <w:color w:val="auto"/>
        </w:rPr>
      </w:pPr>
      <w:r>
        <w:rPr>
          <w:rFonts w:hint="eastAsia" w:ascii="宋体" w:hAnsi="宋体" w:cs="宋体"/>
          <w:b/>
          <w:bCs/>
          <w:color w:val="auto"/>
        </w:rPr>
        <w:t>（1）供应商直接或者间接从采购人或者采购代理机构处获得其他供应商的相关信息并修改其投标文件。</w:t>
      </w:r>
    </w:p>
    <w:p>
      <w:pPr>
        <w:spacing w:line="360" w:lineRule="auto"/>
        <w:ind w:firstLine="422" w:firstLineChars="200"/>
        <w:rPr>
          <w:rFonts w:ascii="宋体" w:hAnsi="宋体" w:cs="宋体"/>
          <w:b/>
          <w:bCs/>
          <w:color w:val="auto"/>
        </w:rPr>
      </w:pPr>
      <w:r>
        <w:rPr>
          <w:rFonts w:hint="eastAsia" w:ascii="宋体" w:hAnsi="宋体" w:cs="宋体"/>
          <w:b/>
          <w:bCs/>
          <w:color w:val="auto"/>
        </w:rPr>
        <w:t>（2）供应商按照采购人或者采购代理机构的授意撤换、修改投标文件。</w:t>
      </w:r>
    </w:p>
    <w:p>
      <w:pPr>
        <w:spacing w:line="360" w:lineRule="auto"/>
        <w:ind w:firstLine="422" w:firstLineChars="200"/>
        <w:rPr>
          <w:rFonts w:ascii="宋体" w:hAnsi="宋体" w:cs="宋体"/>
          <w:b/>
          <w:bCs/>
          <w:color w:val="auto"/>
        </w:rPr>
      </w:pPr>
      <w:r>
        <w:rPr>
          <w:rFonts w:hint="eastAsia" w:ascii="宋体" w:hAnsi="宋体" w:cs="宋体"/>
          <w:b/>
          <w:bCs/>
          <w:color w:val="auto"/>
        </w:rPr>
        <w:t>（3）供应商之间协商报价、技术方案等投标文件的实质性内容。</w:t>
      </w:r>
    </w:p>
    <w:p>
      <w:pPr>
        <w:spacing w:line="360" w:lineRule="auto"/>
        <w:ind w:firstLine="422" w:firstLineChars="200"/>
        <w:rPr>
          <w:rFonts w:ascii="宋体" w:hAnsi="宋体" w:cs="宋体"/>
          <w:b/>
          <w:bCs/>
          <w:color w:val="auto"/>
        </w:rPr>
      </w:pPr>
      <w:r>
        <w:rPr>
          <w:rFonts w:hint="eastAsia" w:ascii="宋体" w:hAnsi="宋体" w:cs="宋体"/>
          <w:b/>
          <w:bCs/>
          <w:color w:val="auto"/>
        </w:rPr>
        <w:t>（4）属于同一集团、协会、商会等组织成员的供应商按照该组织要求协同参加政府采购活动。</w:t>
      </w:r>
    </w:p>
    <w:p>
      <w:pPr>
        <w:spacing w:line="360" w:lineRule="auto"/>
        <w:ind w:firstLine="422" w:firstLineChars="200"/>
        <w:rPr>
          <w:rFonts w:ascii="宋体" w:hAnsi="宋体" w:cs="宋体"/>
          <w:b/>
          <w:bCs/>
          <w:color w:val="auto"/>
        </w:rPr>
      </w:pPr>
      <w:r>
        <w:rPr>
          <w:rFonts w:hint="eastAsia" w:ascii="宋体" w:hAnsi="宋体" w:cs="宋体"/>
          <w:b/>
          <w:bCs/>
          <w:color w:val="auto"/>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2" w:firstLineChars="200"/>
        <w:rPr>
          <w:rFonts w:ascii="宋体" w:hAnsi="宋体" w:cs="宋体"/>
          <w:b/>
          <w:bCs/>
          <w:color w:val="auto"/>
        </w:rPr>
      </w:pPr>
      <w:r>
        <w:rPr>
          <w:rFonts w:hint="eastAsia" w:ascii="宋体" w:hAnsi="宋体" w:cs="宋体"/>
          <w:b/>
          <w:bCs/>
          <w:color w:val="auto"/>
        </w:rPr>
        <w:t>（6）供应商之间商定部分供应商放弃参加政府采购活动或者放弃中标。</w:t>
      </w:r>
    </w:p>
    <w:p>
      <w:pPr>
        <w:spacing w:line="360" w:lineRule="auto"/>
        <w:ind w:firstLine="422" w:firstLineChars="200"/>
        <w:rPr>
          <w:rFonts w:ascii="宋体" w:hAnsi="宋体" w:cs="宋体"/>
          <w:b/>
          <w:bCs/>
          <w:color w:val="auto"/>
        </w:rPr>
      </w:pPr>
      <w:r>
        <w:rPr>
          <w:rFonts w:hint="eastAsia" w:ascii="宋体" w:hAnsi="宋体" w:cs="宋体"/>
          <w:b/>
          <w:bCs/>
          <w:color w:val="auto"/>
        </w:rPr>
        <w:t>（7）供应商与采购人或者采购代理机构之间、供应商相互之间，为谋求特定供应商中标或者排斥其他供应商的其他串通行为。</w:t>
      </w:r>
    </w:p>
    <w:p>
      <w:pPr>
        <w:pStyle w:val="14"/>
        <w:snapToGrid w:val="0"/>
        <w:spacing w:line="360" w:lineRule="auto"/>
        <w:ind w:left="2" w:leftChars="1" w:firstLine="422" w:firstLineChars="200"/>
        <w:rPr>
          <w:rFonts w:hAnsi="宋体" w:cs="宋体"/>
          <w:b/>
          <w:color w:val="auto"/>
        </w:rPr>
      </w:pPr>
    </w:p>
    <w:p>
      <w:pPr>
        <w:pStyle w:val="4"/>
        <w:keepNext w:val="0"/>
        <w:keepLines w:val="0"/>
        <w:spacing w:line="400" w:lineRule="exact"/>
        <w:jc w:val="center"/>
        <w:rPr>
          <w:rFonts w:ascii="宋体" w:hAnsi="宋体" w:cs="宋体"/>
          <w:color w:val="auto"/>
        </w:rPr>
      </w:pPr>
      <w:bookmarkStart w:id="120" w:name="_Toc25441"/>
      <w:bookmarkStart w:id="121" w:name="_Toc254970675"/>
      <w:bookmarkStart w:id="122" w:name="_Toc22960"/>
      <w:bookmarkStart w:id="123" w:name="_Toc22070"/>
      <w:bookmarkStart w:id="124" w:name="_Toc4100"/>
      <w:bookmarkStart w:id="125" w:name="_Toc254970534"/>
      <w:r>
        <w:rPr>
          <w:rFonts w:hint="eastAsia" w:ascii="宋体" w:hAnsi="宋体" w:cs="宋体"/>
          <w:color w:val="auto"/>
        </w:rPr>
        <w:t>二、招标文件</w:t>
      </w:r>
      <w:bookmarkEnd w:id="120"/>
      <w:bookmarkEnd w:id="121"/>
      <w:bookmarkEnd w:id="122"/>
      <w:bookmarkEnd w:id="123"/>
      <w:bookmarkEnd w:id="124"/>
      <w:bookmarkEnd w:id="125"/>
    </w:p>
    <w:p>
      <w:pPr>
        <w:spacing w:line="360" w:lineRule="auto"/>
        <w:ind w:firstLine="480" w:firstLineChars="200"/>
        <w:rPr>
          <w:rFonts w:ascii="宋体" w:hAnsi="宋体" w:cs="宋体"/>
          <w:color w:val="auto"/>
          <w:sz w:val="24"/>
        </w:rPr>
      </w:pPr>
      <w:r>
        <w:rPr>
          <w:rFonts w:hint="eastAsia" w:ascii="宋体" w:hAnsi="宋体" w:cs="宋体"/>
          <w:color w:val="auto"/>
          <w:sz w:val="24"/>
        </w:rPr>
        <w:t>10.招标文件的组成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第一章 招标公告。</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第二章 采购需求。 </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第三章 投标人须知。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第四章 评标方法和评标标准。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第五章 拟签订的合同文本。</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第六章 投标文件格式。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第七章 质疑、投诉材料格式</w:t>
      </w:r>
    </w:p>
    <w:p>
      <w:pPr>
        <w:spacing w:line="360" w:lineRule="auto"/>
        <w:ind w:firstLine="420" w:firstLineChars="200"/>
        <w:rPr>
          <w:rFonts w:ascii="宋体" w:hAnsi="宋体" w:cs="宋体"/>
          <w:color w:val="auto"/>
        </w:rPr>
      </w:pPr>
      <w:r>
        <w:rPr>
          <w:rFonts w:hint="eastAsia" w:ascii="宋体" w:hAnsi="宋体" w:cs="宋体"/>
          <w:color w:val="auto"/>
        </w:rPr>
        <w:t>根据本章第11.1项的规定对招标文件所做的澄清、修改，构成招标文件的组成部分。当招标文件与招标文件的澄清和修改就同一内容的表述不一致时，以最后澄清或修改公告为准。</w:t>
      </w:r>
    </w:p>
    <w:p>
      <w:pPr>
        <w:spacing w:line="360" w:lineRule="auto"/>
        <w:ind w:firstLine="480" w:firstLineChars="200"/>
        <w:rPr>
          <w:rFonts w:ascii="宋体" w:hAnsi="宋体" w:cs="宋体"/>
          <w:color w:val="auto"/>
          <w:sz w:val="24"/>
        </w:rPr>
      </w:pPr>
      <w:r>
        <w:rPr>
          <w:rFonts w:hint="eastAsia" w:ascii="宋体" w:hAnsi="宋体" w:cs="宋体"/>
          <w:color w:val="auto"/>
          <w:sz w:val="24"/>
        </w:rPr>
        <w:t>11.招标文件的澄清、修改 、现场考察和答疑会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 xml:space="preserve"> 11.1采购人或者采购代理机构可以对已发出的招标文件进行必要的澄清或者修改，但不得改变采购标的和资格条件。澄清或者修改应当在原招标公告发布媒体上发布澄清公告。澄清或者修改的内容为招标文件的组成部分。</w:t>
      </w:r>
    </w:p>
    <w:p>
      <w:pPr>
        <w:spacing w:line="360" w:lineRule="auto"/>
        <w:ind w:firstLine="420" w:firstLineChars="200"/>
        <w:rPr>
          <w:rFonts w:ascii="宋体" w:hAnsi="宋体" w:cs="宋体"/>
          <w:color w:val="auto"/>
        </w:rPr>
      </w:pPr>
      <w:r>
        <w:rPr>
          <w:rFonts w:hint="eastAsia" w:ascii="宋体" w:hAnsi="宋体" w:cs="宋体"/>
          <w:color w:val="auto"/>
        </w:rPr>
        <w:t>11.2 投标人应认真审阅本招标文件，如有疑问，或发现其中有误或有要求不合理的，应在投标人须知前附表规定的</w:t>
      </w:r>
      <w:r>
        <w:rPr>
          <w:rFonts w:hint="eastAsia" w:ascii="宋体" w:hAnsi="宋体" w:cs="宋体"/>
          <w:color w:val="auto"/>
          <w:kern w:val="0"/>
          <w:szCs w:val="21"/>
        </w:rPr>
        <w:t>投标截止时间</w:t>
      </w:r>
      <w:r>
        <w:rPr>
          <w:rFonts w:hint="eastAsia" w:ascii="宋体" w:hAnsi="宋体" w:cs="宋体"/>
          <w:color w:val="auto"/>
        </w:rPr>
        <w:t>前以书面形式要求采购人或采购代理机构对招标文件予以澄清。否则，由此产生的后果由投标人自行负责。</w:t>
      </w:r>
    </w:p>
    <w:p>
      <w:pPr>
        <w:spacing w:line="360" w:lineRule="auto"/>
        <w:ind w:firstLine="420" w:firstLineChars="200"/>
        <w:rPr>
          <w:rFonts w:ascii="宋体" w:hAnsi="宋体" w:cs="宋体"/>
          <w:color w:val="auto"/>
        </w:rPr>
      </w:pPr>
      <w:r>
        <w:rPr>
          <w:rFonts w:hint="eastAsia" w:ascii="宋体" w:hAnsi="宋体" w:cs="宋体"/>
          <w:color w:val="auto"/>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cs="宋体"/>
          <w:color w:val="auto"/>
          <w:szCs w:val="21"/>
        </w:rPr>
        <w:t>投标人须知前附表”</w:t>
      </w:r>
      <w:r>
        <w:rPr>
          <w:rFonts w:hint="eastAsia" w:ascii="宋体" w:hAnsi="宋体" w:cs="宋体"/>
          <w:color w:val="auto"/>
        </w:rPr>
        <w:t>规定的政府采购信息发布媒体上发布更正公告及平台短信通知)所有获取招标文件的潜在投标人。不足15日的，采购人或者采购代理机构应当顺延提交投标文件的截止时间。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ascii="宋体" w:hAnsi="宋体" w:cs="宋体"/>
          <w:color w:val="auto"/>
        </w:rPr>
      </w:pPr>
      <w:r>
        <w:rPr>
          <w:rFonts w:hint="eastAsia" w:ascii="宋体" w:hAnsi="宋体" w:cs="宋体"/>
          <w:color w:val="auto"/>
        </w:rPr>
        <w:t>11.4 采购人和采购代理机构可以视采购具体情况，变更投标截止时间和开标时间，将变更时间将在“</w:t>
      </w:r>
      <w:r>
        <w:rPr>
          <w:rFonts w:hint="eastAsia" w:ascii="宋体" w:hAnsi="宋体" w:cs="宋体"/>
          <w:color w:val="auto"/>
          <w:szCs w:val="21"/>
        </w:rPr>
        <w:t>投标人须知前附表”</w:t>
      </w:r>
      <w:r>
        <w:rPr>
          <w:rFonts w:hint="eastAsia" w:ascii="宋体" w:hAnsi="宋体" w:cs="宋体"/>
          <w:color w:val="auto"/>
          <w:kern w:val="0"/>
          <w:szCs w:val="21"/>
        </w:rPr>
        <w:t>规定的政府采购信息发布媒体上</w:t>
      </w:r>
      <w:r>
        <w:rPr>
          <w:rFonts w:hint="eastAsia" w:ascii="宋体" w:hAnsi="宋体" w:cs="宋体"/>
          <w:color w:val="auto"/>
        </w:rPr>
        <w:t>发布更正公告。</w:t>
      </w:r>
    </w:p>
    <w:p>
      <w:pPr>
        <w:spacing w:line="360" w:lineRule="auto"/>
        <w:ind w:firstLine="420" w:firstLineChars="200"/>
        <w:rPr>
          <w:rFonts w:ascii="宋体" w:hAnsi="宋体" w:cs="宋体"/>
          <w:color w:val="auto"/>
        </w:rPr>
      </w:pPr>
      <w:r>
        <w:rPr>
          <w:rFonts w:hint="eastAsia" w:ascii="宋体" w:hAnsi="宋体" w:cs="宋体"/>
          <w:color w:val="auto"/>
        </w:rPr>
        <w:t>11.</w:t>
      </w:r>
      <w:bookmarkStart w:id="126" w:name="_Hlk53134511"/>
      <w:r>
        <w:rPr>
          <w:rFonts w:hint="eastAsia" w:ascii="宋体" w:hAnsi="宋体" w:cs="宋体"/>
          <w:color w:val="auto"/>
        </w:rPr>
        <w:t>5采购人或者采购代理机构可以在招标文件提供期限截止后，组织已获取招标文件的潜在投标人现场考察或者召开开标前答疑会，具体详见“投标人须知前附表”。</w:t>
      </w:r>
    </w:p>
    <w:bookmarkEnd w:id="126"/>
    <w:p>
      <w:pPr>
        <w:pStyle w:val="4"/>
        <w:keepNext w:val="0"/>
        <w:keepLines w:val="0"/>
        <w:spacing w:line="400" w:lineRule="exact"/>
        <w:jc w:val="center"/>
        <w:rPr>
          <w:rFonts w:ascii="宋体" w:hAnsi="宋体" w:cs="宋体"/>
          <w:color w:val="auto"/>
        </w:rPr>
      </w:pPr>
      <w:bookmarkStart w:id="127" w:name="_Toc254970676"/>
      <w:bookmarkStart w:id="128" w:name="_Toc32490"/>
      <w:bookmarkStart w:id="129" w:name="_Toc23467"/>
      <w:bookmarkStart w:id="130" w:name="_Toc254970535"/>
    </w:p>
    <w:p>
      <w:pPr>
        <w:pStyle w:val="4"/>
        <w:keepNext w:val="0"/>
        <w:keepLines w:val="0"/>
        <w:spacing w:line="400" w:lineRule="exact"/>
        <w:jc w:val="center"/>
        <w:rPr>
          <w:rFonts w:ascii="宋体" w:hAnsi="宋体" w:cs="宋体"/>
          <w:color w:val="auto"/>
        </w:rPr>
      </w:pPr>
      <w:bookmarkStart w:id="131" w:name="_Toc13166"/>
      <w:bookmarkStart w:id="132" w:name="_Toc7612"/>
      <w:r>
        <w:rPr>
          <w:rFonts w:hint="eastAsia" w:ascii="宋体" w:hAnsi="宋体" w:cs="宋体"/>
          <w:color w:val="auto"/>
        </w:rPr>
        <w:t>三、投标文件的编制</w:t>
      </w:r>
      <w:bookmarkEnd w:id="127"/>
      <w:bookmarkEnd w:id="128"/>
      <w:bookmarkEnd w:id="129"/>
      <w:bookmarkEnd w:id="130"/>
      <w:bookmarkEnd w:id="131"/>
      <w:bookmarkEnd w:id="132"/>
    </w:p>
    <w:p>
      <w:pPr>
        <w:spacing w:line="360" w:lineRule="auto"/>
        <w:ind w:firstLine="480" w:firstLineChars="200"/>
        <w:rPr>
          <w:rFonts w:ascii="宋体" w:hAnsi="宋体" w:cs="宋体"/>
          <w:color w:val="auto"/>
          <w:sz w:val="24"/>
        </w:rPr>
      </w:pPr>
      <w:bookmarkStart w:id="133" w:name="_Toc254970536"/>
      <w:bookmarkStart w:id="134" w:name="_Toc254970677"/>
      <w:r>
        <w:rPr>
          <w:rFonts w:hint="eastAsia" w:ascii="宋体" w:hAnsi="宋体" w:cs="宋体"/>
          <w:color w:val="auto"/>
          <w:sz w:val="24"/>
        </w:rPr>
        <w:t>12.投标文件的编制原则</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投标人必须按照招标文件的要求编制投标文件。投标文件必须对招标文件提出的要求和条件作出明确响应。</w:t>
      </w:r>
    </w:p>
    <w:p>
      <w:pPr>
        <w:spacing w:line="360" w:lineRule="auto"/>
        <w:ind w:firstLine="480" w:firstLineChars="200"/>
        <w:rPr>
          <w:rFonts w:ascii="宋体" w:hAnsi="宋体" w:cs="宋体"/>
          <w:color w:val="auto"/>
          <w:sz w:val="24"/>
        </w:rPr>
      </w:pPr>
      <w:r>
        <w:rPr>
          <w:rFonts w:hint="eastAsia" w:ascii="宋体" w:hAnsi="宋体" w:cs="宋体"/>
          <w:color w:val="auto"/>
          <w:sz w:val="24"/>
        </w:rPr>
        <w:t>13.投标文件的组成</w:t>
      </w:r>
      <w:bookmarkEnd w:id="133"/>
      <w:bookmarkEnd w:id="134"/>
    </w:p>
    <w:p>
      <w:pPr>
        <w:spacing w:line="360" w:lineRule="auto"/>
        <w:ind w:firstLine="420" w:firstLineChars="200"/>
        <w:rPr>
          <w:rFonts w:ascii="宋体" w:hAnsi="宋体" w:cs="宋体"/>
          <w:color w:val="auto"/>
          <w:szCs w:val="21"/>
        </w:rPr>
      </w:pPr>
      <w:r>
        <w:rPr>
          <w:rFonts w:hint="eastAsia" w:ascii="宋体" w:hAnsi="宋体" w:cs="宋体"/>
          <w:color w:val="auto"/>
          <w:szCs w:val="21"/>
        </w:rPr>
        <w:t>13.1投标文件由报价文件、资格证明文件、商务文件、技术文件四部分组成。</w:t>
      </w:r>
    </w:p>
    <w:p>
      <w:pPr>
        <w:spacing w:line="360" w:lineRule="auto"/>
        <w:ind w:firstLine="420" w:firstLineChars="200"/>
        <w:rPr>
          <w:rFonts w:ascii="宋体" w:hAnsi="宋体" w:cs="宋体"/>
          <w:bCs/>
          <w:color w:val="auto"/>
          <w:szCs w:val="21"/>
        </w:rPr>
      </w:pPr>
      <w:bookmarkStart w:id="135" w:name="_13.2资格证明文件：具体材料见“投标人须知前附表”。"/>
      <w:bookmarkEnd w:id="135"/>
      <w:bookmarkStart w:id="136" w:name="_13.1报价文件:_具体材料见“投标人须知前附表”。"/>
      <w:bookmarkEnd w:id="136"/>
      <w:r>
        <w:rPr>
          <w:rFonts w:hint="eastAsia" w:ascii="宋体" w:hAnsi="宋体" w:cs="宋体"/>
          <w:bCs/>
          <w:color w:val="auto"/>
          <w:szCs w:val="21"/>
        </w:rPr>
        <w:t>（1）资格证明文件：具体材料见“投标人须知前附表”。</w:t>
      </w:r>
    </w:p>
    <w:p>
      <w:pPr>
        <w:spacing w:line="360" w:lineRule="auto"/>
        <w:ind w:firstLine="420" w:firstLineChars="200"/>
        <w:rPr>
          <w:rFonts w:ascii="宋体" w:hAnsi="宋体" w:cs="宋体"/>
          <w:bCs/>
          <w:color w:val="auto"/>
          <w:szCs w:val="21"/>
        </w:rPr>
      </w:pPr>
      <w:bookmarkStart w:id="137" w:name="_13.3商务文件:_具体材料见“投标人须知前附表”。"/>
      <w:bookmarkEnd w:id="137"/>
      <w:r>
        <w:rPr>
          <w:rFonts w:hint="eastAsia" w:ascii="宋体" w:hAnsi="宋体" w:cs="宋体"/>
          <w:bCs/>
          <w:color w:val="auto"/>
          <w:szCs w:val="21"/>
        </w:rPr>
        <w:t>（2）商务文件：具体材料见“投标人须知前附表”。</w:t>
      </w:r>
    </w:p>
    <w:p>
      <w:pPr>
        <w:spacing w:line="360" w:lineRule="auto"/>
        <w:ind w:firstLine="420" w:firstLineChars="200"/>
        <w:rPr>
          <w:rFonts w:ascii="宋体" w:hAnsi="宋体" w:cs="宋体"/>
          <w:bCs/>
          <w:color w:val="auto"/>
          <w:szCs w:val="21"/>
        </w:rPr>
      </w:pPr>
      <w:bookmarkStart w:id="138" w:name="_13.4技术文件：具体材料见“投标人须知前附表”。"/>
      <w:bookmarkEnd w:id="138"/>
      <w:r>
        <w:rPr>
          <w:rFonts w:hint="eastAsia" w:ascii="宋体" w:hAnsi="宋体" w:cs="宋体"/>
          <w:bCs/>
          <w:color w:val="auto"/>
          <w:szCs w:val="21"/>
        </w:rPr>
        <w:t xml:space="preserve">（3）技术文件：具体材料见“投标人须知前附表”。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（4）报价文件： 具体材料见“投标人须知前附表”。</w:t>
      </w:r>
    </w:p>
    <w:p>
      <w:pPr>
        <w:spacing w:line="360" w:lineRule="auto"/>
        <w:ind w:firstLine="420" w:firstLineChars="200"/>
        <w:rPr>
          <w:rFonts w:ascii="宋体" w:hAnsi="宋体" w:cs="宋体"/>
          <w:bCs/>
          <w:color w:val="auto"/>
          <w:szCs w:val="21"/>
        </w:rPr>
      </w:pPr>
      <w:bookmarkStart w:id="139" w:name="_13.5投标文件电子版：具体材料见“投标人须知前附表”。"/>
      <w:bookmarkEnd w:id="139"/>
      <w:r>
        <w:rPr>
          <w:rFonts w:hint="eastAsia" w:ascii="宋体" w:hAnsi="宋体" w:cs="宋体"/>
          <w:bCs/>
          <w:color w:val="auto"/>
          <w:szCs w:val="21"/>
        </w:rPr>
        <w:t>13.2投标文件电子版：具体要求见本节19.投标文件编制。</w:t>
      </w:r>
    </w:p>
    <w:p>
      <w:pPr>
        <w:spacing w:line="360" w:lineRule="auto"/>
        <w:ind w:firstLine="480" w:firstLineChars="200"/>
        <w:rPr>
          <w:rFonts w:ascii="宋体" w:hAnsi="宋体" w:cs="宋体"/>
          <w:color w:val="auto"/>
          <w:sz w:val="24"/>
        </w:rPr>
      </w:pPr>
      <w:bookmarkStart w:id="140" w:name="_Toc254970678"/>
      <w:bookmarkStart w:id="141" w:name="_Toc254970537"/>
      <w:r>
        <w:rPr>
          <w:rFonts w:hint="eastAsia" w:ascii="宋体" w:hAnsi="宋体" w:cs="宋体"/>
          <w:color w:val="auto"/>
          <w:sz w:val="24"/>
        </w:rPr>
        <w:t>14.投标文件的语言及计量</w:t>
      </w:r>
      <w:bookmarkEnd w:id="140"/>
      <w:bookmarkEnd w:id="141"/>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14.1语言文字</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14.2投标计量单位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招标文件已有明确规定的，使用招标文件规定的计量单位。招标文件没有规定的，应采用中华人民共和国法定计量单位，货币种类为人民币，</w:t>
      </w:r>
      <w:r>
        <w:rPr>
          <w:rFonts w:hint="eastAsia" w:ascii="宋体" w:hAnsi="宋体" w:cs="宋体"/>
          <w:b/>
          <w:color w:val="auto"/>
          <w:szCs w:val="21"/>
        </w:rPr>
        <w:t>否则视同未响应</w:t>
      </w:r>
      <w:r>
        <w:rPr>
          <w:rFonts w:hint="eastAsia" w:ascii="宋体" w:hAnsi="宋体" w:cs="宋体"/>
          <w:bCs/>
          <w:color w:val="auto"/>
          <w:szCs w:val="21"/>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15.投标的风险</w:t>
      </w:r>
    </w:p>
    <w:p>
      <w:pPr>
        <w:pStyle w:val="9"/>
        <w:spacing w:line="360" w:lineRule="auto"/>
        <w:ind w:firstLine="420" w:firstLineChars="200"/>
        <w:rPr>
          <w:rFonts w:ascii="宋体" w:hAnsi="宋体" w:cs="宋体"/>
          <w:bCs/>
          <w:color w:val="auto"/>
          <w:szCs w:val="21"/>
        </w:rPr>
      </w:pPr>
      <w:r>
        <w:rPr>
          <w:rFonts w:hint="eastAsia" w:ascii="宋体" w:hAnsi="宋体" w:cs="宋体"/>
          <w:bCs/>
          <w:color w:val="auto"/>
          <w:szCs w:val="21"/>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宋体" w:hAnsi="宋体" w:cs="宋体"/>
          <w:color w:val="auto"/>
          <w:sz w:val="24"/>
        </w:rPr>
      </w:pPr>
      <w:bookmarkStart w:id="142" w:name="_Toc254970679"/>
      <w:bookmarkStart w:id="143" w:name="_Toc254970538"/>
      <w:r>
        <w:rPr>
          <w:rFonts w:hint="eastAsia" w:ascii="宋体" w:hAnsi="宋体" w:cs="宋体"/>
          <w:color w:val="auto"/>
          <w:sz w:val="24"/>
        </w:rPr>
        <w:t>16.投标报价</w:t>
      </w:r>
      <w:bookmarkEnd w:id="142"/>
      <w:bookmarkEnd w:id="143"/>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16.1投标报价应</w:t>
      </w:r>
      <w:r>
        <w:rPr>
          <w:rFonts w:hint="eastAsia" w:ascii="宋体" w:hAnsi="宋体" w:cs="宋体"/>
          <w:bCs/>
          <w:color w:val="auto"/>
          <w:szCs w:val="20"/>
        </w:rPr>
        <w:t>按“第六章　投标文件格式”中“开标一览表”格式填写。</w:t>
      </w:r>
    </w:p>
    <w:p>
      <w:pPr>
        <w:spacing w:line="360" w:lineRule="auto"/>
        <w:ind w:firstLine="420" w:firstLineChars="200"/>
        <w:rPr>
          <w:rFonts w:ascii="宋体" w:hAnsi="宋体" w:cs="宋体"/>
          <w:bCs/>
          <w:color w:val="auto"/>
          <w:szCs w:val="21"/>
        </w:rPr>
      </w:pPr>
      <w:bookmarkStart w:id="144" w:name="_16.2投标报价具体定义见投标人须知前附表。"/>
      <w:bookmarkEnd w:id="144"/>
      <w:r>
        <w:rPr>
          <w:rFonts w:hint="eastAsia" w:ascii="宋体" w:hAnsi="宋体" w:cs="宋体"/>
          <w:bCs/>
          <w:color w:val="auto"/>
          <w:szCs w:val="21"/>
        </w:rPr>
        <w:t>16.2投标报价具体包括内容详见“投标人须知前附表”。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16.3投标人必须就所投</w:t>
      </w:r>
      <w:r>
        <w:rPr>
          <w:rFonts w:hint="eastAsia" w:cs="宋体"/>
          <w:color w:val="auto"/>
          <w:szCs w:val="21"/>
        </w:rPr>
        <w:t>项目</w:t>
      </w:r>
      <w:r>
        <w:rPr>
          <w:rFonts w:hint="eastAsia" w:ascii="宋体" w:hAnsi="宋体" w:cs="宋体"/>
          <w:bCs/>
          <w:color w:val="auto"/>
          <w:szCs w:val="21"/>
        </w:rPr>
        <w:t>的全部内容分别作完整唯一总价报价，不得存在漏项报价。投标人必须就所投</w:t>
      </w:r>
      <w:r>
        <w:rPr>
          <w:rFonts w:hint="eastAsia" w:cs="宋体"/>
          <w:color w:val="auto"/>
          <w:szCs w:val="21"/>
        </w:rPr>
        <w:t>项目</w:t>
      </w:r>
      <w:r>
        <w:rPr>
          <w:rFonts w:hint="eastAsia" w:ascii="宋体" w:hAnsi="宋体" w:cs="宋体"/>
          <w:bCs/>
          <w:color w:val="auto"/>
          <w:szCs w:val="21"/>
        </w:rPr>
        <w:t>的单项内容作唯一报价。</w:t>
      </w:r>
    </w:p>
    <w:p>
      <w:pPr>
        <w:spacing w:line="360" w:lineRule="auto"/>
        <w:ind w:firstLine="480" w:firstLineChars="200"/>
        <w:rPr>
          <w:rFonts w:ascii="宋体" w:hAnsi="宋体" w:cs="宋体"/>
          <w:color w:val="auto"/>
          <w:sz w:val="24"/>
        </w:rPr>
      </w:pPr>
      <w:r>
        <w:rPr>
          <w:rFonts w:hint="eastAsia" w:ascii="宋体" w:hAnsi="宋体" w:cs="宋体"/>
          <w:color w:val="auto"/>
          <w:sz w:val="24"/>
        </w:rPr>
        <w:t>17.投标有效期</w:t>
      </w:r>
    </w:p>
    <w:p>
      <w:pPr>
        <w:spacing w:line="360" w:lineRule="auto"/>
        <w:ind w:firstLine="420" w:firstLineChars="200"/>
        <w:rPr>
          <w:rFonts w:ascii="宋体" w:hAnsi="宋体" w:cs="宋体"/>
          <w:bCs/>
          <w:color w:val="auto"/>
          <w:szCs w:val="21"/>
        </w:rPr>
      </w:pPr>
      <w:bookmarkStart w:id="145" w:name="_17.1投标有效期应按“投标人须知中的前附表”规定的期限。"/>
      <w:bookmarkEnd w:id="145"/>
      <w:r>
        <w:rPr>
          <w:rFonts w:hint="eastAsia" w:ascii="宋体" w:hAnsi="宋体" w:cs="宋体"/>
          <w:bCs/>
          <w:color w:val="auto"/>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17.2</w:t>
      </w:r>
      <w:bookmarkStart w:id="146" w:name="_Toc254970540"/>
      <w:bookmarkStart w:id="147" w:name="_Toc254970681"/>
      <w:r>
        <w:rPr>
          <w:rFonts w:hint="eastAsia" w:ascii="宋体" w:hAnsi="宋体" w:cs="宋体"/>
          <w:bCs/>
          <w:color w:val="auto"/>
          <w:szCs w:val="21"/>
        </w:rPr>
        <w:t xml:space="preserve"> 投标有效期应按规定的期限作出承诺，具体详见“投标人须知前附表”。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17.3投标人的投标文件在投标有效期内均保持有效。</w:t>
      </w:r>
      <w:bookmarkEnd w:id="146"/>
      <w:bookmarkEnd w:id="147"/>
    </w:p>
    <w:p>
      <w:pPr>
        <w:spacing w:line="360" w:lineRule="auto"/>
        <w:ind w:firstLine="480" w:firstLineChars="200"/>
        <w:rPr>
          <w:rFonts w:ascii="宋体" w:hAnsi="宋体" w:cs="宋体"/>
          <w:color w:val="auto"/>
          <w:sz w:val="24"/>
        </w:rPr>
      </w:pPr>
      <w:bookmarkStart w:id="148" w:name="_18.投标保证金"/>
      <w:bookmarkEnd w:id="148"/>
      <w:bookmarkStart w:id="149" w:name="_Toc254970541"/>
      <w:bookmarkStart w:id="150" w:name="_Toc254970682"/>
      <w:r>
        <w:rPr>
          <w:rFonts w:hint="eastAsia" w:ascii="宋体" w:hAnsi="宋体" w:cs="宋体"/>
          <w:color w:val="auto"/>
          <w:sz w:val="24"/>
        </w:rPr>
        <w:t>18.投标保证金</w:t>
      </w:r>
      <w:bookmarkEnd w:id="149"/>
      <w:bookmarkEnd w:id="150"/>
    </w:p>
    <w:p>
      <w:pPr>
        <w:pStyle w:val="6"/>
        <w:keepNext w:val="0"/>
        <w:keepLines w:val="0"/>
        <w:spacing w:before="0" w:after="0" w:line="360" w:lineRule="auto"/>
        <w:ind w:left="420" w:leftChars="200"/>
        <w:rPr>
          <w:rFonts w:ascii="宋体" w:hAnsi="宋体" w:cs="宋体"/>
          <w:b w:val="0"/>
          <w:color w:val="auto"/>
          <w:sz w:val="21"/>
          <w:szCs w:val="21"/>
        </w:rPr>
      </w:pPr>
      <w:bookmarkStart w:id="151" w:name="_Toc254970683"/>
      <w:bookmarkStart w:id="152" w:name="_Toc254970542"/>
      <w:r>
        <w:rPr>
          <w:rFonts w:hint="eastAsia" w:ascii="宋体" w:hAnsi="宋体" w:cs="宋体"/>
          <w:b w:val="0"/>
          <w:color w:val="auto"/>
          <w:sz w:val="21"/>
          <w:szCs w:val="21"/>
        </w:rPr>
        <w:t>18.1投标人须按“投标人须知前附表” 的规定提交投标保证金。</w:t>
      </w:r>
    </w:p>
    <w:p>
      <w:pPr>
        <w:pStyle w:val="6"/>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18.2投标保证金的退还</w:t>
      </w:r>
    </w:p>
    <w:p>
      <w:pPr>
        <w:pStyle w:val="6"/>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18.2.1未中标人的投标保证金自中标通知书发出之日起4个工作日内退还，退还方式如下：</w:t>
      </w:r>
    </w:p>
    <w:p>
      <w:pPr>
        <w:pStyle w:val="6"/>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（1）采用银行转账方式的，以转账方式退回到投标人银行账户。</w:t>
      </w:r>
    </w:p>
    <w:p>
      <w:pPr>
        <w:pStyle w:val="7"/>
        <w:spacing w:line="360" w:lineRule="auto"/>
        <w:ind w:firstLine="315" w:firstLineChars="150"/>
        <w:rPr>
          <w:rFonts w:ascii="宋体" w:hAnsi="宋体" w:cs="宋体"/>
          <w:color w:val="auto"/>
          <w:szCs w:val="21"/>
        </w:rPr>
      </w:pPr>
      <w:r>
        <w:rPr>
          <w:rFonts w:hint="eastAsia" w:ascii="宋体" w:hAnsi="宋体" w:cs="宋体"/>
          <w:color w:val="auto"/>
          <w:szCs w:val="21"/>
        </w:rPr>
        <w:t xml:space="preserve">（2）采用支票、汇票、本票或者金融机构、担保机构出具的保函等方式的，由投标人代表持相关授权证明材料至采购代理机构办理支票、汇票、本票或者金融机构、担保机构出具的保函等原件退还手续。 </w:t>
      </w:r>
    </w:p>
    <w:p>
      <w:pPr>
        <w:pStyle w:val="6"/>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 xml:space="preserve">18.2.2中标人的投标保证金自采购合同签订之日起4个工作日内退还，退还方式同本须知正文第18.2.1，或者转为中标人的履约保证金。 </w:t>
      </w:r>
    </w:p>
    <w:p>
      <w:pPr>
        <w:pStyle w:val="6"/>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18.3除逾期退还投标保证金和终止招标的情形以外，投标保证金不计息。</w:t>
      </w:r>
    </w:p>
    <w:p>
      <w:pPr>
        <w:pStyle w:val="6"/>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 xml:space="preserve">18.4投标人有下列情形之一的，投标保证金将不予退还： </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（1）投标人在投标有效期内撤销投标文件的。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（2）未按规定提交履约保证金的。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（3）投标人在投标过程中弄虚作假，提供虚假材料的。</w:t>
      </w:r>
    </w:p>
    <w:p>
      <w:pPr>
        <w:snapToGrid w:val="0"/>
        <w:spacing w:line="360" w:lineRule="auto"/>
        <w:ind w:firstLine="411" w:firstLineChars="196"/>
        <w:rPr>
          <w:rFonts w:ascii="宋体" w:hAnsi="宋体" w:cs="宋体"/>
          <w:color w:val="auto"/>
          <w:szCs w:val="21"/>
        </w:rPr>
      </w:pPr>
      <w:r>
        <w:rPr>
          <w:rFonts w:hint="eastAsia" w:ascii="宋体" w:hAnsi="宋体" w:cs="宋体"/>
          <w:color w:val="auto"/>
          <w:szCs w:val="21"/>
        </w:rPr>
        <w:t>（4）中标人无正当理由不与采购人签订合同的。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（5）投标人出现本章第9.2、9.3情形的。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（6）其他严重扰乱招投标程序的。</w:t>
      </w:r>
    </w:p>
    <w:p>
      <w:pPr>
        <w:spacing w:line="360" w:lineRule="auto"/>
        <w:ind w:firstLine="480" w:firstLineChars="200"/>
        <w:rPr>
          <w:rFonts w:ascii="宋体" w:hAnsi="宋体" w:cs="宋体"/>
          <w:color w:val="auto"/>
          <w:sz w:val="24"/>
        </w:rPr>
      </w:pPr>
      <w:r>
        <w:rPr>
          <w:rFonts w:hint="eastAsia" w:ascii="宋体" w:hAnsi="宋体" w:cs="宋体"/>
          <w:color w:val="auto"/>
          <w:sz w:val="24"/>
        </w:rPr>
        <w:t>19.投标文件的</w:t>
      </w:r>
      <w:bookmarkEnd w:id="151"/>
      <w:bookmarkEnd w:id="152"/>
      <w:r>
        <w:rPr>
          <w:rFonts w:hint="eastAsia" w:ascii="宋体" w:hAnsi="宋体" w:cs="宋体"/>
          <w:color w:val="auto"/>
          <w:sz w:val="24"/>
        </w:rPr>
        <w:t>编制</w:t>
      </w:r>
    </w:p>
    <w:p>
      <w:pPr>
        <w:spacing w:line="360" w:lineRule="auto"/>
        <w:ind w:firstLine="420" w:firstLineChars="200"/>
        <w:rPr>
          <w:rFonts w:ascii="宋体" w:hAnsi="宋体" w:cs="宋体"/>
          <w:color w:val="auto"/>
          <w:szCs w:val="21"/>
        </w:rPr>
      </w:pPr>
      <w:r>
        <w:rPr>
          <w:rFonts w:hint="eastAsia" w:ascii="宋体" w:hAnsi="宋体" w:cs="宋体"/>
          <w:color w:val="auto"/>
          <w:szCs w:val="21"/>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53" w:name="_19.2投标文件应按报价文件、资格证明文件、商务文件、技术文件分别编制"/>
      <w:bookmarkEnd w:id="153"/>
    </w:p>
    <w:p>
      <w:pPr>
        <w:pStyle w:val="56"/>
        <w:snapToGrid w:val="0"/>
        <w:spacing w:before="0"/>
        <w:ind w:firstLine="420"/>
        <w:rPr>
          <w:rFonts w:ascii="宋体" w:hAnsi="宋体" w:cs="宋体"/>
          <w:color w:val="auto"/>
          <w:sz w:val="21"/>
          <w:szCs w:val="21"/>
        </w:rPr>
      </w:pPr>
      <w:r>
        <w:rPr>
          <w:rFonts w:hint="eastAsia" w:ascii="宋体" w:hAnsi="宋体" w:cs="宋体"/>
          <w:color w:val="auto"/>
          <w:sz w:val="21"/>
          <w:szCs w:val="21"/>
        </w:rPr>
        <w:t>19.2投标文件按照招标文件第六章格式要求进行签署、盖章。投标人的投标文件未按照招标文件要求签署、盖章的，</w:t>
      </w:r>
      <w:r>
        <w:rPr>
          <w:rFonts w:hint="eastAsia" w:ascii="宋体" w:hAnsi="宋体" w:cs="宋体"/>
          <w:b/>
          <w:color w:val="auto"/>
          <w:sz w:val="21"/>
          <w:szCs w:val="21"/>
        </w:rPr>
        <w:t>其投标无效。</w:t>
      </w:r>
    </w:p>
    <w:p>
      <w:pPr>
        <w:pStyle w:val="56"/>
        <w:snapToGrid w:val="0"/>
        <w:spacing w:before="0"/>
        <w:ind w:firstLine="420"/>
        <w:rPr>
          <w:rFonts w:ascii="宋体" w:hAnsi="宋体" w:cs="宋体"/>
          <w:color w:val="auto"/>
          <w:sz w:val="21"/>
          <w:szCs w:val="21"/>
        </w:rPr>
      </w:pPr>
      <w:r>
        <w:rPr>
          <w:rFonts w:hint="eastAsia" w:ascii="宋体" w:hAnsi="宋体" w:cs="宋体"/>
          <w:color w:val="auto"/>
          <w:sz w:val="21"/>
          <w:szCs w:val="21"/>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19.4投标文件中标注的投标人名称应与主体资格证明（如营业执照、事业单位法人证书、执业许可证、自然人身份证等）及公章一致，</w:t>
      </w:r>
      <w:r>
        <w:rPr>
          <w:rFonts w:hint="eastAsia" w:ascii="宋体" w:hAnsi="宋体" w:cs="宋体"/>
          <w:b/>
          <w:bCs/>
          <w:color w:val="auto"/>
          <w:szCs w:val="21"/>
        </w:rPr>
        <w:t>否则作无效投标处理</w:t>
      </w:r>
      <w:r>
        <w:rPr>
          <w:rFonts w:hint="eastAsia" w:ascii="宋体" w:hAnsi="宋体" w:cs="宋体"/>
          <w:b/>
          <w:color w:val="auto"/>
          <w:szCs w:val="21"/>
        </w:rPr>
        <w:t>。</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 xml:space="preserve"> 19.5投标文件应避免涂改、行间插字或者删除</w:t>
      </w:r>
      <w:r>
        <w:rPr>
          <w:rFonts w:hint="eastAsia" w:ascii="宋体" w:hAnsi="宋体" w:cs="宋体"/>
          <w:b/>
          <w:color w:val="auto"/>
          <w:szCs w:val="21"/>
        </w:rPr>
        <w:t>。</w:t>
      </w:r>
    </w:p>
    <w:p>
      <w:pPr>
        <w:spacing w:line="360" w:lineRule="auto"/>
        <w:ind w:firstLine="520" w:firstLineChars="248"/>
        <w:rPr>
          <w:rFonts w:ascii="宋体" w:hAnsi="宋体" w:cs="宋体"/>
          <w:color w:val="auto"/>
        </w:rPr>
      </w:pPr>
      <w:r>
        <w:rPr>
          <w:rFonts w:hint="eastAsia" w:ascii="宋体" w:hAnsi="宋体" w:cs="宋体"/>
          <w:color w:val="auto"/>
        </w:rPr>
        <w:t>19.6 对招标文件的实质性要求和条件作出响应是指投标人必须对招标文件中标注为实质性要求和条件的</w:t>
      </w:r>
      <w:r>
        <w:rPr>
          <w:rFonts w:hint="eastAsia" w:ascii="宋体" w:hAnsi="宋体" w:cs="宋体"/>
          <w:color w:val="auto"/>
          <w:szCs w:val="21"/>
        </w:rPr>
        <w:t>货物内容及要求</w:t>
      </w:r>
      <w:r>
        <w:rPr>
          <w:rFonts w:hint="eastAsia" w:ascii="宋体" w:hAnsi="宋体" w:cs="宋体"/>
          <w:color w:val="auto"/>
        </w:rPr>
        <w:t>、商务条款及其它内容</w:t>
      </w:r>
      <w:r>
        <w:rPr>
          <w:rFonts w:hint="eastAsia" w:ascii="宋体" w:hAnsi="宋体" w:cs="宋体"/>
          <w:b/>
          <w:color w:val="auto"/>
        </w:rPr>
        <w:t>作出满足或者优于原要求和条件的承诺</w:t>
      </w:r>
      <w:r>
        <w:rPr>
          <w:rFonts w:hint="eastAsia" w:ascii="宋体" w:hAnsi="宋体" w:cs="宋体"/>
          <w:color w:val="auto"/>
        </w:rPr>
        <w:t>。</w:t>
      </w:r>
    </w:p>
    <w:p>
      <w:pPr>
        <w:spacing w:line="360" w:lineRule="auto"/>
        <w:ind w:firstLine="422" w:firstLineChars="200"/>
        <w:rPr>
          <w:rFonts w:ascii="宋体" w:hAnsi="宋体" w:cs="宋体"/>
          <w:b/>
          <w:color w:val="auto"/>
          <w:szCs w:val="21"/>
          <w:u w:val="single"/>
        </w:rPr>
      </w:pPr>
      <w:r>
        <w:rPr>
          <w:rFonts w:hint="eastAsia" w:ascii="宋体" w:hAnsi="宋体" w:cs="宋体"/>
          <w:b/>
          <w:color w:val="auto"/>
          <w:szCs w:val="21"/>
          <w:u w:val="single"/>
        </w:rPr>
        <w:t>19.7本项目为全流程电子化项目，异常情况见“第二节 投标人须知正文”中“四、24.2开标程序。</w:t>
      </w:r>
    </w:p>
    <w:p>
      <w:pPr>
        <w:spacing w:line="360" w:lineRule="auto"/>
        <w:ind w:firstLine="480" w:firstLineChars="200"/>
        <w:rPr>
          <w:rFonts w:ascii="宋体" w:hAnsi="宋体" w:cs="宋体"/>
          <w:color w:val="auto"/>
          <w:sz w:val="24"/>
        </w:rPr>
      </w:pPr>
      <w:r>
        <w:rPr>
          <w:rFonts w:hint="eastAsia" w:ascii="宋体" w:hAnsi="宋体" w:cs="宋体"/>
          <w:color w:val="auto"/>
          <w:sz w:val="24"/>
        </w:rPr>
        <w:t>20.备份投标文件</w:t>
      </w:r>
    </w:p>
    <w:p>
      <w:pPr>
        <w:spacing w:line="360" w:lineRule="auto"/>
        <w:ind w:firstLine="420" w:firstLineChars="200"/>
        <w:rPr>
          <w:rFonts w:ascii="宋体" w:hAnsi="宋体" w:cs="宋体"/>
          <w:color w:val="auto"/>
          <w:sz w:val="24"/>
        </w:rPr>
      </w:pPr>
      <w:r>
        <w:rPr>
          <w:rFonts w:hint="eastAsia" w:ascii="宋体" w:hAnsi="宋体" w:cs="宋体"/>
          <w:bCs/>
          <w:color w:val="auto"/>
          <w:szCs w:val="21"/>
        </w:rPr>
        <w:t>详见在“投标人须知前附表”。</w:t>
      </w:r>
    </w:p>
    <w:p>
      <w:pPr>
        <w:spacing w:line="360" w:lineRule="auto"/>
        <w:ind w:firstLine="480" w:firstLineChars="200"/>
        <w:rPr>
          <w:rFonts w:ascii="宋体" w:hAnsi="宋体" w:cs="宋体"/>
          <w:color w:val="auto"/>
          <w:sz w:val="24"/>
        </w:rPr>
      </w:pPr>
      <w:r>
        <w:rPr>
          <w:rFonts w:hint="eastAsia" w:ascii="宋体" w:hAnsi="宋体" w:cs="宋体"/>
          <w:color w:val="auto"/>
          <w:sz w:val="24"/>
        </w:rPr>
        <w:t>21.投标文件的提交</w:t>
      </w:r>
    </w:p>
    <w:p>
      <w:pPr>
        <w:spacing w:line="360" w:lineRule="auto"/>
        <w:ind w:firstLine="420" w:firstLineChars="200"/>
        <w:rPr>
          <w:rFonts w:ascii="宋体" w:hAnsi="宋体" w:cs="宋体"/>
          <w:b/>
          <w:color w:val="auto"/>
        </w:rPr>
      </w:pPr>
      <w:bookmarkStart w:id="154" w:name="_21.1投标人必须在“投标人须知中的前附表”规定的投标文件接收时间和投"/>
      <w:bookmarkEnd w:id="154"/>
      <w:r>
        <w:rPr>
          <w:rFonts w:hint="eastAsia" w:ascii="宋体" w:hAnsi="宋体" w:cs="宋体"/>
          <w:bCs/>
          <w:color w:val="auto"/>
          <w:szCs w:val="21"/>
        </w:rPr>
        <w:t>21.1投标人必须在“投标人须知前附表”规定的投标文件接收时间和投标地点提交电子版投标文件。电子投标文件应在制作完成后，在投标截止时间前通过有效数字证书（CA认证锁）进行电子签章、加密，然后通过网络将加密的电子投标文件递交至</w:t>
      </w:r>
      <w:r>
        <w:rPr>
          <w:rFonts w:hint="eastAsia" w:ascii="宋体" w:hAnsi="宋体" w:cs="宋体"/>
          <w:color w:val="auto"/>
        </w:rPr>
        <w:t>“</w:t>
      </w:r>
      <w:r>
        <w:rPr>
          <w:rFonts w:hint="eastAsia" w:ascii="宋体" w:hAnsi="宋体" w:cs="宋体"/>
          <w:bCs/>
          <w:color w:val="auto"/>
          <w:szCs w:val="21"/>
        </w:rPr>
        <w:t xml:space="preserve">政采云”平台。 </w:t>
      </w:r>
    </w:p>
    <w:p>
      <w:pPr>
        <w:spacing w:line="360" w:lineRule="auto"/>
        <w:ind w:firstLine="422" w:firstLineChars="200"/>
        <w:rPr>
          <w:rFonts w:ascii="宋体" w:hAnsi="宋体" w:cs="宋体"/>
          <w:b/>
          <w:color w:val="auto"/>
          <w:szCs w:val="20"/>
        </w:rPr>
      </w:pPr>
      <w:r>
        <w:rPr>
          <w:rFonts w:hint="eastAsia" w:ascii="宋体" w:hAnsi="宋体" w:cs="宋体"/>
          <w:b/>
          <w:color w:val="auto"/>
          <w:szCs w:val="21"/>
        </w:rPr>
        <w:t>21.2未在规定时间内提交或者未按照招标文件要求密封或者标记的电子投标文件，“政采云”平台将拒收。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21.3电子版投标文件提交方式见“招标公告”</w:t>
      </w:r>
      <w:r>
        <w:rPr>
          <w:rFonts w:hint="eastAsia" w:ascii="宋体" w:hAnsi="宋体" w:cs="宋体"/>
          <w:b/>
          <w:color w:val="auto"/>
          <w:szCs w:val="21"/>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22. 投标文件的补充、修改、撤回与退回</w:t>
      </w:r>
      <w:bookmarkStart w:id="155" w:name="_Toc254970543"/>
      <w:bookmarkStart w:id="156" w:name="_Toc254970684"/>
    </w:p>
    <w:p>
      <w:pPr>
        <w:spacing w:line="360" w:lineRule="auto"/>
        <w:ind w:firstLine="420" w:firstLineChars="200"/>
        <w:rPr>
          <w:rFonts w:ascii="宋体" w:hAnsi="宋体" w:cs="宋体"/>
          <w:color w:val="auto"/>
          <w:sz w:val="24"/>
        </w:rPr>
      </w:pPr>
      <w:r>
        <w:rPr>
          <w:rFonts w:hint="eastAsia" w:ascii="宋体" w:hAnsi="宋体" w:cs="宋体"/>
          <w:color w:val="auto"/>
          <w:szCs w:val="21"/>
        </w:rPr>
        <w:t>22.1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提交的投标文件，“政采云”平台将拒收。</w:t>
      </w:r>
    </w:p>
    <w:p>
      <w:pPr>
        <w:pStyle w:val="56"/>
        <w:spacing w:before="0"/>
        <w:ind w:firstLine="420"/>
        <w:rPr>
          <w:rFonts w:ascii="宋体" w:hAnsi="宋体" w:cs="宋体"/>
          <w:color w:val="auto"/>
          <w:sz w:val="21"/>
          <w:szCs w:val="21"/>
        </w:rPr>
      </w:pPr>
      <w:r>
        <w:rPr>
          <w:rFonts w:hint="eastAsia" w:ascii="宋体" w:hAnsi="宋体" w:cs="宋体"/>
          <w:color w:val="auto"/>
          <w:sz w:val="21"/>
          <w:szCs w:val="21"/>
        </w:rPr>
        <w:t>22.2“政采云”平台收到投标文件，将妥善保存并即时向投标人发出确认回执通知。在投标截止时间前，除投标人补充、修改或者撤回投标文件外，任何单位和个人不得解密或提取投标文件。</w:t>
      </w:r>
    </w:p>
    <w:bookmarkEnd w:id="155"/>
    <w:bookmarkEnd w:id="156"/>
    <w:p>
      <w:pPr>
        <w:spacing w:line="360" w:lineRule="auto"/>
        <w:ind w:firstLine="420" w:firstLineChars="200"/>
        <w:rPr>
          <w:rFonts w:ascii="宋体" w:hAnsi="宋体" w:cs="宋体"/>
          <w:color w:val="auto"/>
          <w:szCs w:val="21"/>
        </w:rPr>
      </w:pPr>
      <w:r>
        <w:rPr>
          <w:rFonts w:hint="eastAsia" w:ascii="宋体" w:hAnsi="宋体" w:cs="宋体"/>
          <w:color w:val="auto"/>
          <w:szCs w:val="21"/>
        </w:rPr>
        <w:t>22.3在投标截止时间止提交电子版投标文件的投标人不足3家时，电子版投标文件由采购代理机构在“政采云”平台操作退回，除此之外采购人和采购代理机构对已提交的投标文件概不退回。</w:t>
      </w:r>
    </w:p>
    <w:p>
      <w:pPr>
        <w:pStyle w:val="2"/>
        <w:rPr>
          <w:color w:val="auto"/>
        </w:rPr>
      </w:pPr>
    </w:p>
    <w:p>
      <w:pPr>
        <w:pStyle w:val="11"/>
        <w:snapToGrid w:val="0"/>
        <w:spacing w:line="400" w:lineRule="exact"/>
        <w:ind w:firstLine="739"/>
        <w:rPr>
          <w:rFonts w:hAnsi="宋体" w:cs="宋体"/>
          <w:snapToGrid w:val="0"/>
          <w:color w:val="auto"/>
          <w:sz w:val="21"/>
          <w:szCs w:val="21"/>
        </w:rPr>
      </w:pPr>
    </w:p>
    <w:p>
      <w:pPr>
        <w:pStyle w:val="4"/>
        <w:keepNext w:val="0"/>
        <w:keepLines w:val="0"/>
        <w:spacing w:line="400" w:lineRule="exact"/>
        <w:jc w:val="center"/>
        <w:rPr>
          <w:rFonts w:ascii="宋体" w:hAnsi="宋体" w:cs="宋体"/>
          <w:color w:val="auto"/>
        </w:rPr>
      </w:pPr>
      <w:bookmarkStart w:id="157" w:name="_Toc254970544"/>
      <w:bookmarkStart w:id="158" w:name="_Toc6762"/>
      <w:bookmarkStart w:id="159" w:name="_Toc254970685"/>
      <w:bookmarkStart w:id="160" w:name="_Toc13173"/>
      <w:bookmarkStart w:id="161" w:name="_Toc20871"/>
      <w:bookmarkStart w:id="162" w:name="_Toc20620"/>
      <w:r>
        <w:rPr>
          <w:rFonts w:hint="eastAsia" w:ascii="宋体" w:hAnsi="宋体" w:cs="宋体"/>
          <w:color w:val="auto"/>
        </w:rPr>
        <w:t>四、开    标</w:t>
      </w:r>
      <w:bookmarkEnd w:id="157"/>
      <w:bookmarkEnd w:id="158"/>
      <w:bookmarkEnd w:id="159"/>
      <w:bookmarkEnd w:id="160"/>
      <w:bookmarkEnd w:id="161"/>
      <w:bookmarkEnd w:id="162"/>
    </w:p>
    <w:p>
      <w:pPr>
        <w:spacing w:line="360" w:lineRule="auto"/>
        <w:ind w:firstLine="480" w:firstLineChars="200"/>
        <w:rPr>
          <w:rFonts w:ascii="宋体" w:hAnsi="宋体" w:cs="宋体"/>
          <w:color w:val="auto"/>
          <w:sz w:val="24"/>
        </w:rPr>
      </w:pPr>
      <w:bookmarkStart w:id="163" w:name="_23.开标时间和地点"/>
      <w:bookmarkEnd w:id="163"/>
      <w:r>
        <w:rPr>
          <w:rFonts w:hint="eastAsia" w:ascii="宋体" w:hAnsi="宋体" w:cs="宋体"/>
          <w:color w:val="auto"/>
          <w:sz w:val="24"/>
        </w:rPr>
        <w:t>23.开标时间和地点</w:t>
      </w:r>
    </w:p>
    <w:p>
      <w:pPr>
        <w:spacing w:line="360" w:lineRule="auto"/>
        <w:ind w:firstLine="420" w:firstLineChars="200"/>
        <w:rPr>
          <w:rFonts w:ascii="宋体" w:hAnsi="宋体" w:cs="宋体"/>
          <w:bCs/>
          <w:color w:val="auto"/>
        </w:rPr>
      </w:pPr>
      <w:r>
        <w:rPr>
          <w:rFonts w:hint="eastAsia" w:ascii="宋体" w:hAnsi="宋体" w:cs="宋体"/>
          <w:bCs/>
          <w:color w:val="auto"/>
        </w:rPr>
        <w:t>23.1开标时间及地点详见“投标人须知前附表”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23.2如</w:t>
      </w:r>
      <w:r>
        <w:rPr>
          <w:rFonts w:hint="eastAsia" w:ascii="宋体" w:hAnsi="宋体" w:cs="宋体"/>
          <w:bCs/>
          <w:color w:val="auto"/>
        </w:rPr>
        <w:t>投标人成功解密投标文件，但未在“政采云”电子开标大厅参加开标的，视同认可开标过程和结果，</w:t>
      </w:r>
      <w:r>
        <w:rPr>
          <w:rFonts w:hint="eastAsia" w:ascii="宋体" w:hAnsi="宋体" w:cs="宋体"/>
          <w:color w:val="auto"/>
        </w:rPr>
        <w:t>由此产生的后果由投标人自行负责。 投标人不足3家的，不得开标。</w:t>
      </w:r>
    </w:p>
    <w:p>
      <w:pPr>
        <w:spacing w:line="360" w:lineRule="auto"/>
        <w:ind w:firstLine="480" w:firstLineChars="200"/>
        <w:rPr>
          <w:rFonts w:ascii="宋体" w:hAnsi="宋体" w:cs="宋体"/>
          <w:color w:val="auto"/>
          <w:sz w:val="24"/>
        </w:rPr>
      </w:pPr>
      <w:r>
        <w:rPr>
          <w:rFonts w:hint="eastAsia" w:ascii="宋体" w:hAnsi="宋体" w:cs="宋体"/>
          <w:color w:val="auto"/>
          <w:sz w:val="24"/>
        </w:rPr>
        <w:t>24.开标程序</w:t>
      </w:r>
    </w:p>
    <w:p>
      <w:pPr>
        <w:autoSpaceDE w:val="0"/>
        <w:autoSpaceDN w:val="0"/>
        <w:adjustRightInd w:val="0"/>
        <w:spacing w:line="440" w:lineRule="exact"/>
        <w:ind w:firstLine="420" w:firstLineChars="200"/>
        <w:rPr>
          <w:rFonts w:ascii="宋体" w:hAnsi="宋体" w:cs="宋体"/>
          <w:color w:val="auto"/>
          <w:kern w:val="0"/>
          <w:szCs w:val="21"/>
        </w:rPr>
      </w:pPr>
      <w:r>
        <w:rPr>
          <w:rFonts w:hint="eastAsia" w:ascii="宋体" w:hAnsi="宋体" w:cs="宋体"/>
          <w:bCs/>
          <w:color w:val="auto"/>
          <w:szCs w:val="21"/>
        </w:rPr>
        <w:t>24.1</w:t>
      </w:r>
      <w:r>
        <w:rPr>
          <w:rFonts w:hint="eastAsia" w:ascii="宋体" w:hAnsi="宋体" w:cs="宋体"/>
          <w:color w:val="auto"/>
          <w:kern w:val="0"/>
          <w:szCs w:val="21"/>
        </w:rPr>
        <w:t>开标形式：</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color w:val="auto"/>
          <w:szCs w:val="21"/>
        </w:rPr>
        <w:t>（1）</w:t>
      </w:r>
      <w:r>
        <w:rPr>
          <w:rFonts w:hint="eastAsia" w:ascii="宋体" w:hAnsi="宋体" w:cs="宋体"/>
          <w:bCs/>
          <w:color w:val="auto"/>
          <w:szCs w:val="21"/>
        </w:rPr>
        <w:t>开标的准备工作由采购代理机构负责落实，采购代理机构必须基于“政采云”平台依法抽取评审专家，如采购代理机构未按规定抽取专家的，视为本次开评标无效，应当重新采购。</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bCs/>
          <w:color w:val="auto"/>
          <w:szCs w:val="21"/>
        </w:rPr>
        <w:t>（2）采购代理机构将按照招标文件规定的时间通过“政采云”平台组织线上开标活动、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bCs/>
          <w:color w:val="auto"/>
          <w:szCs w:val="21"/>
        </w:rPr>
        <w:t>24.2开标程序：</w:t>
      </w:r>
    </w:p>
    <w:p>
      <w:pPr>
        <w:autoSpaceDE w:val="0"/>
        <w:autoSpaceDN w:val="0"/>
        <w:adjustRightInd w:val="0"/>
        <w:spacing w:line="440" w:lineRule="exact"/>
        <w:ind w:firstLine="420" w:firstLineChars="200"/>
        <w:rPr>
          <w:rFonts w:ascii="宋体" w:hAnsi="宋体" w:cs="宋体"/>
          <w:b/>
          <w:color w:val="auto"/>
          <w:kern w:val="1"/>
          <w:szCs w:val="21"/>
        </w:rPr>
      </w:pPr>
      <w:r>
        <w:rPr>
          <w:rFonts w:hint="eastAsia" w:hAnsi="宋体" w:cs="宋体"/>
          <w:bCs/>
          <w:color w:val="auto"/>
          <w:szCs w:val="21"/>
        </w:rPr>
        <w:t>（1）</w:t>
      </w:r>
      <w:r>
        <w:rPr>
          <w:rFonts w:hint="eastAsia" w:hAnsi="宋体" w:cs="宋体"/>
          <w:b/>
          <w:color w:val="auto"/>
          <w:szCs w:val="21"/>
        </w:rPr>
        <w:t>解密电子投标文件。</w:t>
      </w:r>
      <w:r>
        <w:rPr>
          <w:rFonts w:ascii="宋体" w:hAnsi="宋体" w:cs="仿宋"/>
          <w:b/>
          <w:color w:val="auto"/>
          <w:kern w:val="1"/>
          <w:szCs w:val="21"/>
        </w:rPr>
        <w:t>“</w:t>
      </w:r>
      <w:r>
        <w:rPr>
          <w:rFonts w:ascii="宋体" w:hAnsi="宋体" w:cs="仿宋"/>
          <w:color w:val="auto"/>
          <w:kern w:val="1"/>
          <w:szCs w:val="21"/>
        </w:rPr>
        <w:t>政采云”平台按开标时间自动提取所有投标文件。采购代理机构依托“政采云”平台</w:t>
      </w:r>
      <w:r>
        <w:rPr>
          <w:rFonts w:ascii="宋体" w:hAnsi="宋体" w:cs="宋体"/>
          <w:color w:val="auto"/>
          <w:kern w:val="1"/>
          <w:szCs w:val="21"/>
        </w:rPr>
        <w:t>向各投标人发出电子加密投标文件【开始解密】通知，由投标人</w:t>
      </w:r>
      <w:r>
        <w:rPr>
          <w:rFonts w:hint="eastAsia" w:ascii="宋体" w:hAnsi="宋体" w:cs="宋体"/>
          <w:color w:val="auto"/>
          <w:kern w:val="1"/>
          <w:szCs w:val="21"/>
        </w:rPr>
        <w:t>在</w:t>
      </w:r>
      <w:r>
        <w:rPr>
          <w:rFonts w:ascii="宋体" w:hAnsi="宋体" w:cs="宋体"/>
          <w:color w:val="auto"/>
          <w:kern w:val="1"/>
          <w:szCs w:val="21"/>
        </w:rPr>
        <w:t>规定的时间内自行</w:t>
      </w:r>
      <w:r>
        <w:rPr>
          <w:rFonts w:hint="eastAsia" w:ascii="宋体" w:hAnsi="宋体" w:cs="宋体"/>
          <w:color w:val="auto"/>
          <w:kern w:val="1"/>
          <w:szCs w:val="21"/>
        </w:rPr>
        <w:t>将</w:t>
      </w:r>
      <w:r>
        <w:rPr>
          <w:rFonts w:ascii="宋体" w:hAnsi="宋体" w:cs="宋体"/>
          <w:color w:val="auto"/>
          <w:kern w:val="1"/>
          <w:szCs w:val="21"/>
        </w:rPr>
        <w:t>投标文件</w:t>
      </w:r>
      <w:r>
        <w:rPr>
          <w:rFonts w:hint="eastAsia" w:ascii="宋体" w:hAnsi="宋体" w:cs="宋体"/>
          <w:color w:val="auto"/>
          <w:kern w:val="1"/>
          <w:szCs w:val="21"/>
        </w:rPr>
        <w:t>在线</w:t>
      </w:r>
      <w:r>
        <w:rPr>
          <w:rFonts w:ascii="宋体" w:hAnsi="宋体" w:cs="宋体"/>
          <w:color w:val="auto"/>
          <w:kern w:val="1"/>
          <w:szCs w:val="21"/>
        </w:rPr>
        <w:t>解密。投标人的法定代表人或其委托代理人</w:t>
      </w:r>
      <w:r>
        <w:rPr>
          <w:rFonts w:ascii="宋体" w:hAnsi="宋体" w:cs="宋体"/>
          <w:b/>
          <w:color w:val="auto"/>
          <w:kern w:val="1"/>
          <w:szCs w:val="21"/>
        </w:rPr>
        <w:t>须携带加密时所用的CA锁准时登录到“政采云”平台电子开标大厅签到并对电子投标文件</w:t>
      </w:r>
      <w:r>
        <w:rPr>
          <w:rFonts w:hint="eastAsia" w:ascii="宋体" w:hAnsi="宋体" w:cs="宋体"/>
          <w:b/>
          <w:color w:val="auto"/>
          <w:kern w:val="1"/>
          <w:szCs w:val="21"/>
        </w:rPr>
        <w:t>在线</w:t>
      </w:r>
      <w:r>
        <w:rPr>
          <w:rFonts w:ascii="宋体" w:hAnsi="宋体" w:cs="宋体"/>
          <w:b/>
          <w:color w:val="auto"/>
          <w:kern w:val="1"/>
          <w:szCs w:val="21"/>
        </w:rPr>
        <w:t>解密</w:t>
      </w:r>
      <w:r>
        <w:rPr>
          <w:rFonts w:ascii="宋体" w:hAnsi="宋体" w:cs="宋体"/>
          <w:color w:val="auto"/>
          <w:kern w:val="1"/>
          <w:szCs w:val="21"/>
        </w:rPr>
        <w:t>。</w:t>
      </w:r>
      <w:r>
        <w:rPr>
          <w:rFonts w:ascii="宋体" w:hAnsi="宋体" w:cs="仿宋"/>
          <w:color w:val="auto"/>
          <w:kern w:val="1"/>
          <w:szCs w:val="21"/>
        </w:rPr>
        <w:t>投标文件未按时解密</w:t>
      </w:r>
      <w:r>
        <w:rPr>
          <w:rFonts w:ascii="宋体" w:hAnsi="宋体" w:cs="宋体"/>
          <w:color w:val="auto"/>
          <w:kern w:val="1"/>
          <w:szCs w:val="21"/>
        </w:rPr>
        <w:t>的，</w:t>
      </w:r>
      <w:r>
        <w:rPr>
          <w:rFonts w:ascii="宋体" w:hAnsi="宋体" w:cs="宋体"/>
          <w:b/>
          <w:color w:val="auto"/>
          <w:kern w:val="1"/>
          <w:szCs w:val="21"/>
        </w:rPr>
        <w:t>均视为无效投标。</w:t>
      </w:r>
    </w:p>
    <w:p>
      <w:pPr>
        <w:autoSpaceDE w:val="0"/>
        <w:autoSpaceDN w:val="0"/>
        <w:adjustRightInd w:val="0"/>
        <w:spacing w:line="440" w:lineRule="exact"/>
        <w:ind w:firstLine="420" w:firstLineChars="200"/>
        <w:rPr>
          <w:rFonts w:hAnsi="宋体" w:cs="宋体"/>
          <w:color w:val="auto"/>
          <w:szCs w:val="21"/>
        </w:rPr>
      </w:pPr>
      <w:r>
        <w:rPr>
          <w:rFonts w:hint="eastAsia" w:hAnsi="宋体" w:cs="宋体"/>
          <w:color w:val="auto"/>
          <w:szCs w:val="21"/>
        </w:rPr>
        <w:t>（解密</w:t>
      </w:r>
      <w:r>
        <w:rPr>
          <w:rFonts w:hint="eastAsia" w:hAnsi="宋体" w:cs="宋体"/>
          <w:bCs/>
          <w:color w:val="auto"/>
          <w:szCs w:val="21"/>
        </w:rPr>
        <w:t>异常情况处理：详见本章</w:t>
      </w:r>
      <w:r>
        <w:rPr>
          <w:rFonts w:hint="eastAsia" w:hAnsi="宋体" w:cs="宋体"/>
          <w:color w:val="auto"/>
        </w:rPr>
        <w:t>29.3 电子交易活动的中止。</w:t>
      </w:r>
      <w:r>
        <w:rPr>
          <w:rFonts w:hint="eastAsia"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b/>
          <w:color w:val="auto"/>
          <w:szCs w:val="21"/>
        </w:rPr>
        <w:t>电子唱标。</w:t>
      </w:r>
      <w:r>
        <w:rPr>
          <w:rFonts w:hint="eastAsia" w:ascii="宋体" w:hAnsi="宋体" w:cs="宋体"/>
          <w:color w:val="auto"/>
          <w:szCs w:val="21"/>
        </w:rPr>
        <w:t>投标文件解密结束，各投标人报价均在“政采云”平台远程不见面开标大厅展示。</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（5）开标结束。</w:t>
      </w:r>
    </w:p>
    <w:p>
      <w:pPr>
        <w:pStyle w:val="14"/>
        <w:snapToGrid w:val="0"/>
        <w:spacing w:line="440" w:lineRule="exact"/>
        <w:ind w:firstLine="422" w:firstLineChars="200"/>
        <w:rPr>
          <w:rFonts w:hAnsi="宋体" w:cs="宋体"/>
          <w:color w:val="auto"/>
          <w:szCs w:val="21"/>
        </w:rPr>
      </w:pPr>
      <w:r>
        <w:rPr>
          <w:rFonts w:hint="eastAsia" w:hAnsi="宋体" w:cs="宋体"/>
          <w:b/>
          <w:bCs/>
          <w:color w:val="auto"/>
          <w:szCs w:val="21"/>
        </w:rPr>
        <w:t>特别说明：</w:t>
      </w:r>
      <w:r>
        <w:rPr>
          <w:rFonts w:hint="eastAsia" w:hAnsi="宋体" w:cs="宋体"/>
          <w:color w:val="auto"/>
          <w:szCs w:val="21"/>
        </w:rPr>
        <w:t>如遇“政采云”平台电子化开标或评审程序调整的，按调整后执行。</w:t>
      </w:r>
    </w:p>
    <w:p>
      <w:pPr>
        <w:pStyle w:val="8"/>
        <w:rPr>
          <w:rFonts w:hAnsi="宋体" w:cs="宋体"/>
          <w:color w:val="auto"/>
        </w:rPr>
      </w:pPr>
      <w:r>
        <w:rPr>
          <w:color w:val="auto"/>
        </w:rPr>
        <w:br w:type="page"/>
      </w:r>
    </w:p>
    <w:p>
      <w:pPr>
        <w:pStyle w:val="4"/>
        <w:keepNext w:val="0"/>
        <w:keepLines w:val="0"/>
        <w:spacing w:line="400" w:lineRule="exact"/>
        <w:jc w:val="center"/>
        <w:rPr>
          <w:rFonts w:ascii="宋体" w:hAnsi="宋体" w:cs="宋体"/>
          <w:color w:val="auto"/>
        </w:rPr>
      </w:pPr>
      <w:bookmarkStart w:id="164" w:name="_Toc10935"/>
      <w:bookmarkStart w:id="165" w:name="_Toc30961"/>
      <w:bookmarkStart w:id="166" w:name="_Toc31687"/>
      <w:bookmarkStart w:id="167" w:name="_Toc29757"/>
      <w:r>
        <w:rPr>
          <w:rFonts w:hint="eastAsia" w:ascii="宋体" w:hAnsi="宋体" w:cs="宋体"/>
          <w:color w:val="auto"/>
        </w:rPr>
        <w:t>五、资格审查</w:t>
      </w:r>
      <w:bookmarkEnd w:id="164"/>
      <w:bookmarkEnd w:id="165"/>
      <w:bookmarkEnd w:id="166"/>
      <w:bookmarkEnd w:id="167"/>
    </w:p>
    <w:p>
      <w:pPr>
        <w:pStyle w:val="6"/>
        <w:keepNext w:val="0"/>
        <w:keepLines w:val="0"/>
        <w:spacing w:before="0" w:after="0" w:line="360" w:lineRule="auto"/>
        <w:ind w:firstLine="482" w:firstLineChars="200"/>
        <w:rPr>
          <w:rFonts w:ascii="宋体" w:hAnsi="宋体" w:cs="宋体"/>
          <w:color w:val="auto"/>
          <w:sz w:val="24"/>
        </w:rPr>
      </w:pPr>
      <w:r>
        <w:rPr>
          <w:rFonts w:hint="eastAsia" w:ascii="宋体" w:hAnsi="宋体" w:cs="宋体"/>
          <w:color w:val="auto"/>
          <w:sz w:val="24"/>
        </w:rPr>
        <w:t>25.资格审查</w:t>
      </w:r>
    </w:p>
    <w:p>
      <w:pPr>
        <w:spacing w:line="360" w:lineRule="auto"/>
        <w:ind w:firstLine="422" w:firstLineChars="200"/>
        <w:rPr>
          <w:rFonts w:ascii="宋体" w:hAnsi="宋体" w:cs="宋体"/>
          <w:b/>
          <w:bCs/>
          <w:color w:val="auto"/>
          <w:szCs w:val="20"/>
        </w:rPr>
      </w:pPr>
      <w:r>
        <w:rPr>
          <w:rFonts w:hint="eastAsia" w:ascii="宋体" w:hAnsi="宋体" w:cs="宋体"/>
          <w:b/>
          <w:bCs/>
          <w:color w:val="auto"/>
          <w:szCs w:val="20"/>
        </w:rPr>
        <w:t>25.1开标结束后，采购人或采购代理机构依法通过电子投标文件对投标人的资格进行线上审查。</w:t>
      </w:r>
    </w:p>
    <w:p>
      <w:pPr>
        <w:spacing w:line="360" w:lineRule="auto"/>
        <w:ind w:firstLine="420" w:firstLineChars="200"/>
        <w:rPr>
          <w:rFonts w:ascii="宋体" w:hAnsi="宋体" w:cs="宋体"/>
          <w:color w:val="auto"/>
        </w:rPr>
      </w:pPr>
      <w:r>
        <w:rPr>
          <w:rFonts w:hint="eastAsia" w:ascii="宋体" w:hAnsi="宋体" w:cs="宋体"/>
          <w:color w:val="auto"/>
        </w:rPr>
        <w:t>25.2资格审查标准为本“招标文件”中“投标人须知前附表”13.1点载明对投标人资格要求的条件。本项目资格审查采用合格制，凡符合招标文件规定的投标人资格要求的投标人均通过资格审查。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cs="宋体"/>
          <w:b/>
          <w:bCs/>
          <w:color w:val="auto"/>
          <w:szCs w:val="20"/>
        </w:rPr>
      </w:pPr>
      <w:bookmarkStart w:id="168" w:name="_25.3_投标人有下列情形之一的，资格审查不通过而导致其投标无效："/>
      <w:bookmarkEnd w:id="168"/>
      <w:r>
        <w:rPr>
          <w:rFonts w:hint="eastAsia" w:ascii="宋体" w:hAnsi="宋体" w:cs="宋体"/>
          <w:b/>
          <w:bCs/>
          <w:color w:val="auto"/>
          <w:szCs w:val="20"/>
        </w:rPr>
        <w:t>25.3投标人有下列情形之一的，资格审查不通过，作无效投标处理：</w:t>
      </w:r>
    </w:p>
    <w:p>
      <w:pPr>
        <w:spacing w:line="360" w:lineRule="auto"/>
        <w:ind w:firstLine="420" w:firstLineChars="200"/>
        <w:rPr>
          <w:rFonts w:ascii="宋体" w:hAnsi="宋体" w:cs="宋体"/>
          <w:color w:val="auto"/>
        </w:rPr>
      </w:pPr>
      <w:r>
        <w:rPr>
          <w:rFonts w:hint="eastAsia" w:hAnsi="宋体"/>
          <w:color w:val="auto"/>
        </w:rPr>
        <w:t>（1）不具备招标文件中规定的资格要求的。（注：其中信用查询规则见“投标人须知前附表”，“政采云”平台已与“信用中国”平台做接口，</w:t>
      </w:r>
      <w:r>
        <w:rPr>
          <w:rFonts w:hint="eastAsia" w:ascii="宋体" w:hAnsi="宋体" w:cs="宋体"/>
          <w:color w:val="auto"/>
          <w:szCs w:val="20"/>
        </w:rPr>
        <w:t>采购人或者采购代理机构</w:t>
      </w:r>
      <w:r>
        <w:rPr>
          <w:rFonts w:hint="eastAsia" w:ascii="宋体" w:hAnsi="宋体" w:cs="宋体"/>
          <w:color w:val="auto"/>
        </w:rPr>
        <w:t>可直接在线查询）</w:t>
      </w:r>
    </w:p>
    <w:p>
      <w:pPr>
        <w:spacing w:line="360" w:lineRule="auto"/>
        <w:ind w:firstLine="420" w:firstLineChars="200"/>
        <w:rPr>
          <w:rFonts w:ascii="宋体" w:hAnsi="宋体" w:cs="宋体"/>
          <w:color w:val="auto"/>
        </w:rPr>
      </w:pPr>
      <w:r>
        <w:rPr>
          <w:rFonts w:hint="eastAsia" w:ascii="宋体" w:hAnsi="宋体" w:cs="宋体"/>
          <w:color w:val="auto"/>
        </w:rPr>
        <w:t>（2）投标文件未提供任一项“投标人须知前附表”资格证明文件规定的“必须提供”的文件资料的。</w:t>
      </w:r>
    </w:p>
    <w:p>
      <w:pPr>
        <w:spacing w:line="360" w:lineRule="auto"/>
        <w:ind w:firstLine="420" w:firstLineChars="200"/>
        <w:rPr>
          <w:rFonts w:ascii="宋体" w:hAnsi="宋体" w:cs="宋体"/>
          <w:color w:val="auto"/>
        </w:rPr>
      </w:pPr>
      <w:r>
        <w:rPr>
          <w:rFonts w:hint="eastAsia" w:ascii="宋体" w:hAnsi="宋体" w:cs="宋体"/>
          <w:color w:val="auto"/>
        </w:rPr>
        <w:t>（3）投标文件提供的资格证明文件出现任一项不符合“投标人须知前附表”资格证明文件规定的“必须提供”的文件资料要求或者无效的。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firstLine="420" w:firstLineChars="200"/>
        <w:rPr>
          <w:rFonts w:ascii="宋体" w:hAnsi="宋体" w:cs="宋体"/>
          <w:b w:val="0"/>
          <w:bCs w:val="0"/>
          <w:color w:val="auto"/>
          <w:sz w:val="21"/>
          <w:szCs w:val="20"/>
        </w:rPr>
      </w:pPr>
      <w:r>
        <w:rPr>
          <w:rFonts w:hint="eastAsia" w:ascii="宋体" w:hAnsi="宋体" w:cs="宋体"/>
          <w:b w:val="0"/>
          <w:bCs w:val="0"/>
          <w:color w:val="auto"/>
          <w:sz w:val="21"/>
          <w:szCs w:val="20"/>
        </w:rPr>
        <w:t>25.4资格审查的合格投标人不足3家的，不得评标。</w:t>
      </w:r>
    </w:p>
    <w:p>
      <w:pPr>
        <w:pStyle w:val="4"/>
        <w:keepNext w:val="0"/>
        <w:keepLines w:val="0"/>
        <w:spacing w:line="360" w:lineRule="auto"/>
        <w:jc w:val="center"/>
        <w:rPr>
          <w:rFonts w:ascii="宋体" w:hAnsi="宋体" w:cs="宋体"/>
          <w:color w:val="auto"/>
        </w:rPr>
      </w:pPr>
      <w:bookmarkStart w:id="169" w:name="_Toc23135"/>
      <w:bookmarkStart w:id="170" w:name="_Toc29675"/>
      <w:bookmarkStart w:id="171" w:name="_Toc17458"/>
      <w:bookmarkStart w:id="172" w:name="_Toc10753"/>
      <w:r>
        <w:rPr>
          <w:rFonts w:hint="eastAsia" w:ascii="宋体" w:hAnsi="宋体" w:cs="宋体"/>
          <w:color w:val="auto"/>
        </w:rPr>
        <w:t>六、评   标</w:t>
      </w:r>
      <w:bookmarkEnd w:id="169"/>
      <w:bookmarkEnd w:id="170"/>
      <w:bookmarkEnd w:id="171"/>
      <w:bookmarkEnd w:id="172"/>
    </w:p>
    <w:p>
      <w:pPr>
        <w:spacing w:line="360" w:lineRule="auto"/>
        <w:ind w:firstLine="480" w:firstLineChars="200"/>
        <w:rPr>
          <w:rFonts w:ascii="宋体" w:hAnsi="宋体" w:cs="宋体"/>
          <w:color w:val="auto"/>
          <w:sz w:val="24"/>
        </w:rPr>
      </w:pPr>
      <w:bookmarkStart w:id="173" w:name="_26.组建评标委员会"/>
      <w:bookmarkEnd w:id="173"/>
      <w:r>
        <w:rPr>
          <w:rFonts w:hint="eastAsia" w:ascii="宋体" w:hAnsi="宋体" w:cs="宋体"/>
          <w:color w:val="auto"/>
          <w:sz w:val="24"/>
        </w:rPr>
        <w:t>26.组建评标委员会</w:t>
      </w:r>
    </w:p>
    <w:p>
      <w:pPr>
        <w:spacing w:line="360" w:lineRule="auto"/>
        <w:ind w:firstLine="420" w:firstLineChars="200"/>
        <w:rPr>
          <w:rFonts w:ascii="宋体" w:hAnsi="宋体" w:cs="宋体"/>
          <w:color w:val="auto"/>
        </w:rPr>
      </w:pPr>
      <w:r>
        <w:rPr>
          <w:rFonts w:hint="eastAsia" w:ascii="宋体" w:hAnsi="宋体" w:cs="宋体"/>
          <w:color w:val="auto"/>
        </w:rPr>
        <w:t>评标委员会由政府采购评审专家 5 人和采购人代表2 人，共7 人组成。</w:t>
      </w:r>
    </w:p>
    <w:p>
      <w:pPr>
        <w:spacing w:line="360" w:lineRule="auto"/>
        <w:ind w:firstLine="420" w:firstLineChars="200"/>
        <w:rPr>
          <w:rFonts w:ascii="宋体" w:hAnsi="宋体" w:cs="宋体"/>
          <w:color w:val="auto"/>
        </w:rPr>
      </w:pPr>
      <w:r>
        <w:rPr>
          <w:rFonts w:hint="eastAsia" w:ascii="宋体" w:hAnsi="宋体" w:cs="宋体"/>
          <w:color w:val="auto"/>
        </w:rPr>
        <w:t>参加过采购项目前期咨询论证的专家，不得参加该采购项目的评审活动。</w:t>
      </w:r>
    </w:p>
    <w:p>
      <w:pPr>
        <w:spacing w:line="360" w:lineRule="auto"/>
        <w:ind w:firstLine="480" w:firstLineChars="200"/>
        <w:rPr>
          <w:rFonts w:ascii="宋体" w:hAnsi="宋体" w:cs="宋体"/>
          <w:color w:val="auto"/>
          <w:sz w:val="24"/>
        </w:rPr>
      </w:pPr>
      <w:r>
        <w:rPr>
          <w:rFonts w:hint="eastAsia" w:ascii="宋体" w:hAnsi="宋体" w:cs="宋体"/>
          <w:color w:val="auto"/>
          <w:sz w:val="24"/>
        </w:rPr>
        <w:t>27.评标的依据</w:t>
      </w:r>
    </w:p>
    <w:p>
      <w:pPr>
        <w:spacing w:line="360" w:lineRule="auto"/>
        <w:ind w:firstLine="420" w:firstLineChars="200"/>
        <w:rPr>
          <w:rFonts w:ascii="宋体" w:hAnsi="宋体" w:cs="宋体"/>
          <w:color w:val="auto"/>
        </w:rPr>
      </w:pPr>
      <w:r>
        <w:rPr>
          <w:rFonts w:hint="eastAsia" w:ascii="宋体" w:hAnsi="宋体" w:cs="宋体"/>
          <w:color w:val="auto"/>
        </w:rPr>
        <w:t>评标委员会以招标文件为依据对投标文件进行评审，“第四章 评标方法和评标标准”没有规定的方法、评审因素和标准，不作为评标依据。</w:t>
      </w:r>
    </w:p>
    <w:p>
      <w:pPr>
        <w:spacing w:line="360" w:lineRule="auto"/>
        <w:ind w:firstLine="480" w:firstLineChars="200"/>
        <w:rPr>
          <w:rFonts w:ascii="宋体" w:hAnsi="宋体" w:cs="宋体"/>
          <w:color w:val="auto"/>
          <w:sz w:val="24"/>
        </w:rPr>
      </w:pPr>
      <w:r>
        <w:rPr>
          <w:rFonts w:hint="eastAsia" w:ascii="宋体" w:hAnsi="宋体" w:cs="宋体"/>
          <w:color w:val="auto"/>
          <w:sz w:val="24"/>
        </w:rPr>
        <w:t>28.评标原则</w:t>
      </w:r>
    </w:p>
    <w:p>
      <w:pPr>
        <w:spacing w:line="360" w:lineRule="auto"/>
        <w:ind w:firstLine="420" w:firstLineChars="200"/>
        <w:rPr>
          <w:rFonts w:ascii="宋体" w:hAnsi="宋体" w:cs="宋体"/>
          <w:color w:val="auto"/>
        </w:rPr>
      </w:pPr>
      <w:r>
        <w:rPr>
          <w:rFonts w:hint="eastAsia" w:ascii="宋体" w:hAnsi="宋体" w:cs="宋体"/>
          <w:color w:val="auto"/>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ascii="宋体" w:hAnsi="宋体" w:cs="宋体"/>
          <w:color w:val="auto"/>
        </w:rPr>
      </w:pPr>
      <w:r>
        <w:rPr>
          <w:rFonts w:hint="eastAsia" w:ascii="宋体" w:hAnsi="宋体" w:cs="宋体"/>
          <w:color w:val="auto"/>
        </w:rPr>
        <w:t>28.</w:t>
      </w:r>
      <w:r>
        <w:rPr>
          <w:rFonts w:hint="eastAsia" w:ascii="宋体" w:hAnsi="宋体" w:cs="宋体"/>
          <w:color w:val="auto"/>
          <w:lang w:val="en-US" w:eastAsia="zh-CN"/>
        </w:rPr>
        <w:t>2</w:t>
      </w:r>
      <w:r>
        <w:rPr>
          <w:rFonts w:hint="eastAsia" w:ascii="宋体" w:hAnsi="宋体" w:cs="宋体"/>
          <w:color w:val="auto"/>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ascii="宋体" w:hAnsi="宋体" w:cs="宋体"/>
          <w:color w:val="auto"/>
        </w:rPr>
      </w:pPr>
      <w:r>
        <w:rPr>
          <w:rFonts w:hint="eastAsia" w:ascii="宋体" w:hAnsi="宋体" w:cs="宋体"/>
          <w:color w:val="auto"/>
        </w:rPr>
        <w:t>28.</w:t>
      </w:r>
      <w:r>
        <w:rPr>
          <w:rFonts w:hint="eastAsia" w:ascii="宋体" w:hAnsi="宋体" w:cs="宋体"/>
          <w:color w:val="auto"/>
          <w:lang w:val="en-US" w:eastAsia="zh-CN"/>
        </w:rPr>
        <w:t>3</w:t>
      </w:r>
      <w:r>
        <w:rPr>
          <w:rFonts w:hint="eastAsia" w:ascii="宋体" w:hAnsi="宋体" w:cs="宋体"/>
          <w:color w:val="auto"/>
        </w:rPr>
        <w:t>评标过程的监控。本项目电子评标过程实行网上留痕、全程录音、录像监控，投标人在评标过程中所进行的试图影响评标结果的不公正活动，可能导致其投标作无效处理。</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4"/>
        </w:rPr>
        <w:t>28.</w:t>
      </w:r>
      <w:r>
        <w:rPr>
          <w:rFonts w:hint="eastAsia" w:ascii="宋体" w:hAnsi="宋体" w:cs="宋体"/>
          <w:color w:val="auto"/>
          <w:sz w:val="21"/>
          <w:szCs w:val="24"/>
          <w:lang w:val="en-US" w:eastAsia="zh-CN"/>
        </w:rPr>
        <w:t>4</w:t>
      </w:r>
      <w:r>
        <w:rPr>
          <w:rFonts w:hint="eastAsia" w:ascii="宋体" w:hAnsi="宋体" w:cs="宋体"/>
          <w:color w:val="auto"/>
          <w:sz w:val="21"/>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宋体" w:hAnsi="宋体" w:cs="宋体"/>
          <w:color w:val="auto"/>
          <w:sz w:val="24"/>
        </w:rPr>
      </w:pPr>
      <w:r>
        <w:rPr>
          <w:rFonts w:hint="eastAsia" w:ascii="宋体" w:hAnsi="宋体" w:cs="宋体"/>
          <w:color w:val="auto"/>
          <w:sz w:val="24"/>
        </w:rPr>
        <w:t>29.评标方法和评标标准</w:t>
      </w:r>
    </w:p>
    <w:p>
      <w:pPr>
        <w:spacing w:line="360" w:lineRule="auto"/>
        <w:ind w:firstLine="420" w:firstLineChars="200"/>
        <w:rPr>
          <w:rFonts w:ascii="宋体" w:hAnsi="宋体" w:cs="宋体"/>
          <w:color w:val="auto"/>
        </w:rPr>
      </w:pPr>
      <w:r>
        <w:rPr>
          <w:rFonts w:hint="eastAsia" w:ascii="宋体" w:hAnsi="宋体" w:cs="宋体"/>
          <w:color w:val="auto"/>
        </w:rPr>
        <w:t>29.1本项目的评标方法详见“投标人须知前附表”。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29.2 评标委员会按照</w:t>
      </w:r>
      <w:r>
        <w:rPr>
          <w:rFonts w:hint="eastAsia" w:ascii="宋体" w:hAnsi="宋体" w:cs="宋体"/>
          <w:b/>
          <w:color w:val="auto"/>
        </w:rPr>
        <w:t>“第四章 评标方法和评标标准”</w:t>
      </w:r>
      <w:r>
        <w:rPr>
          <w:rFonts w:hint="eastAsia" w:ascii="宋体" w:hAnsi="宋体" w:cs="宋体"/>
          <w:color w:val="auto"/>
        </w:rPr>
        <w:t>规定的方法、评审因素、标准和程序对投标文件进行评审。</w:t>
      </w:r>
    </w:p>
    <w:p>
      <w:pPr>
        <w:spacing w:line="360" w:lineRule="auto"/>
        <w:ind w:firstLine="420" w:firstLineChars="200"/>
        <w:rPr>
          <w:rFonts w:ascii="宋体" w:hAnsi="宋体" w:cs="宋体"/>
          <w:color w:val="auto"/>
        </w:rPr>
      </w:pPr>
      <w:r>
        <w:rPr>
          <w:rFonts w:hint="eastAsia" w:ascii="宋体" w:hAnsi="宋体" w:cs="宋体"/>
          <w:color w:val="auto"/>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rPr>
      </w:pPr>
      <w:r>
        <w:rPr>
          <w:rFonts w:hint="eastAsia" w:ascii="宋体" w:hAnsi="宋体" w:cs="宋体"/>
          <w:color w:val="auto"/>
        </w:rPr>
        <w:t xml:space="preserve">（1）电子交易平台发生故障而无法登录访问的。 </w:t>
      </w:r>
    </w:p>
    <w:p>
      <w:pPr>
        <w:spacing w:line="360" w:lineRule="auto"/>
        <w:ind w:firstLine="420" w:firstLineChars="200"/>
        <w:rPr>
          <w:rFonts w:ascii="宋体" w:hAnsi="宋体" w:cs="宋体"/>
          <w:color w:val="auto"/>
        </w:rPr>
      </w:pPr>
      <w:r>
        <w:rPr>
          <w:rFonts w:hint="eastAsia" w:ascii="宋体" w:hAnsi="宋体" w:cs="宋体"/>
          <w:color w:val="auto"/>
        </w:rPr>
        <w:t>（2）电子交易平台应用或数据库出现错误，不能进行正常操作的。</w:t>
      </w:r>
    </w:p>
    <w:p>
      <w:pPr>
        <w:spacing w:line="360" w:lineRule="auto"/>
        <w:ind w:firstLine="420" w:firstLineChars="200"/>
        <w:rPr>
          <w:rFonts w:ascii="宋体" w:hAnsi="宋体" w:cs="宋体"/>
          <w:color w:val="auto"/>
        </w:rPr>
      </w:pPr>
      <w:r>
        <w:rPr>
          <w:rFonts w:hint="eastAsia" w:ascii="宋体" w:hAnsi="宋体" w:cs="宋体"/>
          <w:color w:val="auto"/>
        </w:rPr>
        <w:t>（3）电子交易平台发现严重安全漏洞，有潜在泄密危险的。</w:t>
      </w:r>
    </w:p>
    <w:p>
      <w:pPr>
        <w:spacing w:line="360" w:lineRule="auto"/>
        <w:ind w:firstLine="420" w:firstLineChars="200"/>
        <w:rPr>
          <w:rFonts w:ascii="宋体" w:hAnsi="宋体" w:cs="宋体"/>
          <w:color w:val="auto"/>
        </w:rPr>
      </w:pPr>
      <w:r>
        <w:rPr>
          <w:rFonts w:hint="eastAsia" w:ascii="宋体" w:hAnsi="宋体" w:cs="宋体"/>
          <w:color w:val="auto"/>
        </w:rPr>
        <w:t xml:space="preserve">（4）病毒发作导致不能进行正常操作的。 </w:t>
      </w:r>
    </w:p>
    <w:p>
      <w:pPr>
        <w:spacing w:line="360" w:lineRule="auto"/>
        <w:ind w:firstLine="420" w:firstLineChars="200"/>
        <w:rPr>
          <w:rFonts w:ascii="宋体" w:hAnsi="宋体" w:cs="宋体"/>
          <w:color w:val="auto"/>
        </w:rPr>
      </w:pPr>
      <w:r>
        <w:rPr>
          <w:rFonts w:hint="eastAsia" w:ascii="宋体" w:hAnsi="宋体" w:cs="宋体"/>
          <w:color w:val="auto"/>
        </w:rPr>
        <w:t>（5）其他无法保证电子交易的公平、公正和安全的情况。</w:t>
      </w:r>
    </w:p>
    <w:p>
      <w:pPr>
        <w:spacing w:line="360" w:lineRule="auto"/>
        <w:ind w:firstLine="420" w:firstLineChars="200"/>
        <w:rPr>
          <w:rFonts w:ascii="宋体" w:hAnsi="宋体" w:cs="宋体"/>
          <w:color w:val="auto"/>
        </w:rPr>
      </w:pPr>
      <w:r>
        <w:rPr>
          <w:rFonts w:hint="eastAsia" w:ascii="宋体" w:hAnsi="宋体" w:cs="宋体"/>
          <w:color w:val="auto"/>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4"/>
        <w:snapToGrid w:val="0"/>
        <w:spacing w:line="400" w:lineRule="exact"/>
        <w:ind w:firstLine="420" w:firstLineChars="200"/>
        <w:rPr>
          <w:rFonts w:hAnsi="宋体" w:cs="宋体"/>
          <w:color w:val="auto"/>
        </w:rPr>
      </w:pPr>
    </w:p>
    <w:p>
      <w:pPr>
        <w:pStyle w:val="4"/>
        <w:keepNext w:val="0"/>
        <w:keepLines w:val="0"/>
        <w:spacing w:line="400" w:lineRule="exact"/>
        <w:jc w:val="center"/>
        <w:rPr>
          <w:rFonts w:ascii="宋体" w:hAnsi="宋体" w:cs="宋体"/>
          <w:color w:val="auto"/>
        </w:rPr>
      </w:pPr>
      <w:bookmarkStart w:id="174" w:name="_Toc254970546"/>
      <w:bookmarkStart w:id="175" w:name="_Toc254970687"/>
      <w:bookmarkStart w:id="176" w:name="_Toc20927"/>
      <w:bookmarkStart w:id="177" w:name="_Toc16461"/>
      <w:bookmarkStart w:id="178" w:name="_Toc11609"/>
      <w:bookmarkStart w:id="179" w:name="_Toc6053"/>
      <w:r>
        <w:rPr>
          <w:rFonts w:hint="eastAsia" w:ascii="宋体" w:hAnsi="宋体" w:cs="宋体"/>
          <w:color w:val="auto"/>
        </w:rPr>
        <w:t>七、</w:t>
      </w:r>
      <w:bookmarkEnd w:id="174"/>
      <w:bookmarkEnd w:id="175"/>
      <w:r>
        <w:rPr>
          <w:rFonts w:hint="eastAsia" w:ascii="宋体" w:hAnsi="宋体" w:cs="宋体"/>
          <w:color w:val="auto"/>
        </w:rPr>
        <w:t>中标和合同</w:t>
      </w:r>
      <w:bookmarkEnd w:id="176"/>
      <w:bookmarkEnd w:id="177"/>
      <w:bookmarkEnd w:id="178"/>
      <w:bookmarkEnd w:id="179"/>
    </w:p>
    <w:p>
      <w:pPr>
        <w:spacing w:line="360" w:lineRule="auto"/>
        <w:ind w:firstLine="480" w:firstLineChars="200"/>
        <w:rPr>
          <w:rFonts w:ascii="宋体" w:hAnsi="宋体" w:cs="宋体"/>
          <w:color w:val="auto"/>
          <w:sz w:val="24"/>
        </w:rPr>
      </w:pPr>
      <w:r>
        <w:rPr>
          <w:rFonts w:hint="eastAsia" w:ascii="宋体" w:hAnsi="宋体" w:cs="宋体"/>
          <w:color w:val="auto"/>
          <w:sz w:val="24"/>
        </w:rPr>
        <w:t>30.确定中标人</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30.1</w:t>
      </w:r>
      <w:r>
        <w:rPr>
          <w:rFonts w:hint="eastAsia" w:ascii="宋体" w:hAnsi="宋体" w:cs="宋体"/>
          <w:color w:val="auto"/>
        </w:rPr>
        <w:t>采购人在收到评标委员会出具的评标报告之日起5个工作日内在评标报告推荐的中标候选人名单中按顺序确定中标人。采购人也可以事先授权评标委员会直接确定中标人。</w:t>
      </w:r>
      <w:r>
        <w:rPr>
          <w:rFonts w:ascii="宋体" w:hAnsi="宋体" w:cs="宋体"/>
          <w:color w:val="auto"/>
        </w:rPr>
        <w:t>中标候选人并列的，由采购人或者采购人委托评标委员会按照</w:t>
      </w:r>
      <w:r>
        <w:rPr>
          <w:rFonts w:hint="eastAsia" w:ascii="宋体" w:hAnsi="宋体" w:cs="宋体"/>
          <w:color w:val="auto"/>
        </w:rPr>
        <w:t>“投标人须知前附表”</w:t>
      </w:r>
      <w:r>
        <w:rPr>
          <w:rFonts w:ascii="宋体" w:hAnsi="宋体" w:cs="宋体"/>
          <w:color w:val="auto"/>
        </w:rPr>
        <w:t>规定的方式确定中标人</w:t>
      </w:r>
      <w:r>
        <w:rPr>
          <w:rFonts w:hint="eastAsia" w:ascii="宋体" w:hAnsi="宋体" w:cs="宋体"/>
          <w:color w:val="auto"/>
        </w:rPr>
        <w:t>。</w:t>
      </w:r>
      <w:r>
        <w:rPr>
          <w:rFonts w:ascii="宋体" w:hAnsi="宋体" w:cs="宋体"/>
          <w:color w:val="auto"/>
        </w:rPr>
        <w:t>招标文件未规定的，采取随机抽取的方式确定。</w:t>
      </w:r>
    </w:p>
    <w:p>
      <w:pPr>
        <w:spacing w:line="360" w:lineRule="auto"/>
        <w:ind w:firstLine="420" w:firstLineChars="200"/>
        <w:rPr>
          <w:rFonts w:ascii="宋体" w:hAnsi="宋体" w:cs="宋体"/>
          <w:color w:val="auto"/>
          <w:szCs w:val="21"/>
        </w:rPr>
      </w:pPr>
      <w:r>
        <w:rPr>
          <w:rFonts w:hint="eastAsia" w:ascii="宋体" w:hAnsi="宋体" w:cs="宋体"/>
          <w:color w:val="auto"/>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宋体"/>
          <w:color w:val="auto"/>
          <w:szCs w:val="21"/>
        </w:rPr>
      </w:pPr>
      <w:r>
        <w:rPr>
          <w:rFonts w:hint="eastAsia" w:ascii="宋体" w:hAnsi="宋体" w:cs="宋体"/>
          <w:color w:val="auto"/>
          <w:szCs w:val="21"/>
        </w:rPr>
        <w:t>30.3中标人无正当理由拒签合同的，根据《中华人民共和国政府采购法》第七十七条第一款规定处理。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30.4根据《中华人民共和国民法典》</w:t>
      </w:r>
      <w:r>
        <w:rPr>
          <w:rFonts w:hint="eastAsia" w:ascii="宋体" w:hAnsi="宋体" w:cs="宋体"/>
          <w:color w:val="auto"/>
          <w:sz w:val="19"/>
          <w:szCs w:val="19"/>
        </w:rPr>
        <w:t>第五百六十三条</w:t>
      </w:r>
      <w:r>
        <w:rPr>
          <w:rFonts w:hint="eastAsia" w:ascii="宋体" w:hAnsi="宋体" w:cs="宋体"/>
          <w:color w:val="auto"/>
          <w:szCs w:val="21"/>
        </w:rPr>
        <w:t>，因不可抗力致使不能实现合同目的的，当事人可以解除合同。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31. 结果公告</w:t>
      </w:r>
    </w:p>
    <w:p>
      <w:pPr>
        <w:spacing w:line="360" w:lineRule="auto"/>
        <w:ind w:firstLine="420" w:firstLineChars="200"/>
        <w:rPr>
          <w:rFonts w:ascii="宋体" w:hAnsi="宋体" w:cs="宋体"/>
          <w:color w:val="auto"/>
        </w:rPr>
      </w:pPr>
      <w:r>
        <w:rPr>
          <w:rFonts w:hint="eastAsia" w:ascii="宋体" w:hAnsi="宋体" w:cs="宋体"/>
          <w:color w:val="auto"/>
          <w:szCs w:val="21"/>
        </w:rPr>
        <w:t>31.1</w:t>
      </w:r>
      <w:r>
        <w:rPr>
          <w:rFonts w:hint="eastAsia" w:ascii="宋体" w:hAnsi="宋体" w:cs="宋体"/>
          <w:color w:val="auto"/>
        </w:rPr>
        <w:t>在中标人确定之日起2个工作日内，由采购代理机构</w:t>
      </w:r>
      <w:r>
        <w:rPr>
          <w:rFonts w:hint="eastAsia" w:ascii="宋体" w:hAnsi="宋体" w:cs="宋体"/>
          <w:b/>
          <w:color w:val="auto"/>
          <w:szCs w:val="21"/>
        </w:rPr>
        <w:t>在招标公告发布媒体上</w:t>
      </w:r>
      <w:r>
        <w:rPr>
          <w:rFonts w:hint="eastAsia" w:ascii="宋体" w:hAnsi="宋体" w:cs="宋体"/>
          <w:color w:val="auto"/>
        </w:rPr>
        <w:t>发布中标结果公告，中标结果公告期限为1个工作日，发布中标结果公告的同时向中标人发出中标通知书。</w:t>
      </w:r>
      <w:r>
        <w:rPr>
          <w:rFonts w:hint="eastAsia" w:ascii="宋体" w:hAnsi="宋体" w:cs="宋体"/>
          <w:b/>
          <w:color w:val="auto"/>
          <w:szCs w:val="21"/>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依法确定排名第二的中标候选人为中标人。</w:t>
      </w:r>
      <w:r>
        <w:rPr>
          <w:rFonts w:hint="eastAsia" w:ascii="宋体" w:hAnsi="宋体" w:cs="宋体"/>
          <w:color w:val="auto"/>
          <w:szCs w:val="21"/>
        </w:rPr>
        <w:t>排名第二的中标候选人因前款规定的同样原因被取消中标资格的，采购人可以依法确定排名第三的中标候选人为中标人，以此类推。</w:t>
      </w:r>
    </w:p>
    <w:p>
      <w:pPr>
        <w:spacing w:line="360" w:lineRule="auto"/>
        <w:ind w:firstLine="420" w:firstLineChars="200"/>
        <w:rPr>
          <w:rFonts w:ascii="宋体" w:hAnsi="宋体" w:cs="宋体"/>
          <w:color w:val="auto"/>
          <w:szCs w:val="21"/>
        </w:rPr>
      </w:pPr>
      <w:r>
        <w:rPr>
          <w:rFonts w:hint="eastAsia" w:ascii="宋体" w:hAnsi="宋体" w:cs="宋体"/>
          <w:color w:val="auto"/>
          <w:szCs w:val="21"/>
        </w:rPr>
        <w:t>以上信息查询记录及相关证据与采购文件一并保存。</w:t>
      </w:r>
    </w:p>
    <w:p>
      <w:pPr>
        <w:spacing w:line="360" w:lineRule="auto"/>
        <w:ind w:firstLine="420" w:firstLineChars="200"/>
        <w:rPr>
          <w:rFonts w:ascii="宋体" w:hAnsi="宋体" w:cs="宋体"/>
          <w:color w:val="auto"/>
          <w:szCs w:val="21"/>
        </w:rPr>
      </w:pPr>
      <w:r>
        <w:rPr>
          <w:rFonts w:hint="eastAsia" w:ascii="宋体" w:hAnsi="宋体" w:cs="宋体"/>
          <w:color w:val="auto"/>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ascii="宋体" w:hAnsi="宋体" w:cs="宋体"/>
          <w:color w:val="auto"/>
          <w:sz w:val="24"/>
        </w:rPr>
      </w:pPr>
      <w:r>
        <w:rPr>
          <w:rFonts w:hint="eastAsia" w:ascii="宋体" w:hAnsi="宋体" w:cs="宋体"/>
          <w:color w:val="auto"/>
          <w:sz w:val="24"/>
        </w:rPr>
        <w:t>32.发出中标通知书</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32.1在发布中标公告的同时，采购代理机构向中标人通过“政采云”平台发出电子中标通知书。</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32.2对未通过资格审查的投标人，采购人或采购代理机构应当告知其未通过的原因。采用综合评分办法评审的，采购人或采购机构还应当告知未中标人本人的评审得分与排序。</w:t>
      </w:r>
    </w:p>
    <w:p>
      <w:pPr>
        <w:spacing w:line="360" w:lineRule="auto"/>
        <w:ind w:firstLine="480" w:firstLineChars="200"/>
        <w:rPr>
          <w:rFonts w:ascii="宋体" w:hAnsi="宋体" w:cs="宋体"/>
          <w:color w:val="auto"/>
          <w:sz w:val="24"/>
        </w:rPr>
      </w:pPr>
      <w:r>
        <w:rPr>
          <w:rFonts w:hint="eastAsia" w:ascii="宋体" w:hAnsi="宋体" w:cs="宋体"/>
          <w:color w:val="auto"/>
          <w:sz w:val="24"/>
        </w:rPr>
        <w:t>33. 无义务解释未中标原因</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采购代理机构无义务向未中标的投标人解释未中标原因和退还投标文件。</w:t>
      </w:r>
    </w:p>
    <w:p>
      <w:pPr>
        <w:spacing w:line="360" w:lineRule="auto"/>
        <w:ind w:firstLine="480" w:firstLineChars="200"/>
        <w:rPr>
          <w:rFonts w:ascii="宋体" w:hAnsi="宋体" w:cs="宋体"/>
          <w:color w:val="auto"/>
          <w:sz w:val="24"/>
        </w:rPr>
      </w:pPr>
      <w:r>
        <w:rPr>
          <w:rFonts w:hint="eastAsia" w:ascii="宋体" w:hAnsi="宋体" w:cs="宋体"/>
          <w:color w:val="auto"/>
          <w:sz w:val="24"/>
        </w:rPr>
        <w:t>34.合同授予标准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合同将授予被确定实质上响应招标文件要求，具备履行合同能力的中标人（招标文件另有约定多名中标人的除外）。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35.履约保证金</w:t>
      </w:r>
    </w:p>
    <w:p>
      <w:pPr>
        <w:pStyle w:val="6"/>
        <w:keepNext w:val="0"/>
        <w:keepLines w:val="0"/>
        <w:spacing w:before="0" w:after="0" w:line="360" w:lineRule="auto"/>
        <w:ind w:firstLine="315" w:firstLineChars="150"/>
        <w:rPr>
          <w:rFonts w:ascii="宋体" w:hAnsi="宋体" w:cs="宋体"/>
          <w:b w:val="0"/>
          <w:color w:val="auto"/>
          <w:sz w:val="21"/>
          <w:szCs w:val="21"/>
        </w:rPr>
      </w:pPr>
      <w:bookmarkStart w:id="180" w:name="_39.1中标人须于签订合同前按本须知前附表规定的金额转账或电汇到指定账"/>
      <w:bookmarkEnd w:id="180"/>
      <w:r>
        <w:rPr>
          <w:rFonts w:hint="eastAsia" w:ascii="宋体" w:hAnsi="宋体" w:cs="宋体"/>
          <w:b w:val="0"/>
          <w:color w:val="auto"/>
          <w:sz w:val="21"/>
          <w:szCs w:val="21"/>
        </w:rPr>
        <w:t xml:space="preserve"> 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6"/>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 xml:space="preserve"> 35.2签订合同后，如中标人不按双方签订的合同规定履约，则没收其全部履约保证金，履约保证金不足以赔偿损失的，按实际损失赔偿。</w:t>
      </w:r>
    </w:p>
    <w:p>
      <w:pPr>
        <w:pStyle w:val="6"/>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ascii="宋体" w:hAnsi="宋体" w:cs="宋体"/>
          <w:color w:val="auto"/>
          <w:sz w:val="24"/>
        </w:rPr>
      </w:pPr>
      <w:r>
        <w:rPr>
          <w:rFonts w:hint="eastAsia" w:ascii="宋体" w:hAnsi="宋体" w:cs="宋体"/>
          <w:color w:val="auto"/>
          <w:sz w:val="24"/>
        </w:rPr>
        <w:t>36.签订合同</w:t>
      </w:r>
    </w:p>
    <w:p>
      <w:pPr>
        <w:spacing w:line="360" w:lineRule="auto"/>
        <w:ind w:firstLine="422" w:firstLineChars="200"/>
        <w:rPr>
          <w:rFonts w:ascii="宋体" w:hAnsi="宋体" w:cs="宋体"/>
          <w:color w:val="auto"/>
          <w:szCs w:val="21"/>
        </w:rPr>
      </w:pPr>
      <w:bookmarkStart w:id="181" w:name="_40.1投标人接到中标通知书后，按须知前附表规定向采购人出示相关资格证"/>
      <w:bookmarkEnd w:id="181"/>
      <w:r>
        <w:rPr>
          <w:rFonts w:hint="eastAsia" w:ascii="宋体" w:hAnsi="宋体" w:cs="宋体"/>
          <w:b/>
          <w:bCs/>
          <w:color w:val="auto"/>
          <w:szCs w:val="21"/>
        </w:rPr>
        <w:t>36.1</w:t>
      </w:r>
      <w:r>
        <w:rPr>
          <w:rFonts w:hint="eastAsia" w:ascii="宋体" w:hAnsi="宋体" w:cs="宋体"/>
          <w:color w:val="auto"/>
          <w:szCs w:val="21"/>
        </w:rPr>
        <w:t>中标人在中标通知书发出之日起，按规定的日期、时间、地点，由法定代表人或其授权代表与采购人代表签订采购合同。如中标人为联合体的，由联合体成员各方法定代表人或其授权代表与采购人代表签订合同，签订携带资料详见“投标人须知前附表”。（适用于签订纸质合同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中标人在中标通知书发出之日起，按规定的日期、时间、地点，由法定代表人或其授权代表与采购人代表签订采购合同。如中标人为联合体的，由联合体成员各方法定代表人或其授权代表与采购人代表签订合同，签订携带资料详见“投标人须知前附表”。（适用于签订纸质合同的情形）</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36.2采购合同由采购人与中标人根据招标文件、投标文件等内容通过政府采购电子交易平台在线签订，自动备案。（适用于签订电子合同的情形）</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采购合同由采购人与中标人根据招标文件、投标文件等内容签订。（适用于签订纸质合同的情形）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36.3签订合同时间：按中标通知书规定的时间与采购人签订合同。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36.4中标人拒绝与采购人签订合同的，采购人可以按照评审报告推荐的中标候选人名单排序，依法确定下一候选人为中标人，也可以重新开展政府采购活动。如采购人无正当理由拒签合同的，给中标人造成损失的，中标人可追究采购人承担相应的法律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36.5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36.6采购人或中标人不得单方面向合同另一方提出任何招标文件没有约定的条件或不合理的要求，作为签订合同的条件。也不得协商另行订立背离招标文件和合同实质性内容的协议。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36.7如签订合同并生效后，中标人无故拒绝或延期，除按照合同条款处理外，将承担相应的法律责任。</w:t>
      </w:r>
    </w:p>
    <w:p>
      <w:pPr>
        <w:spacing w:line="360" w:lineRule="auto"/>
        <w:ind w:firstLine="480" w:firstLineChars="200"/>
        <w:rPr>
          <w:rFonts w:ascii="宋体" w:hAnsi="宋体" w:cs="宋体"/>
          <w:color w:val="auto"/>
          <w:sz w:val="24"/>
        </w:rPr>
      </w:pPr>
      <w:bookmarkStart w:id="182" w:name="_41.政府采购合同公告"/>
      <w:bookmarkEnd w:id="182"/>
      <w:r>
        <w:rPr>
          <w:rFonts w:hint="eastAsia" w:ascii="宋体" w:hAnsi="宋体" w:cs="宋体"/>
          <w:color w:val="auto"/>
          <w:sz w:val="24"/>
        </w:rPr>
        <w:t>37.政府采购合同公告</w:t>
      </w:r>
    </w:p>
    <w:p>
      <w:pPr>
        <w:spacing w:line="360" w:lineRule="auto"/>
        <w:ind w:firstLine="420" w:firstLineChars="200"/>
        <w:rPr>
          <w:rFonts w:ascii="宋体" w:hAnsi="宋体" w:cs="宋体"/>
          <w:color w:val="auto"/>
        </w:rPr>
      </w:pPr>
      <w:r>
        <w:rPr>
          <w:rFonts w:hint="eastAsia" w:cs="宋体"/>
          <w:color w:val="auto"/>
          <w:kern w:val="1"/>
        </w:rPr>
        <w:t>采购人应当自政府采购合同签订之日起2个工作日内，将政府采购合同</w:t>
      </w:r>
      <w:r>
        <w:rPr>
          <w:rFonts w:hint="eastAsia" w:ascii="宋体" w:hAnsi="宋体" w:cs="宋体"/>
          <w:bCs/>
          <w:color w:val="auto"/>
          <w:kern w:val="1"/>
        </w:rPr>
        <w:t>在</w:t>
      </w:r>
      <w:r>
        <w:rPr>
          <w:rFonts w:hint="eastAsia"/>
          <w:color w:val="auto"/>
        </w:rPr>
        <w:t>省级以上人民政府财政部门指定的</w:t>
      </w:r>
      <w:r>
        <w:rPr>
          <w:rFonts w:hint="eastAsia" w:ascii="宋体" w:hAnsi="宋体" w:cs="宋体"/>
          <w:bCs/>
          <w:color w:val="auto"/>
          <w:kern w:val="1"/>
        </w:rPr>
        <w:t>媒体上</w:t>
      </w:r>
      <w:r>
        <w:rPr>
          <w:rFonts w:hint="eastAsia" w:cs="宋体"/>
          <w:color w:val="auto"/>
          <w:kern w:val="1"/>
        </w:rPr>
        <w:t>公告，</w:t>
      </w:r>
      <w:r>
        <w:rPr>
          <w:rFonts w:cs="宋体"/>
          <w:color w:val="auto"/>
          <w:kern w:val="1"/>
        </w:rPr>
        <w:t>但政府采购合同中涉及国家秘密、商业秘密的内容除外。</w:t>
      </w:r>
    </w:p>
    <w:p>
      <w:pPr>
        <w:spacing w:line="360" w:lineRule="auto"/>
        <w:ind w:firstLine="480" w:firstLineChars="200"/>
        <w:rPr>
          <w:rFonts w:ascii="宋体" w:hAnsi="宋体" w:cs="宋体"/>
          <w:color w:val="auto"/>
          <w:sz w:val="24"/>
        </w:rPr>
      </w:pPr>
      <w:r>
        <w:rPr>
          <w:rFonts w:hint="eastAsia" w:ascii="宋体" w:hAnsi="宋体" w:cs="宋体"/>
          <w:color w:val="auto"/>
          <w:sz w:val="24"/>
        </w:rPr>
        <w:t>38. 询问、质疑和投诉</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38.1询问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38.1.1供应商在开标前对政府采购活动事项有疑问的，可以向采购人或采购代理机构项目负责人提出询问。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38.1.2采购人或采购人委托的采购代理机构自受理询问之日起3个工作日内对供应商依法提出的询问作出答复，</w:t>
      </w:r>
      <w:r>
        <w:rPr>
          <w:rFonts w:hint="eastAsia" w:ascii="宋体" w:hAnsi="宋体" w:cs="宋体"/>
          <w:color w:val="auto"/>
        </w:rPr>
        <w:t>但答复内容不得涉及商业秘密</w:t>
      </w:r>
      <w:r>
        <w:rPr>
          <w:rFonts w:hint="eastAsia" w:ascii="宋体" w:hAnsi="宋体" w:cs="宋体"/>
          <w:bCs/>
          <w:color w:val="auto"/>
          <w:szCs w:val="21"/>
        </w:rPr>
        <w:t>。</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38.1.3 询问事项可能影响中标结果的，采购人应当暂停签订合同，已经签订合同的，应当中止履行合同。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38.2质疑</w:t>
      </w:r>
    </w:p>
    <w:p>
      <w:pPr>
        <w:spacing w:line="360" w:lineRule="auto"/>
        <w:ind w:firstLine="420" w:firstLineChars="200"/>
        <w:rPr>
          <w:rFonts w:ascii="宋体" w:hAnsi="宋体" w:cs="宋体"/>
          <w:b/>
          <w:color w:val="auto"/>
          <w:szCs w:val="21"/>
        </w:rPr>
      </w:pPr>
      <w:r>
        <w:rPr>
          <w:rFonts w:hint="eastAsia" w:ascii="宋体" w:hAnsi="宋体" w:cs="宋体"/>
          <w:bCs/>
          <w:color w:val="auto"/>
          <w:szCs w:val="21"/>
        </w:rPr>
        <w:t>38.2.1</w:t>
      </w:r>
      <w:r>
        <w:rPr>
          <w:rFonts w:hint="eastAsia" w:ascii="宋体" w:hAnsi="宋体" w:cs="宋体"/>
          <w:b/>
          <w:color w:val="auto"/>
          <w:szCs w:val="21"/>
        </w:rPr>
        <w:t xml:space="preserve">供应商认为招标文件、采购过程或者中标结果使自己的合法权益受到损害的，必须在知道或者应知其权益受到损害之日起7个工作日内，以书面形式向采购人或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ascii="宋体" w:hAnsi="宋体" w:cs="宋体"/>
          <w:bCs/>
          <w:color w:val="auto"/>
        </w:rPr>
      </w:pPr>
      <w:r>
        <w:rPr>
          <w:rFonts w:hint="eastAsia" w:ascii="宋体" w:hAnsi="宋体" w:cs="宋体"/>
          <w:bCs/>
          <w:color w:val="auto"/>
        </w:rPr>
        <w:t>（1）潜在供应商依法获取招标文件后，认为采购文件使自己的权益受到损害的，应当在招标文件公告期限届满之日起7个工作日内提出质疑。</w:t>
      </w:r>
      <w:r>
        <w:rPr>
          <w:rFonts w:hint="eastAsia" w:ascii="宋体" w:hAnsi="宋体" w:cs="宋体"/>
          <w:color w:val="auto"/>
        </w:rPr>
        <w:t>委托代理协议无特殊约定的，</w:t>
      </w:r>
      <w:r>
        <w:rPr>
          <w:rFonts w:hint="eastAsia" w:ascii="宋体" w:hAnsi="宋体" w:cs="宋体"/>
          <w:bCs/>
          <w:color w:val="auto"/>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2）供应商认为采购过程使自己的权益受到损害的，应当在各采购程序环节结束之日起7个工作日内提出质疑。对采购过程中资格审查、符合性审查等具体评审情况的质疑应向采购人或采购代理机构提出，由采购人或采购代理机构受理并负责答复。对采购过程中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（3）供应商认为中标或者成交结果使自己的权益受到损害的，应当在中标或者成交结果公告期限届满之日起7个工作日内提出质疑，由采购人受理并负责答复。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38.2.2供应商质疑实行实名制，其质疑应当有具体的质疑事项及事实根据，质疑应当坚持依法依规、诚实信用原则，不得进行虚假、恶意质疑。</w:t>
      </w:r>
    </w:p>
    <w:p>
      <w:pPr>
        <w:spacing w:line="360" w:lineRule="auto"/>
        <w:ind w:firstLine="420" w:firstLineChars="200"/>
        <w:rPr>
          <w:rFonts w:ascii="宋体" w:hAnsi="宋体" w:cs="宋体"/>
          <w:bCs/>
          <w:color w:val="auto"/>
        </w:rPr>
      </w:pPr>
      <w:r>
        <w:rPr>
          <w:rFonts w:hint="eastAsia" w:ascii="宋体" w:hAnsi="宋体" w:cs="宋体"/>
          <w:bCs/>
          <w:color w:val="auto"/>
          <w:szCs w:val="21"/>
        </w:rPr>
        <w:t>38.2.3</w:t>
      </w:r>
      <w:r>
        <w:rPr>
          <w:rFonts w:hint="eastAsia" w:ascii="宋体" w:hAnsi="宋体" w:cs="宋体"/>
          <w:bCs/>
          <w:color w:val="auto"/>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cs="宋体"/>
          <w:color w:val="auto"/>
        </w:rPr>
        <w:t>。</w:t>
      </w:r>
    </w:p>
    <w:p>
      <w:pPr>
        <w:spacing w:line="360" w:lineRule="auto"/>
        <w:ind w:firstLine="422" w:firstLineChars="200"/>
        <w:rPr>
          <w:rFonts w:ascii="宋体" w:hAnsi="宋体" w:cs="宋体"/>
          <w:b/>
          <w:bCs/>
          <w:color w:val="auto"/>
        </w:rPr>
      </w:pPr>
      <w:r>
        <w:rPr>
          <w:rFonts w:hint="eastAsia" w:ascii="宋体" w:hAnsi="宋体" w:cs="宋体"/>
          <w:b/>
          <w:bCs/>
          <w:color w:val="auto"/>
        </w:rPr>
        <w:t>38.2.4 质疑供应商提起质疑应当符合下列条件：</w:t>
      </w:r>
    </w:p>
    <w:p>
      <w:pPr>
        <w:spacing w:line="360" w:lineRule="auto"/>
        <w:ind w:firstLine="420" w:firstLineChars="200"/>
        <w:rPr>
          <w:rFonts w:ascii="宋体" w:hAnsi="宋体" w:cs="宋体"/>
          <w:bCs/>
          <w:color w:val="auto"/>
        </w:rPr>
      </w:pPr>
      <w:r>
        <w:rPr>
          <w:rFonts w:hint="eastAsia" w:ascii="宋体" w:hAnsi="宋体" w:cs="宋体"/>
          <w:bCs/>
          <w:color w:val="auto"/>
        </w:rPr>
        <w:t>（1）质疑供应商是参与所质疑</w:t>
      </w:r>
      <w:r>
        <w:rPr>
          <w:rFonts w:hint="eastAsia" w:ascii="宋体" w:hAnsi="宋体" w:cs="宋体"/>
          <w:bCs/>
          <w:color w:val="auto"/>
          <w:szCs w:val="21"/>
        </w:rPr>
        <w:t>项目</w:t>
      </w:r>
      <w:r>
        <w:rPr>
          <w:rFonts w:hint="eastAsia" w:ascii="宋体" w:hAnsi="宋体" w:cs="宋体"/>
          <w:bCs/>
          <w:color w:val="auto"/>
        </w:rPr>
        <w:t>采购活动的供应商（潜在供应商已依法获取可质疑的采购文件的，可以对该采购文件质疑）。</w:t>
      </w:r>
    </w:p>
    <w:p>
      <w:pPr>
        <w:spacing w:line="360" w:lineRule="auto"/>
        <w:ind w:firstLine="420" w:firstLineChars="200"/>
        <w:rPr>
          <w:rFonts w:ascii="宋体" w:hAnsi="宋体" w:cs="宋体"/>
          <w:bCs/>
          <w:color w:val="auto"/>
        </w:rPr>
      </w:pPr>
      <w:r>
        <w:rPr>
          <w:rFonts w:hint="eastAsia" w:ascii="宋体" w:hAnsi="宋体" w:cs="宋体"/>
          <w:bCs/>
          <w:color w:val="auto"/>
        </w:rPr>
        <w:t>（2）质疑函内容符合本章第38.2.5项的规定。</w:t>
      </w:r>
    </w:p>
    <w:p>
      <w:pPr>
        <w:spacing w:line="360" w:lineRule="auto"/>
        <w:ind w:firstLine="420" w:firstLineChars="200"/>
        <w:rPr>
          <w:rFonts w:ascii="宋体" w:hAnsi="宋体" w:cs="宋体"/>
          <w:bCs/>
          <w:color w:val="auto"/>
        </w:rPr>
      </w:pPr>
      <w:r>
        <w:rPr>
          <w:rFonts w:hint="eastAsia" w:ascii="宋体" w:hAnsi="宋体" w:cs="宋体"/>
          <w:bCs/>
          <w:color w:val="auto"/>
        </w:rPr>
        <w:t>（3）在质疑有效期限内提起质疑。</w:t>
      </w:r>
    </w:p>
    <w:p>
      <w:pPr>
        <w:spacing w:line="360" w:lineRule="auto"/>
        <w:ind w:firstLine="420" w:firstLineChars="200"/>
        <w:rPr>
          <w:rFonts w:ascii="宋体" w:hAnsi="宋体" w:cs="宋体"/>
          <w:bCs/>
          <w:color w:val="auto"/>
        </w:rPr>
      </w:pPr>
      <w:r>
        <w:rPr>
          <w:rFonts w:hint="eastAsia" w:ascii="宋体" w:hAnsi="宋体" w:cs="宋体"/>
          <w:bCs/>
          <w:color w:val="auto"/>
        </w:rPr>
        <w:t xml:space="preserve">（4）属于所质疑的采购人或采购人委托的采购代理机构组织的采购活动。 </w:t>
      </w:r>
    </w:p>
    <w:p>
      <w:pPr>
        <w:spacing w:line="360" w:lineRule="auto"/>
        <w:ind w:firstLine="420" w:firstLineChars="200"/>
        <w:rPr>
          <w:rFonts w:ascii="宋体" w:hAnsi="宋体" w:cs="宋体"/>
          <w:bCs/>
          <w:color w:val="auto"/>
        </w:rPr>
      </w:pPr>
      <w:r>
        <w:rPr>
          <w:rFonts w:hint="eastAsia" w:ascii="宋体" w:hAnsi="宋体" w:cs="宋体"/>
          <w:bCs/>
          <w:color w:val="auto"/>
        </w:rPr>
        <w:t>（5）供应商对同一采购程序环节的质疑应当在质疑有效期内一次性提出。</w:t>
      </w:r>
    </w:p>
    <w:p>
      <w:pPr>
        <w:spacing w:line="360" w:lineRule="auto"/>
        <w:ind w:firstLine="420" w:firstLineChars="200"/>
        <w:rPr>
          <w:rFonts w:ascii="宋体" w:hAnsi="宋体" w:cs="宋体"/>
          <w:bCs/>
          <w:color w:val="auto"/>
        </w:rPr>
      </w:pPr>
      <w:r>
        <w:rPr>
          <w:rFonts w:hint="eastAsia" w:ascii="宋体" w:hAnsi="宋体" w:cs="宋体"/>
          <w:bCs/>
          <w:color w:val="auto"/>
        </w:rPr>
        <w:t>（6）供应商提交质疑应当提交必要的证明材料，证明材料应以合法手段取得。</w:t>
      </w:r>
    </w:p>
    <w:p>
      <w:pPr>
        <w:spacing w:line="360" w:lineRule="auto"/>
        <w:ind w:firstLine="420" w:firstLineChars="200"/>
        <w:rPr>
          <w:rFonts w:ascii="宋体" w:hAnsi="宋体" w:cs="宋体"/>
          <w:color w:val="auto"/>
        </w:rPr>
      </w:pPr>
      <w:r>
        <w:rPr>
          <w:rFonts w:hint="eastAsia" w:ascii="宋体" w:hAnsi="宋体" w:cs="宋体"/>
          <w:bCs/>
          <w:color w:val="auto"/>
        </w:rPr>
        <w:t>（7）财政部门规定的其他条件。</w:t>
      </w:r>
    </w:p>
    <w:p>
      <w:pPr>
        <w:spacing w:line="360" w:lineRule="auto"/>
        <w:ind w:firstLine="422" w:firstLineChars="200"/>
        <w:rPr>
          <w:rFonts w:ascii="宋体" w:hAnsi="宋体" w:cs="宋体"/>
          <w:b/>
          <w:color w:val="auto"/>
          <w:szCs w:val="21"/>
        </w:rPr>
      </w:pPr>
      <w:bookmarkStart w:id="183" w:name="_9.2质疑、投诉应当采用书面形式，质疑函、投诉书均应明确阐述招标文件、"/>
      <w:bookmarkEnd w:id="183"/>
      <w:r>
        <w:rPr>
          <w:rFonts w:hint="eastAsia" w:ascii="宋体" w:hAnsi="宋体" w:cs="宋体"/>
          <w:b/>
          <w:bCs/>
          <w:color w:val="auto"/>
          <w:szCs w:val="21"/>
        </w:rPr>
        <w:t xml:space="preserve"> 38.2.5 </w:t>
      </w:r>
      <w:r>
        <w:rPr>
          <w:rFonts w:hint="eastAsia" w:ascii="宋体" w:hAnsi="宋体" w:cs="宋体"/>
          <w:b/>
          <w:color w:val="auto"/>
        </w:rPr>
        <w:t>供应商提出质疑应当提交质疑函和必要的证明材料，针对同一采购程序环节的质疑必须在法定质疑期内一次性提出。质疑函应当包括下列内容（质疑函格式后附）</w:t>
      </w:r>
      <w:r>
        <w:rPr>
          <w:rFonts w:hint="eastAsia" w:ascii="宋体" w:hAnsi="宋体" w:cs="宋体"/>
          <w:bCs/>
          <w:color w:val="auto"/>
        </w:rPr>
        <w:t>：</w:t>
      </w:r>
    </w:p>
    <w:p>
      <w:pPr>
        <w:spacing w:line="360" w:lineRule="auto"/>
        <w:ind w:firstLine="420" w:firstLineChars="200"/>
        <w:rPr>
          <w:rFonts w:ascii="宋体" w:hAnsi="宋体" w:cs="宋体"/>
          <w:bCs/>
          <w:color w:val="auto"/>
        </w:rPr>
      </w:pPr>
      <w:r>
        <w:rPr>
          <w:rFonts w:hint="eastAsia" w:ascii="宋体" w:hAnsi="宋体" w:cs="宋体"/>
          <w:bCs/>
          <w:color w:val="auto"/>
        </w:rPr>
        <w:t>（1）供应商的姓名或者名称、地址、邮编、联系人及联系电话。</w:t>
      </w:r>
    </w:p>
    <w:p>
      <w:pPr>
        <w:spacing w:line="360" w:lineRule="auto"/>
        <w:ind w:firstLine="420" w:firstLineChars="200"/>
        <w:rPr>
          <w:rFonts w:ascii="宋体" w:hAnsi="宋体" w:cs="宋体"/>
          <w:bCs/>
          <w:color w:val="auto"/>
        </w:rPr>
      </w:pPr>
      <w:r>
        <w:rPr>
          <w:rFonts w:hint="eastAsia" w:ascii="宋体" w:hAnsi="宋体" w:cs="宋体"/>
          <w:bCs/>
          <w:color w:val="auto"/>
        </w:rPr>
        <w:t>（2）质疑项目的名称、编号。</w:t>
      </w:r>
    </w:p>
    <w:p>
      <w:pPr>
        <w:spacing w:line="360" w:lineRule="auto"/>
        <w:ind w:firstLine="420" w:firstLineChars="200"/>
        <w:rPr>
          <w:rFonts w:ascii="宋体" w:hAnsi="宋体" w:cs="宋体"/>
          <w:bCs/>
          <w:color w:val="auto"/>
        </w:rPr>
      </w:pPr>
      <w:r>
        <w:rPr>
          <w:rFonts w:hint="eastAsia" w:ascii="宋体" w:hAnsi="宋体" w:cs="宋体"/>
          <w:bCs/>
          <w:color w:val="auto"/>
        </w:rPr>
        <w:t>（3）具体、明确的质疑事项和与质疑事项相关的请求。</w:t>
      </w:r>
    </w:p>
    <w:p>
      <w:pPr>
        <w:spacing w:line="360" w:lineRule="auto"/>
        <w:ind w:firstLine="420" w:firstLineChars="200"/>
        <w:rPr>
          <w:rFonts w:ascii="宋体" w:hAnsi="宋体" w:cs="宋体"/>
          <w:bCs/>
          <w:color w:val="auto"/>
        </w:rPr>
      </w:pPr>
      <w:r>
        <w:rPr>
          <w:rFonts w:hint="eastAsia" w:ascii="宋体" w:hAnsi="宋体" w:cs="宋体"/>
          <w:bCs/>
          <w:color w:val="auto"/>
        </w:rPr>
        <w:t>（4）事实依据（列明权益受到损害的事实和理由）。</w:t>
      </w:r>
    </w:p>
    <w:p>
      <w:pPr>
        <w:spacing w:line="360" w:lineRule="auto"/>
        <w:ind w:firstLine="420" w:firstLineChars="200"/>
        <w:rPr>
          <w:rFonts w:ascii="宋体" w:hAnsi="宋体" w:cs="宋体"/>
          <w:bCs/>
          <w:color w:val="auto"/>
        </w:rPr>
      </w:pPr>
      <w:r>
        <w:rPr>
          <w:rFonts w:hint="eastAsia" w:ascii="宋体" w:hAnsi="宋体" w:cs="宋体"/>
          <w:bCs/>
          <w:color w:val="auto"/>
        </w:rPr>
        <w:t>（5）必要的法律依据。</w:t>
      </w:r>
    </w:p>
    <w:p>
      <w:pPr>
        <w:spacing w:line="360" w:lineRule="auto"/>
        <w:ind w:firstLine="420" w:firstLineChars="200"/>
        <w:rPr>
          <w:rFonts w:ascii="宋体" w:hAnsi="宋体" w:cs="宋体"/>
          <w:bCs/>
          <w:color w:val="auto"/>
        </w:rPr>
      </w:pPr>
      <w:r>
        <w:rPr>
          <w:rFonts w:hint="eastAsia" w:ascii="宋体" w:hAnsi="宋体" w:cs="宋体"/>
          <w:bCs/>
          <w:color w:val="auto"/>
        </w:rPr>
        <w:t>（6）提出质疑的日期。</w:t>
      </w:r>
    </w:p>
    <w:p>
      <w:pPr>
        <w:spacing w:line="360" w:lineRule="auto"/>
        <w:ind w:firstLine="420" w:firstLineChars="200"/>
        <w:rPr>
          <w:rFonts w:ascii="宋体" w:hAnsi="宋体" w:cs="宋体"/>
          <w:bCs/>
          <w:color w:val="auto"/>
        </w:rPr>
      </w:pPr>
      <w:r>
        <w:rPr>
          <w:rFonts w:hint="eastAsia" w:ascii="宋体" w:hAnsi="宋体" w:cs="宋体"/>
          <w:bCs/>
          <w:color w:val="auto"/>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cs="宋体"/>
          <w:b/>
          <w:color w:val="auto"/>
          <w:szCs w:val="20"/>
        </w:rPr>
      </w:pPr>
      <w:r>
        <w:rPr>
          <w:rFonts w:hint="eastAsia" w:ascii="宋体" w:hAnsi="宋体" w:cs="宋体"/>
          <w:b/>
          <w:color w:val="auto"/>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ascii="宋体" w:hAnsi="宋体" w:cs="宋体"/>
          <w:bCs/>
          <w:color w:val="auto"/>
          <w:szCs w:val="21"/>
        </w:rPr>
      </w:pPr>
      <w:r>
        <w:rPr>
          <w:rFonts w:hint="eastAsia" w:ascii="宋体" w:hAnsi="宋体" w:cs="宋体"/>
          <w:color w:val="auto"/>
          <w:szCs w:val="21"/>
        </w:rPr>
        <w:t>3</w:t>
      </w:r>
      <w:r>
        <w:rPr>
          <w:rFonts w:hint="eastAsia" w:ascii="宋体" w:hAnsi="宋体" w:cs="宋体"/>
          <w:bCs/>
          <w:color w:val="auto"/>
          <w:szCs w:val="21"/>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ascii="宋体" w:hAnsi="宋体" w:cs="宋体"/>
          <w:bCs/>
          <w:color w:val="auto"/>
        </w:rPr>
      </w:pPr>
      <w:r>
        <w:rPr>
          <w:rFonts w:hint="eastAsia" w:ascii="宋体" w:hAnsi="宋体" w:cs="宋体"/>
          <w:bCs/>
          <w:color w:val="auto"/>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ascii="宋体" w:hAnsi="宋体" w:cs="宋体"/>
          <w:bCs/>
          <w:color w:val="auto"/>
        </w:rPr>
      </w:pPr>
      <w:r>
        <w:rPr>
          <w:rFonts w:hint="eastAsia" w:ascii="宋体" w:hAnsi="宋体" w:cs="宋体"/>
          <w:bCs/>
          <w:color w:val="auto"/>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ascii="宋体" w:hAnsi="宋体" w:cs="宋体"/>
          <w:bCs/>
          <w:color w:val="auto"/>
        </w:rPr>
      </w:pPr>
      <w:r>
        <w:rPr>
          <w:rFonts w:hint="eastAsia" w:ascii="宋体" w:hAnsi="宋体" w:cs="宋体"/>
          <w:bCs/>
          <w:color w:val="auto"/>
        </w:rPr>
        <w:t>质疑答复导致中标结果改变的，采购人或者采购代理机构应当将有关情况书面报告</w:t>
      </w:r>
      <w:r>
        <w:rPr>
          <w:rFonts w:hint="eastAsia" w:ascii="宋体" w:hAnsi="宋体" w:cs="宋体"/>
          <w:color w:val="auto"/>
          <w:szCs w:val="21"/>
        </w:rPr>
        <w:t>本级财政部门</w:t>
      </w:r>
      <w:r>
        <w:rPr>
          <w:rFonts w:hint="eastAsia" w:ascii="宋体" w:hAnsi="宋体" w:cs="宋体"/>
          <w:bCs/>
          <w:color w:val="auto"/>
        </w:rPr>
        <w:t>。</w:t>
      </w:r>
    </w:p>
    <w:p>
      <w:pPr>
        <w:spacing w:line="360" w:lineRule="auto"/>
        <w:ind w:firstLine="422" w:firstLineChars="200"/>
        <w:rPr>
          <w:rFonts w:ascii="宋体" w:hAnsi="宋体" w:cs="宋体"/>
          <w:b/>
          <w:color w:val="auto"/>
        </w:rPr>
      </w:pPr>
      <w:r>
        <w:rPr>
          <w:rFonts w:hint="eastAsia" w:ascii="宋体" w:hAnsi="宋体" w:cs="宋体"/>
          <w:b/>
          <w:color w:val="auto"/>
        </w:rPr>
        <w:t>38.3投诉</w:t>
      </w:r>
    </w:p>
    <w:p>
      <w:pPr>
        <w:spacing w:line="360" w:lineRule="auto"/>
        <w:ind w:firstLine="422" w:firstLineChars="200"/>
        <w:rPr>
          <w:rFonts w:ascii="宋体" w:hAnsi="宋体" w:cs="宋体"/>
          <w:bCs/>
          <w:color w:val="auto"/>
        </w:rPr>
      </w:pPr>
      <w:r>
        <w:rPr>
          <w:rFonts w:hint="eastAsia" w:ascii="宋体" w:hAnsi="宋体" w:cs="宋体"/>
          <w:b/>
          <w:color w:val="auto"/>
        </w:rPr>
        <w:t>38.3</w:t>
      </w:r>
      <w:r>
        <w:rPr>
          <w:rFonts w:hint="eastAsia" w:ascii="宋体" w:hAnsi="宋体" w:cs="宋体"/>
          <w:bCs/>
          <w:color w:val="auto"/>
        </w:rPr>
        <w:t>.</w:t>
      </w:r>
      <w:r>
        <w:rPr>
          <w:rFonts w:hint="eastAsia" w:ascii="宋体" w:hAnsi="宋体" w:cs="宋体"/>
          <w:b/>
          <w:bCs/>
          <w:color w:val="auto"/>
        </w:rPr>
        <w:t xml:space="preserve">1 </w:t>
      </w:r>
      <w:r>
        <w:rPr>
          <w:rFonts w:hint="eastAsia" w:ascii="宋体" w:hAnsi="宋体" w:cs="宋体"/>
          <w:bCs/>
          <w:color w:val="auto"/>
        </w:rPr>
        <w:t xml:space="preserve"> 供应商认为采购文件、采购过程、中标和成交结果使自己的合法权益受到损害的，应当首先依法向采购人或采购人委托的</w:t>
      </w:r>
      <w:r>
        <w:rPr>
          <w:rFonts w:hint="eastAsia" w:ascii="宋体" w:hAnsi="宋体" w:cs="宋体"/>
          <w:color w:val="auto"/>
        </w:rPr>
        <w:t>采购代理机构</w:t>
      </w:r>
      <w:r>
        <w:rPr>
          <w:rFonts w:hint="eastAsia" w:ascii="宋体" w:hAnsi="宋体" w:cs="宋体"/>
          <w:bCs/>
          <w:color w:val="auto"/>
        </w:rPr>
        <w:t>提出质疑。对采购人或</w:t>
      </w:r>
      <w:r>
        <w:rPr>
          <w:rFonts w:hint="eastAsia" w:ascii="宋体" w:hAnsi="宋体" w:cs="宋体"/>
          <w:color w:val="auto"/>
        </w:rPr>
        <w:t>采购代理机构</w:t>
      </w:r>
      <w:r>
        <w:rPr>
          <w:rFonts w:hint="eastAsia" w:ascii="宋体" w:hAnsi="宋体" w:cs="宋体"/>
          <w:bCs/>
          <w:color w:val="auto"/>
        </w:rPr>
        <w:t>的答复不满意，或者采购人或</w:t>
      </w:r>
      <w:r>
        <w:rPr>
          <w:rFonts w:hint="eastAsia" w:ascii="宋体" w:hAnsi="宋体" w:cs="宋体"/>
          <w:color w:val="auto"/>
        </w:rPr>
        <w:t>采购代理机构</w:t>
      </w:r>
      <w:r>
        <w:rPr>
          <w:rFonts w:hint="eastAsia" w:ascii="宋体" w:hAnsi="宋体" w:cs="宋体"/>
          <w:bCs/>
          <w:color w:val="auto"/>
        </w:rPr>
        <w:t>未在规定期限内做出答复的，供应商可以在答复期满后15个工作日内向本级财政部门提起投诉，投诉联系方式见“投标人须知前附表”。</w:t>
      </w:r>
    </w:p>
    <w:p>
      <w:pPr>
        <w:spacing w:line="360" w:lineRule="auto"/>
        <w:ind w:firstLine="422" w:firstLineChars="200"/>
        <w:rPr>
          <w:rFonts w:ascii="宋体" w:hAnsi="宋体" w:cs="宋体"/>
          <w:b/>
          <w:color w:val="auto"/>
        </w:rPr>
      </w:pPr>
      <w:r>
        <w:rPr>
          <w:rFonts w:hint="eastAsia" w:ascii="宋体" w:hAnsi="宋体" w:cs="宋体"/>
          <w:b/>
          <w:color w:val="auto"/>
        </w:rPr>
        <w:t>38.3.2  投诉人投诉时，应当提交投诉书，并按照被投诉采购人、采购代理机构和与投诉事项有关的供应商数量提供投诉书的副本。投诉书</w:t>
      </w:r>
      <w:r>
        <w:rPr>
          <w:rFonts w:hint="eastAsia" w:ascii="宋体" w:hAnsi="宋体" w:cs="宋体"/>
          <w:b/>
          <w:color w:val="auto"/>
          <w:szCs w:val="21"/>
        </w:rPr>
        <w:t>应当包括下列主要内容</w:t>
      </w:r>
      <w:r>
        <w:rPr>
          <w:rFonts w:hint="eastAsia" w:ascii="宋体" w:hAnsi="宋体" w:cs="宋体"/>
          <w:b/>
          <w:color w:val="auto"/>
        </w:rPr>
        <w:t>（如材料中有外文资料应同时附上对应的中文译本）（投诉书格式后附）</w:t>
      </w:r>
      <w:r>
        <w:rPr>
          <w:rFonts w:hint="eastAsia" w:ascii="宋体" w:hAnsi="宋体" w:cs="宋体"/>
          <w:b/>
          <w:color w:val="auto"/>
          <w:szCs w:val="21"/>
        </w:rPr>
        <w:t>：</w:t>
      </w:r>
    </w:p>
    <w:p>
      <w:pPr>
        <w:spacing w:line="360" w:lineRule="auto"/>
        <w:ind w:firstLine="420" w:firstLineChars="200"/>
        <w:rPr>
          <w:rFonts w:ascii="宋体" w:hAnsi="宋体" w:cs="宋体"/>
          <w:color w:val="auto"/>
        </w:rPr>
      </w:pPr>
      <w:r>
        <w:rPr>
          <w:rFonts w:hint="eastAsia" w:ascii="宋体" w:hAnsi="宋体" w:cs="宋体"/>
          <w:color w:val="auto"/>
        </w:rPr>
        <w:t xml:space="preserve">（1）投诉人和被投诉人的名称、地址、邮编、联系人及联系电话等。 </w:t>
      </w:r>
    </w:p>
    <w:p>
      <w:pPr>
        <w:spacing w:line="360" w:lineRule="auto"/>
        <w:ind w:firstLine="420" w:firstLineChars="200"/>
        <w:rPr>
          <w:rFonts w:ascii="宋体" w:hAnsi="宋体" w:cs="宋体"/>
          <w:color w:val="auto"/>
        </w:rPr>
      </w:pPr>
      <w:r>
        <w:rPr>
          <w:rFonts w:hint="eastAsia" w:ascii="宋体" w:hAnsi="宋体" w:cs="宋体"/>
          <w:color w:val="auto"/>
        </w:rPr>
        <w:t xml:space="preserve">（2）质疑和质疑答复情况及相关证明材料。 </w:t>
      </w:r>
    </w:p>
    <w:p>
      <w:pPr>
        <w:spacing w:line="360" w:lineRule="auto"/>
        <w:ind w:firstLine="420" w:firstLineChars="200"/>
        <w:rPr>
          <w:rFonts w:ascii="宋体" w:hAnsi="宋体" w:cs="宋体"/>
          <w:color w:val="auto"/>
        </w:rPr>
      </w:pPr>
      <w:r>
        <w:rPr>
          <w:rFonts w:hint="eastAsia" w:ascii="宋体" w:hAnsi="宋体" w:cs="宋体"/>
          <w:color w:val="auto"/>
        </w:rPr>
        <w:t>（3）具体、明确的投诉事项和与投诉事项相关的投诉请求。</w:t>
      </w:r>
    </w:p>
    <w:p>
      <w:pPr>
        <w:spacing w:line="360" w:lineRule="auto"/>
        <w:ind w:firstLine="420" w:firstLineChars="200"/>
        <w:rPr>
          <w:rFonts w:ascii="宋体" w:hAnsi="宋体" w:cs="宋体"/>
          <w:color w:val="auto"/>
        </w:rPr>
      </w:pPr>
      <w:r>
        <w:rPr>
          <w:rFonts w:hint="eastAsia" w:ascii="宋体" w:hAnsi="宋体" w:cs="宋体"/>
          <w:color w:val="auto"/>
        </w:rPr>
        <w:t>（4）事实依据。</w:t>
      </w:r>
    </w:p>
    <w:p>
      <w:pPr>
        <w:spacing w:line="360" w:lineRule="auto"/>
        <w:ind w:firstLine="420" w:firstLineChars="200"/>
        <w:rPr>
          <w:rFonts w:ascii="宋体" w:hAnsi="宋体" w:cs="宋体"/>
          <w:color w:val="auto"/>
        </w:rPr>
      </w:pPr>
      <w:r>
        <w:rPr>
          <w:rFonts w:hint="eastAsia" w:ascii="宋体" w:hAnsi="宋体" w:cs="宋体"/>
          <w:color w:val="auto"/>
        </w:rPr>
        <w:t>（5）法律依据。</w:t>
      </w:r>
    </w:p>
    <w:p>
      <w:pPr>
        <w:spacing w:line="360" w:lineRule="auto"/>
        <w:ind w:firstLine="420" w:firstLineChars="200"/>
        <w:rPr>
          <w:rFonts w:ascii="宋体" w:hAnsi="宋体" w:cs="宋体"/>
          <w:color w:val="auto"/>
        </w:rPr>
      </w:pPr>
      <w:r>
        <w:rPr>
          <w:rFonts w:hint="eastAsia" w:ascii="宋体" w:hAnsi="宋体" w:cs="宋体"/>
          <w:color w:val="auto"/>
        </w:rPr>
        <w:t>（6）提起投诉的日期。</w:t>
      </w:r>
      <w:r>
        <w:rPr>
          <w:rFonts w:hint="eastAsia" w:ascii="宋体" w:hAnsi="宋体" w:cs="宋体"/>
          <w:color w:val="auto"/>
        </w:rPr>
        <w:tab/>
      </w:r>
    </w:p>
    <w:p>
      <w:pPr>
        <w:spacing w:line="360" w:lineRule="auto"/>
        <w:ind w:firstLine="420" w:firstLineChars="200"/>
        <w:rPr>
          <w:rFonts w:ascii="宋体" w:hAnsi="宋体" w:cs="宋体"/>
          <w:bCs/>
          <w:color w:val="auto"/>
        </w:rPr>
      </w:pPr>
      <w:r>
        <w:rPr>
          <w:rFonts w:hint="eastAsia" w:ascii="宋体" w:hAnsi="宋体" w:cs="宋体"/>
          <w:bCs/>
          <w:color w:val="auto"/>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ascii="宋体" w:hAnsi="宋体" w:cs="宋体"/>
          <w:bCs/>
          <w:color w:val="auto"/>
        </w:rPr>
      </w:pPr>
      <w:r>
        <w:rPr>
          <w:rFonts w:hint="eastAsia" w:ascii="宋体" w:hAnsi="宋体" w:cs="宋体"/>
          <w:b/>
          <w:color w:val="auto"/>
        </w:rPr>
        <w:t xml:space="preserve">38.3.3  </w:t>
      </w:r>
      <w:r>
        <w:rPr>
          <w:rFonts w:hint="eastAsia" w:ascii="宋体" w:hAnsi="宋体" w:cs="宋体"/>
          <w:color w:val="auto"/>
        </w:rPr>
        <w:t>投诉人可以委托代理人办理投诉事务。</w:t>
      </w:r>
      <w:r>
        <w:rPr>
          <w:rFonts w:hint="eastAsia" w:ascii="宋体" w:hAnsi="宋体" w:cs="宋体"/>
          <w:bCs/>
          <w:color w:val="auto"/>
        </w:rPr>
        <w:t>委托代理人应熟悉相关业务情况。</w:t>
      </w:r>
      <w:r>
        <w:rPr>
          <w:rFonts w:hint="eastAsia" w:ascii="宋体" w:hAnsi="宋体" w:cs="宋体"/>
          <w:color w:val="auto"/>
        </w:rPr>
        <w:t>代理人办理投诉事务时，除提交投诉书外，还应当提交投诉人的授权委托书和委托代理人身份证明复印件。</w:t>
      </w:r>
    </w:p>
    <w:p>
      <w:pPr>
        <w:spacing w:line="360" w:lineRule="auto"/>
        <w:ind w:firstLine="422" w:firstLineChars="200"/>
        <w:rPr>
          <w:rFonts w:ascii="宋体" w:hAnsi="宋体" w:cs="宋体"/>
          <w:color w:val="auto"/>
        </w:rPr>
      </w:pPr>
      <w:r>
        <w:rPr>
          <w:rFonts w:hint="eastAsia" w:ascii="宋体" w:hAnsi="宋体" w:cs="宋体"/>
          <w:b/>
          <w:color w:val="auto"/>
        </w:rPr>
        <w:t>38.3.4</w:t>
      </w:r>
      <w:r>
        <w:rPr>
          <w:rFonts w:hint="eastAsia" w:ascii="宋体" w:hAnsi="宋体" w:cs="宋体"/>
          <w:color w:val="auto"/>
        </w:rPr>
        <w:t xml:space="preserve">  投诉人提起投诉应当符合下列条件：</w:t>
      </w:r>
    </w:p>
    <w:p>
      <w:pPr>
        <w:spacing w:line="360" w:lineRule="auto"/>
        <w:ind w:firstLine="420" w:firstLineChars="200"/>
        <w:rPr>
          <w:rFonts w:ascii="宋体" w:hAnsi="宋体" w:cs="宋体"/>
          <w:color w:val="auto"/>
        </w:rPr>
      </w:pPr>
      <w:r>
        <w:rPr>
          <w:rFonts w:hint="eastAsia" w:ascii="宋体" w:hAnsi="宋体" w:cs="宋体"/>
          <w:color w:val="auto"/>
        </w:rPr>
        <w:t>（1）投诉人是参与所投诉政府采购活动的供应商。</w:t>
      </w:r>
    </w:p>
    <w:p>
      <w:pPr>
        <w:spacing w:line="360" w:lineRule="auto"/>
        <w:ind w:firstLine="420" w:firstLineChars="200"/>
        <w:rPr>
          <w:rFonts w:ascii="宋体" w:hAnsi="宋体" w:cs="宋体"/>
          <w:color w:val="auto"/>
        </w:rPr>
      </w:pPr>
      <w:r>
        <w:rPr>
          <w:rFonts w:hint="eastAsia" w:ascii="宋体" w:hAnsi="宋体" w:cs="宋体"/>
          <w:color w:val="auto"/>
        </w:rPr>
        <w:t>（2）提起投诉前已依法进行质疑。</w:t>
      </w:r>
    </w:p>
    <w:p>
      <w:pPr>
        <w:spacing w:line="360" w:lineRule="auto"/>
        <w:ind w:firstLine="420" w:firstLineChars="200"/>
        <w:rPr>
          <w:rFonts w:ascii="宋体" w:hAnsi="宋体" w:cs="宋体"/>
          <w:color w:val="auto"/>
        </w:rPr>
      </w:pPr>
      <w:r>
        <w:rPr>
          <w:rFonts w:hint="eastAsia" w:ascii="宋体" w:hAnsi="宋体" w:cs="宋体"/>
          <w:color w:val="auto"/>
        </w:rPr>
        <w:t>（3）投诉书内容符合本章第38.3.2项的规定。</w:t>
      </w:r>
    </w:p>
    <w:p>
      <w:pPr>
        <w:spacing w:line="360" w:lineRule="auto"/>
        <w:ind w:firstLine="420" w:firstLineChars="200"/>
        <w:rPr>
          <w:rFonts w:ascii="宋体" w:hAnsi="宋体" w:cs="宋体"/>
          <w:color w:val="auto"/>
        </w:rPr>
      </w:pPr>
      <w:r>
        <w:rPr>
          <w:rFonts w:hint="eastAsia" w:ascii="宋体" w:hAnsi="宋体" w:cs="宋体"/>
          <w:color w:val="auto"/>
        </w:rPr>
        <w:t>（4）在投诉有效期限内提起投诉。</w:t>
      </w:r>
    </w:p>
    <w:p>
      <w:pPr>
        <w:spacing w:line="360" w:lineRule="auto"/>
        <w:ind w:firstLine="420" w:firstLineChars="200"/>
        <w:rPr>
          <w:rFonts w:ascii="宋体" w:hAnsi="宋体" w:cs="宋体"/>
          <w:color w:val="auto"/>
        </w:rPr>
      </w:pPr>
      <w:r>
        <w:rPr>
          <w:rFonts w:hint="eastAsia" w:ascii="宋体" w:hAnsi="宋体" w:cs="宋体"/>
          <w:color w:val="auto"/>
        </w:rPr>
        <w:t>（5）同一投诉事项未经</w:t>
      </w:r>
      <w:r>
        <w:rPr>
          <w:rFonts w:hint="eastAsia" w:ascii="宋体" w:hAnsi="宋体" w:cs="宋体"/>
          <w:bCs/>
          <w:color w:val="auto"/>
        </w:rPr>
        <w:t>财政部门</w:t>
      </w:r>
      <w:r>
        <w:rPr>
          <w:rFonts w:hint="eastAsia" w:ascii="宋体" w:hAnsi="宋体" w:cs="宋体"/>
          <w:color w:val="auto"/>
        </w:rPr>
        <w:t>投诉处理。</w:t>
      </w:r>
    </w:p>
    <w:p>
      <w:pPr>
        <w:spacing w:line="360" w:lineRule="auto"/>
        <w:ind w:firstLine="420" w:firstLineChars="200"/>
        <w:rPr>
          <w:rFonts w:hint="eastAsia" w:ascii="宋体" w:hAnsi="宋体" w:cs="宋体"/>
          <w:color w:val="auto"/>
        </w:rPr>
      </w:pPr>
      <w:r>
        <w:rPr>
          <w:rFonts w:hint="eastAsia" w:ascii="宋体" w:hAnsi="宋体" w:cs="宋体"/>
          <w:color w:val="auto"/>
        </w:rPr>
        <w:t>（6）国务院财政部门规定的其他条件。</w:t>
      </w:r>
    </w:p>
    <w:p>
      <w:pPr>
        <w:spacing w:line="360" w:lineRule="auto"/>
        <w:ind w:firstLine="422" w:firstLineChars="200"/>
        <w:rPr>
          <w:rFonts w:hint="eastAsia" w:ascii="宋体" w:hAnsi="宋体" w:cs="宋体"/>
          <w:color w:val="auto"/>
          <w:highlight w:val="none"/>
        </w:rPr>
      </w:pPr>
      <w:r>
        <w:rPr>
          <w:rFonts w:hint="eastAsia" w:ascii="宋体" w:hAnsi="宋体" w:eastAsia="宋体" w:cs="宋体"/>
          <w:b/>
          <w:color w:val="auto"/>
        </w:rPr>
        <w:t>3</w:t>
      </w:r>
      <w:r>
        <w:rPr>
          <w:rFonts w:hint="eastAsia" w:ascii="宋体" w:hAnsi="宋体" w:eastAsia="宋体" w:cs="宋体"/>
          <w:b/>
          <w:color w:val="auto"/>
          <w:lang w:val="en-US" w:eastAsia="zh-CN"/>
        </w:rPr>
        <w:t>8</w:t>
      </w:r>
      <w:r>
        <w:rPr>
          <w:rFonts w:hint="eastAsia" w:ascii="宋体" w:hAnsi="宋体" w:eastAsia="宋体" w:cs="宋体"/>
          <w:b/>
          <w:color w:val="auto"/>
        </w:rPr>
        <w:t>.</w:t>
      </w:r>
      <w:r>
        <w:rPr>
          <w:rFonts w:hint="eastAsia" w:ascii="宋体" w:hAnsi="宋体" w:eastAsia="宋体" w:cs="宋体"/>
          <w:b/>
          <w:color w:val="auto"/>
          <w:lang w:val="en-US" w:eastAsia="zh-CN"/>
        </w:rPr>
        <w:t>3.5</w:t>
      </w:r>
      <w:r>
        <w:rPr>
          <w:rFonts w:hint="eastAsia" w:ascii="宋体" w:hAnsi="宋体" w:cs="宋体"/>
          <w:color w:val="auto"/>
          <w:highlight w:val="none"/>
        </w:rPr>
        <w:t xml:space="preserve">  供应商应明确知悉投诉可能产生的后果并承担相应的责任：</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按照《政府采购质疑和投诉办法》（中华人民共和国财政部令第94号）第三十七条：投诉人在全国范围12个月内三次以上投诉查无实据的，由财政部门列入不良行为记录名单。</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投诉人有下列行为之一的，属于虚假、恶意投诉，由财政部门列入不良行为记录名单，禁止其1至3年内参加政府采购活动：</w:t>
      </w:r>
    </w:p>
    <w:p>
      <w:pPr>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（一）捏造事实</w:t>
      </w:r>
      <w:r>
        <w:rPr>
          <w:rFonts w:hint="eastAsia" w:ascii="宋体" w:hAnsi="宋体" w:cs="宋体"/>
          <w:color w:val="auto"/>
          <w:highlight w:val="none"/>
          <w:lang w:eastAsia="zh-CN"/>
        </w:rPr>
        <w:t>；</w:t>
      </w:r>
    </w:p>
    <w:p>
      <w:pPr>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（二）提供虚假材料</w:t>
      </w:r>
      <w:r>
        <w:rPr>
          <w:rFonts w:hint="eastAsia" w:ascii="宋体" w:hAnsi="宋体" w:cs="宋体"/>
          <w:color w:val="auto"/>
          <w:highlight w:val="none"/>
          <w:lang w:eastAsia="zh-CN"/>
        </w:rPr>
        <w:t>；</w:t>
      </w:r>
    </w:p>
    <w:p>
      <w:pPr>
        <w:spacing w:line="360" w:lineRule="auto"/>
        <w:ind w:firstLine="420" w:firstLineChars="200"/>
        <w:rPr>
          <w:rFonts w:hint="eastAsia" w:ascii="宋体" w:hAnsi="宋体" w:cs="宋体"/>
          <w:color w:val="auto"/>
        </w:rPr>
      </w:pPr>
      <w:r>
        <w:rPr>
          <w:rFonts w:hint="eastAsia" w:ascii="宋体" w:hAnsi="宋体" w:cs="宋体"/>
          <w:color w:val="auto"/>
          <w:highlight w:val="none"/>
        </w:rPr>
        <w:t>（三）以非法手段取得证明材料。证据来源的合法性存在明显疑问，投诉人无法证明其取得方式合法的，视为以非法手段取得证明材料。</w:t>
      </w:r>
    </w:p>
    <w:p>
      <w:pPr>
        <w:pStyle w:val="4"/>
        <w:ind w:firstLine="4498" w:firstLineChars="1400"/>
        <w:rPr>
          <w:rFonts w:ascii="宋体" w:hAnsi="宋体" w:cs="宋体"/>
          <w:color w:val="auto"/>
        </w:rPr>
      </w:pPr>
      <w:bookmarkStart w:id="184" w:name="_Toc22303"/>
      <w:bookmarkStart w:id="185" w:name="_Toc28886"/>
      <w:bookmarkStart w:id="186" w:name="_Toc18873"/>
      <w:bookmarkStart w:id="187" w:name="_Toc17335"/>
      <w:r>
        <w:rPr>
          <w:rFonts w:hint="eastAsia" w:ascii="宋体" w:hAnsi="宋体" w:cs="宋体"/>
          <w:color w:val="auto"/>
        </w:rPr>
        <w:t>八、验收</w:t>
      </w:r>
      <w:bookmarkEnd w:id="184"/>
      <w:bookmarkEnd w:id="185"/>
      <w:bookmarkEnd w:id="186"/>
      <w:bookmarkEnd w:id="187"/>
    </w:p>
    <w:p>
      <w:pPr>
        <w:spacing w:line="360" w:lineRule="auto"/>
        <w:ind w:firstLine="422" w:firstLineChars="200"/>
        <w:rPr>
          <w:rFonts w:ascii="宋体" w:hAnsi="宋体" w:cs="宋体"/>
          <w:b/>
          <w:color w:val="auto"/>
        </w:rPr>
      </w:pPr>
      <w:r>
        <w:rPr>
          <w:rFonts w:hint="eastAsia" w:ascii="宋体" w:hAnsi="宋体" w:cs="宋体"/>
          <w:b/>
          <w:color w:val="auto"/>
        </w:rPr>
        <w:t>39.验收</w:t>
      </w:r>
    </w:p>
    <w:p>
      <w:pPr>
        <w:tabs>
          <w:tab w:val="left" w:pos="0"/>
        </w:tabs>
        <w:spacing w:line="360" w:lineRule="auto"/>
        <w:ind w:firstLine="480"/>
        <w:rPr>
          <w:rFonts w:ascii="宋体" w:hAnsi="宋体" w:cs="宋体"/>
          <w:color w:val="auto"/>
        </w:rPr>
      </w:pPr>
      <w:r>
        <w:rPr>
          <w:rFonts w:hint="eastAsia" w:ascii="宋体" w:hAnsi="宋体" w:cs="宋体"/>
          <w:color w:val="auto"/>
        </w:rPr>
        <w:t>39.1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tabs>
          <w:tab w:val="left" w:pos="0"/>
        </w:tabs>
        <w:spacing w:line="360" w:lineRule="auto"/>
        <w:ind w:firstLine="480"/>
        <w:rPr>
          <w:rFonts w:ascii="宋体" w:hAnsi="宋体" w:cs="宋体"/>
          <w:color w:val="auto"/>
        </w:rPr>
      </w:pPr>
      <w:r>
        <w:rPr>
          <w:rFonts w:hint="eastAsia" w:ascii="宋体" w:hAnsi="宋体" w:cs="宋体"/>
          <w:color w:val="auto"/>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rPr>
      </w:pPr>
      <w:r>
        <w:rPr>
          <w:rFonts w:hint="eastAsia" w:ascii="宋体" w:hAnsi="宋体" w:cs="宋体"/>
          <w:color w:val="auto"/>
        </w:rPr>
        <w:t>39.3严格按照采购合同开展履约验收。采购人成立验收小组，按照采购合同的约定对中标人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rPr>
      </w:pPr>
      <w:r>
        <w:rPr>
          <w:rFonts w:hint="eastAsia" w:ascii="宋体" w:hAnsi="宋体" w:cs="宋体"/>
          <w:color w:val="auto"/>
        </w:rPr>
        <w:t>39.4验收合格的项目，采购人将根据采购合同的约定及时向中标人支付采购资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pStyle w:val="4"/>
        <w:keepNext w:val="0"/>
        <w:keepLines w:val="0"/>
        <w:spacing w:line="360" w:lineRule="auto"/>
        <w:jc w:val="center"/>
        <w:rPr>
          <w:rFonts w:ascii="宋体" w:hAnsi="宋体" w:cs="宋体"/>
          <w:color w:val="auto"/>
        </w:rPr>
      </w:pPr>
      <w:bookmarkStart w:id="188" w:name="_八、其他事项"/>
      <w:bookmarkEnd w:id="188"/>
      <w:bookmarkStart w:id="189" w:name="_Toc22183"/>
      <w:bookmarkStart w:id="190" w:name="_Toc30046"/>
      <w:bookmarkStart w:id="191" w:name="_Toc18658"/>
      <w:bookmarkStart w:id="192" w:name="_Toc13415"/>
    </w:p>
    <w:p>
      <w:pPr>
        <w:pStyle w:val="4"/>
        <w:keepNext w:val="0"/>
        <w:keepLines w:val="0"/>
        <w:spacing w:line="360" w:lineRule="auto"/>
        <w:jc w:val="center"/>
        <w:rPr>
          <w:rFonts w:ascii="宋体" w:hAnsi="宋体" w:cs="宋体"/>
          <w:color w:val="auto"/>
        </w:rPr>
      </w:pPr>
      <w:r>
        <w:rPr>
          <w:rFonts w:hint="eastAsia" w:ascii="宋体" w:hAnsi="宋体" w:cs="宋体"/>
          <w:color w:val="auto"/>
        </w:rPr>
        <w:t>九、其他事项</w:t>
      </w:r>
      <w:bookmarkEnd w:id="189"/>
      <w:bookmarkEnd w:id="190"/>
      <w:bookmarkEnd w:id="191"/>
      <w:bookmarkEnd w:id="192"/>
    </w:p>
    <w:p>
      <w:pPr>
        <w:spacing w:line="360" w:lineRule="auto"/>
        <w:ind w:firstLine="480" w:firstLineChars="200"/>
        <w:rPr>
          <w:rFonts w:ascii="宋体" w:hAnsi="宋体" w:cs="宋体"/>
          <w:color w:val="auto"/>
          <w:sz w:val="24"/>
        </w:rPr>
      </w:pPr>
      <w:bookmarkStart w:id="193" w:name="_42.代理服务费"/>
      <w:bookmarkEnd w:id="193"/>
      <w:r>
        <w:rPr>
          <w:rFonts w:hint="eastAsia" w:ascii="宋体" w:hAnsi="宋体" w:cs="宋体"/>
          <w:color w:val="auto"/>
          <w:sz w:val="24"/>
        </w:rPr>
        <w:t>40.采购代理服务费</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40.1采购代理服务费收费标准及缴费账户详见“投标人须知前附表”，投标人为联合体的，可以由联合体中的一方或者多方共同缴纳采购代理服务费。</w:t>
      </w:r>
    </w:p>
    <w:p>
      <w:pPr>
        <w:pStyle w:val="6"/>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40.2采购代理服务费收费标准：</w:t>
      </w:r>
    </w:p>
    <w:tbl>
      <w:tblPr>
        <w:tblStyle w:val="25"/>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noWrap/>
          </w:tcPr>
          <w:p>
            <w:pPr>
              <w:spacing w:line="360" w:lineRule="auto"/>
              <w:rPr>
                <w:rFonts w:ascii="宋体" w:hAnsi="宋体" w:cs="宋体"/>
                <w:color w:val="auto"/>
                <w:szCs w:val="21"/>
              </w:rPr>
            </w:pPr>
            <w:r>
              <w:rPr>
                <w:rFonts w:hint="eastAsia" w:ascii="宋体" w:hAnsi="宋体" w:cs="宋体"/>
                <w:color w:val="auto"/>
                <w:szCs w:val="21"/>
              </w:rPr>
              <w:t xml:space="preserve">               费率</w:t>
            </w:r>
          </w:p>
          <w:p>
            <w:pPr>
              <w:spacing w:line="360" w:lineRule="auto"/>
              <w:rPr>
                <w:rFonts w:ascii="宋体" w:hAnsi="宋体" w:cs="宋体"/>
                <w:color w:val="auto"/>
                <w:szCs w:val="21"/>
              </w:rPr>
            </w:pPr>
            <w:r>
              <w:rPr>
                <w:rFonts w:hint="eastAsia" w:ascii="宋体" w:hAnsi="宋体" w:cs="宋体"/>
                <w:color w:val="auto"/>
                <w:szCs w:val="21"/>
              </w:rPr>
              <w:t>中标金额</w:t>
            </w:r>
          </w:p>
        </w:tc>
        <w:tc>
          <w:tcPr>
            <w:tcW w:w="1659" w:type="dxa"/>
            <w:noWrap/>
            <w:vAlign w:val="center"/>
          </w:tcPr>
          <w:p>
            <w:pPr>
              <w:spacing w:line="360" w:lineRule="auto"/>
              <w:ind w:firstLine="105" w:firstLineChars="50"/>
              <w:jc w:val="center"/>
              <w:rPr>
                <w:rFonts w:ascii="宋体" w:hAnsi="宋体" w:cs="宋体"/>
                <w:color w:val="auto"/>
                <w:szCs w:val="21"/>
              </w:rPr>
            </w:pPr>
            <w:r>
              <w:rPr>
                <w:rFonts w:hint="eastAsia" w:ascii="宋体" w:hAnsi="宋体" w:cs="宋体"/>
                <w:color w:val="auto"/>
                <w:szCs w:val="21"/>
              </w:rPr>
              <w:t>货物类</w:t>
            </w:r>
          </w:p>
        </w:tc>
        <w:tc>
          <w:tcPr>
            <w:tcW w:w="1687" w:type="dxa"/>
            <w:noWrap/>
            <w:vAlign w:val="center"/>
          </w:tcPr>
          <w:p>
            <w:pPr>
              <w:spacing w:line="360" w:lineRule="auto"/>
              <w:jc w:val="center"/>
              <w:rPr>
                <w:rFonts w:ascii="宋体" w:hAnsi="宋体" w:cs="宋体"/>
                <w:color w:val="auto"/>
                <w:szCs w:val="21"/>
              </w:rPr>
            </w:pPr>
            <w:r>
              <w:rPr>
                <w:rFonts w:hint="eastAsia" w:ascii="宋体" w:hAnsi="宋体" w:cs="宋体"/>
                <w:color w:val="auto"/>
                <w:szCs w:val="21"/>
              </w:rPr>
              <w:t>服务类</w:t>
            </w:r>
          </w:p>
        </w:tc>
        <w:tc>
          <w:tcPr>
            <w:tcW w:w="1659" w:type="dxa"/>
            <w:noWrap/>
            <w:vAlign w:val="center"/>
          </w:tcPr>
          <w:p>
            <w:pPr>
              <w:spacing w:line="360" w:lineRule="auto"/>
              <w:jc w:val="center"/>
              <w:rPr>
                <w:rFonts w:ascii="宋体" w:hAnsi="宋体" w:cs="宋体"/>
                <w:color w:val="auto"/>
                <w:szCs w:val="21"/>
              </w:rPr>
            </w:pPr>
            <w:r>
              <w:rPr>
                <w:rFonts w:hint="eastAsia" w:ascii="宋体" w:hAnsi="宋体" w:cs="宋体"/>
                <w:color w:val="auto"/>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100万元以下</w:t>
            </w:r>
          </w:p>
        </w:tc>
        <w:tc>
          <w:tcPr>
            <w:tcW w:w="1659" w:type="dxa"/>
            <w:noWrap/>
          </w:tcPr>
          <w:p>
            <w:pPr>
              <w:spacing w:line="360" w:lineRule="auto"/>
              <w:rPr>
                <w:rFonts w:ascii="宋体" w:hAnsi="宋体" w:cs="宋体"/>
                <w:color w:val="auto"/>
                <w:szCs w:val="21"/>
              </w:rPr>
            </w:pPr>
            <w:r>
              <w:rPr>
                <w:rFonts w:hint="eastAsia" w:ascii="宋体" w:hAnsi="宋体" w:cs="宋体"/>
                <w:color w:val="auto"/>
                <w:kern w:val="0"/>
                <w:szCs w:val="21"/>
              </w:rPr>
              <w:t xml:space="preserve">  1.5%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1.5%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100～500万元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1.1%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0.8%</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500～1000万元</w:t>
            </w:r>
          </w:p>
        </w:tc>
        <w:tc>
          <w:tcPr>
            <w:tcW w:w="1659" w:type="dxa"/>
            <w:noWrap/>
          </w:tcPr>
          <w:p>
            <w:pPr>
              <w:spacing w:line="360" w:lineRule="auto"/>
              <w:rPr>
                <w:rFonts w:ascii="宋体" w:hAnsi="宋体" w:cs="宋体"/>
                <w:color w:val="auto"/>
                <w:szCs w:val="21"/>
              </w:rPr>
            </w:pPr>
            <w:r>
              <w:rPr>
                <w:rFonts w:hint="eastAsia" w:ascii="宋体" w:hAnsi="宋体" w:cs="宋体"/>
                <w:color w:val="auto"/>
                <w:kern w:val="0"/>
                <w:szCs w:val="21"/>
              </w:rPr>
              <w:t xml:space="preserve">  0.8%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0.45%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1000～5000万元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5000万元～1亿元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0.25%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0.1%</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1～5亿元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0.05%</w:t>
            </w:r>
          </w:p>
        </w:tc>
        <w:tc>
          <w:tcPr>
            <w:tcW w:w="1687" w:type="dxa"/>
            <w:noWrap/>
          </w:tcPr>
          <w:p>
            <w:pPr>
              <w:spacing w:line="360" w:lineRule="auto"/>
              <w:rPr>
                <w:rFonts w:ascii="宋体" w:hAnsi="宋体" w:cs="宋体"/>
                <w:color w:val="auto"/>
                <w:szCs w:val="21"/>
              </w:rPr>
            </w:pPr>
            <w:r>
              <w:rPr>
                <w:rFonts w:hint="eastAsia" w:ascii="宋体" w:hAnsi="宋体" w:cs="宋体"/>
                <w:color w:val="auto"/>
                <w:szCs w:val="21"/>
              </w:rPr>
              <w:t xml:space="preserve">  0.05%</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5～10亿元</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c>
          <w:tcPr>
            <w:tcW w:w="1687" w:type="dxa"/>
            <w:noWrap/>
          </w:tcPr>
          <w:p>
            <w:pPr>
              <w:spacing w:line="360" w:lineRule="auto"/>
              <w:rPr>
                <w:rFonts w:ascii="宋体" w:hAnsi="宋体" w:cs="宋体"/>
                <w:color w:val="auto"/>
                <w:szCs w:val="21"/>
              </w:rPr>
            </w:pPr>
            <w:r>
              <w:rPr>
                <w:rFonts w:hint="eastAsia" w:ascii="宋体" w:hAnsi="宋体" w:cs="宋体"/>
                <w:color w:val="auto"/>
                <w:szCs w:val="21"/>
              </w:rPr>
              <w:t xml:space="preserve">  0.035%</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10～50亿元</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0.008%</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50～100亿元</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0.006%</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0.006%</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100亿以上</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0.004%</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0.004%</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0.004%</w:t>
            </w:r>
          </w:p>
        </w:tc>
      </w:tr>
    </w:tbl>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注: </w:t>
      </w:r>
    </w:p>
    <w:p>
      <w:pPr>
        <w:spacing w:line="360" w:lineRule="auto"/>
        <w:ind w:firstLine="420" w:firstLineChars="200"/>
        <w:rPr>
          <w:rFonts w:ascii="宋体" w:hAnsi="宋体" w:cs="宋体"/>
          <w:color w:val="auto"/>
          <w:szCs w:val="21"/>
        </w:rPr>
      </w:pPr>
      <w:r>
        <w:rPr>
          <w:rFonts w:hint="eastAsia" w:ascii="宋体" w:hAnsi="宋体" w:cs="宋体"/>
          <w:color w:val="auto"/>
          <w:szCs w:val="21"/>
        </w:rPr>
        <w:t>（1）按本表费率计算的收费为采购代理的收费基准价格。</w:t>
      </w:r>
    </w:p>
    <w:p>
      <w:pPr>
        <w:spacing w:line="360" w:lineRule="auto"/>
        <w:ind w:firstLine="420" w:firstLineChars="200"/>
        <w:rPr>
          <w:rFonts w:ascii="宋体" w:hAnsi="宋体" w:cs="宋体"/>
          <w:color w:val="auto"/>
          <w:szCs w:val="21"/>
        </w:rPr>
      </w:pPr>
      <w:r>
        <w:rPr>
          <w:rFonts w:hint="eastAsia" w:ascii="宋体" w:hAnsi="宋体" w:cs="宋体"/>
          <w:color w:val="auto"/>
          <w:szCs w:val="21"/>
        </w:rPr>
        <w:t>（2）采购代理收费按差额定率累进法计算。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例如：某货物采购代理业务中标金额或者暂定价为200万元，计算采购代理收费额如下：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100 万元×l.5 ％＝ 1.5 万元</w:t>
      </w:r>
    </w:p>
    <w:p>
      <w:pPr>
        <w:spacing w:line="360" w:lineRule="auto"/>
        <w:ind w:firstLine="420" w:firstLineChars="200"/>
        <w:rPr>
          <w:rFonts w:ascii="宋体" w:hAnsi="宋体" w:cs="宋体"/>
          <w:color w:val="auto"/>
          <w:szCs w:val="21"/>
        </w:rPr>
      </w:pPr>
      <w:r>
        <w:rPr>
          <w:rFonts w:hint="eastAsia" w:ascii="宋体" w:hAnsi="宋体" w:cs="宋体"/>
          <w:color w:val="auto"/>
          <w:szCs w:val="21"/>
        </w:rPr>
        <w:t>（ 200 － 100 ）万元 ×1.1％＝1.1万元</w:t>
      </w:r>
    </w:p>
    <w:p>
      <w:pPr>
        <w:pStyle w:val="14"/>
        <w:snapToGrid w:val="0"/>
        <w:spacing w:before="120" w:after="120" w:line="360" w:lineRule="auto"/>
        <w:ind w:firstLine="420" w:firstLineChars="200"/>
        <w:rPr>
          <w:rFonts w:hAnsi="宋体" w:cs="宋体"/>
          <w:color w:val="auto"/>
        </w:rPr>
      </w:pPr>
      <w:r>
        <w:rPr>
          <w:rFonts w:hint="eastAsia" w:hAnsi="宋体" w:cs="宋体"/>
          <w:color w:val="auto"/>
        </w:rPr>
        <w:t>合计收费＝ 1.5+1.1＝ 2.6 （万元）</w:t>
      </w:r>
    </w:p>
    <w:p>
      <w:pPr>
        <w:spacing w:line="360" w:lineRule="auto"/>
        <w:ind w:firstLine="480" w:firstLineChars="200"/>
        <w:rPr>
          <w:rFonts w:ascii="宋体" w:hAnsi="宋体" w:cs="宋体"/>
          <w:color w:val="auto"/>
          <w:sz w:val="24"/>
        </w:rPr>
      </w:pPr>
      <w:r>
        <w:rPr>
          <w:rFonts w:hint="eastAsia" w:ascii="宋体" w:hAnsi="宋体" w:cs="宋体"/>
          <w:color w:val="auto"/>
          <w:sz w:val="24"/>
        </w:rPr>
        <w:t>41. 需要补充的其他内容</w:t>
      </w:r>
    </w:p>
    <w:p>
      <w:pPr>
        <w:spacing w:line="360" w:lineRule="auto"/>
        <w:ind w:firstLine="420" w:firstLineChars="200"/>
        <w:rPr>
          <w:rFonts w:ascii="宋体" w:hAnsi="宋体" w:cs="宋体"/>
          <w:color w:val="auto"/>
        </w:rPr>
      </w:pPr>
      <w:r>
        <w:rPr>
          <w:rFonts w:hint="eastAsia" w:ascii="宋体" w:hAnsi="宋体" w:cs="宋体"/>
          <w:color w:val="auto"/>
        </w:rPr>
        <w:t>41.1本招标文件解释规则详见“投标人须知前附表”。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41.2 其他事项详见“投标人须知前附表”。</w:t>
      </w:r>
    </w:p>
    <w:p>
      <w:pPr>
        <w:pStyle w:val="14"/>
        <w:spacing w:line="360" w:lineRule="auto"/>
        <w:ind w:firstLine="420" w:firstLineChars="200"/>
        <w:rPr>
          <w:rFonts w:hAnsi="宋体" w:cs="宋体"/>
          <w:color w:val="auto"/>
        </w:rPr>
      </w:pPr>
      <w:r>
        <w:rPr>
          <w:rFonts w:hint="eastAsia" w:hAnsi="宋体" w:cs="宋体"/>
          <w:color w:val="auto"/>
        </w:rPr>
        <w:t>41.3</w:t>
      </w:r>
      <w:bookmarkStart w:id="194" w:name="_Hlk65857140"/>
      <w:r>
        <w:rPr>
          <w:rFonts w:hint="eastAsia" w:hAnsi="宋体" w:cs="宋体"/>
          <w:color w:val="auto"/>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由中小企业制造，即货物由中小企业生产且使用该中小企业商号或者注册商标，不对其中涉及的工程承建商和服务的承接商作出要求的，享受本文件规定的中小企业扶持政策。</w:t>
      </w:r>
    </w:p>
    <w:p>
      <w:pPr>
        <w:pStyle w:val="14"/>
        <w:spacing w:before="120" w:after="120" w:line="360" w:lineRule="auto"/>
        <w:ind w:firstLine="420" w:firstLineChars="200"/>
        <w:contextualSpacing/>
        <w:rPr>
          <w:rFonts w:hAnsi="宋体" w:cs="宋体"/>
          <w:color w:val="auto"/>
        </w:rPr>
      </w:pPr>
      <w:r>
        <w:rPr>
          <w:rFonts w:hint="eastAsia" w:hAnsi="宋体" w:cs="宋体"/>
          <w:color w:val="auto"/>
        </w:rPr>
        <w:t>在货物采购项目中，投标人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4"/>
        <w:spacing w:before="120" w:after="120" w:line="360" w:lineRule="auto"/>
        <w:ind w:firstLine="420" w:firstLineChars="200"/>
        <w:contextualSpacing/>
        <w:rPr>
          <w:rFonts w:hAnsi="宋体" w:cs="宋体"/>
          <w:color w:val="auto"/>
        </w:rPr>
      </w:pPr>
      <w:r>
        <w:rPr>
          <w:rFonts w:hint="eastAsia" w:hAnsi="宋体" w:cs="宋体"/>
          <w:color w:val="auto"/>
        </w:rPr>
        <w:t>依据本文件规定享受扶持政策获得政府采购合同的，小微企业不得将合同分包给大中型企业，中型企业不得将合同分包给大型企业。</w:t>
      </w:r>
      <w:bookmarkEnd w:id="194"/>
    </w:p>
    <w:p>
      <w:pPr>
        <w:spacing w:line="360" w:lineRule="auto"/>
        <w:ind w:firstLine="480" w:firstLineChars="200"/>
        <w:rPr>
          <w:rFonts w:ascii="宋体" w:hAnsi="宋体" w:cs="宋体"/>
          <w:color w:val="auto"/>
          <w:sz w:val="24"/>
        </w:rPr>
      </w:pPr>
      <w:r>
        <w:rPr>
          <w:rFonts w:hint="eastAsia" w:ascii="宋体" w:hAnsi="宋体" w:cs="宋体"/>
          <w:color w:val="auto"/>
          <w:sz w:val="24"/>
        </w:rPr>
        <w:t>42. 广西线上“政采贷”政策告知函：</w:t>
      </w:r>
    </w:p>
    <w:p>
      <w:pPr>
        <w:spacing w:line="580" w:lineRule="exact"/>
        <w:jc w:val="center"/>
        <w:rPr>
          <w:rFonts w:ascii="宋体" w:hAnsi="宋体" w:cs="宋体"/>
          <w:color w:val="auto"/>
          <w:sz w:val="32"/>
          <w:szCs w:val="32"/>
        </w:rPr>
      </w:pPr>
      <w:r>
        <w:rPr>
          <w:rFonts w:hint="eastAsia" w:ascii="宋体" w:hAnsi="宋体" w:cs="宋体"/>
          <w:color w:val="auto"/>
          <w:sz w:val="32"/>
          <w:szCs w:val="32"/>
        </w:rPr>
        <w:t>广西线上“政采贷”政策告知函</w:t>
      </w:r>
    </w:p>
    <w:p>
      <w:pPr>
        <w:spacing w:line="360" w:lineRule="auto"/>
        <w:rPr>
          <w:rFonts w:ascii="宋体" w:hAnsi="宋体" w:cs="宋体"/>
          <w:color w:val="auto"/>
          <w:szCs w:val="21"/>
        </w:rPr>
      </w:pPr>
      <w:r>
        <w:rPr>
          <w:rFonts w:hint="eastAsia" w:ascii="宋体" w:hAnsi="宋体" w:cs="宋体"/>
          <w:color w:val="auto"/>
          <w:szCs w:val="21"/>
        </w:rPr>
        <w:t>各供应商：</w:t>
      </w:r>
    </w:p>
    <w:p>
      <w:pPr>
        <w:spacing w:line="360" w:lineRule="auto"/>
        <w:ind w:firstLine="420" w:firstLineChars="200"/>
        <w:rPr>
          <w:rFonts w:ascii="宋体" w:hAnsi="宋体" w:cs="宋体"/>
          <w:color w:val="auto"/>
          <w:szCs w:val="21"/>
        </w:rPr>
      </w:pPr>
      <w:r>
        <w:rPr>
          <w:rFonts w:hint="eastAsia" w:ascii="宋体" w:hAnsi="宋体" w:cs="宋体"/>
          <w:color w:val="auto"/>
          <w:szCs w:val="21"/>
        </w:rPr>
        <w:t>欢迎贵公司参与广西政府采购活动！</w:t>
      </w:r>
    </w:p>
    <w:p>
      <w:pPr>
        <w:spacing w:line="360" w:lineRule="auto"/>
        <w:ind w:firstLine="420" w:firstLineChars="200"/>
        <w:rPr>
          <w:rFonts w:ascii="宋体" w:hAnsi="宋体" w:cs="宋体"/>
          <w:color w:val="auto"/>
          <w:szCs w:val="21"/>
        </w:rPr>
      </w:pPr>
      <w:r>
        <w:rPr>
          <w:rFonts w:hint="eastAsia" w:ascii="宋体" w:hAnsi="宋体" w:cs="宋体"/>
          <w:color w:val="auto"/>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相关金融产品和银行业金融机构联系方式，可在中征应收账款融资服务平台查询（网址：https://www.crcrfsp.com/，客服电话：400-009-0001）。</w:t>
      </w:r>
    </w:p>
    <w:p>
      <w:pPr>
        <w:widowControl/>
        <w:ind w:firstLine="420" w:firstLineChars="200"/>
        <w:rPr>
          <w:rFonts w:ascii="宋体" w:hAnsi="宋体" w:cs="宋体"/>
          <w:color w:val="auto"/>
        </w:rPr>
      </w:pPr>
    </w:p>
    <w:p>
      <w:pPr>
        <w:spacing w:line="360" w:lineRule="auto"/>
        <w:ind w:firstLine="420" w:firstLineChars="200"/>
        <w:jc w:val="left"/>
        <w:rPr>
          <w:rFonts w:ascii="宋体" w:hAnsi="宋体" w:cs="宋体"/>
          <w:color w:val="auto"/>
        </w:rPr>
      </w:pPr>
      <w:r>
        <w:rPr>
          <w:rFonts w:hint="eastAsia" w:ascii="宋体" w:hAnsi="宋体" w:cs="宋体"/>
          <w:color w:val="auto"/>
        </w:rPr>
        <w:br w:type="page"/>
      </w:r>
      <w:bookmarkStart w:id="195" w:name="_Toc532545043"/>
    </w:p>
    <w:p>
      <w:pPr>
        <w:pStyle w:val="14"/>
        <w:jc w:val="center"/>
        <w:outlineLvl w:val="0"/>
        <w:rPr>
          <w:rFonts w:hAnsi="宋体" w:cs="宋体"/>
          <w:b/>
          <w:color w:val="auto"/>
          <w:sz w:val="36"/>
        </w:rPr>
      </w:pPr>
      <w:bookmarkStart w:id="196" w:name="_Toc5517"/>
      <w:bookmarkStart w:id="197" w:name="_Toc18150"/>
      <w:bookmarkStart w:id="198" w:name="_Toc25066"/>
      <w:bookmarkStart w:id="199" w:name="_Toc22348"/>
      <w:r>
        <w:rPr>
          <w:rFonts w:hint="eastAsia" w:hAnsi="宋体" w:cs="宋体"/>
          <w:b/>
          <w:color w:val="auto"/>
          <w:sz w:val="36"/>
        </w:rPr>
        <w:t xml:space="preserve">第四章  </w:t>
      </w:r>
      <w:bookmarkEnd w:id="195"/>
      <w:bookmarkEnd w:id="196"/>
      <w:bookmarkEnd w:id="197"/>
      <w:r>
        <w:rPr>
          <w:rFonts w:hint="eastAsia" w:hAnsi="宋体" w:cs="宋体"/>
          <w:b/>
          <w:color w:val="auto"/>
          <w:sz w:val="36"/>
        </w:rPr>
        <w:t>评标方法和评标标准</w:t>
      </w:r>
      <w:bookmarkEnd w:id="198"/>
      <w:bookmarkEnd w:id="199"/>
    </w:p>
    <w:p>
      <w:pPr>
        <w:pStyle w:val="14"/>
        <w:jc w:val="center"/>
        <w:outlineLvl w:val="1"/>
        <w:rPr>
          <w:rFonts w:hAnsi="宋体" w:cs="宋体"/>
          <w:b/>
          <w:bCs/>
          <w:color w:val="auto"/>
          <w:sz w:val="32"/>
          <w:szCs w:val="32"/>
        </w:rPr>
      </w:pPr>
      <w:bookmarkStart w:id="200" w:name="_Toc2086"/>
      <w:bookmarkStart w:id="201" w:name="_Toc31286"/>
      <w:bookmarkStart w:id="202" w:name="_Toc18908"/>
      <w:bookmarkStart w:id="203" w:name="_Toc3364"/>
      <w:r>
        <w:rPr>
          <w:rFonts w:hint="eastAsia" w:hAnsi="宋体" w:cs="宋体"/>
          <w:b/>
          <w:bCs/>
          <w:color w:val="auto"/>
          <w:sz w:val="32"/>
          <w:szCs w:val="32"/>
        </w:rPr>
        <w:t>第一节 评标方法</w:t>
      </w:r>
      <w:bookmarkEnd w:id="200"/>
      <w:bookmarkEnd w:id="201"/>
      <w:bookmarkEnd w:id="202"/>
      <w:bookmarkEnd w:id="203"/>
    </w:p>
    <w:p>
      <w:pPr>
        <w:pStyle w:val="14"/>
        <w:tabs>
          <w:tab w:val="left" w:pos="2472"/>
        </w:tabs>
        <w:spacing w:line="460" w:lineRule="exact"/>
        <w:ind w:firstLine="420" w:firstLineChars="200"/>
        <w:rPr>
          <w:rFonts w:hAnsi="宋体" w:cs="宋体"/>
          <w:color w:val="auto"/>
          <w:szCs w:val="21"/>
        </w:rPr>
      </w:pPr>
      <w:r>
        <w:rPr>
          <w:rFonts w:hint="eastAsia" w:hAnsi="宋体" w:cs="宋体"/>
          <w:color w:val="auto"/>
          <w:szCs w:val="21"/>
        </w:rPr>
        <w:t>本项目采用</w:t>
      </w:r>
      <w:r>
        <w:rPr>
          <w:rFonts w:hint="eastAsia" w:hAnsi="宋体" w:cs="宋体"/>
          <w:color w:val="auto"/>
          <w:szCs w:val="21"/>
          <w:u w:val="single"/>
        </w:rPr>
        <w:t>以下勾选的方式</w:t>
      </w:r>
      <w:r>
        <w:rPr>
          <w:rFonts w:hint="eastAsia" w:hAnsi="宋体" w:cs="宋体"/>
          <w:color w:val="auto"/>
          <w:szCs w:val="21"/>
        </w:rPr>
        <w:t>进行评审。</w:t>
      </w:r>
    </w:p>
    <w:p>
      <w:pPr>
        <w:pStyle w:val="14"/>
        <w:tabs>
          <w:tab w:val="left" w:pos="2472"/>
        </w:tabs>
        <w:spacing w:line="460" w:lineRule="exact"/>
        <w:ind w:firstLine="420" w:firstLineChars="200"/>
        <w:rPr>
          <w:rFonts w:hAnsi="宋体" w:cs="宋体"/>
          <w:color w:val="auto"/>
        </w:rPr>
      </w:pPr>
      <w:r>
        <w:rPr>
          <w:rFonts w:hint="eastAsia" w:hAnsi="宋体" w:cs="宋体"/>
          <w:color w:val="auto"/>
          <w:szCs w:val="21"/>
        </w:rPr>
        <w:t>□最低评标价法，是指投标文件满足招标文件</w:t>
      </w:r>
      <w:r>
        <w:rPr>
          <w:rFonts w:hint="eastAsia" w:hAnsi="宋体" w:cs="宋体"/>
          <w:color w:val="auto"/>
        </w:rPr>
        <w:t>全部实质性要求，且投标报价最低的投标人为中标候选人的评标方法。</w:t>
      </w:r>
    </w:p>
    <w:p>
      <w:pPr>
        <w:pStyle w:val="14"/>
        <w:tabs>
          <w:tab w:val="left" w:pos="2472"/>
        </w:tabs>
        <w:spacing w:line="460" w:lineRule="exact"/>
        <w:ind w:firstLine="420" w:firstLineChars="200"/>
        <w:rPr>
          <w:rFonts w:hAnsi="宋体" w:cs="宋体"/>
          <w:color w:val="auto"/>
          <w:sz w:val="24"/>
        </w:rPr>
      </w:pPr>
      <w:r>
        <w:rPr>
          <w:rFonts w:hint="eastAsia" w:hAnsi="宋体" w:cs="宋体"/>
          <w:color w:val="auto"/>
          <w:lang w:eastAsia="zh-CN"/>
        </w:rPr>
        <w:sym w:font="Wingdings 2" w:char="0052"/>
      </w:r>
      <w:r>
        <w:rPr>
          <w:rFonts w:hint="eastAsia" w:hAnsi="宋体" w:cs="宋体"/>
          <w:color w:val="auto"/>
        </w:rPr>
        <w:t xml:space="preserve">综合评分法，是指投标文件满足招标文件全部实质性要求，且按照评审因素的量化指标评审得分最高的投标人为中标候选人的评标方法。 </w:t>
      </w:r>
      <w:bookmarkStart w:id="283" w:name="_GoBack"/>
      <w:bookmarkEnd w:id="283"/>
    </w:p>
    <w:p>
      <w:pPr>
        <w:pStyle w:val="14"/>
        <w:spacing w:line="360" w:lineRule="auto"/>
        <w:ind w:firstLine="420"/>
        <w:rPr>
          <w:rFonts w:hAnsi="宋体" w:cs="宋体"/>
          <w:color w:val="auto"/>
        </w:rPr>
      </w:pPr>
    </w:p>
    <w:p>
      <w:pPr>
        <w:pStyle w:val="14"/>
        <w:tabs>
          <w:tab w:val="left" w:pos="2472"/>
        </w:tabs>
        <w:spacing w:line="460" w:lineRule="exact"/>
        <w:jc w:val="center"/>
        <w:outlineLvl w:val="1"/>
        <w:rPr>
          <w:rFonts w:hAnsi="宋体" w:cs="宋体"/>
          <w:b/>
          <w:bCs/>
          <w:color w:val="auto"/>
          <w:sz w:val="32"/>
          <w:szCs w:val="32"/>
        </w:rPr>
      </w:pPr>
      <w:bookmarkStart w:id="204" w:name="_Toc6695"/>
      <w:bookmarkStart w:id="205" w:name="_Toc12508"/>
      <w:bookmarkStart w:id="206" w:name="_Toc13037"/>
      <w:bookmarkStart w:id="207" w:name="_Toc13065"/>
      <w:r>
        <w:rPr>
          <w:rFonts w:hint="eastAsia" w:hAnsi="宋体" w:cs="宋体"/>
          <w:b/>
          <w:bCs/>
          <w:color w:val="auto"/>
          <w:sz w:val="32"/>
          <w:szCs w:val="32"/>
        </w:rPr>
        <w:t>第二节 评标程序</w:t>
      </w:r>
      <w:bookmarkEnd w:id="204"/>
      <w:bookmarkEnd w:id="205"/>
      <w:bookmarkEnd w:id="206"/>
      <w:bookmarkEnd w:id="207"/>
    </w:p>
    <w:p>
      <w:pPr>
        <w:spacing w:line="360" w:lineRule="auto"/>
        <w:ind w:firstLine="422" w:firstLineChars="200"/>
        <w:rPr>
          <w:rFonts w:ascii="宋体" w:hAnsi="宋体" w:cs="宋体"/>
          <w:b/>
          <w:color w:val="auto"/>
          <w:szCs w:val="21"/>
        </w:rPr>
      </w:pPr>
      <w:r>
        <w:rPr>
          <w:rFonts w:hint="eastAsia" w:ascii="宋体" w:hAnsi="宋体" w:cs="宋体"/>
          <w:b/>
          <w:color w:val="auto"/>
          <w:szCs w:val="21"/>
        </w:rPr>
        <w:t>1.符合性审查</w:t>
      </w:r>
    </w:p>
    <w:p>
      <w:pPr>
        <w:spacing w:line="360" w:lineRule="auto"/>
        <w:ind w:firstLine="420" w:firstLineChars="200"/>
        <w:rPr>
          <w:rFonts w:ascii="宋体" w:hAnsi="宋体" w:cs="宋体"/>
          <w:color w:val="auto"/>
        </w:rPr>
      </w:pPr>
      <w:r>
        <w:rPr>
          <w:rFonts w:hint="eastAsia" w:ascii="宋体" w:hAnsi="宋体" w:cs="宋体"/>
          <w:color w:val="auto"/>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2.符合性审查不通过而导致投标无效的情形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投标人的投标文件中存在对招标文件的任何实质性要求和条件的负偏离，将被视为投标无效。</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2.1在报价评审时，如发现下列情形之一的，将被视为投标无效：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（1）投标文件未提供“投标人须知前附表”第13.1条规定中“必须提供”的文件资料的。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（2）未采用人民币报价或者未按照招标文件标明的币种报价的。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（3）报价超出招标文件规定最高限价，或者超出采购预算金额的。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（4）投标人未就所投项目进行报价或者存在漏项报价。投标人未就所投</w:t>
      </w:r>
      <w:r>
        <w:rPr>
          <w:rFonts w:hint="eastAsia" w:cs="宋体"/>
          <w:color w:val="auto"/>
          <w:szCs w:val="21"/>
        </w:rPr>
        <w:t>项目</w:t>
      </w:r>
      <w:r>
        <w:rPr>
          <w:rFonts w:hint="eastAsia" w:ascii="宋体" w:hAnsi="宋体" w:cs="宋体"/>
          <w:color w:val="auto"/>
          <w:szCs w:val="21"/>
        </w:rPr>
        <w:t>的单项内容作唯一报价。投标人未就所投项目的全部内容作唯一总价报价。存在有选择、有条件报价的（招标文件允许有备选方案或者其他约定的除外）。</w:t>
      </w:r>
    </w:p>
    <w:p>
      <w:pPr>
        <w:spacing w:line="360" w:lineRule="auto"/>
        <w:ind w:firstLine="420" w:firstLineChars="200"/>
        <w:rPr>
          <w:rFonts w:ascii="宋体" w:hAnsi="宋体" w:cs="宋体"/>
          <w:color w:val="auto"/>
          <w:szCs w:val="21"/>
        </w:rPr>
      </w:pPr>
      <w:r>
        <w:rPr>
          <w:rFonts w:hint="eastAsia" w:ascii="宋体" w:hAnsi="宋体" w:cs="宋体"/>
          <w:color w:val="auto"/>
          <w:szCs w:val="21"/>
        </w:rPr>
        <w:t>（5）修正后的报价，投标人不确认的。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（6）投标人属于本章第5条第（4）项情形的。</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2.2在商务评审时，如发现下列情形之一的，将被视为投标无效：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（1）投标文件未按招标文件要求签署、盖章的。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（2）委托代理人未能出具有效身份证明或者出具的身份证明与授权委托书中的信息不符的。 </w:t>
      </w:r>
    </w:p>
    <w:p>
      <w:pPr>
        <w:spacing w:line="360" w:lineRule="auto"/>
        <w:ind w:firstLine="420" w:firstLineChars="200"/>
        <w:rPr>
          <w:rFonts w:ascii="宋体" w:hAnsi="宋体" w:cs="宋体"/>
          <w:color w:val="auto"/>
          <w:szCs w:val="21"/>
        </w:rPr>
      </w:pPr>
      <w:r>
        <w:rPr>
          <w:rFonts w:hint="eastAsia" w:ascii="宋体" w:hAnsi="宋体" w:cs="宋体"/>
          <w:color w:val="auto"/>
          <w:szCs w:val="21"/>
        </w:rPr>
        <w:t>（3）为无效投标保证金的或者未按照招标文件的规定提交投标保证金的。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（4）投标文件未提供“投标人须知前附表”第13.1条规定中“必须提供”或者“委托时必须提供”的文件资料的。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（5）投标有效期、项目完成时间（交货时间、货物完成时间或者服务期等）、</w:t>
      </w:r>
      <w:r>
        <w:rPr>
          <w:rFonts w:hint="eastAsia" w:ascii="宋体" w:hAnsi="宋体" w:cs="宋体"/>
          <w:color w:val="auto"/>
          <w:szCs w:val="21"/>
          <w:lang w:eastAsia="zh-CN"/>
        </w:rPr>
        <w:t>维护保养期</w:t>
      </w:r>
      <w:r>
        <w:rPr>
          <w:rFonts w:hint="eastAsia" w:ascii="宋体" w:hAnsi="宋体" w:cs="宋体"/>
          <w:color w:val="auto"/>
          <w:szCs w:val="21"/>
        </w:rPr>
        <w:t>及招标文件中标“▲”的商务条款发生负偏离的。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（6）商务条款评审允许负偏离的条款数超过“投标人须知前附表”规定项数的。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（7）投标文件的实质性内容未使用中文表述、使用计量单位不符合招标文件要求的。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（8）投标文件中的文件资料因填写不齐全或者内容虚假或者出现其他情形而导致被评标委员会认定无效的。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（9）投标文件含有采购人不能接受的附加条件的。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（10）未响应招标文件实质性要求的。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（11）属于投标人须知正文第9.2条情形的。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（12）法律、法规和招标文件规定的其他无效情形。</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2.3在技术评审时，如发现下列情形之一的，将被视为投标无效：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（1）不满足招标文件要求的货物内容、技术要求、安全、质量标准，或者与招标文件中标“▲”的技术需求发生负偏离的。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（2）技术需求评审允许负偏离的条款数超过“投标人须知前附表”规定项数的。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（3）投标文件未提供“投标人须知前附表”第13.1条规定中“必须提供”的文件资料的;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（4）虚假投标，或者出现其他情形而导致被评标委员会认定无效的。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（5）招标文件要求提供技术方案的，投标技术方案不明确，招标文件未允许但存在一个或者一个以上备选（替代）投标方案的。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3.澄清补正、说明或者补正</w:t>
      </w:r>
    </w:p>
    <w:p>
      <w:pPr>
        <w:spacing w:line="360" w:lineRule="auto"/>
        <w:ind w:firstLine="420" w:firstLineChars="200"/>
        <w:rPr>
          <w:rFonts w:ascii="宋体" w:hAns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w:t>
      </w:r>
      <w:r>
        <w:rPr>
          <w:rFonts w:hint="eastAsia" w:ascii="宋体" w:hAnsi="宋体" w:cs="宋体"/>
          <w:b/>
          <w:bCs/>
          <w:color w:val="auto"/>
          <w:szCs w:val="21"/>
        </w:rPr>
        <w:t>投标人未在规定时间内进行澄清、说明或者补正的，有可能对评审产生影响</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4.投标文件修正</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4.1投标文件报价出现前后不一致的，按照下列规定修正： </w:t>
      </w:r>
    </w:p>
    <w:p>
      <w:pPr>
        <w:spacing w:line="360" w:lineRule="auto"/>
        <w:ind w:firstLine="420" w:firstLineChars="200"/>
        <w:rPr>
          <w:rFonts w:ascii="宋体" w:hAnsi="宋体" w:cs="宋体"/>
          <w:color w:val="auto"/>
        </w:rPr>
      </w:pPr>
      <w:r>
        <w:rPr>
          <w:rFonts w:hint="eastAsia" w:ascii="宋体" w:hAnsi="宋体" w:cs="宋体"/>
          <w:color w:val="auto"/>
        </w:rPr>
        <w:t>（1）报价文件中“开标一览表”内容与投标文件中相应内容不一致的，以“开标一览表”为准。</w:t>
      </w:r>
    </w:p>
    <w:p>
      <w:pPr>
        <w:spacing w:line="360" w:lineRule="auto"/>
        <w:ind w:firstLine="420" w:firstLineChars="200"/>
        <w:rPr>
          <w:rFonts w:ascii="宋体" w:hAnsi="宋体" w:cs="宋体"/>
          <w:color w:val="auto"/>
        </w:rPr>
      </w:pPr>
      <w:r>
        <w:rPr>
          <w:rFonts w:hint="eastAsia" w:ascii="宋体" w:hAnsi="宋体" w:cs="宋体"/>
          <w:color w:val="auto"/>
        </w:rPr>
        <w:t>（2）大写金额和小写金额不一致的，以大写金额为准。</w:t>
      </w:r>
    </w:p>
    <w:p>
      <w:pPr>
        <w:spacing w:line="360" w:lineRule="auto"/>
        <w:ind w:firstLine="420" w:firstLineChars="200"/>
        <w:rPr>
          <w:rFonts w:ascii="宋体" w:hAnsi="宋体" w:cs="宋体"/>
          <w:color w:val="auto"/>
        </w:rPr>
      </w:pPr>
      <w:r>
        <w:rPr>
          <w:rFonts w:hint="eastAsia" w:ascii="宋体" w:hAnsi="宋体" w:cs="宋体"/>
          <w:color w:val="auto"/>
        </w:rPr>
        <w:t>（3）单价金额小数点或者百分比有明显错位的，以开标一览表的总价为准，并修改单价。</w:t>
      </w:r>
    </w:p>
    <w:p>
      <w:pPr>
        <w:spacing w:line="360" w:lineRule="auto"/>
        <w:ind w:firstLine="420" w:firstLineChars="200"/>
        <w:rPr>
          <w:rFonts w:ascii="宋体" w:hAnsi="宋体" w:cs="宋体"/>
          <w:color w:val="auto"/>
        </w:rPr>
      </w:pPr>
      <w:r>
        <w:rPr>
          <w:rFonts w:hint="eastAsia" w:ascii="宋体" w:hAnsi="宋体" w:cs="宋体"/>
          <w:color w:val="auto"/>
        </w:rPr>
        <w:t>（4）总价金额与按单价汇总金额不一致的，以单价金额计算结果为准。</w:t>
      </w:r>
    </w:p>
    <w:p>
      <w:pPr>
        <w:spacing w:line="360" w:lineRule="auto"/>
        <w:ind w:firstLine="420" w:firstLineChars="200"/>
        <w:rPr>
          <w:rFonts w:ascii="宋体" w:hAnsi="宋体" w:cs="宋体"/>
          <w:color w:val="auto"/>
        </w:rPr>
      </w:pPr>
      <w:r>
        <w:rPr>
          <w:rFonts w:hint="eastAsia" w:ascii="宋体" w:hAnsi="宋体" w:cs="宋体"/>
          <w:color w:val="auto"/>
        </w:rPr>
        <w:t>同时出现两种以上不一致的，按照以上（1）-（4）规定的顺序修正。</w:t>
      </w:r>
      <w:r>
        <w:rPr>
          <w:rFonts w:hint="eastAsia" w:ascii="宋体" w:hAnsi="宋体" w:cs="宋体"/>
          <w:b/>
          <w:bCs/>
          <w:color w:val="auto"/>
        </w:rPr>
        <w:t>修正后的报价经投标人确认后产生约束力，投标人不确认的，其投标无效</w:t>
      </w:r>
      <w:r>
        <w:rPr>
          <w:rFonts w:hint="eastAsia" w:ascii="宋体" w:hAnsi="宋体" w:cs="宋体"/>
          <w:color w:val="auto"/>
        </w:rPr>
        <w:t>。</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4.2经投标人确认修正后的报价若超过采购预算金额或者最高限价，投标人的投标文件作无效投标处理。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4.3经投标人确认修正后的报价作为签订合同的依据，并以此报价计算价格分。</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5.比较与评价</w:t>
      </w:r>
    </w:p>
    <w:p>
      <w:pPr>
        <w:tabs>
          <w:tab w:val="center" w:pos="4153"/>
          <w:tab w:val="right" w:pos="8306"/>
        </w:tabs>
        <w:spacing w:line="360" w:lineRule="auto"/>
        <w:ind w:firstLine="420" w:firstLineChars="200"/>
        <w:rPr>
          <w:color w:val="auto"/>
        </w:rPr>
      </w:pPr>
      <w:r>
        <w:rPr>
          <w:rFonts w:hint="eastAsia" w:ascii="宋体" w:hAnsi="宋体" w:cs="宋体"/>
          <w:color w:val="auto"/>
        </w:rPr>
        <w:t>（1）</w:t>
      </w:r>
      <w:r>
        <w:rPr>
          <w:rFonts w:hint="eastAsia" w:ascii="宋体" w:hAnsi="宋体" w:cs="宋体"/>
          <w:color w:val="auto"/>
          <w:szCs w:val="21"/>
        </w:rPr>
        <w:t>评审委员会成员要根据政府采购法律法规和招标文件所载明的评标方法、标准进行评审。对投标人的价格分等客观评分项的评分应当一致，对其他需要借助专业知识评判的主观评分项，应当严格按照评分细则公正评分。</w:t>
      </w:r>
    </w:p>
    <w:p>
      <w:pPr>
        <w:spacing w:line="360" w:lineRule="auto"/>
        <w:ind w:firstLine="420" w:firstLineChars="200"/>
        <w:rPr>
          <w:rFonts w:ascii="宋体" w:hAnsi="宋体" w:cs="宋体"/>
          <w:color w:val="auto"/>
        </w:rPr>
      </w:pPr>
      <w:r>
        <w:rPr>
          <w:rFonts w:hint="eastAsia" w:ascii="宋体" w:hAnsi="宋体" w:cs="宋体"/>
          <w:color w:val="auto"/>
        </w:rPr>
        <w:t>（2）评标委员会按照招标文件中规定的评标方法和评标标准，对符合性审查合格的投标文件进行商务和技术评估，综合比较与评价。</w:t>
      </w:r>
    </w:p>
    <w:p>
      <w:pPr>
        <w:spacing w:line="360" w:lineRule="auto"/>
        <w:ind w:firstLine="420" w:firstLineChars="200"/>
        <w:rPr>
          <w:rFonts w:ascii="宋体" w:hAnsi="宋体" w:cs="宋体"/>
          <w:color w:val="auto"/>
        </w:rPr>
      </w:pPr>
      <w:r>
        <w:rPr>
          <w:rFonts w:hint="eastAsia" w:ascii="宋体" w:hAnsi="宋体" w:cs="宋体"/>
          <w:color w:val="auto"/>
        </w:rPr>
        <w:t>（3）评标委员会各成员独立对每个投标人的投标文件进行评价，并汇总每个投标人的得分。</w:t>
      </w:r>
    </w:p>
    <w:p>
      <w:pPr>
        <w:spacing w:line="360" w:lineRule="auto"/>
        <w:ind w:firstLine="422" w:firstLineChars="200"/>
        <w:rPr>
          <w:rFonts w:ascii="宋体" w:hAnsi="宋体" w:cs="宋体"/>
          <w:b/>
          <w:bCs/>
          <w:color w:val="auto"/>
        </w:rPr>
      </w:pPr>
      <w:r>
        <w:rPr>
          <w:rFonts w:hint="eastAsia" w:ascii="宋体" w:hAnsi="宋体" w:cs="宋体"/>
          <w:b/>
          <w:bCs/>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ascii="宋体" w:hAnsi="宋体" w:cs="宋体"/>
          <w:color w:val="auto"/>
        </w:rPr>
      </w:pPr>
      <w:r>
        <w:rPr>
          <w:rFonts w:hint="eastAsia" w:ascii="宋体" w:hAnsi="宋体" w:cs="宋体"/>
          <w:color w:val="auto"/>
        </w:rPr>
        <w:t>（5）评标委员会按照招标文件中规定的评标方法和标准计算各投标人的报价得分。在评标过程中，不得去掉报价中的最高报价和最低报价。</w:t>
      </w:r>
    </w:p>
    <w:p>
      <w:pPr>
        <w:spacing w:line="360" w:lineRule="auto"/>
        <w:ind w:firstLine="420" w:firstLineChars="200"/>
        <w:rPr>
          <w:rFonts w:ascii="宋体" w:hAnsi="宋体" w:cs="宋体"/>
          <w:color w:val="auto"/>
        </w:rPr>
      </w:pPr>
      <w:r>
        <w:rPr>
          <w:rFonts w:hint="eastAsia" w:ascii="宋体" w:hAnsi="宋体" w:cs="宋体"/>
          <w:color w:val="auto"/>
        </w:rPr>
        <w:t>（6）各投标人的得分为评标委员会各成员的有效评分的算术平均数。</w:t>
      </w:r>
    </w:p>
    <w:p>
      <w:pPr>
        <w:spacing w:line="360" w:lineRule="auto"/>
        <w:ind w:firstLine="420" w:firstLineChars="200"/>
        <w:rPr>
          <w:rFonts w:ascii="宋体" w:hAnsi="宋体" w:cs="宋体"/>
          <w:color w:val="auto"/>
        </w:rPr>
      </w:pPr>
      <w:r>
        <w:rPr>
          <w:rFonts w:hint="eastAsia" w:ascii="宋体" w:hAnsi="宋体" w:cs="宋体"/>
          <w:color w:val="auto"/>
        </w:rPr>
        <w:t>（7）评标委员会按照招标文件中的规定推荐中标候选人。</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8）起草并签署评标报告。评标委员会根据评标委员会各成员签字的原始评标记录和评标结果编写评标报告。评标委员会各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tabs>
          <w:tab w:val="center" w:pos="4153"/>
          <w:tab w:val="right" w:pos="8306"/>
        </w:tabs>
        <w:spacing w:line="360" w:lineRule="auto"/>
        <w:ind w:firstLine="422" w:firstLineChars="200"/>
        <w:rPr>
          <w:rFonts w:ascii="宋体" w:hAnsi="宋体" w:cs="宋体"/>
          <w:b/>
          <w:bCs/>
          <w:color w:val="auto"/>
        </w:rPr>
      </w:pPr>
      <w:r>
        <w:rPr>
          <w:rFonts w:hint="eastAsia" w:ascii="宋体" w:hAnsi="宋体" w:cs="宋体"/>
          <w:b/>
          <w:bCs/>
          <w:color w:val="auto"/>
        </w:rPr>
        <w:t>6.评审复核</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6.1评标报告签署前，评标委员会要对评审结果进行复核，复核意见要体现在评标报告中。</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6.2评标结果汇总完成后，除下列情形外，任何人不得修改评标结果：</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（一）分值汇总计算错误的。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（二）分项评分超出评分标准范围的。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（三）评标委员会成员对客观评审因素评分不一致的。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（四）经评标委员会认定评分畸高、畸低的。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
        <w:jc w:val="center"/>
        <w:rPr>
          <w:rFonts w:ascii="宋体" w:hAnsi="宋体" w:eastAsia="宋体" w:cs="宋体"/>
          <w:b w:val="0"/>
          <w:color w:val="auto"/>
          <w:sz w:val="30"/>
          <w:szCs w:val="30"/>
        </w:rPr>
      </w:pPr>
      <w:bookmarkStart w:id="208" w:name="_Toc32041"/>
      <w:bookmarkStart w:id="209" w:name="_Toc17840"/>
      <w:bookmarkStart w:id="210" w:name="_Toc17655"/>
      <w:bookmarkStart w:id="211" w:name="_Toc25387"/>
      <w:r>
        <w:rPr>
          <w:rFonts w:hint="eastAsia" w:ascii="宋体" w:hAnsi="宋体" w:eastAsia="宋体" w:cs="宋体"/>
          <w:b w:val="0"/>
          <w:color w:val="auto"/>
          <w:sz w:val="30"/>
          <w:szCs w:val="30"/>
        </w:rPr>
        <w:br w:type="page"/>
      </w:r>
      <w:r>
        <w:rPr>
          <w:rFonts w:hint="eastAsia" w:ascii="宋体" w:hAnsi="宋体" w:eastAsia="宋体" w:cs="宋体"/>
          <w:b w:val="0"/>
          <w:color w:val="auto"/>
          <w:sz w:val="30"/>
          <w:szCs w:val="30"/>
        </w:rPr>
        <w:t>第三节 评分标准</w:t>
      </w:r>
      <w:bookmarkEnd w:id="208"/>
      <w:bookmarkEnd w:id="209"/>
      <w:bookmarkEnd w:id="210"/>
      <w:bookmarkEnd w:id="211"/>
    </w:p>
    <w:p>
      <w:pPr>
        <w:pStyle w:val="14"/>
        <w:jc w:val="center"/>
        <w:rPr>
          <w:rFonts w:hAnsi="宋体" w:cs="宋体"/>
          <w:b/>
          <w:color w:val="auto"/>
          <w:sz w:val="30"/>
          <w:szCs w:val="30"/>
        </w:rPr>
      </w:pPr>
      <w:r>
        <w:rPr>
          <w:rFonts w:hint="eastAsia" w:hAnsi="宋体" w:cs="宋体"/>
          <w:b/>
          <w:color w:val="auto"/>
          <w:sz w:val="30"/>
          <w:szCs w:val="30"/>
        </w:rPr>
        <w:t>综合评分法</w:t>
      </w:r>
    </w:p>
    <w:p>
      <w:pPr>
        <w:rPr>
          <w:color w:val="auto"/>
        </w:rPr>
      </w:pPr>
      <w:bookmarkStart w:id="212" w:name="_Toc1251"/>
      <w:bookmarkStart w:id="213" w:name="_Toc28332"/>
      <w:bookmarkStart w:id="214" w:name="_Toc5054"/>
      <w:bookmarkStart w:id="215" w:name="_Toc30734"/>
    </w:p>
    <w:p>
      <w:pPr>
        <w:pageBreakBefore w:val="0"/>
        <w:kinsoku/>
        <w:wordWrap/>
        <w:overflowPunct/>
        <w:topLinePunct w:val="0"/>
        <w:autoSpaceDE/>
        <w:autoSpaceDN/>
        <w:bidi w:val="0"/>
        <w:snapToGrid w:val="0"/>
        <w:spacing w:line="300" w:lineRule="auto"/>
        <w:ind w:firstLine="420"/>
        <w:rPr>
          <w:rFonts w:hint="eastAsia" w:ascii="宋体" w:hAnsi="宋体" w:eastAsia="宋体" w:cs="宋体"/>
          <w:bCs/>
          <w:color w:val="auto"/>
          <w:szCs w:val="20"/>
        </w:rPr>
      </w:pPr>
      <w:r>
        <w:rPr>
          <w:rFonts w:hint="eastAsia" w:ascii="宋体" w:hAnsi="宋体" w:eastAsia="宋体" w:cs="宋体"/>
          <w:bCs/>
          <w:color w:val="auto"/>
          <w:szCs w:val="20"/>
        </w:rPr>
        <w:t>注：计分方法按四舍五入取至百分位。</w:t>
      </w:r>
    </w:p>
    <w:tbl>
      <w:tblPr>
        <w:tblStyle w:val="25"/>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24"/>
        <w:gridCol w:w="1499"/>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0" w:type="dxa"/>
            <w:gridSpan w:val="2"/>
            <w:noWrap w:val="0"/>
            <w:vAlign w:val="center"/>
          </w:tcPr>
          <w:p>
            <w:pPr>
              <w:adjustRightInd w:val="0"/>
              <w:snapToGrid w:val="0"/>
              <w:spacing w:line="300" w:lineRule="auto"/>
              <w:jc w:val="center"/>
              <w:textAlignment w:val="baseline"/>
              <w:rPr>
                <w:rFonts w:hint="eastAsia" w:ascii="宋体" w:hAnsi="宋体" w:eastAsia="宋体" w:cs="宋体"/>
                <w:color w:val="auto"/>
                <w:szCs w:val="21"/>
              </w:rPr>
            </w:pPr>
            <w:r>
              <w:rPr>
                <w:rFonts w:hint="eastAsia" w:ascii="宋体" w:hAnsi="宋体" w:eastAsia="宋体" w:cs="宋体"/>
                <w:b/>
                <w:color w:val="auto"/>
                <w:szCs w:val="21"/>
              </w:rPr>
              <w:t>序号</w:t>
            </w:r>
          </w:p>
        </w:tc>
        <w:tc>
          <w:tcPr>
            <w:tcW w:w="1499" w:type="dxa"/>
            <w:noWrap w:val="0"/>
            <w:vAlign w:val="center"/>
          </w:tcPr>
          <w:p>
            <w:pPr>
              <w:adjustRightInd w:val="0"/>
              <w:snapToGrid w:val="0"/>
              <w:spacing w:line="300" w:lineRule="auto"/>
              <w:jc w:val="center"/>
              <w:textAlignment w:val="baseline"/>
              <w:rPr>
                <w:rFonts w:hint="eastAsia" w:ascii="宋体" w:hAnsi="宋体" w:eastAsia="宋体" w:cs="宋体"/>
                <w:color w:val="auto"/>
                <w:szCs w:val="21"/>
              </w:rPr>
            </w:pPr>
            <w:r>
              <w:rPr>
                <w:rFonts w:hint="eastAsia" w:ascii="宋体" w:hAnsi="宋体" w:eastAsia="宋体" w:cs="宋体"/>
                <w:b/>
                <w:color w:val="auto"/>
                <w:szCs w:val="21"/>
              </w:rPr>
              <w:t>评审因素</w:t>
            </w:r>
          </w:p>
        </w:tc>
        <w:tc>
          <w:tcPr>
            <w:tcW w:w="6916" w:type="dxa"/>
            <w:noWrap w:val="0"/>
            <w:vAlign w:val="center"/>
          </w:tcPr>
          <w:p>
            <w:pPr>
              <w:adjustRightInd w:val="0"/>
              <w:snapToGrid w:val="0"/>
              <w:spacing w:line="300" w:lineRule="auto"/>
              <w:jc w:val="center"/>
              <w:textAlignment w:val="baseline"/>
              <w:rPr>
                <w:rFonts w:hint="eastAsia" w:ascii="宋体" w:hAnsi="宋体" w:eastAsia="宋体" w:cs="宋体"/>
                <w:color w:val="auto"/>
                <w:szCs w:val="21"/>
              </w:rPr>
            </w:pPr>
            <w:r>
              <w:rPr>
                <w:rFonts w:hint="eastAsia" w:ascii="宋体" w:hAnsi="宋体" w:eastAsia="宋体" w:cs="宋体"/>
                <w:b/>
                <w:color w:val="auto"/>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6" w:type="dxa"/>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1</w:t>
            </w:r>
          </w:p>
        </w:tc>
        <w:tc>
          <w:tcPr>
            <w:tcW w:w="1224" w:type="dxa"/>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价格分</w:t>
            </w:r>
          </w:p>
          <w:p>
            <w:pPr>
              <w:adjustRightInd w:val="0"/>
              <w:snapToGrid w:val="0"/>
              <w:spacing w:line="300" w:lineRule="auto"/>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（满分40分）</w:t>
            </w:r>
          </w:p>
        </w:tc>
        <w:tc>
          <w:tcPr>
            <w:tcW w:w="1499" w:type="dxa"/>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投标报价</w:t>
            </w:r>
          </w:p>
        </w:tc>
        <w:tc>
          <w:tcPr>
            <w:tcW w:w="6916" w:type="dxa"/>
            <w:noWrap w:val="0"/>
            <w:vAlign w:val="center"/>
          </w:tcPr>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bCs/>
                <w:color w:val="auto"/>
                <w:szCs w:val="21"/>
              </w:rPr>
              <w:t>（1）评标报价为投标人的投标报价进行政策性扣除后的价格，评标报价只是作为评标时使用。最终中标人的中标金额等于投标报价。</w:t>
            </w:r>
          </w:p>
          <w:p>
            <w:pPr>
              <w:snapToGrid w:val="0"/>
              <w:spacing w:line="300" w:lineRule="auto"/>
              <w:ind w:firstLine="233" w:firstLineChars="111"/>
              <w:rPr>
                <w:rFonts w:hint="eastAsia" w:ascii="宋体" w:hAnsi="宋体" w:eastAsia="宋体" w:cs="宋体"/>
                <w:color w:val="auto"/>
                <w:szCs w:val="21"/>
              </w:rPr>
            </w:pPr>
            <w:r>
              <w:rPr>
                <w:rFonts w:hint="eastAsia" w:ascii="宋体" w:hAnsi="宋体" w:eastAsia="宋体" w:cs="宋体"/>
                <w:bCs/>
                <w:color w:val="auto"/>
                <w:szCs w:val="21"/>
              </w:rPr>
              <w:t>（2）按照《政府采购促进中小企业发展管理办法》（财库〔2020〕46号）的规定，投标人在其投标文件中提供《中小企业声明函》，且其投标产品全部为小型和微型企业产品的，按《关于进一步加大政府采购支持中小企业力度的通知》（财库〔2022〕19号）、《广西壮族自治区财政厅关于进一步发挥政府采购政策功能促进企业发展的通知》（桂财采〔2022〕30号）的规定对其最后报价给予20%的扣除。</w:t>
            </w:r>
          </w:p>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eastAsia="宋体" w:cs="宋体"/>
                <w:color w:val="auto"/>
                <w:szCs w:val="21"/>
              </w:rPr>
              <w:t>监狱企业参加政府采购活动时，应当提供由省级以上监狱管理局、戒毒管理局(含新疆生产建设兵团)出具的属于监狱企业的证明文件。</w:t>
            </w:r>
            <w:r>
              <w:rPr>
                <w:rFonts w:hint="eastAsia" w:ascii="宋体" w:hAnsi="宋体" w:eastAsia="宋体" w:cs="宋体"/>
                <w:bCs/>
                <w:color w:val="auto"/>
                <w:szCs w:val="21"/>
              </w:rPr>
              <w:t>不重复享受政策。</w:t>
            </w:r>
          </w:p>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color w:val="auto"/>
                <w:szCs w:val="21"/>
              </w:rPr>
              <w:t>（4）按照</w:t>
            </w:r>
            <w:r>
              <w:rPr>
                <w:rFonts w:hint="eastAsia" w:ascii="宋体" w:hAnsi="宋体" w:eastAsia="宋体" w:cs="宋体"/>
                <w:bCs/>
                <w:color w:val="auto"/>
                <w:szCs w:val="21"/>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eastAsia="宋体" w:cs="宋体"/>
                <w:color w:val="auto"/>
                <w:szCs w:val="21"/>
              </w:rPr>
              <w:t>残疾人福利性单位参加政府采购活动时，应当提供该通知规定的《残疾人福利性单位声明函》，并对声明的真实性负责。</w:t>
            </w:r>
            <w:r>
              <w:rPr>
                <w:rFonts w:hint="eastAsia" w:ascii="宋体" w:hAnsi="宋体" w:eastAsia="宋体" w:cs="宋体"/>
                <w:bCs/>
                <w:color w:val="auto"/>
                <w:szCs w:val="21"/>
              </w:rPr>
              <w:t>残疾人福利性单位属于小型、微型企业的，不重复享受政策。</w:t>
            </w:r>
          </w:p>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bCs/>
                <w:color w:val="auto"/>
                <w:szCs w:val="21"/>
              </w:rPr>
              <w:t>（5）政策性扣除计算方法。</w:t>
            </w:r>
          </w:p>
          <w:p>
            <w:pPr>
              <w:snapToGrid w:val="0"/>
              <w:spacing w:line="300" w:lineRule="auto"/>
              <w:ind w:firstLine="443" w:firstLineChars="211"/>
              <w:rPr>
                <w:rFonts w:hint="eastAsia" w:ascii="宋体" w:hAnsi="宋体" w:eastAsia="宋体" w:cs="宋体"/>
                <w:color w:val="auto"/>
                <w:szCs w:val="21"/>
              </w:rPr>
            </w:pPr>
            <w:r>
              <w:rPr>
                <w:rFonts w:hint="eastAsia" w:ascii="宋体" w:hAnsi="宋体" w:eastAsia="宋体" w:cs="宋体"/>
                <w:bCs/>
                <w:color w:val="auto"/>
                <w:szCs w:val="21"/>
              </w:rPr>
              <w:t>在货物采购项目中，投标人投标全部货物由小型和微型企业制造；对符合上述要求的投标人的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4%的扣除，用扣除后的价格参加评审，扣除后的价格为评标报价，即评标报价=投标报价×（1-</w:t>
            </w:r>
            <w:r>
              <w:rPr>
                <w:rFonts w:hint="eastAsia" w:ascii="宋体" w:hAnsi="宋体" w:eastAsia="宋体" w:cs="宋体"/>
                <w:bCs/>
                <w:color w:val="auto"/>
                <w:szCs w:val="21"/>
                <w:u w:val="single"/>
              </w:rPr>
              <w:t>4</w:t>
            </w:r>
            <w:r>
              <w:rPr>
                <w:rFonts w:hint="eastAsia" w:ascii="宋体" w:hAnsi="宋体" w:eastAsia="宋体" w:cs="宋体"/>
                <w:bCs/>
                <w:color w:val="auto"/>
                <w:szCs w:val="21"/>
              </w:rPr>
              <w:t>%）。除上述情况外，评标报价=投标报价。</w:t>
            </w:r>
          </w:p>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bCs/>
                <w:color w:val="auto"/>
                <w:szCs w:val="21"/>
              </w:rPr>
              <w:t>（6）满足招标文件要求且评标报价最低的评标报价为评标基准价，其价格分为满分。</w:t>
            </w:r>
          </w:p>
          <w:p>
            <w:pPr>
              <w:snapToGrid w:val="0"/>
              <w:spacing w:line="300" w:lineRule="auto"/>
              <w:ind w:firstLine="233" w:firstLineChars="111"/>
              <w:rPr>
                <w:rFonts w:hint="eastAsia" w:ascii="宋体" w:hAnsi="宋体" w:eastAsia="宋体" w:cs="宋体"/>
                <w:bCs/>
                <w:color w:val="auto"/>
                <w:szCs w:val="21"/>
              </w:rPr>
            </w:pPr>
            <w:r>
              <w:rPr>
                <w:rFonts w:hint="eastAsia" w:ascii="宋体" w:hAnsi="宋体" w:eastAsia="宋体" w:cs="宋体"/>
                <w:bCs/>
                <w:color w:val="auto"/>
                <w:szCs w:val="21"/>
              </w:rPr>
              <w:t xml:space="preserve">（7）价格分计算公式：        </w:t>
            </w:r>
          </w:p>
          <w:p>
            <w:pPr>
              <w:snapToGrid w:val="0"/>
              <w:spacing w:line="300" w:lineRule="auto"/>
              <w:ind w:firstLine="233" w:firstLineChars="111"/>
              <w:rPr>
                <w:rFonts w:hint="eastAsia" w:ascii="宋体" w:hAnsi="宋体" w:eastAsia="宋体" w:cs="宋体"/>
                <w:bCs/>
                <w:color w:val="auto"/>
                <w:szCs w:val="20"/>
              </w:rPr>
            </w:pPr>
            <w:r>
              <w:rPr>
                <w:rFonts w:hint="eastAsia" w:ascii="宋体" w:hAnsi="宋体" w:eastAsia="宋体" w:cs="宋体"/>
                <w:bCs/>
                <w:color w:val="auto"/>
                <w:szCs w:val="20"/>
              </w:rPr>
              <w:t>价格分=(评标基准价／评标报价)×</w:t>
            </w:r>
            <w:r>
              <w:rPr>
                <w:rFonts w:hint="eastAsia" w:ascii="宋体" w:hAnsi="宋体" w:eastAsia="宋体" w:cs="宋体"/>
                <w:bCs/>
                <w:color w:val="auto"/>
                <w:szCs w:val="20"/>
                <w:u w:val="single"/>
              </w:rPr>
              <w:t>40</w:t>
            </w:r>
            <w:r>
              <w:rPr>
                <w:rFonts w:hint="eastAsia" w:ascii="宋体" w:hAnsi="宋体" w:eastAsia="宋体" w:cs="宋体"/>
                <w:bCs/>
                <w:color w:val="auto"/>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66" w:type="dxa"/>
            <w:vMerge w:val="restart"/>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2</w:t>
            </w:r>
          </w:p>
        </w:tc>
        <w:tc>
          <w:tcPr>
            <w:tcW w:w="1224" w:type="dxa"/>
            <w:vMerge w:val="restart"/>
            <w:noWrap w:val="0"/>
            <w:vAlign w:val="center"/>
          </w:tcPr>
          <w:p>
            <w:pPr>
              <w:adjustRightInd w:val="0"/>
              <w:snapToGrid w:val="0"/>
              <w:spacing w:line="300" w:lineRule="auto"/>
              <w:ind w:left="-105" w:leftChars="-50" w:right="-105" w:rightChars="-50"/>
              <w:jc w:val="center"/>
              <w:textAlignment w:val="baseline"/>
              <w:rPr>
                <w:rFonts w:hint="eastAsia" w:ascii="宋体" w:hAnsi="宋体" w:eastAsia="宋体" w:cs="宋体"/>
                <w:b/>
                <w:bCs/>
                <w:color w:val="auto"/>
                <w:szCs w:val="21"/>
              </w:rPr>
            </w:pPr>
            <w:r>
              <w:rPr>
                <w:rFonts w:hint="eastAsia" w:ascii="宋体" w:hAnsi="宋体" w:eastAsia="宋体" w:cs="宋体"/>
                <w:b/>
                <w:bCs/>
                <w:color w:val="auto"/>
                <w:szCs w:val="21"/>
              </w:rPr>
              <w:t>技术分</w:t>
            </w:r>
          </w:p>
          <w:p>
            <w:pPr>
              <w:adjustRightInd w:val="0"/>
              <w:snapToGrid w:val="0"/>
              <w:spacing w:line="300" w:lineRule="auto"/>
              <w:ind w:left="-105" w:leftChars="-50" w:right="-105" w:rightChars="-50"/>
              <w:jc w:val="center"/>
              <w:textAlignment w:val="baseline"/>
              <w:rPr>
                <w:rFonts w:hint="eastAsia" w:ascii="宋体" w:hAnsi="宋体" w:eastAsia="宋体" w:cs="宋体"/>
                <w:color w:val="auto"/>
                <w:spacing w:val="-18"/>
                <w:szCs w:val="21"/>
              </w:rPr>
            </w:pPr>
            <w:r>
              <w:rPr>
                <w:rFonts w:hint="eastAsia" w:ascii="宋体" w:hAnsi="宋体" w:eastAsia="宋体" w:cs="宋体"/>
                <w:bCs/>
                <w:color w:val="auto"/>
                <w:szCs w:val="21"/>
              </w:rPr>
              <w:t>（</w:t>
            </w:r>
            <w:r>
              <w:rPr>
                <w:rFonts w:hint="eastAsia" w:ascii="宋体" w:hAnsi="宋体" w:eastAsia="宋体" w:cs="宋体"/>
                <w:color w:val="auto"/>
                <w:szCs w:val="21"/>
              </w:rPr>
              <w:t>满分</w:t>
            </w:r>
            <w:r>
              <w:rPr>
                <w:rFonts w:hint="eastAsia" w:ascii="宋体" w:hAnsi="宋体" w:cs="宋体"/>
                <w:color w:val="auto"/>
                <w:szCs w:val="21"/>
                <w:lang w:val="en-US" w:eastAsia="zh-CN"/>
              </w:rPr>
              <w:t>42</w:t>
            </w:r>
            <w:r>
              <w:rPr>
                <w:rFonts w:hint="eastAsia" w:ascii="宋体" w:hAnsi="宋体" w:eastAsia="宋体" w:cs="宋体"/>
                <w:color w:val="auto"/>
                <w:szCs w:val="21"/>
              </w:rPr>
              <w:t>分</w:t>
            </w:r>
            <w:r>
              <w:rPr>
                <w:rFonts w:hint="eastAsia" w:ascii="宋体" w:hAnsi="宋体" w:eastAsia="宋体" w:cs="宋体"/>
                <w:bCs/>
                <w:color w:val="auto"/>
                <w:szCs w:val="21"/>
              </w:rPr>
              <w:t>）</w:t>
            </w:r>
          </w:p>
        </w:tc>
        <w:tc>
          <w:tcPr>
            <w:tcW w:w="1499" w:type="dxa"/>
            <w:noWrap w:val="0"/>
            <w:vAlign w:val="center"/>
          </w:tcPr>
          <w:p>
            <w:pPr>
              <w:adjustRightInd w:val="0"/>
              <w:snapToGrid w:val="0"/>
              <w:spacing w:line="300" w:lineRule="auto"/>
              <w:jc w:val="center"/>
              <w:textAlignment w:val="baseline"/>
              <w:rPr>
                <w:rFonts w:hint="eastAsia" w:ascii="宋体" w:hAnsi="宋体" w:eastAsia="宋体" w:cs="宋体"/>
                <w:b/>
                <w:bCs/>
                <w:color w:val="auto"/>
                <w:szCs w:val="21"/>
              </w:rPr>
            </w:pPr>
            <w:r>
              <w:rPr>
                <w:rFonts w:hint="eastAsia" w:ascii="宋体" w:hAnsi="宋体" w:eastAsia="宋体" w:cs="宋体"/>
                <w:b/>
                <w:bCs/>
                <w:color w:val="auto"/>
                <w:szCs w:val="21"/>
                <w:lang w:eastAsia="zh-CN"/>
              </w:rPr>
              <w:t>一般</w:t>
            </w:r>
            <w:r>
              <w:rPr>
                <w:rFonts w:hint="eastAsia" w:ascii="宋体" w:hAnsi="宋体" w:eastAsia="宋体" w:cs="宋体"/>
                <w:b/>
                <w:bCs/>
                <w:color w:val="auto"/>
                <w:szCs w:val="21"/>
              </w:rPr>
              <w:t>指标响应程度分</w:t>
            </w:r>
          </w:p>
          <w:p>
            <w:pPr>
              <w:adjustRightInd w:val="0"/>
              <w:snapToGrid w:val="0"/>
              <w:spacing w:line="300" w:lineRule="auto"/>
              <w:jc w:val="center"/>
              <w:textAlignment w:val="baseline"/>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color w:val="auto"/>
                <w:szCs w:val="21"/>
              </w:rPr>
              <w:t>满分</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分）</w:t>
            </w:r>
          </w:p>
        </w:tc>
        <w:tc>
          <w:tcPr>
            <w:tcW w:w="6916" w:type="dxa"/>
            <w:noWrap w:val="0"/>
            <w:vAlign w:val="center"/>
          </w:tcPr>
          <w:p>
            <w:pPr>
              <w:spacing w:line="320" w:lineRule="exact"/>
              <w:rPr>
                <w:rFonts w:hint="eastAsia" w:ascii="宋体" w:hAnsi="宋体" w:eastAsia="宋体" w:cs="宋体"/>
                <w:color w:val="auto"/>
              </w:rPr>
            </w:pPr>
            <w:r>
              <w:rPr>
                <w:rFonts w:hint="eastAsia" w:ascii="宋体" w:hAnsi="宋体" w:eastAsia="宋体" w:cs="宋体"/>
                <w:color w:val="auto"/>
              </w:rPr>
              <w:t>一档（0分）：经评审认定的一般指标有</w:t>
            </w:r>
            <w:r>
              <w:rPr>
                <w:rFonts w:hint="eastAsia" w:ascii="宋体" w:hAnsi="宋体" w:cs="宋体"/>
                <w:color w:val="auto"/>
                <w:lang w:val="en-US" w:eastAsia="zh-CN"/>
              </w:rPr>
              <w:t>3</w:t>
            </w:r>
            <w:r>
              <w:rPr>
                <w:rFonts w:hint="eastAsia" w:ascii="宋体" w:hAnsi="宋体" w:eastAsia="宋体" w:cs="宋体"/>
                <w:color w:val="auto"/>
              </w:rPr>
              <w:t>项</w:t>
            </w:r>
            <w:r>
              <w:rPr>
                <w:rFonts w:hint="eastAsia" w:ascii="宋体" w:hAnsi="宋体" w:cs="宋体"/>
                <w:color w:val="auto"/>
                <w:lang w:val="en-US" w:eastAsia="zh-CN"/>
              </w:rPr>
              <w:t>或以上</w:t>
            </w:r>
            <w:r>
              <w:rPr>
                <w:rFonts w:hint="eastAsia" w:ascii="宋体" w:hAnsi="宋体" w:eastAsia="宋体" w:cs="宋体"/>
                <w:color w:val="auto"/>
              </w:rPr>
              <w:t xml:space="preserve">负偏离项； </w:t>
            </w:r>
          </w:p>
          <w:p>
            <w:pPr>
              <w:spacing w:line="320" w:lineRule="exact"/>
              <w:rPr>
                <w:rFonts w:hint="eastAsia" w:ascii="宋体" w:hAnsi="宋体" w:eastAsia="宋体" w:cs="宋体"/>
                <w:color w:val="auto"/>
              </w:rPr>
            </w:pPr>
            <w:r>
              <w:rPr>
                <w:rFonts w:hint="eastAsia" w:ascii="宋体" w:hAnsi="宋体" w:eastAsia="宋体" w:cs="宋体"/>
                <w:color w:val="auto"/>
              </w:rPr>
              <w:t>二档（3分）：经评审认定的一般指标有</w:t>
            </w:r>
            <w:r>
              <w:rPr>
                <w:rFonts w:hint="eastAsia" w:ascii="宋体" w:hAnsi="宋体" w:cs="宋体"/>
                <w:color w:val="auto"/>
                <w:lang w:val="en-US" w:eastAsia="zh-CN"/>
              </w:rPr>
              <w:t>2项</w:t>
            </w:r>
            <w:r>
              <w:rPr>
                <w:rFonts w:hint="eastAsia" w:ascii="宋体" w:hAnsi="宋体" w:eastAsia="宋体" w:cs="宋体"/>
                <w:color w:val="auto"/>
              </w:rPr>
              <w:t xml:space="preserve">负偏离项； </w:t>
            </w:r>
          </w:p>
          <w:p>
            <w:pPr>
              <w:spacing w:line="320" w:lineRule="exact"/>
              <w:rPr>
                <w:rFonts w:hint="eastAsia" w:ascii="宋体" w:hAnsi="宋体" w:eastAsia="宋体" w:cs="宋体"/>
                <w:color w:val="auto"/>
              </w:rPr>
            </w:pPr>
            <w:r>
              <w:rPr>
                <w:rFonts w:hint="eastAsia" w:ascii="宋体" w:hAnsi="宋体" w:eastAsia="宋体" w:cs="宋体"/>
                <w:color w:val="auto"/>
              </w:rPr>
              <w:t>三档（6分）：经评审认定的一般指标有1</w:t>
            </w:r>
            <w:r>
              <w:rPr>
                <w:rFonts w:hint="eastAsia" w:ascii="宋体" w:hAnsi="宋体" w:cs="宋体"/>
                <w:color w:val="auto"/>
                <w:lang w:val="en-US" w:eastAsia="zh-CN"/>
              </w:rPr>
              <w:t>项</w:t>
            </w:r>
            <w:r>
              <w:rPr>
                <w:rFonts w:hint="eastAsia" w:ascii="宋体" w:hAnsi="宋体" w:eastAsia="宋体" w:cs="宋体"/>
                <w:color w:val="auto"/>
              </w:rPr>
              <w:t>负偏离项；</w:t>
            </w:r>
          </w:p>
          <w:p>
            <w:pPr>
              <w:snapToGrid w:val="0"/>
              <w:spacing w:line="300" w:lineRule="auto"/>
              <w:rPr>
                <w:rFonts w:hint="eastAsia" w:ascii="宋体" w:hAnsi="宋体" w:eastAsia="宋体" w:cs="宋体"/>
                <w:color w:val="auto"/>
              </w:rPr>
            </w:pPr>
            <w:r>
              <w:rPr>
                <w:rFonts w:hint="eastAsia" w:ascii="宋体" w:hAnsi="宋体" w:eastAsia="宋体" w:cs="宋体"/>
                <w:color w:val="auto"/>
              </w:rPr>
              <w:t>四档（</w:t>
            </w:r>
            <w:r>
              <w:rPr>
                <w:rFonts w:hint="eastAsia" w:ascii="宋体" w:hAnsi="宋体" w:eastAsia="宋体" w:cs="宋体"/>
                <w:color w:val="auto"/>
                <w:lang w:val="en-US" w:eastAsia="zh-CN"/>
              </w:rPr>
              <w:t>9</w:t>
            </w:r>
            <w:r>
              <w:rPr>
                <w:rFonts w:hint="eastAsia" w:ascii="宋体" w:hAnsi="宋体" w:eastAsia="宋体" w:cs="宋体"/>
                <w:color w:val="auto"/>
              </w:rPr>
              <w:t xml:space="preserve">分）：经评审认定的全部一般指标无负偏离。 </w:t>
            </w:r>
          </w:p>
          <w:p>
            <w:pPr>
              <w:pStyle w:val="10"/>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color w:val="auto"/>
                <w:szCs w:val="21"/>
              </w:rPr>
              <w:t>一般指标指未标注“▲”及“★”的技术要求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66" w:type="dxa"/>
            <w:vMerge w:val="continue"/>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p>
        </w:tc>
        <w:tc>
          <w:tcPr>
            <w:tcW w:w="1224" w:type="dxa"/>
            <w:vMerge w:val="continue"/>
            <w:noWrap w:val="0"/>
            <w:vAlign w:val="center"/>
          </w:tcPr>
          <w:p>
            <w:pPr>
              <w:adjustRightInd w:val="0"/>
              <w:snapToGrid w:val="0"/>
              <w:spacing w:line="300" w:lineRule="auto"/>
              <w:ind w:left="-105" w:leftChars="-50" w:right="-105" w:rightChars="-50"/>
              <w:jc w:val="center"/>
              <w:textAlignment w:val="baseline"/>
              <w:rPr>
                <w:rFonts w:hint="eastAsia" w:ascii="宋体" w:hAnsi="宋体" w:eastAsia="宋体" w:cs="宋体"/>
                <w:bCs/>
                <w:color w:val="auto"/>
                <w:szCs w:val="21"/>
              </w:rPr>
            </w:pPr>
          </w:p>
        </w:tc>
        <w:tc>
          <w:tcPr>
            <w:tcW w:w="1499" w:type="dxa"/>
            <w:noWrap w:val="0"/>
            <w:vAlign w:val="center"/>
          </w:tcPr>
          <w:p>
            <w:pPr>
              <w:adjustRightInd w:val="0"/>
              <w:snapToGrid w:val="0"/>
              <w:spacing w:line="300" w:lineRule="auto"/>
              <w:jc w:val="center"/>
              <w:textAlignment w:val="baseline"/>
              <w:rPr>
                <w:rFonts w:hint="eastAsia" w:ascii="宋体" w:hAnsi="宋体" w:eastAsia="宋体" w:cs="宋体"/>
                <w:b/>
                <w:bCs/>
                <w:color w:val="auto"/>
                <w:szCs w:val="21"/>
                <w:lang w:eastAsia="zh-CN"/>
              </w:rPr>
            </w:pPr>
            <w:r>
              <w:rPr>
                <w:rFonts w:hint="eastAsia" w:ascii="宋体" w:hAnsi="宋体" w:eastAsia="宋体" w:cs="宋体"/>
                <w:b/>
                <w:bCs/>
                <w:color w:val="auto"/>
                <w:szCs w:val="21"/>
              </w:rPr>
              <w:t>重要指标响应</w:t>
            </w:r>
            <w:r>
              <w:rPr>
                <w:rFonts w:hint="eastAsia" w:ascii="宋体" w:hAnsi="宋体" w:eastAsia="宋体" w:cs="宋体"/>
                <w:b/>
                <w:bCs/>
                <w:color w:val="auto"/>
                <w:szCs w:val="21"/>
                <w:lang w:eastAsia="zh-CN"/>
              </w:rPr>
              <w:t>程度分</w:t>
            </w:r>
          </w:p>
          <w:p>
            <w:pPr>
              <w:spacing w:line="320" w:lineRule="exact"/>
              <w:jc w:val="center"/>
              <w:rPr>
                <w:rFonts w:hint="eastAsia" w:ascii="宋体" w:hAnsi="宋体" w:eastAsia="宋体" w:cs="宋体"/>
                <w:bCs/>
                <w:color w:val="auto"/>
                <w:szCs w:val="21"/>
              </w:rPr>
            </w:pPr>
            <w:r>
              <w:rPr>
                <w:rFonts w:hint="eastAsia" w:ascii="宋体" w:hAnsi="宋体" w:eastAsia="宋体" w:cs="宋体"/>
                <w:color w:val="auto"/>
                <w:szCs w:val="21"/>
              </w:rPr>
              <w:t>（满分</w:t>
            </w:r>
            <w:r>
              <w:rPr>
                <w:rFonts w:hint="eastAsia" w:ascii="宋体" w:hAnsi="宋体" w:cs="宋体"/>
                <w:color w:val="auto"/>
                <w:szCs w:val="21"/>
                <w:lang w:val="en-US" w:eastAsia="zh-CN"/>
              </w:rPr>
              <w:t>9</w:t>
            </w:r>
            <w:r>
              <w:rPr>
                <w:rFonts w:hint="eastAsia" w:ascii="宋体" w:hAnsi="宋体" w:eastAsia="宋体" w:cs="宋体"/>
                <w:color w:val="auto"/>
                <w:szCs w:val="21"/>
              </w:rPr>
              <w:t>分）</w:t>
            </w:r>
          </w:p>
        </w:tc>
        <w:tc>
          <w:tcPr>
            <w:tcW w:w="6916" w:type="dxa"/>
            <w:noWrap w:val="0"/>
            <w:vAlign w:val="center"/>
          </w:tcPr>
          <w:p>
            <w:pPr>
              <w:pStyle w:val="60"/>
              <w:spacing w:line="320" w:lineRule="exact"/>
              <w:rPr>
                <w:rFonts w:hint="eastAsia" w:ascii="宋体" w:hAnsi="宋体" w:eastAsia="宋体" w:cs="宋体"/>
                <w:color w:val="auto"/>
                <w:highlight w:val="none"/>
              </w:rPr>
            </w:pPr>
            <w:r>
              <w:rPr>
                <w:rFonts w:hint="eastAsia" w:ascii="宋体" w:hAnsi="宋体" w:eastAsia="宋体" w:cs="宋体"/>
                <w:color w:val="auto"/>
                <w:highlight w:val="none"/>
              </w:rPr>
              <w:t>标注“★”重要技术参数</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共9项</w:t>
            </w:r>
            <w:r>
              <w:rPr>
                <w:rFonts w:hint="eastAsia" w:ascii="宋体" w:hAnsi="宋体" w:cs="宋体"/>
                <w:color w:val="auto"/>
                <w:highlight w:val="none"/>
                <w:lang w:eastAsia="zh-CN"/>
              </w:rPr>
              <w:t>）</w:t>
            </w:r>
            <w:r>
              <w:rPr>
                <w:rFonts w:hint="eastAsia" w:ascii="宋体" w:hAnsi="宋体" w:eastAsia="宋体" w:cs="宋体"/>
                <w:color w:val="auto"/>
                <w:highlight w:val="none"/>
              </w:rPr>
              <w:t>满足采购文件要求的</w:t>
            </w:r>
            <w:r>
              <w:rPr>
                <w:rFonts w:hint="eastAsia" w:ascii="宋体" w:hAnsi="宋体" w:cs="宋体"/>
                <w:color w:val="auto"/>
                <w:highlight w:val="none"/>
                <w:lang w:eastAsia="zh-CN"/>
              </w:rPr>
              <w:t>（</w:t>
            </w:r>
            <w:r>
              <w:rPr>
                <w:rFonts w:hint="eastAsia" w:ascii="宋体" w:hAnsi="宋体" w:eastAsia="宋体" w:cs="宋体"/>
                <w:color w:val="auto"/>
                <w:highlight w:val="none"/>
              </w:rPr>
              <w:t>无偏离或正偏离），有一项</w:t>
            </w:r>
            <w:r>
              <w:rPr>
                <w:rFonts w:hint="eastAsia" w:ascii="宋体" w:hAnsi="宋体" w:cs="宋体"/>
                <w:color w:val="auto"/>
                <w:highlight w:val="none"/>
                <w:lang w:val="en-US" w:eastAsia="zh-CN"/>
              </w:rPr>
              <w:t>加1分</w:t>
            </w:r>
            <w:r>
              <w:rPr>
                <w:rFonts w:hint="eastAsia" w:ascii="宋体" w:hAnsi="宋体" w:eastAsia="宋体" w:cs="宋体"/>
                <w:color w:val="auto"/>
                <w:highlight w:val="none"/>
              </w:rPr>
              <w:t>，满分</w:t>
            </w:r>
            <w:r>
              <w:rPr>
                <w:rFonts w:hint="eastAsia" w:ascii="宋体" w:hAnsi="宋体" w:cs="宋体"/>
                <w:color w:val="auto"/>
                <w:highlight w:val="none"/>
                <w:lang w:val="en-US" w:eastAsia="zh-CN"/>
              </w:rPr>
              <w:t>9</w:t>
            </w:r>
            <w:r>
              <w:rPr>
                <w:rFonts w:hint="eastAsia" w:ascii="宋体" w:hAnsi="宋体" w:eastAsia="宋体" w:cs="宋体"/>
                <w:color w:val="auto"/>
                <w:highlight w:val="none"/>
              </w:rPr>
              <w:t>分。</w:t>
            </w:r>
          </w:p>
          <w:p>
            <w:pPr>
              <w:pStyle w:val="10"/>
              <w:rPr>
                <w:rFonts w:hint="eastAsia" w:ascii="宋体" w:hAnsi="宋体" w:eastAsia="宋体" w:cs="宋体"/>
                <w:color w:val="auto"/>
              </w:rPr>
            </w:pPr>
            <w:r>
              <w:rPr>
                <w:rFonts w:hint="eastAsia" w:ascii="宋体" w:hAnsi="宋体" w:eastAsia="宋体" w:cs="宋体"/>
                <w:color w:val="auto"/>
                <w:szCs w:val="21"/>
                <w:highlight w:val="none"/>
              </w:rPr>
              <w:t>注：标注“★”的参数要求提供：生产厂家的宣传彩页或官网截图或技术白皮书或第三方测试报告等证明材料（如采购需求中要求提供其它材料的，按采购需求要求），未提供的</w:t>
            </w:r>
            <w:r>
              <w:rPr>
                <w:rFonts w:hint="eastAsia" w:ascii="宋体" w:hAnsi="宋体" w:eastAsia="宋体" w:cs="宋体"/>
                <w:color w:val="auto"/>
                <w:szCs w:val="21"/>
                <w:highlight w:val="none"/>
                <w:lang w:val="en-US" w:eastAsia="zh-CN"/>
              </w:rPr>
              <w:t>不得分</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66" w:type="dxa"/>
            <w:vMerge w:val="continue"/>
            <w:noWrap w:val="0"/>
            <w:vAlign w:val="center"/>
          </w:tcPr>
          <w:p>
            <w:pPr>
              <w:adjustRightInd w:val="0"/>
              <w:snapToGrid w:val="0"/>
              <w:spacing w:line="300" w:lineRule="auto"/>
              <w:jc w:val="center"/>
              <w:textAlignment w:val="baseline"/>
              <w:rPr>
                <w:rFonts w:hint="eastAsia" w:ascii="宋体" w:hAnsi="宋体" w:eastAsia="宋体" w:cs="宋体"/>
                <w:b/>
                <w:color w:val="auto"/>
                <w:szCs w:val="21"/>
              </w:rPr>
            </w:pPr>
          </w:p>
        </w:tc>
        <w:tc>
          <w:tcPr>
            <w:tcW w:w="1224" w:type="dxa"/>
            <w:vMerge w:val="continue"/>
            <w:noWrap w:val="0"/>
            <w:vAlign w:val="center"/>
          </w:tcPr>
          <w:p>
            <w:pPr>
              <w:adjustRightInd w:val="0"/>
              <w:snapToGrid w:val="0"/>
              <w:spacing w:line="300" w:lineRule="auto"/>
              <w:ind w:left="-105" w:leftChars="-50" w:right="-105" w:rightChars="-50"/>
              <w:jc w:val="center"/>
              <w:textAlignment w:val="baseline"/>
              <w:rPr>
                <w:rFonts w:hint="eastAsia" w:ascii="宋体" w:hAnsi="宋体" w:eastAsia="宋体" w:cs="宋体"/>
                <w:bCs/>
                <w:color w:val="auto"/>
                <w:szCs w:val="21"/>
              </w:rPr>
            </w:pPr>
          </w:p>
        </w:tc>
        <w:tc>
          <w:tcPr>
            <w:tcW w:w="1499" w:type="dxa"/>
            <w:noWrap w:val="0"/>
            <w:vAlign w:val="center"/>
          </w:tcPr>
          <w:p>
            <w:pPr>
              <w:spacing w:line="320" w:lineRule="exact"/>
              <w:rPr>
                <w:rFonts w:hint="eastAsia" w:ascii="宋体" w:hAnsi="宋体" w:eastAsia="宋体" w:cs="宋体"/>
                <w:color w:val="auto"/>
                <w:highlight w:val="none"/>
                <w:lang w:val="en-US" w:eastAsia="zh-CN"/>
              </w:rPr>
            </w:pPr>
            <w:r>
              <w:rPr>
                <w:rFonts w:hint="eastAsia" w:ascii="宋体" w:hAnsi="宋体" w:eastAsia="宋体" w:cs="宋体"/>
                <w:b/>
                <w:bCs/>
                <w:color w:val="auto"/>
                <w:szCs w:val="21"/>
                <w:lang w:val="en-US" w:eastAsia="zh-CN"/>
              </w:rPr>
              <w:t>设计方案</w:t>
            </w:r>
            <w:r>
              <w:rPr>
                <w:rFonts w:hint="eastAsia" w:ascii="宋体" w:hAnsi="宋体" w:eastAsia="宋体" w:cs="宋体"/>
                <w:color w:val="auto"/>
                <w:highlight w:val="none"/>
                <w:lang w:val="en-US" w:eastAsia="zh-CN"/>
              </w:rPr>
              <w:t>（满分12分）</w:t>
            </w:r>
          </w:p>
        </w:tc>
        <w:tc>
          <w:tcPr>
            <w:tcW w:w="6916" w:type="dxa"/>
            <w:noWrap w:val="0"/>
            <w:vAlign w:val="center"/>
          </w:tcPr>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一档（0分）：未提供方案或方案过于简单而技术措施不具备合理性、可行性、针对性、科学合理性无法满足项目基本需求；或者表述内容有冗余而不清晰。</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二档（4分）：方案详细合理，技术措施的可行性贴合本项目实际需求，对本项目的技术重点、难点有了解和认识，制定出了具有严密性的作业流程，基本满足采购单位的要求。</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三档（8分）：方案详细合理、目标明确，对采购单位实际需求具有了解，针对本项目的技术重点、难点提出的质量控制、进度控制方案详细合理，具有针对性，科学合理性，制定的作业流程能满足项目需求，具有可行性。</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四档（12分）：能够准确理解本项目的建设背景、目标、范围；能够把握本项目的技术重点、难点；制订明确的作业流程，详细制订技术方案，所用技术能够完全满足项目需求；提出了专业、可行的质量控制、进度控制的目标、方法、措施；科学合理，内容严谨，完全满足国家规范和采购单位的实际使用需求；产品之间配置协调，能够提出有利于项目进展的意见和建议，具有前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66" w:type="dxa"/>
            <w:vMerge w:val="continue"/>
            <w:noWrap w:val="0"/>
            <w:vAlign w:val="top"/>
          </w:tcPr>
          <w:p>
            <w:pPr>
              <w:adjustRightInd w:val="0"/>
              <w:snapToGrid w:val="0"/>
              <w:spacing w:line="300" w:lineRule="auto"/>
              <w:jc w:val="center"/>
              <w:textAlignment w:val="baseline"/>
              <w:rPr>
                <w:rFonts w:hint="eastAsia" w:ascii="宋体" w:hAnsi="宋体" w:eastAsia="宋体" w:cs="宋体"/>
                <w:b/>
                <w:color w:val="auto"/>
                <w:szCs w:val="21"/>
              </w:rPr>
            </w:pPr>
          </w:p>
        </w:tc>
        <w:tc>
          <w:tcPr>
            <w:tcW w:w="1224" w:type="dxa"/>
            <w:vMerge w:val="continue"/>
            <w:noWrap w:val="0"/>
            <w:vAlign w:val="top"/>
          </w:tcPr>
          <w:p>
            <w:pPr>
              <w:adjustRightInd w:val="0"/>
              <w:snapToGrid w:val="0"/>
              <w:spacing w:line="300" w:lineRule="auto"/>
              <w:jc w:val="center"/>
              <w:textAlignment w:val="baseline"/>
              <w:rPr>
                <w:rFonts w:hint="eastAsia" w:ascii="宋体" w:hAnsi="宋体" w:eastAsia="宋体" w:cs="宋体"/>
                <w:color w:val="auto"/>
                <w:szCs w:val="21"/>
              </w:rPr>
            </w:pPr>
          </w:p>
        </w:tc>
        <w:tc>
          <w:tcPr>
            <w:tcW w:w="1499" w:type="dxa"/>
            <w:noWrap w:val="0"/>
            <w:tcMar>
              <w:left w:w="57" w:type="dxa"/>
              <w:right w:w="57" w:type="dxa"/>
            </w:tcMar>
            <w:vAlign w:val="center"/>
          </w:tcPr>
          <w:p>
            <w:pPr>
              <w:pStyle w:val="60"/>
              <w:spacing w:line="320" w:lineRule="exact"/>
              <w:jc w:val="center"/>
              <w:rPr>
                <w:rFonts w:hint="eastAsia" w:ascii="宋体" w:hAnsi="宋体" w:eastAsia="宋体" w:cs="宋体"/>
                <w:color w:val="auto"/>
                <w:kern w:val="2"/>
                <w:szCs w:val="21"/>
                <w:highlight w:val="none"/>
              </w:rPr>
            </w:pPr>
            <w:r>
              <w:rPr>
                <w:rFonts w:hint="eastAsia" w:ascii="宋体" w:hAnsi="宋体" w:eastAsia="宋体" w:cs="宋体"/>
                <w:b/>
                <w:bCs/>
                <w:color w:val="auto"/>
                <w:kern w:val="2"/>
                <w:sz w:val="21"/>
                <w:szCs w:val="21"/>
                <w:lang w:val="en-US" w:eastAsia="zh-CN" w:bidi="ar-SA"/>
              </w:rPr>
              <w:t>项目实施方案</w:t>
            </w:r>
          </w:p>
          <w:p>
            <w:pPr>
              <w:pStyle w:val="6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（满分12分）</w:t>
            </w:r>
          </w:p>
        </w:tc>
        <w:tc>
          <w:tcPr>
            <w:tcW w:w="6916" w:type="dxa"/>
            <w:noWrap w:val="0"/>
            <w:vAlign w:val="center"/>
          </w:tcPr>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根据项目实施方案科学性、针对性、前瞻性、保障措施得力，对于实施中难点的理解和实施重点的把握，是否制定了切实可行的应急方案，考虑交货、安装、调试、安装环境准备、项目验收等对采购单位的有利性，以及能否保证项目顺利实施等情况进行综合评定。</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一档 (0分)：实施方案过于简单而并未针对采购文件基本要求进行实质性的细化，或方案没有从项目具体需求出发，表述内容对满足本项目基本需求无整体保障性，无法满足项目的实施。</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二档 (4分)：实施方案仅对采购单位提出的要求进行了部分细化，对项目实施目标、实施过程、实现思路有基本描述，但各项措施缺乏针对性，提供的内容对采购单位使用需求响应的具体措施缺乏充分的合理性，实现方式仅能满足项目基本需求。</w:t>
            </w:r>
          </w:p>
          <w:p>
            <w:pPr>
              <w:spacing w:line="32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三档 (8分)：实施方案基本满足项目实施要求，对项目实施目标、实施过程、实现思路设计进行了全面细化，各项措施针对采购单位需求提出，考虑到了项目实际需求、设置合理。</w:t>
            </w:r>
          </w:p>
          <w:p>
            <w:pPr>
              <w:spacing w:line="320" w:lineRule="exact"/>
              <w:rPr>
                <w:rFonts w:hint="eastAsia" w:ascii="宋体" w:hAnsi="宋体" w:eastAsia="宋体" w:cs="宋体"/>
                <w:bCs/>
                <w:color w:val="auto"/>
                <w:szCs w:val="21"/>
                <w:highlight w:val="none"/>
              </w:rPr>
            </w:pPr>
            <w:r>
              <w:rPr>
                <w:rFonts w:hint="eastAsia" w:ascii="宋体" w:hAnsi="宋体" w:eastAsia="宋体" w:cs="宋体"/>
                <w:color w:val="auto"/>
                <w:highlight w:val="none"/>
                <w:lang w:val="en-US" w:eastAsia="zh-CN"/>
              </w:rPr>
              <w:t>四档 (12分)：实施方案详细，对项目实施目标、实施过程、实现思路有详细的阐述。能够提供科学合理的项目实施流程，符合本项目切实可行的项目实施计划，以及项目的分工安排计划。整体方案能够体现出投标人对本项目的理解和对同类项目有实施经验。对采购单位、采购项目的特点均有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566" w:type="dxa"/>
            <w:vMerge w:val="restart"/>
            <w:noWrap w:val="0"/>
            <w:vAlign w:val="center"/>
          </w:tcPr>
          <w:p>
            <w:pPr>
              <w:snapToGrid w:val="0"/>
              <w:spacing w:line="300" w:lineRule="auto"/>
              <w:jc w:val="center"/>
              <w:rPr>
                <w:rFonts w:hint="eastAsia" w:ascii="宋体" w:hAnsi="宋体" w:eastAsia="宋体" w:cs="宋体"/>
                <w:b/>
                <w:color w:val="auto"/>
                <w:szCs w:val="21"/>
              </w:rPr>
            </w:pPr>
            <w:r>
              <w:rPr>
                <w:rFonts w:hint="eastAsia" w:ascii="宋体" w:hAnsi="宋体" w:eastAsia="宋体" w:cs="宋体"/>
                <w:b/>
                <w:color w:val="auto"/>
                <w:szCs w:val="21"/>
              </w:rPr>
              <w:t>3</w:t>
            </w:r>
          </w:p>
        </w:tc>
        <w:tc>
          <w:tcPr>
            <w:tcW w:w="1224" w:type="dxa"/>
            <w:vMerge w:val="restart"/>
            <w:noWrap w:val="0"/>
            <w:vAlign w:val="center"/>
          </w:tcPr>
          <w:p>
            <w:pPr>
              <w:snapToGrid w:val="0"/>
              <w:spacing w:line="300" w:lineRule="auto"/>
              <w:jc w:val="center"/>
              <w:rPr>
                <w:rFonts w:hint="eastAsia" w:ascii="宋体" w:hAnsi="宋体" w:eastAsia="宋体" w:cs="宋体"/>
                <w:b/>
                <w:color w:val="auto"/>
                <w:szCs w:val="21"/>
              </w:rPr>
            </w:pPr>
            <w:r>
              <w:rPr>
                <w:rFonts w:hint="eastAsia" w:ascii="宋体" w:hAnsi="宋体" w:eastAsia="宋体" w:cs="宋体"/>
                <w:b/>
                <w:color w:val="auto"/>
                <w:szCs w:val="21"/>
              </w:rPr>
              <w:t>商务分</w:t>
            </w:r>
            <w:r>
              <w:rPr>
                <w:rFonts w:hint="eastAsia" w:ascii="宋体" w:hAnsi="宋体" w:eastAsia="宋体" w:cs="宋体"/>
                <w:bCs/>
                <w:color w:val="auto"/>
                <w:szCs w:val="21"/>
              </w:rPr>
              <w:t>（</w:t>
            </w:r>
            <w:r>
              <w:rPr>
                <w:rFonts w:hint="eastAsia" w:ascii="宋体" w:hAnsi="宋体" w:eastAsia="宋体" w:cs="宋体"/>
                <w:color w:val="auto"/>
                <w:szCs w:val="21"/>
              </w:rPr>
              <w:t>满分1</w:t>
            </w:r>
            <w:r>
              <w:rPr>
                <w:rFonts w:hint="eastAsia" w:ascii="宋体" w:hAnsi="宋体" w:cs="宋体"/>
                <w:color w:val="auto"/>
                <w:szCs w:val="21"/>
                <w:lang w:val="en-US" w:eastAsia="zh-CN"/>
              </w:rPr>
              <w:t>8</w:t>
            </w:r>
            <w:r>
              <w:rPr>
                <w:rFonts w:hint="eastAsia" w:ascii="宋体" w:hAnsi="宋体" w:eastAsia="宋体" w:cs="宋体"/>
                <w:bCs/>
                <w:color w:val="auto"/>
                <w:szCs w:val="21"/>
              </w:rPr>
              <w:t>分）</w:t>
            </w:r>
          </w:p>
        </w:tc>
        <w:tc>
          <w:tcPr>
            <w:tcW w:w="1499" w:type="dxa"/>
            <w:noWrap w:val="0"/>
            <w:tcMar>
              <w:left w:w="57" w:type="dxa"/>
              <w:right w:w="57" w:type="dxa"/>
            </w:tcMar>
            <w:vAlign w:val="center"/>
          </w:tcPr>
          <w:p>
            <w:pPr>
              <w:adjustRightInd w:val="0"/>
              <w:snapToGrid w:val="0"/>
              <w:spacing w:line="300" w:lineRule="auto"/>
              <w:jc w:val="center"/>
              <w:textAlignment w:val="baseline"/>
              <w:rPr>
                <w:rFonts w:hint="eastAsia" w:ascii="宋体" w:hAnsi="宋体" w:eastAsia="宋体" w:cs="宋体"/>
                <w:color w:val="auto"/>
                <w:szCs w:val="21"/>
                <w:highlight w:val="none"/>
              </w:rPr>
            </w:pPr>
            <w:r>
              <w:rPr>
                <w:rFonts w:hint="eastAsia" w:ascii="宋体" w:hAnsi="宋体" w:eastAsia="宋体" w:cs="宋体"/>
                <w:b/>
                <w:bCs/>
                <w:color w:val="auto"/>
                <w:kern w:val="2"/>
                <w:sz w:val="21"/>
                <w:szCs w:val="21"/>
                <w:lang w:val="en-US" w:eastAsia="zh-CN" w:bidi="ar-SA"/>
              </w:rPr>
              <w:t>履约能力分</w:t>
            </w:r>
          </w:p>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（满分5分）</w:t>
            </w:r>
          </w:p>
        </w:tc>
        <w:tc>
          <w:tcPr>
            <w:tcW w:w="6916" w:type="dxa"/>
            <w:noWrap w:val="0"/>
            <w:vAlign w:val="center"/>
          </w:tcPr>
          <w:p>
            <w:pPr>
              <w:snapToGrid w:val="0"/>
              <w:spacing w:line="300" w:lineRule="auto"/>
              <w:rPr>
                <w:rFonts w:hint="eastAsia" w:ascii="宋体" w:hAnsi="宋体" w:eastAsia="宋体" w:cs="宋体"/>
                <w:color w:val="auto"/>
                <w:highlight w:val="none"/>
              </w:rPr>
            </w:pPr>
            <w:r>
              <w:rPr>
                <w:rFonts w:hint="eastAsia" w:ascii="宋体" w:hAnsi="宋体" w:eastAsia="宋体" w:cs="宋体"/>
                <w:color w:val="auto"/>
                <w:highlight w:val="none"/>
              </w:rPr>
              <w:t>1、投标人或所投货物生产厂家通过以下类型认证的：质量管理体系认证（ISO9001系列）、ISO13485医疗器械质量管理体系认证、环境管理体系认证（ISO14001系列）的，提供证书扫描件每有1类得1分，最高得2分。</w:t>
            </w:r>
          </w:p>
          <w:p>
            <w:pPr>
              <w:spacing w:line="320" w:lineRule="exact"/>
              <w:rPr>
                <w:rFonts w:hint="eastAsia" w:ascii="宋体" w:hAnsi="宋体" w:eastAsia="宋体" w:cs="宋体"/>
                <w:color w:val="auto"/>
                <w:highlight w:val="none"/>
              </w:rPr>
            </w:pPr>
            <w:r>
              <w:rPr>
                <w:rFonts w:hint="eastAsia" w:ascii="宋体" w:hAnsi="宋体" w:eastAsia="宋体" w:cs="宋体"/>
                <w:color w:val="auto"/>
                <w:highlight w:val="none"/>
              </w:rPr>
              <w:t>2、2019年1月1日至投标截止时间止，可提供核心产品销售业绩的（业绩可以是供应商的，也可以是制造商或者其他代理商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bCs/>
                <w:color w:val="auto"/>
                <w:highlight w:val="none"/>
              </w:rPr>
              <w:t>提供</w:t>
            </w:r>
            <w:r>
              <w:rPr>
                <w:rFonts w:hint="eastAsia" w:ascii="宋体" w:hAnsi="宋体" w:cs="宋体"/>
                <w:bCs/>
                <w:color w:val="auto"/>
                <w:highlight w:val="none"/>
                <w:lang w:val="en-US" w:eastAsia="zh-CN"/>
              </w:rPr>
              <w:t>1</w:t>
            </w:r>
            <w:r>
              <w:rPr>
                <w:rFonts w:hint="eastAsia" w:ascii="宋体" w:hAnsi="宋体" w:eastAsia="宋体" w:cs="宋体"/>
                <w:bCs/>
                <w:color w:val="auto"/>
                <w:highlight w:val="none"/>
              </w:rPr>
              <w:t>项得基础分</w:t>
            </w:r>
            <w:r>
              <w:rPr>
                <w:rFonts w:hint="eastAsia" w:ascii="宋体" w:hAnsi="宋体" w:eastAsia="宋体" w:cs="宋体"/>
                <w:bCs/>
                <w:color w:val="auto"/>
                <w:highlight w:val="none"/>
                <w:lang w:val="en-US" w:eastAsia="zh-CN"/>
              </w:rPr>
              <w:t>1</w:t>
            </w:r>
            <w:r>
              <w:rPr>
                <w:rFonts w:hint="eastAsia" w:ascii="宋体" w:hAnsi="宋体" w:eastAsia="宋体" w:cs="宋体"/>
                <w:bCs/>
                <w:color w:val="auto"/>
                <w:highlight w:val="none"/>
              </w:rPr>
              <w:t>分，能提供</w:t>
            </w:r>
            <w:r>
              <w:rPr>
                <w:rFonts w:hint="eastAsia" w:ascii="宋体" w:hAnsi="宋体" w:cs="宋体"/>
                <w:bCs/>
                <w:color w:val="auto"/>
                <w:highlight w:val="none"/>
                <w:lang w:val="en-US" w:eastAsia="zh-CN"/>
              </w:rPr>
              <w:t>2</w:t>
            </w:r>
            <w:r>
              <w:rPr>
                <w:rFonts w:hint="eastAsia" w:ascii="宋体" w:hAnsi="宋体" w:eastAsia="宋体" w:cs="宋体"/>
                <w:bCs/>
                <w:color w:val="auto"/>
                <w:highlight w:val="none"/>
              </w:rPr>
              <w:t>项得</w:t>
            </w:r>
            <w:r>
              <w:rPr>
                <w:rFonts w:hint="eastAsia" w:ascii="宋体" w:hAnsi="宋体" w:eastAsia="宋体" w:cs="宋体"/>
                <w:bCs/>
                <w:color w:val="auto"/>
                <w:highlight w:val="none"/>
                <w:lang w:val="en-US" w:eastAsia="zh-CN"/>
              </w:rPr>
              <w:t>2</w:t>
            </w:r>
            <w:r>
              <w:rPr>
                <w:rFonts w:hint="eastAsia" w:ascii="宋体" w:hAnsi="宋体" w:eastAsia="宋体" w:cs="宋体"/>
                <w:bCs/>
                <w:color w:val="auto"/>
                <w:highlight w:val="none"/>
              </w:rPr>
              <w:t>分，能提供</w:t>
            </w:r>
            <w:r>
              <w:rPr>
                <w:rFonts w:hint="eastAsia" w:ascii="宋体" w:hAnsi="宋体" w:cs="宋体"/>
                <w:bCs/>
                <w:color w:val="auto"/>
                <w:highlight w:val="none"/>
                <w:lang w:val="en-US" w:eastAsia="zh-CN"/>
              </w:rPr>
              <w:t>3</w:t>
            </w:r>
            <w:r>
              <w:rPr>
                <w:rFonts w:hint="eastAsia" w:ascii="宋体" w:hAnsi="宋体" w:eastAsia="宋体" w:cs="宋体"/>
                <w:bCs/>
                <w:color w:val="auto"/>
                <w:highlight w:val="none"/>
              </w:rPr>
              <w:t>项或以上得</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分</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满分</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分。（注：仅具备特定资格要求中的2项同类业务业绩的不得分）</w:t>
            </w:r>
          </w:p>
          <w:p>
            <w:pPr>
              <w:pStyle w:val="10"/>
              <w:rPr>
                <w:rFonts w:hint="eastAsia" w:ascii="宋体" w:hAnsi="宋体" w:eastAsia="宋体" w:cs="宋体"/>
                <w:color w:val="auto"/>
                <w:highlight w:val="none"/>
              </w:rPr>
            </w:pPr>
            <w:r>
              <w:rPr>
                <w:rFonts w:hint="eastAsia" w:ascii="宋体" w:hAnsi="宋体" w:eastAsia="宋体" w:cs="宋体"/>
                <w:color w:val="auto"/>
                <w:highlight w:val="none"/>
              </w:rPr>
              <w:t>注：提供合同或中标通知书或验收报告或其他</w:t>
            </w:r>
            <w:r>
              <w:rPr>
                <w:rFonts w:hint="eastAsia" w:ascii="宋体" w:hAnsi="宋体" w:eastAsia="宋体" w:cs="宋体"/>
                <w:color w:val="auto"/>
                <w:highlight w:val="none"/>
                <w:lang w:val="en-US" w:eastAsia="zh-CN"/>
              </w:rPr>
              <w:t>有第三方出具（或参与出具）</w:t>
            </w:r>
            <w:r>
              <w:rPr>
                <w:rFonts w:hint="eastAsia" w:ascii="宋体" w:hAnsi="宋体" w:eastAsia="宋体" w:cs="宋体"/>
                <w:color w:val="auto"/>
                <w:highlight w:val="none"/>
              </w:rPr>
              <w:t>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566" w:type="dxa"/>
            <w:vMerge w:val="continue"/>
            <w:noWrap w:val="0"/>
            <w:vAlign w:val="top"/>
          </w:tcPr>
          <w:p>
            <w:pPr>
              <w:adjustRightInd w:val="0"/>
              <w:snapToGrid w:val="0"/>
              <w:spacing w:line="300" w:lineRule="auto"/>
              <w:jc w:val="center"/>
              <w:textAlignment w:val="baseline"/>
              <w:rPr>
                <w:rFonts w:hint="eastAsia" w:ascii="宋体" w:hAnsi="宋体" w:eastAsia="宋体" w:cs="宋体"/>
                <w:b/>
                <w:color w:val="auto"/>
                <w:szCs w:val="21"/>
              </w:rPr>
            </w:pPr>
          </w:p>
        </w:tc>
        <w:tc>
          <w:tcPr>
            <w:tcW w:w="1224" w:type="dxa"/>
            <w:vMerge w:val="continue"/>
            <w:noWrap w:val="0"/>
            <w:vAlign w:val="center"/>
          </w:tcPr>
          <w:p>
            <w:pPr>
              <w:spacing w:line="320" w:lineRule="exact"/>
              <w:jc w:val="center"/>
              <w:rPr>
                <w:rFonts w:hint="eastAsia" w:ascii="宋体" w:hAnsi="宋体" w:eastAsia="宋体" w:cs="宋体"/>
                <w:color w:val="auto"/>
                <w:szCs w:val="21"/>
              </w:rPr>
            </w:pPr>
          </w:p>
        </w:tc>
        <w:tc>
          <w:tcPr>
            <w:tcW w:w="1499" w:type="dxa"/>
            <w:noWrap w:val="0"/>
            <w:tcMar>
              <w:left w:w="57" w:type="dxa"/>
              <w:right w:w="57" w:type="dxa"/>
            </w:tcMar>
            <w:vAlign w:val="top"/>
          </w:tcPr>
          <w:p>
            <w:pPr>
              <w:pStyle w:val="60"/>
              <w:spacing w:line="320" w:lineRule="exact"/>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制造商授权</w:t>
            </w:r>
          </w:p>
          <w:p>
            <w:pPr>
              <w:pStyle w:val="6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6916" w:type="dxa"/>
            <w:noWrap w:val="0"/>
            <w:vAlign w:val="center"/>
          </w:tcPr>
          <w:p>
            <w:pPr>
              <w:pStyle w:val="60"/>
              <w:spacing w:line="320" w:lineRule="exact"/>
              <w:jc w:val="both"/>
              <w:rPr>
                <w:rFonts w:hint="eastAsia" w:ascii="宋体" w:hAnsi="宋体" w:eastAsia="宋体" w:cs="宋体"/>
                <w:color w:val="auto"/>
                <w:highlight w:val="none"/>
              </w:rPr>
            </w:pPr>
            <w:r>
              <w:rPr>
                <w:rFonts w:hint="eastAsia" w:ascii="宋体" w:hAnsi="宋体" w:eastAsia="宋体" w:cs="宋体"/>
                <w:color w:val="auto"/>
                <w:kern w:val="2"/>
                <w:highlight w:val="none"/>
              </w:rPr>
              <w:t>提供核心产品的制造商授权书及售后服务承诺书的得</w:t>
            </w:r>
            <w:r>
              <w:rPr>
                <w:rFonts w:hint="eastAsia" w:ascii="宋体" w:hAnsi="宋体" w:cs="宋体"/>
                <w:color w:val="auto"/>
                <w:kern w:val="2"/>
                <w:highlight w:val="none"/>
                <w:lang w:val="en-US" w:eastAsia="zh-CN"/>
              </w:rPr>
              <w:t>3</w:t>
            </w:r>
            <w:r>
              <w:rPr>
                <w:rFonts w:hint="eastAsia" w:ascii="宋体" w:hAnsi="宋体" w:eastAsia="宋体" w:cs="宋体"/>
                <w:color w:val="auto"/>
                <w:kern w:val="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566" w:type="dxa"/>
            <w:vMerge w:val="continue"/>
            <w:noWrap w:val="0"/>
            <w:vAlign w:val="center"/>
          </w:tcPr>
          <w:p>
            <w:pPr>
              <w:snapToGrid w:val="0"/>
              <w:spacing w:line="300" w:lineRule="auto"/>
              <w:jc w:val="center"/>
              <w:rPr>
                <w:rFonts w:hint="eastAsia" w:ascii="宋体" w:hAnsi="宋体" w:eastAsia="宋体" w:cs="宋体"/>
                <w:b/>
                <w:color w:val="auto"/>
                <w:szCs w:val="21"/>
              </w:rPr>
            </w:pPr>
          </w:p>
        </w:tc>
        <w:tc>
          <w:tcPr>
            <w:tcW w:w="1224" w:type="dxa"/>
            <w:vMerge w:val="continue"/>
            <w:noWrap w:val="0"/>
            <w:vAlign w:val="center"/>
          </w:tcPr>
          <w:p>
            <w:pPr>
              <w:snapToGrid w:val="0"/>
              <w:spacing w:line="300" w:lineRule="auto"/>
              <w:jc w:val="center"/>
              <w:rPr>
                <w:rFonts w:hint="eastAsia" w:ascii="宋体" w:hAnsi="宋体" w:eastAsia="宋体" w:cs="宋体"/>
                <w:b/>
                <w:color w:val="auto"/>
                <w:szCs w:val="21"/>
              </w:rPr>
            </w:pPr>
          </w:p>
        </w:tc>
        <w:tc>
          <w:tcPr>
            <w:tcW w:w="1499" w:type="dxa"/>
            <w:noWrap w:val="0"/>
            <w:tcMar>
              <w:left w:w="57" w:type="dxa"/>
              <w:right w:w="57" w:type="dxa"/>
            </w:tcMar>
            <w:vAlign w:val="center"/>
          </w:tcPr>
          <w:p>
            <w:pPr>
              <w:snapToGrid w:val="0"/>
              <w:spacing w:line="300" w:lineRule="auto"/>
              <w:jc w:val="center"/>
              <w:rPr>
                <w:rFonts w:hint="eastAsia" w:ascii="宋体" w:hAnsi="宋体" w:eastAsia="宋体" w:cs="宋体"/>
                <w:color w:val="auto"/>
                <w:kern w:val="0"/>
                <w:szCs w:val="21"/>
              </w:rPr>
            </w:pPr>
            <w:r>
              <w:rPr>
                <w:rFonts w:hint="eastAsia" w:ascii="宋体" w:hAnsi="宋体" w:eastAsia="宋体" w:cs="宋体"/>
                <w:b/>
                <w:bCs/>
                <w:color w:val="auto"/>
                <w:kern w:val="2"/>
                <w:sz w:val="21"/>
                <w:szCs w:val="21"/>
                <w:lang w:val="en-US" w:eastAsia="zh-CN" w:bidi="ar-SA"/>
              </w:rPr>
              <w:t>售后服务分</w:t>
            </w:r>
          </w:p>
          <w:p>
            <w:pPr>
              <w:snapToGrid w:val="0"/>
              <w:spacing w:line="300" w:lineRule="auto"/>
              <w:jc w:val="center"/>
              <w:rPr>
                <w:rFonts w:hint="eastAsia" w:ascii="宋体" w:hAnsi="宋体" w:eastAsia="宋体" w:cs="宋体"/>
                <w:strike/>
                <w:color w:val="auto"/>
                <w:szCs w:val="21"/>
              </w:rPr>
            </w:pPr>
            <w:r>
              <w:rPr>
                <w:rFonts w:hint="eastAsia" w:ascii="宋体" w:hAnsi="宋体" w:eastAsia="宋体" w:cs="宋体"/>
                <w:color w:val="auto"/>
                <w:kern w:val="0"/>
                <w:szCs w:val="21"/>
              </w:rPr>
              <w:t>（满分9分）</w:t>
            </w:r>
          </w:p>
        </w:tc>
        <w:tc>
          <w:tcPr>
            <w:tcW w:w="6916" w:type="dxa"/>
            <w:noWrap w:val="0"/>
            <w:vAlign w:val="center"/>
          </w:tcPr>
          <w:p>
            <w:pPr>
              <w:pStyle w:val="14"/>
              <w:snapToGrid w:val="0"/>
              <w:spacing w:line="300" w:lineRule="auto"/>
              <w:jc w:val="left"/>
              <w:rPr>
                <w:rFonts w:hint="eastAsia" w:ascii="宋体" w:hAnsi="宋体" w:eastAsia="宋体" w:cs="宋体"/>
                <w:color w:val="auto"/>
              </w:rPr>
            </w:pPr>
            <w:r>
              <w:rPr>
                <w:rFonts w:hint="eastAsia" w:ascii="宋体" w:hAnsi="宋体" w:eastAsia="宋体" w:cs="宋体"/>
                <w:color w:val="auto"/>
              </w:rPr>
              <w:t>由评标委员会根据投标人的售后服务方案，包括安装要求及方案、样机调试效果、实现功能要求及后续追加性能的解决方案、材质、结构以及设备特定的技术要求、保修期、保修期内和保修期外保修维修养护具体措施、安全保障措施、服务响应时间、服务质量保障、服务项目流程设计、承诺响应时间、应急处理方案、驻场人员、技术人员资质水平等内容，进行综合评定并打分：</w:t>
            </w:r>
          </w:p>
          <w:p>
            <w:pPr>
              <w:pStyle w:val="14"/>
              <w:snapToGrid w:val="0"/>
              <w:spacing w:line="300" w:lineRule="auto"/>
              <w:jc w:val="left"/>
              <w:rPr>
                <w:rFonts w:hint="eastAsia" w:ascii="宋体" w:hAnsi="宋体" w:eastAsia="宋体" w:cs="宋体"/>
                <w:color w:val="auto"/>
              </w:rPr>
            </w:pPr>
            <w:r>
              <w:rPr>
                <w:rFonts w:hint="eastAsia" w:ascii="宋体" w:hAnsi="宋体" w:eastAsia="宋体" w:cs="宋体"/>
                <w:color w:val="auto"/>
              </w:rPr>
              <w:t>一档（0分）：售后服务方案并未针对采购文件基本要求进行实质性的细化，或服务承诺没有从项目具体需求出发，表述内容对满足本项目基本需求无整体保障性。</w:t>
            </w:r>
          </w:p>
          <w:p>
            <w:pPr>
              <w:pStyle w:val="14"/>
              <w:snapToGrid w:val="0"/>
              <w:spacing w:line="300" w:lineRule="auto"/>
              <w:jc w:val="left"/>
              <w:rPr>
                <w:rFonts w:hint="eastAsia" w:ascii="宋体" w:hAnsi="宋体" w:eastAsia="宋体" w:cs="宋体"/>
                <w:color w:val="auto"/>
              </w:rPr>
            </w:pPr>
            <w:r>
              <w:rPr>
                <w:rFonts w:hint="eastAsia" w:ascii="宋体" w:hAnsi="宋体" w:eastAsia="宋体" w:cs="宋体"/>
                <w:color w:val="auto"/>
              </w:rPr>
              <w:t>二档（3分）：仅对采购单位提出的要求进行了部分细化，售后服务承诺书中各项措施缺乏针对性，提供的内容对采购单位使用需求响应的具体措施缺乏充分的合理性，效率响应性承诺或实现方式仅能满足项目基本需求。</w:t>
            </w:r>
          </w:p>
          <w:p>
            <w:pPr>
              <w:pStyle w:val="14"/>
              <w:snapToGrid w:val="0"/>
              <w:spacing w:line="300" w:lineRule="auto"/>
              <w:jc w:val="left"/>
              <w:rPr>
                <w:rFonts w:hint="eastAsia" w:ascii="宋体" w:hAnsi="宋体" w:eastAsia="宋体" w:cs="宋体"/>
                <w:color w:val="auto"/>
              </w:rPr>
            </w:pPr>
            <w:r>
              <w:rPr>
                <w:rFonts w:hint="eastAsia" w:ascii="宋体" w:hAnsi="宋体" w:eastAsia="宋体" w:cs="宋体"/>
                <w:color w:val="auto"/>
              </w:rPr>
              <w:t>三档（6分）：售后服务方案具体细致，在满足二档的基础上，对采购文件的基本要求进行了全面细化，各项措施针对采购单位需求提出，考虑到了项目实际需求、设置合理。</w:t>
            </w:r>
          </w:p>
          <w:p>
            <w:pPr>
              <w:pStyle w:val="14"/>
              <w:snapToGrid w:val="0"/>
              <w:spacing w:line="300" w:lineRule="auto"/>
              <w:jc w:val="left"/>
              <w:rPr>
                <w:rFonts w:hint="eastAsia" w:ascii="宋体" w:hAnsi="宋体" w:eastAsia="宋体" w:cs="宋体"/>
                <w:bCs/>
                <w:strike/>
                <w:color w:val="auto"/>
                <w:szCs w:val="21"/>
              </w:rPr>
            </w:pPr>
            <w:r>
              <w:rPr>
                <w:rFonts w:hint="eastAsia" w:ascii="宋体" w:hAnsi="宋体" w:eastAsia="宋体" w:cs="宋体"/>
                <w:color w:val="auto"/>
              </w:rPr>
              <w:t>四档（9分）：在满足三档要求的情况下，售后服务方案周密详尽，售后服务承诺书条款对采购单位、采购项目的特点均有针对性，服务宗旨明确、服务方案的设计充分合理、响应机制充分满足使用需求，后续跟踪服务具体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566" w:type="dxa"/>
            <w:vMerge w:val="continue"/>
            <w:noWrap w:val="0"/>
            <w:vAlign w:val="center"/>
          </w:tcPr>
          <w:p>
            <w:pPr>
              <w:snapToGrid w:val="0"/>
              <w:spacing w:line="300" w:lineRule="auto"/>
              <w:jc w:val="center"/>
              <w:rPr>
                <w:rFonts w:hint="eastAsia" w:ascii="宋体" w:hAnsi="宋体" w:eastAsia="宋体" w:cs="宋体"/>
                <w:b/>
                <w:color w:val="auto"/>
                <w:szCs w:val="21"/>
              </w:rPr>
            </w:pPr>
          </w:p>
        </w:tc>
        <w:tc>
          <w:tcPr>
            <w:tcW w:w="1224" w:type="dxa"/>
            <w:vMerge w:val="continue"/>
            <w:noWrap w:val="0"/>
            <w:vAlign w:val="center"/>
          </w:tcPr>
          <w:p>
            <w:pPr>
              <w:snapToGrid w:val="0"/>
              <w:spacing w:line="300" w:lineRule="auto"/>
              <w:jc w:val="center"/>
              <w:rPr>
                <w:rFonts w:hint="eastAsia" w:ascii="宋体" w:hAnsi="宋体" w:eastAsia="宋体" w:cs="宋体"/>
                <w:b/>
                <w:color w:val="auto"/>
                <w:szCs w:val="21"/>
              </w:rPr>
            </w:pPr>
          </w:p>
        </w:tc>
        <w:tc>
          <w:tcPr>
            <w:tcW w:w="149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政策分</w:t>
            </w:r>
          </w:p>
          <w:p>
            <w:pPr>
              <w:keepNext w:val="0"/>
              <w:keepLines w:val="0"/>
              <w:pageBreakBefore w:val="0"/>
              <w:widowControl w:val="0"/>
              <w:kinsoku/>
              <w:wordWrap/>
              <w:overflowPunct/>
              <w:topLinePunct w:val="0"/>
              <w:autoSpaceDE/>
              <w:autoSpaceDN/>
              <w:bidi w:val="0"/>
              <w:snapToGrid w:val="0"/>
              <w:spacing w:line="3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szCs w:val="21"/>
                <w:highlight w:val="none"/>
              </w:rPr>
              <w:t>分）</w:t>
            </w:r>
          </w:p>
        </w:tc>
        <w:tc>
          <w:tcPr>
            <w:tcW w:w="6916" w:type="dxa"/>
            <w:noWrap w:val="0"/>
            <w:vAlign w:val="center"/>
          </w:tcPr>
          <w:p>
            <w:pPr>
              <w:keepNext w:val="0"/>
              <w:keepLines w:val="0"/>
              <w:pageBreakBefore w:val="0"/>
              <w:widowControl w:val="0"/>
              <w:kinsoku/>
              <w:wordWrap/>
              <w:overflowPunct/>
              <w:topLinePunct w:val="0"/>
              <w:autoSpaceDE/>
              <w:autoSpaceDN/>
              <w:bidi w:val="0"/>
              <w:snapToGrid w:val="0"/>
              <w:spacing w:line="360" w:lineRule="exact"/>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1）属于财政部《节能产品政府采购品目清单》内优先采购（清单内未标注“★”的品目）的产品[投标文件中提供有效的认证证书复印件及品目清单（标注出投标产品在品目清单中所属的品目），并加盖投标人公章]，</w:t>
            </w:r>
            <w:r>
              <w:rPr>
                <w:rFonts w:hint="eastAsia" w:ascii="宋体" w:hAnsi="宋体" w:eastAsia="宋体" w:cs="宋体"/>
                <w:bCs/>
                <w:color w:val="auto"/>
                <w:szCs w:val="20"/>
                <w:highlight w:val="none"/>
                <w:lang w:val="en-US" w:eastAsia="zh-CN"/>
              </w:rPr>
              <w:t>每项得</w:t>
            </w:r>
            <w:r>
              <w:rPr>
                <w:rFonts w:hint="eastAsia" w:ascii="宋体" w:hAnsi="宋体" w:eastAsia="宋体" w:cs="宋体"/>
                <w:bCs/>
                <w:color w:val="auto"/>
                <w:szCs w:val="20"/>
                <w:highlight w:val="none"/>
                <w:u w:val="single"/>
                <w:lang w:val="en-US" w:eastAsia="zh-CN"/>
              </w:rPr>
              <w:t>0.5</w:t>
            </w:r>
            <w:r>
              <w:rPr>
                <w:rFonts w:hint="eastAsia" w:ascii="宋体" w:hAnsi="宋体" w:eastAsia="宋体" w:cs="宋体"/>
                <w:bCs/>
                <w:color w:val="auto"/>
                <w:szCs w:val="20"/>
                <w:highlight w:val="none"/>
              </w:rPr>
              <w:t>分，满分</w:t>
            </w:r>
            <w:r>
              <w:rPr>
                <w:rFonts w:hint="eastAsia" w:ascii="宋体" w:hAnsi="宋体" w:eastAsia="宋体" w:cs="宋体"/>
                <w:bCs/>
                <w:color w:val="auto"/>
                <w:szCs w:val="20"/>
                <w:highlight w:val="none"/>
                <w:u w:val="single"/>
                <w:lang w:val="en-US" w:eastAsia="zh-CN"/>
              </w:rPr>
              <w:t>0.5</w:t>
            </w:r>
            <w:r>
              <w:rPr>
                <w:rFonts w:hint="eastAsia" w:ascii="宋体" w:hAnsi="宋体" w:eastAsia="宋体" w:cs="宋体"/>
                <w:bCs/>
                <w:color w:val="auto"/>
                <w:szCs w:val="20"/>
                <w:highlight w:val="none"/>
              </w:rPr>
              <w:t>分。</w:t>
            </w:r>
          </w:p>
          <w:p>
            <w:pPr>
              <w:keepNext w:val="0"/>
              <w:keepLines w:val="0"/>
              <w:pageBreakBefore w:val="0"/>
              <w:widowControl w:val="0"/>
              <w:kinsoku/>
              <w:wordWrap/>
              <w:overflowPunct/>
              <w:topLinePunct w:val="0"/>
              <w:autoSpaceDE/>
              <w:autoSpaceDN/>
              <w:bidi w:val="0"/>
              <w:snapToGrid w:val="0"/>
              <w:spacing w:line="360" w:lineRule="exact"/>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（2）属于财政部《环境标志产品政府采购品目清单》内的产品[投标文件中提供有效的认证证书复印件及品目清单（标注出投标产品在品目清单中所属的品目），并加盖投标人公章]，</w:t>
            </w:r>
            <w:r>
              <w:rPr>
                <w:rFonts w:hint="eastAsia" w:ascii="宋体" w:hAnsi="宋体" w:eastAsia="宋体" w:cs="宋体"/>
                <w:bCs/>
                <w:color w:val="auto"/>
                <w:szCs w:val="20"/>
                <w:highlight w:val="none"/>
                <w:lang w:val="en-US" w:eastAsia="zh-CN"/>
              </w:rPr>
              <w:t>每项得</w:t>
            </w:r>
            <w:r>
              <w:rPr>
                <w:rFonts w:hint="eastAsia" w:ascii="宋体" w:hAnsi="宋体" w:eastAsia="宋体" w:cs="宋体"/>
                <w:bCs/>
                <w:color w:val="auto"/>
                <w:szCs w:val="20"/>
                <w:highlight w:val="none"/>
                <w:u w:val="single"/>
                <w:lang w:val="en-US" w:eastAsia="zh-CN"/>
              </w:rPr>
              <w:t>0.5</w:t>
            </w:r>
            <w:r>
              <w:rPr>
                <w:rFonts w:hint="eastAsia" w:ascii="宋体" w:hAnsi="宋体" w:eastAsia="宋体" w:cs="宋体"/>
                <w:bCs/>
                <w:color w:val="auto"/>
                <w:szCs w:val="20"/>
                <w:highlight w:val="none"/>
              </w:rPr>
              <w:t>分，满分</w:t>
            </w:r>
            <w:r>
              <w:rPr>
                <w:rFonts w:hint="eastAsia" w:ascii="宋体" w:hAnsi="宋体" w:eastAsia="宋体" w:cs="宋体"/>
                <w:bCs/>
                <w:color w:val="auto"/>
                <w:szCs w:val="20"/>
                <w:highlight w:val="none"/>
                <w:u w:val="single"/>
                <w:lang w:val="en-US" w:eastAsia="zh-CN"/>
              </w:rPr>
              <w:t>0.5</w:t>
            </w:r>
            <w:r>
              <w:rPr>
                <w:rFonts w:hint="eastAsia" w:ascii="宋体" w:hAnsi="宋体" w:eastAsia="宋体" w:cs="宋体"/>
                <w:bCs/>
                <w:color w:val="auto"/>
                <w:szCs w:val="20"/>
                <w:highlight w:val="none"/>
              </w:rPr>
              <w:t>分；</w:t>
            </w:r>
          </w:p>
          <w:p>
            <w:pPr>
              <w:keepNext w:val="0"/>
              <w:keepLines w:val="0"/>
              <w:pageBreakBefore w:val="0"/>
              <w:widowControl w:val="0"/>
              <w:kinsoku/>
              <w:wordWrap/>
              <w:overflowPunct/>
              <w:topLinePunct w:val="0"/>
              <w:autoSpaceDE/>
              <w:autoSpaceDN/>
              <w:bidi w:val="0"/>
              <w:snapToGrid w:val="0"/>
              <w:spacing w:line="360" w:lineRule="exact"/>
              <w:rPr>
                <w:rFonts w:hint="eastAsia" w:ascii="宋体" w:hAnsi="宋体" w:eastAsia="宋体" w:cs="宋体"/>
                <w:color w:val="auto"/>
                <w:highlight w:val="none"/>
              </w:rPr>
            </w:pPr>
            <w:r>
              <w:rPr>
                <w:rFonts w:hint="eastAsia" w:ascii="宋体" w:hAnsi="宋体" w:eastAsia="宋体" w:cs="宋体"/>
                <w:bCs/>
                <w:color w:val="auto"/>
                <w:szCs w:val="20"/>
                <w:highlight w:val="none"/>
              </w:rPr>
              <w:t>（3）非节能、环境标志产品的不得分。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5" w:type="dxa"/>
            <w:gridSpan w:val="4"/>
            <w:noWrap w:val="0"/>
            <w:vAlign w:val="center"/>
          </w:tcPr>
          <w:p>
            <w:pPr>
              <w:snapToGrid w:val="0"/>
              <w:spacing w:line="300" w:lineRule="auto"/>
              <w:ind w:firstLine="420"/>
              <w:rPr>
                <w:rFonts w:hint="eastAsia" w:ascii="宋体" w:hAnsi="宋体" w:eastAsia="宋体" w:cs="宋体"/>
                <w:bCs/>
                <w:color w:val="auto"/>
                <w:szCs w:val="20"/>
              </w:rPr>
            </w:pPr>
            <w:r>
              <w:rPr>
                <w:rFonts w:hint="eastAsia" w:ascii="宋体" w:hAnsi="宋体" w:eastAsia="宋体" w:cs="宋体"/>
                <w:b/>
                <w:bCs/>
                <w:color w:val="auto"/>
                <w:szCs w:val="20"/>
              </w:rPr>
              <w:t xml:space="preserve">总得分=1+2+3 </w:t>
            </w:r>
            <w:r>
              <w:rPr>
                <w:rFonts w:hint="eastAsia" w:ascii="宋体" w:hAnsi="宋体" w:eastAsia="宋体" w:cs="宋体"/>
                <w:b/>
                <w:color w:val="auto"/>
                <w:szCs w:val="20"/>
              </w:rPr>
              <w:t xml:space="preserve">                                                        总分值：100分</w:t>
            </w:r>
          </w:p>
        </w:tc>
      </w:tr>
    </w:tbl>
    <w:p>
      <w:pPr>
        <w:jc w:val="center"/>
        <w:rPr>
          <w:b/>
          <w:bCs/>
          <w:color w:val="auto"/>
        </w:rPr>
      </w:pPr>
    </w:p>
    <w:p>
      <w:pPr>
        <w:rPr>
          <w:color w:val="auto"/>
        </w:rPr>
      </w:pPr>
      <w:r>
        <w:rPr>
          <w:rFonts w:hint="eastAsia"/>
          <w:color w:val="auto"/>
        </w:rPr>
        <w:br w:type="page"/>
      </w:r>
    </w:p>
    <w:p>
      <w:pPr>
        <w:pStyle w:val="3"/>
        <w:jc w:val="center"/>
        <w:rPr>
          <w:rFonts w:ascii="宋体" w:hAnsi="宋体" w:eastAsia="宋体" w:cs="宋体"/>
          <w:b w:val="0"/>
          <w:color w:val="auto"/>
          <w:sz w:val="30"/>
          <w:szCs w:val="30"/>
        </w:rPr>
      </w:pPr>
      <w:r>
        <w:rPr>
          <w:rFonts w:hint="eastAsia" w:ascii="宋体" w:hAnsi="宋体" w:eastAsia="宋体" w:cs="宋体"/>
          <w:b w:val="0"/>
          <w:color w:val="auto"/>
          <w:sz w:val="30"/>
          <w:szCs w:val="30"/>
        </w:rPr>
        <w:t>第四节 中标候选人推荐原则</w:t>
      </w:r>
      <w:bookmarkEnd w:id="212"/>
      <w:bookmarkEnd w:id="213"/>
      <w:bookmarkEnd w:id="214"/>
      <w:bookmarkEnd w:id="215"/>
    </w:p>
    <w:p>
      <w:pPr>
        <w:spacing w:line="360" w:lineRule="auto"/>
        <w:ind w:left="472"/>
        <w:contextualSpacing/>
        <w:rPr>
          <w:rFonts w:ascii="宋体" w:hAnsi="宋体" w:cs="宋体"/>
          <w:b/>
          <w:bCs/>
          <w:color w:val="auto"/>
          <w:sz w:val="24"/>
        </w:rPr>
      </w:pPr>
      <w:r>
        <w:rPr>
          <w:rFonts w:hint="eastAsia" w:ascii="宋体" w:hAnsi="宋体" w:cs="宋体"/>
          <w:b/>
          <w:bCs/>
          <w:color w:val="auto"/>
          <w:sz w:val="24"/>
        </w:rPr>
        <w:t>（一）综合评分法</w:t>
      </w:r>
    </w:p>
    <w:p>
      <w:pPr>
        <w:spacing w:line="360" w:lineRule="auto"/>
        <w:ind w:firstLine="420" w:firstLineChars="200"/>
        <w:rPr>
          <w:rFonts w:ascii="宋体" w:hAnsi="宋体" w:cs="宋体"/>
          <w:color w:val="auto"/>
          <w:szCs w:val="20"/>
        </w:rPr>
      </w:pPr>
      <w:r>
        <w:rPr>
          <w:rFonts w:hint="eastAsia" w:ascii="宋体" w:hAnsi="宋体" w:cs="宋体"/>
          <w:color w:val="auto"/>
          <w:szCs w:val="20"/>
        </w:rPr>
        <w:t>1.评标委员会将根据评审后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spacing w:line="360" w:lineRule="auto"/>
        <w:ind w:firstLine="420" w:firstLineChars="200"/>
        <w:rPr>
          <w:rFonts w:ascii="宋体" w:hAnsi="宋体" w:cs="宋体"/>
          <w:color w:val="auto"/>
          <w:szCs w:val="20"/>
        </w:rPr>
      </w:pPr>
      <w:r>
        <w:rPr>
          <w:rFonts w:hint="eastAsia" w:ascii="宋体" w:hAnsi="宋体" w:cs="宋体"/>
          <w:color w:val="auto"/>
          <w:szCs w:val="20"/>
        </w:rPr>
        <w:t>2.根据《政府采购货物和服务招标投标管理办法》（财政部令第87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按照“投标人须知前附表”8.5条款规定推荐，确定后其他同品牌投标人不作为中标候选人。</w:t>
      </w:r>
    </w:p>
    <w:p>
      <w:pPr>
        <w:spacing w:line="360" w:lineRule="auto"/>
        <w:ind w:firstLine="482" w:firstLineChars="200"/>
        <w:rPr>
          <w:rFonts w:ascii="宋体" w:hAnsi="宋体" w:cs="宋体"/>
          <w:color w:val="auto"/>
          <w:szCs w:val="20"/>
        </w:rPr>
      </w:pPr>
      <w:r>
        <w:rPr>
          <w:rFonts w:hint="eastAsia" w:ascii="宋体" w:hAnsi="宋体" w:cs="宋体"/>
          <w:b/>
          <w:bCs/>
          <w:color w:val="auto"/>
          <w:sz w:val="24"/>
        </w:rPr>
        <w:t>（二）最低评标报价法</w:t>
      </w:r>
    </w:p>
    <w:p>
      <w:pPr>
        <w:spacing w:line="360" w:lineRule="auto"/>
        <w:ind w:firstLine="420" w:firstLineChars="200"/>
        <w:rPr>
          <w:rFonts w:ascii="宋体" w:hAnsi="宋体" w:cs="宋体"/>
          <w:color w:val="auto"/>
          <w:szCs w:val="20"/>
        </w:rPr>
      </w:pPr>
      <w:r>
        <w:rPr>
          <w:rFonts w:hint="eastAsia" w:ascii="宋体" w:hAnsi="宋体" w:cs="宋体"/>
          <w:color w:val="auto"/>
          <w:szCs w:val="20"/>
        </w:rPr>
        <w:t>1.评标委员会将按照有效评标报价从低到高顺序排列，评标报价相同的并列。投标文件满足招标文件全部实质性要求且评标报价最低的投标人为排名第一的中标候选人。</w:t>
      </w:r>
    </w:p>
    <w:p>
      <w:pPr>
        <w:spacing w:line="360" w:lineRule="auto"/>
        <w:ind w:firstLine="420" w:firstLineChars="200"/>
        <w:rPr>
          <w:rFonts w:ascii="宋体" w:hAnsi="宋体" w:cs="宋体"/>
          <w:color w:val="auto"/>
          <w:szCs w:val="20"/>
        </w:rPr>
      </w:pPr>
      <w:r>
        <w:rPr>
          <w:rFonts w:hint="eastAsia" w:ascii="宋体" w:hAnsi="宋体" w:cs="宋体"/>
          <w:color w:val="auto"/>
          <w:szCs w:val="20"/>
        </w:rPr>
        <w:t>2. 根据《政府采购货物和服务招标投标管理办法》（财政部令第87号）第三十一条第一款规定，采用最低评标价法的采购项目，提供相同品牌产品的不同投标人参加同一合同项下投标的，以其中通过资格审查、符合性审查且报价最低的参加评标；报价相同的，按照“投标人须知前附表”8.4条款的规定推荐。</w:t>
      </w:r>
    </w:p>
    <w:p>
      <w:pPr>
        <w:pStyle w:val="14"/>
        <w:spacing w:line="360" w:lineRule="auto"/>
        <w:ind w:firstLine="420" w:firstLineChars="200"/>
        <w:rPr>
          <w:rFonts w:hAnsi="宋体" w:cs="宋体"/>
          <w:color w:val="auto"/>
        </w:rPr>
      </w:pPr>
    </w:p>
    <w:p>
      <w:pPr>
        <w:pStyle w:val="14"/>
        <w:tabs>
          <w:tab w:val="left" w:pos="2472"/>
        </w:tabs>
        <w:spacing w:line="480" w:lineRule="exact"/>
        <w:ind w:firstLine="420" w:firstLineChars="200"/>
        <w:rPr>
          <w:rFonts w:hAnsi="宋体" w:cs="宋体"/>
          <w:color w:val="auto"/>
        </w:rPr>
      </w:pPr>
    </w:p>
    <w:p>
      <w:pPr>
        <w:pStyle w:val="3"/>
        <w:spacing w:line="360" w:lineRule="auto"/>
        <w:ind w:firstLine="600" w:firstLineChars="200"/>
        <w:jc w:val="center"/>
        <w:rPr>
          <w:rFonts w:ascii="宋体" w:hAnsi="宋体" w:eastAsia="宋体" w:cs="宋体"/>
          <w:b w:val="0"/>
          <w:color w:val="auto"/>
          <w:sz w:val="30"/>
          <w:szCs w:val="30"/>
        </w:rPr>
      </w:pPr>
      <w:bookmarkStart w:id="216" w:name="_Toc8014"/>
      <w:bookmarkStart w:id="217" w:name="_Toc671"/>
      <w:bookmarkStart w:id="218" w:name="_Toc21738"/>
      <w:bookmarkStart w:id="219" w:name="_Toc29998"/>
      <w:r>
        <w:rPr>
          <w:rFonts w:hint="eastAsia" w:ascii="宋体" w:hAnsi="宋体" w:eastAsia="宋体" w:cs="宋体"/>
          <w:b w:val="0"/>
          <w:color w:val="auto"/>
          <w:sz w:val="30"/>
          <w:szCs w:val="30"/>
        </w:rPr>
        <w:t>第五节 评标报告</w:t>
      </w:r>
      <w:bookmarkEnd w:id="216"/>
      <w:bookmarkEnd w:id="217"/>
      <w:bookmarkEnd w:id="218"/>
      <w:bookmarkEnd w:id="219"/>
    </w:p>
    <w:p>
      <w:pPr>
        <w:pStyle w:val="56"/>
        <w:spacing w:before="0"/>
        <w:ind w:firstLine="482"/>
        <w:rPr>
          <w:rFonts w:ascii="宋体" w:hAnsi="宋体" w:cs="宋体"/>
          <w:b/>
          <w:bCs/>
          <w:color w:val="auto"/>
          <w:szCs w:val="24"/>
        </w:rPr>
      </w:pPr>
      <w:r>
        <w:rPr>
          <w:rFonts w:hint="eastAsia" w:ascii="宋体" w:hAnsi="宋体" w:cs="宋体"/>
          <w:b/>
          <w:bCs/>
          <w:color w:val="auto"/>
          <w:szCs w:val="24"/>
        </w:rPr>
        <w:t>（一）评标报告与推荐中标候选人</w:t>
      </w:r>
    </w:p>
    <w:p>
      <w:pPr>
        <w:pStyle w:val="14"/>
        <w:tabs>
          <w:tab w:val="left" w:pos="2472"/>
        </w:tabs>
        <w:spacing w:line="360" w:lineRule="auto"/>
        <w:ind w:firstLine="420" w:firstLineChars="200"/>
        <w:rPr>
          <w:rFonts w:hAnsi="宋体" w:cs="宋体"/>
          <w:color w:val="auto"/>
        </w:rPr>
      </w:pPr>
      <w:r>
        <w:rPr>
          <w:rFonts w:hint="eastAsia" w:hAnsi="宋体" w:cs="宋体"/>
          <w:color w:val="auto"/>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（二）评标争议事项处理</w:t>
      </w:r>
    </w:p>
    <w:p>
      <w:pPr>
        <w:pStyle w:val="14"/>
        <w:tabs>
          <w:tab w:val="left" w:pos="2472"/>
        </w:tabs>
        <w:spacing w:line="360" w:lineRule="auto"/>
        <w:ind w:firstLine="420" w:firstLineChars="200"/>
        <w:rPr>
          <w:rFonts w:hAnsi="宋体" w:cs="宋体"/>
          <w:color w:val="auto"/>
        </w:rPr>
      </w:pPr>
      <w:r>
        <w:rPr>
          <w:rFonts w:hint="eastAsia" w:hAnsi="宋体" w:cs="宋体"/>
          <w:color w:val="auto"/>
        </w:rPr>
        <w:t>评标委员会成员对需要共同认定的事项存在争议的，应当按照少数服从多数的原则作出结论。持不同意见的评标委员会成员应当在评标报告上签署不同意见及理由，否则视为同意评标报告。</w:t>
      </w:r>
    </w:p>
    <w:p>
      <w:pPr>
        <w:pStyle w:val="14"/>
        <w:tabs>
          <w:tab w:val="left" w:pos="2472"/>
        </w:tabs>
        <w:spacing w:line="460" w:lineRule="exact"/>
        <w:jc w:val="center"/>
        <w:rPr>
          <w:rFonts w:hAnsi="宋体" w:cs="宋体"/>
          <w:b/>
          <w:color w:val="auto"/>
          <w:sz w:val="36"/>
        </w:rPr>
      </w:pPr>
      <w:r>
        <w:rPr>
          <w:rFonts w:hint="eastAsia" w:hAnsi="宋体" w:cs="宋体"/>
          <w:b/>
          <w:color w:val="auto"/>
          <w:sz w:val="36"/>
        </w:rPr>
        <w:br w:type="page"/>
      </w: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pStyle w:val="14"/>
        <w:tabs>
          <w:tab w:val="left" w:pos="2472"/>
        </w:tabs>
        <w:spacing w:line="460" w:lineRule="exact"/>
        <w:jc w:val="center"/>
        <w:outlineLvl w:val="0"/>
        <w:rPr>
          <w:rFonts w:hAnsi="宋体" w:cs="宋体"/>
          <w:b/>
          <w:color w:val="auto"/>
          <w:sz w:val="36"/>
        </w:rPr>
      </w:pPr>
      <w:bookmarkStart w:id="220" w:name="_Toc17443"/>
      <w:bookmarkStart w:id="221" w:name="_Toc30669"/>
      <w:bookmarkStart w:id="222" w:name="_Toc5426"/>
      <w:bookmarkStart w:id="223" w:name="_Toc1169"/>
      <w:r>
        <w:rPr>
          <w:rFonts w:hint="eastAsia" w:hAnsi="宋体" w:cs="宋体"/>
          <w:b/>
          <w:color w:val="auto"/>
          <w:sz w:val="36"/>
        </w:rPr>
        <w:t>第五章 拟签订的合同文本</w:t>
      </w:r>
      <w:bookmarkEnd w:id="220"/>
      <w:bookmarkEnd w:id="221"/>
      <w:bookmarkEnd w:id="222"/>
      <w:bookmarkEnd w:id="223"/>
    </w:p>
    <w:p>
      <w:pPr>
        <w:adjustRightInd w:val="0"/>
        <w:snapToGrid w:val="0"/>
        <w:spacing w:line="360" w:lineRule="auto"/>
        <w:jc w:val="center"/>
        <w:rPr>
          <w:rFonts w:ascii="宋体" w:hAnsi="宋体" w:cs="宋体"/>
          <w:b/>
          <w:bCs/>
          <w:color w:val="auto"/>
          <w:sz w:val="32"/>
          <w:szCs w:val="32"/>
        </w:rPr>
      </w:pPr>
      <w:r>
        <w:rPr>
          <w:rFonts w:hint="eastAsia" w:ascii="宋体" w:hAnsi="宋体" w:cs="宋体"/>
          <w:bCs/>
          <w:color w:val="auto"/>
          <w:szCs w:val="20"/>
        </w:rPr>
        <w:br w:type="page"/>
      </w:r>
      <w:r>
        <w:rPr>
          <w:rFonts w:hint="eastAsia" w:ascii="宋体" w:hAnsi="宋体" w:eastAsia="宋体" w:cs="宋体"/>
          <w:b/>
          <w:bCs/>
          <w:color w:val="auto"/>
          <w:sz w:val="40"/>
          <w:szCs w:val="40"/>
        </w:rPr>
        <w:t>货物采购合同（</w:t>
      </w:r>
      <w:r>
        <w:rPr>
          <w:rFonts w:hint="eastAsia" w:ascii="宋体" w:hAnsi="宋体" w:eastAsia="宋体" w:cs="宋体"/>
          <w:b/>
          <w:bCs/>
          <w:color w:val="auto"/>
          <w:sz w:val="40"/>
          <w:szCs w:val="40"/>
          <w:lang w:val="en-US" w:eastAsia="zh-CN"/>
        </w:rPr>
        <w:t>2023</w:t>
      </w:r>
      <w:r>
        <w:rPr>
          <w:rFonts w:hint="eastAsia" w:ascii="宋体" w:hAnsi="宋体" w:eastAsia="宋体" w:cs="宋体"/>
          <w:b/>
          <w:bCs/>
          <w:color w:val="auto"/>
          <w:sz w:val="40"/>
          <w:szCs w:val="40"/>
        </w:rPr>
        <w:t>年版）</w:t>
      </w:r>
    </w:p>
    <w:p>
      <w:pPr>
        <w:tabs>
          <w:tab w:val="left" w:pos="720"/>
        </w:tabs>
        <w:spacing w:line="360" w:lineRule="auto"/>
        <w:jc w:val="left"/>
        <w:rPr>
          <w:rFonts w:hint="eastAsia" w:ascii="宋体" w:hAnsi="宋体" w:cs="宋体"/>
          <w:b/>
          <w:color w:val="auto"/>
          <w:sz w:val="21"/>
          <w:szCs w:val="21"/>
        </w:rPr>
      </w:pPr>
    </w:p>
    <w:p>
      <w:pPr>
        <w:tabs>
          <w:tab w:val="left" w:pos="720"/>
        </w:tabs>
        <w:spacing w:line="360" w:lineRule="auto"/>
        <w:jc w:val="left"/>
        <w:rPr>
          <w:rFonts w:hint="eastAsia" w:ascii="宋体" w:hAnsi="宋体" w:cs="宋体"/>
          <w:b/>
          <w:color w:val="auto"/>
          <w:sz w:val="24"/>
        </w:rPr>
      </w:pPr>
      <w:r>
        <w:rPr>
          <w:rFonts w:hint="eastAsia" w:ascii="宋体" w:hAnsi="宋体" w:cs="宋体"/>
          <w:b/>
          <w:color w:val="auto"/>
          <w:sz w:val="24"/>
        </w:rPr>
        <w:t>合同</w:t>
      </w:r>
      <w:r>
        <w:rPr>
          <w:rFonts w:ascii="宋体" w:hAnsi="宋体" w:cs="宋体"/>
          <w:b/>
          <w:color w:val="auto"/>
          <w:sz w:val="24"/>
        </w:rPr>
        <w:t>名称：</w:t>
      </w:r>
      <w:r>
        <w:rPr>
          <w:rFonts w:hint="eastAsia" w:ascii="宋体" w:hAnsi="宋体" w:cs="宋体"/>
          <w:b/>
          <w:color w:val="auto"/>
          <w:sz w:val="24"/>
        </w:rPr>
        <w:t xml:space="preserve"> </w:t>
      </w:r>
    </w:p>
    <w:p>
      <w:pPr>
        <w:tabs>
          <w:tab w:val="left" w:pos="720"/>
        </w:tabs>
        <w:spacing w:line="360" w:lineRule="auto"/>
        <w:jc w:val="left"/>
        <w:rPr>
          <w:rFonts w:ascii="宋体" w:hAnsi="宋体" w:cs="宋体"/>
          <w:b/>
          <w:color w:val="auto"/>
          <w:sz w:val="24"/>
        </w:rPr>
      </w:pPr>
      <w:r>
        <w:rPr>
          <w:rFonts w:hint="eastAsia" w:ascii="宋体" w:hAnsi="宋体" w:cs="宋体"/>
          <w:b/>
          <w:color w:val="auto"/>
          <w:sz w:val="24"/>
          <w:lang w:eastAsia="zh-CN"/>
        </w:rPr>
        <w:t>合同编号：</w:t>
      </w:r>
      <w:r>
        <w:rPr>
          <w:rFonts w:hint="eastAsia" w:ascii="宋体" w:hAnsi="宋体" w:cs="宋体"/>
          <w:b/>
          <w:color w:val="auto"/>
          <w:sz w:val="24"/>
        </w:rPr>
        <w:t xml:space="preserve">                          </w:t>
      </w:r>
    </w:p>
    <w:p>
      <w:pPr>
        <w:tabs>
          <w:tab w:val="left" w:pos="720"/>
        </w:tabs>
        <w:spacing w:line="360" w:lineRule="auto"/>
        <w:rPr>
          <w:rFonts w:ascii="宋体" w:hAnsi="宋体" w:cs="宋体"/>
          <w:b/>
          <w:color w:val="auto"/>
          <w:sz w:val="24"/>
        </w:rPr>
      </w:pPr>
      <w:r>
        <w:rPr>
          <w:rFonts w:hint="eastAsia" w:ascii="宋体" w:hAnsi="宋体" w:cs="宋体"/>
          <w:b/>
          <w:color w:val="auto"/>
          <w:sz w:val="24"/>
        </w:rPr>
        <w:t>甲方（采购方）：</w:t>
      </w:r>
      <w:r>
        <w:rPr>
          <w:rFonts w:hint="eastAsia" w:ascii="宋体" w:hAnsi="宋体" w:cs="宋体"/>
          <w:color w:val="auto"/>
          <w:sz w:val="24"/>
        </w:rPr>
        <w:t>广西医科大学第一附属医院</w:t>
      </w:r>
    </w:p>
    <w:p>
      <w:pPr>
        <w:tabs>
          <w:tab w:val="left" w:pos="720"/>
        </w:tabs>
        <w:spacing w:line="360" w:lineRule="auto"/>
        <w:rPr>
          <w:rFonts w:hint="eastAsia" w:ascii="宋体" w:hAnsi="宋体" w:cs="宋体"/>
          <w:b/>
          <w:color w:val="auto"/>
          <w:sz w:val="24"/>
        </w:rPr>
      </w:pPr>
      <w:r>
        <w:rPr>
          <w:rFonts w:hint="eastAsia" w:ascii="宋体" w:hAnsi="宋体" w:cs="宋体"/>
          <w:b/>
          <w:color w:val="auto"/>
          <w:sz w:val="24"/>
        </w:rPr>
        <w:t>乙方（供应方）：</w:t>
      </w:r>
    </w:p>
    <w:p>
      <w:pPr>
        <w:tabs>
          <w:tab w:val="left" w:pos="720"/>
        </w:tabs>
        <w:spacing w:line="360" w:lineRule="auto"/>
        <w:rPr>
          <w:rFonts w:hint="eastAsia" w:ascii="宋体" w:hAnsi="宋体" w:cs="宋体"/>
          <w:b/>
          <w:color w:val="auto"/>
          <w:sz w:val="24"/>
          <w:lang w:eastAsia="zh-CN"/>
        </w:rPr>
      </w:pPr>
      <w:r>
        <w:rPr>
          <w:rFonts w:hint="eastAsia" w:ascii="宋体" w:hAnsi="宋体" w:cs="宋体"/>
          <w:b/>
          <w:color w:val="auto"/>
          <w:sz w:val="24"/>
          <w:lang w:eastAsia="zh-CN"/>
        </w:rPr>
        <w:t>签订地点：</w:t>
      </w:r>
      <w:r>
        <w:rPr>
          <w:rFonts w:hint="eastAsia" w:ascii="宋体" w:hAnsi="宋体" w:cs="宋体"/>
          <w:b/>
          <w:color w:val="auto"/>
          <w:sz w:val="24"/>
          <w:lang w:val="en-US" w:eastAsia="zh-CN"/>
        </w:rPr>
        <w:t xml:space="preserve">                            </w:t>
      </w:r>
      <w:r>
        <w:rPr>
          <w:rFonts w:hint="eastAsia" w:ascii="宋体" w:hAnsi="宋体" w:cs="宋体"/>
          <w:b/>
          <w:color w:val="auto"/>
          <w:sz w:val="24"/>
          <w:lang w:eastAsia="zh-CN"/>
        </w:rPr>
        <w:t>签订时间：</w:t>
      </w:r>
      <w:r>
        <w:rPr>
          <w:rFonts w:hint="eastAsia" w:ascii="宋体" w:hAnsi="宋体" w:cs="宋体"/>
          <w:color w:val="auto"/>
          <w:kern w:val="0"/>
          <w:szCs w:val="21"/>
          <w:u w:val="single"/>
        </w:rPr>
        <w:t xml:space="preserve">      </w:t>
      </w:r>
      <w:r>
        <w:rPr>
          <w:rFonts w:hint="eastAsia" w:ascii="宋体" w:hAnsi="宋体" w:cs="宋体"/>
          <w:color w:val="auto"/>
          <w:kern w:val="0"/>
          <w:szCs w:val="21"/>
        </w:rPr>
        <w:t>年</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w:t>
      </w:r>
    </w:p>
    <w:p>
      <w:pPr>
        <w:tabs>
          <w:tab w:val="left" w:pos="720"/>
        </w:tabs>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w:t>
      </w:r>
      <w:r>
        <w:rPr>
          <w:rFonts w:hint="eastAsia" w:ascii="宋体" w:hAnsi="宋体" w:eastAsia="宋体" w:cs="宋体"/>
          <w:color w:val="auto"/>
          <w:sz w:val="24"/>
          <w:szCs w:val="24"/>
          <w:highlight w:val="none"/>
          <w:lang w:eastAsia="zh-CN"/>
        </w:rPr>
        <w:t>政府采购</w:t>
      </w:r>
      <w:r>
        <w:rPr>
          <w:rFonts w:hint="eastAsia" w:ascii="宋体" w:hAnsi="宋体" w:eastAsia="宋体" w:cs="宋体"/>
          <w:color w:val="auto"/>
          <w:sz w:val="24"/>
          <w:szCs w:val="24"/>
          <w:highlight w:val="none"/>
        </w:rPr>
        <w:t>法》及广西壮族自治区关于政府采购的相关文件等规范性文件的规定，按照招投标文件</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采购文件规定条款和</w:t>
      </w:r>
      <w:r>
        <w:rPr>
          <w:rFonts w:hint="eastAsia" w:ascii="宋体" w:hAnsi="宋体" w:eastAsia="宋体" w:cs="宋体"/>
          <w:color w:val="auto"/>
          <w:sz w:val="24"/>
          <w:szCs w:val="24"/>
          <w:highlight w:val="none"/>
          <w:lang w:eastAsia="zh-CN"/>
        </w:rPr>
        <w:t>中标/成交</w:t>
      </w:r>
      <w:r>
        <w:rPr>
          <w:rFonts w:hint="eastAsia" w:ascii="宋体" w:hAnsi="宋体" w:eastAsia="宋体" w:cs="宋体"/>
          <w:color w:val="auto"/>
          <w:sz w:val="24"/>
          <w:szCs w:val="24"/>
          <w:highlight w:val="none"/>
        </w:rPr>
        <w:t>供应商承诺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甲乙双方签订本合同</w:t>
      </w:r>
      <w:r>
        <w:rPr>
          <w:rFonts w:hint="eastAsia" w:ascii="宋体" w:hAnsi="宋体" w:eastAsia="宋体" w:cs="宋体"/>
          <w:color w:val="auto"/>
          <w:sz w:val="24"/>
          <w:szCs w:val="24"/>
          <w:highlight w:val="none"/>
          <w:lang w:eastAsia="zh-CN"/>
        </w:rPr>
        <w:t>。</w:t>
      </w:r>
    </w:p>
    <w:p>
      <w:pPr>
        <w:numPr>
          <w:ilvl w:val="0"/>
          <w:numId w:val="2"/>
        </w:numPr>
        <w:spacing w:line="360" w:lineRule="auto"/>
        <w:ind w:firstLine="482" w:firstLineChars="200"/>
        <w:jc w:val="left"/>
        <w:rPr>
          <w:rFonts w:hint="eastAsia" w:ascii="宋体" w:hAnsi="宋体" w:eastAsia="宋体"/>
          <w:color w:val="auto"/>
          <w:sz w:val="24"/>
          <w:szCs w:val="24"/>
        </w:rPr>
      </w:pPr>
      <w:r>
        <w:rPr>
          <w:rFonts w:hint="eastAsia" w:ascii="宋体" w:hAnsi="宋体" w:eastAsia="宋体"/>
          <w:b/>
          <w:color w:val="auto"/>
          <w:sz w:val="24"/>
          <w:szCs w:val="24"/>
        </w:rPr>
        <w:t>采购货物信息表</w:t>
      </w:r>
      <w:r>
        <w:rPr>
          <w:rFonts w:hint="eastAsia" w:ascii="宋体" w:hAnsi="宋体" w:eastAsia="宋体"/>
          <w:color w:val="auto"/>
          <w:sz w:val="24"/>
          <w:szCs w:val="24"/>
        </w:rPr>
        <w:t>：</w:t>
      </w:r>
    </w:p>
    <w:tbl>
      <w:tblPr>
        <w:tblStyle w:val="25"/>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799"/>
        <w:gridCol w:w="675"/>
        <w:gridCol w:w="1440"/>
        <w:gridCol w:w="885"/>
        <w:gridCol w:w="1335"/>
        <w:gridCol w:w="810"/>
        <w:gridCol w:w="132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spacing w:line="360" w:lineRule="auto"/>
              <w:ind w:right="-42" w:rightChars="-20"/>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799"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物品名称</w:t>
            </w:r>
          </w:p>
        </w:tc>
        <w:tc>
          <w:tcPr>
            <w:tcW w:w="675"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国别</w:t>
            </w:r>
          </w:p>
        </w:tc>
        <w:tc>
          <w:tcPr>
            <w:tcW w:w="144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生产厂家</w:t>
            </w:r>
          </w:p>
        </w:tc>
        <w:tc>
          <w:tcPr>
            <w:tcW w:w="885"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335"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81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1320"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单价(元)</w:t>
            </w:r>
          </w:p>
        </w:tc>
        <w:tc>
          <w:tcPr>
            <w:tcW w:w="1322"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w:t>
            </w: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spacing w:line="360" w:lineRule="auto"/>
              <w:jc w:val="center"/>
              <w:rPr>
                <w:rFonts w:hint="eastAsia" w:ascii="宋体" w:hAnsi="宋体" w:eastAsia="宋体" w:cs="宋体"/>
                <w:color w:val="auto"/>
                <w:sz w:val="21"/>
                <w:szCs w:val="21"/>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spacing w:line="360" w:lineRule="auto"/>
              <w:jc w:val="center"/>
              <w:rPr>
                <w:rFonts w:hint="eastAsia" w:ascii="宋体" w:hAnsi="宋体" w:eastAsia="宋体" w:cs="宋体"/>
                <w:color w:val="auto"/>
                <w:sz w:val="21"/>
                <w:szCs w:val="21"/>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spacing w:line="360" w:lineRule="auto"/>
              <w:jc w:val="center"/>
              <w:rPr>
                <w:rFonts w:hint="eastAsia" w:ascii="宋体" w:hAnsi="宋体" w:eastAsia="宋体" w:cs="宋体"/>
                <w:color w:val="auto"/>
                <w:sz w:val="21"/>
                <w:szCs w:val="21"/>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spacing w:line="360" w:lineRule="auto"/>
              <w:jc w:val="center"/>
              <w:rPr>
                <w:rFonts w:hint="eastAsia" w:ascii="宋体" w:hAnsi="宋体" w:eastAsia="宋体" w:cs="宋体"/>
                <w:color w:val="auto"/>
                <w:sz w:val="21"/>
                <w:szCs w:val="21"/>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spacing w:line="360" w:lineRule="auto"/>
              <w:jc w:val="center"/>
              <w:rPr>
                <w:rFonts w:hint="eastAsia" w:ascii="宋体" w:hAnsi="宋体" w:eastAsia="宋体" w:cs="宋体"/>
                <w:color w:val="auto"/>
                <w:sz w:val="21"/>
                <w:szCs w:val="21"/>
                <w:lang w:val="en-US" w:eastAsia="zh-CN"/>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spacing w:line="360" w:lineRule="auto"/>
              <w:jc w:val="center"/>
              <w:rPr>
                <w:rFonts w:hint="eastAsia" w:ascii="宋体" w:hAnsi="宋体" w:eastAsia="宋体" w:cs="宋体"/>
                <w:color w:val="auto"/>
                <w:sz w:val="21"/>
                <w:szCs w:val="21"/>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widowControl/>
              <w:spacing w:line="360" w:lineRule="auto"/>
              <w:jc w:val="center"/>
              <w:rPr>
                <w:rFonts w:hint="eastAsia" w:ascii="宋体" w:hAnsi="宋体" w:eastAsia="宋体" w:cs="宋体"/>
                <w:b/>
                <w:bCs/>
                <w:color w:val="auto"/>
                <w:sz w:val="21"/>
                <w:szCs w:val="21"/>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widowControl/>
              <w:spacing w:line="360" w:lineRule="auto"/>
              <w:jc w:val="center"/>
              <w:rPr>
                <w:rFonts w:hint="eastAsia" w:ascii="宋体" w:hAnsi="宋体" w:eastAsia="宋体" w:cs="宋体"/>
                <w:color w:val="auto"/>
                <w:sz w:val="21"/>
                <w:szCs w:val="21"/>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widowControl/>
              <w:spacing w:line="360" w:lineRule="auto"/>
              <w:jc w:val="center"/>
              <w:rPr>
                <w:rFonts w:hint="eastAsia" w:ascii="宋体" w:hAnsi="宋体" w:eastAsia="宋体" w:cs="宋体"/>
                <w:color w:val="auto"/>
                <w:sz w:val="21"/>
                <w:szCs w:val="21"/>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widowControl/>
              <w:spacing w:line="360" w:lineRule="auto"/>
              <w:jc w:val="center"/>
              <w:rPr>
                <w:rFonts w:hint="eastAsia" w:ascii="宋体" w:hAnsi="宋体" w:eastAsia="宋体" w:cs="宋体"/>
                <w:color w:val="auto"/>
                <w:sz w:val="21"/>
                <w:szCs w:val="21"/>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kern w:val="0"/>
                <w:sz w:val="21"/>
                <w:szCs w:val="21"/>
              </w:rPr>
            </w:pPr>
          </w:p>
        </w:tc>
        <w:tc>
          <w:tcPr>
            <w:tcW w:w="1799"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675" w:type="dxa"/>
            <w:noWrap w:val="0"/>
            <w:vAlign w:val="center"/>
          </w:tcPr>
          <w:p>
            <w:pPr>
              <w:spacing w:line="360" w:lineRule="auto"/>
              <w:jc w:val="center"/>
              <w:rPr>
                <w:rFonts w:hint="eastAsia" w:ascii="宋体" w:hAnsi="宋体" w:eastAsia="宋体" w:cs="宋体"/>
                <w:color w:val="auto"/>
                <w:sz w:val="21"/>
                <w:szCs w:val="21"/>
              </w:rPr>
            </w:pPr>
          </w:p>
        </w:tc>
        <w:tc>
          <w:tcPr>
            <w:tcW w:w="1440" w:type="dxa"/>
            <w:noWrap w:val="0"/>
            <w:vAlign w:val="center"/>
          </w:tcPr>
          <w:p>
            <w:pPr>
              <w:widowControl/>
              <w:spacing w:line="360" w:lineRule="auto"/>
              <w:jc w:val="center"/>
              <w:rPr>
                <w:rFonts w:hint="eastAsia" w:ascii="宋体" w:hAnsi="宋体" w:eastAsia="宋体" w:cs="宋体"/>
                <w:color w:val="auto"/>
                <w:sz w:val="21"/>
                <w:szCs w:val="21"/>
              </w:rPr>
            </w:pPr>
          </w:p>
        </w:tc>
        <w:tc>
          <w:tcPr>
            <w:tcW w:w="885" w:type="dxa"/>
            <w:noWrap w:val="0"/>
            <w:vAlign w:val="center"/>
          </w:tcPr>
          <w:p>
            <w:pPr>
              <w:spacing w:line="360" w:lineRule="auto"/>
              <w:jc w:val="center"/>
              <w:rPr>
                <w:rFonts w:hint="eastAsia" w:ascii="宋体" w:hAnsi="宋体" w:eastAsia="宋体" w:cs="宋体"/>
                <w:color w:val="auto"/>
                <w:sz w:val="21"/>
                <w:szCs w:val="21"/>
              </w:rPr>
            </w:pPr>
          </w:p>
        </w:tc>
        <w:tc>
          <w:tcPr>
            <w:tcW w:w="1335" w:type="dxa"/>
            <w:noWrap w:val="0"/>
            <w:vAlign w:val="center"/>
          </w:tcPr>
          <w:p>
            <w:pPr>
              <w:widowControl/>
              <w:spacing w:line="360" w:lineRule="auto"/>
              <w:jc w:val="center"/>
              <w:rPr>
                <w:rFonts w:hint="eastAsia" w:ascii="宋体" w:hAnsi="宋体" w:eastAsia="宋体" w:cs="宋体"/>
                <w:color w:val="auto"/>
                <w:sz w:val="21"/>
                <w:szCs w:val="21"/>
                <w:lang w:val="en-US" w:eastAsia="zh-CN"/>
              </w:rPr>
            </w:pPr>
          </w:p>
        </w:tc>
        <w:tc>
          <w:tcPr>
            <w:tcW w:w="810" w:type="dxa"/>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firstLine="0" w:firstLineChars="0"/>
              <w:jc w:val="center"/>
              <w:textAlignment w:val="center"/>
              <w:rPr>
                <w:rFonts w:hint="eastAsia" w:ascii="宋体" w:hAnsi="宋体" w:eastAsia="宋体" w:cs="宋体"/>
                <w:color w:val="auto"/>
                <w:sz w:val="21"/>
                <w:szCs w:val="21"/>
              </w:rPr>
            </w:pPr>
          </w:p>
        </w:tc>
        <w:tc>
          <w:tcPr>
            <w:tcW w:w="1320"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322"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05" w:type="dxa"/>
            <w:gridSpan w:val="9"/>
            <w:noWrap w:val="0"/>
            <w:vAlign w:val="center"/>
          </w:tcPr>
          <w:p>
            <w:pPr>
              <w:spacing w:line="360" w:lineRule="auto"/>
              <w:jc w:val="left"/>
              <w:rPr>
                <w:rFonts w:hint="eastAsia" w:ascii="宋体" w:hAnsi="宋体" w:eastAsia="宋体" w:cs="宋体"/>
                <w:color w:val="auto"/>
                <w:sz w:val="21"/>
                <w:szCs w:val="21"/>
              </w:rPr>
            </w:pPr>
            <w:r>
              <w:rPr>
                <w:rFonts w:hint="eastAsia" w:ascii="宋体" w:hAnsi="宋体" w:eastAsia="宋体"/>
                <w:color w:val="auto"/>
                <w:sz w:val="24"/>
                <w:szCs w:val="24"/>
              </w:rPr>
              <w:t xml:space="preserve">合同合计金额（含税价）：人民币 </w:t>
            </w:r>
            <w:r>
              <w:rPr>
                <w:rFonts w:ascii="宋体" w:hAnsi="宋体" w:eastAsia="宋体"/>
                <w:color w:val="auto"/>
                <w:sz w:val="24"/>
                <w:szCs w:val="24"/>
              </w:rPr>
              <w:t xml:space="preserve">           </w:t>
            </w:r>
            <w:r>
              <w:rPr>
                <w:rFonts w:hint="eastAsia" w:ascii="宋体" w:hAnsi="宋体" w:eastAsia="宋体"/>
                <w:bCs/>
                <w:color w:val="auto"/>
                <w:sz w:val="24"/>
                <w:szCs w:val="24"/>
              </w:rPr>
              <w:t>整</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05" w:type="dxa"/>
            <w:gridSpan w:val="9"/>
            <w:noWrap w:val="0"/>
            <w:vAlign w:val="center"/>
          </w:tcPr>
          <w:p>
            <w:pPr>
              <w:spacing w:line="360" w:lineRule="auto"/>
              <w:jc w:val="left"/>
              <w:rPr>
                <w:rFonts w:hint="eastAsia" w:ascii="宋体" w:hAnsi="宋体" w:eastAsia="宋体"/>
                <w:color w:val="auto"/>
                <w:sz w:val="24"/>
                <w:szCs w:val="24"/>
              </w:rPr>
            </w:pPr>
            <w:r>
              <w:rPr>
                <w:rFonts w:hint="eastAsia" w:ascii="宋体" w:hAnsi="宋体" w:eastAsia="宋体"/>
                <w:color w:val="auto"/>
                <w:sz w:val="24"/>
                <w:szCs w:val="24"/>
              </w:rPr>
              <w:t>备注：合同合计金额包括但不限于：设备（材料）采购运输及安装（施工）、调试、验收、技术指导、售后服务费，技术规范中特别要求的或出厂标准供应的备品备件（备品备件费）、拆装特殊工具（工具费）和易损件、包装固定费、运输费、运输保险费、税收在内的直至系统运行交付使用的一切全部费用。如招投标文件</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采购文件</w:t>
            </w:r>
            <w:r>
              <w:rPr>
                <w:rFonts w:hint="eastAsia" w:ascii="宋体" w:hAnsi="宋体" w:eastAsia="宋体"/>
                <w:color w:val="auto"/>
                <w:sz w:val="24"/>
                <w:szCs w:val="24"/>
              </w:rPr>
              <w:t>对其另有规定的，从其规定。</w:t>
            </w:r>
          </w:p>
        </w:tc>
      </w:tr>
    </w:tbl>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二、货物品质及特性</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1、货物配置、附件清单及货物生产厂商提供的标准同属本合同组成部分，具有同等法律效力。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2、货物质量及技术要求</w:t>
      </w:r>
      <w:r>
        <w:rPr>
          <w:rFonts w:hint="eastAsia" w:ascii="宋体" w:hAnsi="宋体" w:eastAsia="宋体" w:cs="宋体"/>
          <w:color w:val="auto"/>
          <w:sz w:val="24"/>
          <w:szCs w:val="24"/>
          <w:lang w:val="en-US" w:eastAsia="zh-CN"/>
        </w:rPr>
        <w:t>应符合</w:t>
      </w:r>
      <w:r>
        <w:rPr>
          <w:rFonts w:hint="eastAsia" w:ascii="宋体" w:hAnsi="宋体" w:eastAsia="宋体" w:cs="宋体"/>
          <w:color w:val="auto"/>
          <w:sz w:val="24"/>
          <w:szCs w:val="24"/>
        </w:rPr>
        <w:t>按</w:t>
      </w:r>
      <w:r>
        <w:rPr>
          <w:rFonts w:hint="eastAsia" w:ascii="宋体" w:hAnsi="宋体" w:eastAsia="宋体" w:cs="宋体"/>
          <w:color w:val="auto"/>
          <w:sz w:val="24"/>
          <w:szCs w:val="24"/>
          <w:lang w:val="en-US" w:eastAsia="zh-CN"/>
        </w:rPr>
        <w:t>国家、行业及生产厂家</w:t>
      </w:r>
      <w:r>
        <w:rPr>
          <w:rFonts w:hint="eastAsia" w:ascii="宋体" w:hAnsi="宋体" w:eastAsia="宋体" w:cs="宋体"/>
          <w:color w:val="auto"/>
          <w:sz w:val="24"/>
          <w:szCs w:val="24"/>
        </w:rPr>
        <w:t>的标准。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3、保修及维修日期、标准按货物生产商提供标准。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、乙方所提供的货物型号、技术规格、技术参数等质量必须与招投标文件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和承诺相一致。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、乙方所提供的货物必须是全新、未使用过的且符合国家安全质量标准的原装的合格产品，且在正常安装、使用和保养条件下，其使用寿命期内各项指标均达到质量要求。</w:t>
      </w:r>
    </w:p>
    <w:p>
      <w:pPr>
        <w:spacing w:line="360" w:lineRule="auto"/>
        <w:jc w:val="left"/>
        <w:rPr>
          <w:rFonts w:ascii="宋体" w:hAnsi="宋体" w:eastAsia="宋体"/>
          <w:b/>
          <w:color w:val="auto"/>
          <w:sz w:val="24"/>
          <w:szCs w:val="24"/>
          <w:u w:val="single"/>
        </w:rPr>
      </w:pPr>
      <w:r>
        <w:rPr>
          <w:rFonts w:hint="eastAsia" w:ascii="宋体" w:hAnsi="宋体" w:eastAsia="宋体" w:cs="宋体"/>
          <w:b/>
          <w:color w:val="auto"/>
          <w:sz w:val="24"/>
          <w:szCs w:val="24"/>
        </w:rPr>
        <w:t>三、</w:t>
      </w:r>
      <w:r>
        <w:rPr>
          <w:rFonts w:hint="eastAsia" w:ascii="宋体" w:hAnsi="宋体" w:eastAsia="宋体" w:cs="宋体"/>
          <w:b/>
          <w:bCs/>
          <w:color w:val="auto"/>
          <w:kern w:val="0"/>
          <w:sz w:val="24"/>
          <w:szCs w:val="24"/>
        </w:rPr>
        <w:t>运输到货安排及验收</w:t>
      </w:r>
    </w:p>
    <w:p>
      <w:pPr>
        <w:spacing w:line="440" w:lineRule="atLeast"/>
        <w:ind w:firstLine="480" w:firstLineChars="200"/>
        <w:rPr>
          <w:rFonts w:ascii="宋体" w:hAnsi="宋体" w:eastAsia="宋体"/>
          <w:color w:val="auto"/>
          <w:sz w:val="24"/>
          <w:szCs w:val="24"/>
        </w:rPr>
      </w:pPr>
      <w:r>
        <w:rPr>
          <w:rFonts w:hint="eastAsia" w:ascii="宋体" w:hAnsi="宋体" w:eastAsia="宋体" w:cs="宋体"/>
          <w:bCs/>
          <w:color w:val="auto"/>
          <w:kern w:val="0"/>
          <w:sz w:val="24"/>
          <w:szCs w:val="24"/>
        </w:rPr>
        <w:t>1、甲方指定交货地点为</w:t>
      </w:r>
      <w:r>
        <w:rPr>
          <w:rFonts w:hint="eastAsia" w:ascii="宋体" w:hAnsi="宋体" w:eastAsia="宋体"/>
          <w:b/>
          <w:color w:val="auto"/>
          <w:sz w:val="24"/>
          <w:szCs w:val="24"/>
          <w:u w:val="single"/>
        </w:rPr>
        <w:t xml:space="preserve">   </w:t>
      </w:r>
      <w:r>
        <w:rPr>
          <w:rFonts w:ascii="宋体" w:hAnsi="宋体" w:eastAsia="宋体"/>
          <w:b/>
          <w:color w:val="auto"/>
          <w:sz w:val="24"/>
          <w:szCs w:val="24"/>
          <w:u w:val="single"/>
        </w:rPr>
        <w:t xml:space="preserve">         </w:t>
      </w:r>
      <w:r>
        <w:rPr>
          <w:rFonts w:hint="eastAsia" w:ascii="宋体" w:hAnsi="宋体" w:eastAsia="宋体"/>
          <w:b/>
          <w:color w:val="auto"/>
          <w:sz w:val="24"/>
          <w:szCs w:val="24"/>
          <w:u w:val="single"/>
        </w:rPr>
        <w:t xml:space="preserve">   </w:t>
      </w:r>
      <w:r>
        <w:rPr>
          <w:rFonts w:hint="eastAsia" w:ascii="宋体" w:hAnsi="宋体" w:eastAsia="宋体"/>
          <w:color w:val="auto"/>
          <w:sz w:val="24"/>
          <w:szCs w:val="24"/>
        </w:rPr>
        <w:t>，甲方指定接货人为</w:t>
      </w:r>
      <w:r>
        <w:rPr>
          <w:rFonts w:hint="eastAsia" w:ascii="宋体" w:hAnsi="宋体" w:eastAsia="宋体"/>
          <w:b/>
          <w:color w:val="auto"/>
          <w:sz w:val="24"/>
          <w:szCs w:val="24"/>
          <w:u w:val="single"/>
        </w:rPr>
        <w:t xml:space="preserve">   </w:t>
      </w:r>
      <w:r>
        <w:rPr>
          <w:rFonts w:ascii="宋体" w:hAnsi="宋体" w:eastAsia="宋体"/>
          <w:b/>
          <w:color w:val="auto"/>
          <w:sz w:val="24"/>
          <w:szCs w:val="24"/>
          <w:u w:val="single"/>
        </w:rPr>
        <w:t xml:space="preserve">    </w:t>
      </w:r>
      <w:r>
        <w:rPr>
          <w:rFonts w:hint="eastAsia" w:ascii="宋体" w:hAnsi="宋体" w:eastAsia="宋体"/>
          <w:b/>
          <w:color w:val="auto"/>
          <w:sz w:val="24"/>
          <w:szCs w:val="24"/>
          <w:u w:val="single"/>
        </w:rPr>
        <w:t xml:space="preserve">  </w:t>
      </w:r>
      <w:r>
        <w:rPr>
          <w:rFonts w:hint="eastAsia" w:ascii="宋体" w:hAnsi="宋体" w:eastAsia="宋体"/>
          <w:color w:val="auto"/>
          <w:sz w:val="24"/>
          <w:szCs w:val="24"/>
        </w:rPr>
        <w:t>，联系方式：</w:t>
      </w:r>
      <w:r>
        <w:rPr>
          <w:rFonts w:hint="eastAsia" w:ascii="宋体" w:hAnsi="宋体" w:eastAsia="宋体"/>
          <w:b/>
          <w:color w:val="auto"/>
          <w:sz w:val="24"/>
          <w:szCs w:val="24"/>
          <w:u w:val="single"/>
        </w:rPr>
        <w:t xml:space="preserve">  </w:t>
      </w:r>
      <w:r>
        <w:rPr>
          <w:rFonts w:ascii="宋体" w:hAnsi="宋体" w:eastAsia="宋体"/>
          <w:b/>
          <w:color w:val="auto"/>
          <w:sz w:val="24"/>
          <w:szCs w:val="24"/>
          <w:u w:val="single"/>
        </w:rPr>
        <w:t xml:space="preserve">        </w:t>
      </w:r>
      <w:r>
        <w:rPr>
          <w:rFonts w:hint="eastAsia" w:ascii="宋体" w:hAnsi="宋体" w:eastAsia="宋体"/>
          <w:b/>
          <w:color w:val="auto"/>
          <w:sz w:val="24"/>
          <w:szCs w:val="24"/>
          <w:u w:val="single"/>
        </w:rPr>
        <w:t xml:space="preserve">    </w:t>
      </w:r>
      <w:r>
        <w:rPr>
          <w:rFonts w:hint="eastAsia" w:ascii="宋体" w:hAnsi="宋体" w:eastAsia="宋体"/>
          <w:color w:val="auto"/>
          <w:sz w:val="24"/>
          <w:szCs w:val="24"/>
        </w:rPr>
        <w:t>。甲方如要求变更交货地点或接货人的，应在合同约定的交货期限届满前</w:t>
      </w:r>
      <w:r>
        <w:rPr>
          <w:rFonts w:hint="eastAsia" w:ascii="宋体" w:hAnsi="宋体" w:eastAsia="宋体"/>
          <w:color w:val="auto"/>
          <w:sz w:val="24"/>
          <w:szCs w:val="24"/>
          <w:u w:val="single"/>
        </w:rPr>
        <w:t>2</w:t>
      </w:r>
      <w:r>
        <w:rPr>
          <w:rFonts w:hint="eastAsia" w:ascii="宋体" w:hAnsi="宋体" w:eastAsia="宋体"/>
          <w:color w:val="auto"/>
          <w:sz w:val="24"/>
          <w:szCs w:val="24"/>
        </w:rPr>
        <w:t>天通知乙方。</w:t>
      </w:r>
    </w:p>
    <w:p>
      <w:pPr>
        <w:widowControl/>
        <w:wordWrap w:val="0"/>
        <w:spacing w:line="360" w:lineRule="auto"/>
        <w:ind w:firstLine="480" w:firstLineChars="200"/>
        <w:jc w:val="left"/>
        <w:rPr>
          <w:rFonts w:ascii="宋体" w:hAnsi="宋体" w:eastAsia="宋体" w:cs="宋体"/>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color w:val="auto"/>
          <w:sz w:val="24"/>
          <w:szCs w:val="24"/>
        </w:rPr>
        <w:t>乙方需通知甲方货物已送达</w:t>
      </w:r>
      <w:r>
        <w:rPr>
          <w:rFonts w:hint="eastAsia" w:ascii="宋体" w:hAnsi="宋体" w:eastAsia="宋体" w:cs="宋体"/>
          <w:color w:val="auto"/>
          <w:sz w:val="24"/>
          <w:szCs w:val="24"/>
          <w:lang w:val="en-US" w:eastAsia="zh-Hans"/>
        </w:rPr>
        <w:t>时间</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甲方在设备运抵指定交货地点、经核对无误后应向乙方出具列明交货符合或不符的项目。</w:t>
      </w:r>
    </w:p>
    <w:p>
      <w:pPr>
        <w:wordWrap w:val="0"/>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3、交货期：</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乙方在本合同签订之日起 90 日历日内将货物运至交货地点，并安装调试完毕且通过验收。若为进口、软件服务、大型、复杂或技术性强的设备，可在甲方组建的验收小组同意的情况下，依情况延长至 180 日历日。乙方应将所提供货物的装箱清单、质量检验证明书、用户手册、原厂保修卡、随机资料、工具和备品备件等附于货物内交付给甲方，如有缺失应及时补齐，否则视为逾期交货</w:t>
      </w:r>
      <w:r>
        <w:rPr>
          <w:rFonts w:hint="eastAsia" w:ascii="宋体" w:hAnsi="宋体" w:eastAsia="宋体" w:cs="宋体"/>
          <w:color w:val="auto"/>
          <w:sz w:val="24"/>
          <w:szCs w:val="24"/>
        </w:rPr>
        <w:t>。</w:t>
      </w:r>
    </w:p>
    <w:p>
      <w:pPr>
        <w:widowControl/>
        <w:spacing w:line="440" w:lineRule="atLeast"/>
        <w:ind w:firstLine="480" w:firstLineChars="200"/>
        <w:jc w:val="left"/>
        <w:rPr>
          <w:rFonts w:hint="eastAsia" w:ascii="宋体" w:hAnsi="宋体" w:eastAsia="宋体"/>
          <w:color w:val="auto"/>
          <w:sz w:val="24"/>
          <w:szCs w:val="24"/>
        </w:rPr>
      </w:pPr>
      <w:r>
        <w:rPr>
          <w:rFonts w:hint="eastAsia" w:ascii="宋体" w:hAnsi="宋体" w:eastAsia="宋体" w:cs="宋体"/>
          <w:bCs/>
          <w:color w:val="auto"/>
          <w:kern w:val="0"/>
          <w:sz w:val="24"/>
          <w:szCs w:val="24"/>
        </w:rPr>
        <w:t>4、运输费和保险费：由</w:t>
      </w:r>
      <w:r>
        <w:rPr>
          <w:rFonts w:hint="eastAsia" w:ascii="宋体" w:hAnsi="宋体" w:eastAsia="宋体" w:cs="宋体"/>
          <w:bCs/>
          <w:color w:val="auto"/>
          <w:kern w:val="0"/>
          <w:sz w:val="24"/>
          <w:szCs w:val="24"/>
          <w:u w:val="single"/>
        </w:rPr>
        <w:t>乙方</w:t>
      </w:r>
      <w:r>
        <w:rPr>
          <w:rFonts w:hint="eastAsia" w:ascii="宋体" w:hAnsi="宋体" w:eastAsia="宋体" w:cs="宋体"/>
          <w:color w:val="auto"/>
          <w:kern w:val="0"/>
          <w:sz w:val="24"/>
          <w:szCs w:val="24"/>
        </w:rPr>
        <w:t>承担。</w:t>
      </w:r>
      <w:r>
        <w:rPr>
          <w:rFonts w:hint="eastAsia" w:ascii="宋体" w:hAnsi="宋体" w:eastAsia="宋体"/>
          <w:color w:val="auto"/>
          <w:sz w:val="24"/>
          <w:szCs w:val="24"/>
        </w:rPr>
        <w:t>乙方在将货物交由承运商后因不可抗力因素造成的风险由乙方承担。</w:t>
      </w:r>
    </w:p>
    <w:p>
      <w:pPr>
        <w:widowControl/>
        <w:wordWrap w:val="0"/>
        <w:spacing w:line="360" w:lineRule="auto"/>
        <w:ind w:firstLine="480" w:firstLineChars="200"/>
        <w:jc w:val="left"/>
        <w:rPr>
          <w:rFonts w:hint="eastAsia" w:ascii="宋体" w:hAnsi="宋体" w:eastAsia="宋体"/>
          <w:color w:val="auto"/>
          <w:sz w:val="24"/>
          <w:szCs w:val="24"/>
        </w:rPr>
      </w:pPr>
      <w:r>
        <w:rPr>
          <w:rFonts w:hint="eastAsia" w:ascii="宋体" w:hAnsi="宋体" w:eastAsia="宋体" w:cs="宋体"/>
          <w:color w:val="auto"/>
          <w:sz w:val="24"/>
          <w:szCs w:val="24"/>
        </w:rPr>
        <w:t>乙方负责货物运输，货物运输合理损耗及计算方法：</w:t>
      </w:r>
      <w:r>
        <w:rPr>
          <w:rFonts w:hint="eastAsia" w:ascii="宋体" w:hAnsi="宋体" w:eastAsia="宋体" w:cs="宋体"/>
          <w:color w:val="auto"/>
          <w:sz w:val="24"/>
          <w:szCs w:val="24"/>
          <w:u w:val="single"/>
        </w:rPr>
        <w:t>货物运输保险费已包含在合同总价中，乙方须确保货物安全无损地运抵安装地点。本项目合同不接受损耗</w:t>
      </w:r>
      <w:r>
        <w:rPr>
          <w:rFonts w:hint="eastAsia" w:ascii="宋体" w:hAnsi="宋体" w:eastAsia="宋体" w:cs="宋体"/>
          <w:color w:val="auto"/>
          <w:sz w:val="24"/>
          <w:szCs w:val="24"/>
        </w:rPr>
        <w:t>。</w:t>
      </w:r>
    </w:p>
    <w:p>
      <w:pPr>
        <w:widowControl/>
        <w:spacing w:line="440" w:lineRule="atLeast"/>
        <w:ind w:firstLine="480" w:firstLine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若乙方交付货物不符或交付的货物有损坏的，甲方有权拒绝接收货物并通知乙方。乙方应在收到通知当日予更换并承担因更换而产生的运输费用，且交货期限不顺延；若乙方因客观原因不能收回货物的，应通知甲方将货物暂存放于交货地点（暂存时间不超过一日），但货物在暂存期间</w:t>
      </w:r>
      <w:r>
        <w:rPr>
          <w:rFonts w:hint="eastAsia" w:ascii="宋体" w:hAnsi="宋体" w:eastAsia="宋体"/>
          <w:color w:val="auto"/>
          <w:sz w:val="24"/>
          <w:szCs w:val="24"/>
        </w:rPr>
        <w:t>因不可抗力因素造成</w:t>
      </w:r>
      <w:r>
        <w:rPr>
          <w:rFonts w:hint="eastAsia" w:ascii="宋体" w:hAnsi="宋体" w:eastAsia="宋体" w:cs="宋体"/>
          <w:color w:val="auto"/>
          <w:kern w:val="0"/>
          <w:sz w:val="24"/>
          <w:szCs w:val="24"/>
        </w:rPr>
        <w:t>的损毁或灭失风险由乙方承担。</w:t>
      </w:r>
    </w:p>
    <w:p>
      <w:pPr>
        <w:widowControl/>
        <w:spacing w:line="440" w:lineRule="atLeast"/>
        <w:ind w:firstLine="480" w:firstLineChars="200"/>
        <w:jc w:val="left"/>
        <w:rPr>
          <w:rFonts w:ascii="宋体" w:hAnsi="宋体" w:eastAsia="宋体"/>
          <w:color w:val="auto"/>
          <w:sz w:val="24"/>
          <w:szCs w:val="24"/>
        </w:rPr>
      </w:pPr>
      <w:r>
        <w:rPr>
          <w:rFonts w:hint="eastAsia" w:ascii="宋体" w:hAnsi="宋体" w:eastAsia="宋体" w:cs="宋体"/>
          <w:color w:val="auto"/>
          <w:kern w:val="0"/>
          <w:sz w:val="24"/>
          <w:szCs w:val="24"/>
        </w:rPr>
        <w:t>乙方逾期交付符合本合同约定的货物的，每逾期一日，应向甲方支付</w:t>
      </w:r>
      <w:r>
        <w:rPr>
          <w:rFonts w:hint="eastAsia" w:ascii="宋体" w:hAnsi="宋体" w:eastAsia="宋体"/>
          <w:color w:val="auto"/>
          <w:sz w:val="24"/>
          <w:szCs w:val="24"/>
        </w:rPr>
        <w:t>订购货物价格总额千分之三的逾期违约金。</w:t>
      </w:r>
    </w:p>
    <w:p>
      <w:pPr>
        <w:spacing w:line="440" w:lineRule="atLeast"/>
        <w:ind w:firstLine="480" w:firstLineChars="200"/>
        <w:rPr>
          <w:rFonts w:ascii="宋体" w:hAnsi="宋体" w:eastAsia="宋体"/>
          <w:color w:val="auto"/>
          <w:sz w:val="24"/>
          <w:szCs w:val="24"/>
        </w:rPr>
      </w:pPr>
      <w:r>
        <w:rPr>
          <w:rFonts w:hint="eastAsia" w:ascii="宋体" w:hAnsi="宋体" w:eastAsia="宋体" w:cs="宋体"/>
          <w:color w:val="auto"/>
          <w:kern w:val="0"/>
          <w:sz w:val="24"/>
          <w:szCs w:val="24"/>
        </w:rPr>
        <w:t>6、</w:t>
      </w:r>
      <w:r>
        <w:rPr>
          <w:rFonts w:hint="eastAsia" w:ascii="宋体" w:hAnsi="宋体" w:eastAsia="宋体"/>
          <w:color w:val="auto"/>
          <w:sz w:val="24"/>
          <w:szCs w:val="24"/>
        </w:rPr>
        <w:t>当货物到达甲方指定交货地点时，甲方应立即与承运商签订货物破损证明，并将此证明在甲方收到货物之日起两个工作日内提交乙方，否则相应损失由甲方自行承担。甲方签收此批货物，或者得到乙方明确的书面通知后将该批货物返还给乙方。</w:t>
      </w:r>
    </w:p>
    <w:p>
      <w:pPr>
        <w:widowControl/>
        <w:spacing w:line="440" w:lineRule="atLeast"/>
        <w:ind w:firstLine="480" w:firstLine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7、甲方无正当理由拒绝收货的（不可抗力因素除外），应承担由此造成的乙方损失，且乙方有权随时解除本合同，在合同正式解除前，甲方仍需向乙方支付拒绝接收货物部分的货款每天</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‰的违约金。</w:t>
      </w:r>
    </w:p>
    <w:p>
      <w:pPr>
        <w:wordWrap w:val="0"/>
        <w:spacing w:line="360" w:lineRule="auto"/>
        <w:ind w:firstLine="480" w:firstLineChars="200"/>
        <w:rPr>
          <w:rFonts w:hint="eastAsia" w:ascii="宋体" w:hAnsi="宋体" w:eastAsia="宋体" w:cs="宋体"/>
          <w:color w:val="auto"/>
          <w:sz w:val="24"/>
          <w:szCs w:val="24"/>
          <w:highlight w:val="none"/>
        </w:rPr>
      </w:pPr>
      <w:r>
        <w:rPr>
          <w:rFonts w:hint="default" w:ascii="宋体" w:hAnsi="宋体" w:eastAsia="宋体" w:cs="宋体"/>
          <w:color w:val="auto"/>
          <w:sz w:val="24"/>
          <w:szCs w:val="24"/>
        </w:rPr>
        <w:t>8</w:t>
      </w:r>
      <w:r>
        <w:rPr>
          <w:rFonts w:hint="eastAsia" w:ascii="宋体" w:hAnsi="宋体" w:eastAsia="宋体" w:cs="宋体"/>
          <w:color w:val="auto"/>
          <w:sz w:val="24"/>
          <w:szCs w:val="24"/>
        </w:rPr>
        <w:t>、甲方对乙方提交的货物依据招标文件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上的技术规格要求和国家有关质量标准进行现场初步验收。外观、说明书符合招标文件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highlight w:val="none"/>
        </w:rPr>
        <w:t>技术要求的，给予签收，初步验收不合格的不予签收</w:t>
      </w:r>
      <w:r>
        <w:rPr>
          <w:rFonts w:hint="eastAsia" w:ascii="宋体" w:hAnsi="宋体" w:eastAsia="宋体" w:cs="宋体"/>
          <w:color w:val="auto"/>
          <w:sz w:val="24"/>
          <w:szCs w:val="24"/>
          <w:highlight w:val="none"/>
          <w:lang w:eastAsia="zh-Hans"/>
        </w:rPr>
        <w:t>。</w:t>
      </w:r>
    </w:p>
    <w:p>
      <w:pPr>
        <w:spacing w:line="360" w:lineRule="auto"/>
        <w:ind w:firstLine="241" w:firstLineChars="1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（二）安装和培训</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1、甲方应提供必要安装条件（如场地、电源、水源等），乙方负责安装。</w:t>
      </w:r>
    </w:p>
    <w:p>
      <w:pPr>
        <w:wordWrap w:val="0"/>
        <w:spacing w:line="360" w:lineRule="auto"/>
        <w:ind w:firstLine="480" w:firstLineChars="200"/>
        <w:rPr>
          <w:rFonts w:hint="eastAsia" w:ascii="宋体" w:hAnsi="宋体" w:eastAsia="宋体" w:cs="宋体"/>
          <w:b/>
          <w:bCs/>
          <w:color w:val="auto"/>
          <w:kern w:val="0"/>
          <w:sz w:val="24"/>
          <w:szCs w:val="24"/>
          <w:lang w:val="en-US" w:eastAsia="zh-Hans"/>
        </w:rPr>
      </w:pPr>
      <w:r>
        <w:rPr>
          <w:rFonts w:hint="eastAsia" w:ascii="宋体" w:hAnsi="宋体" w:eastAsia="宋体" w:cs="宋体"/>
          <w:color w:val="auto"/>
          <w:sz w:val="24"/>
          <w:szCs w:val="24"/>
        </w:rPr>
        <w:t>2、乙方负责甲方有关人员的培训。</w:t>
      </w:r>
      <w:r>
        <w:rPr>
          <w:rFonts w:hint="eastAsia" w:ascii="宋体" w:hAnsi="宋体" w:eastAsia="宋体" w:cs="宋体"/>
          <w:color w:val="auto"/>
          <w:sz w:val="24"/>
          <w:szCs w:val="24"/>
          <w:highlight w:val="none"/>
          <w:u w:val="single"/>
        </w:rPr>
        <w:t>为</w:t>
      </w:r>
      <w:r>
        <w:rPr>
          <w:rFonts w:hint="eastAsia" w:ascii="宋体" w:hAnsi="宋体" w:eastAsia="宋体" w:cs="宋体"/>
          <w:color w:val="auto"/>
          <w:sz w:val="24"/>
          <w:szCs w:val="24"/>
          <w:highlight w:val="none"/>
          <w:u w:val="single"/>
          <w:lang w:eastAsia="zh-CN"/>
        </w:rPr>
        <w:t>甲方</w:t>
      </w:r>
      <w:r>
        <w:rPr>
          <w:rFonts w:hint="eastAsia" w:ascii="宋体" w:hAnsi="宋体" w:eastAsia="宋体" w:cs="宋体"/>
          <w:color w:val="auto"/>
          <w:sz w:val="24"/>
          <w:szCs w:val="24"/>
          <w:highlight w:val="none"/>
          <w:u w:val="single"/>
          <w:lang w:val="en-US" w:eastAsia="zh-CN"/>
        </w:rPr>
        <w:t>提供</w:t>
      </w:r>
      <w:r>
        <w:rPr>
          <w:rFonts w:hint="eastAsia" w:ascii="宋体" w:hAnsi="宋体" w:eastAsia="宋体" w:cs="宋体"/>
          <w:color w:val="auto"/>
          <w:sz w:val="24"/>
          <w:szCs w:val="24"/>
          <w:highlight w:val="none"/>
          <w:u w:val="single"/>
        </w:rPr>
        <w:t>装机使用培训≥</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天，跟进强化培训：</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天，维修保养培训：1天。培训人数不少于2人。在</w:t>
      </w:r>
      <w:r>
        <w:rPr>
          <w:rFonts w:hint="eastAsia" w:ascii="宋体" w:hAnsi="宋体" w:eastAsia="宋体" w:cs="宋体"/>
          <w:color w:val="auto"/>
          <w:sz w:val="24"/>
          <w:szCs w:val="24"/>
          <w:highlight w:val="none"/>
          <w:u w:val="single"/>
          <w:lang w:val="en-US" w:eastAsia="zh-CN"/>
        </w:rPr>
        <w:t>投标</w:t>
      </w:r>
      <w:r>
        <w:rPr>
          <w:rFonts w:hint="eastAsia" w:ascii="宋体" w:hAnsi="宋体" w:eastAsia="宋体" w:cs="宋体"/>
          <w:color w:val="auto"/>
          <w:sz w:val="24"/>
          <w:szCs w:val="24"/>
          <w:highlight w:val="none"/>
          <w:u w:val="single"/>
        </w:rPr>
        <w:t>文件</w:t>
      </w:r>
      <w:r>
        <w:rPr>
          <w:rFonts w:hint="eastAsia" w:ascii="宋体" w:hAnsi="宋体" w:eastAsia="宋体" w:cs="宋体"/>
          <w:color w:val="auto"/>
          <w:sz w:val="24"/>
          <w:szCs w:val="24"/>
          <w:highlight w:val="none"/>
          <w:u w:val="single"/>
          <w:lang w:eastAsia="zh-CN"/>
        </w:rPr>
        <w:t>（响应文件）</w:t>
      </w:r>
      <w:r>
        <w:rPr>
          <w:rFonts w:hint="eastAsia" w:ascii="宋体" w:hAnsi="宋体" w:eastAsia="宋体" w:cs="宋体"/>
          <w:color w:val="auto"/>
          <w:sz w:val="24"/>
          <w:szCs w:val="24"/>
          <w:highlight w:val="none"/>
          <w:u w:val="single"/>
        </w:rPr>
        <w:t>中提供完善的技术培训方案，保证使用人员正常操作设备的各种功能。</w:t>
      </w:r>
      <w:r>
        <w:rPr>
          <w:rFonts w:hint="eastAsia" w:ascii="宋体" w:hAnsi="宋体" w:eastAsia="宋体" w:cs="宋体"/>
          <w:color w:val="auto"/>
          <w:sz w:val="24"/>
          <w:szCs w:val="24"/>
          <w:u w:val="single"/>
        </w:rPr>
        <w:t>费用应包含在报价中。</w:t>
      </w:r>
    </w:p>
    <w:p>
      <w:pPr>
        <w:spacing w:line="360" w:lineRule="auto"/>
        <w:ind w:firstLine="241" w:firstLineChars="10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lang w:val="en-US" w:eastAsia="zh-CN"/>
        </w:rPr>
        <w:t>（三）调试和验收</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到后，乙方需负责安装并培训甲方的使用操作人员，并协助甲方一起调试，直到符合技术要求，并对验收文件进行整理，列出清单，作为甲方收货验收和使用的技术条件依据，检验的结果应随货物交甲方，甲方才做最终验收。甲方应当在安装、调试完后</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个工作日内进行验收，逾期不验收的，乙方可视同验收合格</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lang w:val="en-US" w:eastAsia="zh-Hans"/>
        </w:rPr>
        <w:t>货物质量等验收期内无法发现的隐蔽瑕疵问题除外</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rPr>
        <w:t>。验收合格后由甲乙双方签署货物验收单并加盖采购单位公章，甲乙双方各执一份。甲方对验收有异议的，在验收后五个工作日内以书面形式向乙方提出，乙方应自收到甲方书面异议后五日内及时予以解决。</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2、对技术复杂的货物，</w:t>
      </w:r>
      <w:r>
        <w:rPr>
          <w:rFonts w:hint="eastAsia" w:ascii="宋体" w:hAnsi="宋体" w:cs="宋体"/>
          <w:color w:val="auto"/>
          <w:sz w:val="24"/>
          <w:szCs w:val="24"/>
          <w:highlight w:val="none"/>
          <w:lang w:val="en-US" w:eastAsia="zh-Hans"/>
        </w:rPr>
        <w:t>甲方、乙方对货物问题存在争议时，</w:t>
      </w:r>
      <w:r>
        <w:rPr>
          <w:rFonts w:hint="eastAsia" w:ascii="宋体" w:hAnsi="宋体" w:eastAsia="宋体" w:cs="宋体"/>
          <w:color w:val="auto"/>
          <w:sz w:val="24"/>
          <w:szCs w:val="24"/>
          <w:highlight w:val="none"/>
        </w:rPr>
        <w:t>甲方</w:t>
      </w:r>
      <w:r>
        <w:rPr>
          <w:rFonts w:hint="eastAsia" w:ascii="宋体" w:hAnsi="宋体" w:cs="宋体"/>
          <w:color w:val="auto"/>
          <w:sz w:val="24"/>
          <w:szCs w:val="24"/>
          <w:highlight w:val="none"/>
          <w:lang w:val="en-US" w:eastAsia="zh-Hans"/>
        </w:rPr>
        <w:t>可委托</w:t>
      </w:r>
      <w:r>
        <w:rPr>
          <w:rFonts w:hint="eastAsia" w:ascii="宋体" w:hAnsi="宋体" w:eastAsia="宋体" w:cs="宋体"/>
          <w:color w:val="auto"/>
          <w:sz w:val="24"/>
          <w:szCs w:val="24"/>
          <w:highlight w:val="none"/>
        </w:rPr>
        <w:t>国家认可的专业检测机构参与初步验收及最终验收，并由其出具质量检测报告，其验收时间以该项目验收方案确定的验收时间为准，验收结果以该项目验收报告结论为准。</w:t>
      </w:r>
      <w:r>
        <w:rPr>
          <w:rFonts w:hint="eastAsia" w:ascii="宋体" w:hAnsi="宋体" w:cs="宋体"/>
          <w:color w:val="auto"/>
          <w:sz w:val="24"/>
          <w:szCs w:val="24"/>
          <w:highlight w:val="none"/>
          <w:lang w:val="en-US" w:eastAsia="zh-Hans"/>
        </w:rPr>
        <w:t>如果检测机构检测结论合格的，检测费用由乙方承担，甲方可直接从应付款项中直接抵减。</w:t>
      </w:r>
      <w:r>
        <w:rPr>
          <w:rFonts w:hint="eastAsia" w:ascii="宋体" w:hAnsi="宋体" w:eastAsia="宋体" w:cs="宋体"/>
          <w:color w:val="auto"/>
          <w:sz w:val="24"/>
          <w:szCs w:val="24"/>
          <w:highlight w:val="none"/>
        </w:rPr>
        <w:t>在验收过程中发现乙方有违约问题，</w:t>
      </w:r>
      <w:r>
        <w:rPr>
          <w:rFonts w:hint="eastAsia" w:ascii="宋体" w:hAnsi="宋体" w:cs="宋体"/>
          <w:color w:val="auto"/>
          <w:sz w:val="24"/>
          <w:szCs w:val="24"/>
          <w:highlight w:val="none"/>
          <w:lang w:val="en-US" w:eastAsia="zh-Hans"/>
        </w:rPr>
        <w:t>乙方须承担违约责任，甲方</w:t>
      </w:r>
      <w:r>
        <w:rPr>
          <w:rFonts w:hint="eastAsia" w:ascii="宋体" w:hAnsi="宋体" w:eastAsia="宋体" w:cs="宋体"/>
          <w:color w:val="auto"/>
          <w:sz w:val="24"/>
          <w:szCs w:val="24"/>
          <w:highlight w:val="none"/>
        </w:rPr>
        <w:t xml:space="preserve">可暂缓资金结算，待违约问题解决后，方可办理资金结算事宜。 </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3、验收时乙方必须在现场，验收完毕后作出验收结果报告，验收费用由乙方负责。</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其他：</w:t>
      </w:r>
      <w:r>
        <w:rPr>
          <w:rFonts w:hint="eastAsia" w:ascii="宋体" w:hAnsi="宋体" w:cs="宋体"/>
          <w:color w:val="auto"/>
          <w:sz w:val="24"/>
          <w:szCs w:val="24"/>
          <w:lang w:eastAsia="zh-CN"/>
        </w:rPr>
        <w:t>投标文件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采购文件中“技术参数与商务需求、投标人响应和承诺的技术参数及性能和国家有关标准”中若另有专项要求，按其规定。</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5、验收后如发现存在未按照本合同约定（含响应文件）交付货物及服务的，甲方永久保留无偿追溯</w:t>
      </w:r>
      <w:r>
        <w:rPr>
          <w:rFonts w:hint="eastAsia" w:ascii="宋体" w:hAnsi="宋体" w:cs="宋体"/>
          <w:color w:val="auto"/>
          <w:sz w:val="24"/>
          <w:szCs w:val="24"/>
          <w:lang w:val="en-US" w:eastAsia="zh-Hans"/>
        </w:rPr>
        <w:t>违约及损失赔偿的</w:t>
      </w:r>
      <w:r>
        <w:rPr>
          <w:rFonts w:hint="eastAsia" w:ascii="宋体" w:hAnsi="宋体" w:eastAsia="宋体" w:cs="宋体"/>
          <w:color w:val="auto"/>
          <w:sz w:val="24"/>
          <w:szCs w:val="24"/>
        </w:rPr>
        <w:t>权利。</w:t>
      </w:r>
    </w:p>
    <w:p>
      <w:pPr>
        <w:wordWrap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w:t>
      </w:r>
      <w:r>
        <w:rPr>
          <w:rFonts w:hint="eastAsia" w:ascii="宋体" w:hAnsi="宋体" w:eastAsia="宋体" w:cs="宋体"/>
          <w:b/>
          <w:bCs/>
          <w:color w:val="auto"/>
          <w:sz w:val="24"/>
          <w:szCs w:val="24"/>
          <w:highlight w:val="none"/>
        </w:rPr>
        <w:t>项目实施过程中的安全生产要求</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应遵守国家关于安全生产有关管理规定，严格按安全标准组织项目实施，并随时接受招标</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人安全检查人员实施的监督检查，采取必要的安全防护措施，消除事故隐患。由于</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安全措施不力造成事故的责任和因此发生的费用，由</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负责。</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应对己方实施人员进行安全教育，并对他们的安全负责。</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实施人员的生产用水、用电、项目实施用临时办公场地等。</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投标人提供的产品必须符合《中华人民共和国的环境保护法》及其他相关环保法律、法规、标准等规定的要求，环保检测分析方法采用中华人民共和国现行的国家规定的方法。噪声检测应符合GB 3768的规定，不得大于80dB(A)。</w:t>
      </w:r>
    </w:p>
    <w:p>
      <w:pPr>
        <w:wordWrap w:val="0"/>
        <w:spacing w:line="360" w:lineRule="auto"/>
        <w:ind w:firstLine="480" w:firstLineChars="200"/>
        <w:rPr>
          <w:rFonts w:hint="eastAsia" w:ascii="宋体" w:hAnsi="宋体" w:eastAsia="宋体" w:cs="宋体"/>
          <w:color w:val="auto"/>
          <w:sz w:val="24"/>
          <w:szCs w:val="24"/>
          <w:highlight w:val="none"/>
        </w:rPr>
      </w:pPr>
    </w:p>
    <w:p>
      <w:pPr>
        <w:widowControl/>
        <w:spacing w:line="360" w:lineRule="auto"/>
        <w:ind w:firstLine="482" w:firstLineChars="200"/>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w:t>
      </w:r>
      <w:r>
        <w:rPr>
          <w:rFonts w:hint="eastAsia" w:ascii="宋体" w:hAnsi="宋体" w:eastAsia="宋体" w:cs="宋体"/>
          <w:b/>
          <w:color w:val="auto"/>
          <w:sz w:val="24"/>
          <w:szCs w:val="24"/>
        </w:rPr>
        <w:t>质量保证和售后服务</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1、乙方应按招标文件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规定的货物性能、技术要求、质量标准向甲方提供全新的、从未使用过的且符合国家安全质量标准的原装的合格产品。不符合要求者，</w:t>
      </w:r>
      <w:r>
        <w:rPr>
          <w:rFonts w:hint="eastAsia" w:ascii="宋体" w:hAnsi="宋体" w:cs="宋体"/>
          <w:color w:val="auto"/>
          <w:sz w:val="24"/>
          <w:szCs w:val="24"/>
          <w:lang w:val="en-US" w:eastAsia="zh-Hans"/>
        </w:rPr>
        <w:t>甲方有权</w:t>
      </w:r>
      <w:r>
        <w:rPr>
          <w:rFonts w:hint="eastAsia" w:ascii="宋体" w:hAnsi="宋体" w:eastAsia="宋体" w:cs="宋体"/>
          <w:color w:val="auto"/>
          <w:sz w:val="24"/>
          <w:szCs w:val="24"/>
        </w:rPr>
        <w:t>按以下办法处理</w:t>
      </w:r>
      <w:r>
        <w:rPr>
          <w:rFonts w:hint="eastAsia" w:ascii="宋体" w:hAnsi="宋体" w:cs="宋体"/>
          <w:color w:val="auto"/>
          <w:sz w:val="24"/>
          <w:szCs w:val="24"/>
          <w:lang w:eastAsia="zh-Hans"/>
        </w:rPr>
        <w:t>，</w:t>
      </w:r>
      <w:r>
        <w:rPr>
          <w:rFonts w:hint="eastAsia" w:ascii="宋体" w:hAnsi="宋体" w:cs="宋体"/>
          <w:color w:val="auto"/>
          <w:sz w:val="24"/>
          <w:szCs w:val="24"/>
          <w:lang w:val="en-US" w:eastAsia="zh-Hans"/>
        </w:rPr>
        <w:t>乙方应无条件配合</w:t>
      </w:r>
      <w:r>
        <w:rPr>
          <w:rFonts w:hint="eastAsia" w:ascii="宋体" w:hAnsi="宋体" w:eastAsia="宋体" w:cs="宋体"/>
          <w:color w:val="auto"/>
          <w:sz w:val="24"/>
          <w:szCs w:val="24"/>
        </w:rPr>
        <w:t>：</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1.1、更换：由乙方承担所发生的全部费用。 </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1.2、退货处理：乙方应退还甲方支付的合同款，同时应承担该货物的直接费用（运输、保险、检验、货款利息及银行手续费等）。</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2、售后服务：</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2.1、乙方应按照国家有关法律法规和“三包”规定以及招投标文件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和本合同所附的《服务承诺》，为甲方提供售后服务。</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2.2、货物保修期：按国家有关产品“三包”规定执行“三包”，所有货物</w:t>
      </w:r>
      <w:r>
        <w:rPr>
          <w:rFonts w:hint="eastAsia" w:ascii="宋体" w:hAnsi="宋体" w:cs="宋体"/>
          <w:color w:val="auto"/>
          <w:sz w:val="24"/>
          <w:szCs w:val="24"/>
          <w:lang w:eastAsia="zh-CN"/>
        </w:rPr>
        <w:t>维</w:t>
      </w:r>
      <w:r>
        <w:rPr>
          <w:rFonts w:hint="eastAsia" w:ascii="宋体" w:hAnsi="宋体" w:eastAsia="宋体" w:cs="宋体"/>
          <w:color w:val="auto"/>
          <w:sz w:val="24"/>
          <w:szCs w:val="24"/>
        </w:rPr>
        <w:t>保期从最终验收合格之日</w:t>
      </w:r>
      <w:r>
        <w:rPr>
          <w:rFonts w:hint="eastAsia" w:ascii="宋体" w:hAnsi="宋体" w:eastAsia="宋体" w:cs="宋体"/>
          <w:color w:val="auto"/>
          <w:sz w:val="24"/>
          <w:szCs w:val="24"/>
          <w:highlight w:val="none"/>
        </w:rPr>
        <w:t>起计算</w:t>
      </w:r>
      <w:r>
        <w:rPr>
          <w:rFonts w:hint="eastAsia" w:ascii="宋体" w:hAnsi="宋体" w:cs="宋体"/>
          <w:color w:val="auto"/>
          <w:sz w:val="24"/>
          <w:szCs w:val="24"/>
          <w:highlight w:val="none"/>
          <w:lang w:eastAsia="zh-CN"/>
        </w:rPr>
        <w:t>不少于</w:t>
      </w:r>
      <w:r>
        <w:rPr>
          <w:rFonts w:hint="eastAsia" w:ascii="宋体" w:hAnsi="宋体" w:eastAsia="宋体" w:cs="宋体"/>
          <w:color w:val="auto"/>
          <w:sz w:val="24"/>
          <w:szCs w:val="24"/>
          <w:highlight w:val="none"/>
        </w:rPr>
        <w:t>三年</w:t>
      </w:r>
      <w:r>
        <w:rPr>
          <w:rFonts w:hint="eastAsia" w:ascii="宋体" w:hAnsi="宋体" w:cs="宋体"/>
          <w:color w:val="auto"/>
          <w:sz w:val="24"/>
          <w:szCs w:val="24"/>
          <w:highlight w:val="none"/>
          <w:lang w:eastAsia="zh-CN"/>
        </w:rPr>
        <w:t>（含三年）</w:t>
      </w:r>
      <w:r>
        <w:rPr>
          <w:rFonts w:hint="eastAsia" w:ascii="宋体" w:hAnsi="宋体" w:eastAsia="宋体" w:cs="宋体"/>
          <w:color w:val="auto"/>
          <w:sz w:val="24"/>
          <w:szCs w:val="24"/>
          <w:highlight w:val="none"/>
        </w:rPr>
        <w:t>，如在本分</w:t>
      </w:r>
      <w:r>
        <w:rPr>
          <w:rFonts w:hint="eastAsia" w:ascii="宋体" w:hAnsi="宋体" w:eastAsia="宋体" w:cs="宋体"/>
          <w:color w:val="auto"/>
          <w:sz w:val="24"/>
          <w:szCs w:val="24"/>
        </w:rPr>
        <w:t>标“货物参数”有专项要求的，从其规定。</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2.3、响应时间要求：</w:t>
      </w:r>
    </w:p>
    <w:p>
      <w:pPr>
        <w:wordWrap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维</w:t>
      </w:r>
      <w:r>
        <w:rPr>
          <w:rFonts w:hint="eastAsia" w:ascii="宋体" w:hAnsi="宋体" w:eastAsia="宋体" w:cs="宋体"/>
          <w:color w:val="auto"/>
          <w:sz w:val="24"/>
          <w:szCs w:val="24"/>
          <w:highlight w:val="none"/>
          <w:u w:val="single"/>
        </w:rPr>
        <w:t>保期内</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设备发生故障时接到通知后2小时内响应，24小时内到达现场维修，48小时</w:t>
      </w:r>
      <w:r>
        <w:rPr>
          <w:rFonts w:hint="eastAsia" w:ascii="宋体" w:hAnsi="宋体" w:eastAsia="宋体" w:cs="宋体"/>
          <w:color w:val="auto"/>
          <w:sz w:val="24"/>
          <w:szCs w:val="24"/>
          <w:highlight w:val="none"/>
          <w:u w:val="single"/>
          <w:lang w:val="en-US" w:eastAsia="zh-CN"/>
        </w:rPr>
        <w:t>内</w:t>
      </w:r>
      <w:r>
        <w:rPr>
          <w:rFonts w:hint="eastAsia" w:ascii="宋体" w:hAnsi="宋体" w:eastAsia="宋体" w:cs="宋体"/>
          <w:color w:val="auto"/>
          <w:sz w:val="24"/>
          <w:szCs w:val="24"/>
          <w:highlight w:val="none"/>
          <w:u w:val="single"/>
        </w:rPr>
        <w:t>解决问题</w:t>
      </w:r>
      <w:r>
        <w:rPr>
          <w:rFonts w:hint="eastAsia" w:ascii="宋体" w:hAnsi="宋体" w:eastAsia="宋体" w:cs="宋体"/>
          <w:color w:val="auto"/>
          <w:sz w:val="24"/>
          <w:szCs w:val="24"/>
          <w:highlight w:val="none"/>
          <w:u w:val="single"/>
          <w:lang w:eastAsia="zh-CN"/>
        </w:rPr>
        <w:t>；维</w:t>
      </w:r>
      <w:r>
        <w:rPr>
          <w:rFonts w:hint="eastAsia" w:ascii="宋体" w:hAnsi="宋体" w:eastAsia="宋体" w:cs="宋体"/>
          <w:color w:val="auto"/>
          <w:sz w:val="24"/>
          <w:szCs w:val="24"/>
          <w:highlight w:val="none"/>
          <w:u w:val="single"/>
        </w:rPr>
        <w:t>保期满后，按照</w:t>
      </w:r>
      <w:r>
        <w:rPr>
          <w:rFonts w:hint="eastAsia" w:ascii="宋体" w:hAnsi="宋体" w:cs="宋体"/>
          <w:color w:val="auto"/>
          <w:sz w:val="24"/>
          <w:szCs w:val="24"/>
          <w:highlight w:val="none"/>
          <w:u w:val="single"/>
          <w:lang w:eastAsia="zh-CN"/>
        </w:rPr>
        <w:t>维</w:t>
      </w:r>
      <w:r>
        <w:rPr>
          <w:rFonts w:hint="eastAsia" w:ascii="宋体" w:hAnsi="宋体" w:eastAsia="宋体" w:cs="宋体"/>
          <w:color w:val="auto"/>
          <w:sz w:val="24"/>
          <w:szCs w:val="24"/>
          <w:highlight w:val="none"/>
          <w:u w:val="single"/>
        </w:rPr>
        <w:t>保期内售后服务内容及标准继续提供</w:t>
      </w:r>
      <w:r>
        <w:rPr>
          <w:rFonts w:hint="eastAsia" w:ascii="宋体" w:hAnsi="宋体" w:cs="宋体"/>
          <w:color w:val="auto"/>
          <w:sz w:val="24"/>
          <w:szCs w:val="24"/>
          <w:highlight w:val="none"/>
          <w:u w:val="single"/>
          <w:lang w:eastAsia="zh-CN"/>
        </w:rPr>
        <w:t>维</w:t>
      </w:r>
      <w:r>
        <w:rPr>
          <w:rFonts w:hint="eastAsia" w:ascii="宋体" w:hAnsi="宋体" w:eastAsia="宋体" w:cs="宋体"/>
          <w:color w:val="auto"/>
          <w:sz w:val="24"/>
          <w:szCs w:val="24"/>
          <w:highlight w:val="none"/>
          <w:u w:val="single"/>
        </w:rPr>
        <w:t>保服务，直至</w:t>
      </w:r>
      <w:r>
        <w:rPr>
          <w:rFonts w:hint="eastAsia" w:ascii="宋体" w:hAnsi="宋体" w:eastAsia="宋体" w:cs="宋体"/>
          <w:color w:val="auto"/>
          <w:sz w:val="24"/>
          <w:szCs w:val="24"/>
          <w:highlight w:val="none"/>
          <w:u w:val="single"/>
          <w:lang w:eastAsia="zh-CN"/>
        </w:rPr>
        <w:t>甲方</w:t>
      </w:r>
      <w:r>
        <w:rPr>
          <w:rFonts w:hint="eastAsia" w:ascii="宋体" w:hAnsi="宋体" w:eastAsia="宋体" w:cs="宋体"/>
          <w:color w:val="auto"/>
          <w:sz w:val="24"/>
          <w:szCs w:val="24"/>
          <w:highlight w:val="none"/>
          <w:u w:val="single"/>
        </w:rPr>
        <w:t>确认更换维保单位或设备报废。不能因</w:t>
      </w:r>
      <w:r>
        <w:rPr>
          <w:rFonts w:hint="eastAsia" w:ascii="宋体" w:hAnsi="宋体" w:cs="宋体"/>
          <w:color w:val="auto"/>
          <w:sz w:val="24"/>
          <w:szCs w:val="24"/>
          <w:highlight w:val="none"/>
          <w:u w:val="single"/>
          <w:lang w:eastAsia="zh-CN"/>
        </w:rPr>
        <w:t>维</w:t>
      </w:r>
      <w:r>
        <w:rPr>
          <w:rFonts w:hint="eastAsia" w:ascii="宋体" w:hAnsi="宋体" w:eastAsia="宋体" w:cs="宋体"/>
          <w:color w:val="auto"/>
          <w:sz w:val="24"/>
          <w:szCs w:val="24"/>
          <w:highlight w:val="none"/>
          <w:u w:val="single"/>
        </w:rPr>
        <w:t>保期满而出现缓修、拒修等情况，维修所产生费用由</w:t>
      </w:r>
      <w:r>
        <w:rPr>
          <w:rFonts w:hint="eastAsia" w:ascii="宋体" w:hAnsi="宋体" w:eastAsia="宋体" w:cs="宋体"/>
          <w:color w:val="auto"/>
          <w:sz w:val="24"/>
          <w:szCs w:val="24"/>
          <w:highlight w:val="none"/>
          <w:u w:val="single"/>
          <w:lang w:eastAsia="zh-CN"/>
        </w:rPr>
        <w:t>乙方</w:t>
      </w:r>
      <w:r>
        <w:rPr>
          <w:rFonts w:hint="eastAsia" w:ascii="宋体" w:hAnsi="宋体" w:eastAsia="宋体" w:cs="宋体"/>
          <w:color w:val="auto"/>
          <w:sz w:val="24"/>
          <w:szCs w:val="24"/>
          <w:highlight w:val="none"/>
          <w:u w:val="single"/>
        </w:rPr>
        <w:t>和</w:t>
      </w:r>
      <w:r>
        <w:rPr>
          <w:rFonts w:hint="eastAsia" w:ascii="宋体" w:hAnsi="宋体" w:eastAsia="宋体" w:cs="宋体"/>
          <w:color w:val="auto"/>
          <w:sz w:val="24"/>
          <w:szCs w:val="24"/>
          <w:highlight w:val="none"/>
          <w:u w:val="single"/>
          <w:lang w:eastAsia="zh-CN"/>
        </w:rPr>
        <w:t>甲方</w:t>
      </w:r>
      <w:r>
        <w:rPr>
          <w:rFonts w:hint="eastAsia" w:ascii="宋体" w:hAnsi="宋体" w:eastAsia="宋体" w:cs="宋体"/>
          <w:color w:val="auto"/>
          <w:sz w:val="24"/>
          <w:szCs w:val="24"/>
          <w:highlight w:val="none"/>
          <w:u w:val="single"/>
        </w:rPr>
        <w:t>另行结算。维保金额每年不得超过合同额的10%，维保成本超过该数额的一概由</w:t>
      </w:r>
      <w:r>
        <w:rPr>
          <w:rFonts w:hint="eastAsia" w:ascii="宋体" w:hAnsi="宋体" w:eastAsia="宋体" w:cs="宋体"/>
          <w:color w:val="auto"/>
          <w:sz w:val="24"/>
          <w:szCs w:val="24"/>
          <w:highlight w:val="none"/>
          <w:u w:val="single"/>
          <w:lang w:val="en-US" w:eastAsia="zh-CN"/>
        </w:rPr>
        <w:t>乙方</w:t>
      </w:r>
      <w:r>
        <w:rPr>
          <w:rFonts w:hint="eastAsia" w:ascii="宋体" w:hAnsi="宋体" w:eastAsia="宋体" w:cs="宋体"/>
          <w:color w:val="auto"/>
          <w:sz w:val="24"/>
          <w:szCs w:val="24"/>
          <w:highlight w:val="none"/>
          <w:u w:val="single"/>
        </w:rPr>
        <w:t>自行承担，项目</w:t>
      </w:r>
      <w:r>
        <w:rPr>
          <w:rFonts w:hint="eastAsia" w:ascii="宋体" w:hAnsi="宋体" w:cs="宋体"/>
          <w:color w:val="auto"/>
          <w:sz w:val="24"/>
          <w:szCs w:val="24"/>
          <w:highlight w:val="none"/>
          <w:u w:val="single"/>
          <w:lang w:eastAsia="zh-CN"/>
        </w:rPr>
        <w:t>维保</w:t>
      </w:r>
      <w:r>
        <w:rPr>
          <w:rFonts w:hint="eastAsia" w:ascii="宋体" w:hAnsi="宋体" w:eastAsia="宋体" w:cs="宋体"/>
          <w:color w:val="auto"/>
          <w:sz w:val="24"/>
          <w:szCs w:val="24"/>
          <w:highlight w:val="none"/>
          <w:u w:val="single"/>
        </w:rPr>
        <w:t>期满后</w:t>
      </w:r>
      <w:r>
        <w:rPr>
          <w:rFonts w:hint="eastAsia" w:ascii="宋体" w:hAnsi="宋体" w:eastAsia="宋体" w:cs="宋体"/>
          <w:color w:val="auto"/>
          <w:sz w:val="24"/>
          <w:szCs w:val="24"/>
          <w:highlight w:val="none"/>
          <w:u w:val="single"/>
          <w:lang w:eastAsia="zh-CN"/>
        </w:rPr>
        <w:t>可</w:t>
      </w:r>
      <w:r>
        <w:rPr>
          <w:rFonts w:hint="eastAsia" w:ascii="宋体" w:hAnsi="宋体" w:eastAsia="宋体" w:cs="宋体"/>
          <w:color w:val="auto"/>
          <w:sz w:val="24"/>
          <w:szCs w:val="24"/>
          <w:highlight w:val="none"/>
          <w:u w:val="single"/>
        </w:rPr>
        <w:t>签订维护和售后服务合同，具体事项以实际谈判为准。设备若因故障导致 5 个工作日无法正常使用，或临床所需等其他因素，提供备用机维持医院正常诊疗活动。</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2.4、提供终身维修、保养服务，提供详细的保养计划。</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2.5、如不按照售后服务要求提供服务的，乙方应每次向甲方支付违约金壹万元。</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2.6、乙方提供的服务承诺和售后服务及保修期责任等其它具体约定事项。</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2.7、开放接口供其他系统同步数据，及与其他系统接口个性化开发。费用应包含在报价中。</w:t>
      </w:r>
    </w:p>
    <w:p>
      <w:pPr>
        <w:spacing w:line="360" w:lineRule="auto"/>
        <w:ind w:firstLine="482"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六</w:t>
      </w:r>
      <w:r>
        <w:rPr>
          <w:rFonts w:hint="eastAsia" w:ascii="宋体" w:hAnsi="宋体" w:eastAsia="宋体" w:cs="宋体"/>
          <w:b/>
          <w:color w:val="auto"/>
          <w:sz w:val="24"/>
          <w:szCs w:val="24"/>
        </w:rPr>
        <w:t>、货款支付</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当采购数量与实际使用数量不一致时，乙方应根据实际使用量供货，合同的最终结算金额按实际使用量乘以成交单价进行计算。</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付款方式：本合同货款采用以下第</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2</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种方式支付。</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1、乙方交付全部货物且经甲方验收合格之日起</w:t>
      </w:r>
      <w:r>
        <w:rPr>
          <w:rFonts w:hint="eastAsia" w:ascii="宋体" w:hAnsi="宋体" w:eastAsia="宋体" w:cs="宋体"/>
          <w:color w:val="auto"/>
          <w:sz w:val="24"/>
          <w:szCs w:val="24"/>
          <w:u w:val="single"/>
          <w:lang w:val="en-US" w:eastAsia="zh-CN"/>
        </w:rPr>
        <w:t xml:space="preserve">   \    </w:t>
      </w:r>
      <w:r>
        <w:rPr>
          <w:rFonts w:hint="eastAsia" w:ascii="宋体" w:hAnsi="宋体" w:eastAsia="宋体" w:cs="宋体"/>
          <w:color w:val="auto"/>
          <w:sz w:val="24"/>
          <w:szCs w:val="24"/>
        </w:rPr>
        <w:t>个工作日内支付全部货款。</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期付款：</w:t>
      </w:r>
    </w:p>
    <w:p>
      <w:pPr>
        <w:wordWrap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第一期：合同生效以及具备实施条件后10个工作日内</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向</w:t>
      </w:r>
      <w:r>
        <w:rPr>
          <w:rFonts w:hint="eastAsia" w:ascii="宋体" w:hAnsi="宋体" w:eastAsia="宋体" w:cs="宋体"/>
          <w:color w:val="auto"/>
          <w:sz w:val="24"/>
          <w:szCs w:val="24"/>
          <w:u w:val="none"/>
          <w:lang w:eastAsia="zh-CN"/>
        </w:rPr>
        <w:t>乙方</w:t>
      </w:r>
      <w:r>
        <w:rPr>
          <w:rFonts w:hint="eastAsia" w:ascii="宋体" w:hAnsi="宋体" w:eastAsia="宋体" w:cs="宋体"/>
          <w:color w:val="auto"/>
          <w:sz w:val="24"/>
          <w:szCs w:val="24"/>
          <w:u w:val="none"/>
        </w:rPr>
        <w:t>支付合同款</w:t>
      </w:r>
      <w:r>
        <w:rPr>
          <w:rFonts w:hint="eastAsia" w:ascii="宋体" w:hAnsi="宋体" w:eastAsia="宋体" w:cs="宋体"/>
          <w:color w:val="auto"/>
          <w:sz w:val="24"/>
          <w:szCs w:val="24"/>
          <w:u w:val="single"/>
          <w:lang w:val="en-US" w:eastAsia="zh-CN"/>
        </w:rPr>
        <w:t xml:space="preserve">   50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rPr>
        <w:t>做为预付款；</w:t>
      </w:r>
    </w:p>
    <w:p>
      <w:pPr>
        <w:wordWrap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第二期：全部货物到达指定地点、安装调试并验收合格后，凭双方签署验收合格证，</w:t>
      </w:r>
      <w:r>
        <w:rPr>
          <w:rFonts w:hint="eastAsia" w:ascii="宋体" w:hAnsi="宋体" w:eastAsia="宋体" w:cs="宋体"/>
          <w:color w:val="auto"/>
          <w:sz w:val="24"/>
          <w:szCs w:val="24"/>
          <w:u w:val="none"/>
          <w:lang w:eastAsia="zh-CN"/>
        </w:rPr>
        <w:t>乙方</w:t>
      </w:r>
      <w:r>
        <w:rPr>
          <w:rFonts w:hint="eastAsia" w:ascii="宋体" w:hAnsi="宋体" w:eastAsia="宋体" w:cs="宋体"/>
          <w:color w:val="auto"/>
          <w:sz w:val="24"/>
          <w:szCs w:val="24"/>
          <w:u w:val="none"/>
        </w:rPr>
        <w:t>开具全额增值税发票给</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支付至总合同金额的</w:t>
      </w:r>
      <w:r>
        <w:rPr>
          <w:rFonts w:hint="eastAsia" w:ascii="宋体" w:hAnsi="宋体" w:eastAsia="宋体" w:cs="宋体"/>
          <w:color w:val="auto"/>
          <w:sz w:val="24"/>
          <w:szCs w:val="24"/>
          <w:u w:val="single"/>
          <w:lang w:val="en-US" w:eastAsia="zh-CN"/>
        </w:rPr>
        <w:t xml:space="preserve">  95     </w:t>
      </w:r>
      <w:r>
        <w:rPr>
          <w:rFonts w:hint="eastAsia" w:ascii="宋体" w:hAnsi="宋体" w:eastAsia="宋体" w:cs="宋体"/>
          <w:color w:val="auto"/>
          <w:sz w:val="24"/>
          <w:szCs w:val="24"/>
          <w:u w:val="none"/>
        </w:rPr>
        <w:t>%。</w:t>
      </w:r>
    </w:p>
    <w:p>
      <w:pPr>
        <w:wordWrap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第三期：经</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验收配套服务符合合同约定，并办理相关确认手续后10个工作日内，</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支付至总合同金额的100%。</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none"/>
          <w:lang w:val="en-US" w:eastAsia="zh-CN"/>
        </w:rPr>
        <w:t>3、</w:t>
      </w:r>
      <w:r>
        <w:rPr>
          <w:rFonts w:hint="eastAsia" w:ascii="宋体" w:hAnsi="宋体" w:eastAsia="宋体" w:cs="宋体"/>
          <w:color w:val="auto"/>
          <w:sz w:val="24"/>
          <w:szCs w:val="24"/>
        </w:rPr>
        <w:t>甲方应将预付款及货款付至乙方指定的以下银行账户：</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开户名称： </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开户行： </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账号： </w:t>
      </w:r>
    </w:p>
    <w:p>
      <w:pPr>
        <w:spacing w:line="360"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、税费及发票</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w:t>
      </w:r>
      <w:r>
        <w:rPr>
          <w:rFonts w:hint="eastAsia" w:ascii="宋体" w:hAnsi="宋体" w:eastAsia="宋体" w:cs="宋体"/>
          <w:color w:val="auto"/>
          <w:sz w:val="24"/>
          <w:szCs w:val="24"/>
          <w:highlight w:val="none"/>
        </w:rPr>
        <w:t>本合同执行中相关一切税费均由乙方承担。</w:t>
      </w:r>
    </w:p>
    <w:p>
      <w:pPr>
        <w:wordWrap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2、发票要求：付款前乙方必须提供真实、有效、合法的正式发票，如</w:t>
      </w:r>
      <w:r>
        <w:rPr>
          <w:rFonts w:hint="eastAsia" w:ascii="宋体" w:hAnsi="宋体" w:eastAsia="宋体" w:cs="宋体"/>
          <w:color w:val="auto"/>
          <w:sz w:val="24"/>
          <w:szCs w:val="24"/>
          <w:highlight w:val="none"/>
          <w:u w:val="none"/>
          <w:lang w:eastAsia="zh-CN"/>
        </w:rPr>
        <w:t>乙方</w:t>
      </w:r>
      <w:r>
        <w:rPr>
          <w:rFonts w:hint="eastAsia" w:ascii="宋体" w:hAnsi="宋体" w:eastAsia="宋体" w:cs="宋体"/>
          <w:color w:val="auto"/>
          <w:sz w:val="24"/>
          <w:szCs w:val="24"/>
          <w:highlight w:val="none"/>
          <w:u w:val="none"/>
        </w:rPr>
        <w:t>提供虚假发票，除须向</w:t>
      </w:r>
      <w:r>
        <w:rPr>
          <w:rFonts w:hint="eastAsia" w:ascii="宋体" w:hAnsi="宋体" w:eastAsia="宋体" w:cs="宋体"/>
          <w:color w:val="auto"/>
          <w:sz w:val="24"/>
          <w:szCs w:val="24"/>
          <w:highlight w:val="none"/>
          <w:u w:val="none"/>
          <w:lang w:eastAsia="zh-CN"/>
        </w:rPr>
        <w:t>甲方</w:t>
      </w:r>
      <w:r>
        <w:rPr>
          <w:rFonts w:hint="eastAsia" w:ascii="宋体" w:hAnsi="宋体" w:eastAsia="宋体" w:cs="宋体"/>
          <w:color w:val="auto"/>
          <w:sz w:val="24"/>
          <w:szCs w:val="24"/>
          <w:highlight w:val="none"/>
          <w:u w:val="none"/>
        </w:rPr>
        <w:t>补开合法发票外，须赔偿</w:t>
      </w:r>
      <w:r>
        <w:rPr>
          <w:rFonts w:hint="eastAsia" w:ascii="宋体" w:hAnsi="宋体" w:eastAsia="宋体" w:cs="宋体"/>
          <w:color w:val="auto"/>
          <w:sz w:val="24"/>
          <w:szCs w:val="24"/>
          <w:highlight w:val="none"/>
          <w:u w:val="none"/>
          <w:lang w:eastAsia="zh-CN"/>
        </w:rPr>
        <w:t>甲方</w:t>
      </w:r>
      <w:r>
        <w:rPr>
          <w:rFonts w:hint="eastAsia" w:ascii="宋体" w:hAnsi="宋体" w:eastAsia="宋体" w:cs="宋体"/>
          <w:color w:val="auto"/>
          <w:sz w:val="24"/>
          <w:szCs w:val="24"/>
          <w:highlight w:val="none"/>
          <w:u w:val="none"/>
        </w:rPr>
        <w:t>发票票面金额一倍的违约金，且</w:t>
      </w:r>
      <w:r>
        <w:rPr>
          <w:rFonts w:hint="eastAsia" w:ascii="宋体" w:hAnsi="宋体" w:eastAsia="宋体" w:cs="宋体"/>
          <w:color w:val="auto"/>
          <w:sz w:val="24"/>
          <w:szCs w:val="24"/>
          <w:highlight w:val="none"/>
          <w:u w:val="none"/>
          <w:lang w:eastAsia="zh-CN"/>
        </w:rPr>
        <w:t>甲方</w:t>
      </w:r>
      <w:r>
        <w:rPr>
          <w:rFonts w:hint="eastAsia" w:ascii="宋体" w:hAnsi="宋体" w:eastAsia="宋体" w:cs="宋体"/>
          <w:color w:val="auto"/>
          <w:sz w:val="24"/>
          <w:szCs w:val="24"/>
          <w:highlight w:val="none"/>
          <w:u w:val="none"/>
        </w:rPr>
        <w:t>有权终止合同，</w:t>
      </w:r>
      <w:r>
        <w:rPr>
          <w:rFonts w:hint="eastAsia" w:ascii="宋体" w:hAnsi="宋体" w:eastAsia="宋体" w:cs="宋体"/>
          <w:color w:val="auto"/>
          <w:sz w:val="24"/>
          <w:szCs w:val="24"/>
          <w:highlight w:val="none"/>
          <w:u w:val="none"/>
          <w:lang w:val="en-US" w:eastAsia="zh-CN"/>
        </w:rPr>
        <w:t>乙方</w:t>
      </w:r>
      <w:r>
        <w:rPr>
          <w:rFonts w:hint="eastAsia" w:ascii="宋体" w:hAnsi="宋体" w:eastAsia="宋体" w:cs="宋体"/>
          <w:color w:val="auto"/>
          <w:sz w:val="24"/>
          <w:szCs w:val="24"/>
          <w:highlight w:val="none"/>
          <w:u w:val="none"/>
        </w:rPr>
        <w:t>不得提出异议，因终止合同而产生的一切损失均由</w:t>
      </w:r>
      <w:r>
        <w:rPr>
          <w:rFonts w:hint="eastAsia" w:ascii="宋体" w:hAnsi="宋体" w:eastAsia="宋体" w:cs="宋体"/>
          <w:color w:val="auto"/>
          <w:sz w:val="24"/>
          <w:szCs w:val="24"/>
          <w:highlight w:val="none"/>
          <w:u w:val="none"/>
          <w:lang w:eastAsia="zh-CN"/>
        </w:rPr>
        <w:t>乙方</w:t>
      </w:r>
      <w:r>
        <w:rPr>
          <w:rFonts w:hint="eastAsia" w:ascii="宋体" w:hAnsi="宋体" w:eastAsia="宋体" w:cs="宋体"/>
          <w:color w:val="auto"/>
          <w:sz w:val="24"/>
          <w:szCs w:val="24"/>
          <w:highlight w:val="none"/>
          <w:u w:val="none"/>
        </w:rPr>
        <w:t>承担。</w:t>
      </w:r>
    </w:p>
    <w:p>
      <w:pPr>
        <w:keepNext w:val="0"/>
        <w:keepLines w:val="0"/>
        <w:pageBreakBefore w:val="0"/>
        <w:numPr>
          <w:ilvl w:val="0"/>
          <w:numId w:val="0"/>
        </w:numPr>
        <w:kinsoku/>
        <w:overflowPunct/>
        <w:topLinePunct w:val="0"/>
        <w:autoSpaceDE/>
        <w:autoSpaceDN/>
        <w:bidi w:val="0"/>
        <w:snapToGrid w:val="0"/>
        <w:spacing w:line="360" w:lineRule="auto"/>
        <w:ind w:firstLine="482" w:firstLineChars="200"/>
        <w:jc w:val="left"/>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val="en-US" w:eastAsia="zh-CN"/>
        </w:rPr>
        <w:t>八、</w:t>
      </w:r>
      <w:r>
        <w:rPr>
          <w:rFonts w:hint="eastAsia" w:ascii="宋体" w:hAnsi="宋体" w:cs="宋体"/>
          <w:b/>
          <w:color w:val="auto"/>
          <w:sz w:val="24"/>
          <w:szCs w:val="24"/>
          <w:highlight w:val="none"/>
          <w:lang w:eastAsia="zh-CN"/>
        </w:rPr>
        <w:t>履约</w:t>
      </w:r>
      <w:r>
        <w:rPr>
          <w:rFonts w:hint="eastAsia" w:ascii="宋体" w:hAnsi="宋体" w:cs="宋体"/>
          <w:b/>
          <w:color w:val="auto"/>
          <w:sz w:val="24"/>
          <w:szCs w:val="24"/>
          <w:highlight w:val="none"/>
          <w:lang w:val="en-US" w:eastAsia="zh-CN"/>
        </w:rPr>
        <w:t>保证金</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w:t>
      </w:r>
      <w:r>
        <w:rPr>
          <w:rFonts w:hint="eastAsia" w:ascii="宋体" w:hAnsi="宋体" w:eastAsia="宋体" w:cs="宋体"/>
          <w:color w:val="auto"/>
          <w:sz w:val="24"/>
          <w:szCs w:val="24"/>
          <w:u w:val="none"/>
          <w:lang w:eastAsia="zh-CN"/>
        </w:rPr>
        <w:t>乙方</w:t>
      </w:r>
      <w:r>
        <w:rPr>
          <w:rFonts w:hint="eastAsia" w:ascii="宋体" w:hAnsi="宋体" w:eastAsia="宋体" w:cs="宋体"/>
          <w:color w:val="auto"/>
          <w:sz w:val="24"/>
          <w:szCs w:val="24"/>
          <w:u w:val="none"/>
        </w:rPr>
        <w:t>在签订合同15个工作日内</w:t>
      </w:r>
      <w:r>
        <w:rPr>
          <w:rFonts w:hint="eastAsia" w:ascii="宋体" w:hAnsi="宋体" w:eastAsia="宋体" w:cs="宋体"/>
          <w:color w:val="auto"/>
          <w:sz w:val="24"/>
          <w:szCs w:val="24"/>
          <w:u w:val="none"/>
          <w:lang w:val="en-US" w:eastAsia="zh-CN"/>
        </w:rPr>
        <w:t>，按合同总金额的5%向甲方递交履约保证金（</w:t>
      </w:r>
      <w:r>
        <w:rPr>
          <w:rFonts w:hint="eastAsia" w:ascii="宋体" w:hAnsi="宋体" w:eastAsia="宋体" w:cs="宋体"/>
          <w:color w:val="auto"/>
          <w:sz w:val="24"/>
          <w:szCs w:val="24"/>
          <w:u w:val="none"/>
        </w:rPr>
        <w:t>如</w:t>
      </w:r>
      <w:r>
        <w:rPr>
          <w:rFonts w:hint="eastAsia" w:ascii="宋体" w:hAnsi="宋体" w:eastAsia="宋体" w:cs="宋体"/>
          <w:color w:val="auto"/>
          <w:sz w:val="24"/>
          <w:szCs w:val="24"/>
          <w:u w:val="none"/>
          <w:lang w:eastAsia="zh-CN"/>
        </w:rPr>
        <w:t>乙方</w:t>
      </w:r>
      <w:r>
        <w:rPr>
          <w:rFonts w:hint="eastAsia" w:ascii="宋体" w:hAnsi="宋体" w:eastAsia="宋体" w:cs="宋体"/>
          <w:color w:val="auto"/>
          <w:sz w:val="24"/>
          <w:szCs w:val="24"/>
          <w:u w:val="none"/>
        </w:rPr>
        <w:t>为中小企业的，则为合同</w:t>
      </w:r>
      <w:r>
        <w:rPr>
          <w:rFonts w:hint="eastAsia" w:ascii="宋体" w:hAnsi="宋体" w:eastAsia="宋体" w:cs="宋体"/>
          <w:color w:val="auto"/>
          <w:sz w:val="24"/>
          <w:szCs w:val="24"/>
          <w:u w:val="none"/>
          <w:lang w:val="en-US" w:eastAsia="zh-CN"/>
        </w:rPr>
        <w:t>总</w:t>
      </w:r>
      <w:r>
        <w:rPr>
          <w:rFonts w:hint="eastAsia" w:ascii="宋体" w:hAnsi="宋体" w:eastAsia="宋体" w:cs="宋体"/>
          <w:color w:val="auto"/>
          <w:sz w:val="24"/>
          <w:szCs w:val="24"/>
          <w:u w:val="none"/>
        </w:rPr>
        <w:t>金额的2%</w:t>
      </w:r>
      <w:r>
        <w:rPr>
          <w:rFonts w:hint="eastAsia" w:ascii="宋体" w:hAnsi="宋体" w:eastAsia="宋体" w:cs="宋体"/>
          <w:color w:val="auto"/>
          <w:sz w:val="24"/>
          <w:szCs w:val="24"/>
          <w:u w:val="none"/>
          <w:lang w:val="en-US" w:eastAsia="zh-CN"/>
        </w:rPr>
        <w:t>）。如为保函、保险单，则有效期应不低于12个月。经甲方验收货物符合合同约定，甲方一次性无息退回履约保证金。</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2、履约保证金的递交：</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履约保证金金额：按合同总金额的5%（</w:t>
      </w:r>
      <w:r>
        <w:rPr>
          <w:rFonts w:hint="eastAsia" w:ascii="宋体" w:hAnsi="宋体" w:eastAsia="宋体" w:cs="宋体"/>
          <w:color w:val="auto"/>
          <w:sz w:val="24"/>
          <w:szCs w:val="24"/>
          <w:u w:val="none"/>
        </w:rPr>
        <w:t>如</w:t>
      </w:r>
      <w:r>
        <w:rPr>
          <w:rFonts w:hint="eastAsia" w:ascii="宋体" w:hAnsi="宋体" w:eastAsia="宋体" w:cs="宋体"/>
          <w:color w:val="auto"/>
          <w:sz w:val="24"/>
          <w:szCs w:val="24"/>
          <w:u w:val="none"/>
          <w:lang w:eastAsia="zh-CN"/>
        </w:rPr>
        <w:t>乙方</w:t>
      </w:r>
      <w:r>
        <w:rPr>
          <w:rFonts w:hint="eastAsia" w:ascii="宋体" w:hAnsi="宋体" w:eastAsia="宋体" w:cs="宋体"/>
          <w:color w:val="auto"/>
          <w:sz w:val="24"/>
          <w:szCs w:val="24"/>
          <w:u w:val="none"/>
        </w:rPr>
        <w:t>为中小企业的，则为合同</w:t>
      </w:r>
      <w:r>
        <w:rPr>
          <w:rFonts w:hint="eastAsia" w:ascii="宋体" w:hAnsi="宋体" w:eastAsia="宋体" w:cs="宋体"/>
          <w:color w:val="auto"/>
          <w:sz w:val="24"/>
          <w:szCs w:val="24"/>
          <w:u w:val="none"/>
          <w:lang w:val="en-US" w:eastAsia="zh-CN"/>
        </w:rPr>
        <w:t>总</w:t>
      </w:r>
      <w:r>
        <w:rPr>
          <w:rFonts w:hint="eastAsia" w:ascii="宋体" w:hAnsi="宋体" w:eastAsia="宋体" w:cs="宋体"/>
          <w:color w:val="auto"/>
          <w:sz w:val="24"/>
          <w:szCs w:val="24"/>
          <w:u w:val="none"/>
        </w:rPr>
        <w:t>金额的2%</w:t>
      </w:r>
      <w:r>
        <w:rPr>
          <w:rFonts w:hint="eastAsia" w:ascii="宋体" w:hAnsi="宋体" w:eastAsia="宋体" w:cs="宋体"/>
          <w:color w:val="auto"/>
          <w:sz w:val="24"/>
          <w:szCs w:val="24"/>
          <w:u w:val="none"/>
          <w:lang w:val="en-US" w:eastAsia="zh-CN"/>
        </w:rPr>
        <w:t>）</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履约保证金递交方式：银行转账、支票、汇票、本票、银行出具的保函或保险机构出具的保函、保险单。</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保证金指定账户：甲方帐户</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开户名称：广西医科大学第一附属医院</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开户银行：中国建设银行股份有限公司南宁医科大支行</w:t>
      </w:r>
    </w:p>
    <w:p>
      <w:pPr>
        <w:keepNext w:val="0"/>
        <w:keepLines w:val="0"/>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u w:val="none"/>
          <w:lang w:val="en-US" w:eastAsia="zh-CN"/>
        </w:rPr>
        <w:t>银行账号：45001604560050501061</w:t>
      </w:r>
    </w:p>
    <w:p>
      <w:pPr>
        <w:spacing w:line="360" w:lineRule="auto"/>
        <w:ind w:firstLine="482" w:firstLineChars="200"/>
        <w:jc w:val="left"/>
        <w:rPr>
          <w:rFonts w:hint="eastAsia" w:ascii="宋体" w:hAnsi="宋体" w:eastAsia="宋体" w:cs="宋体"/>
          <w:b/>
          <w:color w:val="auto"/>
          <w:kern w:val="0"/>
          <w:sz w:val="24"/>
          <w:szCs w:val="24"/>
          <w:lang w:eastAsia="zh-CN"/>
        </w:rPr>
      </w:pPr>
      <w:r>
        <w:rPr>
          <w:rFonts w:hint="eastAsia" w:ascii="宋体" w:hAnsi="宋体" w:eastAsia="宋体" w:cs="宋体"/>
          <w:b/>
          <w:color w:val="auto"/>
          <w:sz w:val="24"/>
          <w:szCs w:val="24"/>
          <w:lang w:val="en-US" w:eastAsia="zh-CN"/>
        </w:rPr>
        <w:t>九</w:t>
      </w:r>
      <w:r>
        <w:rPr>
          <w:rFonts w:hint="eastAsia" w:ascii="宋体" w:hAnsi="宋体" w:eastAsia="宋体" w:cs="宋体"/>
          <w:b/>
          <w:color w:val="auto"/>
          <w:kern w:val="0"/>
          <w:sz w:val="24"/>
          <w:szCs w:val="24"/>
        </w:rPr>
        <w:t>、</w:t>
      </w:r>
      <w:r>
        <w:rPr>
          <w:rFonts w:hint="eastAsia" w:ascii="宋体" w:hAnsi="宋体" w:eastAsia="宋体" w:cs="宋体"/>
          <w:b/>
          <w:color w:val="auto"/>
          <w:kern w:val="0"/>
          <w:sz w:val="24"/>
          <w:szCs w:val="24"/>
          <w:lang w:eastAsia="zh-CN"/>
        </w:rPr>
        <w:t>权力保证</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1、乙方应保证所提供货物在使用时不会侵犯任何第三方的专利权、商标权、工业设计权或其他权利。</w:t>
      </w:r>
    </w:p>
    <w:p>
      <w:pPr>
        <w:wordWrap w:val="0"/>
        <w:spacing w:line="360" w:lineRule="auto"/>
        <w:ind w:firstLine="480" w:firstLineChars="200"/>
        <w:rPr>
          <w:rFonts w:hint="eastAsia" w:ascii="宋体" w:hAnsi="宋体" w:eastAsia="宋体" w:cs="宋体"/>
          <w:color w:val="auto"/>
          <w:sz w:val="24"/>
          <w:szCs w:val="24"/>
        </w:rPr>
      </w:pPr>
      <w:r>
        <w:rPr>
          <w:rFonts w:hint="default" w:ascii="宋体" w:hAnsi="宋体" w:cs="宋体"/>
          <w:color w:val="auto"/>
          <w:sz w:val="24"/>
          <w:szCs w:val="24"/>
        </w:rPr>
        <w:t>2</w:t>
      </w:r>
      <w:r>
        <w:rPr>
          <w:rFonts w:hint="eastAsia" w:ascii="宋体" w:hAnsi="宋体" w:cs="宋体"/>
          <w:color w:val="auto"/>
          <w:sz w:val="24"/>
          <w:szCs w:val="24"/>
          <w:lang w:eastAsia="zh-Hans"/>
        </w:rPr>
        <w:t>、</w:t>
      </w:r>
      <w:r>
        <w:rPr>
          <w:rFonts w:hint="eastAsia" w:ascii="宋体" w:hAnsi="宋体" w:eastAsia="宋体" w:cs="宋体"/>
          <w:color w:val="auto"/>
          <w:sz w:val="24"/>
          <w:szCs w:val="24"/>
        </w:rPr>
        <w:t>乙方应按招标文件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规定的时间向甲方提供使用货物的有关技术资料。</w:t>
      </w:r>
    </w:p>
    <w:p>
      <w:pPr>
        <w:wordWrap w:val="0"/>
        <w:spacing w:line="360" w:lineRule="auto"/>
        <w:ind w:firstLine="480" w:firstLineChars="200"/>
        <w:rPr>
          <w:rFonts w:hint="eastAsia" w:ascii="宋体" w:hAnsi="宋体" w:eastAsia="宋体" w:cs="宋体"/>
          <w:color w:val="auto"/>
          <w:sz w:val="24"/>
          <w:szCs w:val="24"/>
        </w:rPr>
      </w:pPr>
      <w:r>
        <w:rPr>
          <w:rFonts w:hint="default" w:ascii="宋体" w:hAnsi="宋体" w:cs="宋体"/>
          <w:color w:val="auto"/>
          <w:sz w:val="24"/>
          <w:szCs w:val="24"/>
        </w:rPr>
        <w:t>3</w:t>
      </w:r>
      <w:r>
        <w:rPr>
          <w:rFonts w:hint="eastAsia" w:ascii="宋体" w:hAnsi="宋体" w:eastAsia="宋体" w:cs="宋体"/>
          <w:color w:val="auto"/>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ordWrap w:val="0"/>
        <w:spacing w:line="360" w:lineRule="auto"/>
        <w:ind w:firstLine="480" w:firstLineChars="200"/>
        <w:rPr>
          <w:rFonts w:hint="eastAsia" w:ascii="宋体" w:hAnsi="宋体" w:eastAsia="宋体" w:cs="宋体"/>
          <w:color w:val="auto"/>
          <w:sz w:val="24"/>
          <w:szCs w:val="24"/>
        </w:rPr>
      </w:pPr>
      <w:r>
        <w:rPr>
          <w:rFonts w:hint="default" w:ascii="宋体" w:hAnsi="宋体" w:cs="宋体"/>
          <w:color w:val="auto"/>
          <w:sz w:val="24"/>
          <w:szCs w:val="24"/>
        </w:rPr>
        <w:t>4</w:t>
      </w:r>
      <w:r>
        <w:rPr>
          <w:rFonts w:hint="eastAsia" w:ascii="宋体" w:hAnsi="宋体" w:eastAsia="宋体" w:cs="宋体"/>
          <w:color w:val="auto"/>
          <w:sz w:val="24"/>
          <w:szCs w:val="24"/>
        </w:rPr>
        <w:t>、</w:t>
      </w:r>
      <w:r>
        <w:rPr>
          <w:rFonts w:hint="eastAsia" w:ascii="宋体" w:hAnsi="宋体" w:eastAsia="宋体"/>
          <w:color w:val="auto"/>
          <w:sz w:val="24"/>
          <w:szCs w:val="24"/>
          <w:lang w:val="en-US" w:eastAsia="zh-Hans"/>
        </w:rPr>
        <w:t>乙方应保证</w:t>
      </w:r>
      <w:r>
        <w:rPr>
          <w:rFonts w:hint="eastAsia" w:ascii="宋体" w:hAnsi="宋体" w:eastAsia="宋体"/>
          <w:color w:val="auto"/>
          <w:sz w:val="24"/>
          <w:szCs w:val="24"/>
        </w:rPr>
        <w:t>货物的所有权就归乙方所有或者有权处分，</w:t>
      </w:r>
      <w:r>
        <w:rPr>
          <w:rFonts w:hint="eastAsia" w:ascii="宋体" w:hAnsi="宋体" w:eastAsia="宋体" w:cs="宋体"/>
          <w:color w:val="auto"/>
          <w:sz w:val="24"/>
          <w:szCs w:val="24"/>
        </w:rPr>
        <w:t>乙方保证所交付的货物的所有权完全属于乙方且无任何抵押、质押、查封等产权瑕疵。</w:t>
      </w:r>
    </w:p>
    <w:p>
      <w:pPr>
        <w:wordWrap w:val="0"/>
        <w:spacing w:line="360" w:lineRule="auto"/>
        <w:ind w:firstLine="480" w:firstLineChars="200"/>
        <w:rPr>
          <w:rFonts w:hint="eastAsia" w:ascii="宋体" w:hAnsi="宋体" w:eastAsia="宋体" w:cs="宋体"/>
          <w:b/>
          <w:color w:val="auto"/>
          <w:kern w:val="0"/>
          <w:sz w:val="24"/>
          <w:szCs w:val="24"/>
          <w:lang w:eastAsia="zh-CN"/>
        </w:rPr>
      </w:pPr>
      <w:r>
        <w:rPr>
          <w:rFonts w:hint="default" w:ascii="宋体" w:hAnsi="宋体" w:cs="宋体"/>
          <w:color w:val="auto"/>
          <w:sz w:val="24"/>
          <w:szCs w:val="24"/>
        </w:rPr>
        <w:t>5</w:t>
      </w:r>
      <w:r>
        <w:rPr>
          <w:rFonts w:hint="eastAsia" w:ascii="宋体" w:hAnsi="宋体" w:eastAsia="宋体" w:cs="宋体"/>
          <w:color w:val="auto"/>
          <w:sz w:val="24"/>
          <w:szCs w:val="24"/>
        </w:rPr>
        <w:t>、乙方就交付给甲方的货物，负有保证第三人不得向甲方主张任何权利的义务。</w:t>
      </w:r>
    </w:p>
    <w:p>
      <w:pPr>
        <w:spacing w:line="360" w:lineRule="auto"/>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val="en-US" w:eastAsia="zh-CN"/>
        </w:rPr>
        <w:t>十</w:t>
      </w:r>
      <w:r>
        <w:rPr>
          <w:rFonts w:hint="eastAsia" w:ascii="宋体" w:hAnsi="宋体" w:eastAsia="宋体" w:cs="宋体"/>
          <w:b/>
          <w:color w:val="auto"/>
          <w:kern w:val="0"/>
          <w:sz w:val="24"/>
          <w:szCs w:val="24"/>
          <w:lang w:eastAsia="zh-CN"/>
        </w:rPr>
        <w:t>、</w:t>
      </w:r>
      <w:r>
        <w:rPr>
          <w:rFonts w:hint="eastAsia" w:ascii="宋体" w:hAnsi="宋体" w:eastAsia="宋体" w:cs="宋体"/>
          <w:b/>
          <w:bCs/>
          <w:color w:val="auto"/>
          <w:sz w:val="24"/>
          <w:szCs w:val="24"/>
        </w:rPr>
        <w:t>违约责任</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2、乙方提供的货物如侵犯了第三方合法权益而引发的任何纠纷或诉讼，均由乙方负责交涉并承担全部责任。</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3、因包装、运输引起的货物损坏，按质量不合格处理。</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4、甲方无故延期接收货物、乙方逾期交货的，每天向对方偿付违约货款额3‰违约金，但违约金累计不得超过违约货款额</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，超过</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天对方有权解除合同，违约方承担因此给对方造成的经济损失，甲方延期付货款的，每天向乙方偿付延期货款额</w:t>
      </w:r>
      <w:r>
        <w:rPr>
          <w:rFonts w:hint="eastAsia" w:ascii="宋体" w:hAnsi="宋体" w:eastAsia="宋体" w:cs="宋体"/>
          <w:color w:val="auto"/>
          <w:sz w:val="24"/>
          <w:szCs w:val="24"/>
          <w:u w:val="single"/>
        </w:rPr>
        <w:t xml:space="preserve"> 3‰ </w:t>
      </w:r>
      <w:r>
        <w:rPr>
          <w:rFonts w:hint="eastAsia" w:ascii="宋体" w:hAnsi="宋体" w:eastAsia="宋体" w:cs="宋体"/>
          <w:color w:val="auto"/>
          <w:sz w:val="24"/>
          <w:szCs w:val="24"/>
        </w:rPr>
        <w:t>滞纳金，但滞纳金累计不得超过延期货款额</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 xml:space="preserve">。 </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5、乙方未按本合同和投标文件</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中规定的服务承诺提供售后服务的，乙方应每次向甲方支付违约金壹万元。</w:t>
      </w:r>
    </w:p>
    <w:p>
      <w:pPr>
        <w:wordWrap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6、乙方提供的货物在</w:t>
      </w:r>
      <w:r>
        <w:rPr>
          <w:rFonts w:hint="eastAsia" w:ascii="宋体" w:hAnsi="宋体" w:cs="宋体"/>
          <w:color w:val="auto"/>
          <w:sz w:val="24"/>
          <w:szCs w:val="24"/>
          <w:lang w:eastAsia="zh-CN"/>
        </w:rPr>
        <w:t>维保期</w:t>
      </w:r>
      <w:r>
        <w:rPr>
          <w:rFonts w:hint="eastAsia" w:ascii="宋体" w:hAnsi="宋体" w:eastAsia="宋体" w:cs="宋体"/>
          <w:color w:val="auto"/>
          <w:sz w:val="24"/>
          <w:szCs w:val="24"/>
        </w:rPr>
        <w:t>内，因设计、工艺或材料的缺陷和其它质量原因造成的问题，由乙方负责，费用从剩余款项中扣除，不足另补。</w:t>
      </w:r>
    </w:p>
    <w:p>
      <w:pPr>
        <w:wordWrap w:val="0"/>
        <w:spacing w:line="360" w:lineRule="auto"/>
        <w:ind w:firstLine="480" w:firstLineChars="200"/>
        <w:rPr>
          <w:rFonts w:hint="eastAsia" w:ascii="宋体" w:hAnsi="宋体" w:eastAsia="宋体" w:cs="宋体"/>
          <w:b/>
          <w:color w:val="auto"/>
          <w:kern w:val="0"/>
          <w:sz w:val="24"/>
          <w:szCs w:val="24"/>
        </w:rPr>
      </w:pPr>
      <w:r>
        <w:rPr>
          <w:rFonts w:hint="eastAsia" w:ascii="宋体" w:hAnsi="宋体" w:eastAsia="宋体" w:cs="宋体"/>
          <w:color w:val="auto"/>
          <w:sz w:val="24"/>
          <w:szCs w:val="24"/>
        </w:rPr>
        <w:t>7、其它违约行为按违约货款额5%收取违约金并赔偿经济损失。</w:t>
      </w:r>
    </w:p>
    <w:p>
      <w:pPr>
        <w:spacing w:line="360" w:lineRule="auto"/>
        <w:ind w:firstLine="482" w:firstLineChars="200"/>
        <w:jc w:val="left"/>
        <w:rPr>
          <w:rFonts w:hint="eastAsia" w:ascii="宋体" w:hAnsi="宋体" w:eastAsia="宋体" w:cs="宋体"/>
          <w:b/>
          <w:color w:val="auto"/>
          <w:sz w:val="24"/>
          <w:szCs w:val="24"/>
        </w:rPr>
      </w:pPr>
      <w:r>
        <w:rPr>
          <w:rFonts w:hint="eastAsia" w:ascii="宋体" w:hAnsi="宋体" w:eastAsia="宋体" w:cs="宋体"/>
          <w:b/>
          <w:color w:val="auto"/>
          <w:kern w:val="0"/>
          <w:sz w:val="24"/>
          <w:szCs w:val="24"/>
          <w:lang w:eastAsia="zh-CN"/>
        </w:rPr>
        <w:t>十</w:t>
      </w:r>
      <w:r>
        <w:rPr>
          <w:rFonts w:hint="eastAsia" w:ascii="宋体" w:hAnsi="宋体" w:eastAsia="宋体" w:cs="宋体"/>
          <w:b/>
          <w:color w:val="auto"/>
          <w:kern w:val="0"/>
          <w:sz w:val="24"/>
          <w:szCs w:val="24"/>
          <w:lang w:val="en-US" w:eastAsia="zh-CN"/>
        </w:rPr>
        <w:t>一</w:t>
      </w:r>
      <w:r>
        <w:rPr>
          <w:rFonts w:hint="eastAsia" w:ascii="宋体" w:hAnsi="宋体" w:eastAsia="宋体" w:cs="宋体"/>
          <w:b/>
          <w:color w:val="auto"/>
          <w:kern w:val="0"/>
          <w:sz w:val="24"/>
          <w:szCs w:val="24"/>
          <w:lang w:eastAsia="zh-CN"/>
        </w:rPr>
        <w:t>、</w:t>
      </w:r>
      <w:r>
        <w:rPr>
          <w:rFonts w:hint="eastAsia" w:ascii="宋体" w:hAnsi="宋体" w:eastAsia="宋体" w:cs="宋体"/>
          <w:b/>
          <w:color w:val="auto"/>
          <w:sz w:val="24"/>
          <w:szCs w:val="24"/>
        </w:rPr>
        <w:t>货物所有权及风险转移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1、货物的所有权就应归乙方所有或者有权处分，乙方就交付给甲方的货物，负有保证第三人不得向甲方主张任何权利的义务。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2、货物毁损、灭失的风险，在货物交付之前由乙方承担，交付之后由甲方承担。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在甲方未付清全部货款前，本合同附件所列设备无论在何地点，所有权均归乙方所有，乙方有权在本合同无法履行的前提下，以任何方式收回已交付甲方的所有设备。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不可抗力事件延续一百二十天以上，双方应通过友好协商，确定是否继续履行合同</w:t>
      </w:r>
    </w:p>
    <w:p>
      <w:pPr>
        <w:widowControl/>
        <w:spacing w:line="360" w:lineRule="auto"/>
        <w:ind w:firstLine="482" w:firstLineChars="200"/>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十</w:t>
      </w:r>
      <w:r>
        <w:rPr>
          <w:rFonts w:hint="eastAsia" w:ascii="宋体" w:hAnsi="宋体" w:eastAsia="宋体" w:cs="宋体"/>
          <w:b/>
          <w:bCs/>
          <w:color w:val="auto"/>
          <w:kern w:val="0"/>
          <w:sz w:val="24"/>
          <w:szCs w:val="24"/>
          <w:lang w:val="en-US" w:eastAsia="zh-CN"/>
        </w:rPr>
        <w:t>二</w:t>
      </w:r>
      <w:r>
        <w:rPr>
          <w:rFonts w:hint="eastAsia" w:ascii="宋体" w:hAnsi="宋体" w:eastAsia="宋体" w:cs="宋体"/>
          <w:b/>
          <w:bCs/>
          <w:color w:val="auto"/>
          <w:kern w:val="0"/>
          <w:sz w:val="24"/>
          <w:szCs w:val="24"/>
        </w:rPr>
        <w:t>、争议解决</w:t>
      </w:r>
    </w:p>
    <w:p>
      <w:p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1、因货物质量问题发生争议的，应邀请国家认可的质量检测机构对货物质量进行鉴定。货物符合标准的，鉴定费由甲方承担；货物不符合标准的，鉴定费由乙方承担。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2、因履行本合同引起的或与本合同有关的争议，甲乙双方应首先通过友好协商解决，如果协商不能解决，可向甲方所在地人民法院提起诉讼。</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、解决合同纠纷产生的律师费、诉讼费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诉讼保险</w:t>
      </w:r>
      <w:r>
        <w:rPr>
          <w:rFonts w:hint="eastAsia" w:ascii="宋体" w:hAnsi="宋体" w:eastAsia="宋体" w:cs="宋体"/>
          <w:color w:val="auto"/>
          <w:sz w:val="24"/>
          <w:szCs w:val="24"/>
        </w:rPr>
        <w:t>等各种有关费用,由败诉方承担。</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eastAsia="zh-CN"/>
        </w:rPr>
        <w:t>、诉讼期间，本合同继续履行。</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eastAsia="zh-CN"/>
        </w:rPr>
        <w:t>十</w:t>
      </w:r>
      <w:r>
        <w:rPr>
          <w:rFonts w:hint="eastAsia" w:ascii="宋体" w:hAnsi="宋体" w:eastAsia="宋体" w:cs="宋体"/>
          <w:b/>
          <w:bCs/>
          <w:color w:val="auto"/>
          <w:kern w:val="0"/>
          <w:sz w:val="24"/>
          <w:szCs w:val="24"/>
          <w:lang w:val="en-US" w:eastAsia="zh-CN"/>
        </w:rPr>
        <w:t>三</w:t>
      </w:r>
      <w:r>
        <w:rPr>
          <w:rFonts w:hint="eastAsia" w:ascii="宋体" w:hAnsi="宋体" w:eastAsia="宋体" w:cs="宋体"/>
          <w:b/>
          <w:bCs/>
          <w:color w:val="auto"/>
          <w:kern w:val="0"/>
          <w:sz w:val="24"/>
          <w:szCs w:val="24"/>
        </w:rPr>
        <w:t>、</w:t>
      </w:r>
      <w:r>
        <w:rPr>
          <w:rFonts w:hint="eastAsia" w:ascii="宋体" w:hAnsi="宋体" w:eastAsia="宋体" w:cs="宋体"/>
          <w:b/>
          <w:bCs/>
          <w:color w:val="auto"/>
          <w:sz w:val="24"/>
          <w:szCs w:val="24"/>
        </w:rPr>
        <w:t>合同的变更、终止与转让</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1、本合同一经签订，甲乙双方不得擅自变更、中止或终止。</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2、乙方不得擅自转让（无进口资格的供应商委托进口货物除外）其应履行的合同义务。</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十</w:t>
      </w:r>
      <w:r>
        <w:rPr>
          <w:rFonts w:hint="eastAsia" w:ascii="宋体" w:hAnsi="宋体" w:eastAsia="宋体" w:cs="宋体"/>
          <w:b/>
          <w:bCs/>
          <w:color w:val="auto"/>
          <w:kern w:val="0"/>
          <w:sz w:val="24"/>
          <w:szCs w:val="24"/>
          <w:lang w:val="en-US" w:eastAsia="zh-CN"/>
        </w:rPr>
        <w:t>四</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1、收货确认单作为本合同的有效组成部分，与本协议具有同等法律效力。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2、本合同未尽事宜，可经双方协商签订书面补充协议，补充协议的内容与本合同的内容不一致的，以补充协议的内容为准。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3、本合同一式肆份，甲方执叁份，乙方执壹份，经甲、乙双方各自授权代表签字并加盖双方各自公章或合同专用章后生效。</w:t>
      </w:r>
    </w:p>
    <w:p>
      <w:pPr>
        <w:wordWrap w:val="0"/>
        <w:snapToGrid w:val="0"/>
        <w:spacing w:line="360" w:lineRule="auto"/>
        <w:ind w:firstLine="420" w:firstLineChars="200"/>
        <w:rPr>
          <w:rFonts w:hint="eastAsia" w:ascii="宋体" w:hAnsi="宋体" w:eastAsia="宋体" w:cs="宋体"/>
          <w:color w:val="auto"/>
          <w:sz w:val="21"/>
          <w:szCs w:val="21"/>
        </w:rPr>
      </w:pPr>
    </w:p>
    <w:tbl>
      <w:tblPr>
        <w:tblStyle w:val="25"/>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b/>
                <w:bCs/>
                <w:color w:val="auto"/>
                <w:szCs w:val="21"/>
              </w:rPr>
              <w:t>甲方</w:t>
            </w:r>
            <w:r>
              <w:rPr>
                <w:rFonts w:hint="eastAsia" w:ascii="宋体" w:hAnsi="宋体" w:cs="宋体"/>
                <w:b/>
                <w:bCs/>
                <w:color w:val="auto"/>
                <w:sz w:val="22"/>
                <w:szCs w:val="22"/>
              </w:rPr>
              <w:t>（章）</w:t>
            </w:r>
            <w:r>
              <w:rPr>
                <w:rFonts w:hint="eastAsia" w:ascii="宋体" w:hAnsi="宋体" w:eastAsia="宋体" w:cs="宋体"/>
                <w:b/>
                <w:bCs/>
                <w:color w:val="auto"/>
                <w:szCs w:val="21"/>
              </w:rPr>
              <w:t xml:space="preserve"> </w:t>
            </w:r>
            <w:r>
              <w:rPr>
                <w:rFonts w:hint="eastAsia" w:ascii="宋体" w:hAnsi="宋体" w:cs="宋体"/>
                <w:b/>
                <w:bCs/>
                <w:color w:val="auto"/>
                <w:szCs w:val="21"/>
                <w:lang w:eastAsia="zh-CN"/>
              </w:rPr>
              <w:t>广西医科大学第一附属医院</w:t>
            </w:r>
            <w:r>
              <w:rPr>
                <w:rFonts w:hint="eastAsia" w:ascii="宋体" w:hAnsi="宋体" w:eastAsia="宋体" w:cs="宋体"/>
                <w:b/>
                <w:bCs/>
                <w:color w:val="auto"/>
                <w:szCs w:val="21"/>
              </w:rPr>
              <w:t xml:space="preserve">    </w:t>
            </w:r>
            <w:r>
              <w:rPr>
                <w:rFonts w:hint="eastAsia" w:ascii="宋体" w:hAnsi="宋体" w:eastAsia="宋体" w:cs="宋体"/>
                <w:color w:val="auto"/>
                <w:szCs w:val="21"/>
              </w:rPr>
              <w:t xml:space="preserve">    </w:t>
            </w:r>
          </w:p>
          <w:p>
            <w:pPr>
              <w:snapToGrid w:val="0"/>
              <w:spacing w:before="120" w:line="360" w:lineRule="auto"/>
              <w:ind w:firstLine="945" w:firstLineChars="450"/>
              <w:jc w:val="right"/>
              <w:rPr>
                <w:rFonts w:hint="eastAsia" w:ascii="宋体" w:hAnsi="宋体" w:eastAsia="宋体" w:cs="宋体"/>
                <w:color w:val="auto"/>
                <w:szCs w:val="21"/>
              </w:rPr>
            </w:pPr>
            <w:r>
              <w:rPr>
                <w:rFonts w:hint="eastAsia" w:ascii="宋体" w:hAnsi="宋体" w:eastAsia="宋体" w:cs="宋体"/>
                <w:color w:val="auto"/>
                <w:szCs w:val="21"/>
              </w:rPr>
              <w:t>年   月   日</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b/>
                <w:bCs/>
                <w:color w:val="auto"/>
                <w:szCs w:val="21"/>
              </w:rPr>
              <w:t>乙方</w:t>
            </w:r>
            <w:r>
              <w:rPr>
                <w:rFonts w:hint="eastAsia" w:ascii="宋体" w:hAnsi="宋体" w:cs="宋体"/>
                <w:b/>
                <w:bCs/>
                <w:color w:val="auto"/>
                <w:sz w:val="22"/>
                <w:szCs w:val="22"/>
              </w:rPr>
              <w:t>（章）</w:t>
            </w:r>
            <w:r>
              <w:rPr>
                <w:rFonts w:hint="eastAsia" w:ascii="宋体" w:hAnsi="宋体" w:eastAsia="宋体" w:cs="宋体"/>
                <w:color w:val="auto"/>
                <w:szCs w:val="21"/>
              </w:rPr>
              <w:t xml:space="preserve">              </w:t>
            </w:r>
          </w:p>
          <w:p>
            <w:pPr>
              <w:snapToGrid w:val="0"/>
              <w:spacing w:before="120" w:line="360" w:lineRule="auto"/>
              <w:jc w:val="right"/>
              <w:rPr>
                <w:rFonts w:hint="eastAsia" w:ascii="宋体" w:hAnsi="宋体" w:eastAsia="宋体" w:cs="宋体"/>
                <w:color w:val="auto"/>
                <w:szCs w:val="21"/>
              </w:rPr>
            </w:pPr>
            <w:r>
              <w:rPr>
                <w:rFonts w:hint="eastAsia" w:ascii="宋体" w:hAnsi="宋体" w:eastAsia="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单位地址：广西南宁市双拥路6号</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法定代表人：</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委托代理人：</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电话：0771-5356387</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电子邮箱：</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开户银行：</w:t>
            </w:r>
            <w:r>
              <w:rPr>
                <w:rFonts w:hint="eastAsia" w:ascii="宋体" w:hAnsi="宋体" w:eastAsia="宋体" w:cs="宋体"/>
                <w:color w:val="auto"/>
                <w:szCs w:val="21"/>
                <w:lang w:eastAsia="zh-CN"/>
              </w:rPr>
              <w:t>广西南宁建行医科大支行</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账号：</w:t>
            </w:r>
            <w:r>
              <w:rPr>
                <w:rFonts w:hint="eastAsia" w:ascii="宋体" w:hAnsi="宋体" w:eastAsia="宋体" w:cs="宋体"/>
                <w:color w:val="auto"/>
                <w:szCs w:val="21"/>
                <w:lang w:val="en-US" w:eastAsia="zh-CN"/>
              </w:rPr>
              <w:t>4500 1604 5600 5050 1061</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4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邮政编码：</w:t>
            </w:r>
          </w:p>
        </w:tc>
        <w:tc>
          <w:tcPr>
            <w:tcW w:w="48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rPr>
                <w:rFonts w:hint="eastAsia" w:ascii="宋体" w:hAnsi="宋体" w:eastAsia="宋体" w:cs="宋体"/>
                <w:color w:val="auto"/>
                <w:szCs w:val="21"/>
              </w:rPr>
            </w:pPr>
            <w:r>
              <w:rPr>
                <w:rFonts w:hint="eastAsia" w:ascii="宋体" w:hAnsi="宋体" w:eastAsia="宋体" w:cs="宋体"/>
                <w:color w:val="auto"/>
                <w:szCs w:val="21"/>
              </w:rPr>
              <w:t>邮政编码：</w:t>
            </w:r>
          </w:p>
        </w:tc>
      </w:tr>
    </w:tbl>
    <w:p>
      <w:pPr>
        <w:spacing w:line="360" w:lineRule="auto"/>
        <w:outlineLvl w:val="0"/>
        <w:rPr>
          <w:rFonts w:ascii="宋体" w:hAnsi="宋体" w:cs="宋体"/>
          <w:b/>
          <w:color w:val="auto"/>
          <w:sz w:val="36"/>
          <w:szCs w:val="20"/>
        </w:rPr>
      </w:pPr>
    </w:p>
    <w:p>
      <w:pPr>
        <w:pStyle w:val="14"/>
        <w:spacing w:line="360" w:lineRule="auto"/>
        <w:ind w:left="178" w:leftChars="85"/>
        <w:rPr>
          <w:rFonts w:hAnsi="宋体" w:cs="宋体"/>
          <w:color w:val="auto"/>
        </w:rPr>
      </w:pPr>
      <w:r>
        <w:rPr>
          <w:rFonts w:hint="eastAsia" w:hAnsi="宋体" w:cs="宋体"/>
          <w:color w:val="auto"/>
        </w:rPr>
        <w:br w:type="page"/>
      </w: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outlineLvl w:val="0"/>
        <w:rPr>
          <w:rFonts w:hAnsi="宋体" w:cs="宋体"/>
          <w:b/>
          <w:color w:val="auto"/>
          <w:sz w:val="36"/>
        </w:rPr>
      </w:pPr>
      <w:bookmarkStart w:id="224" w:name="_Toc20288"/>
      <w:bookmarkStart w:id="225" w:name="_Toc14291"/>
      <w:bookmarkStart w:id="226" w:name="_Toc23759"/>
      <w:bookmarkStart w:id="227" w:name="_Toc7880"/>
      <w:r>
        <w:rPr>
          <w:rFonts w:hint="eastAsia" w:hAnsi="宋体" w:cs="宋体"/>
          <w:b/>
          <w:color w:val="auto"/>
          <w:sz w:val="36"/>
        </w:rPr>
        <w:t>第六章 投标文件格式</w:t>
      </w:r>
      <w:bookmarkEnd w:id="224"/>
      <w:bookmarkEnd w:id="225"/>
      <w:bookmarkEnd w:id="226"/>
      <w:bookmarkEnd w:id="227"/>
    </w:p>
    <w:p>
      <w:pPr>
        <w:pStyle w:val="14"/>
        <w:ind w:firstLine="411" w:firstLineChars="196"/>
        <w:jc w:val="center"/>
        <w:outlineLvl w:val="1"/>
        <w:rPr>
          <w:rFonts w:hAnsi="宋体" w:cs="宋体"/>
          <w:b/>
          <w:bCs/>
          <w:color w:val="auto"/>
          <w:sz w:val="28"/>
          <w:szCs w:val="28"/>
        </w:rPr>
      </w:pPr>
      <w:bookmarkStart w:id="228" w:name="_Toc1470"/>
      <w:bookmarkStart w:id="229" w:name="_Toc22716"/>
      <w:bookmarkStart w:id="230" w:name="_Toc24554"/>
      <w:bookmarkStart w:id="231" w:name="_Toc5213"/>
      <w:r>
        <w:rPr>
          <w:rFonts w:hint="eastAsia" w:hAnsi="宋体" w:cs="宋体"/>
          <w:color w:val="auto"/>
        </w:rPr>
        <w:br w:type="page"/>
      </w:r>
      <w:bookmarkEnd w:id="228"/>
      <w:bookmarkEnd w:id="229"/>
      <w:bookmarkEnd w:id="230"/>
      <w:bookmarkEnd w:id="231"/>
      <w:bookmarkStart w:id="232" w:name="_Toc18461"/>
      <w:r>
        <w:rPr>
          <w:rFonts w:hint="eastAsia" w:hAnsi="宋体" w:cs="宋体"/>
          <w:b/>
          <w:bCs/>
          <w:color w:val="auto"/>
          <w:sz w:val="28"/>
          <w:szCs w:val="28"/>
        </w:rPr>
        <w:t>第一节 投标文件封面</w:t>
      </w:r>
      <w:bookmarkEnd w:id="232"/>
    </w:p>
    <w:p>
      <w:pPr>
        <w:spacing w:beforeLines="50" w:afterLines="50"/>
        <w:jc w:val="center"/>
        <w:rPr>
          <w:rFonts w:ascii="宋体" w:hAnsi="宋体" w:cs="宋体"/>
          <w:color w:val="auto"/>
          <w:spacing w:val="20"/>
          <w:sz w:val="44"/>
          <w:szCs w:val="44"/>
        </w:rPr>
      </w:pPr>
    </w:p>
    <w:p>
      <w:pPr>
        <w:spacing w:beforeLines="50" w:afterLines="50"/>
        <w:jc w:val="center"/>
        <w:rPr>
          <w:rFonts w:ascii="宋体" w:hAnsi="宋体" w:cs="宋体"/>
          <w:color w:val="auto"/>
          <w:spacing w:val="20"/>
          <w:sz w:val="44"/>
          <w:szCs w:val="44"/>
        </w:rPr>
      </w:pPr>
    </w:p>
    <w:p>
      <w:pPr>
        <w:spacing w:beforeLines="50" w:afterLines="50"/>
        <w:jc w:val="center"/>
        <w:rPr>
          <w:rFonts w:ascii="宋体" w:hAnsi="宋体" w:cs="宋体"/>
          <w:color w:val="auto"/>
          <w:spacing w:val="40"/>
          <w:w w:val="110"/>
          <w:sz w:val="44"/>
          <w:szCs w:val="44"/>
        </w:rPr>
      </w:pPr>
      <w:r>
        <w:rPr>
          <w:rFonts w:hint="eastAsia" w:ascii="宋体" w:hAnsi="宋体" w:cs="宋体"/>
          <w:color w:val="auto"/>
          <w:spacing w:val="40"/>
          <w:w w:val="110"/>
          <w:sz w:val="44"/>
          <w:szCs w:val="44"/>
        </w:rPr>
        <w:t>投标文件</w:t>
      </w:r>
    </w:p>
    <w:p>
      <w:pPr>
        <w:jc w:val="center"/>
        <w:rPr>
          <w:rFonts w:ascii="宋体" w:hAnsi="宋体" w:cs="宋体"/>
          <w:color w:val="auto"/>
          <w:sz w:val="24"/>
        </w:rPr>
      </w:pPr>
      <w:r>
        <w:rPr>
          <w:rFonts w:hint="eastAsia" w:ascii="宋体" w:hAnsi="宋体" w:cs="宋体"/>
          <w:color w:val="auto"/>
          <w:sz w:val="24"/>
        </w:rPr>
        <w:t>（电子投标文件）</w:t>
      </w:r>
    </w:p>
    <w:tbl>
      <w:tblPr>
        <w:tblStyle w:val="25"/>
        <w:tblW w:w="8520" w:type="dxa"/>
        <w:jc w:val="center"/>
        <w:tblInd w:w="0" w:type="dxa"/>
        <w:tblLayout w:type="fixed"/>
        <w:tblCellMar>
          <w:top w:w="0" w:type="dxa"/>
          <w:left w:w="108" w:type="dxa"/>
          <w:bottom w:w="0" w:type="dxa"/>
          <w:right w:w="108" w:type="dxa"/>
        </w:tblCellMar>
      </w:tblPr>
      <w:tblGrid>
        <w:gridCol w:w="1755"/>
        <w:gridCol w:w="6765"/>
      </w:tblGrid>
      <w:tr>
        <w:tblPrEx>
          <w:tblLayout w:type="fixed"/>
          <w:tblCellMar>
            <w:top w:w="0" w:type="dxa"/>
            <w:left w:w="108" w:type="dxa"/>
            <w:bottom w:w="0" w:type="dxa"/>
            <w:right w:w="108" w:type="dxa"/>
          </w:tblCellMar>
        </w:tblPrEx>
        <w:trPr>
          <w:trHeight w:val="1122"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项目名称：</w:t>
            </w:r>
          </w:p>
        </w:tc>
        <w:tc>
          <w:tcPr>
            <w:tcW w:w="6765" w:type="dxa"/>
            <w:tcBorders>
              <w:top w:val="nil"/>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采购方式：</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bookmarkStart w:id="233" w:name="PO_3000001867_PM003"/>
            <w:r>
              <w:rPr>
                <w:rFonts w:hint="eastAsia" w:ascii="宋体" w:hAnsi="宋体" w:cs="宋体"/>
                <w:color w:val="auto"/>
                <w:sz w:val="24"/>
              </w:rPr>
              <w:t>在线投标响应</w:t>
            </w:r>
            <w:bookmarkEnd w:id="233"/>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项目编号：</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所投分标：</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r>
              <w:rPr>
                <w:rFonts w:hint="eastAsia" w:ascii="宋体" w:hAnsi="宋体" w:cs="宋体"/>
                <w:i/>
                <w:iCs/>
                <w:color w:val="auto"/>
                <w:sz w:val="24"/>
              </w:rPr>
              <w:t>（如有则填写，无分标时填写“无”或者留空）</w:t>
            </w: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投标人名称：</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97"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投标人地址：</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bl>
    <w:p>
      <w:pPr>
        <w:ind w:firstLine="4200" w:firstLineChars="1750"/>
        <w:rPr>
          <w:rFonts w:ascii="宋体" w:hAnsi="宋体" w:cs="宋体"/>
          <w:color w:val="auto"/>
          <w:sz w:val="24"/>
        </w:rPr>
      </w:pPr>
    </w:p>
    <w:p>
      <w:pPr>
        <w:ind w:firstLine="4200" w:firstLineChars="1750"/>
        <w:rPr>
          <w:rFonts w:ascii="宋体" w:hAnsi="宋体" w:cs="宋体"/>
          <w:color w:val="auto"/>
          <w:sz w:val="24"/>
        </w:rPr>
      </w:pPr>
    </w:p>
    <w:p>
      <w:pPr>
        <w:ind w:firstLine="4200" w:firstLineChars="1750"/>
        <w:rPr>
          <w:rFonts w:ascii="宋体" w:hAnsi="宋体" w:cs="宋体"/>
          <w:color w:val="auto"/>
          <w:sz w:val="24"/>
        </w:rPr>
      </w:pPr>
    </w:p>
    <w:p>
      <w:pPr>
        <w:ind w:firstLine="5880" w:firstLineChars="2450"/>
        <w:rPr>
          <w:rFonts w:ascii="宋体" w:hAnsi="宋体" w:cs="宋体"/>
          <w:color w:val="auto"/>
          <w:sz w:val="24"/>
        </w:rPr>
      </w:pPr>
      <w:r>
        <w:rPr>
          <w:rFonts w:hint="eastAsia" w:ascii="宋体" w:hAnsi="宋体" w:cs="宋体"/>
          <w:color w:val="auto"/>
          <w:sz w:val="24"/>
        </w:rPr>
        <w:t>投标截止时间前不得解密</w:t>
      </w:r>
    </w:p>
    <w:p>
      <w:pPr>
        <w:ind w:firstLine="6480" w:firstLineChars="2700"/>
        <w:rPr>
          <w:rFonts w:ascii="宋体" w:hAnsi="宋体" w:cs="宋体"/>
          <w:color w:val="auto"/>
          <w:sz w:val="24"/>
        </w:rPr>
      </w:pPr>
      <w:r>
        <w:rPr>
          <w:rFonts w:hint="eastAsia" w:ascii="宋体" w:hAnsi="宋体" w:cs="宋体"/>
          <w:color w:val="auto"/>
          <w:sz w:val="24"/>
        </w:rPr>
        <w:t>年   月   日</w:t>
      </w:r>
    </w:p>
    <w:p>
      <w:pPr>
        <w:jc w:val="center"/>
        <w:outlineLvl w:val="1"/>
        <w:rPr>
          <w:rFonts w:ascii="宋体" w:hAnsi="宋体" w:cs="宋体"/>
          <w:b/>
          <w:bCs/>
          <w:color w:val="auto"/>
          <w:sz w:val="28"/>
          <w:szCs w:val="28"/>
        </w:rPr>
      </w:pPr>
      <w:bookmarkStart w:id="234" w:name="_Toc247"/>
      <w:bookmarkStart w:id="235" w:name="_Toc30455"/>
      <w:bookmarkStart w:id="236" w:name="_Toc16447"/>
      <w:bookmarkStart w:id="237" w:name="_Toc29743"/>
      <w:bookmarkStart w:id="238" w:name="_Toc26915"/>
      <w:r>
        <w:rPr>
          <w:rFonts w:hint="eastAsia" w:ascii="宋体" w:hAnsi="宋体" w:cs="宋体"/>
          <w:b/>
          <w:bCs/>
          <w:color w:val="auto"/>
          <w:sz w:val="28"/>
          <w:szCs w:val="28"/>
        </w:rPr>
        <w:br w:type="page"/>
      </w:r>
      <w:r>
        <w:rPr>
          <w:rFonts w:hint="eastAsia" w:ascii="宋体" w:hAnsi="宋体" w:cs="宋体"/>
          <w:b/>
          <w:bCs/>
          <w:color w:val="auto"/>
          <w:sz w:val="28"/>
          <w:szCs w:val="28"/>
        </w:rPr>
        <w:t>第二节 资格证明文件格式</w:t>
      </w:r>
      <w:bookmarkEnd w:id="234"/>
      <w:bookmarkEnd w:id="235"/>
      <w:bookmarkEnd w:id="236"/>
      <w:bookmarkEnd w:id="237"/>
      <w:bookmarkEnd w:id="238"/>
    </w:p>
    <w:p>
      <w:pPr>
        <w:spacing w:line="360" w:lineRule="auto"/>
        <w:ind w:firstLine="420"/>
        <w:rPr>
          <w:rFonts w:ascii="宋体" w:hAnsi="宋体" w:cs="宋体"/>
          <w:color w:val="auto"/>
          <w:sz w:val="24"/>
        </w:rPr>
      </w:pPr>
    </w:p>
    <w:p>
      <w:pPr>
        <w:spacing w:line="360" w:lineRule="auto"/>
        <w:ind w:firstLine="420"/>
        <w:rPr>
          <w:rFonts w:ascii="宋体" w:hAnsi="宋体" w:cs="宋体"/>
          <w:b/>
          <w:bCs/>
          <w:color w:val="auto"/>
          <w:sz w:val="24"/>
        </w:rPr>
      </w:pPr>
      <w:r>
        <w:rPr>
          <w:rFonts w:hint="eastAsia" w:ascii="宋体" w:hAnsi="宋体" w:cs="宋体"/>
          <w:b/>
          <w:bCs/>
          <w:color w:val="auto"/>
          <w:sz w:val="28"/>
          <w:szCs w:val="28"/>
        </w:rPr>
        <w:t>1.资格证明文件封面的格式：</w:t>
      </w:r>
    </w:p>
    <w:p>
      <w:pPr>
        <w:ind w:left="2940"/>
        <w:rPr>
          <w:color w:val="auto"/>
        </w:rPr>
      </w:pPr>
    </w:p>
    <w:p>
      <w:pPr>
        <w:snapToGrid w:val="0"/>
        <w:spacing w:beforeLines="50" w:after="50"/>
        <w:rPr>
          <w:rFonts w:ascii="宋体" w:hAnsi="宋体" w:cs="宋体"/>
          <w:bCs/>
          <w:color w:val="auto"/>
          <w:sz w:val="32"/>
          <w:szCs w:val="20"/>
        </w:rPr>
      </w:pPr>
      <w:r>
        <w:rPr>
          <w:rFonts w:hint="eastAsia" w:ascii="宋体" w:hAnsi="宋体" w:cs="宋体"/>
          <w:bCs/>
          <w:color w:val="auto"/>
        </w:rPr>
        <w:t>电子投标文件</w:t>
      </w:r>
    </w:p>
    <w:p>
      <w:pPr>
        <w:snapToGrid w:val="0"/>
        <w:spacing w:beforeLines="50" w:after="50"/>
        <w:rPr>
          <w:rFonts w:ascii="宋体" w:hAnsi="宋体" w:cs="宋体"/>
          <w:color w:val="auto"/>
          <w:sz w:val="24"/>
          <w:szCs w:val="20"/>
        </w:rPr>
      </w:pPr>
    </w:p>
    <w:p>
      <w:pPr>
        <w:snapToGrid w:val="0"/>
        <w:spacing w:beforeLines="50" w:after="50"/>
        <w:jc w:val="center"/>
        <w:rPr>
          <w:rFonts w:ascii="宋体" w:hAnsi="宋体" w:cs="宋体"/>
          <w:b/>
          <w:color w:val="auto"/>
          <w:sz w:val="32"/>
          <w:szCs w:val="32"/>
        </w:rPr>
      </w:pPr>
    </w:p>
    <w:p>
      <w:pPr>
        <w:snapToGrid w:val="0"/>
        <w:spacing w:beforeLines="50" w:after="50"/>
        <w:jc w:val="center"/>
        <w:rPr>
          <w:rFonts w:ascii="宋体" w:hAnsi="宋体" w:cs="宋体"/>
          <w:b/>
          <w:color w:val="auto"/>
          <w:sz w:val="24"/>
          <w:szCs w:val="20"/>
        </w:rPr>
      </w:pPr>
      <w:r>
        <w:rPr>
          <w:rFonts w:hint="eastAsia" w:ascii="宋体" w:hAnsi="宋体" w:cs="宋体"/>
          <w:b/>
          <w:color w:val="auto"/>
          <w:sz w:val="32"/>
          <w:szCs w:val="32"/>
        </w:rPr>
        <w:t>资格证明文件</w:t>
      </w: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rPr>
          <w:rFonts w:ascii="宋体" w:hAnsi="宋体" w:cs="宋体"/>
          <w:bCs/>
          <w:color w:val="auto"/>
          <w:sz w:val="24"/>
          <w:szCs w:val="20"/>
        </w:rPr>
      </w:pPr>
    </w:p>
    <w:p>
      <w:pPr>
        <w:snapToGrid w:val="0"/>
        <w:spacing w:beforeLines="50" w:after="50"/>
        <w:ind w:firstLine="540" w:firstLineChars="225"/>
        <w:rPr>
          <w:rFonts w:ascii="宋体" w:hAnsi="宋体" w:cs="宋体"/>
          <w:bCs/>
          <w:color w:val="auto"/>
          <w:sz w:val="24"/>
          <w:szCs w:val="20"/>
        </w:rPr>
      </w:pPr>
      <w:r>
        <w:rPr>
          <w:rFonts w:hint="eastAsia" w:ascii="宋体" w:hAnsi="宋体" w:cs="宋体"/>
          <w:bCs/>
          <w:color w:val="auto"/>
          <w:sz w:val="24"/>
        </w:rPr>
        <w:t>项目名称：</w:t>
      </w:r>
    </w:p>
    <w:p>
      <w:pPr>
        <w:snapToGrid w:val="0"/>
        <w:spacing w:beforeLines="50" w:after="50"/>
        <w:ind w:firstLine="540" w:firstLineChars="225"/>
        <w:rPr>
          <w:rFonts w:ascii="宋体" w:hAnsi="宋体" w:cs="宋体"/>
          <w:bCs/>
          <w:color w:val="auto"/>
          <w:sz w:val="24"/>
        </w:rPr>
      </w:pPr>
      <w:r>
        <w:rPr>
          <w:rFonts w:hint="eastAsia" w:ascii="宋体" w:hAnsi="宋体" w:cs="宋体"/>
          <w:bCs/>
          <w:color w:val="auto"/>
          <w:sz w:val="24"/>
        </w:rPr>
        <w:t>项目编号：</w:t>
      </w:r>
    </w:p>
    <w:p>
      <w:pPr>
        <w:snapToGrid w:val="0"/>
        <w:spacing w:beforeLines="50" w:after="50"/>
        <w:ind w:firstLine="540" w:firstLineChars="225"/>
        <w:rPr>
          <w:rFonts w:ascii="宋体" w:hAnsi="宋体" w:cs="宋体"/>
          <w:bCs/>
          <w:color w:val="auto"/>
          <w:sz w:val="24"/>
          <w:szCs w:val="20"/>
        </w:rPr>
      </w:pPr>
    </w:p>
    <w:p>
      <w:pPr>
        <w:snapToGrid w:val="0"/>
        <w:spacing w:beforeLines="50" w:after="50"/>
        <w:ind w:firstLine="540" w:firstLineChars="225"/>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50" w:after="50"/>
        <w:ind w:firstLine="540" w:firstLineChars="225"/>
        <w:rPr>
          <w:rFonts w:ascii="宋体" w:hAnsi="宋体" w:cs="宋体"/>
          <w:bCs/>
          <w:color w:val="auto"/>
          <w:sz w:val="24"/>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投标人名称：</w:t>
      </w:r>
    </w:p>
    <w:p>
      <w:pPr>
        <w:snapToGrid w:val="0"/>
        <w:spacing w:before="50" w:after="50"/>
        <w:ind w:firstLine="540" w:firstLineChars="225"/>
        <w:rPr>
          <w:rFonts w:ascii="宋体" w:hAnsi="宋体" w:cs="宋体"/>
          <w:bCs/>
          <w:color w:val="auto"/>
          <w:sz w:val="24"/>
        </w:rPr>
      </w:pPr>
    </w:p>
    <w:p>
      <w:pPr>
        <w:snapToGrid w:val="0"/>
        <w:spacing w:before="50" w:after="50"/>
        <w:ind w:firstLine="960" w:firstLineChars="400"/>
        <w:rPr>
          <w:rFonts w:ascii="宋体" w:hAnsi="宋体" w:cs="宋体"/>
          <w:bCs/>
          <w:color w:val="auto"/>
          <w:sz w:val="24"/>
        </w:rPr>
      </w:pPr>
    </w:p>
    <w:p>
      <w:pPr>
        <w:snapToGrid w:val="0"/>
        <w:spacing w:beforeLines="50" w:after="50"/>
        <w:ind w:firstLine="645"/>
        <w:jc w:val="center"/>
        <w:rPr>
          <w:rFonts w:ascii="宋体" w:hAnsi="宋体" w:cs="宋体"/>
          <w:color w:val="auto"/>
          <w:sz w:val="24"/>
        </w:rPr>
      </w:pPr>
      <w:r>
        <w:rPr>
          <w:rFonts w:hint="eastAsia" w:ascii="宋体" w:hAnsi="宋体" w:cs="宋体"/>
          <w:color w:val="auto"/>
          <w:sz w:val="24"/>
        </w:rPr>
        <w:t>年  月  日</w:t>
      </w:r>
    </w:p>
    <w:p>
      <w:pPr>
        <w:rPr>
          <w:rFonts w:ascii="宋体" w:hAnsi="宋体" w:cs="宋体"/>
          <w:b/>
          <w:color w:val="auto"/>
          <w:kern w:val="0"/>
          <w:sz w:val="28"/>
          <w:szCs w:val="28"/>
        </w:rPr>
      </w:pPr>
      <w:r>
        <w:rPr>
          <w:rFonts w:hint="eastAsia" w:ascii="宋体" w:hAnsi="宋体" w:cs="宋体"/>
          <w:b/>
          <w:color w:val="auto"/>
          <w:kern w:val="0"/>
          <w:sz w:val="28"/>
          <w:szCs w:val="28"/>
        </w:rPr>
        <w:br w:type="page"/>
      </w:r>
      <w:r>
        <w:rPr>
          <w:rFonts w:hint="eastAsia" w:ascii="宋体" w:hAnsi="宋体" w:cs="宋体"/>
          <w:b/>
          <w:color w:val="auto"/>
          <w:kern w:val="0"/>
          <w:sz w:val="28"/>
          <w:szCs w:val="28"/>
        </w:rPr>
        <w:t>2.资格证明文件目录</w:t>
      </w:r>
    </w:p>
    <w:p>
      <w:pPr>
        <w:snapToGrid w:val="0"/>
        <w:spacing w:line="360" w:lineRule="auto"/>
        <w:rPr>
          <w:rFonts w:ascii="宋体" w:hAnsi="宋体" w:cs="宋体"/>
          <w:color w:val="auto"/>
          <w:kern w:val="0"/>
          <w:sz w:val="24"/>
        </w:rPr>
      </w:pPr>
      <w:r>
        <w:rPr>
          <w:rFonts w:hint="eastAsia" w:ascii="宋体" w:hAnsi="宋体" w:cs="宋体"/>
          <w:color w:val="auto"/>
          <w:kern w:val="0"/>
          <w:sz w:val="24"/>
        </w:rPr>
        <w:t>根据招标文件规定及投标人提供的材料自行编写目录（部分格式后附）。</w:t>
      </w:r>
    </w:p>
    <w:p>
      <w:pPr>
        <w:snapToGrid w:val="0"/>
        <w:spacing w:line="360" w:lineRule="auto"/>
        <w:rPr>
          <w:rFonts w:ascii="宋体" w:hAnsi="宋体" w:cs="宋体"/>
          <w:b/>
          <w:color w:val="auto"/>
          <w:kern w:val="0"/>
          <w:sz w:val="32"/>
          <w:szCs w:val="32"/>
          <w:lang w:val="zh-CN"/>
        </w:rPr>
      </w:pPr>
    </w:p>
    <w:p>
      <w:pPr>
        <w:snapToGrid w:val="0"/>
        <w:spacing w:line="360" w:lineRule="auto"/>
        <w:ind w:right="480"/>
        <w:rPr>
          <w:rFonts w:ascii="宋体" w:hAnsi="宋体" w:cs="宋体"/>
          <w:b/>
          <w:color w:val="auto"/>
          <w:kern w:val="0"/>
          <w:sz w:val="32"/>
          <w:szCs w:val="32"/>
        </w:rPr>
      </w:pPr>
      <w:r>
        <w:rPr>
          <w:rFonts w:hint="eastAsia" w:ascii="宋体" w:hAnsi="宋体" w:cs="宋体"/>
          <w:b/>
          <w:color w:val="auto"/>
          <w:kern w:val="0"/>
          <w:sz w:val="32"/>
          <w:szCs w:val="32"/>
        </w:rPr>
        <w:br w:type="page"/>
      </w:r>
      <w:r>
        <w:rPr>
          <w:rFonts w:hint="eastAsia" w:ascii="宋体" w:hAnsi="宋体" w:cs="宋体"/>
          <w:b/>
          <w:color w:val="auto"/>
          <w:kern w:val="0"/>
          <w:sz w:val="32"/>
          <w:szCs w:val="32"/>
        </w:rPr>
        <w:t>3.</w:t>
      </w:r>
      <w:r>
        <w:rPr>
          <w:rFonts w:hint="eastAsia" w:ascii="宋体" w:hAnsi="宋体" w:cs="宋体"/>
          <w:b/>
          <w:color w:val="auto"/>
          <w:sz w:val="28"/>
          <w:szCs w:val="28"/>
          <w:lang w:eastAsia="zh-CN"/>
        </w:rPr>
        <w:t>声明函</w:t>
      </w:r>
      <w:r>
        <w:rPr>
          <w:rFonts w:hint="eastAsia" w:ascii="宋体" w:hAnsi="宋体" w:cs="宋体"/>
          <w:b/>
          <w:color w:val="auto"/>
          <w:sz w:val="28"/>
          <w:szCs w:val="28"/>
        </w:rPr>
        <w:t>的格式</w:t>
      </w:r>
      <w:r>
        <w:rPr>
          <w:rFonts w:hint="eastAsia"/>
          <w:color w:val="auto"/>
          <w:sz w:val="28"/>
          <w:szCs w:val="28"/>
        </w:rPr>
        <w:t>：</w:t>
      </w:r>
    </w:p>
    <w:p>
      <w:pPr>
        <w:snapToGrid w:val="0"/>
        <w:jc w:val="left"/>
        <w:rPr>
          <w:color w:val="auto"/>
          <w:sz w:val="18"/>
          <w:szCs w:val="18"/>
        </w:rPr>
      </w:pPr>
    </w:p>
    <w:p>
      <w:pPr>
        <w:snapToGrid w:val="0"/>
        <w:spacing w:before="50" w:afterLines="5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声明函</w:t>
      </w:r>
    </w:p>
    <w:p>
      <w:pPr>
        <w:tabs>
          <w:tab w:val="left" w:pos="7200"/>
        </w:tabs>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bookmarkStart w:id="239" w:name="PO_3000001919_PM031"/>
      <w:r>
        <w:rPr>
          <w:rFonts w:hint="eastAsia" w:ascii="宋体" w:hAnsi="宋体" w:eastAsia="宋体" w:cs="宋体"/>
          <w:color w:val="auto"/>
          <w:szCs w:val="21"/>
          <w:highlight w:val="none"/>
          <w:u w:val="single"/>
          <w:lang w:eastAsia="zh-CN"/>
        </w:rPr>
        <w:t>广西科联招标中心有限公司</w:t>
      </w:r>
      <w:bookmarkEnd w:id="239"/>
    </w:p>
    <w:p>
      <w:pPr>
        <w:widowControl w:val="0"/>
        <w:snapToGrid w:val="0"/>
        <w:ind w:firstLine="420" w:firstLineChars="200"/>
        <w:jc w:val="left"/>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eastAsia="宋体" w:cs="宋体"/>
          <w:i/>
          <w:iCs/>
          <w:color w:val="auto"/>
          <w:kern w:val="2"/>
          <w:sz w:val="21"/>
          <w:szCs w:val="21"/>
          <w:highlight w:val="none"/>
          <w:u w:val="single"/>
          <w:lang w:val="en-US" w:eastAsia="zh-CN" w:bidi="ar-SA"/>
        </w:rPr>
        <w:t>（投标人名称）</w:t>
      </w:r>
      <w:r>
        <w:rPr>
          <w:rFonts w:hint="eastAsia" w:ascii="宋体" w:hAnsi="宋体" w:eastAsia="宋体" w:cs="宋体"/>
          <w:color w:val="auto"/>
          <w:kern w:val="2"/>
          <w:sz w:val="21"/>
          <w:szCs w:val="21"/>
          <w:highlight w:val="none"/>
          <w:lang w:val="en-US" w:eastAsia="zh-CN" w:bidi="ar-SA"/>
        </w:rPr>
        <w:t>系中华人民共和国合法供应商，经营地址</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我方愿意参加贵方组织的</w:t>
      </w:r>
      <w:r>
        <w:rPr>
          <w:rFonts w:hint="eastAsia" w:ascii="宋体" w:hAnsi="宋体" w:eastAsia="宋体" w:cs="Times New Roman"/>
          <w:i/>
          <w:iCs/>
          <w:color w:val="auto"/>
          <w:szCs w:val="21"/>
          <w:highlight w:val="none"/>
          <w:u w:val="single"/>
          <w:lang w:eastAsia="zh-CN"/>
        </w:rPr>
        <w:t>（项目名称）</w:t>
      </w:r>
      <w:r>
        <w:rPr>
          <w:rFonts w:hint="eastAsia" w:ascii="宋体" w:hAnsi="宋体" w:eastAsia="宋体" w:cs="Times New Roman"/>
          <w:i/>
          <w:iCs/>
          <w:color w:val="auto"/>
          <w:szCs w:val="21"/>
          <w:highlight w:val="none"/>
          <w:u w:val="single"/>
          <w:lang w:val="en-US" w:eastAsia="zh-CN"/>
        </w:rPr>
        <w:t xml:space="preserve"> </w:t>
      </w:r>
      <w:r>
        <w:rPr>
          <w:rFonts w:hint="eastAsia" w:ascii="宋体" w:hAnsi="宋体" w:eastAsia="宋体" w:cs="Times New Roman"/>
          <w:color w:val="auto"/>
          <w:szCs w:val="21"/>
          <w:highlight w:val="none"/>
        </w:rPr>
        <w:t>（项目编号：</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）项目的投标，为便于贵方公正、择优地确定中标人，我方就本次投标有关事项郑重声明如下：</w:t>
      </w:r>
    </w:p>
    <w:p>
      <w:pPr>
        <w:widowControl w:val="0"/>
        <w:snapToGrid w:val="0"/>
        <w:ind w:firstLine="420" w:firstLineChars="200"/>
        <w:jc w:val="left"/>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1、我方向贵方提交的所有投标文件、资料都是准确的和真实的。</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在此，我方宣布同意如下：</w:t>
      </w:r>
    </w:p>
    <w:p>
      <w:pPr>
        <w:spacing w:line="36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（1）将按</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文件的约定履行合同责任和义务；</w:t>
      </w:r>
    </w:p>
    <w:p>
      <w:pPr>
        <w:spacing w:line="36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（2）已详细审查</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全部</w:t>
      </w:r>
      <w:r>
        <w:rPr>
          <w:rFonts w:hint="eastAsia" w:ascii="宋体" w:hAnsi="宋体" w:eastAsia="宋体" w:cs="宋体"/>
          <w:color w:val="auto"/>
          <w:kern w:val="0"/>
          <w:sz w:val="21"/>
          <w:szCs w:val="21"/>
          <w:highlight w:val="none"/>
          <w:lang w:val="en-US" w:eastAsia="zh-CN"/>
        </w:rPr>
        <w:t>内容</w:t>
      </w:r>
      <w:r>
        <w:rPr>
          <w:rFonts w:hint="eastAsia" w:ascii="宋体" w:hAnsi="宋体" w:eastAsia="宋体" w:cs="宋体"/>
          <w:color w:val="auto"/>
          <w:sz w:val="21"/>
          <w:szCs w:val="21"/>
          <w:highlight w:val="none"/>
        </w:rPr>
        <w:t>，包括澄清或者更正公告（如有）；</w:t>
      </w:r>
    </w:p>
    <w:p>
      <w:pPr>
        <w:spacing w:line="36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（3）同意提供按照贵方可能要求的与</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有关的一切数据或者资料。</w:t>
      </w:r>
    </w:p>
    <w:p>
      <w:pPr>
        <w:widowControl w:val="0"/>
        <w:snapToGrid w:val="0"/>
        <w:jc w:val="left"/>
        <w:rPr>
          <w:rFonts w:hint="eastAsia" w:ascii="Times New Roman" w:hAnsi="Times New Roman" w:eastAsia="宋体" w:cs="Times New Roman"/>
          <w:color w:val="auto"/>
          <w:kern w:val="2"/>
          <w:sz w:val="18"/>
          <w:szCs w:val="18"/>
          <w:highlight w:val="none"/>
          <w:lang w:val="en-US" w:eastAsia="zh-CN" w:bidi="ar-SA"/>
        </w:rPr>
      </w:pP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4、</w:t>
      </w:r>
      <w:r>
        <w:rPr>
          <w:rFonts w:hint="eastAsia" w:ascii="宋体" w:hAnsi="宋体" w:eastAsia="宋体" w:cs="Times New Roman"/>
          <w:b w:val="0"/>
          <w:bCs w:val="0"/>
          <w:color w:val="auto"/>
          <w:kern w:val="2"/>
          <w:sz w:val="21"/>
          <w:szCs w:val="21"/>
          <w:highlight w:val="none"/>
          <w:lang w:val="en-US" w:eastAsia="zh-CN" w:bidi="ar-SA"/>
        </w:rPr>
        <w:t>我方在此声明，我方在参加本项目的政府采购活动前三年内，在经营活动中没有重大违法记录（重大违法记录是指供应商因违法经营受到刑事处罚或者责令停产停业、吊销许可证或者执照、较大数额罚款等行政处罚）</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未被列入失信被执行人、</w:t>
      </w:r>
      <w:r>
        <w:rPr>
          <w:rFonts w:hint="eastAsia" w:ascii="宋体" w:hAnsi="宋体" w:eastAsia="宋体" w:cs="Times New Roman"/>
          <w:color w:val="auto"/>
          <w:szCs w:val="21"/>
          <w:highlight w:val="none"/>
          <w:lang w:eastAsia="zh-CN"/>
        </w:rPr>
        <w:t>重大税收违法失信主体</w:t>
      </w:r>
      <w:r>
        <w:rPr>
          <w:rFonts w:hint="eastAsia" w:ascii="宋体" w:hAnsi="宋体" w:eastAsia="宋体" w:cs="Times New Roman"/>
          <w:color w:val="auto"/>
          <w:szCs w:val="21"/>
          <w:highlight w:val="none"/>
        </w:rPr>
        <w:t>、政府采购严重违法失信行为记录名单。</w:t>
      </w:r>
    </w:p>
    <w:p>
      <w:pPr>
        <w:spacing w:line="360" w:lineRule="exact"/>
        <w:ind w:firstLine="420" w:firstLineChars="200"/>
        <w:contextualSpacing/>
        <w:rPr>
          <w:rFonts w:hint="eastAsia" w:ascii="宋体" w:hAnsi="宋体" w:eastAsia="宋体" w:cs="宋体"/>
          <w:i/>
          <w:iCs/>
          <w:color w:val="auto"/>
          <w:sz w:val="21"/>
          <w:szCs w:val="21"/>
          <w:highlight w:val="none"/>
        </w:rPr>
      </w:pPr>
      <w:r>
        <w:rPr>
          <w:rFonts w:hint="eastAsia" w:ascii="宋体" w:hAnsi="宋体" w:eastAsia="宋体" w:cs="Times New Roman"/>
          <w:color w:val="auto"/>
          <w:szCs w:val="21"/>
          <w:highlight w:val="none"/>
          <w:lang w:val="en-US" w:eastAsia="zh-CN"/>
        </w:rPr>
        <w:t>5、</w:t>
      </w:r>
      <w:r>
        <w:rPr>
          <w:rFonts w:hint="eastAsia" w:ascii="宋体" w:hAnsi="宋体" w:eastAsia="宋体" w:cs="宋体"/>
          <w:color w:val="auto"/>
          <w:sz w:val="21"/>
          <w:szCs w:val="21"/>
          <w:highlight w:val="none"/>
        </w:rPr>
        <w:t>根据《中华人民共和国政府采购法实施条例》第五十条要求对政府采购合同进行公告，但政府采购合同中涉及国家秘密、商业秘密的内容除外。我方就对本次</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文件进行注明如下：</w:t>
      </w:r>
      <w:r>
        <w:rPr>
          <w:rFonts w:hint="eastAsia" w:ascii="宋体" w:hAnsi="宋体" w:eastAsia="宋体" w:cs="宋体"/>
          <w:i/>
          <w:iCs/>
          <w:color w:val="auto"/>
          <w:sz w:val="21"/>
          <w:szCs w:val="21"/>
          <w:highlight w:val="none"/>
        </w:rPr>
        <w:t>（两项内容中必须选择一项）</w:t>
      </w:r>
    </w:p>
    <w:p>
      <w:pPr>
        <w:spacing w:line="360" w:lineRule="exact"/>
        <w:ind w:firstLine="420" w:firstLineChars="20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□我方本次</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kern w:val="0"/>
          <w:sz w:val="21"/>
          <w:szCs w:val="21"/>
          <w:highlight w:val="none"/>
        </w:rPr>
        <w:t>内容中</w:t>
      </w:r>
      <w:r>
        <w:rPr>
          <w:rFonts w:hint="eastAsia" w:ascii="宋体" w:hAnsi="宋体" w:eastAsia="宋体" w:cs="宋体"/>
          <w:color w:val="auto"/>
          <w:sz w:val="21"/>
          <w:szCs w:val="21"/>
          <w:highlight w:val="none"/>
        </w:rPr>
        <w:t>未</w:t>
      </w:r>
      <w:r>
        <w:rPr>
          <w:rFonts w:hint="eastAsia" w:ascii="宋体" w:hAnsi="宋体" w:eastAsia="宋体" w:cs="宋体"/>
          <w:color w:val="auto"/>
          <w:kern w:val="0"/>
          <w:sz w:val="21"/>
          <w:szCs w:val="21"/>
          <w:highlight w:val="none"/>
        </w:rPr>
        <w:t>涉及商业秘密</w:t>
      </w:r>
      <w:r>
        <w:rPr>
          <w:rFonts w:hint="eastAsia" w:ascii="宋体" w:hAnsi="宋体" w:eastAsia="宋体" w:cs="宋体"/>
          <w:color w:val="auto"/>
          <w:kern w:val="0"/>
          <w:sz w:val="21"/>
          <w:szCs w:val="21"/>
          <w:highlight w:val="none"/>
          <w:lang w:eastAsia="zh-CN"/>
        </w:rPr>
        <w:t>。</w:t>
      </w:r>
    </w:p>
    <w:p>
      <w:pPr>
        <w:spacing w:line="360" w:lineRule="exact"/>
        <w:ind w:firstLine="420" w:firstLineChars="20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□我方本次</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kern w:val="0"/>
          <w:sz w:val="21"/>
          <w:szCs w:val="21"/>
          <w:highlight w:val="none"/>
        </w:rPr>
        <w:t>涉及商业秘密的内容有：</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lang w:eastAsia="zh-CN"/>
        </w:rPr>
        <w:t>。</w:t>
      </w:r>
    </w:p>
    <w:p>
      <w:pPr>
        <w:widowControl w:val="0"/>
        <w:snapToGrid w:val="0"/>
        <w:jc w:val="left"/>
        <w:rPr>
          <w:rFonts w:hint="default" w:ascii="Times New Roman" w:hAnsi="Times New Roman" w:eastAsia="宋体" w:cs="Times New Roman"/>
          <w:color w:val="auto"/>
          <w:kern w:val="2"/>
          <w:sz w:val="18"/>
          <w:szCs w:val="18"/>
          <w:highlight w:val="none"/>
          <w:lang w:val="en-US" w:eastAsia="zh-CN" w:bidi="ar-SA"/>
        </w:rPr>
      </w:pP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以上事项如有虚假或</w:t>
      </w:r>
      <w:r>
        <w:rPr>
          <w:rFonts w:hint="eastAsia" w:ascii="宋体" w:hAnsi="宋体" w:eastAsia="宋体" w:cs="Times New Roman"/>
          <w:color w:val="auto"/>
          <w:szCs w:val="21"/>
          <w:highlight w:val="none"/>
          <w:lang w:val="en-US" w:eastAsia="zh-CN"/>
        </w:rPr>
        <w:t>者</w:t>
      </w:r>
      <w:r>
        <w:rPr>
          <w:rFonts w:hint="eastAsia" w:ascii="宋体" w:hAnsi="宋体" w:eastAsia="宋体" w:cs="Times New Roman"/>
          <w:color w:val="auto"/>
          <w:szCs w:val="21"/>
          <w:highlight w:val="none"/>
        </w:rPr>
        <w:t>隐瞒，我方愿意承担一切后果，并不再寻求任何旨在减轻或</w:t>
      </w:r>
      <w:r>
        <w:rPr>
          <w:rFonts w:hint="eastAsia" w:ascii="宋体" w:hAnsi="宋体" w:eastAsia="宋体" w:cs="Times New Roman"/>
          <w:color w:val="auto"/>
          <w:szCs w:val="21"/>
          <w:highlight w:val="none"/>
          <w:lang w:val="en-US" w:eastAsia="zh-CN"/>
        </w:rPr>
        <w:t>者</w:t>
      </w:r>
      <w:r>
        <w:rPr>
          <w:rFonts w:hint="eastAsia" w:ascii="宋体" w:hAnsi="宋体" w:eastAsia="宋体" w:cs="Times New Roman"/>
          <w:color w:val="auto"/>
          <w:szCs w:val="21"/>
          <w:highlight w:val="none"/>
        </w:rPr>
        <w:t xml:space="preserve">免除法律责任的辩解。 </w:t>
      </w:r>
    </w:p>
    <w:p>
      <w:pPr>
        <w:tabs>
          <w:tab w:val="left" w:pos="939"/>
        </w:tabs>
        <w:spacing w:line="360" w:lineRule="exact"/>
        <w:ind w:left="141" w:leftChars="67" w:firstLine="315" w:firstLineChars="15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snapToGrid w:val="0"/>
        <w:spacing w:before="50" w:after="165" w:afterLines="50"/>
        <w:ind w:firstLine="181" w:firstLineChars="100"/>
        <w:jc w:val="left"/>
        <w:rPr>
          <w:rFonts w:hint="eastAsia" w:ascii="宋体" w:hAnsi="宋体" w:eastAsia="宋体" w:cs="Times New Roman"/>
          <w:color w:val="auto"/>
          <w:sz w:val="18"/>
          <w:szCs w:val="18"/>
          <w:highlight w:val="none"/>
        </w:rPr>
      </w:pPr>
      <w:r>
        <w:rPr>
          <w:rFonts w:hint="eastAsia" w:ascii="宋体" w:hAnsi="宋体" w:eastAsia="宋体" w:cs="Times New Roman"/>
          <w:b/>
          <w:color w:val="auto"/>
          <w:sz w:val="18"/>
          <w:szCs w:val="18"/>
          <w:highlight w:val="none"/>
          <w:lang w:val="en-US" w:eastAsia="zh-CN"/>
        </w:rPr>
        <w:t xml:space="preserve">   注： </w:t>
      </w:r>
      <w:r>
        <w:rPr>
          <w:rFonts w:hint="eastAsia" w:ascii="宋体" w:hAnsi="宋体" w:eastAsia="宋体" w:cs="Times New Roman"/>
          <w:b/>
          <w:color w:val="auto"/>
          <w:sz w:val="18"/>
          <w:szCs w:val="18"/>
          <w:highlight w:val="none"/>
        </w:rPr>
        <w:t>如为联合体投标，盖章处须加盖联合体各方公章，否则</w:t>
      </w:r>
      <w:r>
        <w:rPr>
          <w:rFonts w:hint="eastAsia" w:ascii="宋体" w:hAnsi="宋体" w:eastAsia="宋体" w:cs="宋体"/>
          <w:b/>
          <w:bCs/>
          <w:color w:val="auto"/>
          <w:sz w:val="18"/>
          <w:szCs w:val="18"/>
          <w:highlight w:val="none"/>
        </w:rPr>
        <w:t>其</w:t>
      </w:r>
      <w:r>
        <w:rPr>
          <w:rFonts w:hint="eastAsia" w:ascii="宋体" w:hAnsi="宋体" w:eastAsia="宋体" w:cs="宋体"/>
          <w:b/>
          <w:bCs/>
          <w:color w:val="auto"/>
          <w:sz w:val="18"/>
          <w:szCs w:val="18"/>
          <w:highlight w:val="none"/>
          <w:lang w:val="en-US" w:eastAsia="zh-CN"/>
        </w:rPr>
        <w:t>投标</w:t>
      </w:r>
      <w:r>
        <w:rPr>
          <w:rFonts w:hint="eastAsia" w:ascii="宋体" w:hAnsi="宋体" w:eastAsia="宋体" w:cs="宋体"/>
          <w:b/>
          <w:bCs/>
          <w:color w:val="auto"/>
          <w:sz w:val="18"/>
          <w:szCs w:val="18"/>
          <w:highlight w:val="none"/>
        </w:rPr>
        <w:t>文件</w:t>
      </w:r>
      <w:r>
        <w:rPr>
          <w:rFonts w:hint="eastAsia" w:ascii="宋体" w:hAnsi="宋体" w:eastAsia="宋体" w:cs="宋体"/>
          <w:b/>
          <w:bCs/>
          <w:color w:val="auto"/>
          <w:sz w:val="18"/>
          <w:szCs w:val="18"/>
          <w:highlight w:val="none"/>
          <w:lang w:eastAsia="zh-CN"/>
        </w:rPr>
        <w:t>作无效</w:t>
      </w:r>
      <w:r>
        <w:rPr>
          <w:rFonts w:hint="eastAsia" w:ascii="宋体" w:hAnsi="宋体" w:eastAsia="宋体" w:cs="宋体"/>
          <w:b/>
          <w:bCs/>
          <w:color w:val="auto"/>
          <w:sz w:val="18"/>
          <w:szCs w:val="18"/>
          <w:highlight w:val="none"/>
        </w:rPr>
        <w:t>响应处理</w:t>
      </w:r>
      <w:r>
        <w:rPr>
          <w:rFonts w:hint="eastAsia" w:ascii="宋体" w:hAnsi="宋体" w:eastAsia="宋体" w:cs="Times New Roman"/>
          <w:b/>
          <w:color w:val="auto"/>
          <w:sz w:val="18"/>
          <w:szCs w:val="18"/>
          <w:highlight w:val="none"/>
        </w:rPr>
        <w:t>。</w:t>
      </w:r>
    </w:p>
    <w:p>
      <w:pPr>
        <w:snapToGrid w:val="0"/>
        <w:spacing w:before="50" w:after="331" w:afterLines="100"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50" w:afterLines="100" w:line="360" w:lineRule="auto"/>
        <w:ind w:left="7428" w:leftChars="2223" w:hanging="2760" w:hangingChars="1150"/>
        <w:jc w:val="left"/>
        <w:rPr>
          <w:rFonts w:ascii="宋体" w:hAnsi="宋体" w:cs="宋体"/>
          <w:b/>
          <w:bCs/>
          <w:color w:val="auto"/>
          <w:sz w:val="30"/>
          <w:szCs w:val="30"/>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投标人名称(盖公章)：</w:t>
      </w:r>
      <w:r>
        <w:rPr>
          <w:rFonts w:hint="eastAsia" w:ascii="宋体" w:hAnsi="宋体" w:eastAsia="宋体" w:cs="宋体"/>
          <w:color w:val="auto"/>
          <w:szCs w:val="21"/>
          <w:highlight w:val="none"/>
        </w:rPr>
        <w:t xml:space="preserve">                                     </w:t>
      </w:r>
      <w:r>
        <w:rPr>
          <w:rFonts w:hint="eastAsia" w:ascii="宋体" w:hAnsi="宋体" w:eastAsia="宋体" w:cs="宋体"/>
          <w:color w:val="auto"/>
          <w:sz w:val="24"/>
          <w:szCs w:val="24"/>
          <w:highlight w:val="none"/>
        </w:rPr>
        <w:t>年    月    日</w:t>
      </w:r>
    </w:p>
    <w:p>
      <w:pPr>
        <w:rPr>
          <w:rFonts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4.联合体投标协议书的格式：</w:t>
      </w:r>
    </w:p>
    <w:p>
      <w:pPr>
        <w:jc w:val="center"/>
        <w:rPr>
          <w:rFonts w:ascii="宋体" w:hAnsi="宋体" w:cs="宋体"/>
          <w:color w:val="auto"/>
          <w:sz w:val="28"/>
          <w:szCs w:val="28"/>
        </w:rPr>
      </w:pPr>
      <w:r>
        <w:rPr>
          <w:rFonts w:hint="eastAsia" w:ascii="宋体" w:hAnsi="宋体" w:cs="宋体"/>
          <w:b/>
          <w:bCs/>
          <w:color w:val="auto"/>
          <w:sz w:val="28"/>
          <w:szCs w:val="28"/>
        </w:rPr>
        <w:t>联合体投标协议书</w:t>
      </w:r>
    </w:p>
    <w:p>
      <w:pPr>
        <w:autoSpaceDE w:val="0"/>
        <w:autoSpaceDN w:val="0"/>
        <w:adjustRightInd w:val="0"/>
        <w:jc w:val="left"/>
        <w:rPr>
          <w:rFonts w:ascii="宋体" w:hAnsi="宋体" w:cs="宋体"/>
          <w:color w:val="auto"/>
          <w:kern w:val="0"/>
          <w:szCs w:val="21"/>
          <w:u w:val="single"/>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（所有成员单位名称）自愿组成联合体，共同参加</w:t>
      </w:r>
      <w:bookmarkStart w:id="240" w:name="PO_3000001919_PM031_1"/>
      <w:r>
        <w:rPr>
          <w:rFonts w:hint="eastAsia" w:ascii="宋体" w:hAnsi="宋体" w:cs="宋体"/>
          <w:color w:val="auto"/>
          <w:kern w:val="0"/>
          <w:szCs w:val="21"/>
          <w:u w:val="single"/>
        </w:rPr>
        <w:t>广西科联招标中心有限公司</w:t>
      </w:r>
      <w:bookmarkEnd w:id="240"/>
      <w:r>
        <w:rPr>
          <w:rFonts w:hint="eastAsia" w:ascii="宋体" w:hAnsi="宋体" w:cs="宋体"/>
          <w:color w:val="auto"/>
          <w:kern w:val="0"/>
          <w:szCs w:val="21"/>
        </w:rPr>
        <w:t>组织的</w:t>
      </w:r>
      <w:r>
        <w:rPr>
          <w:rFonts w:hint="eastAsia" w:ascii="宋体" w:hAnsi="宋体" w:cs="宋体"/>
          <w:i/>
          <w:iCs/>
          <w:color w:val="auto"/>
          <w:kern w:val="0"/>
          <w:szCs w:val="21"/>
          <w:u w:val="single"/>
        </w:rPr>
        <w:t>（项目名称）</w:t>
      </w:r>
      <w:r>
        <w:rPr>
          <w:rFonts w:hint="eastAsia" w:ascii="宋体" w:hAnsi="宋体" w:cs="宋体"/>
          <w:color w:val="auto"/>
          <w:kern w:val="0"/>
          <w:szCs w:val="21"/>
        </w:rPr>
        <w:t>（项目编号：）投标。现就联合体投标事宜订立如下协议：</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1、（某成员单位名称）为联合体名称牵头人。</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4、联合体各成员单位内部的职责分工如下：。</w:t>
      </w:r>
    </w:p>
    <w:p>
      <w:pPr>
        <w:spacing w:line="440" w:lineRule="exact"/>
        <w:ind w:firstLine="420" w:firstLineChars="200"/>
        <w:rPr>
          <w:rFonts w:ascii="宋体" w:hAnsi="宋体" w:cs="宋体"/>
          <w:color w:val="auto"/>
          <w:szCs w:val="21"/>
        </w:rPr>
      </w:pPr>
      <w:r>
        <w:rPr>
          <w:rFonts w:hint="eastAsia" w:ascii="宋体" w:hAnsi="宋体" w:cs="宋体"/>
          <w:color w:val="auto"/>
          <w:kern w:val="0"/>
          <w:szCs w:val="20"/>
        </w:rPr>
        <w:t>5、本联合体中，</w:t>
      </w:r>
      <w:r>
        <w:rPr>
          <w:rFonts w:hint="eastAsia" w:ascii="宋体" w:hAnsi="宋体" w:cs="宋体"/>
          <w:color w:val="auto"/>
          <w:kern w:val="0"/>
          <w:szCs w:val="20"/>
          <w:u w:val="single"/>
        </w:rPr>
        <w:t>（某成员单位名称）为</w:t>
      </w:r>
      <w:r>
        <w:rPr>
          <w:rFonts w:hint="eastAsia" w:ascii="宋体" w:hAnsi="宋体" w:cs="宋体"/>
          <w:color w:val="auto"/>
          <w:szCs w:val="20"/>
        </w:rPr>
        <w:t>（请填写：中型、小型、微型）企业，其协议合同金额占联合体协议合同总金额的%。【如联合体成员中有小型、微型企业的，请填写此条，否则无需填写。如联合体成员中有多个小型、微型企业的，请逐一列出。】</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6、本协议书自签署之日起生效，合同履行完毕后自动失效。</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7、本协议书一式份，联合体成员和采购代理机构各执一份。</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注：本协议书由法定代表人签字的，应附法定代表人身份证明。本协议书由委托代理人签字的，应附法定代表人授权委托书。</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牵头人名称：（公章/电子签章）</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autoSpaceDE w:val="0"/>
        <w:autoSpaceDN w:val="0"/>
        <w:adjustRightInd w:val="0"/>
        <w:spacing w:line="440" w:lineRule="exact"/>
        <w:jc w:val="left"/>
        <w:rPr>
          <w:rFonts w:ascii="宋体" w:hAnsi="宋体" w:cs="宋体"/>
          <w:color w:val="auto"/>
          <w:kern w:val="0"/>
          <w:szCs w:val="21"/>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成员一名称：（公章/电子签章）</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autoSpaceDE w:val="0"/>
        <w:autoSpaceDN w:val="0"/>
        <w:adjustRightInd w:val="0"/>
        <w:spacing w:line="440" w:lineRule="exact"/>
        <w:jc w:val="left"/>
        <w:rPr>
          <w:rFonts w:ascii="宋体" w:hAnsi="宋体" w:cs="宋体"/>
          <w:color w:val="auto"/>
          <w:kern w:val="0"/>
          <w:szCs w:val="21"/>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成员二名称：（公章/电子签章）</w:t>
      </w:r>
    </w:p>
    <w:p>
      <w:pPr>
        <w:spacing w:line="440" w:lineRule="exac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overflowPunct w:val="0"/>
        <w:spacing w:line="440" w:lineRule="exact"/>
        <w:ind w:firstLine="420" w:firstLineChars="175"/>
        <w:rPr>
          <w:rFonts w:ascii="宋体" w:hAnsi="宋体" w:cs="宋体"/>
          <w:color w:val="auto"/>
          <w:sz w:val="24"/>
          <w:szCs w:val="20"/>
        </w:rPr>
      </w:pPr>
      <w:r>
        <w:rPr>
          <w:rFonts w:hint="eastAsia" w:ascii="宋体" w:hAnsi="宋体" w:cs="宋体"/>
          <w:color w:val="auto"/>
          <w:sz w:val="24"/>
          <w:szCs w:val="20"/>
        </w:rPr>
        <w:t>……</w:t>
      </w:r>
    </w:p>
    <w:p>
      <w:pPr>
        <w:overflowPunct w:val="0"/>
        <w:spacing w:line="480" w:lineRule="exact"/>
        <w:ind w:firstLine="420" w:firstLineChars="175"/>
        <w:rPr>
          <w:rFonts w:ascii="宋体" w:hAnsi="宋体" w:cs="宋体"/>
          <w:color w:val="auto"/>
          <w:sz w:val="24"/>
          <w:szCs w:val="20"/>
        </w:rPr>
      </w:pPr>
    </w:p>
    <w:p>
      <w:pPr>
        <w:overflowPunct w:val="0"/>
        <w:ind w:firstLine="7140" w:firstLineChars="2975"/>
        <w:rPr>
          <w:rFonts w:ascii="宋体" w:hAnsi="宋体" w:cs="宋体"/>
          <w:color w:val="auto"/>
          <w:sz w:val="24"/>
          <w:szCs w:val="20"/>
        </w:rPr>
      </w:pPr>
      <w:r>
        <w:rPr>
          <w:rFonts w:hint="eastAsia" w:ascii="宋体" w:hAnsi="宋体" w:cs="宋体"/>
          <w:color w:val="auto"/>
          <w:sz w:val="24"/>
          <w:szCs w:val="20"/>
        </w:rPr>
        <w:tab/>
      </w:r>
      <w:r>
        <w:rPr>
          <w:rFonts w:hint="eastAsia" w:ascii="宋体" w:hAnsi="宋体" w:cs="宋体"/>
          <w:color w:val="auto"/>
          <w:sz w:val="24"/>
          <w:szCs w:val="20"/>
        </w:rPr>
        <w:t xml:space="preserve">年  </w:t>
      </w:r>
      <w:r>
        <w:rPr>
          <w:rFonts w:hint="eastAsia" w:ascii="宋体" w:hAnsi="宋体" w:cs="宋体"/>
          <w:color w:val="auto"/>
          <w:sz w:val="24"/>
          <w:szCs w:val="20"/>
        </w:rPr>
        <w:tab/>
      </w:r>
      <w:r>
        <w:rPr>
          <w:rFonts w:hint="eastAsia" w:ascii="宋体" w:hAnsi="宋体" w:cs="宋体"/>
          <w:color w:val="auto"/>
          <w:sz w:val="24"/>
          <w:szCs w:val="20"/>
        </w:rPr>
        <w:t xml:space="preserve">月  </w:t>
      </w:r>
      <w:r>
        <w:rPr>
          <w:rFonts w:hint="eastAsia" w:ascii="宋体" w:hAnsi="宋体" w:cs="宋体"/>
          <w:color w:val="auto"/>
          <w:sz w:val="24"/>
          <w:szCs w:val="20"/>
        </w:rPr>
        <w:tab/>
      </w:r>
      <w:r>
        <w:rPr>
          <w:rFonts w:hint="eastAsia" w:ascii="宋体" w:hAnsi="宋体" w:cs="宋体"/>
          <w:color w:val="auto"/>
          <w:sz w:val="24"/>
          <w:szCs w:val="20"/>
        </w:rPr>
        <w:t>日</w:t>
      </w:r>
    </w:p>
    <w:p>
      <w:pPr>
        <w:spacing w:line="600" w:lineRule="exact"/>
        <w:jc w:val="center"/>
        <w:rPr>
          <w:rFonts w:ascii="宋体" w:hAnsi="宋体" w:cs="宋体"/>
          <w:color w:val="auto"/>
          <w:szCs w:val="20"/>
        </w:rPr>
      </w:pPr>
    </w:p>
    <w:p>
      <w:pPr>
        <w:jc w:val="center"/>
        <w:outlineLvl w:val="1"/>
        <w:rPr>
          <w:rFonts w:ascii="宋体" w:hAnsi="宋体" w:cs="宋体"/>
          <w:color w:val="auto"/>
          <w:szCs w:val="21"/>
        </w:rPr>
      </w:pPr>
      <w:r>
        <w:rPr>
          <w:rFonts w:hint="eastAsia" w:ascii="宋体" w:hAnsi="宋体" w:cs="宋体"/>
          <w:color w:val="auto"/>
          <w:szCs w:val="21"/>
        </w:rPr>
        <w:br w:type="page"/>
      </w:r>
    </w:p>
    <w:p>
      <w:pPr>
        <w:jc w:val="center"/>
        <w:outlineLvl w:val="1"/>
        <w:rPr>
          <w:rFonts w:ascii="宋体" w:hAnsi="宋体" w:cs="宋体"/>
          <w:b/>
          <w:bCs/>
          <w:color w:val="auto"/>
          <w:sz w:val="28"/>
          <w:szCs w:val="28"/>
        </w:rPr>
      </w:pPr>
      <w:bookmarkStart w:id="241" w:name="_Toc15031"/>
      <w:bookmarkStart w:id="242" w:name="_Toc22991"/>
      <w:bookmarkStart w:id="243" w:name="_Toc19686838"/>
      <w:bookmarkStart w:id="244" w:name="_Toc32555"/>
      <w:bookmarkStart w:id="245" w:name="_Toc13859"/>
      <w:bookmarkStart w:id="246" w:name="_Toc13558"/>
      <w:r>
        <w:rPr>
          <w:rFonts w:hint="eastAsia" w:ascii="宋体" w:hAnsi="宋体" w:cs="宋体"/>
          <w:b/>
          <w:bCs/>
          <w:color w:val="auto"/>
          <w:sz w:val="28"/>
          <w:szCs w:val="28"/>
        </w:rPr>
        <w:t>第三节 商务文件格式</w:t>
      </w:r>
      <w:bookmarkEnd w:id="241"/>
      <w:bookmarkEnd w:id="242"/>
      <w:bookmarkEnd w:id="243"/>
      <w:bookmarkEnd w:id="244"/>
      <w:bookmarkEnd w:id="245"/>
      <w:bookmarkEnd w:id="246"/>
    </w:p>
    <w:p>
      <w:pPr>
        <w:snapToGrid w:val="0"/>
        <w:spacing w:beforeLines="50" w:after="50"/>
        <w:rPr>
          <w:rFonts w:ascii="宋体" w:hAnsi="宋体" w:cs="宋体"/>
          <w:color w:val="auto"/>
          <w:sz w:val="30"/>
          <w:szCs w:val="20"/>
        </w:rPr>
      </w:pPr>
    </w:p>
    <w:p>
      <w:pPr>
        <w:snapToGrid w:val="0"/>
        <w:spacing w:beforeLines="50" w:after="50"/>
        <w:rPr>
          <w:rFonts w:ascii="宋体" w:hAnsi="宋体" w:cs="宋体"/>
          <w:b/>
          <w:color w:val="auto"/>
          <w:sz w:val="28"/>
          <w:szCs w:val="28"/>
        </w:rPr>
      </w:pPr>
      <w:r>
        <w:rPr>
          <w:rFonts w:hint="eastAsia" w:ascii="宋体" w:hAnsi="宋体" w:cs="宋体"/>
          <w:b/>
          <w:color w:val="auto"/>
          <w:sz w:val="28"/>
          <w:szCs w:val="28"/>
        </w:rPr>
        <w:t>1.商务文件封面的格式：</w:t>
      </w:r>
    </w:p>
    <w:p>
      <w:pPr>
        <w:snapToGrid w:val="0"/>
        <w:jc w:val="left"/>
        <w:rPr>
          <w:color w:val="auto"/>
          <w:sz w:val="18"/>
          <w:szCs w:val="18"/>
        </w:rPr>
      </w:pPr>
    </w:p>
    <w:p>
      <w:pPr>
        <w:snapToGrid w:val="0"/>
        <w:spacing w:beforeLines="50" w:after="50"/>
        <w:rPr>
          <w:rFonts w:ascii="宋体" w:hAnsi="宋体" w:cs="宋体"/>
          <w:bCs/>
          <w:color w:val="auto"/>
          <w:sz w:val="32"/>
          <w:szCs w:val="20"/>
        </w:rPr>
      </w:pPr>
      <w:r>
        <w:rPr>
          <w:rFonts w:hint="eastAsia" w:ascii="宋体" w:hAnsi="宋体" w:cs="宋体"/>
          <w:bCs/>
          <w:color w:val="auto"/>
        </w:rPr>
        <w:t xml:space="preserve">             电子投标文件</w:t>
      </w:r>
    </w:p>
    <w:p>
      <w:pPr>
        <w:snapToGrid w:val="0"/>
        <w:spacing w:beforeLines="50" w:after="50"/>
        <w:rPr>
          <w:rFonts w:ascii="宋体" w:hAnsi="宋体" w:cs="宋体"/>
          <w:color w:val="auto"/>
          <w:sz w:val="24"/>
          <w:szCs w:val="20"/>
        </w:rPr>
      </w:pPr>
    </w:p>
    <w:p>
      <w:pPr>
        <w:snapToGrid w:val="0"/>
        <w:spacing w:beforeLines="50" w:after="50"/>
        <w:jc w:val="center"/>
        <w:rPr>
          <w:rFonts w:ascii="宋体" w:hAnsi="宋体" w:cs="宋体"/>
          <w:b/>
          <w:color w:val="auto"/>
          <w:sz w:val="32"/>
          <w:szCs w:val="32"/>
        </w:rPr>
      </w:pPr>
    </w:p>
    <w:p>
      <w:pPr>
        <w:snapToGrid w:val="0"/>
        <w:spacing w:beforeLines="50" w:after="50"/>
        <w:jc w:val="center"/>
        <w:rPr>
          <w:rFonts w:ascii="宋体" w:hAnsi="宋体" w:cs="宋体"/>
          <w:b/>
          <w:color w:val="auto"/>
          <w:sz w:val="24"/>
          <w:szCs w:val="20"/>
        </w:rPr>
      </w:pPr>
      <w:r>
        <w:rPr>
          <w:rFonts w:hint="eastAsia" w:ascii="宋体" w:hAnsi="宋体" w:cs="宋体"/>
          <w:b/>
          <w:color w:val="auto"/>
          <w:sz w:val="32"/>
          <w:szCs w:val="32"/>
        </w:rPr>
        <w:t>商务文件</w:t>
      </w:r>
    </w:p>
    <w:p>
      <w:pPr>
        <w:snapToGrid w:val="0"/>
        <w:spacing w:beforeLines="50" w:after="50"/>
        <w:rPr>
          <w:rFonts w:ascii="宋体" w:hAnsi="宋体" w:cs="宋体"/>
          <w:bCs/>
          <w:color w:val="auto"/>
          <w:sz w:val="24"/>
          <w:szCs w:val="20"/>
        </w:rPr>
      </w:pPr>
    </w:p>
    <w:p>
      <w:pPr>
        <w:snapToGrid w:val="0"/>
        <w:spacing w:beforeLines="50" w:after="50"/>
        <w:ind w:firstLine="540" w:firstLineChars="225"/>
        <w:rPr>
          <w:rFonts w:ascii="宋体" w:hAnsi="宋体" w:cs="宋体"/>
          <w:bCs/>
          <w:color w:val="auto"/>
          <w:sz w:val="24"/>
        </w:rPr>
      </w:pPr>
    </w:p>
    <w:p>
      <w:pPr>
        <w:snapToGrid w:val="0"/>
        <w:spacing w:beforeLines="50" w:after="50"/>
        <w:ind w:firstLine="540" w:firstLineChars="225"/>
        <w:rPr>
          <w:rFonts w:ascii="宋体" w:hAnsi="宋体" w:cs="宋体"/>
          <w:bCs/>
          <w:color w:val="auto"/>
          <w:sz w:val="24"/>
        </w:rPr>
      </w:pPr>
    </w:p>
    <w:p>
      <w:pPr>
        <w:snapToGrid w:val="0"/>
        <w:spacing w:beforeLines="50" w:after="50"/>
        <w:ind w:firstLine="540" w:firstLineChars="225"/>
        <w:rPr>
          <w:rFonts w:ascii="宋体" w:hAnsi="宋体" w:cs="宋体"/>
          <w:bCs/>
          <w:color w:val="auto"/>
          <w:sz w:val="24"/>
        </w:rPr>
      </w:pPr>
      <w:r>
        <w:rPr>
          <w:rFonts w:hint="eastAsia" w:ascii="宋体" w:hAnsi="宋体" w:cs="宋体"/>
          <w:bCs/>
          <w:color w:val="auto"/>
          <w:sz w:val="24"/>
        </w:rPr>
        <w:t>项目名称：</w:t>
      </w:r>
    </w:p>
    <w:p>
      <w:pPr>
        <w:snapToGrid w:val="0"/>
        <w:spacing w:beforeLines="50" w:after="50"/>
        <w:ind w:firstLine="540" w:firstLineChars="225"/>
        <w:rPr>
          <w:rFonts w:ascii="宋体" w:hAnsi="宋体" w:cs="宋体"/>
          <w:bCs/>
          <w:color w:val="auto"/>
          <w:sz w:val="24"/>
          <w:szCs w:val="20"/>
        </w:rPr>
      </w:pPr>
    </w:p>
    <w:p>
      <w:pPr>
        <w:snapToGrid w:val="0"/>
        <w:spacing w:beforeLines="50" w:after="50"/>
        <w:ind w:firstLine="540" w:firstLineChars="225"/>
        <w:rPr>
          <w:rFonts w:ascii="宋体" w:hAnsi="宋体" w:cs="宋体"/>
          <w:bCs/>
          <w:color w:val="auto"/>
          <w:sz w:val="24"/>
        </w:rPr>
      </w:pPr>
      <w:r>
        <w:rPr>
          <w:rFonts w:hint="eastAsia" w:ascii="宋体" w:hAnsi="宋体" w:cs="宋体"/>
          <w:bCs/>
          <w:color w:val="auto"/>
          <w:sz w:val="24"/>
        </w:rPr>
        <w:t>项目编号：</w:t>
      </w:r>
    </w:p>
    <w:p>
      <w:pPr>
        <w:snapToGrid w:val="0"/>
        <w:spacing w:beforeLines="50" w:after="50"/>
        <w:ind w:firstLine="540" w:firstLineChars="225"/>
        <w:rPr>
          <w:rFonts w:ascii="宋体" w:hAnsi="宋体" w:cs="宋体"/>
          <w:bCs/>
          <w:color w:val="auto"/>
          <w:sz w:val="24"/>
          <w:szCs w:val="20"/>
        </w:rPr>
      </w:pPr>
    </w:p>
    <w:p>
      <w:pPr>
        <w:snapToGrid w:val="0"/>
        <w:spacing w:beforeLines="50" w:after="50"/>
        <w:ind w:firstLine="540" w:firstLineChars="225"/>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Lines="50" w:after="50"/>
        <w:ind w:firstLine="540" w:firstLineChars="225"/>
        <w:rPr>
          <w:rFonts w:ascii="宋体" w:hAnsi="宋体" w:cs="宋体"/>
          <w:bCs/>
          <w:color w:val="auto"/>
          <w:sz w:val="24"/>
          <w:szCs w:val="20"/>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投标人名称：</w:t>
      </w:r>
    </w:p>
    <w:p>
      <w:pPr>
        <w:snapToGrid w:val="0"/>
        <w:spacing w:before="50" w:after="50"/>
        <w:ind w:firstLine="540" w:firstLineChars="225"/>
        <w:rPr>
          <w:rFonts w:ascii="宋体" w:hAnsi="宋体" w:cs="宋体"/>
          <w:bCs/>
          <w:color w:val="auto"/>
          <w:sz w:val="24"/>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投标人地址：</w:t>
      </w:r>
    </w:p>
    <w:p>
      <w:pPr>
        <w:snapToGrid w:val="0"/>
        <w:spacing w:before="50" w:after="50"/>
        <w:ind w:firstLine="960" w:firstLineChars="400"/>
        <w:rPr>
          <w:rFonts w:ascii="宋体" w:hAnsi="宋体" w:cs="宋体"/>
          <w:bCs/>
          <w:color w:val="auto"/>
          <w:sz w:val="24"/>
        </w:rPr>
      </w:pPr>
    </w:p>
    <w:p>
      <w:pPr>
        <w:snapToGrid w:val="0"/>
        <w:spacing w:beforeLines="50" w:after="50"/>
        <w:ind w:firstLine="645"/>
        <w:rPr>
          <w:rFonts w:ascii="宋体" w:hAnsi="宋体" w:cs="宋体"/>
          <w:color w:val="auto"/>
          <w:sz w:val="24"/>
        </w:rPr>
      </w:pPr>
    </w:p>
    <w:p>
      <w:pPr>
        <w:snapToGrid w:val="0"/>
        <w:spacing w:beforeLines="50" w:after="50"/>
        <w:ind w:firstLine="645"/>
        <w:rPr>
          <w:rFonts w:ascii="宋体" w:hAnsi="宋体" w:cs="宋体"/>
          <w:color w:val="auto"/>
          <w:sz w:val="24"/>
        </w:rPr>
      </w:pPr>
    </w:p>
    <w:p>
      <w:pPr>
        <w:snapToGrid w:val="0"/>
        <w:spacing w:beforeLines="50" w:after="50"/>
        <w:ind w:firstLine="4329" w:firstLineChars="1804"/>
        <w:rPr>
          <w:rFonts w:ascii="宋体" w:hAnsi="宋体" w:cs="宋体"/>
          <w:color w:val="auto"/>
          <w:sz w:val="24"/>
        </w:rPr>
      </w:pPr>
      <w:r>
        <w:rPr>
          <w:rFonts w:hint="eastAsia" w:ascii="宋体" w:hAnsi="宋体" w:cs="宋体"/>
          <w:color w:val="auto"/>
          <w:sz w:val="24"/>
        </w:rPr>
        <w:t>年   月   日</w:t>
      </w:r>
    </w:p>
    <w:p>
      <w:pPr>
        <w:spacing w:line="360" w:lineRule="auto"/>
        <w:ind w:right="420"/>
        <w:rPr>
          <w:rFonts w:ascii="宋体" w:hAnsi="宋体" w:cs="宋体"/>
          <w:color w:val="auto"/>
          <w:sz w:val="24"/>
          <w:szCs w:val="20"/>
        </w:rPr>
      </w:pPr>
    </w:p>
    <w:p>
      <w:pPr>
        <w:spacing w:line="360" w:lineRule="auto"/>
        <w:ind w:right="420"/>
        <w:rPr>
          <w:rFonts w:ascii="宋体" w:hAnsi="宋体" w:cs="宋体"/>
          <w:color w:val="auto"/>
          <w:sz w:val="24"/>
          <w:szCs w:val="20"/>
        </w:rPr>
      </w:pPr>
      <w:r>
        <w:rPr>
          <w:rFonts w:hint="eastAsia" w:ascii="宋体" w:hAnsi="宋体" w:cs="宋体"/>
          <w:b/>
          <w:bCs/>
          <w:color w:val="auto"/>
          <w:sz w:val="28"/>
          <w:szCs w:val="28"/>
        </w:rPr>
        <w:br w:type="page"/>
      </w:r>
      <w:r>
        <w:rPr>
          <w:rFonts w:hint="eastAsia" w:ascii="宋体" w:hAnsi="宋体" w:cs="宋体"/>
          <w:b/>
          <w:bCs/>
          <w:color w:val="auto"/>
          <w:sz w:val="28"/>
          <w:szCs w:val="28"/>
        </w:rPr>
        <w:t>2.商务文件目录</w:t>
      </w:r>
    </w:p>
    <w:p>
      <w:pPr>
        <w:spacing w:line="360" w:lineRule="auto"/>
        <w:ind w:right="420"/>
        <w:rPr>
          <w:rFonts w:ascii="宋体" w:hAnsi="宋体" w:cs="宋体"/>
          <w:b/>
          <w:color w:val="auto"/>
          <w:kern w:val="0"/>
          <w:sz w:val="36"/>
          <w:szCs w:val="36"/>
        </w:rPr>
      </w:pPr>
      <w:r>
        <w:rPr>
          <w:rFonts w:hint="eastAsia" w:ascii="宋体" w:hAnsi="宋体" w:cs="宋体"/>
          <w:color w:val="auto"/>
          <w:kern w:val="0"/>
          <w:sz w:val="24"/>
        </w:rPr>
        <w:t>根据招标文件规定及投标人提供的材料自行编写目录（部分格式后附）。</w:t>
      </w:r>
    </w:p>
    <w:p>
      <w:pPr>
        <w:rPr>
          <w:rFonts w:ascii="宋体" w:hAnsi="宋体" w:cs="宋体"/>
          <w:b/>
          <w:color w:val="auto"/>
          <w:kern w:val="0"/>
          <w:sz w:val="24"/>
        </w:rPr>
      </w:pPr>
    </w:p>
    <w:p>
      <w:pPr>
        <w:spacing w:line="360" w:lineRule="auto"/>
        <w:rPr>
          <w:rFonts w:ascii="宋体" w:hAnsi="宋体" w:cs="宋体"/>
          <w:b/>
          <w:bCs/>
          <w:color w:val="auto"/>
          <w:sz w:val="24"/>
        </w:rPr>
      </w:pPr>
    </w:p>
    <w:p>
      <w:pPr>
        <w:snapToGrid w:val="0"/>
        <w:spacing w:beforeLines="50" w:after="50"/>
        <w:rPr>
          <w:rFonts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3.无串通投标行为的承诺函的格式：</w:t>
      </w:r>
    </w:p>
    <w:p>
      <w:pPr>
        <w:snapToGrid w:val="0"/>
        <w:spacing w:beforeLines="50" w:after="50"/>
        <w:ind w:left="420"/>
        <w:jc w:val="center"/>
        <w:rPr>
          <w:rFonts w:ascii="宋体" w:hAnsi="宋体" w:cs="宋体"/>
          <w:b/>
          <w:color w:val="auto"/>
          <w:sz w:val="28"/>
          <w:szCs w:val="28"/>
        </w:rPr>
      </w:pPr>
    </w:p>
    <w:p>
      <w:pPr>
        <w:snapToGrid w:val="0"/>
        <w:spacing w:beforeLines="50" w:after="50"/>
        <w:ind w:left="420"/>
        <w:jc w:val="center"/>
        <w:rPr>
          <w:rFonts w:ascii="宋体" w:hAnsi="宋体" w:cs="宋体"/>
          <w:b/>
          <w:color w:val="auto"/>
          <w:sz w:val="28"/>
          <w:szCs w:val="28"/>
        </w:rPr>
      </w:pPr>
      <w:r>
        <w:rPr>
          <w:rFonts w:hint="eastAsia" w:ascii="宋体" w:hAnsi="宋体" w:cs="宋体"/>
          <w:b/>
          <w:color w:val="auto"/>
          <w:sz w:val="28"/>
          <w:szCs w:val="28"/>
        </w:rPr>
        <w:t>参加本项目无</w:t>
      </w:r>
      <w:r>
        <w:rPr>
          <w:rFonts w:hint="eastAsia" w:ascii="宋体" w:hAnsi="宋体" w:cs="宋体"/>
          <w:b/>
          <w:bCs/>
          <w:color w:val="auto"/>
          <w:sz w:val="28"/>
          <w:szCs w:val="28"/>
        </w:rPr>
        <w:t>串通投标</w:t>
      </w:r>
      <w:r>
        <w:rPr>
          <w:rFonts w:hint="eastAsia" w:ascii="宋体" w:hAnsi="宋体" w:cs="宋体"/>
          <w:b/>
          <w:color w:val="auto"/>
          <w:sz w:val="28"/>
          <w:szCs w:val="28"/>
        </w:rPr>
        <w:t>行为的承诺函</w:t>
      </w:r>
    </w:p>
    <w:p>
      <w:pPr>
        <w:snapToGrid w:val="0"/>
        <w:spacing w:beforeLines="50" w:after="50"/>
        <w:rPr>
          <w:rFonts w:ascii="宋体" w:hAnsi="宋体" w:cs="宋体"/>
          <w:b/>
          <w:color w:val="auto"/>
          <w:szCs w:val="21"/>
        </w:rPr>
      </w:pPr>
    </w:p>
    <w:p>
      <w:pPr>
        <w:snapToGrid w:val="0"/>
        <w:spacing w:beforeLines="50" w:after="50" w:line="360" w:lineRule="auto"/>
        <w:jc w:val="left"/>
        <w:rPr>
          <w:rFonts w:ascii="宋体" w:hAnsi="宋体" w:cs="宋体"/>
          <w:b/>
          <w:color w:val="auto"/>
          <w:szCs w:val="21"/>
        </w:rPr>
      </w:pPr>
      <w:r>
        <w:rPr>
          <w:rFonts w:hint="eastAsia" w:ascii="宋体" w:hAnsi="宋体" w:cs="宋体"/>
          <w:b/>
          <w:color w:val="auto"/>
          <w:szCs w:val="21"/>
        </w:rPr>
        <w:t>一、我方承诺无下列相互串通投标的情形：</w:t>
      </w:r>
    </w:p>
    <w:p>
      <w:pPr>
        <w:snapToGrid w:val="0"/>
        <w:spacing w:beforeLines="50" w:after="50" w:line="360" w:lineRule="auto"/>
        <w:ind w:firstLine="411" w:firstLineChars="196"/>
        <w:jc w:val="left"/>
        <w:rPr>
          <w:rFonts w:hint="eastAsia" w:ascii="宋体" w:hAnsi="宋体" w:eastAsia="宋体" w:cs="宋体"/>
          <w:color w:val="auto"/>
          <w:szCs w:val="21"/>
          <w:lang w:eastAsia="zh-CN"/>
        </w:rPr>
      </w:pPr>
      <w:r>
        <w:rPr>
          <w:rFonts w:hint="eastAsia" w:ascii="宋体" w:hAnsi="宋体" w:cs="宋体"/>
          <w:color w:val="auto"/>
          <w:szCs w:val="21"/>
        </w:rPr>
        <w:t>1.不同投标人的投标文件由同一单位或者个人编制。</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2.不同投标人委托同一单位或者个人办理投标事宜。</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3.不同的投标人的投标文件载明的项目管理员为同一个人。</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4.不同投标人的投标文件异常一致或者投标报价呈规律性差异。</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5.不同投标人的投标文件相互混装。</w:t>
      </w:r>
    </w:p>
    <w:p>
      <w:pPr>
        <w:snapToGrid w:val="0"/>
        <w:spacing w:beforeLines="50" w:after="50" w:line="360" w:lineRule="auto"/>
        <w:ind w:firstLine="411" w:firstLineChars="196"/>
        <w:jc w:val="left"/>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.不同投标人的投标保证金从同一单位或者个人账户转出。</w:t>
      </w:r>
    </w:p>
    <w:p>
      <w:pPr>
        <w:snapToGrid w:val="0"/>
        <w:spacing w:beforeLines="50" w:after="50" w:line="360" w:lineRule="auto"/>
        <w:jc w:val="left"/>
        <w:rPr>
          <w:rFonts w:ascii="宋体" w:hAnsi="宋体" w:cs="宋体"/>
          <w:color w:val="auto"/>
          <w:szCs w:val="21"/>
        </w:rPr>
      </w:pPr>
      <w:r>
        <w:rPr>
          <w:rFonts w:hint="eastAsia" w:ascii="宋体" w:hAnsi="宋体" w:cs="宋体"/>
          <w:b/>
          <w:color w:val="auto"/>
          <w:szCs w:val="21"/>
        </w:rPr>
        <w:t>二、我方承诺无下列恶意串通的情形：</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1.投标人直接或者间接从采购人或者采购代理机构处获得其他投标人的相关信息并修改其投标文件。</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2.投标人按照采购人或者采购代理机构的授意撤换、修改投标文件。</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3.投标人之间协商报价、技术方案等投标文件的实质性内容。</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4.属于同一集团、协会、商会等组织成员的投标人按照该组织要求协同参加政府采购活动。</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6.投标人之间商定部分投标人放弃参加政府采购活动或者放弃中标。</w:t>
      </w:r>
    </w:p>
    <w:p>
      <w:pPr>
        <w:snapToGrid w:val="0"/>
        <w:spacing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7.投标人与采购人或者采购代理机构之间、投标人相互之间，为谋求特定投标人中标或者排斥其他投标人的其他串通行为。</w:t>
      </w:r>
    </w:p>
    <w:p>
      <w:pPr>
        <w:snapToGrid w:val="0"/>
        <w:spacing w:beforeLines="50" w:after="50" w:line="360" w:lineRule="auto"/>
        <w:ind w:firstLine="413" w:firstLineChars="196"/>
        <w:jc w:val="left"/>
        <w:rPr>
          <w:rFonts w:ascii="宋体" w:hAnsi="宋体" w:cs="宋体"/>
          <w:b/>
          <w:color w:val="auto"/>
          <w:szCs w:val="21"/>
        </w:rPr>
      </w:pPr>
      <w:r>
        <w:rPr>
          <w:rFonts w:hint="eastAsia" w:ascii="宋体" w:hAnsi="宋体" w:cs="宋体"/>
          <w:b/>
          <w:bCs/>
          <w:color w:val="auto"/>
          <w:szCs w:val="21"/>
        </w:rPr>
        <w:t>以上情形一经核查属实，接受政府采购监管部门对我方认定存在围标串标行为，我方愿意承担一切后果，并不再寻求任何旨在减轻或者免除法律责任的辩解</w:t>
      </w:r>
      <w:r>
        <w:rPr>
          <w:rFonts w:hint="eastAsia" w:ascii="宋体" w:hAnsi="宋体" w:cs="宋体"/>
          <w:b/>
          <w:color w:val="auto"/>
          <w:szCs w:val="21"/>
        </w:rPr>
        <w:t>。</w:t>
      </w: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napToGrid w:val="0"/>
        <w:spacing w:before="295" w:after="295" w:line="360" w:lineRule="auto"/>
        <w:rPr>
          <w:rFonts w:ascii="宋体" w:hAnsi="宋体" w:cs="宋体"/>
          <w:b/>
          <w:color w:val="auto"/>
          <w:sz w:val="24"/>
          <w:szCs w:val="20"/>
        </w:rPr>
      </w:pPr>
      <w:r>
        <w:rPr>
          <w:rFonts w:hint="eastAsia" w:ascii="宋体" w:hAnsi="宋体" w:cs="宋体"/>
          <w:b/>
          <w:color w:val="auto"/>
          <w:sz w:val="24"/>
          <w:szCs w:val="20"/>
        </w:rPr>
        <w:br w:type="page"/>
      </w:r>
      <w:r>
        <w:rPr>
          <w:rFonts w:hint="eastAsia" w:ascii="宋体" w:hAnsi="宋体" w:cs="宋体"/>
          <w:b/>
          <w:bCs/>
          <w:color w:val="auto"/>
          <w:sz w:val="28"/>
          <w:szCs w:val="28"/>
        </w:rPr>
        <w:t>4.法定代表人身份证明的格式：</w:t>
      </w:r>
    </w:p>
    <w:p>
      <w:pPr>
        <w:spacing w:beforeLines="100" w:afterLines="50"/>
        <w:ind w:left="540"/>
        <w:jc w:val="center"/>
        <w:rPr>
          <w:rFonts w:ascii="宋体" w:hAnsi="宋体" w:cs="宋体"/>
          <w:b/>
          <w:color w:val="auto"/>
          <w:sz w:val="32"/>
          <w:szCs w:val="32"/>
        </w:rPr>
      </w:pPr>
    </w:p>
    <w:p>
      <w:pPr>
        <w:spacing w:beforeLines="100" w:afterLines="50"/>
        <w:ind w:left="540"/>
        <w:jc w:val="center"/>
        <w:rPr>
          <w:rFonts w:ascii="宋体" w:hAnsi="宋体" w:cs="宋体"/>
          <w:color w:val="auto"/>
          <w:sz w:val="32"/>
          <w:szCs w:val="32"/>
        </w:rPr>
      </w:pPr>
      <w:r>
        <w:rPr>
          <w:rFonts w:hint="eastAsia" w:ascii="宋体" w:hAnsi="宋体" w:cs="宋体"/>
          <w:b/>
          <w:color w:val="auto"/>
          <w:sz w:val="32"/>
          <w:szCs w:val="32"/>
        </w:rPr>
        <w:t>法定代表人身份证明</w:t>
      </w:r>
    </w:p>
    <w:p>
      <w:pPr>
        <w:spacing w:line="500" w:lineRule="exact"/>
        <w:ind w:left="540"/>
        <w:rPr>
          <w:rFonts w:ascii="宋体" w:hAnsi="宋体" w:cs="宋体"/>
          <w:color w:val="auto"/>
          <w:sz w:val="24"/>
        </w:rPr>
      </w:pPr>
      <w:r>
        <w:rPr>
          <w:rFonts w:hint="eastAsia" w:ascii="宋体" w:hAnsi="宋体" w:cs="宋体"/>
          <w:color w:val="auto"/>
          <w:sz w:val="24"/>
        </w:rPr>
        <w:t>投 标 人：</w:t>
      </w:r>
    </w:p>
    <w:p>
      <w:pPr>
        <w:spacing w:line="500" w:lineRule="exact"/>
        <w:ind w:left="540"/>
        <w:rPr>
          <w:rFonts w:ascii="宋体" w:hAnsi="宋体" w:cs="宋体"/>
          <w:color w:val="auto"/>
          <w:sz w:val="24"/>
        </w:rPr>
      </w:pPr>
      <w:r>
        <w:rPr>
          <w:rFonts w:hint="eastAsia" w:ascii="宋体" w:hAnsi="宋体" w:cs="宋体"/>
          <w:color w:val="auto"/>
          <w:sz w:val="24"/>
        </w:rPr>
        <w:t>地    址：</w:t>
      </w:r>
    </w:p>
    <w:p>
      <w:pPr>
        <w:spacing w:line="500" w:lineRule="exact"/>
        <w:ind w:left="540"/>
        <w:rPr>
          <w:rFonts w:ascii="宋体" w:hAnsi="宋体" w:cs="宋体"/>
          <w:color w:val="auto"/>
          <w:sz w:val="24"/>
        </w:rPr>
      </w:pPr>
      <w:r>
        <w:rPr>
          <w:rFonts w:hint="eastAsia" w:ascii="宋体" w:hAnsi="宋体" w:cs="宋体"/>
          <w:color w:val="auto"/>
          <w:sz w:val="24"/>
        </w:rPr>
        <w:t>姓    名：性      别：</w:t>
      </w:r>
    </w:p>
    <w:p>
      <w:pPr>
        <w:spacing w:line="500" w:lineRule="exact"/>
        <w:ind w:left="540"/>
        <w:rPr>
          <w:rFonts w:ascii="宋体" w:hAnsi="宋体" w:cs="宋体"/>
          <w:color w:val="auto"/>
          <w:sz w:val="24"/>
          <w:u w:val="single"/>
        </w:rPr>
      </w:pPr>
      <w:r>
        <w:rPr>
          <w:rFonts w:hint="eastAsia" w:ascii="宋体" w:hAnsi="宋体" w:cs="宋体"/>
          <w:color w:val="auto"/>
          <w:sz w:val="24"/>
        </w:rPr>
        <w:t>年    龄：职      务：</w:t>
      </w:r>
    </w:p>
    <w:p>
      <w:pPr>
        <w:spacing w:line="500" w:lineRule="exact"/>
        <w:ind w:left="540"/>
        <w:rPr>
          <w:rFonts w:ascii="宋体" w:hAnsi="宋体" w:cs="宋体"/>
          <w:color w:val="auto"/>
          <w:sz w:val="24"/>
        </w:rPr>
      </w:pPr>
      <w:r>
        <w:rPr>
          <w:rFonts w:hint="eastAsia" w:ascii="宋体" w:hAnsi="宋体" w:cs="宋体"/>
          <w:color w:val="auto"/>
          <w:sz w:val="24"/>
        </w:rPr>
        <w:t>身份证号码：</w:t>
      </w:r>
    </w:p>
    <w:p>
      <w:pPr>
        <w:spacing w:line="500" w:lineRule="exact"/>
        <w:ind w:left="540"/>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（投标人名称）              </w:t>
      </w:r>
      <w:r>
        <w:rPr>
          <w:rFonts w:hint="eastAsia" w:ascii="宋体" w:hAnsi="宋体" w:cs="宋体"/>
          <w:color w:val="auto"/>
          <w:sz w:val="24"/>
        </w:rPr>
        <w:t>的法定代表人。</w:t>
      </w:r>
    </w:p>
    <w:p>
      <w:pPr>
        <w:spacing w:line="500" w:lineRule="exact"/>
        <w:ind w:left="540"/>
        <w:rPr>
          <w:rFonts w:ascii="宋体" w:hAnsi="宋体" w:cs="宋体"/>
          <w:color w:val="auto"/>
          <w:sz w:val="24"/>
        </w:rPr>
      </w:pPr>
      <w:r>
        <w:rPr>
          <w:rFonts w:hint="eastAsia" w:ascii="宋体" w:hAnsi="宋体" w:cs="宋体"/>
          <w:color w:val="auto"/>
          <w:sz w:val="24"/>
        </w:rPr>
        <w:t>特此证明。</w:t>
      </w:r>
    </w:p>
    <w:p>
      <w:pPr>
        <w:spacing w:line="500" w:lineRule="exact"/>
        <w:ind w:left="540"/>
        <w:rPr>
          <w:rFonts w:ascii="宋体" w:hAnsi="宋体" w:cs="宋体"/>
          <w:color w:val="auto"/>
          <w:sz w:val="24"/>
        </w:rPr>
      </w:pPr>
    </w:p>
    <w:p>
      <w:pPr>
        <w:spacing w:line="500" w:lineRule="exact"/>
        <w:ind w:left="540"/>
        <w:rPr>
          <w:rFonts w:ascii="宋体" w:hAnsi="宋体" w:cs="宋体"/>
          <w:color w:val="auto"/>
          <w:sz w:val="24"/>
        </w:rPr>
      </w:pPr>
    </w:p>
    <w:p>
      <w:pPr>
        <w:spacing w:line="500" w:lineRule="exact"/>
        <w:ind w:left="540"/>
        <w:rPr>
          <w:rFonts w:ascii="宋体" w:hAnsi="宋体" w:cs="宋体"/>
          <w:color w:val="auto"/>
          <w:sz w:val="24"/>
        </w:rPr>
      </w:pPr>
      <w:r>
        <w:rPr>
          <w:rFonts w:hint="eastAsia" w:ascii="宋体" w:hAnsi="宋体" w:cs="宋体"/>
          <w:color w:val="auto"/>
          <w:sz w:val="24"/>
        </w:rPr>
        <w:t>附件：法定代表人有效身份证正反面复印件</w:t>
      </w:r>
    </w:p>
    <w:p>
      <w:pPr>
        <w:spacing w:line="500" w:lineRule="exact"/>
        <w:ind w:left="540"/>
        <w:rPr>
          <w:rFonts w:ascii="宋体" w:hAnsi="宋体" w:cs="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napToGrid w:val="0"/>
        <w:spacing w:beforeLines="50" w:after="50"/>
        <w:jc w:val="center"/>
        <w:rPr>
          <w:rFonts w:ascii="宋体" w:hAnsi="宋体" w:cs="宋体"/>
          <w:b/>
          <w:color w:val="auto"/>
          <w:sz w:val="24"/>
        </w:rPr>
      </w:pPr>
    </w:p>
    <w:p>
      <w:pPr>
        <w:snapToGrid w:val="0"/>
        <w:spacing w:beforeLines="50" w:after="50"/>
        <w:ind w:firstLine="600" w:firstLineChars="250"/>
        <w:jc w:val="left"/>
        <w:rPr>
          <w:rFonts w:ascii="宋体" w:hAnsi="宋体" w:cs="宋体"/>
          <w:color w:val="auto"/>
          <w:sz w:val="24"/>
        </w:rPr>
      </w:pPr>
      <w:r>
        <w:rPr>
          <w:rFonts w:hint="eastAsia" w:ascii="宋体" w:hAnsi="宋体" w:cs="宋体"/>
          <w:color w:val="auto"/>
          <w:sz w:val="24"/>
        </w:rPr>
        <w:t>注：自然人投标的无需提供</w:t>
      </w:r>
    </w:p>
    <w:p>
      <w:pPr>
        <w:snapToGrid w:val="0"/>
        <w:spacing w:beforeLines="50" w:after="50"/>
        <w:ind w:firstLine="600" w:firstLineChars="250"/>
        <w:jc w:val="left"/>
        <w:rPr>
          <w:rFonts w:ascii="宋体" w:hAnsi="宋体" w:cs="宋体"/>
          <w:color w:val="auto"/>
          <w:sz w:val="24"/>
        </w:rPr>
      </w:pPr>
    </w:p>
    <w:p>
      <w:pPr>
        <w:snapToGrid w:val="0"/>
        <w:spacing w:beforeLines="50" w:after="50"/>
        <w:ind w:firstLine="602" w:firstLineChars="250"/>
        <w:jc w:val="left"/>
        <w:rPr>
          <w:rFonts w:ascii="宋体" w:hAnsi="宋体" w:cs="宋体"/>
          <w:b/>
          <w:color w:val="auto"/>
          <w:sz w:val="24"/>
          <w:szCs w:val="20"/>
        </w:rPr>
      </w:pPr>
    </w:p>
    <w:tbl>
      <w:tblPr>
        <w:tblStyle w:val="25"/>
        <w:tblpPr w:leftFromText="180" w:rightFromText="180" w:vertAnchor="text" w:horzAnchor="margin" w:tblpY="1169"/>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trPr>
        <w:tc>
          <w:tcPr>
            <w:tcW w:w="9748"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法定代表人有效身份证复印件粘帖处（正、反面）</w:t>
            </w:r>
          </w:p>
        </w:tc>
      </w:tr>
    </w:tbl>
    <w:p>
      <w:pPr>
        <w:snapToGrid w:val="0"/>
        <w:spacing w:before="295" w:after="295" w:line="360" w:lineRule="auto"/>
        <w:jc w:val="left"/>
        <w:rPr>
          <w:rFonts w:ascii="宋体" w:hAnsi="宋体" w:cs="宋体"/>
          <w:b/>
          <w:color w:val="auto"/>
          <w:sz w:val="24"/>
          <w:szCs w:val="20"/>
        </w:rPr>
      </w:pPr>
      <w:r>
        <w:rPr>
          <w:rFonts w:hint="eastAsia" w:ascii="宋体" w:hAnsi="宋体" w:cs="宋体"/>
          <w:b/>
          <w:color w:val="auto"/>
          <w:sz w:val="24"/>
          <w:szCs w:val="20"/>
        </w:rPr>
        <w:t>附件：</w:t>
      </w:r>
      <w:r>
        <w:rPr>
          <w:rFonts w:hint="eastAsia" w:ascii="宋体" w:hAnsi="宋体" w:cs="宋体"/>
          <w:b/>
          <w:color w:val="auto"/>
          <w:sz w:val="24"/>
          <w:szCs w:val="20"/>
        </w:rPr>
        <w:br w:type="page"/>
      </w:r>
      <w:r>
        <w:rPr>
          <w:rFonts w:hint="eastAsia" w:ascii="宋体" w:hAnsi="宋体" w:cs="宋体"/>
          <w:b/>
          <w:bCs/>
          <w:color w:val="auto"/>
          <w:sz w:val="30"/>
          <w:szCs w:val="30"/>
        </w:rPr>
        <w:t>5.法定代表人授权委托书的格式：</w:t>
      </w:r>
    </w:p>
    <w:p>
      <w:pPr>
        <w:snapToGrid w:val="0"/>
        <w:spacing w:beforeLines="50" w:after="50"/>
        <w:jc w:val="center"/>
        <w:rPr>
          <w:rFonts w:ascii="宋体" w:hAnsi="宋体" w:cs="宋体"/>
          <w:b/>
          <w:color w:val="auto"/>
          <w:sz w:val="32"/>
          <w:szCs w:val="32"/>
        </w:rPr>
      </w:pPr>
      <w:r>
        <w:rPr>
          <w:rFonts w:hint="eastAsia" w:ascii="宋体" w:hAnsi="宋体" w:cs="宋体"/>
          <w:b/>
          <w:color w:val="auto"/>
          <w:sz w:val="32"/>
          <w:szCs w:val="32"/>
        </w:rPr>
        <w:t>法定代表人授权委托书</w:t>
      </w:r>
      <w:r>
        <w:rPr>
          <w:rFonts w:hint="eastAsia" w:ascii="宋体" w:hAnsi="宋体" w:cs="宋体"/>
          <w:b/>
          <w:bCs/>
          <w:color w:val="auto"/>
          <w:sz w:val="30"/>
          <w:szCs w:val="30"/>
        </w:rPr>
        <w:t>（如有委托时）</w:t>
      </w:r>
    </w:p>
    <w:p>
      <w:pPr>
        <w:snapToGrid w:val="0"/>
        <w:spacing w:beforeLines="50" w:after="50"/>
        <w:jc w:val="center"/>
        <w:rPr>
          <w:rFonts w:ascii="宋体" w:hAnsi="宋体" w:cs="宋体"/>
          <w:b/>
          <w:color w:val="auto"/>
          <w:sz w:val="24"/>
        </w:rPr>
      </w:pPr>
    </w:p>
    <w:p>
      <w:pPr>
        <w:spacing w:line="440" w:lineRule="exact"/>
        <w:ind w:firstLine="420" w:firstLineChars="200"/>
        <w:rPr>
          <w:rFonts w:ascii="宋体" w:hAnsi="宋体" w:cs="宋体"/>
          <w:color w:val="auto"/>
          <w:szCs w:val="20"/>
        </w:rPr>
      </w:pPr>
      <w:r>
        <w:rPr>
          <w:rFonts w:hint="eastAsia" w:ascii="宋体" w:hAnsi="宋体" w:cs="宋体"/>
          <w:color w:val="auto"/>
          <w:szCs w:val="20"/>
        </w:rPr>
        <w:t>致：</w:t>
      </w:r>
      <w:bookmarkStart w:id="247" w:name="PO_3000001919_PM031_2"/>
      <w:r>
        <w:rPr>
          <w:rFonts w:hint="eastAsia" w:ascii="宋体" w:hAnsi="宋体" w:cs="宋体"/>
          <w:color w:val="auto"/>
          <w:szCs w:val="20"/>
          <w:u w:val="single"/>
        </w:rPr>
        <w:t>广西科联招标中心有限公司</w:t>
      </w:r>
      <w:bookmarkEnd w:id="247"/>
    </w:p>
    <w:p>
      <w:pPr>
        <w:spacing w:line="440" w:lineRule="exact"/>
        <w:ind w:firstLine="420" w:firstLineChars="200"/>
        <w:rPr>
          <w:rFonts w:ascii="宋体" w:hAnsi="宋体" w:cs="宋体"/>
          <w:color w:val="auto"/>
          <w:szCs w:val="20"/>
        </w:rPr>
      </w:pPr>
      <w:r>
        <w:rPr>
          <w:rFonts w:hint="eastAsia" w:ascii="宋体" w:hAnsi="宋体" w:cs="宋体"/>
          <w:color w:val="auto"/>
          <w:szCs w:val="20"/>
        </w:rPr>
        <w:t>本人（姓名）系（投标人名称）的法定代表人，现授权我单位在职正式员工（姓名和职务）为我方代理人。代理人根据授权，以我方名义签署、澄清、说明、补正、递交、撤回、修改贵方组织的</w:t>
      </w:r>
      <w:r>
        <w:rPr>
          <w:rFonts w:hint="eastAsia" w:ascii="宋体" w:hAnsi="宋体" w:cs="宋体"/>
          <w:i/>
          <w:iCs/>
          <w:color w:val="auto"/>
          <w:szCs w:val="20"/>
          <w:u w:val="single"/>
        </w:rPr>
        <w:t>（项目名称）</w:t>
      </w:r>
      <w:r>
        <w:rPr>
          <w:rFonts w:hint="eastAsia" w:ascii="宋体" w:hAnsi="宋体" w:cs="宋体"/>
          <w:color w:val="auto"/>
          <w:szCs w:val="20"/>
        </w:rPr>
        <w:t>项目（项目编号：）的投标文件、签订合同和处理一切有关事宜，其法律后果由我方承担。</w:t>
      </w:r>
    </w:p>
    <w:p>
      <w:pPr>
        <w:spacing w:line="440" w:lineRule="exact"/>
        <w:ind w:firstLine="420" w:firstLineChars="200"/>
        <w:rPr>
          <w:rFonts w:ascii="宋体" w:hAnsi="宋体" w:cs="宋体"/>
          <w:color w:val="auto"/>
          <w:szCs w:val="20"/>
        </w:rPr>
      </w:pPr>
      <w:r>
        <w:rPr>
          <w:rFonts w:hint="eastAsia" w:ascii="宋体" w:hAnsi="宋体" w:cs="宋体"/>
          <w:color w:val="auto"/>
          <w:szCs w:val="20"/>
        </w:rPr>
        <w:t>本授权书于年月日签字生效，委托期限：。</w:t>
      </w:r>
    </w:p>
    <w:p>
      <w:pPr>
        <w:spacing w:line="360" w:lineRule="auto"/>
        <w:ind w:firstLine="420"/>
        <w:rPr>
          <w:rFonts w:ascii="宋体" w:hAnsi="宋体" w:cs="宋体"/>
          <w:color w:val="auto"/>
          <w:szCs w:val="20"/>
        </w:rPr>
      </w:pPr>
      <w:r>
        <w:rPr>
          <w:rFonts w:hint="eastAsia" w:ascii="宋体" w:hAnsi="宋体" w:cs="宋体"/>
          <w:color w:val="auto"/>
          <w:szCs w:val="20"/>
        </w:rPr>
        <w:t>代理人无转委托权。</w:t>
      </w:r>
    </w:p>
    <w:p>
      <w:pPr>
        <w:spacing w:line="360" w:lineRule="auto"/>
        <w:ind w:firstLine="420"/>
        <w:rPr>
          <w:rFonts w:ascii="宋体" w:hAnsi="宋体" w:cs="宋体"/>
          <w:color w:val="auto"/>
          <w:szCs w:val="20"/>
        </w:rPr>
      </w:pPr>
    </w:p>
    <w:p>
      <w:pPr>
        <w:spacing w:line="360" w:lineRule="auto"/>
        <w:ind w:firstLine="420"/>
        <w:rPr>
          <w:rFonts w:ascii="宋体" w:hAnsi="宋体" w:cs="宋体"/>
          <w:color w:val="auto"/>
          <w:szCs w:val="20"/>
          <w:u w:val="single"/>
        </w:rPr>
      </w:pPr>
      <w:r>
        <w:rPr>
          <w:rFonts w:hint="eastAsia" w:ascii="宋体" w:hAnsi="宋体" w:cs="宋体"/>
          <w:color w:val="auto"/>
          <w:szCs w:val="20"/>
        </w:rPr>
        <w:t>投标人（或联合体投标</w:t>
      </w:r>
      <w:r>
        <w:rPr>
          <w:rFonts w:hint="eastAsia" w:ascii="宋体" w:hAnsi="宋体" w:cs="宋体"/>
          <w:color w:val="auto"/>
          <w:kern w:val="0"/>
          <w:szCs w:val="21"/>
        </w:rPr>
        <w:t>牵头人名称</w:t>
      </w:r>
      <w:r>
        <w:rPr>
          <w:rFonts w:hint="eastAsia" w:ascii="宋体" w:hAnsi="宋体" w:cs="宋体"/>
          <w:color w:val="auto"/>
          <w:szCs w:val="20"/>
        </w:rPr>
        <w:t>）（盖单位公章）：</w:t>
      </w:r>
    </w:p>
    <w:p>
      <w:pPr>
        <w:spacing w:line="360" w:lineRule="auto"/>
        <w:ind w:firstLine="420"/>
        <w:rPr>
          <w:rFonts w:ascii="宋体" w:hAnsi="宋体" w:cs="宋体"/>
          <w:color w:val="auto"/>
          <w:szCs w:val="20"/>
          <w:u w:val="single"/>
        </w:rPr>
      </w:pPr>
      <w:r>
        <w:rPr>
          <w:rFonts w:hint="eastAsia" w:ascii="宋体" w:hAnsi="宋体" w:cs="宋体"/>
          <w:color w:val="auto"/>
          <w:szCs w:val="20"/>
        </w:rPr>
        <w:t>法定代表人（签字）：</w:t>
      </w:r>
    </w:p>
    <w:p>
      <w:pPr>
        <w:spacing w:line="360" w:lineRule="auto"/>
        <w:ind w:firstLine="420"/>
        <w:rPr>
          <w:rFonts w:ascii="宋体" w:hAnsi="宋体" w:cs="宋体"/>
          <w:color w:val="auto"/>
          <w:szCs w:val="20"/>
          <w:u w:val="single"/>
        </w:rPr>
      </w:pPr>
      <w:r>
        <w:rPr>
          <w:rFonts w:hint="eastAsia" w:ascii="宋体" w:hAnsi="宋体" w:cs="宋体"/>
          <w:color w:val="auto"/>
          <w:szCs w:val="20"/>
        </w:rPr>
        <w:t>法定代表人身份证号码：</w:t>
      </w:r>
    </w:p>
    <w:p>
      <w:pPr>
        <w:spacing w:line="360" w:lineRule="auto"/>
        <w:ind w:firstLine="420" w:firstLineChars="200"/>
        <w:rPr>
          <w:rFonts w:ascii="宋体" w:hAnsi="宋体" w:cs="宋体"/>
          <w:color w:val="auto"/>
          <w:szCs w:val="20"/>
        </w:rPr>
      </w:pPr>
      <w:r>
        <w:rPr>
          <w:rFonts w:hint="eastAsia" w:ascii="宋体" w:hAnsi="宋体" w:cs="宋体"/>
          <w:color w:val="auto"/>
          <w:szCs w:val="20"/>
        </w:rPr>
        <w:t>委托代理人（签字）：</w:t>
      </w:r>
    </w:p>
    <w:p>
      <w:pPr>
        <w:spacing w:line="360" w:lineRule="auto"/>
        <w:ind w:firstLine="420"/>
        <w:rPr>
          <w:rFonts w:ascii="宋体" w:hAnsi="宋体" w:cs="宋体"/>
          <w:color w:val="auto"/>
          <w:szCs w:val="20"/>
          <w:u w:val="single"/>
        </w:rPr>
      </w:pPr>
      <w:r>
        <w:rPr>
          <w:rFonts w:hint="eastAsia" w:ascii="宋体" w:hAnsi="宋体" w:cs="宋体"/>
          <w:color w:val="auto"/>
          <w:szCs w:val="20"/>
        </w:rPr>
        <w:t>委托代理人身份证号码：</w:t>
      </w:r>
    </w:p>
    <w:p>
      <w:pPr>
        <w:spacing w:line="360" w:lineRule="auto"/>
        <w:ind w:firstLine="420"/>
        <w:rPr>
          <w:rFonts w:ascii="宋体" w:hAnsi="宋体" w:cs="宋体"/>
          <w:color w:val="auto"/>
          <w:szCs w:val="20"/>
          <w:u w:val="single"/>
        </w:rPr>
      </w:pPr>
    </w:p>
    <w:p>
      <w:pPr>
        <w:spacing w:line="360" w:lineRule="auto"/>
        <w:ind w:firstLine="420"/>
        <w:rPr>
          <w:rFonts w:ascii="宋体" w:hAnsi="宋体" w:cs="宋体"/>
          <w:color w:val="auto"/>
          <w:szCs w:val="20"/>
          <w:u w:val="single"/>
        </w:rPr>
      </w:pPr>
      <w:r>
        <w:rPr>
          <w:rFonts w:hint="eastAsia" w:ascii="宋体" w:hAnsi="宋体" w:cs="宋体"/>
          <w:color w:val="auto"/>
          <w:kern w:val="0"/>
          <w:szCs w:val="21"/>
        </w:rPr>
        <w:t>成员一名称：</w:t>
      </w:r>
      <w:r>
        <w:rPr>
          <w:rFonts w:hint="eastAsia" w:ascii="宋体" w:hAnsi="宋体" w:cs="宋体"/>
          <w:color w:val="auto"/>
          <w:szCs w:val="20"/>
        </w:rPr>
        <w:t>（盖单位公章）：</w:t>
      </w:r>
    </w:p>
    <w:p>
      <w:pPr>
        <w:spacing w:line="360" w:lineRule="auto"/>
        <w:ind w:firstLine="420"/>
        <w:rPr>
          <w:rFonts w:ascii="宋体" w:hAnsi="宋体" w:cs="宋体"/>
          <w:color w:val="auto"/>
          <w:szCs w:val="20"/>
          <w:u w:val="single"/>
        </w:rPr>
      </w:pPr>
      <w:r>
        <w:rPr>
          <w:rFonts w:hint="eastAsia" w:ascii="宋体" w:hAnsi="宋体" w:cs="宋体"/>
          <w:color w:val="auto"/>
          <w:szCs w:val="20"/>
        </w:rPr>
        <w:t>法定代表人（签字）：</w:t>
      </w:r>
    </w:p>
    <w:p>
      <w:pPr>
        <w:spacing w:line="360" w:lineRule="auto"/>
        <w:ind w:firstLine="420"/>
        <w:rPr>
          <w:rFonts w:ascii="宋体" w:hAnsi="宋体" w:cs="宋体"/>
          <w:color w:val="auto"/>
          <w:szCs w:val="20"/>
          <w:u w:val="single"/>
        </w:rPr>
      </w:pPr>
    </w:p>
    <w:p>
      <w:pPr>
        <w:autoSpaceDE w:val="0"/>
        <w:autoSpaceDN w:val="0"/>
        <w:adjustRightIn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成员二名称：（盖单位公章）</w:t>
      </w:r>
    </w:p>
    <w:p>
      <w:pPr>
        <w:autoSpaceDE w:val="0"/>
        <w:autoSpaceDN w:val="0"/>
        <w:adjustRightIn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法定代表人或其委托代理人：（签字）</w:t>
      </w:r>
    </w:p>
    <w:p>
      <w:pPr>
        <w:ind w:firstLine="420" w:firstLineChars="200"/>
        <w:rPr>
          <w:rFonts w:ascii="宋体" w:hAnsi="宋体" w:cs="宋体"/>
          <w:color w:val="auto"/>
          <w:szCs w:val="20"/>
        </w:rPr>
      </w:pPr>
      <w:r>
        <w:rPr>
          <w:rFonts w:hint="eastAsia" w:ascii="宋体" w:hAnsi="宋体" w:cs="宋体"/>
          <w:color w:val="auto"/>
          <w:szCs w:val="20"/>
        </w:rPr>
        <w:t>......</w:t>
      </w:r>
    </w:p>
    <w:p>
      <w:pPr>
        <w:spacing w:line="360" w:lineRule="auto"/>
        <w:rPr>
          <w:rFonts w:ascii="宋体" w:hAnsi="宋体" w:cs="宋体"/>
          <w:color w:val="auto"/>
          <w:szCs w:val="21"/>
        </w:rPr>
      </w:pPr>
      <w:r>
        <w:rPr>
          <w:rFonts w:hint="eastAsia" w:ascii="宋体" w:hAnsi="宋体" w:cs="宋体"/>
          <w:color w:val="auto"/>
          <w:szCs w:val="21"/>
        </w:rPr>
        <w:t>注：</w:t>
      </w:r>
    </w:p>
    <w:p>
      <w:pPr>
        <w:spacing w:line="360" w:lineRule="auto"/>
        <w:rPr>
          <w:rFonts w:ascii="宋体" w:hAnsi="宋体" w:cs="宋体"/>
          <w:color w:val="auto"/>
          <w:szCs w:val="21"/>
        </w:rPr>
      </w:pPr>
      <w:r>
        <w:rPr>
          <w:rFonts w:hint="eastAsia" w:ascii="宋体" w:hAnsi="宋体" w:cs="宋体"/>
          <w:color w:val="auto"/>
          <w:szCs w:val="21"/>
        </w:rPr>
        <w:t>1.法定代表人和委托代理人必须在授权委托书上亲笔签名，不得使用印章、签名章或者其他电子制版签名代替，</w:t>
      </w:r>
      <w:r>
        <w:rPr>
          <w:rFonts w:hint="eastAsia" w:ascii="宋体" w:hAnsi="宋体" w:cs="宋体"/>
          <w:b/>
          <w:bCs/>
          <w:color w:val="auto"/>
          <w:szCs w:val="21"/>
        </w:rPr>
        <w:t>否则作无效投标处理</w:t>
      </w:r>
      <w:r>
        <w:rPr>
          <w:rFonts w:hint="eastAsia" w:ascii="宋体" w:hAnsi="宋体" w:cs="宋体"/>
          <w:color w:val="auto"/>
          <w:szCs w:val="21"/>
        </w:rPr>
        <w:t>。</w:t>
      </w:r>
    </w:p>
    <w:p>
      <w:pPr>
        <w:spacing w:line="360" w:lineRule="auto"/>
        <w:jc w:val="left"/>
        <w:rPr>
          <w:rFonts w:ascii="宋体" w:hAnsi="宋体" w:cs="宋体"/>
          <w:color w:val="auto"/>
          <w:szCs w:val="21"/>
        </w:rPr>
      </w:pPr>
      <w:r>
        <w:rPr>
          <w:rFonts w:hint="eastAsia" w:ascii="宋体" w:hAnsi="宋体" w:cs="宋体"/>
          <w:color w:val="auto"/>
          <w:szCs w:val="21"/>
        </w:rPr>
        <w:t>2.以联合体形式投标的，本授权委托书应由联合体牵头人的法定代表人按上述规定签署。</w:t>
      </w:r>
    </w:p>
    <w:p>
      <w:pPr>
        <w:snapToGrid w:val="0"/>
        <w:spacing w:before="50" w:afterLines="50" w:line="360" w:lineRule="auto"/>
        <w:jc w:val="left"/>
        <w:rPr>
          <w:rFonts w:ascii="宋体" w:hAnsi="宋体" w:cs="宋体"/>
          <w:color w:val="auto"/>
          <w:szCs w:val="21"/>
        </w:rPr>
      </w:pPr>
      <w:r>
        <w:rPr>
          <w:rFonts w:hint="eastAsia" w:ascii="宋体" w:hAnsi="宋体" w:cs="宋体"/>
          <w:color w:val="auto"/>
          <w:szCs w:val="21"/>
        </w:rPr>
        <w:t>3. 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Lines="50" w:line="360" w:lineRule="auto"/>
        <w:jc w:val="left"/>
        <w:rPr>
          <w:rFonts w:ascii="宋体" w:hAnsi="宋体" w:cs="宋体"/>
          <w:color w:val="auto"/>
          <w:szCs w:val="21"/>
        </w:rPr>
      </w:pPr>
      <w:r>
        <w:rPr>
          <w:rFonts w:hint="eastAsia" w:ascii="宋体" w:hAnsi="宋体" w:cs="宋体"/>
          <w:color w:val="auto"/>
          <w:szCs w:val="21"/>
        </w:rPr>
        <w:t>4. 若为联合体投标须各方签字或盖章。</w:t>
      </w: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br w:type="page"/>
      </w:r>
      <w:r>
        <w:rPr>
          <w:rFonts w:hint="eastAsia" w:ascii="宋体" w:hAnsi="宋体" w:cs="宋体"/>
          <w:b/>
          <w:color w:val="auto"/>
          <w:sz w:val="24"/>
        </w:rPr>
        <w:t>附件：</w:t>
      </w:r>
    </w:p>
    <w:tbl>
      <w:tblPr>
        <w:tblStyle w:val="25"/>
        <w:tblpPr w:leftFromText="180" w:rightFromText="180" w:vertAnchor="text" w:horzAnchor="margin" w:tblpY="263"/>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trPr>
        <w:tc>
          <w:tcPr>
            <w:tcW w:w="9724"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bCs/>
                <w:color w:val="auto"/>
                <w:sz w:val="24"/>
              </w:rPr>
              <w:t>委托代理人有效</w:t>
            </w:r>
            <w:r>
              <w:rPr>
                <w:rFonts w:hint="eastAsia" w:ascii="宋体" w:hAnsi="宋体" w:cs="宋体"/>
                <w:b/>
                <w:color w:val="auto"/>
                <w:sz w:val="24"/>
              </w:rPr>
              <w:t>身份证复印件粘帖处（正、反面）</w:t>
            </w:r>
          </w:p>
        </w:tc>
      </w:tr>
    </w:tbl>
    <w:p>
      <w:pPr>
        <w:rPr>
          <w:rFonts w:ascii="宋体" w:hAnsi="宋体" w:cs="宋体"/>
          <w:b/>
          <w:color w:val="auto"/>
          <w:sz w:val="24"/>
          <w:szCs w:val="20"/>
        </w:rPr>
      </w:pPr>
      <w:r>
        <w:rPr>
          <w:rFonts w:hint="eastAsia" w:ascii="宋体" w:hAnsi="宋体" w:cs="宋体"/>
          <w:color w:val="auto"/>
          <w:sz w:val="24"/>
        </w:rPr>
        <w:br w:type="page"/>
      </w:r>
      <w:r>
        <w:rPr>
          <w:rFonts w:hint="eastAsia" w:ascii="宋体" w:hAnsi="宋体" w:cs="宋体"/>
          <w:b/>
          <w:color w:val="auto"/>
          <w:sz w:val="28"/>
          <w:szCs w:val="28"/>
        </w:rPr>
        <w:t>6.商务条款偏离表的格式：</w:t>
      </w:r>
    </w:p>
    <w:p>
      <w:pPr>
        <w:snapToGrid w:val="0"/>
        <w:spacing w:beforeLines="50" w:after="50"/>
        <w:rPr>
          <w:rFonts w:ascii="宋体" w:hAnsi="宋体" w:cs="宋体"/>
          <w:color w:val="auto"/>
        </w:rPr>
      </w:pPr>
    </w:p>
    <w:p>
      <w:pPr>
        <w:jc w:val="center"/>
        <w:rPr>
          <w:rFonts w:ascii="宋体" w:hAnsi="宋体" w:cs="宋体"/>
          <w:b/>
          <w:bCs/>
          <w:color w:val="auto"/>
          <w:sz w:val="30"/>
          <w:szCs w:val="30"/>
        </w:rPr>
      </w:pPr>
      <w:r>
        <w:rPr>
          <w:rFonts w:hint="eastAsia" w:ascii="宋体" w:hAnsi="宋体" w:cs="宋体"/>
          <w:b/>
          <w:bCs/>
          <w:color w:val="auto"/>
          <w:sz w:val="30"/>
          <w:szCs w:val="30"/>
        </w:rPr>
        <w:t>商务条款偏离表</w:t>
      </w:r>
    </w:p>
    <w:p>
      <w:pPr>
        <w:jc w:val="center"/>
        <w:rPr>
          <w:rFonts w:ascii="宋体" w:hAnsi="宋体" w:cs="宋体"/>
          <w:color w:val="auto"/>
          <w:sz w:val="30"/>
          <w:szCs w:val="20"/>
        </w:rPr>
      </w:pPr>
    </w:p>
    <w:p>
      <w:pPr>
        <w:spacing w:line="360" w:lineRule="auto"/>
        <w:contextualSpacing/>
        <w:rPr>
          <w:rFonts w:ascii="宋体" w:hAnsi="宋体" w:cs="宋体"/>
          <w:color w:val="auto"/>
          <w:sz w:val="24"/>
        </w:rPr>
      </w:pPr>
    </w:p>
    <w:p>
      <w:pPr>
        <w:spacing w:line="480" w:lineRule="auto"/>
        <w:contextualSpacing/>
        <w:rPr>
          <w:rFonts w:ascii="宋体" w:hAnsi="宋体" w:cs="宋体"/>
          <w:color w:val="auto"/>
          <w:sz w:val="24"/>
          <w:u w:val="single"/>
        </w:rPr>
      </w:pPr>
      <w:r>
        <w:rPr>
          <w:rFonts w:hint="eastAsia" w:ascii="宋体" w:hAnsi="宋体" w:cs="宋体"/>
          <w:color w:val="auto"/>
          <w:sz w:val="24"/>
        </w:rPr>
        <w:t>项目名称：</w:t>
      </w:r>
    </w:p>
    <w:p>
      <w:pPr>
        <w:spacing w:line="480" w:lineRule="auto"/>
        <w:contextualSpacing/>
        <w:jc w:val="left"/>
        <w:rPr>
          <w:rFonts w:ascii="宋体" w:hAnsi="宋体" w:cs="宋体"/>
          <w:color w:val="auto"/>
          <w:sz w:val="24"/>
        </w:rPr>
      </w:pPr>
      <w:r>
        <w:rPr>
          <w:rFonts w:hint="eastAsia" w:ascii="宋体" w:hAnsi="宋体" w:cs="宋体"/>
          <w:color w:val="auto"/>
          <w:sz w:val="24"/>
        </w:rPr>
        <w:t>项目编号：</w:t>
      </w:r>
    </w:p>
    <w:p>
      <w:pPr>
        <w:spacing w:line="480" w:lineRule="auto"/>
        <w:ind w:left="-422" w:leftChars="-201" w:firstLine="424"/>
        <w:rPr>
          <w:rFonts w:ascii="宋体" w:hAnsi="宋体" w:cs="宋体"/>
          <w:color w:val="auto"/>
          <w:sz w:val="24"/>
        </w:rPr>
      </w:pPr>
      <w:r>
        <w:rPr>
          <w:rFonts w:hint="eastAsia" w:ascii="宋体" w:hAnsi="宋体" w:cs="宋体"/>
          <w:color w:val="auto"/>
          <w:sz w:val="24"/>
        </w:rPr>
        <w:t>所投分标</w:t>
      </w:r>
      <w:r>
        <w:rPr>
          <w:rFonts w:hint="eastAsia" w:ascii="宋体" w:hAnsi="宋体" w:cs="宋体"/>
          <w:color w:val="auto"/>
          <w:szCs w:val="21"/>
        </w:rPr>
        <w:t>（此处有分标时填写具体分标号，无分标时填写“无”）</w:t>
      </w:r>
      <w:r>
        <w:rPr>
          <w:rFonts w:hint="eastAsia" w:ascii="宋体" w:hAnsi="宋体" w:cs="宋体"/>
          <w:color w:val="auto"/>
          <w:sz w:val="24"/>
        </w:rPr>
        <w:t>：</w:t>
      </w:r>
    </w:p>
    <w:tbl>
      <w:tblPr>
        <w:tblStyle w:val="2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429"/>
        <w:gridCol w:w="3229"/>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项号</w:t>
            </w:r>
          </w:p>
        </w:tc>
        <w:tc>
          <w:tcPr>
            <w:tcW w:w="342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招标文件的商务需求</w:t>
            </w:r>
          </w:p>
        </w:tc>
        <w:tc>
          <w:tcPr>
            <w:tcW w:w="322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投标文件承诺的商务条款</w:t>
            </w:r>
          </w:p>
        </w:tc>
        <w:tc>
          <w:tcPr>
            <w:tcW w:w="114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一</w:t>
            </w:r>
          </w:p>
        </w:tc>
        <w:tc>
          <w:tcPr>
            <w:tcW w:w="34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146"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二</w:t>
            </w:r>
          </w:p>
        </w:tc>
        <w:tc>
          <w:tcPr>
            <w:tcW w:w="34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146"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w:t>
            </w:r>
          </w:p>
        </w:tc>
        <w:tc>
          <w:tcPr>
            <w:tcW w:w="34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146"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bl>
    <w:p>
      <w:pPr>
        <w:spacing w:line="360" w:lineRule="auto"/>
        <w:ind w:left="-708" w:leftChars="-337"/>
        <w:rPr>
          <w:rFonts w:ascii="宋体" w:hAnsi="宋体" w:cs="宋体"/>
          <w:color w:val="auto"/>
          <w:szCs w:val="20"/>
        </w:rPr>
      </w:pPr>
    </w:p>
    <w:p>
      <w:pPr>
        <w:spacing w:line="360" w:lineRule="auto"/>
        <w:ind w:left="-708" w:leftChars="-337" w:firstLine="420" w:firstLineChars="200"/>
        <w:rPr>
          <w:rFonts w:ascii="宋体" w:hAnsi="宋体" w:cs="宋体"/>
          <w:color w:val="auto"/>
          <w:szCs w:val="20"/>
        </w:rPr>
      </w:pPr>
      <w:r>
        <w:rPr>
          <w:rFonts w:hint="eastAsia" w:ascii="宋体" w:hAnsi="宋体" w:cs="宋体"/>
          <w:color w:val="auto"/>
          <w:szCs w:val="20"/>
        </w:rPr>
        <w:t>注：</w:t>
      </w:r>
    </w:p>
    <w:p>
      <w:pPr>
        <w:spacing w:line="360" w:lineRule="auto"/>
        <w:ind w:left="-708" w:leftChars="-337" w:firstLine="420" w:firstLineChars="200"/>
        <w:rPr>
          <w:rFonts w:ascii="宋体" w:hAnsi="宋体" w:cs="宋体"/>
          <w:color w:val="auto"/>
          <w:szCs w:val="20"/>
        </w:rPr>
      </w:pPr>
      <w:r>
        <w:rPr>
          <w:rFonts w:hint="eastAsia" w:ascii="宋体" w:hAnsi="宋体" w:cs="宋体"/>
          <w:color w:val="auto"/>
          <w:szCs w:val="20"/>
        </w:rPr>
        <w:t>1.表格内容均需按要求填写并加盖投标人公章。</w:t>
      </w:r>
    </w:p>
    <w:p>
      <w:pPr>
        <w:spacing w:line="360" w:lineRule="auto"/>
        <w:ind w:left="-708" w:leftChars="-337" w:firstLine="420" w:firstLineChars="200"/>
        <w:rPr>
          <w:rFonts w:ascii="宋体" w:hAnsi="宋体" w:cs="宋体"/>
          <w:color w:val="auto"/>
          <w:sz w:val="24"/>
        </w:rPr>
      </w:pPr>
      <w:r>
        <w:rPr>
          <w:rFonts w:hint="eastAsia" w:ascii="宋体" w:hAnsi="宋体" w:cs="宋体"/>
          <w:color w:val="auto"/>
          <w:szCs w:val="20"/>
        </w:rPr>
        <w:t xml:space="preserve">2.请逐条对应本项目招标文件“第二章  </w:t>
      </w:r>
      <w:r>
        <w:rPr>
          <w:rFonts w:hint="eastAsia" w:ascii="宋体" w:hAnsi="宋体" w:cs="宋体"/>
          <w:b/>
          <w:color w:val="auto"/>
          <w:szCs w:val="21"/>
        </w:rPr>
        <w:t>采购需求</w:t>
      </w:r>
      <w:r>
        <w:rPr>
          <w:rFonts w:hint="eastAsia" w:ascii="宋体" w:hAnsi="宋体" w:cs="宋体"/>
          <w:color w:val="auto"/>
          <w:szCs w:val="20"/>
        </w:rPr>
        <w:t>”中“商务条款”的要求，详细填写相应的具体内容。“偏离说明”一栏应当选择“正偏离”或“负偏离”或“无偏离”进行填写。</w:t>
      </w:r>
    </w:p>
    <w:p>
      <w:pPr>
        <w:spacing w:line="360" w:lineRule="auto"/>
        <w:ind w:left="-708" w:leftChars="-337" w:firstLine="420" w:firstLineChars="200"/>
        <w:rPr>
          <w:rFonts w:ascii="宋体" w:hAnsi="宋体" w:cs="宋体"/>
          <w:color w:val="auto"/>
          <w:szCs w:val="20"/>
        </w:rPr>
      </w:pPr>
      <w:r>
        <w:rPr>
          <w:rFonts w:hint="eastAsia" w:ascii="宋体" w:hAnsi="宋体" w:cs="宋体"/>
          <w:color w:val="auto"/>
          <w:szCs w:val="20"/>
        </w:rPr>
        <w:t>3.当投标文件的商务内容低于招标文件要求时，投标人应当如实写明“负偏离”。</w:t>
      </w:r>
    </w:p>
    <w:p>
      <w:pPr>
        <w:snapToGrid w:val="0"/>
        <w:spacing w:before="50" w:after="50"/>
        <w:rPr>
          <w:rFonts w:ascii="宋体" w:hAnsi="宋体" w:cs="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napToGrid w:val="0"/>
        <w:spacing w:beforeLines="50" w:after="50"/>
        <w:jc w:val="left"/>
        <w:rPr>
          <w:rFonts w:ascii="宋体" w:hAnsi="宋体" w:cs="宋体"/>
          <w:b/>
          <w:bCs/>
          <w:color w:val="auto"/>
          <w:sz w:val="30"/>
          <w:szCs w:val="30"/>
        </w:rPr>
      </w:pPr>
      <w:r>
        <w:rPr>
          <w:rFonts w:hint="eastAsia" w:ascii="宋体" w:hAnsi="宋体" w:cs="宋体"/>
          <w:b/>
          <w:bCs/>
          <w:color w:val="auto"/>
          <w:sz w:val="30"/>
          <w:szCs w:val="30"/>
        </w:rPr>
        <w:br w:type="page"/>
      </w:r>
      <w:r>
        <w:rPr>
          <w:rFonts w:hint="eastAsia" w:ascii="宋体" w:hAnsi="宋体" w:cs="宋体"/>
          <w:b/>
          <w:bCs/>
          <w:color w:val="auto"/>
          <w:sz w:val="30"/>
          <w:szCs w:val="30"/>
        </w:rPr>
        <w:t>7.投标人类似的业绩证明文件（如有要求）：</w:t>
      </w:r>
    </w:p>
    <w:p>
      <w:pPr>
        <w:snapToGrid w:val="0"/>
        <w:ind w:left="480" w:hanging="480" w:hangingChars="200"/>
        <w:rPr>
          <w:rFonts w:ascii="宋体" w:hAnsi="宋体" w:cs="宋体"/>
          <w:color w:val="auto"/>
          <w:sz w:val="24"/>
        </w:rPr>
      </w:pPr>
    </w:p>
    <w:p>
      <w:pPr>
        <w:snapToGrid w:val="0"/>
        <w:ind w:left="480" w:hanging="480" w:hangingChars="200"/>
        <w:rPr>
          <w:rFonts w:ascii="宋体" w:hAnsi="宋体" w:cs="宋体"/>
          <w:color w:val="auto"/>
          <w:sz w:val="24"/>
        </w:rPr>
      </w:pPr>
    </w:p>
    <w:p>
      <w:pPr>
        <w:autoSpaceDE w:val="0"/>
        <w:autoSpaceDN w:val="0"/>
        <w:spacing w:line="360" w:lineRule="auto"/>
        <w:ind w:firstLine="120"/>
        <w:rPr>
          <w:rFonts w:ascii="宋体" w:hAnsi="宋体" w:cs="宋体"/>
          <w:color w:val="auto"/>
          <w:sz w:val="24"/>
        </w:rPr>
      </w:pPr>
      <w:r>
        <w:rPr>
          <w:rFonts w:hint="eastAsia" w:ascii="宋体" w:hAnsi="宋体" w:cs="宋体"/>
          <w:b/>
          <w:color w:val="auto"/>
          <w:sz w:val="24"/>
        </w:rPr>
        <w:t>附表:相关项目业绩一览表（投标人类似项目合同复印件、用户验收报告、用户评价意见格式自拟）</w:t>
      </w:r>
    </w:p>
    <w:tbl>
      <w:tblPr>
        <w:tblStyle w:val="25"/>
        <w:tblW w:w="9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4"/>
        <w:gridCol w:w="1813"/>
        <w:gridCol w:w="1687"/>
        <w:gridCol w:w="1016"/>
        <w:gridCol w:w="1016"/>
        <w:gridCol w:w="1018"/>
        <w:gridCol w:w="1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224"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采购人</w:t>
            </w:r>
          </w:p>
          <w:p>
            <w:pPr>
              <w:snapToGrid w:val="0"/>
              <w:spacing w:line="240" w:lineRule="exact"/>
              <w:jc w:val="center"/>
              <w:rPr>
                <w:rFonts w:ascii="宋体" w:hAnsi="宋体" w:cs="宋体"/>
                <w:color w:val="auto"/>
                <w:sz w:val="24"/>
              </w:rPr>
            </w:pPr>
            <w:r>
              <w:rPr>
                <w:rFonts w:hint="eastAsia" w:ascii="宋体" w:hAnsi="宋体" w:cs="宋体"/>
                <w:color w:val="auto"/>
                <w:sz w:val="24"/>
              </w:rPr>
              <w:t>名称</w:t>
            </w:r>
          </w:p>
        </w:tc>
        <w:tc>
          <w:tcPr>
            <w:tcW w:w="1813"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项目名称</w:t>
            </w:r>
          </w:p>
        </w:tc>
        <w:tc>
          <w:tcPr>
            <w:tcW w:w="1687"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合同金额</w:t>
            </w:r>
          </w:p>
          <w:p>
            <w:pPr>
              <w:snapToGrid w:val="0"/>
              <w:spacing w:line="240" w:lineRule="exact"/>
              <w:jc w:val="center"/>
              <w:rPr>
                <w:rFonts w:ascii="宋体" w:hAnsi="宋体" w:cs="宋体"/>
                <w:color w:val="auto"/>
                <w:sz w:val="24"/>
              </w:rPr>
            </w:pPr>
            <w:r>
              <w:rPr>
                <w:rFonts w:hint="eastAsia" w:ascii="宋体" w:hAnsi="宋体" w:cs="宋体"/>
                <w:color w:val="auto"/>
                <w:sz w:val="24"/>
              </w:rPr>
              <w:t>（万元）</w:t>
            </w:r>
          </w:p>
        </w:tc>
        <w:tc>
          <w:tcPr>
            <w:tcW w:w="305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附件在投标文件中页码</w:t>
            </w:r>
          </w:p>
        </w:tc>
        <w:tc>
          <w:tcPr>
            <w:tcW w:w="193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采购人联系人及</w:t>
            </w:r>
          </w:p>
          <w:p>
            <w:pPr>
              <w:snapToGrid w:val="0"/>
              <w:spacing w:line="240" w:lineRule="exact"/>
              <w:jc w:val="center"/>
              <w:rPr>
                <w:rFonts w:ascii="宋体" w:hAnsi="宋体" w:cs="宋体"/>
                <w:color w:val="auto"/>
                <w:sz w:val="24"/>
              </w:rPr>
            </w:pPr>
            <w:r>
              <w:rPr>
                <w:rFonts w:hint="eastAsia" w:ascii="宋体" w:hAnsi="宋体" w:cs="宋体"/>
                <w:color w:val="auto"/>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22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24"/>
              </w:rPr>
            </w:pPr>
          </w:p>
        </w:tc>
        <w:tc>
          <w:tcPr>
            <w:tcW w:w="18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24"/>
              </w:rPr>
            </w:pPr>
          </w:p>
        </w:tc>
        <w:tc>
          <w:tcPr>
            <w:tcW w:w="168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合同</w:t>
            </w:r>
          </w:p>
        </w:tc>
        <w:tc>
          <w:tcPr>
            <w:tcW w:w="101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验收</w:t>
            </w:r>
          </w:p>
          <w:p>
            <w:pPr>
              <w:snapToGrid w:val="0"/>
              <w:spacing w:line="240" w:lineRule="exact"/>
              <w:jc w:val="center"/>
              <w:rPr>
                <w:rFonts w:ascii="宋体" w:hAnsi="宋体" w:cs="宋体"/>
                <w:color w:val="auto"/>
                <w:sz w:val="24"/>
              </w:rPr>
            </w:pPr>
            <w:r>
              <w:rPr>
                <w:rFonts w:hint="eastAsia" w:ascii="宋体" w:hAnsi="宋体" w:cs="宋体"/>
                <w:color w:val="auto"/>
                <w:sz w:val="24"/>
              </w:rPr>
              <w:t>报告</w:t>
            </w:r>
          </w:p>
        </w:tc>
        <w:tc>
          <w:tcPr>
            <w:tcW w:w="1018"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用户</w:t>
            </w:r>
          </w:p>
          <w:p>
            <w:pPr>
              <w:snapToGrid w:val="0"/>
              <w:spacing w:line="240" w:lineRule="exact"/>
              <w:jc w:val="center"/>
              <w:rPr>
                <w:rFonts w:ascii="宋体" w:hAnsi="宋体" w:cs="宋体"/>
                <w:color w:val="auto"/>
                <w:sz w:val="24"/>
              </w:rPr>
            </w:pPr>
            <w:r>
              <w:rPr>
                <w:rFonts w:hint="eastAsia" w:ascii="宋体" w:hAnsi="宋体" w:cs="宋体"/>
                <w:color w:val="auto"/>
                <w:sz w:val="24"/>
              </w:rPr>
              <w:t>评价</w:t>
            </w:r>
          </w:p>
        </w:tc>
        <w:tc>
          <w:tcPr>
            <w:tcW w:w="193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224"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813"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687"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01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c>
          <w:tcPr>
            <w:tcW w:w="193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813"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687"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93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22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813"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687"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93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813"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687"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93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813"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687"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0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c>
          <w:tcPr>
            <w:tcW w:w="193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s="宋体"/>
                <w:color w:val="auto"/>
                <w:sz w:val="24"/>
              </w:rPr>
            </w:pPr>
          </w:p>
        </w:tc>
      </w:tr>
    </w:tbl>
    <w:p>
      <w:pPr>
        <w:spacing w:line="360" w:lineRule="auto"/>
        <w:ind w:left="72"/>
        <w:rPr>
          <w:rFonts w:ascii="宋体" w:hAnsi="宋体" w:cs="宋体"/>
          <w:color w:val="auto"/>
          <w:szCs w:val="20"/>
        </w:rPr>
      </w:pPr>
      <w:r>
        <w:rPr>
          <w:rFonts w:hint="eastAsia" w:ascii="宋体" w:hAnsi="宋体" w:cs="宋体"/>
          <w:color w:val="auto"/>
          <w:szCs w:val="20"/>
        </w:rPr>
        <w:t>注：投标人可参照上述的格式自行编制，须随表提交相应的合同复印件和用户单位验收证明并注明所在投标人商务技术文件页码。</w:t>
      </w:r>
    </w:p>
    <w:p>
      <w:pPr>
        <w:snapToGrid w:val="0"/>
        <w:spacing w:line="360" w:lineRule="auto"/>
        <w:ind w:firstLine="4935" w:firstLineChars="2350"/>
        <w:rPr>
          <w:rFonts w:ascii="宋体" w:hAnsi="宋体" w:cs="宋体"/>
          <w:color w:val="auto"/>
          <w:szCs w:val="21"/>
        </w:rPr>
      </w:pPr>
    </w:p>
    <w:p>
      <w:pPr>
        <w:snapToGrid w:val="0"/>
        <w:spacing w:line="360" w:lineRule="auto"/>
        <w:ind w:firstLine="4935" w:firstLineChars="2350"/>
        <w:rPr>
          <w:rFonts w:ascii="宋体" w:hAnsi="宋体" w:cs="宋体"/>
          <w:color w:val="auto"/>
          <w:szCs w:val="21"/>
        </w:rPr>
      </w:pPr>
    </w:p>
    <w:p>
      <w:pPr>
        <w:snapToGrid w:val="0"/>
        <w:spacing w:line="360" w:lineRule="auto"/>
        <w:ind w:left="5187" w:leftChars="2470" w:firstLine="5280" w:firstLineChars="22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280" w:firstLineChars="220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jc w:val="center"/>
        <w:outlineLvl w:val="1"/>
        <w:rPr>
          <w:rFonts w:ascii="宋体" w:hAnsi="宋体" w:cs="宋体"/>
          <w:b/>
          <w:bCs/>
          <w:color w:val="auto"/>
          <w:sz w:val="28"/>
          <w:szCs w:val="28"/>
        </w:rPr>
      </w:pPr>
      <w:bookmarkStart w:id="248" w:name="_Toc18262"/>
      <w:bookmarkStart w:id="249" w:name="_Toc19686839"/>
      <w:bookmarkStart w:id="250" w:name="_Toc8712"/>
      <w:bookmarkStart w:id="251" w:name="_Toc5911"/>
      <w:bookmarkStart w:id="252" w:name="_Toc352"/>
      <w:bookmarkStart w:id="253" w:name="_Toc11965"/>
      <w:r>
        <w:rPr>
          <w:rFonts w:hint="eastAsia" w:ascii="宋体" w:hAnsi="宋体" w:cs="宋体"/>
          <w:b/>
          <w:bCs/>
          <w:color w:val="auto"/>
          <w:sz w:val="28"/>
          <w:szCs w:val="28"/>
        </w:rPr>
        <w:br w:type="page"/>
      </w:r>
      <w:r>
        <w:rPr>
          <w:rFonts w:hint="eastAsia" w:ascii="宋体" w:hAnsi="宋体" w:cs="宋体"/>
          <w:b/>
          <w:bCs/>
          <w:color w:val="auto"/>
          <w:sz w:val="28"/>
          <w:szCs w:val="28"/>
        </w:rPr>
        <w:t>第四节 技术文件格式</w:t>
      </w:r>
      <w:bookmarkEnd w:id="248"/>
      <w:bookmarkEnd w:id="249"/>
      <w:bookmarkEnd w:id="250"/>
      <w:bookmarkEnd w:id="251"/>
      <w:bookmarkEnd w:id="252"/>
      <w:bookmarkEnd w:id="253"/>
    </w:p>
    <w:p>
      <w:pPr>
        <w:snapToGrid w:val="0"/>
        <w:spacing w:beforeLines="50" w:after="50"/>
        <w:rPr>
          <w:rFonts w:ascii="宋体" w:hAnsi="宋体" w:cs="宋体"/>
          <w:color w:val="auto"/>
          <w:sz w:val="24"/>
        </w:rPr>
      </w:pPr>
    </w:p>
    <w:p>
      <w:pPr>
        <w:snapToGrid w:val="0"/>
        <w:spacing w:beforeLines="50" w:after="50"/>
        <w:ind w:left="142"/>
        <w:jc w:val="left"/>
        <w:rPr>
          <w:rFonts w:ascii="宋体" w:hAnsi="宋体" w:cs="宋体"/>
          <w:b/>
          <w:color w:val="auto"/>
          <w:sz w:val="28"/>
          <w:szCs w:val="28"/>
        </w:rPr>
      </w:pPr>
      <w:r>
        <w:rPr>
          <w:rFonts w:hint="eastAsia" w:ascii="宋体" w:hAnsi="宋体" w:cs="宋体"/>
          <w:b/>
          <w:color w:val="auto"/>
          <w:sz w:val="28"/>
          <w:szCs w:val="28"/>
        </w:rPr>
        <w:t xml:space="preserve">1. 技术文件封面的格式： </w:t>
      </w:r>
    </w:p>
    <w:p>
      <w:pPr>
        <w:snapToGrid w:val="0"/>
        <w:spacing w:beforeLines="50" w:after="50"/>
        <w:rPr>
          <w:rFonts w:ascii="宋体" w:hAnsi="宋体" w:cs="宋体"/>
          <w:color w:val="auto"/>
          <w:sz w:val="24"/>
        </w:rPr>
      </w:pPr>
    </w:p>
    <w:p>
      <w:pPr>
        <w:snapToGrid w:val="0"/>
        <w:spacing w:beforeLines="50" w:after="50"/>
        <w:ind w:firstLine="6300" w:firstLineChars="3000"/>
        <w:rPr>
          <w:rFonts w:ascii="宋体" w:hAnsi="宋体" w:cs="宋体"/>
          <w:bCs/>
          <w:color w:val="auto"/>
          <w:sz w:val="32"/>
          <w:szCs w:val="20"/>
        </w:rPr>
      </w:pPr>
      <w:r>
        <w:rPr>
          <w:rFonts w:hint="eastAsia" w:ascii="宋体" w:hAnsi="宋体" w:cs="宋体"/>
          <w:bCs/>
          <w:color w:val="auto"/>
        </w:rPr>
        <w:t>电子投标文件</w:t>
      </w:r>
    </w:p>
    <w:p>
      <w:pPr>
        <w:snapToGrid w:val="0"/>
        <w:spacing w:beforeLines="50" w:after="50"/>
        <w:rPr>
          <w:rFonts w:ascii="宋体" w:hAnsi="宋体" w:cs="宋体"/>
          <w:color w:val="auto"/>
          <w:sz w:val="24"/>
          <w:szCs w:val="20"/>
        </w:rPr>
      </w:pPr>
    </w:p>
    <w:p>
      <w:pPr>
        <w:snapToGrid w:val="0"/>
        <w:spacing w:beforeLines="50" w:after="50"/>
        <w:jc w:val="center"/>
        <w:rPr>
          <w:rFonts w:ascii="宋体" w:hAnsi="宋体" w:cs="宋体"/>
          <w:b/>
          <w:bCs/>
          <w:color w:val="auto"/>
          <w:sz w:val="32"/>
          <w:szCs w:val="32"/>
        </w:rPr>
      </w:pPr>
    </w:p>
    <w:p>
      <w:pPr>
        <w:snapToGrid w:val="0"/>
        <w:spacing w:beforeLines="50" w:after="50"/>
        <w:jc w:val="center"/>
        <w:rPr>
          <w:rFonts w:ascii="宋体" w:hAnsi="宋体" w:cs="宋体"/>
          <w:b/>
          <w:bCs/>
          <w:color w:val="auto"/>
          <w:sz w:val="32"/>
          <w:szCs w:val="32"/>
        </w:rPr>
      </w:pPr>
      <w:r>
        <w:rPr>
          <w:rFonts w:hint="eastAsia" w:ascii="宋体" w:hAnsi="宋体" w:cs="宋体"/>
          <w:b/>
          <w:bCs/>
          <w:color w:val="auto"/>
          <w:sz w:val="32"/>
          <w:szCs w:val="32"/>
        </w:rPr>
        <w:t>技术文件</w:t>
      </w:r>
    </w:p>
    <w:p>
      <w:pPr>
        <w:snapToGrid w:val="0"/>
        <w:spacing w:beforeLines="50" w:after="50"/>
        <w:rPr>
          <w:rFonts w:ascii="宋体" w:hAnsi="宋体" w:cs="宋体"/>
          <w:bCs/>
          <w:color w:val="auto"/>
          <w:sz w:val="24"/>
          <w:szCs w:val="20"/>
        </w:rPr>
      </w:pPr>
    </w:p>
    <w:p>
      <w:pPr>
        <w:snapToGrid w:val="0"/>
        <w:spacing w:beforeLines="50" w:after="50" w:line="400" w:lineRule="exact"/>
        <w:ind w:firstLine="360" w:firstLineChars="150"/>
        <w:rPr>
          <w:rFonts w:ascii="宋体" w:hAnsi="宋体" w:cs="宋体"/>
          <w:bCs/>
          <w:color w:val="auto"/>
          <w:sz w:val="24"/>
        </w:rPr>
      </w:pPr>
    </w:p>
    <w:p>
      <w:pPr>
        <w:snapToGrid w:val="0"/>
        <w:spacing w:beforeLines="50" w:after="50" w:line="400" w:lineRule="exact"/>
        <w:ind w:firstLine="360" w:firstLineChars="150"/>
        <w:rPr>
          <w:rFonts w:ascii="宋体" w:hAnsi="宋体" w:cs="宋体"/>
          <w:bCs/>
          <w:color w:val="auto"/>
          <w:sz w:val="24"/>
          <w:szCs w:val="20"/>
        </w:rPr>
      </w:pPr>
      <w:r>
        <w:rPr>
          <w:rFonts w:hint="eastAsia" w:ascii="宋体" w:hAnsi="宋体" w:cs="宋体"/>
          <w:bCs/>
          <w:color w:val="auto"/>
          <w:sz w:val="24"/>
        </w:rPr>
        <w:t xml:space="preserve">项目名称：  </w:t>
      </w: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项目编号：  </w:t>
      </w: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投标人名称：</w:t>
      </w: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投标人地址：</w:t>
      </w:r>
    </w:p>
    <w:p>
      <w:pPr>
        <w:snapToGrid w:val="0"/>
        <w:spacing w:beforeLines="50" w:after="50"/>
        <w:ind w:firstLine="645"/>
        <w:jc w:val="center"/>
        <w:rPr>
          <w:rFonts w:ascii="宋体" w:hAnsi="宋体" w:cs="宋体"/>
          <w:color w:val="auto"/>
          <w:sz w:val="24"/>
        </w:rPr>
      </w:pPr>
    </w:p>
    <w:p>
      <w:pPr>
        <w:snapToGrid w:val="0"/>
        <w:spacing w:beforeLines="50" w:after="50"/>
        <w:ind w:firstLine="645"/>
        <w:jc w:val="center"/>
        <w:rPr>
          <w:rFonts w:ascii="宋体" w:hAnsi="宋体" w:cs="宋体"/>
          <w:color w:val="auto"/>
          <w:sz w:val="24"/>
        </w:rPr>
      </w:pPr>
    </w:p>
    <w:p>
      <w:pPr>
        <w:snapToGrid w:val="0"/>
        <w:spacing w:beforeLines="50" w:after="50"/>
        <w:ind w:firstLine="645"/>
        <w:jc w:val="center"/>
        <w:rPr>
          <w:rFonts w:ascii="宋体" w:hAnsi="宋体" w:cs="宋体"/>
          <w:color w:val="auto"/>
          <w:sz w:val="24"/>
        </w:rPr>
      </w:pPr>
    </w:p>
    <w:p>
      <w:pPr>
        <w:snapToGrid w:val="0"/>
        <w:spacing w:beforeLines="50" w:after="50"/>
        <w:ind w:firstLine="645"/>
        <w:jc w:val="center"/>
        <w:rPr>
          <w:rFonts w:ascii="宋体" w:hAnsi="宋体" w:cs="宋体"/>
          <w:color w:val="auto"/>
          <w:sz w:val="24"/>
        </w:rPr>
      </w:pPr>
    </w:p>
    <w:p>
      <w:pPr>
        <w:snapToGrid w:val="0"/>
        <w:spacing w:beforeLines="50" w:after="50"/>
        <w:ind w:firstLine="3840" w:firstLineChars="1600"/>
        <w:rPr>
          <w:rFonts w:ascii="宋体" w:hAnsi="宋体" w:cs="宋体"/>
          <w:color w:val="auto"/>
          <w:sz w:val="24"/>
        </w:rPr>
      </w:pPr>
      <w:r>
        <w:rPr>
          <w:rFonts w:hint="eastAsia" w:ascii="宋体" w:hAnsi="宋体" w:cs="宋体"/>
          <w:color w:val="auto"/>
          <w:sz w:val="24"/>
        </w:rPr>
        <w:t xml:space="preserve">  年    月    日</w:t>
      </w:r>
    </w:p>
    <w:p>
      <w:pPr>
        <w:snapToGrid w:val="0"/>
        <w:spacing w:beforeLines="50" w:after="50"/>
        <w:ind w:firstLine="645"/>
        <w:jc w:val="center"/>
        <w:rPr>
          <w:rFonts w:ascii="宋体" w:hAnsi="宋体" w:cs="宋体"/>
          <w:color w:val="auto"/>
          <w:sz w:val="24"/>
          <w:szCs w:val="20"/>
        </w:rPr>
      </w:pPr>
    </w:p>
    <w:p>
      <w:pPr>
        <w:snapToGrid w:val="0"/>
        <w:spacing w:beforeLines="50" w:after="50"/>
        <w:ind w:left="142"/>
        <w:jc w:val="left"/>
        <w:rPr>
          <w:rFonts w:ascii="宋体" w:hAnsi="宋体" w:cs="宋体"/>
          <w:b/>
          <w:bCs/>
          <w:color w:val="auto"/>
          <w:sz w:val="24"/>
        </w:rPr>
      </w:pPr>
      <w:r>
        <w:rPr>
          <w:rFonts w:hint="eastAsia" w:ascii="宋体" w:hAnsi="宋体" w:cs="宋体"/>
          <w:b/>
          <w:bCs/>
          <w:color w:val="auto"/>
          <w:sz w:val="24"/>
        </w:rPr>
        <w:br w:type="page"/>
      </w:r>
      <w:r>
        <w:rPr>
          <w:rFonts w:hint="eastAsia" w:ascii="宋体" w:hAnsi="宋体" w:cs="宋体"/>
          <w:b/>
          <w:bCs/>
          <w:color w:val="auto"/>
          <w:sz w:val="28"/>
          <w:szCs w:val="28"/>
        </w:rPr>
        <w:t>2. 技术文件目录</w:t>
      </w:r>
    </w:p>
    <w:p>
      <w:pPr>
        <w:spacing w:line="360" w:lineRule="auto"/>
        <w:ind w:right="420"/>
        <w:rPr>
          <w:rFonts w:ascii="宋体" w:hAnsi="宋体" w:cs="宋体"/>
          <w:b/>
          <w:color w:val="auto"/>
          <w:kern w:val="0"/>
          <w:sz w:val="36"/>
          <w:szCs w:val="36"/>
        </w:rPr>
      </w:pPr>
      <w:r>
        <w:rPr>
          <w:rFonts w:hint="eastAsia" w:ascii="宋体" w:hAnsi="宋体" w:cs="宋体"/>
          <w:color w:val="auto"/>
          <w:kern w:val="0"/>
          <w:sz w:val="24"/>
        </w:rPr>
        <w:t>根据招标文件规定及投标人提供的材料自行编写目录（部分格式后附）。</w:t>
      </w:r>
    </w:p>
    <w:p>
      <w:pPr>
        <w:snapToGrid w:val="0"/>
        <w:spacing w:beforeLines="50" w:after="50"/>
        <w:jc w:val="left"/>
        <w:rPr>
          <w:rFonts w:ascii="宋体" w:hAnsi="宋体" w:cs="宋体"/>
          <w:b/>
          <w:color w:val="auto"/>
          <w:sz w:val="24"/>
        </w:rPr>
      </w:pPr>
    </w:p>
    <w:p>
      <w:pPr>
        <w:spacing w:line="500" w:lineRule="exact"/>
        <w:jc w:val="left"/>
        <w:rPr>
          <w:rFonts w:ascii="宋体" w:hAnsi="宋体" w:cs="宋体"/>
          <w:b/>
          <w:bCs/>
          <w:color w:val="auto"/>
          <w:sz w:val="30"/>
          <w:szCs w:val="30"/>
        </w:rPr>
      </w:pPr>
      <w:r>
        <w:rPr>
          <w:rFonts w:hint="eastAsia" w:ascii="宋体" w:hAnsi="宋体" w:cs="宋体"/>
          <w:b/>
          <w:bCs/>
          <w:color w:val="auto"/>
          <w:sz w:val="30"/>
          <w:szCs w:val="30"/>
        </w:rPr>
        <w:br w:type="page"/>
      </w:r>
      <w:r>
        <w:rPr>
          <w:rFonts w:hint="eastAsia" w:ascii="宋体" w:hAnsi="宋体" w:cs="宋体"/>
          <w:b/>
          <w:color w:val="auto"/>
          <w:sz w:val="28"/>
          <w:szCs w:val="28"/>
        </w:rPr>
        <w:t>3. 技术需求偏离表的格式：</w:t>
      </w:r>
    </w:p>
    <w:p>
      <w:pPr>
        <w:spacing w:line="500" w:lineRule="exact"/>
        <w:jc w:val="center"/>
        <w:rPr>
          <w:rFonts w:ascii="宋体" w:hAnsi="宋体" w:cs="宋体"/>
          <w:b/>
          <w:bCs/>
          <w:color w:val="auto"/>
          <w:sz w:val="30"/>
          <w:szCs w:val="30"/>
        </w:rPr>
      </w:pPr>
      <w:r>
        <w:rPr>
          <w:rFonts w:hint="eastAsia" w:ascii="宋体" w:hAnsi="宋体" w:cs="宋体"/>
          <w:b/>
          <w:bCs/>
          <w:color w:val="auto"/>
          <w:sz w:val="30"/>
          <w:szCs w:val="30"/>
        </w:rPr>
        <w:t>技术需求偏离表</w:t>
      </w:r>
    </w:p>
    <w:p>
      <w:pPr>
        <w:spacing w:line="440" w:lineRule="exact"/>
        <w:ind w:firstLine="420" w:firstLineChars="200"/>
        <w:rPr>
          <w:rFonts w:ascii="宋体" w:hAnsi="宋体" w:cs="宋体"/>
          <w:color w:val="auto"/>
          <w:szCs w:val="20"/>
        </w:rPr>
      </w:pPr>
    </w:p>
    <w:p>
      <w:pPr>
        <w:spacing w:line="480" w:lineRule="auto"/>
        <w:contextualSpacing/>
        <w:rPr>
          <w:rFonts w:ascii="宋体" w:hAnsi="宋体" w:cs="宋体"/>
          <w:color w:val="auto"/>
          <w:sz w:val="24"/>
          <w:u w:val="single"/>
        </w:rPr>
      </w:pPr>
      <w:r>
        <w:rPr>
          <w:rFonts w:hint="eastAsia" w:ascii="宋体" w:hAnsi="宋体" w:cs="宋体"/>
          <w:color w:val="auto"/>
          <w:sz w:val="24"/>
        </w:rPr>
        <w:t>项目</w:t>
      </w:r>
      <w:r>
        <w:rPr>
          <w:rFonts w:hint="eastAsia" w:hAnsi="宋体" w:cs="宋体"/>
          <w:color w:val="auto"/>
          <w:sz w:val="24"/>
        </w:rPr>
        <w:t>名称</w:t>
      </w:r>
      <w:r>
        <w:rPr>
          <w:rFonts w:hint="eastAsia" w:ascii="宋体" w:hAnsi="宋体" w:cs="宋体"/>
          <w:color w:val="auto"/>
          <w:sz w:val="24"/>
        </w:rPr>
        <w:t>：</w:t>
      </w:r>
    </w:p>
    <w:p>
      <w:pPr>
        <w:spacing w:line="480" w:lineRule="auto"/>
        <w:rPr>
          <w:rFonts w:ascii="宋体" w:hAnsi="Courier New"/>
          <w:color w:val="auto"/>
          <w:szCs w:val="20"/>
        </w:rPr>
      </w:pPr>
      <w:r>
        <w:rPr>
          <w:rFonts w:hint="eastAsia" w:ascii="宋体" w:hAnsi="宋体" w:cs="宋体"/>
          <w:color w:val="auto"/>
          <w:sz w:val="24"/>
          <w:szCs w:val="20"/>
        </w:rPr>
        <w:t>项目编号：</w:t>
      </w:r>
    </w:p>
    <w:p>
      <w:pPr>
        <w:spacing w:line="480" w:lineRule="auto"/>
        <w:rPr>
          <w:rFonts w:ascii="宋体" w:hAnsi="Courier New"/>
          <w:color w:val="auto"/>
          <w:szCs w:val="20"/>
        </w:rPr>
      </w:pPr>
      <w:r>
        <w:rPr>
          <w:rFonts w:hint="eastAsia" w:ascii="宋体" w:hAnsi="宋体" w:cs="宋体"/>
          <w:color w:val="auto"/>
          <w:sz w:val="24"/>
          <w:szCs w:val="20"/>
        </w:rPr>
        <w:t>所投分标</w:t>
      </w:r>
      <w:r>
        <w:rPr>
          <w:rFonts w:hint="eastAsia" w:ascii="宋体" w:hAnsi="宋体" w:cs="宋体"/>
          <w:color w:val="auto"/>
          <w:szCs w:val="21"/>
        </w:rPr>
        <w:t>（此处有分标时填写具体分标号，无分标时填写“无”）</w:t>
      </w:r>
      <w:r>
        <w:rPr>
          <w:rFonts w:hint="eastAsia" w:ascii="宋体" w:hAnsi="宋体" w:cs="宋体"/>
          <w:color w:val="auto"/>
          <w:sz w:val="24"/>
        </w:rPr>
        <w:t>：</w:t>
      </w:r>
    </w:p>
    <w:tbl>
      <w:tblPr>
        <w:tblStyle w:val="2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19"/>
        <w:gridCol w:w="2235"/>
        <w:gridCol w:w="1467"/>
        <w:gridCol w:w="319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13"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项号</w:t>
            </w:r>
          </w:p>
        </w:tc>
        <w:tc>
          <w:tcPr>
            <w:tcW w:w="34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招标文件需求</w:t>
            </w:r>
          </w:p>
        </w:tc>
        <w:tc>
          <w:tcPr>
            <w:tcW w:w="465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投标文件承诺</w:t>
            </w:r>
          </w:p>
        </w:tc>
        <w:tc>
          <w:tcPr>
            <w:tcW w:w="1130"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Cs w:val="21"/>
              </w:rPr>
            </w:pPr>
          </w:p>
        </w:tc>
        <w:tc>
          <w:tcPr>
            <w:tcW w:w="12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标的名称</w:t>
            </w:r>
          </w:p>
        </w:tc>
        <w:tc>
          <w:tcPr>
            <w:tcW w:w="22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技术参数及配置</w:t>
            </w:r>
          </w:p>
        </w:tc>
        <w:tc>
          <w:tcPr>
            <w:tcW w:w="14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标的名称</w:t>
            </w:r>
          </w:p>
        </w:tc>
        <w:tc>
          <w:tcPr>
            <w:tcW w:w="31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投标响应</w:t>
            </w:r>
          </w:p>
        </w:tc>
        <w:tc>
          <w:tcPr>
            <w:tcW w:w="11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1</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2</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bl>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注：</w:t>
      </w:r>
    </w:p>
    <w:p>
      <w:pPr>
        <w:spacing w:line="360" w:lineRule="auto"/>
        <w:ind w:firstLine="420" w:firstLineChars="200"/>
        <w:rPr>
          <w:rFonts w:ascii="宋体" w:hAnsi="宋体" w:cs="宋体"/>
          <w:color w:val="auto"/>
          <w:szCs w:val="21"/>
        </w:rPr>
      </w:pPr>
      <w:r>
        <w:rPr>
          <w:rFonts w:hint="eastAsia" w:ascii="宋体" w:hAnsi="宋体" w:cs="宋体"/>
          <w:color w:val="auto"/>
          <w:szCs w:val="21"/>
        </w:rPr>
        <w:t>1.表格内容均需按要求填写并加盖投标人公章。</w:t>
      </w:r>
    </w:p>
    <w:p>
      <w:pPr>
        <w:spacing w:line="360" w:lineRule="auto"/>
        <w:ind w:firstLine="420" w:firstLineChars="200"/>
        <w:rPr>
          <w:rFonts w:ascii="宋体" w:hAnsi="宋体" w:cs="宋体"/>
          <w:color w:val="auto"/>
          <w:szCs w:val="21"/>
        </w:rPr>
      </w:pPr>
      <w:r>
        <w:rPr>
          <w:rFonts w:hint="eastAsia" w:ascii="宋体" w:hAnsi="宋体" w:cs="宋体"/>
          <w:bCs/>
          <w:color w:val="auto"/>
          <w:szCs w:val="21"/>
        </w:rPr>
        <w:t>2.</w:t>
      </w:r>
      <w:r>
        <w:rPr>
          <w:rFonts w:hint="eastAsia" w:ascii="宋体" w:hAnsi="宋体" w:cs="宋体"/>
          <w:color w:val="auto"/>
          <w:szCs w:val="21"/>
        </w:rPr>
        <w:t>请根据所投货物的实际技术参数，逐条对应本项目招标文件“第二章 采购需求”中“需求一览表”的“技术参数及配置”详细填写相应的具体内容。“偏离说明”一栏应当选择“正偏离”或“负偏离”或“无偏离”进行填写。</w:t>
      </w:r>
    </w:p>
    <w:p>
      <w:pPr>
        <w:spacing w:line="360" w:lineRule="auto"/>
        <w:ind w:firstLine="420" w:firstLineChars="200"/>
        <w:rPr>
          <w:rFonts w:ascii="宋体" w:hAnsi="宋体" w:cs="宋体"/>
          <w:color w:val="auto"/>
          <w:szCs w:val="21"/>
        </w:rPr>
      </w:pPr>
      <w:r>
        <w:rPr>
          <w:rFonts w:hint="eastAsia" w:ascii="宋体" w:hAnsi="宋体" w:cs="宋体"/>
          <w:bCs/>
          <w:color w:val="auto"/>
          <w:szCs w:val="21"/>
        </w:rPr>
        <w:t>3.当投标文件的货物内容低于招标文件要求时，投标人应当如实写明“负偏离”。</w:t>
      </w:r>
    </w:p>
    <w:p>
      <w:pPr>
        <w:snapToGrid w:val="0"/>
        <w:spacing w:line="360" w:lineRule="auto"/>
        <w:ind w:firstLine="5640" w:firstLineChars="2350"/>
        <w:rPr>
          <w:rFonts w:ascii="宋体" w:hAnsi="宋体" w:cs="宋体"/>
          <w:color w:val="auto"/>
          <w:kern w:val="0"/>
          <w:sz w:val="24"/>
          <w:lang w:val="zh-CN"/>
        </w:rPr>
      </w:pPr>
    </w:p>
    <w:p>
      <w:pPr>
        <w:snapToGrid w:val="0"/>
        <w:jc w:val="left"/>
        <w:rPr>
          <w:color w:val="auto"/>
          <w:sz w:val="18"/>
          <w:szCs w:val="18"/>
          <w:lang w:val="zh-CN"/>
        </w:rPr>
      </w:pPr>
    </w:p>
    <w:p>
      <w:pPr>
        <w:snapToGrid w:val="0"/>
        <w:spacing w:line="360" w:lineRule="auto"/>
        <w:ind w:firstLine="5880" w:firstLineChars="24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880" w:firstLineChars="24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autoSpaceDE w:val="0"/>
        <w:autoSpaceDN w:val="0"/>
        <w:spacing w:line="360" w:lineRule="auto"/>
        <w:jc w:val="left"/>
        <w:rPr>
          <w:rFonts w:ascii="宋体" w:hAnsi="宋体" w:cs="宋体"/>
          <w:color w:val="auto"/>
          <w:szCs w:val="21"/>
        </w:rPr>
      </w:pPr>
      <w:r>
        <w:rPr>
          <w:rFonts w:hint="eastAsia" w:ascii="宋体" w:hAnsi="宋体" w:cs="宋体"/>
          <w:b/>
          <w:color w:val="auto"/>
          <w:sz w:val="28"/>
          <w:szCs w:val="28"/>
        </w:rPr>
        <w:br w:type="page"/>
      </w:r>
      <w:r>
        <w:rPr>
          <w:rFonts w:hint="eastAsia" w:ascii="宋体" w:hAnsi="宋体" w:cs="宋体"/>
          <w:b/>
          <w:color w:val="auto"/>
          <w:sz w:val="28"/>
          <w:szCs w:val="28"/>
        </w:rPr>
        <w:t>4. 项目实施人员一览表、售后服务人员情况表的格式</w:t>
      </w:r>
      <w:r>
        <w:rPr>
          <w:rFonts w:hint="eastAsia" w:ascii="宋体" w:hAnsi="宋体" w:cs="宋体"/>
          <w:b/>
          <w:bCs/>
          <w:color w:val="auto"/>
          <w:sz w:val="30"/>
          <w:szCs w:val="30"/>
        </w:rPr>
        <w:t>：</w:t>
      </w:r>
    </w:p>
    <w:p>
      <w:pPr>
        <w:snapToGrid w:val="0"/>
        <w:spacing w:line="360" w:lineRule="auto"/>
        <w:rPr>
          <w:rFonts w:ascii="宋体" w:hAnsi="宋体" w:cs="宋体"/>
          <w:b/>
          <w:color w:val="auto"/>
          <w:sz w:val="24"/>
        </w:rPr>
      </w:pPr>
    </w:p>
    <w:p>
      <w:pPr>
        <w:snapToGrid w:val="0"/>
        <w:jc w:val="left"/>
        <w:rPr>
          <w:color w:val="auto"/>
          <w:sz w:val="18"/>
          <w:szCs w:val="18"/>
        </w:rPr>
      </w:pPr>
    </w:p>
    <w:p>
      <w:pPr>
        <w:snapToGrid w:val="0"/>
        <w:spacing w:line="360" w:lineRule="auto"/>
        <w:ind w:firstLine="472" w:firstLineChars="196"/>
        <w:jc w:val="center"/>
        <w:rPr>
          <w:rFonts w:ascii="宋体" w:hAnsi="宋体" w:cs="宋体"/>
          <w:b/>
          <w:bCs/>
          <w:i/>
          <w:iCs/>
          <w:color w:val="auto"/>
          <w:kern w:val="0"/>
          <w:sz w:val="24"/>
          <w:lang w:val="zh-CN"/>
        </w:rPr>
      </w:pPr>
      <w:r>
        <w:rPr>
          <w:rFonts w:hint="eastAsia" w:ascii="宋体" w:hAnsi="宋体" w:cs="宋体"/>
          <w:b/>
          <w:bCs/>
          <w:color w:val="auto"/>
          <w:kern w:val="0"/>
          <w:sz w:val="24"/>
          <w:lang w:val="zh-CN"/>
        </w:rPr>
        <w:t>项目实施人员一览表（如有要求）</w:t>
      </w:r>
    </w:p>
    <w:p>
      <w:pPr>
        <w:rPr>
          <w:rFonts w:ascii="宋体" w:hAnsi="Courier New"/>
          <w:color w:val="auto"/>
          <w:sz w:val="24"/>
        </w:rPr>
      </w:pPr>
    </w:p>
    <w:p>
      <w:pPr>
        <w:rPr>
          <w:rFonts w:ascii="宋体" w:hAnsi="Courier New"/>
          <w:color w:val="auto"/>
          <w:szCs w:val="20"/>
          <w:lang w:val="zh-CN"/>
        </w:rPr>
      </w:pPr>
      <w:r>
        <w:rPr>
          <w:rFonts w:hint="eastAsia" w:ascii="宋体" w:hAnsi="Courier New"/>
          <w:color w:val="auto"/>
          <w:sz w:val="24"/>
        </w:rPr>
        <w:t>所投分标（此处有分标时填写具体分标号，无分标时填写“无”）：</w:t>
      </w:r>
    </w:p>
    <w:p>
      <w:pPr>
        <w:snapToGrid w:val="0"/>
        <w:jc w:val="left"/>
        <w:rPr>
          <w:rFonts w:ascii="宋体" w:hAnsi="宋体" w:cs="宋体"/>
          <w:b/>
          <w:color w:val="auto"/>
          <w:szCs w:val="21"/>
        </w:rPr>
      </w:pPr>
    </w:p>
    <w:tbl>
      <w:tblPr>
        <w:tblStyle w:val="25"/>
        <w:tblW w:w="9408" w:type="dxa"/>
        <w:tblInd w:w="108" w:type="dxa"/>
        <w:tblLayout w:type="fixed"/>
        <w:tblCellMar>
          <w:top w:w="0" w:type="dxa"/>
          <w:left w:w="108" w:type="dxa"/>
          <w:bottom w:w="0" w:type="dxa"/>
          <w:right w:w="108" w:type="dxa"/>
        </w:tblCellMar>
      </w:tblPr>
      <w:tblGrid>
        <w:gridCol w:w="420"/>
        <w:gridCol w:w="787"/>
        <w:gridCol w:w="489"/>
        <w:gridCol w:w="509"/>
        <w:gridCol w:w="1035"/>
        <w:gridCol w:w="1080"/>
        <w:gridCol w:w="1080"/>
        <w:gridCol w:w="2001"/>
        <w:gridCol w:w="2007"/>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序号</w:t>
            </w:r>
          </w:p>
        </w:tc>
        <w:tc>
          <w:tcPr>
            <w:tcW w:w="7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姓名</w:t>
            </w:r>
          </w:p>
        </w:tc>
        <w:tc>
          <w:tcPr>
            <w:tcW w:w="489"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性别</w:t>
            </w:r>
          </w:p>
        </w:tc>
        <w:tc>
          <w:tcPr>
            <w:tcW w:w="509"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年龄</w:t>
            </w:r>
          </w:p>
        </w:tc>
        <w:tc>
          <w:tcPr>
            <w:tcW w:w="103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学历</w:t>
            </w:r>
          </w:p>
          <w:p>
            <w:pPr>
              <w:autoSpaceDE w:val="0"/>
              <w:autoSpaceDN w:val="0"/>
              <w:jc w:val="center"/>
              <w:rPr>
                <w:rFonts w:ascii="宋体" w:hAnsi="宋体" w:cs="宋体"/>
                <w:color w:val="auto"/>
                <w:szCs w:val="21"/>
              </w:rPr>
            </w:pPr>
            <w:r>
              <w:rPr>
                <w:rFonts w:hint="eastAsia" w:ascii="宋体" w:hAnsi="宋体" w:cs="宋体"/>
                <w:color w:val="auto"/>
                <w:szCs w:val="21"/>
              </w:rPr>
              <w:t>(页码)</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专业</w:t>
            </w:r>
          </w:p>
          <w:p>
            <w:pPr>
              <w:autoSpaceDE w:val="0"/>
              <w:autoSpaceDN w:val="0"/>
              <w:jc w:val="center"/>
              <w:rPr>
                <w:rFonts w:ascii="宋体" w:hAnsi="宋体" w:cs="宋体"/>
                <w:color w:val="auto"/>
                <w:szCs w:val="21"/>
              </w:rPr>
            </w:pPr>
            <w:r>
              <w:rPr>
                <w:rFonts w:hint="eastAsia" w:ascii="宋体" w:hAnsi="宋体" w:cs="宋体"/>
                <w:color w:val="auto"/>
                <w:szCs w:val="21"/>
              </w:rPr>
              <w:t>(页码)</w:t>
            </w:r>
          </w:p>
        </w:tc>
        <w:tc>
          <w:tcPr>
            <w:tcW w:w="1080"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职称</w:t>
            </w:r>
          </w:p>
          <w:p>
            <w:pPr>
              <w:autoSpaceDE w:val="0"/>
              <w:autoSpaceDN w:val="0"/>
              <w:jc w:val="center"/>
              <w:rPr>
                <w:rFonts w:ascii="宋体" w:hAnsi="宋体" w:cs="宋体"/>
                <w:color w:val="auto"/>
                <w:szCs w:val="21"/>
              </w:rPr>
            </w:pPr>
            <w:r>
              <w:rPr>
                <w:rFonts w:hint="eastAsia" w:ascii="宋体" w:hAnsi="宋体" w:cs="宋体"/>
                <w:color w:val="auto"/>
                <w:szCs w:val="21"/>
              </w:rPr>
              <w:t>(页码)</w:t>
            </w:r>
          </w:p>
        </w:tc>
        <w:tc>
          <w:tcPr>
            <w:tcW w:w="200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本项目中的职责</w:t>
            </w:r>
          </w:p>
        </w:tc>
        <w:tc>
          <w:tcPr>
            <w:tcW w:w="2007"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类似项目经历</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tcPr>
          <w:p>
            <w:pPr>
              <w:autoSpaceDE w:val="0"/>
              <w:autoSpaceDN w:val="0"/>
              <w:jc w:val="center"/>
              <w:rPr>
                <w:rFonts w:ascii="宋体" w:hAnsi="宋体" w:cs="宋体"/>
                <w:color w:val="auto"/>
                <w:szCs w:val="21"/>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489"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509"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1035"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2001"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c>
          <w:tcPr>
            <w:tcW w:w="2007" w:type="dxa"/>
            <w:tcBorders>
              <w:top w:val="single" w:color="auto" w:sz="6" w:space="0"/>
              <w:left w:val="single" w:color="auto" w:sz="6" w:space="0"/>
              <w:bottom w:val="single" w:color="auto" w:sz="6" w:space="0"/>
              <w:right w:val="single" w:color="auto" w:sz="6" w:space="0"/>
            </w:tcBorders>
            <w:noWrap/>
          </w:tcPr>
          <w:p>
            <w:pPr>
              <w:autoSpaceDE w:val="0"/>
              <w:autoSpaceDN w:val="0"/>
              <w:rPr>
                <w:rFonts w:ascii="宋体" w:hAnsi="宋体" w:cs="宋体"/>
                <w:color w:val="auto"/>
                <w:szCs w:val="21"/>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center"/>
              <w:rPr>
                <w:rFonts w:ascii="宋体" w:hAnsi="宋体" w:cs="宋体"/>
                <w:color w:val="auto"/>
                <w:sz w:val="24"/>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48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50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103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108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200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c>
          <w:tcPr>
            <w:tcW w:w="200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宋体" w:hAnsi="宋体" w:cs="宋体"/>
                <w:color w:val="auto"/>
                <w:sz w:val="24"/>
              </w:rPr>
            </w:pPr>
          </w:p>
        </w:tc>
      </w:tr>
    </w:tbl>
    <w:p>
      <w:pPr>
        <w:snapToGrid w:val="0"/>
        <w:spacing w:line="360" w:lineRule="auto"/>
        <w:ind w:firstLine="472" w:firstLineChars="196"/>
        <w:rPr>
          <w:rFonts w:ascii="宋体" w:hAnsi="宋体" w:cs="宋体"/>
          <w:b/>
          <w:bCs/>
          <w:color w:val="auto"/>
          <w:kern w:val="0"/>
          <w:sz w:val="24"/>
          <w:lang w:val="zh-CN"/>
        </w:rPr>
      </w:pPr>
    </w:p>
    <w:p>
      <w:pPr>
        <w:snapToGrid w:val="0"/>
        <w:spacing w:line="360" w:lineRule="auto"/>
        <w:ind w:firstLine="5280" w:firstLineChars="22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280" w:firstLineChars="2200"/>
        <w:jc w:val="left"/>
        <w:rPr>
          <w:rFonts w:hint="eastAsia" w:ascii="宋体" w:hAnsi="宋体" w:eastAsia="宋体" w:cs="宋体"/>
          <w:b/>
          <w:bCs/>
          <w:color w:val="auto"/>
          <w:sz w:val="24"/>
          <w:lang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napToGrid w:val="0"/>
        <w:spacing w:line="360" w:lineRule="auto"/>
        <w:jc w:val="center"/>
        <w:rPr>
          <w:rFonts w:ascii="宋体" w:hAnsi="宋体" w:cs="宋体"/>
          <w:b/>
          <w:bCs/>
          <w:color w:val="auto"/>
          <w:sz w:val="24"/>
        </w:rPr>
      </w:pPr>
    </w:p>
    <w:p>
      <w:pPr>
        <w:snapToGrid w:val="0"/>
        <w:spacing w:line="360" w:lineRule="auto"/>
        <w:jc w:val="center"/>
        <w:rPr>
          <w:rFonts w:ascii="宋体" w:hAnsi="宋体" w:cs="宋体"/>
          <w:b/>
          <w:bCs/>
          <w:color w:val="auto"/>
          <w:sz w:val="24"/>
        </w:rPr>
      </w:pPr>
    </w:p>
    <w:p>
      <w:pPr>
        <w:autoSpaceDE w:val="0"/>
        <w:autoSpaceDN w:val="0"/>
        <w:spacing w:line="360" w:lineRule="auto"/>
        <w:rPr>
          <w:rFonts w:ascii="宋体" w:hAnsi="宋体" w:cs="宋体"/>
          <w:color w:val="auto"/>
          <w:sz w:val="24"/>
        </w:rPr>
      </w:pPr>
      <w:r>
        <w:rPr>
          <w:rFonts w:hint="eastAsia" w:ascii="宋体" w:hAnsi="宋体" w:cs="宋体"/>
          <w:b/>
          <w:color w:val="auto"/>
          <w:kern w:val="0"/>
          <w:sz w:val="24"/>
        </w:rPr>
        <w:t>售后服务人员情况表</w:t>
      </w:r>
      <w:r>
        <w:rPr>
          <w:rFonts w:hint="eastAsia" w:ascii="宋体" w:hAnsi="宋体" w:cs="宋体"/>
          <w:color w:val="auto"/>
          <w:sz w:val="24"/>
        </w:rPr>
        <w:t>（如有要求，参照此格式自制）</w:t>
      </w:r>
    </w:p>
    <w:p>
      <w:pPr>
        <w:snapToGrid w:val="0"/>
        <w:jc w:val="left"/>
        <w:rPr>
          <w:color w:val="auto"/>
          <w:sz w:val="18"/>
          <w:szCs w:val="18"/>
        </w:rPr>
      </w:pPr>
    </w:p>
    <w:tbl>
      <w:tblPr>
        <w:tblStyle w:val="25"/>
        <w:tblW w:w="9854" w:type="dxa"/>
        <w:jc w:val="center"/>
        <w:tblInd w:w="0" w:type="dxa"/>
        <w:tblLayout w:type="fixed"/>
        <w:tblCellMar>
          <w:top w:w="0" w:type="dxa"/>
          <w:left w:w="108" w:type="dxa"/>
          <w:bottom w:w="0" w:type="dxa"/>
          <w:right w:w="108" w:type="dxa"/>
        </w:tblCellMar>
      </w:tblPr>
      <w:tblGrid>
        <w:gridCol w:w="451"/>
        <w:gridCol w:w="971"/>
        <w:gridCol w:w="725"/>
        <w:gridCol w:w="406"/>
        <w:gridCol w:w="886"/>
        <w:gridCol w:w="1064"/>
        <w:gridCol w:w="1064"/>
        <w:gridCol w:w="1064"/>
        <w:gridCol w:w="1242"/>
        <w:gridCol w:w="886"/>
        <w:gridCol w:w="1095"/>
      </w:tblGrid>
      <w:tr>
        <w:tblPrEx>
          <w:tblLayout w:type="fixed"/>
          <w:tblCellMar>
            <w:top w:w="0" w:type="dxa"/>
            <w:left w:w="108" w:type="dxa"/>
            <w:bottom w:w="0" w:type="dxa"/>
            <w:right w:w="108" w:type="dxa"/>
          </w:tblCellMar>
        </w:tblPrEx>
        <w:trPr>
          <w:jc w:val="center"/>
        </w:trPr>
        <w:tc>
          <w:tcPr>
            <w:tcW w:w="451"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序号</w:t>
            </w:r>
          </w:p>
        </w:tc>
        <w:tc>
          <w:tcPr>
            <w:tcW w:w="971" w:type="dxa"/>
            <w:tcBorders>
              <w:top w:val="single" w:color="auto" w:sz="6" w:space="0"/>
              <w:left w:val="single" w:color="auto" w:sz="4"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类别</w:t>
            </w:r>
          </w:p>
        </w:tc>
        <w:tc>
          <w:tcPr>
            <w:tcW w:w="72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姓名</w:t>
            </w:r>
          </w:p>
        </w:tc>
        <w:tc>
          <w:tcPr>
            <w:tcW w:w="40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性别</w:t>
            </w: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年龄</w:t>
            </w: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学历</w:t>
            </w: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专业</w:t>
            </w: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职称</w:t>
            </w:r>
          </w:p>
        </w:tc>
        <w:tc>
          <w:tcPr>
            <w:tcW w:w="12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本项目中的职责</w:t>
            </w: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响应时间</w:t>
            </w:r>
          </w:p>
        </w:tc>
        <w:tc>
          <w:tcPr>
            <w:tcW w:w="109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到达现场时间</w:t>
            </w:r>
          </w:p>
        </w:tc>
      </w:tr>
      <w:tr>
        <w:tblPrEx>
          <w:tblLayout w:type="fixed"/>
          <w:tblCellMar>
            <w:top w:w="0" w:type="dxa"/>
            <w:left w:w="108" w:type="dxa"/>
            <w:bottom w:w="0" w:type="dxa"/>
            <w:right w:w="108" w:type="dxa"/>
          </w:tblCellMar>
        </w:tblPrEx>
        <w:trPr>
          <w:trHeight w:val="607" w:hRule="atLeast"/>
          <w:jc w:val="center"/>
        </w:trPr>
        <w:tc>
          <w:tcPr>
            <w:tcW w:w="451"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ascii="宋体" w:hAnsi="宋体" w:cs="宋体"/>
                <w:color w:val="auto"/>
                <w:szCs w:val="21"/>
              </w:rPr>
            </w:pPr>
          </w:p>
        </w:tc>
        <w:tc>
          <w:tcPr>
            <w:tcW w:w="971" w:type="dxa"/>
            <w:tcBorders>
              <w:top w:val="single" w:color="auto" w:sz="6" w:space="0"/>
              <w:left w:val="single" w:color="auto" w:sz="4"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总协调人</w:t>
            </w:r>
          </w:p>
        </w:tc>
        <w:tc>
          <w:tcPr>
            <w:tcW w:w="72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40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2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9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r>
      <w:tr>
        <w:tblPrEx>
          <w:tblLayout w:type="fixed"/>
          <w:tblCellMar>
            <w:top w:w="0" w:type="dxa"/>
            <w:left w:w="108" w:type="dxa"/>
            <w:bottom w:w="0" w:type="dxa"/>
            <w:right w:w="108" w:type="dxa"/>
          </w:tblCellMar>
        </w:tblPrEx>
        <w:trPr>
          <w:trHeight w:val="595" w:hRule="atLeast"/>
          <w:jc w:val="center"/>
        </w:trPr>
        <w:tc>
          <w:tcPr>
            <w:tcW w:w="451"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ascii="宋体" w:hAnsi="宋体" w:cs="宋体"/>
                <w:color w:val="auto"/>
                <w:szCs w:val="21"/>
              </w:rPr>
            </w:pPr>
          </w:p>
        </w:tc>
        <w:tc>
          <w:tcPr>
            <w:tcW w:w="971" w:type="dxa"/>
            <w:tcBorders>
              <w:top w:val="single" w:color="auto" w:sz="6" w:space="0"/>
              <w:left w:val="single" w:color="auto" w:sz="4"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售后人员</w:t>
            </w:r>
          </w:p>
        </w:tc>
        <w:tc>
          <w:tcPr>
            <w:tcW w:w="72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40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2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9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r>
      <w:tr>
        <w:tblPrEx>
          <w:tblLayout w:type="fixed"/>
          <w:tblCellMar>
            <w:top w:w="0" w:type="dxa"/>
            <w:left w:w="108" w:type="dxa"/>
            <w:bottom w:w="0" w:type="dxa"/>
            <w:right w:w="108" w:type="dxa"/>
          </w:tblCellMar>
        </w:tblPrEx>
        <w:trPr>
          <w:trHeight w:val="595" w:hRule="atLeast"/>
          <w:jc w:val="center"/>
        </w:trPr>
        <w:tc>
          <w:tcPr>
            <w:tcW w:w="451"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ascii="宋体" w:hAnsi="宋体" w:cs="宋体"/>
                <w:color w:val="auto"/>
                <w:szCs w:val="21"/>
              </w:rPr>
            </w:pPr>
          </w:p>
        </w:tc>
        <w:tc>
          <w:tcPr>
            <w:tcW w:w="971" w:type="dxa"/>
            <w:tcBorders>
              <w:top w:val="single" w:color="auto" w:sz="6" w:space="0"/>
              <w:left w:val="single" w:color="auto" w:sz="4"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r>
              <w:rPr>
                <w:rFonts w:hint="eastAsia" w:ascii="宋体" w:hAnsi="宋体" w:cs="宋体"/>
                <w:color w:val="auto"/>
                <w:szCs w:val="21"/>
              </w:rPr>
              <w:t>......</w:t>
            </w:r>
          </w:p>
        </w:tc>
        <w:tc>
          <w:tcPr>
            <w:tcW w:w="72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40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2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8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c>
          <w:tcPr>
            <w:tcW w:w="1095"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ascii="宋体" w:hAnsi="宋体" w:cs="宋体"/>
                <w:color w:val="auto"/>
                <w:szCs w:val="21"/>
              </w:rPr>
            </w:pPr>
          </w:p>
        </w:tc>
      </w:tr>
    </w:tbl>
    <w:p>
      <w:pPr>
        <w:snapToGrid w:val="0"/>
        <w:jc w:val="left"/>
        <w:rPr>
          <w:rFonts w:ascii="宋体" w:hAnsi="宋体" w:cs="宋体"/>
          <w:color w:val="auto"/>
          <w:szCs w:val="21"/>
        </w:rPr>
      </w:pPr>
    </w:p>
    <w:p>
      <w:pPr>
        <w:snapToGrid w:val="0"/>
        <w:jc w:val="left"/>
        <w:rPr>
          <w:color w:val="auto"/>
          <w:sz w:val="18"/>
          <w:szCs w:val="18"/>
        </w:rPr>
      </w:pPr>
    </w:p>
    <w:p>
      <w:pPr>
        <w:snapToGrid w:val="0"/>
        <w:spacing w:line="360" w:lineRule="auto"/>
        <w:ind w:firstLine="5280" w:firstLineChars="22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jc w:val="center"/>
        <w:rPr>
          <w:rFonts w:hint="eastAsia" w:ascii="宋体" w:hAnsi="宋体" w:eastAsia="宋体" w:cs="宋体"/>
          <w:b/>
          <w:bCs/>
          <w:color w:val="auto"/>
          <w:sz w:val="24"/>
          <w:lang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napToGrid w:val="0"/>
        <w:spacing w:line="360" w:lineRule="auto"/>
        <w:jc w:val="center"/>
        <w:rPr>
          <w:rFonts w:ascii="宋体" w:hAnsi="宋体" w:cs="宋体"/>
          <w:b/>
          <w:bCs/>
          <w:color w:val="auto"/>
          <w:sz w:val="24"/>
        </w:rPr>
      </w:pPr>
    </w:p>
    <w:p>
      <w:pPr>
        <w:jc w:val="center"/>
        <w:outlineLvl w:val="1"/>
        <w:rPr>
          <w:rFonts w:ascii="宋体" w:hAnsi="宋体" w:cs="宋体"/>
          <w:b/>
          <w:bCs/>
          <w:color w:val="auto"/>
          <w:sz w:val="28"/>
          <w:szCs w:val="28"/>
        </w:rPr>
      </w:pPr>
      <w:r>
        <w:rPr>
          <w:rFonts w:hint="eastAsia" w:ascii="宋体" w:hAnsi="宋体" w:cs="宋体"/>
          <w:b/>
          <w:bCs/>
          <w:color w:val="auto"/>
          <w:sz w:val="24"/>
        </w:rPr>
        <w:br w:type="page"/>
      </w:r>
      <w:bookmarkStart w:id="254" w:name="_Toc17482"/>
      <w:bookmarkStart w:id="255" w:name="_Toc27076"/>
      <w:bookmarkStart w:id="256" w:name="_Toc10710"/>
      <w:bookmarkStart w:id="257" w:name="_Toc21638"/>
      <w:bookmarkStart w:id="258" w:name="_Toc31296"/>
      <w:r>
        <w:rPr>
          <w:rFonts w:hint="eastAsia" w:ascii="宋体" w:hAnsi="宋体" w:cs="宋体"/>
          <w:b/>
          <w:bCs/>
          <w:color w:val="auto"/>
          <w:sz w:val="28"/>
          <w:szCs w:val="28"/>
        </w:rPr>
        <w:t>第五节 报价文件格式</w:t>
      </w:r>
      <w:bookmarkEnd w:id="254"/>
      <w:bookmarkEnd w:id="255"/>
      <w:bookmarkEnd w:id="256"/>
      <w:bookmarkEnd w:id="257"/>
      <w:bookmarkEnd w:id="258"/>
    </w:p>
    <w:p>
      <w:pPr>
        <w:snapToGrid w:val="0"/>
        <w:spacing w:beforeLines="50" w:after="50" w:line="400" w:lineRule="exact"/>
        <w:jc w:val="left"/>
        <w:rPr>
          <w:rFonts w:ascii="宋体" w:hAnsi="宋体" w:cs="宋体"/>
          <w:color w:val="auto"/>
          <w:sz w:val="24"/>
        </w:rPr>
      </w:pPr>
    </w:p>
    <w:p>
      <w:pPr>
        <w:snapToGrid w:val="0"/>
        <w:spacing w:beforeLines="50" w:after="50" w:line="400" w:lineRule="exact"/>
        <w:jc w:val="left"/>
        <w:rPr>
          <w:rFonts w:ascii="宋体" w:hAnsi="宋体" w:cs="宋体"/>
          <w:b/>
          <w:bCs/>
          <w:color w:val="auto"/>
          <w:sz w:val="28"/>
          <w:szCs w:val="28"/>
        </w:rPr>
      </w:pPr>
      <w:r>
        <w:rPr>
          <w:rFonts w:hint="eastAsia" w:ascii="宋体" w:hAnsi="宋体" w:cs="宋体"/>
          <w:b/>
          <w:bCs/>
          <w:color w:val="auto"/>
          <w:sz w:val="28"/>
          <w:szCs w:val="28"/>
        </w:rPr>
        <w:t xml:space="preserve">1.报价文件封面的格式： </w:t>
      </w:r>
    </w:p>
    <w:p>
      <w:pPr>
        <w:snapToGrid w:val="0"/>
        <w:spacing w:beforeLines="50" w:after="50" w:line="400" w:lineRule="exact"/>
        <w:jc w:val="left"/>
        <w:rPr>
          <w:rFonts w:ascii="宋体" w:hAnsi="宋体" w:cs="宋体"/>
          <w:b/>
          <w:bCs/>
          <w:color w:val="auto"/>
          <w:sz w:val="28"/>
          <w:szCs w:val="28"/>
        </w:rPr>
      </w:pPr>
    </w:p>
    <w:p>
      <w:pPr>
        <w:snapToGrid w:val="0"/>
        <w:spacing w:beforeLines="50" w:after="50" w:line="400" w:lineRule="exact"/>
        <w:jc w:val="left"/>
        <w:rPr>
          <w:rFonts w:ascii="宋体" w:hAnsi="宋体" w:cs="宋体"/>
          <w:color w:val="auto"/>
          <w:sz w:val="24"/>
        </w:rPr>
      </w:pPr>
    </w:p>
    <w:p>
      <w:pPr>
        <w:snapToGrid w:val="0"/>
        <w:spacing w:beforeLines="50" w:after="50" w:line="400" w:lineRule="exact"/>
        <w:ind w:firstLine="5040" w:firstLineChars="2400"/>
        <w:rPr>
          <w:rFonts w:ascii="宋体" w:hAnsi="宋体" w:cs="宋体"/>
          <w:bCs/>
          <w:color w:val="auto"/>
          <w:sz w:val="32"/>
          <w:szCs w:val="20"/>
        </w:rPr>
      </w:pPr>
      <w:r>
        <w:rPr>
          <w:rFonts w:hint="eastAsia" w:ascii="宋体" w:hAnsi="宋体" w:cs="宋体"/>
          <w:bCs/>
          <w:color w:val="auto"/>
        </w:rPr>
        <w:t>电子投标文件</w:t>
      </w:r>
    </w:p>
    <w:p>
      <w:pPr>
        <w:snapToGrid w:val="0"/>
        <w:spacing w:beforeLines="50" w:after="50" w:line="400" w:lineRule="exact"/>
        <w:jc w:val="center"/>
        <w:rPr>
          <w:rFonts w:ascii="宋体" w:hAnsi="宋体" w:cs="宋体"/>
          <w:bCs/>
          <w:color w:val="auto"/>
          <w:sz w:val="24"/>
          <w:szCs w:val="20"/>
        </w:rPr>
      </w:pPr>
    </w:p>
    <w:p>
      <w:pPr>
        <w:snapToGrid w:val="0"/>
        <w:spacing w:beforeLines="50" w:after="50" w:line="400" w:lineRule="exact"/>
        <w:jc w:val="center"/>
        <w:rPr>
          <w:rFonts w:ascii="宋体" w:hAnsi="宋体" w:cs="宋体"/>
          <w:b/>
          <w:bCs/>
          <w:color w:val="auto"/>
          <w:sz w:val="32"/>
          <w:szCs w:val="32"/>
        </w:rPr>
      </w:pPr>
    </w:p>
    <w:p>
      <w:pPr>
        <w:snapToGrid w:val="0"/>
        <w:spacing w:beforeLines="50" w:after="50" w:line="400" w:lineRule="exact"/>
        <w:jc w:val="center"/>
        <w:rPr>
          <w:rFonts w:ascii="宋体" w:hAnsi="宋体" w:cs="宋体"/>
          <w:b/>
          <w:bCs/>
          <w:color w:val="auto"/>
          <w:sz w:val="32"/>
          <w:szCs w:val="32"/>
        </w:rPr>
      </w:pPr>
      <w:r>
        <w:rPr>
          <w:rFonts w:hint="eastAsia" w:ascii="宋体" w:hAnsi="宋体" w:cs="宋体"/>
          <w:b/>
          <w:bCs/>
          <w:color w:val="auto"/>
          <w:sz w:val="32"/>
          <w:szCs w:val="32"/>
        </w:rPr>
        <w:t>报价文件</w:t>
      </w:r>
    </w:p>
    <w:p>
      <w:pPr>
        <w:snapToGrid w:val="0"/>
        <w:spacing w:beforeLines="50" w:after="50" w:line="400" w:lineRule="exact"/>
        <w:rPr>
          <w:rFonts w:ascii="宋体" w:hAnsi="宋体" w:cs="宋体"/>
          <w:bCs/>
          <w:color w:val="auto"/>
          <w:sz w:val="24"/>
          <w:szCs w:val="20"/>
        </w:rPr>
      </w:pPr>
    </w:p>
    <w:p>
      <w:pPr>
        <w:snapToGrid w:val="0"/>
        <w:spacing w:beforeLines="50" w:after="50" w:line="400" w:lineRule="exact"/>
        <w:rPr>
          <w:rFonts w:ascii="宋体" w:hAnsi="宋体" w:cs="宋体"/>
          <w:bCs/>
          <w:color w:val="auto"/>
          <w:sz w:val="24"/>
          <w:szCs w:val="20"/>
        </w:rPr>
      </w:pPr>
    </w:p>
    <w:p>
      <w:pPr>
        <w:snapToGrid w:val="0"/>
        <w:spacing w:beforeLines="50" w:after="50" w:line="400" w:lineRule="exact"/>
        <w:rPr>
          <w:rFonts w:ascii="宋体" w:hAnsi="宋体" w:cs="宋体"/>
          <w:bCs/>
          <w:color w:val="auto"/>
          <w:sz w:val="24"/>
          <w:szCs w:val="20"/>
        </w:rPr>
      </w:pPr>
    </w:p>
    <w:p>
      <w:pPr>
        <w:snapToGrid w:val="0"/>
        <w:spacing w:beforeLines="50" w:after="50" w:line="400" w:lineRule="exact"/>
        <w:rPr>
          <w:rFonts w:ascii="宋体" w:hAnsi="宋体" w:cs="宋体"/>
          <w:bCs/>
          <w:color w:val="auto"/>
          <w:sz w:val="24"/>
          <w:szCs w:val="20"/>
        </w:rPr>
      </w:pP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项目名称： </w:t>
      </w:r>
    </w:p>
    <w:p>
      <w:pPr>
        <w:snapToGrid w:val="0"/>
        <w:spacing w:beforeLines="50" w:after="50" w:line="400" w:lineRule="exact"/>
        <w:ind w:firstLine="360" w:firstLineChars="150"/>
        <w:rPr>
          <w:rFonts w:ascii="宋体" w:hAnsi="宋体" w:cs="宋体"/>
          <w:bCs/>
          <w:color w:val="auto"/>
          <w:sz w:val="24"/>
        </w:rPr>
      </w:pP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项目编号： </w:t>
      </w:r>
    </w:p>
    <w:p>
      <w:pPr>
        <w:snapToGrid w:val="0"/>
        <w:spacing w:beforeLines="50" w:after="50" w:line="400" w:lineRule="exact"/>
        <w:ind w:firstLine="360" w:firstLineChars="150"/>
        <w:rPr>
          <w:rFonts w:ascii="宋体" w:hAnsi="宋体" w:cs="宋体"/>
          <w:bCs/>
          <w:color w:val="auto"/>
          <w:sz w:val="24"/>
        </w:rPr>
      </w:pP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Lines="50" w:after="50" w:line="400" w:lineRule="exact"/>
        <w:ind w:firstLine="360" w:firstLineChars="150"/>
        <w:rPr>
          <w:rFonts w:ascii="宋体" w:hAnsi="宋体" w:cs="宋体"/>
          <w:bCs/>
          <w:color w:val="auto"/>
          <w:sz w:val="24"/>
        </w:rPr>
      </w:pP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投标人名称：</w:t>
      </w:r>
    </w:p>
    <w:p>
      <w:pPr>
        <w:snapToGrid w:val="0"/>
        <w:spacing w:beforeLines="50" w:after="50" w:line="400" w:lineRule="exact"/>
        <w:ind w:firstLine="360" w:firstLineChars="150"/>
        <w:rPr>
          <w:rFonts w:ascii="宋体" w:hAnsi="宋体" w:cs="宋体"/>
          <w:bCs/>
          <w:color w:val="auto"/>
          <w:sz w:val="24"/>
        </w:rPr>
      </w:pPr>
    </w:p>
    <w:p>
      <w:pPr>
        <w:snapToGrid w:val="0"/>
        <w:spacing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投标人地址：</w:t>
      </w:r>
    </w:p>
    <w:p>
      <w:pPr>
        <w:snapToGrid w:val="0"/>
        <w:spacing w:before="50" w:after="50" w:line="400" w:lineRule="exact"/>
        <w:ind w:firstLine="960" w:firstLineChars="400"/>
        <w:rPr>
          <w:rFonts w:ascii="宋体" w:hAnsi="宋体" w:cs="宋体"/>
          <w:bCs/>
          <w:color w:val="auto"/>
          <w:sz w:val="24"/>
        </w:rPr>
      </w:pPr>
    </w:p>
    <w:p>
      <w:pPr>
        <w:snapToGrid w:val="0"/>
        <w:spacing w:beforeLines="50" w:after="50" w:line="400" w:lineRule="exact"/>
        <w:rPr>
          <w:rFonts w:ascii="宋体" w:hAnsi="宋体" w:cs="宋体"/>
          <w:color w:val="auto"/>
          <w:sz w:val="24"/>
        </w:rPr>
      </w:pPr>
      <w:r>
        <w:rPr>
          <w:rFonts w:hint="eastAsia" w:ascii="宋体" w:hAnsi="宋体" w:cs="宋体"/>
          <w:color w:val="auto"/>
          <w:sz w:val="24"/>
        </w:rPr>
        <w:t xml:space="preserve">                                      年   月   日</w:t>
      </w:r>
    </w:p>
    <w:p>
      <w:pPr>
        <w:snapToGrid w:val="0"/>
        <w:spacing w:beforeLines="50" w:after="50" w:line="360" w:lineRule="auto"/>
        <w:jc w:val="left"/>
        <w:rPr>
          <w:rFonts w:ascii="宋体" w:hAnsi="宋体" w:cs="宋体"/>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2.</w:t>
      </w:r>
      <w:r>
        <w:rPr>
          <w:rFonts w:hint="eastAsia" w:ascii="宋体" w:hAnsi="宋体" w:cs="宋体"/>
          <w:b/>
          <w:bCs/>
          <w:color w:val="auto"/>
          <w:sz w:val="28"/>
          <w:szCs w:val="28"/>
        </w:rPr>
        <w:t>报价文件目录</w:t>
      </w:r>
    </w:p>
    <w:p>
      <w:pPr>
        <w:snapToGrid w:val="0"/>
        <w:spacing w:before="50" w:afterLines="50" w:line="360" w:lineRule="auto"/>
        <w:jc w:val="left"/>
        <w:rPr>
          <w:rFonts w:ascii="宋体" w:hAnsi="宋体" w:cs="宋体"/>
          <w:b/>
          <w:color w:val="auto"/>
          <w:sz w:val="28"/>
          <w:szCs w:val="28"/>
        </w:rPr>
      </w:pPr>
      <w:r>
        <w:rPr>
          <w:rFonts w:hint="eastAsia" w:ascii="宋体" w:hAnsi="宋体" w:cs="宋体"/>
          <w:color w:val="auto"/>
          <w:sz w:val="28"/>
          <w:szCs w:val="28"/>
        </w:rPr>
        <w:t>根据招标文件规定及投标人提供的材料自行编写目录</w:t>
      </w:r>
      <w:r>
        <w:rPr>
          <w:rFonts w:hint="eastAsia" w:ascii="宋体" w:hAnsi="宋体" w:cs="宋体"/>
          <w:color w:val="auto"/>
          <w:kern w:val="0"/>
          <w:sz w:val="28"/>
          <w:szCs w:val="28"/>
        </w:rPr>
        <w:t>（部分格式后附）</w:t>
      </w:r>
      <w:r>
        <w:rPr>
          <w:rFonts w:hint="eastAsia" w:ascii="宋体" w:hAnsi="宋体" w:cs="宋体"/>
          <w:color w:val="auto"/>
          <w:sz w:val="28"/>
          <w:szCs w:val="28"/>
        </w:rPr>
        <w:t>。</w:t>
      </w:r>
    </w:p>
    <w:p>
      <w:pPr>
        <w:spacing w:line="360" w:lineRule="auto"/>
        <w:rPr>
          <w:rFonts w:ascii="宋体" w:hAnsi="宋体" w:cs="宋体"/>
          <w:color w:val="auto"/>
          <w:sz w:val="24"/>
        </w:rPr>
      </w:pPr>
      <w:r>
        <w:rPr>
          <w:rFonts w:hint="eastAsia" w:ascii="宋体" w:hAnsi="宋体" w:cs="宋体"/>
          <w:color w:val="auto"/>
          <w:sz w:val="24"/>
        </w:rPr>
        <w:br w:type="page"/>
      </w:r>
      <w:r>
        <w:rPr>
          <w:rFonts w:hint="eastAsia" w:ascii="宋体" w:hAnsi="宋体" w:cs="宋体"/>
          <w:b/>
          <w:bCs/>
          <w:color w:val="auto"/>
          <w:sz w:val="28"/>
          <w:szCs w:val="28"/>
        </w:rPr>
        <w:t>3.投标函的格式：</w:t>
      </w:r>
    </w:p>
    <w:p>
      <w:pPr>
        <w:spacing w:line="500" w:lineRule="exact"/>
        <w:jc w:val="center"/>
        <w:rPr>
          <w:rFonts w:ascii="宋体" w:hAnsi="宋体" w:cs="宋体"/>
          <w:b/>
          <w:bCs/>
          <w:color w:val="auto"/>
          <w:sz w:val="30"/>
          <w:szCs w:val="30"/>
        </w:rPr>
      </w:pPr>
      <w:r>
        <w:rPr>
          <w:rFonts w:hint="eastAsia" w:ascii="宋体" w:hAnsi="宋体" w:cs="宋体"/>
          <w:b/>
          <w:bCs/>
          <w:color w:val="auto"/>
          <w:sz w:val="30"/>
          <w:szCs w:val="30"/>
        </w:rPr>
        <w:t>投标函</w:t>
      </w:r>
    </w:p>
    <w:p>
      <w:pPr>
        <w:spacing w:line="440" w:lineRule="exact"/>
        <w:ind w:firstLine="420" w:firstLineChars="200"/>
        <w:rPr>
          <w:rFonts w:ascii="宋体" w:hAnsi="宋体" w:cs="宋体"/>
          <w:color w:val="auto"/>
          <w:szCs w:val="20"/>
        </w:rPr>
      </w:pPr>
    </w:p>
    <w:p>
      <w:pPr>
        <w:spacing w:line="440" w:lineRule="exact"/>
        <w:ind w:firstLine="420" w:firstLineChars="200"/>
        <w:rPr>
          <w:rFonts w:ascii="宋体" w:hAnsi="宋体" w:cs="宋体"/>
          <w:color w:val="auto"/>
          <w:szCs w:val="20"/>
        </w:rPr>
      </w:pPr>
      <w:r>
        <w:rPr>
          <w:rFonts w:hint="eastAsia" w:ascii="宋体" w:hAnsi="宋体" w:cs="宋体"/>
          <w:color w:val="auto"/>
          <w:szCs w:val="20"/>
        </w:rPr>
        <w:t>致：</w:t>
      </w:r>
      <w:bookmarkStart w:id="259" w:name="PO_3000001867_PM031_4"/>
      <w:r>
        <w:rPr>
          <w:rFonts w:hint="eastAsia" w:ascii="宋体" w:hAnsi="宋体" w:cs="宋体"/>
          <w:color w:val="auto"/>
          <w:szCs w:val="20"/>
          <w:u w:val="single"/>
        </w:rPr>
        <w:t>广西科联招标中心有限公司</w:t>
      </w:r>
      <w:bookmarkEnd w:id="259"/>
    </w:p>
    <w:p>
      <w:pPr>
        <w:spacing w:line="440" w:lineRule="exact"/>
        <w:ind w:firstLine="420" w:firstLineChars="200"/>
        <w:rPr>
          <w:rFonts w:ascii="宋体" w:hAnsi="宋体" w:cs="宋体"/>
          <w:color w:val="auto"/>
          <w:szCs w:val="20"/>
        </w:rPr>
      </w:pPr>
      <w:r>
        <w:rPr>
          <w:rFonts w:hint="eastAsia" w:ascii="宋体" w:hAnsi="宋体" w:cs="宋体"/>
          <w:color w:val="auto"/>
          <w:szCs w:val="20"/>
        </w:rPr>
        <w:t>我方已仔细阅读了贵方组织的</w:t>
      </w:r>
      <w:r>
        <w:rPr>
          <w:rFonts w:hint="eastAsia" w:ascii="宋体" w:hAnsi="宋体" w:cs="宋体"/>
          <w:i/>
          <w:iCs/>
          <w:color w:val="auto"/>
          <w:szCs w:val="20"/>
          <w:u w:val="single"/>
        </w:rPr>
        <w:t>（项目名称）</w:t>
      </w:r>
      <w:r>
        <w:rPr>
          <w:rFonts w:hint="eastAsia" w:ascii="宋体" w:hAnsi="宋体" w:cs="宋体"/>
          <w:color w:val="auto"/>
          <w:szCs w:val="20"/>
        </w:rPr>
        <w:t>项目（项目编号：</w:t>
      </w:r>
      <w:r>
        <w:rPr>
          <w:rFonts w:hint="eastAsia" w:ascii="宋体" w:hAnsi="宋体" w:cs="宋体"/>
          <w:color w:val="auto"/>
          <w:szCs w:val="20"/>
          <w:u w:val="single"/>
        </w:rPr>
        <w:t xml:space="preserve">        </w:t>
      </w:r>
      <w:r>
        <w:rPr>
          <w:rFonts w:hint="eastAsia" w:ascii="宋体" w:hAnsi="宋体" w:cs="宋体"/>
          <w:color w:val="auto"/>
          <w:szCs w:val="20"/>
        </w:rPr>
        <w:t xml:space="preserve">）的招标文件的全部内容，授权(全权代表姓名) (职务、职称)为全权代表，现正式递交下述文件参加贵方组织的本次政府采购活动： </w:t>
      </w:r>
    </w:p>
    <w:p>
      <w:pPr>
        <w:spacing w:line="440" w:lineRule="exact"/>
        <w:ind w:firstLine="420" w:firstLineChars="200"/>
        <w:rPr>
          <w:rFonts w:ascii="宋体" w:hAnsi="宋体" w:cs="宋体"/>
          <w:color w:val="auto"/>
          <w:szCs w:val="20"/>
        </w:rPr>
      </w:pPr>
      <w:r>
        <w:rPr>
          <w:rFonts w:hint="eastAsia" w:ascii="宋体" w:hAnsi="宋体" w:cs="宋体"/>
          <w:color w:val="auto"/>
          <w:szCs w:val="20"/>
        </w:rPr>
        <w:t>一、报价文件电子版一份（包含按投标人须知前附表要求提交的全部文件）。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二、资格文件电子版一份（包含按投标人须知前附表要求提交的全部文件）。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三、技术文件电子版一份（包含按投标人须知前附表要求提交的全部文件）。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四、商务文件电子版一份（包含按投标人须知前附表要求提交的全部文件）。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据此函，我方兹宣布：</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1、我方愿意以投标时提供的开标一览表中的投标总报价，在承诺的交付时间内提供本项目招标文件“第二章  采购需求”的“需求一览表”中的相应的采购内容，具体详见开标一览表</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2、我方同意自本项目招标文件“第三章 投标人须知”第一节 投标人须知前附表 第21.1项规定的投标截止时间（开标时间）起遵循本投标函，并承诺在“投标人须知前附表”第17.2项规定的投标有效期内不修改、撤销投标文件。</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3、我方所递交的投标文件及有关资料都是内容完整、真实和准确的。</w:t>
      </w:r>
    </w:p>
    <w:p>
      <w:pPr>
        <w:spacing w:line="440" w:lineRule="exact"/>
        <w:ind w:firstLine="482"/>
        <w:rPr>
          <w:rFonts w:ascii="宋体" w:hAnsi="宋体" w:cs="宋体"/>
          <w:color w:val="auto"/>
          <w:szCs w:val="20"/>
        </w:rPr>
      </w:pPr>
      <w:r>
        <w:rPr>
          <w:rFonts w:hint="eastAsia" w:ascii="宋体" w:hAnsi="宋体" w:cs="宋体"/>
          <w:color w:val="auto"/>
          <w:szCs w:val="20"/>
        </w:rPr>
        <w:t>4、</w:t>
      </w:r>
      <w:r>
        <w:rPr>
          <w:rFonts w:hint="eastAsia" w:ascii="宋体" w:hAnsi="宋体" w:cs="宋体"/>
          <w:color w:val="auto"/>
          <w:szCs w:val="21"/>
        </w:rPr>
        <w:t>如本项目采购内容涉及须符合国家强制规定的，我方承诺我方本次投标（包括资格条件和所投产品）均符合国家有关强制规定。</w:t>
      </w:r>
    </w:p>
    <w:p>
      <w:pPr>
        <w:spacing w:line="440" w:lineRule="exact"/>
        <w:ind w:firstLine="420" w:firstLineChars="200"/>
        <w:rPr>
          <w:rFonts w:ascii="宋体" w:hAnsi="宋体" w:cs="宋体"/>
          <w:color w:val="auto"/>
          <w:szCs w:val="20"/>
        </w:rPr>
      </w:pPr>
      <w:r>
        <w:rPr>
          <w:rFonts w:hint="eastAsia" w:ascii="宋体" w:hAnsi="宋体" w:cs="宋体"/>
          <w:color w:val="auto"/>
          <w:szCs w:val="20"/>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pPr>
        <w:spacing w:line="440" w:lineRule="exact"/>
        <w:ind w:firstLine="420" w:firstLineChars="200"/>
        <w:rPr>
          <w:rFonts w:ascii="宋体" w:hAnsi="宋体" w:cs="宋体"/>
          <w:color w:val="auto"/>
          <w:szCs w:val="20"/>
        </w:rPr>
      </w:pPr>
      <w:r>
        <w:rPr>
          <w:rFonts w:hint="eastAsia" w:ascii="宋体" w:hAnsi="宋体" w:cs="宋体"/>
          <w:color w:val="auto"/>
          <w:szCs w:val="20"/>
        </w:rPr>
        <w:t>6、我方已详细审核招标文件，我方知道必须放弃提出含糊不清或误解问题的权利。</w:t>
      </w:r>
    </w:p>
    <w:p>
      <w:pPr>
        <w:spacing w:line="440" w:lineRule="exact"/>
        <w:ind w:firstLine="420" w:firstLineChars="200"/>
        <w:rPr>
          <w:rFonts w:ascii="宋体" w:hAnsi="宋体" w:cs="宋体"/>
          <w:color w:val="auto"/>
          <w:szCs w:val="20"/>
        </w:rPr>
      </w:pPr>
      <w:r>
        <w:rPr>
          <w:rFonts w:hint="eastAsia" w:ascii="宋体" w:hAnsi="宋体" w:cs="宋体"/>
          <w:color w:val="auto"/>
          <w:szCs w:val="20"/>
        </w:rPr>
        <w:t>7、我方同意应贵方要求提供与本投标有关的任何数据或资料。若贵方需要，我方愿意提供我方作出的一切承诺的证明材料。</w:t>
      </w:r>
    </w:p>
    <w:p>
      <w:pPr>
        <w:spacing w:line="440" w:lineRule="exact"/>
        <w:ind w:firstLine="420" w:firstLineChars="200"/>
        <w:rPr>
          <w:rFonts w:ascii="宋体" w:hAnsi="宋体" w:cs="宋体"/>
          <w:color w:val="auto"/>
          <w:szCs w:val="20"/>
        </w:rPr>
      </w:pPr>
      <w:r>
        <w:rPr>
          <w:rFonts w:hint="eastAsia" w:ascii="宋体" w:hAnsi="宋体" w:cs="宋体"/>
          <w:color w:val="auto"/>
          <w:szCs w:val="20"/>
        </w:rPr>
        <w:t>8、我方完全理解贵方不一定接受投标报价最低的投标人为中标人的行为。</w:t>
      </w:r>
    </w:p>
    <w:p>
      <w:pPr>
        <w:spacing w:line="440" w:lineRule="exact"/>
        <w:ind w:firstLine="420" w:firstLineChars="200"/>
        <w:rPr>
          <w:rFonts w:ascii="宋体" w:hAnsi="宋体" w:cs="宋体"/>
          <w:color w:val="auto"/>
          <w:szCs w:val="20"/>
        </w:rPr>
      </w:pPr>
      <w:r>
        <w:rPr>
          <w:rFonts w:hint="eastAsia" w:ascii="宋体" w:hAnsi="宋体" w:cs="宋体"/>
          <w:color w:val="auto"/>
          <w:szCs w:val="20"/>
        </w:rPr>
        <w:t>9、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3"/>
        </w:numPr>
        <w:spacing w:line="440" w:lineRule="exact"/>
        <w:rPr>
          <w:rFonts w:ascii="宋体" w:hAnsi="宋体" w:cs="宋体"/>
          <w:color w:val="auto"/>
          <w:szCs w:val="20"/>
        </w:rPr>
      </w:pPr>
      <w:r>
        <w:rPr>
          <w:rFonts w:hint="eastAsia" w:ascii="宋体" w:hAnsi="宋体" w:cs="宋体"/>
          <w:color w:val="auto"/>
          <w:szCs w:val="20"/>
        </w:rPr>
        <w:t>提供虚假材料谋取中标、成交的。</w:t>
      </w:r>
    </w:p>
    <w:p>
      <w:pPr>
        <w:numPr>
          <w:ilvl w:val="0"/>
          <w:numId w:val="3"/>
        </w:numPr>
        <w:spacing w:line="440" w:lineRule="exact"/>
        <w:rPr>
          <w:rFonts w:ascii="宋体" w:hAnsi="宋体" w:cs="宋体"/>
          <w:color w:val="auto"/>
          <w:szCs w:val="20"/>
        </w:rPr>
      </w:pPr>
      <w:r>
        <w:rPr>
          <w:rFonts w:hint="eastAsia" w:ascii="宋体" w:hAnsi="宋体" w:cs="宋体"/>
          <w:color w:val="auto"/>
          <w:szCs w:val="20"/>
        </w:rPr>
        <w:t>采取不正当手段诋毁、排挤其他供应商的。</w:t>
      </w:r>
    </w:p>
    <w:p>
      <w:pPr>
        <w:numPr>
          <w:ilvl w:val="0"/>
          <w:numId w:val="3"/>
        </w:numPr>
        <w:spacing w:line="440" w:lineRule="exact"/>
        <w:rPr>
          <w:rFonts w:ascii="宋体" w:hAnsi="宋体" w:cs="宋体"/>
          <w:color w:val="auto"/>
          <w:szCs w:val="20"/>
        </w:rPr>
      </w:pPr>
      <w:r>
        <w:rPr>
          <w:rFonts w:hint="eastAsia" w:ascii="宋体" w:hAnsi="宋体" w:cs="宋体"/>
          <w:color w:val="auto"/>
          <w:szCs w:val="20"/>
        </w:rPr>
        <w:t>与采购人、其他供应商或者采购代理机构恶意串通的。</w:t>
      </w:r>
    </w:p>
    <w:p>
      <w:pPr>
        <w:numPr>
          <w:ilvl w:val="0"/>
          <w:numId w:val="3"/>
        </w:numPr>
        <w:spacing w:line="440" w:lineRule="exact"/>
        <w:rPr>
          <w:rFonts w:ascii="宋体" w:hAnsi="宋体" w:cs="宋体"/>
          <w:color w:val="auto"/>
          <w:szCs w:val="20"/>
        </w:rPr>
      </w:pPr>
      <w:r>
        <w:rPr>
          <w:rFonts w:hint="eastAsia" w:ascii="宋体" w:hAnsi="宋体" w:cs="宋体"/>
          <w:color w:val="auto"/>
          <w:szCs w:val="20"/>
        </w:rPr>
        <w:t>向采购人、采购代理机构行贿或者提供其他不正当利益的。</w:t>
      </w:r>
    </w:p>
    <w:p>
      <w:pPr>
        <w:numPr>
          <w:ilvl w:val="0"/>
          <w:numId w:val="3"/>
        </w:numPr>
        <w:spacing w:line="440" w:lineRule="exact"/>
        <w:rPr>
          <w:rFonts w:ascii="宋体" w:hAnsi="宋体" w:cs="宋体"/>
          <w:color w:val="auto"/>
          <w:szCs w:val="20"/>
        </w:rPr>
      </w:pPr>
      <w:r>
        <w:rPr>
          <w:rFonts w:hint="eastAsia" w:ascii="宋体" w:hAnsi="宋体" w:cs="宋体"/>
          <w:color w:val="auto"/>
          <w:szCs w:val="20"/>
        </w:rPr>
        <w:t>在招标采购过程中与采购人进行协商谈判的。</w:t>
      </w:r>
    </w:p>
    <w:p>
      <w:pPr>
        <w:numPr>
          <w:ilvl w:val="0"/>
          <w:numId w:val="3"/>
        </w:numPr>
        <w:spacing w:line="440" w:lineRule="exact"/>
        <w:rPr>
          <w:rFonts w:ascii="宋体" w:hAnsi="宋体" w:cs="宋体"/>
          <w:color w:val="auto"/>
          <w:szCs w:val="20"/>
        </w:rPr>
      </w:pPr>
      <w:r>
        <w:rPr>
          <w:rFonts w:hint="eastAsia" w:ascii="宋体" w:hAnsi="宋体" w:cs="宋体"/>
          <w:color w:val="auto"/>
          <w:szCs w:val="20"/>
        </w:rPr>
        <w:t>拒绝有关部门监督检查或提供虚假情况的。</w:t>
      </w:r>
    </w:p>
    <w:p>
      <w:pPr>
        <w:spacing w:line="360" w:lineRule="auto"/>
        <w:ind w:firstLine="420"/>
        <w:rPr>
          <w:rFonts w:hint="eastAsia" w:ascii="宋体" w:hAnsi="宋体" w:cs="宋体"/>
          <w:color w:val="auto"/>
          <w:szCs w:val="20"/>
        </w:rPr>
      </w:pPr>
      <w:r>
        <w:rPr>
          <w:rFonts w:hint="eastAsia" w:ascii="宋体" w:hAnsi="宋体" w:cs="宋体"/>
          <w:color w:val="auto"/>
          <w:szCs w:val="20"/>
        </w:rPr>
        <w:t>10、以上事项如有虚假或者隐瞒，我方愿意承担一切后果，并不再寻求任何旨在减轻或者免除法律责任的辩解。</w:t>
      </w:r>
    </w:p>
    <w:p>
      <w:pPr>
        <w:spacing w:line="360" w:lineRule="auto"/>
        <w:ind w:firstLine="420"/>
        <w:rPr>
          <w:rFonts w:ascii="宋体" w:hAnsi="宋体" w:cs="宋体"/>
          <w:color w:val="auto"/>
          <w:szCs w:val="20"/>
        </w:rPr>
      </w:pPr>
      <w:r>
        <w:rPr>
          <w:rFonts w:hint="eastAsia" w:ascii="宋体" w:hAnsi="宋体" w:cs="宋体"/>
          <w:color w:val="auto"/>
          <w:szCs w:val="20"/>
        </w:rPr>
        <w:t>11、与本投标有关的一切正式往来信函请寄：</w:t>
      </w:r>
    </w:p>
    <w:p>
      <w:pPr>
        <w:widowControl w:val="0"/>
        <w:spacing w:line="360" w:lineRule="auto"/>
        <w:ind w:firstLine="420"/>
        <w:jc w:val="both"/>
        <w:rPr>
          <w:rFonts w:hint="eastAsia" w:ascii="宋体" w:hAnsi="宋体" w:eastAsia="宋体" w:cs="宋体"/>
          <w:color w:val="auto"/>
          <w:kern w:val="2"/>
          <w:sz w:val="21"/>
          <w:szCs w:val="20"/>
          <w:lang w:val="en-US" w:eastAsia="zh-CN" w:bidi="ar-SA"/>
        </w:rPr>
      </w:pPr>
      <w:r>
        <w:rPr>
          <w:rFonts w:hint="eastAsia" w:ascii="宋体" w:hAnsi="宋体" w:eastAsia="宋体" w:cs="宋体"/>
          <w:color w:val="auto"/>
          <w:kern w:val="2"/>
          <w:sz w:val="21"/>
          <w:szCs w:val="20"/>
          <w:lang w:val="en-US" w:eastAsia="zh-CN" w:bidi="ar-SA"/>
        </w:rPr>
        <w:t>地址：</w:t>
      </w:r>
      <w:r>
        <w:rPr>
          <w:rFonts w:hint="eastAsia" w:ascii="宋体" w:hAnsi="宋体" w:eastAsia="宋体" w:cs="宋体"/>
          <w:color w:val="auto"/>
          <w:kern w:val="2"/>
          <w:sz w:val="21"/>
          <w:szCs w:val="20"/>
          <w:u w:val="single"/>
          <w:lang w:val="en-US" w:eastAsia="zh-CN" w:bidi="ar-SA"/>
        </w:rPr>
        <w:t xml:space="preserve">                                                        </w:t>
      </w:r>
      <w:r>
        <w:rPr>
          <w:rFonts w:hint="eastAsia" w:ascii="宋体" w:hAnsi="宋体" w:eastAsia="宋体" w:cs="宋体"/>
          <w:color w:val="auto"/>
          <w:kern w:val="2"/>
          <w:sz w:val="21"/>
          <w:szCs w:val="20"/>
          <w:lang w:val="en-US" w:eastAsia="zh-CN" w:bidi="ar-SA"/>
        </w:rPr>
        <w:t xml:space="preserve">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电话：</w:t>
      </w:r>
      <w:r>
        <w:rPr>
          <w:rFonts w:hint="eastAsia" w:ascii="宋体" w:hAnsi="宋体" w:eastAsia="宋体" w:cs="宋体"/>
          <w:color w:val="auto"/>
          <w:kern w:val="2"/>
          <w:sz w:val="21"/>
          <w:szCs w:val="20"/>
          <w:u w:val="single"/>
          <w:lang w:val="en-US" w:eastAsia="zh-CN" w:bidi="ar-SA"/>
        </w:rPr>
        <w:t xml:space="preserve">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传真：</w:t>
      </w:r>
      <w:r>
        <w:rPr>
          <w:rFonts w:hint="eastAsia" w:ascii="宋体" w:hAnsi="宋体" w:eastAsia="宋体" w:cs="宋体"/>
          <w:color w:val="auto"/>
          <w:kern w:val="2"/>
          <w:sz w:val="21"/>
          <w:szCs w:val="20"/>
          <w:u w:val="single"/>
          <w:lang w:val="en-US" w:eastAsia="zh-CN" w:bidi="ar-SA"/>
        </w:rPr>
        <w:t>　　　　　　　　　　　　　　　　　　　　　　　　　　　　</w:t>
      </w:r>
    </w:p>
    <w:p>
      <w:pPr>
        <w:spacing w:line="360" w:lineRule="auto"/>
        <w:ind w:firstLine="420"/>
        <w:rPr>
          <w:rFonts w:hint="eastAsia" w:ascii="宋体" w:hAnsi="宋体" w:eastAsia="宋体" w:cs="宋体"/>
          <w:color w:val="auto"/>
          <w:u w:val="single"/>
        </w:rPr>
      </w:pPr>
      <w:r>
        <w:rPr>
          <w:rFonts w:hint="eastAsia" w:ascii="宋体" w:hAnsi="宋体" w:eastAsia="宋体" w:cs="宋体"/>
          <w:color w:val="auto"/>
          <w:kern w:val="0"/>
          <w:sz w:val="20"/>
          <w:szCs w:val="21"/>
          <w:highlight w:val="none"/>
          <w:u w:val="none"/>
          <w:lang w:val="en-US" w:eastAsia="zh-CN"/>
        </w:rPr>
        <w:t>电子邮箱：</w:t>
      </w:r>
      <w:r>
        <w:rPr>
          <w:rFonts w:hint="eastAsia" w:ascii="宋体" w:hAnsi="宋体" w:eastAsia="宋体" w:cs="宋体"/>
          <w:color w:val="auto"/>
          <w:kern w:val="0"/>
          <w:sz w:val="20"/>
          <w:szCs w:val="21"/>
          <w:highlight w:val="none"/>
          <w:u w:val="single"/>
        </w:rPr>
        <w:t>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邮政编码：</w:t>
      </w:r>
      <w:r>
        <w:rPr>
          <w:rFonts w:hint="eastAsia" w:ascii="宋体" w:hAnsi="宋体" w:eastAsia="宋体" w:cs="宋体"/>
          <w:color w:val="auto"/>
          <w:kern w:val="2"/>
          <w:sz w:val="21"/>
          <w:szCs w:val="20"/>
          <w:u w:val="single"/>
          <w:lang w:val="en-US" w:eastAsia="zh-CN" w:bidi="ar-SA"/>
        </w:rPr>
        <w:t xml:space="preserve">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开户名称：</w:t>
      </w:r>
      <w:r>
        <w:rPr>
          <w:rFonts w:hint="eastAsia" w:ascii="宋体" w:hAnsi="宋体" w:eastAsia="宋体" w:cs="宋体"/>
          <w:color w:val="auto"/>
          <w:kern w:val="2"/>
          <w:sz w:val="21"/>
          <w:szCs w:val="20"/>
          <w:u w:val="single"/>
          <w:lang w:val="en-US" w:eastAsia="zh-CN" w:bidi="ar-SA"/>
        </w:rPr>
        <w:t xml:space="preserve">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开户银行：</w:t>
      </w:r>
      <w:r>
        <w:rPr>
          <w:rFonts w:hint="eastAsia" w:ascii="宋体" w:hAnsi="宋体" w:eastAsia="宋体" w:cs="宋体"/>
          <w:color w:val="auto"/>
          <w:kern w:val="2"/>
          <w:sz w:val="21"/>
          <w:szCs w:val="20"/>
          <w:u w:val="single"/>
          <w:lang w:val="en-US" w:eastAsia="zh-CN" w:bidi="ar-SA"/>
        </w:rPr>
        <w:t xml:space="preserve">                                                    </w:t>
      </w:r>
    </w:p>
    <w:p>
      <w:pPr>
        <w:widowControl w:val="0"/>
        <w:spacing w:line="360" w:lineRule="auto"/>
        <w:ind w:firstLine="420"/>
        <w:jc w:val="both"/>
        <w:rPr>
          <w:rFonts w:hint="eastAsia" w:ascii="宋体" w:hAnsi="宋体" w:eastAsia="宋体" w:cs="宋体"/>
          <w:color w:val="auto"/>
          <w:kern w:val="2"/>
          <w:sz w:val="21"/>
          <w:szCs w:val="20"/>
          <w:u w:val="single"/>
          <w:lang w:val="en-US" w:eastAsia="zh-CN" w:bidi="ar-SA"/>
        </w:rPr>
      </w:pPr>
      <w:r>
        <w:rPr>
          <w:rFonts w:hint="eastAsia" w:ascii="宋体" w:hAnsi="宋体" w:eastAsia="宋体" w:cs="宋体"/>
          <w:color w:val="auto"/>
          <w:kern w:val="2"/>
          <w:sz w:val="21"/>
          <w:szCs w:val="20"/>
          <w:lang w:val="en-US" w:eastAsia="zh-CN" w:bidi="ar-SA"/>
        </w:rPr>
        <w:t>银行账号：</w:t>
      </w:r>
      <w:r>
        <w:rPr>
          <w:rFonts w:hint="eastAsia" w:ascii="宋体" w:hAnsi="宋体" w:eastAsia="宋体" w:cs="宋体"/>
          <w:color w:val="auto"/>
          <w:kern w:val="2"/>
          <w:sz w:val="21"/>
          <w:szCs w:val="20"/>
          <w:u w:val="single"/>
          <w:lang w:val="en-US" w:eastAsia="zh-CN" w:bidi="ar-SA"/>
        </w:rPr>
        <w:t xml:space="preserve">                                                    </w:t>
      </w:r>
    </w:p>
    <w:p>
      <w:pPr>
        <w:snapToGrid w:val="0"/>
        <w:spacing w:line="360" w:lineRule="auto"/>
        <w:ind w:firstLine="5040" w:firstLineChars="2100"/>
        <w:rPr>
          <w:rFonts w:ascii="宋体" w:hAnsi="宋体" w:cs="宋体"/>
          <w:color w:val="auto"/>
          <w:kern w:val="0"/>
          <w:sz w:val="24"/>
          <w:lang w:val="zh-CN"/>
        </w:rPr>
      </w:pPr>
    </w:p>
    <w:p>
      <w:pPr>
        <w:snapToGrid w:val="0"/>
        <w:spacing w:line="360" w:lineRule="auto"/>
        <w:ind w:firstLine="5040" w:firstLineChars="2100"/>
        <w:rPr>
          <w:rFonts w:ascii="宋体" w:hAnsi="宋体" w:cs="宋体"/>
          <w:color w:val="auto"/>
          <w:kern w:val="0"/>
          <w:sz w:val="24"/>
          <w:lang w:val="zh-CN"/>
        </w:rPr>
      </w:pPr>
    </w:p>
    <w:p>
      <w:pPr>
        <w:snapToGrid w:val="0"/>
        <w:spacing w:line="360" w:lineRule="auto"/>
        <w:ind w:firstLine="4410" w:firstLineChars="2100"/>
        <w:rPr>
          <w:rFonts w:ascii="宋体" w:hAnsi="宋体" w:cs="宋体"/>
          <w:color w:val="auto"/>
          <w:kern w:val="0"/>
          <w:szCs w:val="21"/>
        </w:rPr>
      </w:pPr>
      <w:r>
        <w:rPr>
          <w:rFonts w:hint="eastAsia" w:ascii="宋体" w:hAnsi="宋体" w:cs="宋体"/>
          <w:color w:val="auto"/>
          <w:kern w:val="0"/>
          <w:szCs w:val="21"/>
          <w:lang w:val="zh-CN"/>
        </w:rPr>
        <w:t>投标人名称(盖公章)：</w:t>
      </w:r>
    </w:p>
    <w:p>
      <w:pPr>
        <w:snapToGrid w:val="0"/>
        <w:spacing w:line="360" w:lineRule="auto"/>
        <w:ind w:firstLine="4515" w:firstLineChars="2150"/>
        <w:rPr>
          <w:rFonts w:hint="eastAsia" w:ascii="宋体" w:hAnsi="宋体" w:eastAsia="宋体" w:cs="宋体"/>
          <w:color w:val="auto"/>
          <w:kern w:val="0"/>
          <w:sz w:val="24"/>
          <w:lang w:val="zh-CN" w:eastAsia="zh-CN"/>
        </w:rPr>
      </w:pPr>
      <w:r>
        <w:rPr>
          <w:rFonts w:hint="eastAsia" w:ascii="宋体" w:hAnsi="宋体" w:cs="宋体"/>
          <w:color w:val="auto"/>
          <w:kern w:val="0"/>
          <w:szCs w:val="21"/>
          <w:lang w:val="zh-CN"/>
        </w:rPr>
        <w:t>日期</w:t>
      </w:r>
      <w:r>
        <w:rPr>
          <w:rFonts w:hint="eastAsia" w:ascii="宋体" w:hAnsi="宋体" w:cs="宋体"/>
          <w:color w:val="auto"/>
          <w:kern w:val="0"/>
          <w:szCs w:val="21"/>
        </w:rPr>
        <w:t xml:space="preserve">：  </w:t>
      </w:r>
      <w:r>
        <w:rPr>
          <w:rFonts w:hint="eastAsia" w:ascii="宋体" w:hAnsi="宋体" w:cs="宋体"/>
          <w:color w:val="auto"/>
          <w:kern w:val="0"/>
          <w:szCs w:val="21"/>
          <w:lang w:eastAsia="zh-CN"/>
        </w:rPr>
        <w:t>年  月  日</w:t>
      </w:r>
    </w:p>
    <w:p>
      <w:pPr>
        <w:spacing w:line="360" w:lineRule="auto"/>
        <w:jc w:val="left"/>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4. 开标一览表的格式：</w:t>
      </w:r>
    </w:p>
    <w:p>
      <w:pPr>
        <w:spacing w:line="360" w:lineRule="auto"/>
        <w:jc w:val="center"/>
        <w:rPr>
          <w:rFonts w:ascii="宋体" w:hAnsi="宋体" w:eastAsia="宋体" w:cs="宋体"/>
          <w:b/>
          <w:color w:val="auto"/>
          <w:sz w:val="30"/>
          <w:szCs w:val="30"/>
        </w:rPr>
      </w:pPr>
      <w:r>
        <w:rPr>
          <w:rFonts w:hint="eastAsia" w:ascii="宋体" w:hAnsi="宋体" w:eastAsia="宋体" w:cs="宋体"/>
          <w:b/>
          <w:color w:val="auto"/>
          <w:sz w:val="30"/>
          <w:szCs w:val="30"/>
        </w:rPr>
        <w:t>开标一览表</w:t>
      </w:r>
      <w:r>
        <w:rPr>
          <w:rFonts w:hint="eastAsia" w:ascii="宋体" w:hAnsi="宋体" w:eastAsia="宋体" w:cs="宋体"/>
          <w:b/>
          <w:color w:val="auto"/>
          <w:kern w:val="0"/>
          <w:sz w:val="24"/>
          <w:szCs w:val="20"/>
          <w:lang w:val="zh-CN"/>
        </w:rPr>
        <w:t>(单位均为人民币元)</w:t>
      </w:r>
    </w:p>
    <w:p>
      <w:pPr>
        <w:snapToGrid w:val="0"/>
        <w:spacing w:before="50" w:after="50" w:line="480" w:lineRule="auto"/>
        <w:rPr>
          <w:rFonts w:ascii="宋体" w:hAnsi="宋体" w:eastAsia="宋体" w:cs="宋体"/>
          <w:color w:val="auto"/>
          <w:sz w:val="24"/>
        </w:rPr>
      </w:pPr>
      <w:r>
        <w:rPr>
          <w:rFonts w:hint="eastAsia" w:ascii="宋体" w:hAnsi="宋体" w:eastAsia="宋体" w:cs="宋体"/>
          <w:color w:val="auto"/>
          <w:sz w:val="24"/>
        </w:rPr>
        <w:t>项目名称：</w:t>
      </w:r>
    </w:p>
    <w:p>
      <w:pPr>
        <w:snapToGrid w:val="0"/>
        <w:spacing w:before="50" w:after="50" w:line="480" w:lineRule="auto"/>
        <w:rPr>
          <w:rFonts w:ascii="宋体" w:hAnsi="宋体" w:eastAsia="宋体" w:cs="宋体"/>
          <w:color w:val="auto"/>
          <w:sz w:val="24"/>
          <w:u w:val="single"/>
        </w:rPr>
      </w:pPr>
      <w:r>
        <w:rPr>
          <w:rFonts w:hint="eastAsia" w:ascii="宋体" w:hAnsi="宋体" w:eastAsia="宋体" w:cs="宋体"/>
          <w:color w:val="auto"/>
          <w:sz w:val="24"/>
        </w:rPr>
        <w:t>项目编号：</w:t>
      </w:r>
      <w:bookmarkStart w:id="260" w:name="PO_3000001867_PM001_7"/>
      <w:bookmarkEnd w:id="260"/>
    </w:p>
    <w:p>
      <w:pPr>
        <w:spacing w:line="360" w:lineRule="auto"/>
        <w:rPr>
          <w:rFonts w:ascii="宋体" w:hAnsi="宋体" w:eastAsia="宋体" w:cs="宋体"/>
          <w:b/>
          <w:color w:val="auto"/>
          <w:sz w:val="32"/>
          <w:szCs w:val="20"/>
        </w:rPr>
      </w:pPr>
      <w:r>
        <w:rPr>
          <w:rFonts w:hint="eastAsia" w:ascii="宋体" w:hAnsi="宋体" w:eastAsia="宋体" w:cs="宋体"/>
          <w:bCs/>
          <w:color w:val="auto"/>
          <w:sz w:val="24"/>
          <w:szCs w:val="18"/>
        </w:rPr>
        <w:t>所投分标（如有则填写，无分标时填写“无”或者留空）：</w:t>
      </w:r>
    </w:p>
    <w:tbl>
      <w:tblPr>
        <w:tblStyle w:val="25"/>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1027"/>
        <w:gridCol w:w="1032"/>
        <w:gridCol w:w="739"/>
        <w:gridCol w:w="753"/>
        <w:gridCol w:w="1313"/>
        <w:gridCol w:w="201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r>
              <w:rPr>
                <w:rFonts w:hint="eastAsia" w:ascii="宋体" w:hAnsi="宋体" w:eastAsia="宋体" w:cs="宋体"/>
                <w:color w:val="auto"/>
                <w:szCs w:val="22"/>
              </w:rPr>
              <w:t>序号</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r>
              <w:rPr>
                <w:rFonts w:hint="eastAsia" w:ascii="宋体" w:hAnsi="宋体" w:eastAsia="宋体" w:cs="宋体"/>
                <w:color w:val="auto"/>
                <w:szCs w:val="22"/>
              </w:rPr>
              <w:t>标的名称（如为医疗器械，应填写药监注册或备案名称）</w:t>
            </w:r>
          </w:p>
        </w:tc>
        <w:tc>
          <w:tcPr>
            <w:tcW w:w="102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规格型号</w:t>
            </w:r>
          </w:p>
        </w:tc>
        <w:tc>
          <w:tcPr>
            <w:tcW w:w="103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Cs w:val="22"/>
                <w:lang w:val="en-US" w:eastAsia="zh-CN"/>
              </w:rPr>
            </w:pPr>
            <w:r>
              <w:rPr>
                <w:rFonts w:hint="eastAsia" w:ascii="宋体" w:hAnsi="宋体" w:eastAsia="宋体" w:cs="宋体"/>
                <w:color w:val="auto"/>
                <w:szCs w:val="22"/>
              </w:rPr>
              <w:t>品牌（如有）</w:t>
            </w:r>
            <w:r>
              <w:rPr>
                <w:rFonts w:hint="eastAsia" w:ascii="宋体" w:hAnsi="宋体" w:eastAsia="宋体" w:cs="宋体"/>
                <w:color w:val="auto"/>
                <w:szCs w:val="22"/>
                <w:lang w:val="en-US" w:eastAsia="zh-CN"/>
              </w:rPr>
              <w:t>及制造商</w:t>
            </w:r>
          </w:p>
        </w:tc>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单位</w:t>
            </w:r>
          </w:p>
        </w:tc>
        <w:tc>
          <w:tcPr>
            <w:tcW w:w="7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数量①</w:t>
            </w:r>
          </w:p>
        </w:tc>
        <w:tc>
          <w:tcPr>
            <w:tcW w:w="13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单价(元)</w:t>
            </w:r>
          </w:p>
          <w:p>
            <w:pPr>
              <w:jc w:val="center"/>
              <w:rPr>
                <w:rFonts w:ascii="宋体" w:hAnsi="宋体" w:eastAsia="宋体" w:cs="宋体"/>
                <w:color w:val="auto"/>
                <w:szCs w:val="22"/>
              </w:rPr>
            </w:pPr>
            <w:r>
              <w:rPr>
                <w:rFonts w:hint="eastAsia" w:ascii="宋体" w:hAnsi="宋体" w:eastAsia="宋体" w:cs="宋体"/>
                <w:color w:val="auto"/>
                <w:szCs w:val="22"/>
              </w:rPr>
              <w:t>②</w:t>
            </w:r>
          </w:p>
        </w:tc>
        <w:tc>
          <w:tcPr>
            <w:tcW w:w="20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单项合计（元）</w:t>
            </w:r>
          </w:p>
          <w:p>
            <w:pPr>
              <w:jc w:val="center"/>
              <w:rPr>
                <w:rFonts w:ascii="宋体" w:hAnsi="宋体" w:eastAsia="宋体" w:cs="宋体"/>
                <w:color w:val="auto"/>
                <w:szCs w:val="22"/>
              </w:rPr>
            </w:pPr>
            <w:r>
              <w:rPr>
                <w:rFonts w:hint="eastAsia" w:ascii="宋体" w:hAnsi="宋体" w:eastAsia="宋体" w:cs="宋体"/>
                <w:color w:val="auto"/>
                <w:szCs w:val="22"/>
              </w:rPr>
              <w:t>③＝①×②</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rFonts w:eastAsia="宋体"/>
                <w:color w:val="auto"/>
              </w:rPr>
            </w:pPr>
            <w:r>
              <w:rPr>
                <w:rFonts w:hint="eastAsia" w:eastAsia="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1</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3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2</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3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Cs w:val="22"/>
              </w:rPr>
            </w:pPr>
            <w:r>
              <w:rPr>
                <w:rFonts w:hint="eastAsia" w:ascii="宋体" w:hAnsi="宋体" w:eastAsia="宋体" w:cs="宋体"/>
                <w:color w:val="auto"/>
                <w:szCs w:val="22"/>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03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9"/>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Cs w:val="22"/>
              </w:rPr>
            </w:pPr>
            <w:r>
              <w:rPr>
                <w:rFonts w:hint="eastAsia" w:ascii="宋体" w:hAnsi="宋体" w:eastAsia="宋体" w:cs="宋体"/>
                <w:color w:val="auto"/>
                <w:szCs w:val="22"/>
              </w:rPr>
              <w:t xml:space="preserve">报价合计（包含税费等所有费用）：（大写）人民币 （小写）¥ </w:t>
            </w:r>
          </w:p>
          <w:p>
            <w:pPr>
              <w:ind w:firstLine="420" w:firstLineChars="200"/>
              <w:rPr>
                <w:rFonts w:ascii="宋体" w:hAnsi="宋体" w:eastAsia="宋体" w:cs="宋体"/>
                <w:color w:val="auto"/>
                <w:szCs w:val="22"/>
              </w:rPr>
            </w:pPr>
            <w:r>
              <w:rPr>
                <w:rFonts w:hint="eastAsia" w:ascii="宋体" w:hAnsi="宋体" w:eastAsia="宋体" w:cs="宋体"/>
                <w:color w:val="auto"/>
                <w:szCs w:val="21"/>
                <w:u w:val="single"/>
              </w:rPr>
              <w:t>投标货物中，属于优先采购节能产品总值为¥       （具体明细详见附表，附表格式自拟），占本投标报价的比例为    %。属于优先采购环境标志产品总值为¥       （具体明细详见附表，附表格式自拟），占本投标报价的比例为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Cs w:val="22"/>
              </w:rPr>
            </w:pPr>
            <w:r>
              <w:rPr>
                <w:rFonts w:hint="eastAsia" w:ascii="宋体" w:hAnsi="宋体" w:eastAsia="宋体" w:cs="宋体"/>
                <w:color w:val="auto"/>
                <w:szCs w:val="22"/>
                <w:lang w:eastAsia="zh-CN"/>
              </w:rPr>
              <w:t>交货时间</w:t>
            </w:r>
            <w:r>
              <w:rPr>
                <w:rFonts w:hint="eastAsia" w:ascii="宋体" w:hAnsi="宋体" w:eastAsia="宋体" w:cs="宋体"/>
                <w:color w:val="auto"/>
                <w:szCs w:val="22"/>
              </w:rPr>
              <w:t>：</w:t>
            </w:r>
          </w:p>
        </w:tc>
      </w:tr>
    </w:tbl>
    <w:p>
      <w:pPr>
        <w:snapToGrid w:val="0"/>
        <w:spacing w:before="50" w:after="50"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 xml:space="preserve">注： </w:t>
      </w:r>
    </w:p>
    <w:p>
      <w:pPr>
        <w:snapToGrid w:val="0"/>
        <w:spacing w:before="50" w:after="50"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1、 投标人需按本表格式填写，不得自行更改，如有多分标，按分标分别提供开标一览表，必须加盖投标人有效公章，</w:t>
      </w:r>
      <w:r>
        <w:rPr>
          <w:rFonts w:hint="eastAsia" w:ascii="宋体" w:hAnsi="宋体" w:eastAsia="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2、本表内容均不能涂改，</w:t>
      </w:r>
      <w:r>
        <w:rPr>
          <w:rFonts w:hint="eastAsia" w:ascii="宋体" w:hAnsi="宋体" w:eastAsia="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eastAsia="宋体" w:cs="宋体"/>
          <w:b/>
          <w:color w:val="auto"/>
          <w:kern w:val="0"/>
          <w:szCs w:val="21"/>
          <w:lang w:val="zh-CN"/>
        </w:rPr>
      </w:pPr>
      <w:r>
        <w:rPr>
          <w:rFonts w:hint="eastAsia" w:ascii="宋体" w:hAnsi="宋体" w:eastAsia="宋体" w:cs="宋体"/>
          <w:color w:val="auto"/>
          <w:kern w:val="0"/>
          <w:szCs w:val="21"/>
          <w:lang w:val="zh-CN"/>
        </w:rPr>
        <w:t>3、如为联合体投标，“投标人名称”处必须列明联合体各方名称，并标注联合体牵头人名称，且盖章处须加盖联合体各方公章，</w:t>
      </w:r>
      <w:r>
        <w:rPr>
          <w:rFonts w:hint="eastAsia" w:ascii="宋体" w:hAnsi="宋体" w:eastAsia="宋体" w:cs="宋体"/>
          <w:b/>
          <w:color w:val="auto"/>
          <w:kern w:val="0"/>
          <w:szCs w:val="21"/>
          <w:lang w:val="zh-CN"/>
        </w:rPr>
        <w:t>否则其投标作无效标处理。</w:t>
      </w:r>
    </w:p>
    <w:p>
      <w:pPr>
        <w:snapToGrid w:val="0"/>
        <w:spacing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4、以上表格要求细分项目及报价，在“规格型号”一栏中，填写具体货物规格和型号，</w:t>
      </w:r>
      <w:r>
        <w:rPr>
          <w:rFonts w:hint="eastAsia" w:ascii="宋体" w:hAnsi="宋体" w:eastAsia="宋体" w:cs="宋体"/>
          <w:b/>
          <w:color w:val="auto"/>
          <w:kern w:val="0"/>
          <w:szCs w:val="21"/>
          <w:lang w:val="zh-CN"/>
        </w:rPr>
        <w:t>否则其投标作无效标处理。</w:t>
      </w:r>
    </w:p>
    <w:p>
      <w:pPr>
        <w:snapToGrid w:val="0"/>
        <w:spacing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5、特别提示：采购代理机构将对项目名称和项目编号，中标人名称、地址和中标金额，主要中标标的的名称、规格型号、数量、单价等予以公示。</w:t>
      </w:r>
    </w:p>
    <w:p>
      <w:pPr>
        <w:snapToGrid w:val="0"/>
        <w:spacing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6、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widowControl w:val="0"/>
        <w:snapToGrid w:val="0"/>
        <w:jc w:val="left"/>
        <w:rPr>
          <w:rFonts w:ascii="Times New Roman" w:hAnsi="Times New Roman" w:eastAsia="宋体" w:cs="Times New Roman"/>
          <w:color w:val="auto"/>
          <w:kern w:val="2"/>
          <w:sz w:val="18"/>
          <w:szCs w:val="18"/>
          <w:lang w:val="zh-CN" w:eastAsia="zh-CN" w:bidi="ar-SA"/>
        </w:rPr>
      </w:pPr>
    </w:p>
    <w:p>
      <w:pPr>
        <w:snapToGrid w:val="0"/>
        <w:spacing w:line="360" w:lineRule="auto"/>
        <w:ind w:firstLine="5760" w:firstLineChars="2400"/>
        <w:rPr>
          <w:rFonts w:ascii="宋体" w:hAnsi="宋体" w:eastAsia="宋体" w:cs="宋体"/>
          <w:color w:val="auto"/>
          <w:kern w:val="0"/>
          <w:sz w:val="24"/>
        </w:rPr>
      </w:pPr>
      <w:r>
        <w:rPr>
          <w:rFonts w:hint="eastAsia" w:ascii="宋体" w:hAnsi="宋体" w:eastAsia="宋体" w:cs="宋体"/>
          <w:color w:val="auto"/>
          <w:kern w:val="0"/>
          <w:sz w:val="24"/>
          <w:lang w:val="zh-CN"/>
        </w:rPr>
        <w:t>投标人名称(盖公章)：</w:t>
      </w:r>
    </w:p>
    <w:p>
      <w:pPr>
        <w:snapToGrid w:val="0"/>
        <w:spacing w:line="360" w:lineRule="auto"/>
        <w:ind w:firstLine="5880" w:firstLineChars="245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zh-CN"/>
        </w:rPr>
        <w:t>日期</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eastAsia="zh-CN"/>
        </w:rPr>
        <w:t>年  月  日</w:t>
      </w:r>
    </w:p>
    <w:p>
      <w:pP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br w:type="page"/>
      </w:r>
    </w:p>
    <w:p>
      <w:pPr>
        <w:widowControl w:val="0"/>
        <w:snapToGrid w:val="0"/>
        <w:jc w:val="left"/>
        <w:rPr>
          <w:rFonts w:hint="eastAsia" w:ascii="Times New Roman" w:hAnsi="Times New Roman" w:eastAsia="宋体" w:cs="Times New Roman"/>
          <w:kern w:val="2"/>
          <w:sz w:val="18"/>
          <w:szCs w:val="18"/>
          <w:lang w:val="zh-CN" w:eastAsia="zh-CN" w:bidi="ar-SA"/>
        </w:rPr>
      </w:pPr>
      <w:r>
        <w:rPr>
          <w:rFonts w:hint="eastAsia" w:ascii="宋体" w:hAnsi="宋体" w:eastAsia="宋体" w:cs="宋体"/>
          <w:b/>
          <w:color w:val="auto"/>
          <w:kern w:val="2"/>
          <w:sz w:val="28"/>
          <w:szCs w:val="28"/>
          <w:lang w:val="en-US" w:eastAsia="zh-CN" w:bidi="ar-SA"/>
        </w:rPr>
        <w:t>5. 投标报价明细表的格式：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投标报价明细表</w:t>
      </w:r>
    </w:p>
    <w:p>
      <w:pPr>
        <w:keepNext w:val="0"/>
        <w:keepLines w:val="0"/>
        <w:pageBreakBefore w:val="0"/>
        <w:widowControl w:val="0"/>
        <w:kinsoku/>
        <w:overflowPunct/>
        <w:autoSpaceDE/>
        <w:autoSpaceDN/>
        <w:bidi w:val="0"/>
        <w:snapToGrid w:val="0"/>
        <w:spacing w:before="50" w:after="50" w:line="36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项目编号：</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overflowPunct/>
        <w:autoSpaceDE/>
        <w:autoSpaceDN/>
        <w:bidi w:val="0"/>
        <w:snapToGrid w:val="0"/>
        <w:spacing w:before="50" w:after="50" w:line="36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分标：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rPr>
        <w:t>（如有则填写，无分标时填写“无”或者留空）</w:t>
      </w:r>
    </w:p>
    <w:p>
      <w:pPr>
        <w:keepNext w:val="0"/>
        <w:keepLines w:val="0"/>
        <w:pageBreakBefore w:val="0"/>
        <w:widowControl w:val="0"/>
        <w:kinsoku/>
        <w:overflowPunct/>
        <w:autoSpaceDE/>
        <w:autoSpaceDN/>
        <w:bidi w:val="0"/>
        <w:snapToGrid w:val="0"/>
        <w:spacing w:before="50" w:after="50" w:line="36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bl>
      <w:tblPr>
        <w:tblStyle w:val="25"/>
        <w:tblW w:w="10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672"/>
        <w:gridCol w:w="851"/>
        <w:gridCol w:w="843"/>
        <w:gridCol w:w="348"/>
        <w:gridCol w:w="1132"/>
        <w:gridCol w:w="286"/>
        <w:gridCol w:w="848"/>
        <w:gridCol w:w="854"/>
        <w:gridCol w:w="541"/>
        <w:gridCol w:w="593"/>
        <w:gridCol w:w="281"/>
        <w:gridCol w:w="1135"/>
        <w:gridCol w:w="28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snapToGrid w:val="0"/>
                <w:color w:val="auto"/>
                <w:kern w:val="0"/>
                <w:sz w:val="21"/>
                <w:szCs w:val="21"/>
                <w:highlight w:val="none"/>
                <w:lang w:val="zh-CN" w:eastAsia="zh-CN" w:bidi="ar-SA"/>
              </w:rPr>
            </w:pPr>
            <w:r>
              <w:rPr>
                <w:rFonts w:hint="eastAsia" w:ascii="宋体" w:hAnsi="宋体" w:eastAsia="宋体" w:cs="宋体"/>
                <w:color w:val="auto"/>
                <w:spacing w:val="-20"/>
                <w:kern w:val="0"/>
                <w:sz w:val="21"/>
                <w:szCs w:val="21"/>
                <w:highlight w:val="none"/>
                <w:lang w:val="zh-CN" w:eastAsia="zh-CN" w:bidi="ar-SA"/>
              </w:rPr>
              <w:t>序号</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标的名称</w:t>
            </w:r>
          </w:p>
          <w:p>
            <w:pPr>
              <w:keepNext w:val="0"/>
              <w:keepLines w:val="0"/>
              <w:pageBreakBefore w:val="0"/>
              <w:widowControl w:val="0"/>
              <w:kinsoku/>
              <w:wordWrap w:val="0"/>
              <w:overflowPunct/>
              <w:topLinePunct/>
              <w:autoSpaceDE/>
              <w:autoSpaceDN/>
              <w:bidi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（如为医疗器械，应填写药监注册或备案名称）</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autoSpaceDE/>
              <w:autoSpaceDN/>
              <w:bidi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国别</w:t>
            </w:r>
          </w:p>
        </w:tc>
        <w:tc>
          <w:tcPr>
            <w:tcW w:w="14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autoSpaceDE/>
              <w:autoSpaceDN/>
              <w:bidi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生产厂家</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autoSpaceDE/>
              <w:autoSpaceDN/>
              <w:bidi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品牌（如有）及制造商</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autoSpaceDE/>
              <w:autoSpaceDN/>
              <w:bidi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规格型号</w:t>
            </w:r>
          </w:p>
        </w:tc>
        <w:tc>
          <w:tcPr>
            <w:tcW w:w="8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数量/单位</w:t>
            </w:r>
          </w:p>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snapToGrid w:val="0"/>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①</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单价</w:t>
            </w:r>
          </w:p>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(元)</w:t>
            </w:r>
          </w:p>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snapToGrid w:val="0"/>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②</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单项合价</w:t>
            </w:r>
          </w:p>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（元）</w:t>
            </w:r>
          </w:p>
          <w:p>
            <w:pPr>
              <w:keepNext w:val="0"/>
              <w:keepLines w:val="0"/>
              <w:pageBreakBefore w:val="0"/>
              <w:widowControl w:val="0"/>
              <w:kinsoku/>
              <w:wordWrap w:val="0"/>
              <w:overflowPunct/>
              <w:autoSpaceDE/>
              <w:autoSpaceDN/>
              <w:bidi w:val="0"/>
              <w:snapToGrid w:val="0"/>
              <w:spacing w:line="360" w:lineRule="exact"/>
              <w:jc w:val="center"/>
              <w:textAlignment w:val="auto"/>
              <w:rPr>
                <w:rFonts w:hint="eastAsia" w:ascii="宋体" w:hAnsi="宋体" w:eastAsia="宋体" w:cs="宋体"/>
                <w:snapToGrid w:val="0"/>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w:t>
            </w:r>
          </w:p>
        </w:tc>
        <w:tc>
          <w:tcPr>
            <w:tcW w:w="152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w:t>
            </w:r>
          </w:p>
        </w:tc>
        <w:tc>
          <w:tcPr>
            <w:tcW w:w="152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152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152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152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30" w:type="dxa"/>
            <w:gridSpan w:val="1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报价费用及利润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637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运输费、安装调试费</w:t>
            </w: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637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标书工本费、代理费</w:t>
            </w: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384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税费及附加</w:t>
            </w:r>
          </w:p>
        </w:tc>
        <w:tc>
          <w:tcPr>
            <w:tcW w:w="252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税费率：</w:t>
            </w:r>
            <w:r>
              <w:rPr>
                <w:rFonts w:hint="eastAsia"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rPr>
              <w:t>%</w:t>
            </w: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384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项目毛利</w:t>
            </w:r>
          </w:p>
        </w:tc>
        <w:tc>
          <w:tcPr>
            <w:tcW w:w="252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毛利率：</w:t>
            </w:r>
            <w:r>
              <w:rPr>
                <w:rFonts w:hint="eastAsia"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rPr>
              <w:t>%</w:t>
            </w: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384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252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8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2" w:type="dxa"/>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报价合计</w:t>
            </w: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30" w:type="dxa"/>
            <w:gridSpan w:val="1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snapToGrid w:val="0"/>
                <w:color w:val="auto"/>
                <w:sz w:val="21"/>
                <w:szCs w:val="21"/>
                <w:highlight w:val="none"/>
              </w:rPr>
              <w:t>其他参考费用</w:t>
            </w:r>
            <w:r>
              <w:rPr>
                <w:rFonts w:hint="eastAsia" w:ascii="宋体" w:hAnsi="宋体" w:eastAsia="宋体" w:cs="宋体"/>
                <w:bCs/>
                <w:snapToGrid w:val="0"/>
                <w:color w:val="auto"/>
                <w:sz w:val="21"/>
                <w:szCs w:val="21"/>
                <w:highlight w:val="none"/>
              </w:rPr>
              <w:t>（下列报价不列入</w:t>
            </w:r>
            <w:r>
              <w:rPr>
                <w:rFonts w:hint="eastAsia" w:ascii="宋体" w:hAnsi="宋体" w:eastAsia="宋体" w:cs="宋体"/>
                <w:bCs/>
                <w:snapToGrid w:val="0"/>
                <w:color w:val="auto"/>
                <w:sz w:val="21"/>
                <w:szCs w:val="21"/>
                <w:highlight w:val="none"/>
                <w:lang w:val="en-US" w:eastAsia="zh-CN"/>
              </w:rPr>
              <w:t>投标报价</w:t>
            </w:r>
            <w:r>
              <w:rPr>
                <w:rFonts w:hint="eastAsia" w:ascii="宋体" w:hAnsi="宋体" w:eastAsia="宋体" w:cs="宋体"/>
                <w:bCs/>
                <w:snapToGrid w:val="0"/>
                <w:color w:val="auto"/>
                <w:sz w:val="21"/>
                <w:szCs w:val="21"/>
                <w:highlight w:val="none"/>
              </w:rPr>
              <w:t>总价内，但</w:t>
            </w:r>
            <w:r>
              <w:rPr>
                <w:rFonts w:hint="eastAsia" w:ascii="宋体" w:hAnsi="宋体" w:eastAsia="宋体" w:cs="宋体"/>
                <w:color w:val="auto"/>
                <w:sz w:val="21"/>
                <w:szCs w:val="21"/>
                <w:highlight w:val="none"/>
              </w:rPr>
              <w:t>应在制作本表时一并报出，可根据实际情况修改“分项”内容</w:t>
            </w:r>
            <w:r>
              <w:rPr>
                <w:rFonts w:hint="eastAsia" w:ascii="宋体" w:hAnsi="宋体" w:eastAsia="宋体" w:cs="宋体"/>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分项</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名称</w:t>
            </w: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规格型号</w:t>
            </w: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制造商</w:t>
            </w: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单价(元)</w:t>
            </w: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bCs/>
                <w:snapToGrid w:val="0"/>
                <w:color w:val="auto"/>
                <w:sz w:val="21"/>
                <w:szCs w:val="21"/>
                <w:highlight w:val="none"/>
              </w:rPr>
              <w:t>使用周期/寿命</w:t>
            </w: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Cs/>
                <w:snapToGrid w:val="0"/>
                <w:color w:val="auto"/>
                <w:sz w:val="21"/>
                <w:szCs w:val="21"/>
                <w:highlight w:val="none"/>
              </w:rPr>
            </w:pPr>
            <w:r>
              <w:rPr>
                <w:rFonts w:hint="eastAsia" w:ascii="宋体" w:hAnsi="宋体" w:eastAsia="宋体" w:cs="宋体"/>
                <w:color w:val="auto"/>
                <w:sz w:val="21"/>
                <w:szCs w:val="21"/>
                <w:highlight w:val="none"/>
              </w:rPr>
              <w:t>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b/>
                <w:snapToGrid w:val="0"/>
                <w:color w:val="auto"/>
                <w:sz w:val="21"/>
                <w:szCs w:val="21"/>
                <w:highlight w:val="none"/>
              </w:rPr>
            </w:pPr>
            <w:r>
              <w:rPr>
                <w:rFonts w:hint="eastAsia" w:ascii="宋体" w:hAnsi="宋体" w:eastAsia="宋体" w:cs="宋体"/>
                <w:b/>
                <w:snapToGrid w:val="0"/>
                <w:color w:val="auto"/>
                <w:sz w:val="21"/>
                <w:szCs w:val="21"/>
                <w:highlight w:val="none"/>
              </w:rPr>
              <w:t>专用耗材</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bCs/>
                <w:snapToGrid w:val="0"/>
                <w:color w:val="auto"/>
                <w:sz w:val="21"/>
                <w:szCs w:val="21"/>
                <w:highlight w:val="none"/>
              </w:rPr>
              <w:t>常用易损件及配件</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选配件</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jc w:val="center"/>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w:t>
            </w:r>
          </w:p>
        </w:tc>
        <w:tc>
          <w:tcPr>
            <w:tcW w:w="204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70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8"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r>
              <w:rPr>
                <w:rFonts w:hint="eastAsia" w:ascii="宋体" w:hAnsi="宋体" w:eastAsia="宋体" w:cs="宋体"/>
                <w:snapToGrid w:val="0"/>
                <w:color w:val="auto"/>
                <w:sz w:val="21"/>
                <w:szCs w:val="21"/>
                <w:highlight w:val="none"/>
                <w:lang w:val="en-GB" w:eastAsia="zh-CN"/>
              </w:rPr>
              <w:t>维保</w:t>
            </w:r>
            <w:r>
              <w:rPr>
                <w:rFonts w:hint="eastAsia" w:ascii="宋体" w:hAnsi="宋体" w:eastAsia="宋体" w:cs="宋体"/>
                <w:snapToGrid w:val="0"/>
                <w:color w:val="auto"/>
                <w:sz w:val="21"/>
                <w:szCs w:val="21"/>
                <w:highlight w:val="none"/>
                <w:lang w:val="en-GB"/>
              </w:rPr>
              <w:t>期满后将要发生的必要服务项收费标准：</w:t>
            </w:r>
          </w:p>
        </w:tc>
        <w:tc>
          <w:tcPr>
            <w:tcW w:w="11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autoSpaceDE/>
              <w:autoSpaceDN/>
              <w:bidi w:val="0"/>
              <w:adjustRightInd w:val="0"/>
              <w:snapToGrid w:val="0"/>
              <w:spacing w:line="360" w:lineRule="exact"/>
              <w:textAlignment w:val="auto"/>
              <w:rPr>
                <w:rFonts w:hint="eastAsia" w:ascii="宋体" w:hAnsi="宋体" w:eastAsia="宋体" w:cs="宋体"/>
                <w:b/>
                <w:bCs/>
                <w:snapToGrid w:val="0"/>
                <w:color w:val="auto"/>
                <w:sz w:val="21"/>
                <w:szCs w:val="21"/>
                <w:highlight w:val="none"/>
              </w:rPr>
            </w:pPr>
          </w:p>
        </w:tc>
      </w:tr>
    </w:tbl>
    <w:p>
      <w:pPr>
        <w:keepNext w:val="0"/>
        <w:keepLines w:val="0"/>
        <w:pageBreakBefore w:val="0"/>
        <w:widowControl w:val="0"/>
        <w:kinsoku/>
        <w:overflowPunct/>
        <w:autoSpaceDE/>
        <w:autoSpaceDN/>
        <w:bidi w:val="0"/>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eastAsia="zh-CN"/>
        </w:rPr>
        <w:t>投标报价明细表</w:t>
      </w:r>
      <w:r>
        <w:rPr>
          <w:rFonts w:hint="eastAsia" w:ascii="宋体" w:hAnsi="宋体" w:eastAsia="宋体" w:cs="宋体"/>
          <w:color w:val="auto"/>
          <w:sz w:val="21"/>
          <w:szCs w:val="21"/>
          <w:highlight w:val="none"/>
        </w:rPr>
        <w:t>填写说明》见后文。</w:t>
      </w:r>
    </w:p>
    <w:p>
      <w:pPr>
        <w:autoSpaceDE w:val="0"/>
        <w:autoSpaceDN w:val="0"/>
        <w:spacing w:line="360" w:lineRule="auto"/>
        <w:ind w:left="4305" w:leftChars="1950" w:hanging="210" w:hangingChars="100"/>
        <w:rPr>
          <w:rFonts w:hint="eastAsia" w:ascii="宋体" w:hAnsi="宋体" w:eastAsia="宋体" w:cs="宋体"/>
          <w:color w:val="auto"/>
          <w:kern w:val="0"/>
          <w:sz w:val="21"/>
          <w:szCs w:val="21"/>
          <w:highlight w:val="none"/>
        </w:rPr>
      </w:pPr>
    </w:p>
    <w:p>
      <w:pPr>
        <w:autoSpaceDE w:val="0"/>
        <w:autoSpaceDN w:val="0"/>
        <w:spacing w:line="360" w:lineRule="auto"/>
        <w:ind w:left="4305" w:leftChars="1950" w:hanging="210" w:hangingChars="100"/>
        <w:rPr>
          <w:rFonts w:hint="eastAsia" w:ascii="宋体" w:hAnsi="宋体" w:eastAsia="宋体" w:cs="宋体"/>
          <w:color w:val="auto"/>
          <w:kern w:val="0"/>
          <w:sz w:val="21"/>
          <w:szCs w:val="21"/>
          <w:highlight w:val="none"/>
        </w:rPr>
      </w:pPr>
    </w:p>
    <w:p>
      <w:pPr>
        <w:autoSpaceDE w:val="0"/>
        <w:autoSpaceDN w:val="0"/>
        <w:spacing w:line="360" w:lineRule="auto"/>
        <w:ind w:firstLine="5670" w:firstLineChars="27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投标人名称(盖公章)：</w:t>
      </w:r>
    </w:p>
    <w:p>
      <w:pPr>
        <w:autoSpaceDE w:val="0"/>
        <w:autoSpaceDN w:val="0"/>
        <w:spacing w:line="360" w:lineRule="auto"/>
        <w:ind w:firstLine="5670" w:firstLineChars="27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  年  月  日</w:t>
      </w:r>
    </w:p>
    <w:p>
      <w:pP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br w:type="page"/>
      </w:r>
    </w:p>
    <w:p>
      <w:pPr>
        <w:widowControl w:val="0"/>
        <w:snapToGrid w:val="0"/>
        <w:ind w:leftChars="-202" w:hanging="605" w:hangingChars="201"/>
        <w:jc w:val="center"/>
        <w:rPr>
          <w:rFonts w:hint="eastAsia" w:ascii="宋体" w:hAnsi="Courier New" w:eastAsia="宋体" w:cs="Times New Roman"/>
          <w:b/>
          <w:color w:val="auto"/>
          <w:spacing w:val="100"/>
          <w:kern w:val="0"/>
          <w:sz w:val="32"/>
          <w:szCs w:val="32"/>
          <w:highlight w:val="none"/>
          <w:lang w:val="zh-CN" w:eastAsia="zh-CN" w:bidi="ar-SA"/>
        </w:rPr>
      </w:pPr>
      <w:r>
        <w:rPr>
          <w:rFonts w:hint="eastAsia" w:ascii="宋体" w:hAnsi="宋体" w:eastAsia="宋体" w:cs="宋体"/>
          <w:b/>
          <w:color w:val="auto"/>
          <w:kern w:val="0"/>
          <w:sz w:val="30"/>
          <w:szCs w:val="30"/>
          <w:highlight w:val="none"/>
          <w:lang w:val="zh-CN" w:eastAsia="zh-CN" w:bidi="ar-SA"/>
        </w:rPr>
        <w:t>《投标报价明细表填写说明》</w:t>
      </w:r>
    </w:p>
    <w:p>
      <w:pPr>
        <w:widowControl w:val="0"/>
        <w:snapToGrid w:val="0"/>
        <w:ind w:leftChars="-202" w:hanging="404" w:hangingChars="201"/>
        <w:jc w:val="both"/>
        <w:rPr>
          <w:rFonts w:hint="eastAsia" w:ascii="宋体" w:hAnsi="Courier New" w:eastAsia="宋体" w:cs="Times New Roman"/>
          <w:b/>
          <w:color w:val="auto"/>
          <w:kern w:val="0"/>
          <w:sz w:val="20"/>
          <w:szCs w:val="21"/>
          <w:highlight w:val="none"/>
          <w:lang w:val="zh-CN" w:eastAsia="zh-CN" w:bidi="ar-SA"/>
        </w:rPr>
      </w:pPr>
    </w:p>
    <w:p>
      <w:pPr>
        <w:keepNext w:val="0"/>
        <w:keepLines w:val="0"/>
        <w:pageBreakBefore w:val="0"/>
        <w:widowControl w:val="0"/>
        <w:kinsoku/>
        <w:wordWrap/>
        <w:overflowPunct/>
        <w:topLinePunct w:val="0"/>
        <w:autoSpaceDE/>
        <w:autoSpaceDN/>
        <w:bidi w:val="0"/>
        <w:adjustRightInd/>
        <w:snapToGrid w:val="0"/>
        <w:spacing w:line="500" w:lineRule="exact"/>
        <w:ind w:left="-202"/>
        <w:jc w:val="both"/>
        <w:textAlignment w:val="auto"/>
        <w:rPr>
          <w:rFonts w:hint="eastAsia" w:ascii="宋体" w:hAnsi="宋体" w:eastAsia="宋体" w:cs="Times New Roman"/>
          <w:color w:val="auto"/>
          <w:kern w:val="0"/>
          <w:sz w:val="21"/>
          <w:szCs w:val="21"/>
          <w:highlight w:val="none"/>
          <w:lang w:val="zh-CN" w:eastAsia="zh-CN" w:bidi="ar-SA"/>
        </w:rPr>
      </w:pPr>
      <w:r>
        <w:rPr>
          <w:rFonts w:hint="eastAsia" w:ascii="宋体" w:hAnsi="Courier New" w:eastAsia="宋体" w:cs="Times New Roman"/>
          <w:color w:val="auto"/>
          <w:kern w:val="0"/>
          <w:sz w:val="21"/>
          <w:szCs w:val="21"/>
          <w:highlight w:val="none"/>
          <w:lang w:val="en-US" w:eastAsia="zh-CN" w:bidi="ar-SA"/>
        </w:rPr>
        <w:t>1</w:t>
      </w:r>
      <w:r>
        <w:rPr>
          <w:rFonts w:hint="eastAsia" w:ascii="宋体" w:hAnsi="Courier New" w:eastAsia="宋体" w:cs="Times New Roman"/>
          <w:color w:val="auto"/>
          <w:kern w:val="0"/>
          <w:sz w:val="21"/>
          <w:szCs w:val="21"/>
          <w:highlight w:val="none"/>
          <w:lang w:val="zh-CN" w:eastAsia="zh-CN" w:bidi="ar-SA"/>
        </w:rPr>
        <w:t>、</w:t>
      </w:r>
      <w:r>
        <w:rPr>
          <w:rFonts w:hint="eastAsia" w:ascii="宋体" w:hAnsi="Courier New" w:eastAsia="宋体" w:cs="Times New Roman"/>
          <w:color w:val="auto"/>
          <w:kern w:val="0"/>
          <w:sz w:val="21"/>
          <w:szCs w:val="21"/>
          <w:highlight w:val="none"/>
          <w:lang w:val="en-US" w:eastAsia="zh-CN" w:bidi="ar-SA"/>
        </w:rPr>
        <w:t>投标</w:t>
      </w:r>
      <w:r>
        <w:rPr>
          <w:rFonts w:hint="eastAsia" w:ascii="宋体" w:hAnsi="Courier New" w:eastAsia="宋体" w:cs="Times New Roman"/>
          <w:color w:val="auto"/>
          <w:kern w:val="0"/>
          <w:sz w:val="21"/>
          <w:szCs w:val="21"/>
          <w:highlight w:val="none"/>
          <w:lang w:val="zh-CN" w:eastAsia="zh-CN" w:bidi="ar-SA"/>
        </w:rPr>
        <w:t>费用包括项目实施所需的人工费、服务费、运输费、安装调试费、获取及制作标书工本费、税费及及完成项目所需的其他一切费用。</w:t>
      </w:r>
      <w:r>
        <w:rPr>
          <w:rFonts w:hint="eastAsia" w:ascii="宋体" w:hAnsi="宋体" w:eastAsia="宋体" w:cs="Times New Roman"/>
          <w:color w:val="auto"/>
          <w:kern w:val="0"/>
          <w:sz w:val="21"/>
          <w:szCs w:val="21"/>
          <w:highlight w:val="none"/>
          <w:lang w:val="en-US" w:eastAsia="zh-CN" w:bidi="ar-SA"/>
        </w:rPr>
        <w:t>投</w:t>
      </w:r>
      <w:r>
        <w:rPr>
          <w:rFonts w:hint="eastAsia" w:ascii="宋体" w:hAnsi="宋体" w:eastAsia="宋体" w:cs="Times New Roman"/>
          <w:color w:val="auto"/>
          <w:kern w:val="0"/>
          <w:sz w:val="21"/>
          <w:szCs w:val="21"/>
          <w:highlight w:val="none"/>
          <w:lang w:val="zh-CN" w:eastAsia="zh-CN" w:bidi="ar-SA"/>
        </w:rPr>
        <w:t>标人应充分考虑项目实施期间人工、各类材料的市场价格变化和可能的国家政策性调整，确定风险系数，如因以上原因导致项目成本费用增加的，由投标人承担。</w:t>
      </w:r>
    </w:p>
    <w:p>
      <w:pPr>
        <w:keepNext w:val="0"/>
        <w:keepLines w:val="0"/>
        <w:pageBreakBefore w:val="0"/>
        <w:widowControl w:val="0"/>
        <w:kinsoku/>
        <w:wordWrap/>
        <w:overflowPunct/>
        <w:topLinePunct w:val="0"/>
        <w:autoSpaceDE/>
        <w:autoSpaceDN/>
        <w:bidi w:val="0"/>
        <w:adjustRightInd/>
        <w:snapToGrid w:val="0"/>
        <w:spacing w:line="500" w:lineRule="exact"/>
        <w:ind w:left="-202"/>
        <w:jc w:val="both"/>
        <w:textAlignment w:val="auto"/>
        <w:rPr>
          <w:rFonts w:hint="eastAsia" w:ascii="宋体" w:hAnsi="宋体" w:eastAsia="宋体" w:cs="Times New Roman"/>
          <w:bCs/>
          <w:snapToGrid w:val="0"/>
          <w:color w:val="auto"/>
          <w:kern w:val="0"/>
          <w:sz w:val="21"/>
          <w:szCs w:val="21"/>
          <w:highlight w:val="none"/>
          <w:lang w:val="zh-CN" w:eastAsia="zh-CN" w:bidi="ar-SA"/>
        </w:rPr>
      </w:pPr>
      <w:r>
        <w:rPr>
          <w:rFonts w:hint="eastAsia" w:ascii="宋体" w:hAnsi="宋体" w:eastAsia="宋体" w:cs="Times New Roman"/>
          <w:color w:val="auto"/>
          <w:kern w:val="0"/>
          <w:sz w:val="21"/>
          <w:szCs w:val="21"/>
          <w:highlight w:val="none"/>
          <w:lang w:val="en-US" w:eastAsia="zh-CN" w:bidi="ar-SA"/>
        </w:rPr>
        <w:t>2、</w:t>
      </w:r>
      <w:r>
        <w:rPr>
          <w:rFonts w:hint="eastAsia" w:ascii="宋体" w:hAnsi="宋体" w:eastAsia="宋体" w:cs="Times New Roman"/>
          <w:color w:val="auto"/>
          <w:kern w:val="0"/>
          <w:sz w:val="21"/>
          <w:szCs w:val="21"/>
          <w:highlight w:val="none"/>
          <w:lang w:val="zh-CN" w:eastAsia="zh-CN" w:bidi="ar-SA"/>
        </w:rPr>
        <w:t>专用耗材、常用易损件及配件等“其他参考费用”应在制作报价文件时一并报出，且该项</w:t>
      </w:r>
      <w:r>
        <w:rPr>
          <w:rFonts w:hint="eastAsia" w:ascii="宋体" w:hAnsi="宋体" w:eastAsia="宋体" w:cs="Times New Roman"/>
          <w:bCs/>
          <w:snapToGrid w:val="0"/>
          <w:color w:val="auto"/>
          <w:kern w:val="0"/>
          <w:sz w:val="21"/>
          <w:szCs w:val="21"/>
          <w:highlight w:val="none"/>
          <w:lang w:val="zh-CN" w:eastAsia="zh-CN" w:bidi="ar-SA"/>
        </w:rPr>
        <w:t>报价不列入“报价合计”，</w:t>
      </w:r>
      <w:r>
        <w:rPr>
          <w:rFonts w:hint="eastAsia" w:ascii="宋体" w:hAnsi="宋体" w:eastAsia="宋体" w:cs="Times New Roman"/>
          <w:color w:val="auto"/>
          <w:kern w:val="0"/>
          <w:sz w:val="21"/>
          <w:szCs w:val="21"/>
          <w:highlight w:val="none"/>
          <w:lang w:val="zh-CN" w:eastAsia="zh-CN" w:bidi="ar-SA"/>
        </w:rPr>
        <w:t>可根据实际情况修改“分项”内容</w:t>
      </w:r>
      <w:r>
        <w:rPr>
          <w:rFonts w:hint="eastAsia" w:ascii="宋体" w:hAnsi="宋体" w:eastAsia="宋体" w:cs="Times New Roman"/>
          <w:bCs/>
          <w:snapToGrid w:val="0"/>
          <w:color w:val="auto"/>
          <w:kern w:val="0"/>
          <w:sz w:val="21"/>
          <w:szCs w:val="21"/>
          <w:highlight w:val="none"/>
          <w:lang w:val="zh-CN" w:eastAsia="zh-CN" w:bidi="ar-SA"/>
        </w:rPr>
        <w:t>。</w:t>
      </w:r>
    </w:p>
    <w:p>
      <w:pPr>
        <w:pStyle w:val="2"/>
        <w:rPr>
          <w:rFonts w:hint="eastAsia"/>
          <w:lang w:val="zh-CN" w:eastAsia="zh-CN"/>
        </w:rPr>
      </w:pPr>
      <w:r>
        <w:rPr>
          <w:rFonts w:hint="eastAsia" w:ascii="宋体" w:hAnsi="宋体" w:eastAsia="宋体" w:cs="宋体"/>
          <w:b/>
          <w:color w:val="auto"/>
          <w:kern w:val="0"/>
          <w:sz w:val="21"/>
          <w:szCs w:val="21"/>
          <w:highlight w:val="none"/>
          <w:lang w:val="en-US" w:eastAsia="zh-CN" w:bidi="ar-SA"/>
        </w:rPr>
        <w:t>3</w:t>
      </w:r>
      <w:r>
        <w:rPr>
          <w:rFonts w:hint="eastAsia" w:ascii="宋体" w:hAnsi="宋体" w:eastAsia="宋体" w:cs="宋体"/>
          <w:b/>
          <w:color w:val="auto"/>
          <w:kern w:val="0"/>
          <w:sz w:val="21"/>
          <w:szCs w:val="21"/>
          <w:highlight w:val="none"/>
          <w:lang w:val="zh-CN" w:eastAsia="zh-CN" w:bidi="ar-SA"/>
        </w:rPr>
        <w:t>、如所投货物由多种独立注册或备案的医疗器械及部件组成，必须在本表内分别列出其所有独立组成部件（包含独立注册或备案的医疗器械及部件）的物品信息，否则</w:t>
      </w:r>
      <w:r>
        <w:rPr>
          <w:rFonts w:hint="eastAsia" w:ascii="宋体" w:hAnsi="宋体" w:eastAsia="宋体" w:cs="宋体"/>
          <w:b/>
          <w:color w:val="auto"/>
          <w:kern w:val="0"/>
          <w:sz w:val="21"/>
          <w:szCs w:val="21"/>
          <w:highlight w:val="none"/>
          <w:lang w:val="en-US" w:eastAsia="zh-CN" w:bidi="ar-SA"/>
        </w:rPr>
        <w:t>投标</w:t>
      </w:r>
      <w:r>
        <w:rPr>
          <w:rFonts w:hint="eastAsia" w:ascii="宋体" w:hAnsi="宋体" w:eastAsia="宋体" w:cs="宋体"/>
          <w:b/>
          <w:color w:val="auto"/>
          <w:kern w:val="0"/>
          <w:sz w:val="21"/>
          <w:szCs w:val="21"/>
          <w:highlight w:val="none"/>
          <w:lang w:val="zh-CN" w:eastAsia="zh-CN" w:bidi="ar-SA"/>
        </w:rPr>
        <w:t>文件将被否决。</w:t>
      </w:r>
    </w:p>
    <w:p>
      <w:pPr>
        <w:snapToGrid w:val="0"/>
        <w:spacing w:beforeLines="50" w:after="50"/>
        <w:jc w:val="center"/>
        <w:outlineLvl w:val="1"/>
        <w:rPr>
          <w:rFonts w:ascii="宋体" w:hAnsi="宋体" w:cs="宋体"/>
          <w:b/>
          <w:bCs/>
          <w:color w:val="auto"/>
          <w:sz w:val="28"/>
          <w:szCs w:val="28"/>
        </w:rPr>
      </w:pPr>
      <w:bookmarkStart w:id="261" w:name="_Toc26722"/>
      <w:bookmarkStart w:id="262" w:name="_Toc12749"/>
      <w:bookmarkStart w:id="263" w:name="_Toc19686840"/>
      <w:bookmarkStart w:id="264" w:name="_Toc24690"/>
      <w:bookmarkStart w:id="265" w:name="_Toc8131"/>
      <w:bookmarkStart w:id="266" w:name="_Toc19036"/>
      <w:r>
        <w:rPr>
          <w:rFonts w:hint="eastAsia" w:ascii="宋体" w:hAnsi="宋体" w:cs="宋体"/>
          <w:b/>
          <w:bCs/>
          <w:color w:val="auto"/>
          <w:sz w:val="28"/>
          <w:szCs w:val="28"/>
        </w:rPr>
        <w:br w:type="page"/>
      </w:r>
      <w:r>
        <w:rPr>
          <w:rFonts w:hint="eastAsia" w:ascii="宋体" w:hAnsi="宋体" w:cs="宋体"/>
          <w:b/>
          <w:bCs/>
          <w:color w:val="auto"/>
          <w:sz w:val="28"/>
          <w:szCs w:val="28"/>
        </w:rPr>
        <w:t>第六节 其他文书、文件格式</w:t>
      </w:r>
      <w:bookmarkEnd w:id="261"/>
      <w:bookmarkEnd w:id="262"/>
      <w:bookmarkEnd w:id="263"/>
      <w:bookmarkEnd w:id="264"/>
      <w:bookmarkEnd w:id="265"/>
      <w:bookmarkEnd w:id="266"/>
    </w:p>
    <w:p>
      <w:pPr>
        <w:jc w:val="left"/>
        <w:rPr>
          <w:rFonts w:ascii="宋体" w:hAnsi="宋体" w:cs="宋体"/>
          <w:b/>
          <w:color w:val="auto"/>
          <w:sz w:val="28"/>
          <w:szCs w:val="28"/>
        </w:rPr>
      </w:pPr>
      <w:r>
        <w:rPr>
          <w:rFonts w:hint="eastAsia" w:ascii="宋体" w:hAnsi="宋体" w:cs="宋体"/>
          <w:b/>
          <w:color w:val="auto"/>
          <w:sz w:val="28"/>
          <w:szCs w:val="28"/>
        </w:rPr>
        <w:t>1.中小企业声明函的格式：</w:t>
      </w:r>
    </w:p>
    <w:p>
      <w:pPr>
        <w:jc w:val="center"/>
        <w:rPr>
          <w:b/>
          <w:color w:val="auto"/>
          <w:sz w:val="30"/>
          <w:szCs w:val="30"/>
        </w:rPr>
      </w:pPr>
      <w:r>
        <w:rPr>
          <w:rFonts w:hint="eastAsia"/>
          <w:b/>
          <w:color w:val="auto"/>
          <w:sz w:val="30"/>
          <w:szCs w:val="30"/>
        </w:rPr>
        <w:t>中小企业声明函</w:t>
      </w:r>
    </w:p>
    <w:p>
      <w:pPr>
        <w:rPr>
          <w:rFonts w:ascii="宋体" w:hAnsi="宋体" w:cs="宋体"/>
          <w:color w:val="auto"/>
          <w:spacing w:val="-4"/>
          <w:szCs w:val="21"/>
        </w:rPr>
      </w:pPr>
      <w:r>
        <w:rPr>
          <w:rFonts w:hint="eastAsia" w:ascii="宋体" w:hAnsi="宋体" w:cs="宋体"/>
          <w:color w:val="auto"/>
          <w:spacing w:val="-4"/>
          <w:szCs w:val="21"/>
        </w:rPr>
        <w:t>说明：</w:t>
      </w:r>
    </w:p>
    <w:p>
      <w:pPr>
        <w:ind w:firstLine="404" w:firstLineChars="200"/>
        <w:rPr>
          <w:rFonts w:ascii="宋体" w:hAnsi="宋体" w:cs="宋体"/>
          <w:color w:val="auto"/>
          <w:spacing w:val="-4"/>
          <w:szCs w:val="21"/>
        </w:rPr>
      </w:pPr>
      <w:r>
        <w:rPr>
          <w:rFonts w:hint="eastAsia" w:ascii="宋体" w:hAnsi="宋体" w:cs="宋体"/>
          <w:color w:val="auto"/>
          <w:spacing w:val="-4"/>
          <w:szCs w:val="21"/>
        </w:rPr>
        <w:t>1、本声明函主要供参加政府采购活动的中小企业填写，非中小企业无需填写。</w:t>
      </w:r>
    </w:p>
    <w:p>
      <w:pPr>
        <w:ind w:firstLine="404" w:firstLineChars="200"/>
        <w:rPr>
          <w:rFonts w:ascii="宋体" w:hAnsi="宋体" w:cs="宋体"/>
          <w:color w:val="auto"/>
          <w:spacing w:val="-4"/>
          <w:szCs w:val="21"/>
        </w:rPr>
      </w:pPr>
      <w:r>
        <w:rPr>
          <w:rFonts w:hint="eastAsia" w:ascii="宋体" w:hAnsi="宋体" w:cs="宋体"/>
          <w:color w:val="auto"/>
          <w:spacing w:val="-4"/>
          <w:szCs w:val="21"/>
        </w:rPr>
        <w:t>2、小型、微型企业提供中型企业提供的货物的，视同为中型企业。</w:t>
      </w:r>
    </w:p>
    <w:p>
      <w:pPr>
        <w:ind w:firstLine="404" w:firstLineChars="200"/>
        <w:rPr>
          <w:rFonts w:ascii="宋体" w:hAnsi="宋体" w:cs="宋体"/>
          <w:color w:val="auto"/>
          <w:spacing w:val="-4"/>
          <w:szCs w:val="21"/>
        </w:rPr>
      </w:pPr>
    </w:p>
    <w:p>
      <w:pPr>
        <w:spacing w:after="120" w:line="360" w:lineRule="auto"/>
        <w:ind w:left="55" w:leftChars="26" w:right="142" w:firstLine="480" w:firstLineChars="200"/>
        <w:contextualSpacing/>
        <w:rPr>
          <w:rFonts w:ascii="宋体" w:hAnsi="宋体" w:cs="宋体"/>
          <w:color w:val="auto"/>
          <w:kern w:val="24"/>
          <w:sz w:val="24"/>
        </w:rPr>
      </w:pPr>
      <w:r>
        <w:rPr>
          <w:rFonts w:hint="eastAsia" w:ascii="宋体" w:hAnsi="宋体" w:cs="宋体"/>
          <w:color w:val="auto"/>
          <w:kern w:val="24"/>
          <w:sz w:val="24"/>
        </w:rPr>
        <w:t>本公司郑重声明，根据《政府采购促进中小企业发展管理办法》（财库﹝2020﹞46号）的规定，本公司参加</w:t>
      </w:r>
      <w:r>
        <w:rPr>
          <w:rFonts w:hint="eastAsia" w:ascii="宋体" w:hAnsi="宋体" w:cs="宋体"/>
          <w:i/>
          <w:iCs/>
          <w:color w:val="auto"/>
          <w:kern w:val="24"/>
          <w:sz w:val="24"/>
          <w:u w:val="single"/>
        </w:rPr>
        <w:t>（单位名称）</w:t>
      </w:r>
      <w:r>
        <w:rPr>
          <w:rFonts w:hint="eastAsia" w:ascii="宋体" w:hAnsi="宋体" w:cs="宋体"/>
          <w:color w:val="auto"/>
          <w:kern w:val="24"/>
          <w:sz w:val="24"/>
        </w:rPr>
        <w:t>的</w:t>
      </w:r>
      <w:r>
        <w:rPr>
          <w:rFonts w:hint="eastAsia" w:ascii="宋体" w:hAnsi="宋体" w:cs="宋体"/>
          <w:i/>
          <w:iCs/>
          <w:color w:val="auto"/>
          <w:kern w:val="24"/>
          <w:sz w:val="24"/>
          <w:u w:val="single"/>
        </w:rPr>
        <w:t>（项目名称）</w:t>
      </w:r>
      <w:r>
        <w:rPr>
          <w:rFonts w:hint="eastAsia" w:ascii="宋体" w:hAnsi="宋体" w:cs="宋体"/>
          <w:color w:val="auto"/>
          <w:kern w:val="24"/>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55" w:leftChars="26" w:right="-58" w:firstLine="264" w:firstLineChars="110"/>
        <w:contextualSpacing/>
        <w:rPr>
          <w:rFonts w:ascii="宋体" w:hAnsi="宋体" w:cs="宋体"/>
          <w:color w:val="auto"/>
          <w:kern w:val="24"/>
          <w:sz w:val="24"/>
        </w:rPr>
      </w:pPr>
      <w:r>
        <w:rPr>
          <w:rFonts w:hint="eastAsia" w:ascii="宋体" w:hAnsi="宋体" w:cs="宋体"/>
          <w:color w:val="auto"/>
          <w:kern w:val="24"/>
          <w:sz w:val="24"/>
        </w:rPr>
        <w:t>1.</w:t>
      </w:r>
      <w:r>
        <w:rPr>
          <w:rFonts w:hint="eastAsia" w:ascii="宋体" w:hAnsi="宋体" w:cs="宋体"/>
          <w:i/>
          <w:iCs/>
          <w:color w:val="auto"/>
          <w:kern w:val="24"/>
          <w:sz w:val="24"/>
          <w:u w:val="single"/>
        </w:rPr>
        <w:t>（标的名称）</w:t>
      </w:r>
      <w:r>
        <w:rPr>
          <w:rFonts w:hint="eastAsia" w:ascii="宋体" w:hAnsi="宋体" w:cs="宋体"/>
          <w:color w:val="auto"/>
          <w:kern w:val="24"/>
          <w:sz w:val="24"/>
        </w:rPr>
        <w:t>，属于</w:t>
      </w:r>
      <w:r>
        <w:rPr>
          <w:rFonts w:hint="eastAsia" w:ascii="宋体" w:hAnsi="宋体" w:cs="宋体"/>
          <w:i/>
          <w:iCs/>
          <w:color w:val="auto"/>
          <w:kern w:val="24"/>
          <w:sz w:val="24"/>
          <w:u w:val="single"/>
        </w:rPr>
        <w:t>（采购文件中明确的所属行业）行业</w:t>
      </w:r>
      <w:r>
        <w:rPr>
          <w:rFonts w:hint="eastAsia" w:ascii="宋体" w:hAnsi="宋体" w:cs="宋体"/>
          <w:color w:val="auto"/>
          <w:kern w:val="24"/>
          <w:sz w:val="24"/>
        </w:rPr>
        <w:t>。制造商为</w:t>
      </w:r>
      <w:r>
        <w:rPr>
          <w:rFonts w:hint="eastAsia" w:ascii="宋体" w:hAnsi="宋体" w:cs="宋体"/>
          <w:i/>
          <w:iCs/>
          <w:color w:val="auto"/>
          <w:kern w:val="24"/>
          <w:sz w:val="24"/>
          <w:u w:val="single"/>
        </w:rPr>
        <w:t>（企业名称）</w:t>
      </w:r>
      <w:r>
        <w:rPr>
          <w:rFonts w:hint="eastAsia" w:ascii="宋体" w:hAnsi="宋体" w:cs="宋体"/>
          <w:color w:val="auto"/>
          <w:kern w:val="24"/>
          <w:sz w:val="24"/>
        </w:rPr>
        <w:t>，从业人员人，营业收入为万元，资产总额为万元，属于</w:t>
      </w:r>
      <w:r>
        <w:rPr>
          <w:rFonts w:hint="eastAsia" w:ascii="宋体" w:hAnsi="宋体" w:cs="宋体"/>
          <w:i/>
          <w:iCs/>
          <w:color w:val="auto"/>
          <w:kern w:val="24"/>
          <w:sz w:val="24"/>
          <w:u w:val="single"/>
        </w:rPr>
        <w:t>（中型企业、小型企业、微型企业）</w:t>
      </w:r>
      <w:r>
        <w:rPr>
          <w:rFonts w:hint="eastAsia" w:ascii="宋体" w:hAnsi="宋体" w:cs="宋体"/>
          <w:color w:val="auto"/>
          <w:kern w:val="24"/>
          <w:sz w:val="24"/>
        </w:rPr>
        <w:t>。</w:t>
      </w:r>
    </w:p>
    <w:p>
      <w:pPr>
        <w:tabs>
          <w:tab w:val="left" w:pos="1065"/>
          <w:tab w:val="left" w:pos="6477"/>
        </w:tabs>
        <w:spacing w:line="360" w:lineRule="auto"/>
        <w:ind w:left="55" w:leftChars="26" w:right="-58" w:firstLine="264" w:firstLineChars="110"/>
        <w:contextualSpacing/>
        <w:rPr>
          <w:rFonts w:ascii="宋体" w:hAnsi="宋体" w:cs="宋体"/>
          <w:color w:val="auto"/>
          <w:kern w:val="24"/>
          <w:sz w:val="24"/>
        </w:rPr>
      </w:pPr>
      <w:r>
        <w:rPr>
          <w:rFonts w:hint="eastAsia" w:ascii="宋体" w:hAnsi="宋体" w:cs="宋体"/>
          <w:color w:val="auto"/>
          <w:kern w:val="24"/>
          <w:sz w:val="24"/>
        </w:rPr>
        <w:t>2.</w:t>
      </w:r>
      <w:r>
        <w:rPr>
          <w:rFonts w:hint="eastAsia" w:ascii="宋体" w:hAnsi="宋体" w:cs="宋体"/>
          <w:i/>
          <w:iCs/>
          <w:color w:val="auto"/>
          <w:kern w:val="24"/>
          <w:sz w:val="24"/>
          <w:u w:val="single"/>
        </w:rPr>
        <w:t>（标的名称）</w:t>
      </w:r>
      <w:r>
        <w:rPr>
          <w:rFonts w:hint="eastAsia" w:ascii="宋体" w:hAnsi="宋体" w:cs="宋体"/>
          <w:color w:val="auto"/>
          <w:kern w:val="24"/>
          <w:sz w:val="24"/>
        </w:rPr>
        <w:t>，属于</w:t>
      </w:r>
      <w:r>
        <w:rPr>
          <w:rFonts w:hint="eastAsia" w:ascii="宋体" w:hAnsi="宋体" w:cs="宋体"/>
          <w:i/>
          <w:iCs/>
          <w:color w:val="auto"/>
          <w:kern w:val="24"/>
          <w:sz w:val="24"/>
          <w:u w:val="single"/>
        </w:rPr>
        <w:t>（采购文件中明确的所属行业）行业</w:t>
      </w:r>
      <w:r>
        <w:rPr>
          <w:rFonts w:hint="eastAsia" w:ascii="宋体" w:hAnsi="宋体" w:cs="宋体"/>
          <w:color w:val="auto"/>
          <w:kern w:val="24"/>
          <w:sz w:val="24"/>
        </w:rPr>
        <w:t>。制造商为</w:t>
      </w:r>
      <w:r>
        <w:rPr>
          <w:rFonts w:hint="eastAsia" w:ascii="宋体" w:hAnsi="宋体" w:cs="宋体"/>
          <w:i/>
          <w:iCs/>
          <w:color w:val="auto"/>
          <w:kern w:val="24"/>
          <w:sz w:val="24"/>
          <w:u w:val="single"/>
        </w:rPr>
        <w:t>（企业名称）</w:t>
      </w:r>
      <w:r>
        <w:rPr>
          <w:rFonts w:hint="eastAsia" w:ascii="宋体" w:hAnsi="宋体" w:cs="宋体"/>
          <w:color w:val="auto"/>
          <w:kern w:val="24"/>
          <w:sz w:val="24"/>
        </w:rPr>
        <w:t>，从业人员人，营业收入为万元，资产总额为万元，属于</w:t>
      </w:r>
      <w:r>
        <w:rPr>
          <w:rFonts w:hint="eastAsia" w:ascii="宋体" w:hAnsi="宋体" w:cs="宋体"/>
          <w:i/>
          <w:iCs/>
          <w:color w:val="auto"/>
          <w:kern w:val="24"/>
          <w:sz w:val="24"/>
          <w:u w:val="single"/>
        </w:rPr>
        <w:t>（中型企业、小型企业、微型企业）</w:t>
      </w:r>
      <w:r>
        <w:rPr>
          <w:rFonts w:hint="eastAsia" w:ascii="宋体" w:hAnsi="宋体" w:cs="宋体"/>
          <w:color w:val="auto"/>
          <w:kern w:val="24"/>
          <w:sz w:val="24"/>
        </w:rPr>
        <w:t>。</w:t>
      </w:r>
    </w:p>
    <w:p>
      <w:pPr>
        <w:spacing w:after="120" w:line="360" w:lineRule="auto"/>
        <w:ind w:left="142" w:right="142"/>
        <w:contextualSpacing/>
        <w:rPr>
          <w:rFonts w:ascii="宋体" w:hAnsi="宋体" w:cs="宋体"/>
          <w:color w:val="auto"/>
          <w:kern w:val="24"/>
        </w:rPr>
      </w:pPr>
      <w:r>
        <w:rPr>
          <w:rFonts w:hint="eastAsia" w:ascii="宋体" w:hAnsi="宋体" w:cs="宋体"/>
          <w:color w:val="auto"/>
          <w:kern w:val="24"/>
        </w:rPr>
        <w:t xml:space="preserve">…… </w:t>
      </w:r>
    </w:p>
    <w:p>
      <w:pPr>
        <w:spacing w:line="360" w:lineRule="auto"/>
        <w:ind w:firstLine="480" w:firstLineChars="200"/>
        <w:rPr>
          <w:rFonts w:ascii="宋体" w:hAnsi="宋体" w:cs="宋体"/>
          <w:color w:val="auto"/>
          <w:kern w:val="24"/>
          <w:sz w:val="24"/>
        </w:rPr>
      </w:pPr>
      <w:r>
        <w:rPr>
          <w:rFonts w:hint="eastAsia" w:ascii="宋体" w:hAnsi="宋体" w:cs="宋体"/>
          <w:color w:val="auto"/>
          <w:kern w:val="24"/>
          <w:sz w:val="24"/>
        </w:rPr>
        <w:t>本公司郑重声明，根据《政府采购促进中小企业发展管理办法》（财库﹝2020﹞46号）的规定，本公司参加</w:t>
      </w:r>
      <w:r>
        <w:rPr>
          <w:rFonts w:hint="eastAsia" w:ascii="宋体" w:hAnsi="宋体" w:cs="宋体"/>
          <w:i/>
          <w:iCs/>
          <w:color w:val="auto"/>
          <w:kern w:val="24"/>
          <w:sz w:val="24"/>
          <w:u w:val="single"/>
        </w:rPr>
        <w:t>（单位名称）</w:t>
      </w:r>
      <w:r>
        <w:rPr>
          <w:rFonts w:hint="eastAsia" w:ascii="宋体" w:hAnsi="宋体" w:cs="宋体"/>
          <w:color w:val="auto"/>
          <w:kern w:val="24"/>
          <w:sz w:val="24"/>
        </w:rPr>
        <w:t>的</w:t>
      </w:r>
      <w:r>
        <w:rPr>
          <w:rFonts w:hint="eastAsia" w:ascii="宋体" w:hAnsi="宋体" w:cs="宋体"/>
          <w:i/>
          <w:iCs/>
          <w:color w:val="auto"/>
          <w:kern w:val="24"/>
          <w:sz w:val="24"/>
          <w:u w:val="single"/>
        </w:rPr>
        <w:t>（项目名称）</w:t>
      </w:r>
      <w:r>
        <w:rPr>
          <w:rFonts w:hint="eastAsia" w:ascii="宋体" w:hAnsi="宋体" w:cs="宋体"/>
          <w:color w:val="auto"/>
          <w:kern w:val="24"/>
          <w:sz w:val="24"/>
        </w:rPr>
        <w:t>采购活动，本公司从业人员人，营业收入为万元，资产总额为万元，属于</w:t>
      </w:r>
      <w:r>
        <w:rPr>
          <w:rFonts w:hint="eastAsia" w:ascii="宋体" w:hAnsi="宋体" w:cs="宋体"/>
          <w:i/>
          <w:iCs/>
          <w:color w:val="auto"/>
          <w:kern w:val="24"/>
          <w:sz w:val="24"/>
          <w:u w:val="single"/>
        </w:rPr>
        <w:t>（中型企业、小型企业、微型企业）</w:t>
      </w:r>
      <w:r>
        <w:rPr>
          <w:rFonts w:hint="eastAsia" w:ascii="宋体" w:hAnsi="宋体" w:cs="宋体"/>
          <w:color w:val="auto"/>
          <w:kern w:val="24"/>
          <w:sz w:val="24"/>
        </w:rPr>
        <w:t>。</w:t>
      </w:r>
    </w:p>
    <w:p>
      <w:pPr>
        <w:pStyle w:val="2"/>
        <w:rPr>
          <w:rFonts w:ascii="宋体" w:hAnsi="宋体" w:cs="宋体"/>
          <w:color w:val="auto"/>
          <w:kern w:val="24"/>
          <w:sz w:val="24"/>
        </w:rPr>
      </w:pPr>
    </w:p>
    <w:p>
      <w:pPr>
        <w:spacing w:after="120" w:line="360" w:lineRule="auto"/>
        <w:ind w:left="-405" w:leftChars="-193" w:right="142" w:firstLine="453" w:firstLineChars="189"/>
        <w:contextualSpacing/>
        <w:rPr>
          <w:rFonts w:ascii="宋体" w:hAnsi="宋体" w:cs="宋体"/>
          <w:color w:val="auto"/>
          <w:kern w:val="24"/>
          <w:sz w:val="24"/>
        </w:rPr>
      </w:pPr>
      <w:r>
        <w:rPr>
          <w:rFonts w:hint="eastAsia" w:ascii="宋体" w:hAnsi="宋体" w:cs="宋体"/>
          <w:color w:val="auto"/>
          <w:kern w:val="24"/>
          <w:sz w:val="24"/>
        </w:rPr>
        <w:t>以上企业，不属于大企业的分支机构，不存在控股股东为大企业的情形，也不存在与大企业的负责人为同一人的情形。</w:t>
      </w:r>
    </w:p>
    <w:p>
      <w:pPr>
        <w:spacing w:after="120" w:line="360" w:lineRule="auto"/>
        <w:ind w:left="-426" w:right="142" w:firstLine="420"/>
        <w:contextualSpacing/>
        <w:rPr>
          <w:rFonts w:ascii="宋体" w:hAnsi="宋体" w:cs="宋体"/>
          <w:color w:val="auto"/>
          <w:kern w:val="24"/>
          <w:sz w:val="24"/>
        </w:rPr>
      </w:pPr>
      <w:r>
        <w:rPr>
          <w:rFonts w:hint="eastAsia" w:ascii="宋体" w:hAnsi="宋体" w:cs="宋体"/>
          <w:color w:val="auto"/>
          <w:kern w:val="24"/>
          <w:sz w:val="24"/>
        </w:rPr>
        <w:t>本企业对上述声明内容的真实性负责。如有虚假，将依法承担相应责任。</w:t>
      </w:r>
    </w:p>
    <w:p>
      <w:pPr>
        <w:spacing w:line="360" w:lineRule="auto"/>
        <w:ind w:firstLine="480" w:firstLineChars="200"/>
        <w:rPr>
          <w:rFonts w:ascii="宋体" w:hAnsi="宋体" w:cs="宋体"/>
          <w:color w:val="auto"/>
          <w:sz w:val="24"/>
        </w:rPr>
      </w:pPr>
    </w:p>
    <w:p>
      <w:pPr>
        <w:pStyle w:val="2"/>
        <w:rPr>
          <w:rFonts w:ascii="宋体" w:hAnsi="宋体" w:cs="宋体"/>
          <w:color w:val="auto"/>
          <w:kern w:val="24"/>
          <w:sz w:val="24"/>
        </w:rPr>
      </w:pPr>
    </w:p>
    <w:p>
      <w:pPr>
        <w:pStyle w:val="2"/>
        <w:rPr>
          <w:rFonts w:ascii="宋体" w:hAnsi="宋体" w:cs="宋体"/>
          <w:color w:val="auto"/>
          <w:kern w:val="24"/>
          <w:sz w:val="24"/>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pacing w:line="360" w:lineRule="auto"/>
        <w:ind w:firstLine="420" w:firstLineChars="200"/>
        <w:rPr>
          <w:rFonts w:ascii="宋体" w:hAnsi="宋体" w:cs="宋体"/>
          <w:color w:val="auto"/>
          <w:szCs w:val="21"/>
        </w:rPr>
      </w:pPr>
    </w:p>
    <w:p>
      <w:pPr>
        <w:spacing w:before="50" w:afterLines="50"/>
        <w:ind w:firstLine="404" w:firstLineChars="200"/>
        <w:rPr>
          <w:rFonts w:ascii="宋体" w:hAnsi="宋体" w:cs="宋体"/>
          <w:color w:val="auto"/>
          <w:spacing w:val="-4"/>
          <w:szCs w:val="21"/>
        </w:rPr>
      </w:pPr>
      <w:r>
        <w:rPr>
          <w:rFonts w:hint="eastAsia" w:ascii="宋体" w:hAnsi="宋体" w:cs="宋体"/>
          <w:color w:val="auto"/>
          <w:spacing w:val="-4"/>
          <w:szCs w:val="21"/>
        </w:rPr>
        <w:t>注：</w:t>
      </w:r>
    </w:p>
    <w:p>
      <w:pPr>
        <w:spacing w:before="50" w:afterLines="50"/>
        <w:ind w:firstLine="404" w:firstLineChars="200"/>
        <w:rPr>
          <w:rFonts w:ascii="宋体" w:hAnsi="宋体" w:cs="宋体"/>
          <w:color w:val="auto"/>
          <w:spacing w:val="-4"/>
          <w:szCs w:val="21"/>
        </w:rPr>
      </w:pPr>
      <w:r>
        <w:rPr>
          <w:rFonts w:hint="eastAsia" w:ascii="宋体" w:hAnsi="宋体" w:cs="宋体"/>
          <w:color w:val="auto"/>
          <w:spacing w:val="-4"/>
          <w:szCs w:val="21"/>
        </w:rPr>
        <w:t>1、从业人员、营业收入、资产总额填报上一年度数据，无上一年度数据的新成立企业可不填报。</w:t>
      </w:r>
    </w:p>
    <w:p>
      <w:pPr>
        <w:ind w:firstLine="404" w:firstLineChars="200"/>
        <w:rPr>
          <w:rFonts w:ascii="宋体" w:hAnsi="宋体" w:cs="宋体"/>
          <w:b/>
          <w:color w:val="auto"/>
          <w:sz w:val="28"/>
          <w:szCs w:val="28"/>
        </w:rPr>
      </w:pPr>
      <w:r>
        <w:rPr>
          <w:rFonts w:hint="eastAsia" w:ascii="宋体" w:hAnsi="宋体" w:cs="宋体"/>
          <w:color w:val="auto"/>
          <w:spacing w:val="-4"/>
          <w:szCs w:val="21"/>
        </w:rPr>
        <w:t>2、请根据自己的真实情况出具《中小企业声明函》。依法享受中小企业优惠政策的，采购人或者采购代理机构在公告中标结果时，同时公告其《中小企业声明函》，接受社会监督。</w:t>
      </w:r>
      <w:r>
        <w:rPr>
          <w:rFonts w:hint="eastAsia" w:ascii="宋体" w:hAnsi="宋体" w:cs="宋体"/>
          <w:color w:val="auto"/>
          <w:spacing w:val="-4"/>
          <w:szCs w:val="21"/>
        </w:rPr>
        <w:br w:type="page"/>
      </w:r>
      <w:r>
        <w:rPr>
          <w:rFonts w:hint="eastAsia" w:ascii="宋体" w:hAnsi="宋体" w:cs="宋体"/>
          <w:b/>
          <w:color w:val="auto"/>
          <w:sz w:val="28"/>
          <w:szCs w:val="28"/>
        </w:rPr>
        <w:t>2.残疾人福利性单位声明函的格式：</w:t>
      </w:r>
    </w:p>
    <w:p>
      <w:pPr>
        <w:spacing w:line="360" w:lineRule="auto"/>
        <w:jc w:val="center"/>
        <w:rPr>
          <w:rFonts w:ascii="宋体" w:hAnsi="宋体" w:cs="宋体"/>
          <w:b/>
          <w:color w:val="auto"/>
          <w:sz w:val="30"/>
          <w:szCs w:val="30"/>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残疾人福利性单位声明函</w:t>
      </w:r>
    </w:p>
    <w:p>
      <w:pPr>
        <w:spacing w:line="360" w:lineRule="auto"/>
        <w:jc w:val="center"/>
        <w:rPr>
          <w:rFonts w:ascii="宋体" w:hAnsi="宋体" w:cs="宋体"/>
          <w:b/>
          <w:color w:val="auto"/>
          <w:sz w:val="30"/>
          <w:szCs w:val="30"/>
        </w:rPr>
      </w:pP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宋体" w:hAnsi="宋体" w:cs="宋体"/>
          <w:color w:val="auto"/>
          <w:sz w:val="30"/>
          <w:szCs w:val="30"/>
        </w:rPr>
      </w:pPr>
      <w:r>
        <w:rPr>
          <w:rFonts w:hint="eastAsia" w:ascii="宋体" w:hAnsi="宋体" w:cs="宋体"/>
          <w:color w:val="auto"/>
          <w:sz w:val="24"/>
        </w:rPr>
        <w:t>本单位对上述声明的真实性负责。如有虚假，将依法承担相应责任。</w:t>
      </w:r>
    </w:p>
    <w:p>
      <w:pPr>
        <w:spacing w:line="360" w:lineRule="auto"/>
        <w:jc w:val="left"/>
        <w:rPr>
          <w:rFonts w:ascii="宋体" w:hAnsi="宋体" w:cs="宋体"/>
          <w:b/>
          <w:color w:val="auto"/>
          <w:szCs w:val="21"/>
        </w:rPr>
      </w:pPr>
    </w:p>
    <w:p>
      <w:pPr>
        <w:spacing w:line="360" w:lineRule="auto"/>
        <w:jc w:val="left"/>
        <w:rPr>
          <w:rFonts w:ascii="宋体" w:hAnsi="宋体" w:cs="宋体"/>
          <w:b/>
          <w:color w:val="auto"/>
          <w:szCs w:val="21"/>
        </w:rPr>
      </w:pPr>
    </w:p>
    <w:p>
      <w:pPr>
        <w:snapToGrid w:val="0"/>
        <w:spacing w:line="360" w:lineRule="auto"/>
        <w:ind w:left="5626" w:leftChars="1736" w:hanging="1980" w:hangingChars="825"/>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hint="eastAsia" w:ascii="宋体" w:hAnsi="宋体" w:eastAsia="宋体" w:cs="宋体"/>
          <w:color w:val="auto"/>
          <w:kern w:val="0"/>
          <w:sz w:val="24"/>
          <w:lang w:val="zh-CN" w:eastAsia="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eastAsia="zh-CN"/>
        </w:rPr>
        <w:t>年  月  日</w:t>
      </w:r>
    </w:p>
    <w:p>
      <w:pPr>
        <w:spacing w:line="360" w:lineRule="auto"/>
        <w:ind w:left="5132" w:leftChars="1979" w:hanging="976" w:hangingChars="488"/>
        <w:rPr>
          <w:rFonts w:ascii="宋体" w:hAnsi="宋体" w:cs="宋体"/>
          <w:color w:val="auto"/>
          <w:sz w:val="20"/>
          <w:szCs w:val="20"/>
        </w:rPr>
      </w:pPr>
    </w:p>
    <w:p>
      <w:pPr>
        <w:spacing w:line="360" w:lineRule="auto"/>
        <w:ind w:right="420" w:firstLine="420" w:firstLineChars="200"/>
        <w:rPr>
          <w:rFonts w:ascii="宋体" w:hAnsi="宋体" w:cs="宋体"/>
          <w:color w:val="auto"/>
          <w:szCs w:val="21"/>
        </w:rPr>
      </w:pPr>
      <w:r>
        <w:rPr>
          <w:rFonts w:hint="eastAsia" w:ascii="宋体" w:hAnsi="宋体" w:cs="宋体"/>
          <w:color w:val="auto"/>
          <w:szCs w:val="21"/>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color="auto" w:fill="FFFFFF"/>
        <w:spacing w:line="480" w:lineRule="atLeast"/>
        <w:jc w:val="left"/>
        <w:rPr>
          <w:color w:val="auto"/>
        </w:rPr>
      </w:pPr>
      <w:r>
        <w:rPr>
          <w:rFonts w:hint="eastAsia" w:ascii="宋体" w:hAnsi="宋体" w:cs="宋体"/>
          <w:color w:val="auto"/>
          <w:szCs w:val="21"/>
        </w:rPr>
        <w:br w:type="page"/>
      </w:r>
      <w:r>
        <w:rPr>
          <w:rFonts w:hint="eastAsia" w:ascii="宋体" w:hAnsi="宋体" w:cs="宋体"/>
          <w:color w:val="auto"/>
          <w:sz w:val="28"/>
          <w:szCs w:val="28"/>
        </w:rPr>
        <w:t>3.</w:t>
      </w:r>
      <w:r>
        <w:rPr>
          <w:rFonts w:hint="eastAsia" w:ascii="宋体" w:hAnsi="宋体" w:cs="宋体"/>
          <w:color w:val="auto"/>
          <w:kern w:val="0"/>
          <w:sz w:val="28"/>
          <w:szCs w:val="28"/>
        </w:rPr>
        <w:t>广西壮族自治区政府采购项目合同验收书的格式：</w:t>
      </w:r>
    </w:p>
    <w:p>
      <w:pPr>
        <w:shd w:val="clear" w:color="auto" w:fill="FFFFFF"/>
        <w:spacing w:line="480" w:lineRule="atLeast"/>
        <w:jc w:val="center"/>
        <w:rPr>
          <w:rFonts w:ascii="宋体" w:hAnsi="宋体" w:cs="宋体"/>
          <w:color w:val="auto"/>
          <w:kern w:val="0"/>
          <w:sz w:val="32"/>
          <w:szCs w:val="32"/>
        </w:rPr>
      </w:pPr>
    </w:p>
    <w:p>
      <w:pPr>
        <w:shd w:val="clear" w:color="auto" w:fill="FFFFFF"/>
        <w:spacing w:line="480" w:lineRule="atLeast"/>
        <w:jc w:val="center"/>
        <w:rPr>
          <w:rFonts w:ascii="宋体" w:hAnsi="宋体" w:cs="宋体"/>
          <w:color w:val="auto"/>
          <w:kern w:val="0"/>
          <w:sz w:val="32"/>
          <w:szCs w:val="32"/>
        </w:rPr>
      </w:pPr>
      <w:r>
        <w:rPr>
          <w:rFonts w:hint="eastAsia" w:ascii="宋体" w:hAnsi="宋体" w:cs="宋体"/>
          <w:color w:val="auto"/>
          <w:kern w:val="0"/>
          <w:sz w:val="32"/>
          <w:szCs w:val="32"/>
        </w:rPr>
        <w:t>广西壮族自治区政府采购项目合同验收书</w:t>
      </w:r>
    </w:p>
    <w:p>
      <w:pPr>
        <w:shd w:val="clear" w:color="auto" w:fill="FFFFFF"/>
        <w:spacing w:line="480" w:lineRule="atLeast"/>
        <w:jc w:val="center"/>
        <w:rPr>
          <w:rFonts w:ascii="宋体" w:hAnsi="宋体" w:cs="宋体"/>
          <w:color w:val="auto"/>
          <w:kern w:val="0"/>
          <w:sz w:val="32"/>
          <w:szCs w:val="32"/>
        </w:rPr>
      </w:pPr>
    </w:p>
    <w:p>
      <w:pPr>
        <w:shd w:val="clear" w:color="auto" w:fill="FFFFFF"/>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政府采购项目中标（或者成交）投标人（</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提供的货物（或者工程、服务）进行了验收，验收情况如下：</w:t>
      </w:r>
    </w:p>
    <w:tbl>
      <w:tblPr>
        <w:tblStyle w:val="25"/>
        <w:tblW w:w="9371" w:type="dxa"/>
        <w:jc w:val="center"/>
        <w:tblInd w:w="0" w:type="dxa"/>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480"/>
              <w:jc w:val="center"/>
              <w:rPr>
                <w:rFonts w:ascii="宋体" w:hAnsi="宋体" w:cs="宋体"/>
                <w:color w:val="auto"/>
                <w:kern w:val="0"/>
                <w:szCs w:val="21"/>
              </w:rPr>
            </w:pPr>
            <w:r>
              <w:rPr>
                <w:rFonts w:hint="eastAsia" w:ascii="宋体" w:hAnsi="宋体" w:cs="宋体"/>
                <w:color w:val="auto"/>
                <w:kern w:val="0"/>
                <w:szCs w:val="21"/>
              </w:rPr>
              <w:t>□自行验收 □委托验收</w:t>
            </w:r>
          </w:p>
        </w:tc>
      </w:tr>
      <w:tr>
        <w:tblPrEx>
          <w:tblLayout w:type="fixed"/>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序号</w:t>
            </w:r>
          </w:p>
        </w:tc>
        <w:tc>
          <w:tcPr>
            <w:tcW w:w="1921" w:type="dxa"/>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名 称</w:t>
            </w:r>
          </w:p>
        </w:tc>
        <w:tc>
          <w:tcPr>
            <w:tcW w:w="2902" w:type="dxa"/>
            <w:gridSpan w:val="3"/>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数量</w:t>
            </w:r>
          </w:p>
        </w:tc>
        <w:tc>
          <w:tcPr>
            <w:tcW w:w="2354" w:type="dxa"/>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金 额</w:t>
            </w: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合 计</w:t>
            </w: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left"/>
              <w:rPr>
                <w:rFonts w:ascii="宋体" w:hAnsi="宋体" w:cs="宋体"/>
                <w:color w:val="auto"/>
                <w:kern w:val="0"/>
                <w:szCs w:val="21"/>
              </w:rPr>
            </w:pPr>
            <w:r>
              <w:rPr>
                <w:rFonts w:hint="eastAsia" w:ascii="宋体" w:hAnsi="宋体" w:cs="宋体"/>
                <w:color w:val="auto"/>
                <w:kern w:val="0"/>
                <w:szCs w:val="21"/>
              </w:rPr>
              <w:t>合计大写金额： 亿 仟 佰 拾 万 仟 佰 拾 元</w:t>
            </w:r>
          </w:p>
        </w:tc>
      </w:tr>
      <w:tr>
        <w:tblPrEx>
          <w:tblLayout w:type="fixed"/>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实际供货日期</w:t>
            </w:r>
          </w:p>
        </w:tc>
        <w:tc>
          <w:tcPr>
            <w:tcW w:w="271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46"/>
              <w:jc w:val="center"/>
              <w:rPr>
                <w:rFonts w:ascii="宋体" w:hAnsi="宋体" w:cs="宋体"/>
                <w:color w:val="auto"/>
                <w:kern w:val="0"/>
                <w:szCs w:val="21"/>
              </w:rPr>
            </w:pPr>
            <w:r>
              <w:rPr>
                <w:rFonts w:hint="eastAsia" w:ascii="宋体" w:hAnsi="宋体" w:cs="宋体"/>
                <w:color w:val="auto"/>
                <w:kern w:val="0"/>
                <w:szCs w:val="21"/>
              </w:rPr>
              <w:t>合同交货验收日期</w:t>
            </w:r>
          </w:p>
        </w:tc>
        <w:tc>
          <w:tcPr>
            <w:tcW w:w="303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71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303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验收具体内容</w:t>
            </w:r>
          </w:p>
        </w:tc>
        <w:tc>
          <w:tcPr>
            <w:tcW w:w="8040"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验收小组意见</w:t>
            </w:r>
          </w:p>
        </w:tc>
        <w:tc>
          <w:tcPr>
            <w:tcW w:w="8040" w:type="dxa"/>
            <w:gridSpan w:val="7"/>
            <w:tcBorders>
              <w:top w:val="nil"/>
              <w:left w:val="nil"/>
              <w:bottom w:val="single" w:color="auto" w:sz="8" w:space="0"/>
              <w:right w:val="single" w:color="auto" w:sz="8" w:space="0"/>
            </w:tcBorders>
            <w:noWrap/>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验收结论性意见：</w:t>
            </w:r>
          </w:p>
        </w:tc>
      </w:tr>
      <w:tr>
        <w:tblPrEx>
          <w:tblLayout w:type="fixed"/>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ign w:val="center"/>
          </w:tcPr>
          <w:p>
            <w:pPr>
              <w:jc w:val="left"/>
              <w:rPr>
                <w:rFonts w:ascii="宋体" w:hAnsi="宋体" w:cs="宋体"/>
                <w:color w:val="auto"/>
                <w:kern w:val="0"/>
                <w:szCs w:val="21"/>
              </w:rPr>
            </w:pPr>
          </w:p>
        </w:tc>
        <w:tc>
          <w:tcPr>
            <w:tcW w:w="8040" w:type="dxa"/>
            <w:gridSpan w:val="7"/>
            <w:tcBorders>
              <w:top w:val="nil"/>
              <w:left w:val="nil"/>
              <w:bottom w:val="single" w:color="auto" w:sz="8" w:space="0"/>
              <w:right w:val="single" w:color="auto" w:sz="8" w:space="0"/>
            </w:tcBorders>
            <w:noWrap/>
            <w:vAlign w:val="center"/>
          </w:tcPr>
          <w:p>
            <w:pPr>
              <w:spacing w:before="100" w:beforeAutospacing="1" w:after="100" w:afterAutospacing="1" w:line="320" w:lineRule="atLeast"/>
              <w:ind w:firstLine="96"/>
              <w:jc w:val="left"/>
              <w:rPr>
                <w:rFonts w:ascii="宋体" w:hAnsi="宋体" w:cs="宋体"/>
                <w:color w:val="auto"/>
                <w:kern w:val="0"/>
                <w:szCs w:val="21"/>
              </w:rPr>
            </w:pPr>
            <w:r>
              <w:rPr>
                <w:rFonts w:hint="eastAsia" w:ascii="宋体" w:hAnsi="宋体" w:cs="宋体"/>
                <w:color w:val="auto"/>
                <w:kern w:val="0"/>
                <w:szCs w:val="21"/>
              </w:rPr>
              <w:t>有异议的意见和说明理由：</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签字：</w:t>
            </w:r>
          </w:p>
        </w:tc>
      </w:tr>
      <w:tr>
        <w:tblPrEx>
          <w:tblLayout w:type="fixed"/>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验收小组成员签字：</w:t>
            </w:r>
          </w:p>
        </w:tc>
      </w:tr>
      <w:tr>
        <w:tblPrEx>
          <w:tblLayout w:type="fixed"/>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或者受邀机构的意见（盖章）：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中标或者成交人负责人签字或者盖章：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c>
          <w:tcPr>
            <w:tcW w:w="5219" w:type="dxa"/>
            <w:gridSpan w:val="4"/>
            <w:tcBorders>
              <w:top w:val="nil"/>
              <w:left w:val="nil"/>
              <w:bottom w:val="single" w:color="auto" w:sz="8" w:space="0"/>
              <w:right w:val="single" w:color="auto" w:sz="8" w:space="0"/>
            </w:tcBorders>
            <w:noWrap/>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采购人或者受托机构的意见（盖章）：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r>
    </w:tbl>
    <w:p>
      <w:pPr>
        <w:jc w:val="left"/>
        <w:rPr>
          <w:rFonts w:ascii="宋体" w:hAnsi="宋体" w:cs="宋体"/>
          <w:color w:val="auto"/>
        </w:rPr>
      </w:pPr>
      <w:r>
        <w:rPr>
          <w:rFonts w:hint="eastAsia" w:ascii="宋体" w:hAnsi="宋体" w:cs="宋体"/>
          <w:color w:val="auto"/>
        </w:rPr>
        <w:br w:type="page"/>
      </w:r>
      <w:r>
        <w:rPr>
          <w:rFonts w:hint="eastAsia" w:ascii="宋体" w:hAnsi="宋体" w:cs="宋体"/>
          <w:color w:val="auto"/>
          <w:sz w:val="28"/>
          <w:szCs w:val="28"/>
        </w:rPr>
        <w:t>4.政府采购项目履约保证金退付意见书的格式：</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政府采购项目履约保证金退付意见书（参考）</w:t>
      </w:r>
    </w:p>
    <w:p>
      <w:pPr>
        <w:jc w:val="center"/>
        <w:rPr>
          <w:rFonts w:ascii="宋体" w:hAnsi="宋体" w:cs="宋体"/>
          <w:color w:val="auto"/>
          <w:sz w:val="36"/>
          <w:szCs w:val="36"/>
        </w:rPr>
      </w:pPr>
    </w:p>
    <w:tbl>
      <w:tblPr>
        <w:tblStyle w:val="25"/>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noWrap/>
            <w:vAlign w:val="center"/>
          </w:tcPr>
          <w:p>
            <w:pPr>
              <w:jc w:val="center"/>
              <w:rPr>
                <w:rFonts w:ascii="宋体" w:hAnsi="宋体" w:cs="宋体"/>
                <w:color w:val="auto"/>
                <w:sz w:val="24"/>
              </w:rPr>
            </w:pPr>
            <w:r>
              <w:rPr>
                <w:rFonts w:hint="eastAsia" w:ascii="宋体" w:hAnsi="宋体" w:cs="宋体"/>
                <w:color w:val="auto"/>
                <w:sz w:val="24"/>
              </w:rPr>
              <w:t>供</w:t>
            </w:r>
          </w:p>
          <w:p>
            <w:pPr>
              <w:jc w:val="center"/>
              <w:rPr>
                <w:rFonts w:ascii="宋体" w:hAnsi="宋体" w:cs="宋体"/>
                <w:color w:val="auto"/>
                <w:sz w:val="24"/>
              </w:rPr>
            </w:pPr>
            <w:r>
              <w:rPr>
                <w:rFonts w:hint="eastAsia" w:ascii="宋体" w:hAnsi="宋体" w:cs="宋体"/>
                <w:color w:val="auto"/>
                <w:sz w:val="24"/>
              </w:rPr>
              <w:t>应</w:t>
            </w:r>
          </w:p>
          <w:p>
            <w:pPr>
              <w:jc w:val="center"/>
              <w:rPr>
                <w:rFonts w:ascii="宋体" w:hAnsi="宋体" w:cs="宋体"/>
                <w:color w:val="auto"/>
                <w:sz w:val="24"/>
              </w:rPr>
            </w:pPr>
            <w:r>
              <w:rPr>
                <w:rFonts w:hint="eastAsia" w:ascii="宋体" w:hAnsi="宋体" w:cs="宋体"/>
                <w:color w:val="auto"/>
                <w:sz w:val="24"/>
              </w:rPr>
              <w:t>商</w:t>
            </w:r>
          </w:p>
          <w:p>
            <w:pPr>
              <w:jc w:val="center"/>
              <w:rPr>
                <w:rFonts w:ascii="宋体" w:hAnsi="宋体" w:cs="宋体"/>
                <w:color w:val="auto"/>
                <w:sz w:val="24"/>
              </w:rPr>
            </w:pPr>
            <w:r>
              <w:rPr>
                <w:rFonts w:hint="eastAsia" w:ascii="宋体" w:hAnsi="宋体" w:cs="宋体"/>
                <w:color w:val="auto"/>
                <w:sz w:val="24"/>
              </w:rPr>
              <w:t>申</w:t>
            </w:r>
          </w:p>
          <w:p>
            <w:pPr>
              <w:jc w:val="center"/>
              <w:rPr>
                <w:rFonts w:ascii="宋体" w:hAnsi="宋体" w:cs="宋体"/>
                <w:color w:val="auto"/>
                <w:sz w:val="24"/>
              </w:rPr>
            </w:pPr>
            <w:r>
              <w:rPr>
                <w:rFonts w:hint="eastAsia" w:ascii="宋体" w:hAnsi="宋体" w:cs="宋体"/>
                <w:color w:val="auto"/>
                <w:sz w:val="24"/>
              </w:rPr>
              <w:t>请</w:t>
            </w:r>
          </w:p>
        </w:tc>
        <w:tc>
          <w:tcPr>
            <w:tcW w:w="8456" w:type="dxa"/>
            <w:noWrap/>
            <w:vAlign w:val="center"/>
          </w:tcPr>
          <w:p>
            <w:pPr>
              <w:rPr>
                <w:rFonts w:ascii="宋体" w:hAnsi="宋体" w:cs="宋体"/>
                <w:color w:val="auto"/>
                <w:sz w:val="24"/>
              </w:rPr>
            </w:pPr>
            <w:r>
              <w:rPr>
                <w:rFonts w:hint="eastAsia" w:ascii="宋体" w:hAnsi="宋体" w:cs="宋体"/>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noWrap/>
            <w:vAlign w:val="center"/>
          </w:tcPr>
          <w:p>
            <w:pPr>
              <w:rPr>
                <w:rFonts w:ascii="宋体" w:hAnsi="宋体" w:cs="宋体"/>
                <w:color w:val="auto"/>
                <w:sz w:val="24"/>
              </w:rPr>
            </w:pPr>
          </w:p>
        </w:tc>
        <w:tc>
          <w:tcPr>
            <w:tcW w:w="8456" w:type="dxa"/>
            <w:noWrap/>
            <w:vAlign w:val="center"/>
          </w:tcPr>
          <w:p>
            <w:pPr>
              <w:rPr>
                <w:rFonts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noWrap/>
          </w:tcPr>
          <w:p>
            <w:pPr>
              <w:rPr>
                <w:rFonts w:ascii="宋体" w:hAnsi="宋体" w:cs="宋体"/>
                <w:color w:val="auto"/>
                <w:sz w:val="24"/>
              </w:rPr>
            </w:pPr>
          </w:p>
        </w:tc>
        <w:tc>
          <w:tcPr>
            <w:tcW w:w="8456" w:type="dxa"/>
            <w:noWrap/>
          </w:tcPr>
          <w:p>
            <w:pPr>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该项目已于年月日验收并交付使用。根据合同规定，该项目的履约保证金期限于年月日已满，请将履约保证金（大写）人民币                              （小写）¥退付到达以下账户。</w:t>
            </w:r>
          </w:p>
          <w:p>
            <w:pPr>
              <w:spacing w:line="400" w:lineRule="exact"/>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单位名称：</w:t>
            </w:r>
          </w:p>
          <w:p>
            <w:pPr>
              <w:spacing w:line="400" w:lineRule="exact"/>
              <w:ind w:firstLine="480" w:firstLineChars="200"/>
              <w:rPr>
                <w:rFonts w:ascii="宋体" w:hAnsi="宋体" w:cs="宋体"/>
                <w:color w:val="auto"/>
                <w:sz w:val="24"/>
              </w:rPr>
            </w:pPr>
            <w:r>
              <w:rPr>
                <w:rFonts w:hint="eastAsia" w:ascii="宋体" w:hAnsi="宋体" w:cs="宋体"/>
                <w:color w:val="auto"/>
                <w:sz w:val="24"/>
              </w:rPr>
              <w:t>开户银行：</w:t>
            </w:r>
          </w:p>
          <w:p>
            <w:pPr>
              <w:spacing w:line="400" w:lineRule="exact"/>
              <w:ind w:firstLine="480" w:firstLineChars="200"/>
              <w:rPr>
                <w:rFonts w:ascii="宋体" w:hAnsi="宋体" w:cs="宋体"/>
                <w:color w:val="auto"/>
                <w:sz w:val="24"/>
              </w:rPr>
            </w:pPr>
            <w:r>
              <w:rPr>
                <w:rFonts w:hint="eastAsia" w:ascii="宋体" w:hAnsi="宋体" w:cs="宋体"/>
                <w:color w:val="auto"/>
                <w:sz w:val="24"/>
              </w:rPr>
              <w:t>账   号：</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联系人及电话：</w:t>
            </w:r>
          </w:p>
          <w:p>
            <w:pPr>
              <w:spacing w:line="400" w:lineRule="exact"/>
              <w:rPr>
                <w:rFonts w:ascii="宋体" w:hAnsi="宋体" w:cs="宋体"/>
                <w:color w:val="auto"/>
                <w:sz w:val="24"/>
              </w:rPr>
            </w:pPr>
          </w:p>
          <w:p>
            <w:pPr>
              <w:spacing w:line="520" w:lineRule="exact"/>
              <w:jc w:val="center"/>
              <w:rPr>
                <w:rFonts w:ascii="宋体" w:hAnsi="宋体" w:cs="宋体"/>
                <w:color w:val="auto"/>
                <w:sz w:val="24"/>
              </w:rPr>
            </w:pPr>
            <w:r>
              <w:rPr>
                <w:rFonts w:hint="eastAsia" w:ascii="宋体" w:hAnsi="宋体" w:cs="宋体"/>
                <w:color w:val="auto"/>
                <w:sz w:val="24"/>
              </w:rPr>
              <w:t xml:space="preserve">         投标人签章：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1008" w:type="dxa"/>
            <w:noWrap/>
            <w:vAlign w:val="center"/>
          </w:tcPr>
          <w:p>
            <w:pPr>
              <w:jc w:val="center"/>
              <w:rPr>
                <w:rFonts w:ascii="宋体" w:hAnsi="宋体" w:cs="宋体"/>
                <w:color w:val="auto"/>
                <w:sz w:val="24"/>
              </w:rPr>
            </w:pPr>
            <w:r>
              <w:rPr>
                <w:rFonts w:hint="eastAsia" w:ascii="宋体" w:hAnsi="宋体" w:cs="宋体"/>
                <w:color w:val="auto"/>
                <w:sz w:val="24"/>
              </w:rPr>
              <w:t>采</w:t>
            </w:r>
          </w:p>
          <w:p>
            <w:pPr>
              <w:jc w:val="center"/>
              <w:rPr>
                <w:rFonts w:ascii="宋体" w:hAnsi="宋体" w:cs="宋体"/>
                <w:color w:val="auto"/>
                <w:sz w:val="24"/>
              </w:rPr>
            </w:pPr>
            <w:r>
              <w:rPr>
                <w:rFonts w:hint="eastAsia" w:ascii="宋体" w:hAnsi="宋体" w:cs="宋体"/>
                <w:color w:val="auto"/>
                <w:sz w:val="24"/>
              </w:rPr>
              <w:t>购</w:t>
            </w:r>
          </w:p>
          <w:p>
            <w:pPr>
              <w:jc w:val="center"/>
              <w:rPr>
                <w:rFonts w:ascii="宋体" w:hAnsi="宋体" w:cs="宋体"/>
                <w:color w:val="auto"/>
                <w:sz w:val="24"/>
              </w:rPr>
            </w:pPr>
            <w:r>
              <w:rPr>
                <w:rFonts w:hint="eastAsia" w:ascii="宋体" w:hAnsi="宋体" w:cs="宋体"/>
                <w:color w:val="auto"/>
                <w:sz w:val="24"/>
              </w:rPr>
              <w:t>人</w:t>
            </w:r>
          </w:p>
          <w:p>
            <w:pPr>
              <w:jc w:val="center"/>
              <w:rPr>
                <w:rFonts w:ascii="宋体" w:hAnsi="宋体" w:cs="宋体"/>
                <w:color w:val="auto"/>
                <w:sz w:val="24"/>
              </w:rPr>
            </w:pPr>
            <w:r>
              <w:rPr>
                <w:rFonts w:hint="eastAsia" w:ascii="宋体" w:hAnsi="宋体" w:cs="宋体"/>
                <w:color w:val="auto"/>
                <w:sz w:val="24"/>
              </w:rPr>
              <w:t>意</w:t>
            </w:r>
          </w:p>
          <w:p>
            <w:pPr>
              <w:jc w:val="center"/>
              <w:rPr>
                <w:rFonts w:ascii="宋体" w:hAnsi="宋体" w:cs="宋体"/>
                <w:color w:val="auto"/>
                <w:sz w:val="24"/>
              </w:rPr>
            </w:pPr>
            <w:r>
              <w:rPr>
                <w:rFonts w:hint="eastAsia" w:ascii="宋体" w:hAnsi="宋体" w:cs="宋体"/>
                <w:color w:val="auto"/>
                <w:sz w:val="24"/>
              </w:rPr>
              <w:t>见</w:t>
            </w:r>
          </w:p>
        </w:tc>
        <w:tc>
          <w:tcPr>
            <w:tcW w:w="8456" w:type="dxa"/>
            <w:noWrap/>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退付意见：（是否同意退付履约保证金及退付金额）</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520" w:lineRule="exact"/>
              <w:rPr>
                <w:rFonts w:ascii="宋体" w:hAnsi="宋体" w:cs="宋体"/>
                <w:color w:val="auto"/>
                <w:sz w:val="24"/>
              </w:rPr>
            </w:pPr>
            <w:r>
              <w:rPr>
                <w:rFonts w:hint="eastAsia" w:ascii="宋体" w:hAnsi="宋体" w:cs="宋体"/>
                <w:color w:val="auto"/>
                <w:sz w:val="24"/>
              </w:rPr>
              <w:t>联系人及电话：                         采购人签章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noWrap/>
            <w:vAlign w:val="center"/>
          </w:tcPr>
          <w:p>
            <w:pPr>
              <w:jc w:val="center"/>
              <w:rPr>
                <w:rFonts w:ascii="宋体" w:hAnsi="宋体" w:cs="宋体"/>
                <w:color w:val="auto"/>
                <w:sz w:val="24"/>
              </w:rPr>
            </w:pPr>
            <w:r>
              <w:rPr>
                <w:rFonts w:hint="eastAsia" w:ascii="宋体" w:hAnsi="宋体" w:cs="宋体"/>
                <w:color w:val="auto"/>
                <w:sz w:val="24"/>
              </w:rPr>
              <w:t>备注</w:t>
            </w:r>
          </w:p>
        </w:tc>
        <w:tc>
          <w:tcPr>
            <w:tcW w:w="8456" w:type="dxa"/>
            <w:noWrap/>
          </w:tcPr>
          <w:p>
            <w:pPr>
              <w:rPr>
                <w:rFonts w:ascii="宋体" w:hAnsi="宋体" w:cs="宋体"/>
                <w:color w:val="auto"/>
                <w:sz w:val="24"/>
              </w:rPr>
            </w:pPr>
          </w:p>
        </w:tc>
      </w:tr>
    </w:tbl>
    <w:p>
      <w:pPr>
        <w:spacing w:after="120"/>
        <w:ind w:left="420" w:leftChars="114" w:hanging="181" w:hangingChars="100"/>
        <w:rPr>
          <w:rFonts w:ascii="宋体" w:hAnsi="宋体" w:cs="宋体"/>
          <w:b/>
          <w:bCs/>
          <w:color w:val="auto"/>
          <w:sz w:val="18"/>
        </w:rPr>
      </w:pPr>
      <w:r>
        <w:rPr>
          <w:rFonts w:hint="eastAsia" w:ascii="宋体" w:hAnsi="宋体" w:cs="宋体"/>
          <w:b/>
          <w:bCs/>
          <w:color w:val="auto"/>
          <w:sz w:val="18"/>
        </w:rPr>
        <w:t>注：投标人凭经采购人审批的退付意见书到履约保证金收取单位办理履约保证金退付事宜。</w:t>
      </w:r>
    </w:p>
    <w:p>
      <w:pPr>
        <w:pStyle w:val="2"/>
        <w:rPr>
          <w:rFonts w:ascii="宋体" w:hAnsi="宋体" w:cs="宋体"/>
          <w:color w:val="auto"/>
          <w:sz w:val="21"/>
          <w:szCs w:val="21"/>
        </w:rPr>
      </w:pPr>
    </w:p>
    <w:p>
      <w:pPr>
        <w:pStyle w:val="2"/>
        <w:rPr>
          <w:rFonts w:ascii="宋体" w:hAnsi="宋体" w:cs="宋体"/>
          <w:color w:val="auto"/>
          <w:sz w:val="21"/>
          <w:szCs w:val="21"/>
        </w:rPr>
      </w:pPr>
    </w:p>
    <w:p>
      <w:pPr>
        <w:snapToGrid w:val="0"/>
        <w:spacing w:before="50" w:afterLines="50" w:line="360" w:lineRule="auto"/>
        <w:jc w:val="left"/>
        <w:rPr>
          <w:rFonts w:ascii="宋体" w:hAnsi="宋体" w:cs="宋体"/>
          <w:color w:val="auto"/>
          <w:sz w:val="20"/>
        </w:rPr>
      </w:pPr>
      <w:r>
        <w:rPr>
          <w:rFonts w:hint="eastAsia" w:ascii="宋体" w:hAnsi="宋体" w:cs="宋体"/>
          <w:color w:val="auto"/>
          <w:szCs w:val="21"/>
        </w:rPr>
        <w:br w:type="page"/>
      </w: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rPr>
          <w:rFonts w:hAnsi="宋体" w:cs="宋体"/>
          <w:b/>
          <w:color w:val="auto"/>
          <w:sz w:val="36"/>
        </w:rPr>
      </w:pPr>
    </w:p>
    <w:p>
      <w:pPr>
        <w:pStyle w:val="14"/>
        <w:tabs>
          <w:tab w:val="left" w:pos="2472"/>
        </w:tabs>
        <w:spacing w:line="460" w:lineRule="exact"/>
        <w:jc w:val="center"/>
        <w:outlineLvl w:val="0"/>
        <w:rPr>
          <w:rFonts w:hAnsi="宋体" w:cs="宋体"/>
          <w:color w:val="auto"/>
        </w:rPr>
      </w:pPr>
      <w:bookmarkStart w:id="267" w:name="_Toc19823"/>
      <w:bookmarkStart w:id="268" w:name="_Toc30176"/>
      <w:bookmarkStart w:id="269" w:name="_Toc8663"/>
      <w:bookmarkStart w:id="270" w:name="_Toc15281"/>
      <w:r>
        <w:rPr>
          <w:rFonts w:hint="eastAsia" w:hAnsi="宋体" w:cs="宋体"/>
          <w:b/>
          <w:color w:val="auto"/>
          <w:sz w:val="36"/>
        </w:rPr>
        <w:t>第七章 质疑、投诉材料格</w:t>
      </w:r>
      <w:bookmarkEnd w:id="267"/>
      <w:bookmarkEnd w:id="268"/>
      <w:bookmarkEnd w:id="269"/>
      <w:r>
        <w:rPr>
          <w:rFonts w:hint="eastAsia" w:hAnsi="宋体" w:cs="宋体"/>
          <w:b/>
          <w:color w:val="auto"/>
          <w:sz w:val="36"/>
        </w:rPr>
        <w:t>式</w:t>
      </w:r>
      <w:bookmarkEnd w:id="270"/>
      <w:bookmarkStart w:id="271" w:name="_Toc19413"/>
      <w:bookmarkStart w:id="272" w:name="_Toc18910"/>
      <w:bookmarkStart w:id="273" w:name="_Toc12534"/>
      <w:bookmarkStart w:id="274" w:name="_Toc5790"/>
      <w:r>
        <w:rPr>
          <w:rFonts w:hint="eastAsia" w:hAnsi="宋体" w:cs="宋体"/>
          <w:color w:val="auto"/>
          <w:sz w:val="20"/>
        </w:rPr>
        <w:br w:type="page"/>
      </w:r>
      <w:r>
        <w:rPr>
          <w:rFonts w:hint="eastAsia" w:hAnsi="宋体" w:cs="宋体"/>
          <w:color w:val="auto"/>
          <w:sz w:val="32"/>
          <w:szCs w:val="32"/>
        </w:rPr>
        <w:t>第一节 质疑函（格式）</w:t>
      </w:r>
      <w:bookmarkEnd w:id="271"/>
      <w:bookmarkEnd w:id="272"/>
      <w:bookmarkEnd w:id="273"/>
      <w:bookmarkEnd w:id="274"/>
    </w:p>
    <w:p>
      <w:pPr>
        <w:jc w:val="center"/>
        <w:rPr>
          <w:rFonts w:ascii="宋体" w:hAnsi="宋体" w:cs="宋体"/>
          <w:b/>
          <w:bCs/>
          <w:color w:val="auto"/>
          <w:sz w:val="44"/>
          <w:szCs w:val="44"/>
        </w:rPr>
      </w:pPr>
      <w:r>
        <w:rPr>
          <w:rFonts w:hint="eastAsia" w:ascii="宋体" w:hAnsi="宋体" w:cs="宋体"/>
          <w:b/>
          <w:bCs/>
          <w:color w:val="auto"/>
          <w:sz w:val="30"/>
          <w:szCs w:val="30"/>
        </w:rPr>
        <w:t>质疑函</w:t>
      </w:r>
    </w:p>
    <w:p>
      <w:pPr>
        <w:adjustRightInd w:val="0"/>
        <w:snapToGrid w:val="0"/>
        <w:spacing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质疑供应商：</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地址：邮编：</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联系人：联系电话：</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授权代表：</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联系电话：</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 邮编：</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质疑项目的名称：</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质疑项目的编号：包号：</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采购人名称：</w:t>
      </w:r>
      <w:bookmarkStart w:id="275" w:name="PO_3000001867_PM026_5"/>
      <w:bookmarkEnd w:id="275"/>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质疑事项：</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□采购文件   采购文件获取日期：</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□采购过程   </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□中标结果   </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质疑事项1：</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事实依据：</w:t>
      </w:r>
    </w:p>
    <w:p>
      <w:pPr>
        <w:adjustRightInd w:val="0"/>
        <w:snapToGrid w:val="0"/>
        <w:spacing w:line="360" w:lineRule="auto"/>
        <w:rPr>
          <w:rFonts w:ascii="宋体" w:hAnsi="宋体" w:cs="宋体"/>
          <w:color w:val="auto"/>
          <w:sz w:val="24"/>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法律依据：</w:t>
      </w:r>
    </w:p>
    <w:p>
      <w:pPr>
        <w:adjustRightInd w:val="0"/>
        <w:snapToGrid w:val="0"/>
        <w:spacing w:line="360" w:lineRule="auto"/>
        <w:rPr>
          <w:rFonts w:ascii="宋体" w:hAnsi="宋体" w:cs="宋体"/>
          <w:color w:val="auto"/>
          <w:sz w:val="24"/>
          <w:u w:val="dotted"/>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adjustRightInd w:val="0"/>
        <w:snapToGrid w:val="0"/>
        <w:spacing w:line="360" w:lineRule="auto"/>
        <w:rPr>
          <w:rFonts w:ascii="宋体" w:hAnsi="宋体" w:cs="宋体"/>
          <w:color w:val="auto"/>
          <w:sz w:val="24"/>
        </w:rPr>
      </w:pPr>
      <w:r>
        <w:rPr>
          <w:rFonts w:hint="eastAsia" w:ascii="宋体" w:hAnsi="宋体" w:cs="宋体"/>
          <w:color w:val="auto"/>
          <w:sz w:val="24"/>
        </w:rPr>
        <w:t>……</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请求：</w:t>
      </w:r>
    </w:p>
    <w:p>
      <w:pPr>
        <w:rPr>
          <w:rFonts w:ascii="宋体" w:hAnsi="宋体" w:cs="宋体"/>
          <w:color w:val="auto"/>
          <w:sz w:val="24"/>
        </w:rPr>
      </w:pPr>
      <w:r>
        <w:rPr>
          <w:rFonts w:hint="eastAsia" w:ascii="宋体" w:hAnsi="宋体" w:cs="宋体"/>
          <w:color w:val="auto"/>
          <w:sz w:val="24"/>
        </w:rPr>
        <w:t xml:space="preserve">签字(签章)：                   公章：                      </w:t>
      </w:r>
    </w:p>
    <w:p>
      <w:pPr>
        <w:ind w:firstLine="6240" w:firstLineChars="2600"/>
        <w:rPr>
          <w:rFonts w:ascii="宋体" w:hAnsi="宋体" w:cs="宋体"/>
          <w:color w:val="auto"/>
          <w:sz w:val="24"/>
        </w:rPr>
      </w:pPr>
      <w:r>
        <w:rPr>
          <w:rFonts w:hint="eastAsia" w:ascii="宋体" w:hAnsi="宋体" w:cs="宋体"/>
          <w:color w:val="auto"/>
          <w:sz w:val="24"/>
        </w:rPr>
        <w:t xml:space="preserve">日期：    </w:t>
      </w:r>
    </w:p>
    <w:p>
      <w:pPr>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1.供应商提出质疑时，应提交质疑函和必要的证明材料。</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2.质疑供应商若委托代理人进行质疑的，质疑函应按要求列明“授权代表”的有关内容，并在附件中提交由质疑</w:t>
      </w:r>
      <w:r>
        <w:rPr>
          <w:rFonts w:hint="eastAsia" w:ascii="宋体" w:hAnsi="宋体" w:cs="宋体"/>
          <w:color w:val="auto"/>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3.质疑供应商若对项目的某一分包进行质疑，质疑函中应列明具体分包号。</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4.质疑函的质疑事项应具体、明确，并有必要的事实依据和法律依据。</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5.质疑函的质疑请求应与质疑事项相关。</w:t>
      </w:r>
    </w:p>
    <w:p>
      <w:pPr>
        <w:widowControl/>
        <w:spacing w:line="360" w:lineRule="auto"/>
        <w:ind w:firstLine="420" w:firstLineChars="200"/>
        <w:jc w:val="left"/>
        <w:rPr>
          <w:rFonts w:ascii="宋体" w:hAnsi="宋体" w:cs="宋体"/>
          <w:color w:val="auto"/>
          <w:sz w:val="28"/>
          <w:szCs w:val="28"/>
        </w:rPr>
      </w:pPr>
      <w:r>
        <w:rPr>
          <w:rFonts w:hint="eastAsia" w:ascii="宋体" w:hAnsi="宋体" w:cs="宋体"/>
          <w:color w:val="auto"/>
          <w:szCs w:val="21"/>
        </w:rPr>
        <w:t>6.质疑供应商为自然人的，质疑函应由本人签字。质疑供应商为法人或者其他组织的，质疑函应由法定代表人、主要负责人，或者其授权代表签字或者盖章，并加盖公章。</w:t>
      </w:r>
    </w:p>
    <w:p>
      <w:pPr>
        <w:pStyle w:val="2"/>
        <w:rPr>
          <w:rFonts w:ascii="宋体" w:hAnsi="宋体" w:cs="宋体"/>
          <w:color w:val="auto"/>
        </w:rPr>
      </w:pPr>
      <w:bookmarkStart w:id="276" w:name="_Toc11085"/>
      <w:bookmarkStart w:id="277" w:name="_Toc31115"/>
    </w:p>
    <w:p>
      <w:pPr>
        <w:pStyle w:val="2"/>
        <w:rPr>
          <w:rFonts w:ascii="宋体" w:hAnsi="宋体" w:cs="宋体"/>
          <w:color w:val="auto"/>
        </w:rPr>
      </w:pPr>
      <w:r>
        <w:rPr>
          <w:rFonts w:hint="eastAsia" w:ascii="宋体" w:hAnsi="宋体" w:cs="宋体"/>
          <w:color w:val="auto"/>
        </w:rPr>
        <w:br w:type="page"/>
      </w:r>
    </w:p>
    <w:p>
      <w:pPr>
        <w:pStyle w:val="3"/>
        <w:jc w:val="center"/>
        <w:rPr>
          <w:rFonts w:ascii="宋体" w:hAnsi="宋体" w:eastAsia="宋体" w:cs="宋体"/>
          <w:b w:val="0"/>
          <w:bCs w:val="0"/>
          <w:color w:val="auto"/>
        </w:rPr>
      </w:pPr>
      <w:bookmarkStart w:id="278" w:name="_Toc22163"/>
      <w:bookmarkStart w:id="279" w:name="_Toc11120"/>
      <w:r>
        <w:rPr>
          <w:rFonts w:hint="eastAsia" w:ascii="宋体" w:hAnsi="宋体" w:eastAsia="宋体" w:cs="宋体"/>
          <w:b w:val="0"/>
          <w:bCs w:val="0"/>
          <w:color w:val="auto"/>
        </w:rPr>
        <w:t>第二节 投诉书（格式）</w:t>
      </w:r>
      <w:bookmarkEnd w:id="276"/>
      <w:bookmarkEnd w:id="277"/>
      <w:bookmarkEnd w:id="278"/>
      <w:bookmarkEnd w:id="279"/>
    </w:p>
    <w:p>
      <w:pPr>
        <w:jc w:val="center"/>
        <w:rPr>
          <w:rFonts w:ascii="宋体" w:hAnsi="宋体" w:cs="宋体"/>
          <w:b/>
          <w:color w:val="auto"/>
          <w:sz w:val="44"/>
          <w:szCs w:val="44"/>
        </w:rPr>
      </w:pPr>
      <w:r>
        <w:rPr>
          <w:rFonts w:hint="eastAsia" w:ascii="宋体" w:hAnsi="宋体" w:cs="宋体"/>
          <w:b/>
          <w:color w:val="auto"/>
          <w:sz w:val="30"/>
          <w:szCs w:val="30"/>
        </w:rPr>
        <w:t>投诉书</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p>
    <w:p>
      <w:pPr>
        <w:spacing w:line="360" w:lineRule="auto"/>
        <w:rPr>
          <w:rFonts w:ascii="宋体" w:hAnsi="宋体" w:cs="宋体"/>
          <w:color w:val="auto"/>
          <w:sz w:val="24"/>
          <w:u w:val="dotted"/>
        </w:rPr>
      </w:pPr>
      <w:r>
        <w:rPr>
          <w:rFonts w:hint="eastAsia" w:ascii="宋体" w:hAnsi="宋体" w:cs="宋体"/>
          <w:color w:val="auto"/>
          <w:sz w:val="24"/>
        </w:rPr>
        <w:t>授权代表：联系电话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被投诉人1：</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bookmarkStart w:id="280" w:name="PO_3000001867_PM002_12"/>
      <w:bookmarkEnd w:id="280"/>
    </w:p>
    <w:p>
      <w:pPr>
        <w:spacing w:line="360" w:lineRule="auto"/>
        <w:rPr>
          <w:rFonts w:ascii="宋体" w:hAnsi="宋体" w:cs="宋体"/>
          <w:color w:val="auto"/>
          <w:sz w:val="24"/>
          <w:u w:val="single"/>
        </w:rPr>
      </w:pPr>
      <w:r>
        <w:rPr>
          <w:rFonts w:hint="eastAsia" w:ascii="宋体" w:hAnsi="宋体" w:cs="宋体"/>
          <w:color w:val="auto"/>
          <w:sz w:val="24"/>
        </w:rPr>
        <w:t>采购项目编号：</w:t>
      </w:r>
      <w:bookmarkStart w:id="281" w:name="PO_3000001867_PM001_9"/>
      <w:bookmarkEnd w:id="281"/>
      <w:r>
        <w:rPr>
          <w:rFonts w:hint="eastAsia" w:ascii="宋体" w:hAnsi="宋体" w:cs="宋体"/>
          <w:color w:val="auto"/>
          <w:sz w:val="24"/>
        </w:rPr>
        <w:t>包号：</w:t>
      </w:r>
    </w:p>
    <w:p>
      <w:pPr>
        <w:spacing w:line="360" w:lineRule="auto"/>
        <w:rPr>
          <w:rFonts w:ascii="宋体" w:hAnsi="宋体" w:cs="宋体"/>
          <w:color w:val="auto"/>
          <w:sz w:val="24"/>
        </w:rPr>
      </w:pPr>
      <w:r>
        <w:rPr>
          <w:rFonts w:hint="eastAsia" w:ascii="宋体" w:hAnsi="宋体" w:cs="宋体"/>
          <w:color w:val="auto"/>
          <w:sz w:val="24"/>
        </w:rPr>
        <w:t>采购人名称：</w:t>
      </w:r>
      <w:bookmarkStart w:id="282" w:name="PO_3000001867_PM026_6"/>
      <w:bookmarkEnd w:id="282"/>
    </w:p>
    <w:p>
      <w:pPr>
        <w:spacing w:line="360" w:lineRule="auto"/>
        <w:rPr>
          <w:rFonts w:ascii="宋体" w:hAnsi="宋体" w:cs="宋体"/>
          <w:color w:val="auto"/>
          <w:sz w:val="24"/>
          <w:u w:val="single"/>
        </w:rPr>
      </w:pPr>
      <w:r>
        <w:rPr>
          <w:rFonts w:hint="eastAsia" w:ascii="宋体" w:hAnsi="宋体" w:cs="宋体"/>
          <w:color w:val="auto"/>
          <w:sz w:val="24"/>
        </w:rPr>
        <w:t>代理机构名称：</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投诉人于年月日,向提出质疑，质疑事项为：</w:t>
      </w:r>
    </w:p>
    <w:p>
      <w:pPr>
        <w:spacing w:line="360" w:lineRule="auto"/>
        <w:rPr>
          <w:rFonts w:ascii="宋体" w:hAnsi="宋体" w:cs="宋体"/>
          <w:color w:val="auto"/>
          <w:sz w:val="24"/>
          <w:u w:val="dotted"/>
        </w:rPr>
      </w:pP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于年月日,就质疑事项作出了答复/没有在法定期限内作出答复。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p>
    <w:p>
      <w:pPr>
        <w:spacing w:line="360" w:lineRule="auto"/>
        <w:rPr>
          <w:rFonts w:ascii="宋体" w:hAnsi="宋体" w:cs="宋体"/>
          <w:color w:val="auto"/>
          <w:sz w:val="24"/>
        </w:rPr>
      </w:pPr>
      <w:r>
        <w:rPr>
          <w:rFonts w:hint="eastAsia" w:ascii="宋体" w:hAnsi="宋体" w:cs="宋体"/>
          <w:color w:val="auto"/>
          <w:sz w:val="24"/>
        </w:rPr>
        <w:t>事实依据：</w:t>
      </w:r>
    </w:p>
    <w:p>
      <w:pPr>
        <w:spacing w:line="360" w:lineRule="auto"/>
        <w:rPr>
          <w:rFonts w:ascii="宋体" w:hAnsi="宋体" w:cs="宋体"/>
          <w:color w:val="auto"/>
          <w:sz w:val="24"/>
          <w:u w:val="dotted"/>
        </w:rPr>
      </w:pPr>
    </w:p>
    <w:p>
      <w:pPr>
        <w:spacing w:line="360" w:lineRule="auto"/>
        <w:rPr>
          <w:rFonts w:ascii="宋体" w:hAnsi="宋体" w:cs="宋体"/>
          <w:color w:val="auto"/>
          <w:sz w:val="24"/>
          <w:u w:val="single"/>
        </w:rPr>
      </w:pPr>
      <w:r>
        <w:rPr>
          <w:rFonts w:hint="eastAsia" w:ascii="宋体" w:hAnsi="宋体" w:cs="宋体"/>
          <w:color w:val="auto"/>
          <w:sz w:val="24"/>
        </w:rPr>
        <w:t>法律依据：</w:t>
      </w:r>
    </w:p>
    <w:p>
      <w:pPr>
        <w:spacing w:line="360" w:lineRule="auto"/>
        <w:rPr>
          <w:rFonts w:ascii="宋体" w:hAnsi="宋体" w:cs="宋体"/>
          <w:color w:val="auto"/>
          <w:sz w:val="24"/>
          <w:u w:val="dotted"/>
        </w:rPr>
      </w:pP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ind w:firstLine="6960" w:firstLineChars="2900"/>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szCs w:val="21"/>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2.投诉人若委托代理人进行投诉的，投诉书应按照要求列明“授权代表”的有关内容，并在附件中提交由</w:t>
      </w:r>
      <w:r>
        <w:rPr>
          <w:rFonts w:hint="eastAsia" w:ascii="宋体" w:hAnsi="宋体" w:cs="宋体"/>
          <w:color w:val="auto"/>
          <w:kern w:val="0"/>
          <w:szCs w:val="21"/>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3.投诉人若对项目的某一分包进行投诉，投诉书应列明具体分包号。</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4.投诉书应简要列明质疑事项，质疑函、质疑答复等作为附件材料提供。</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5.投诉书的投诉事项应具体、明确，并有必要的事实依据和法律依据。</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6.投诉书的投诉请求应与投诉事项相关。</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7.投诉人为自然人的，投诉书应当由本人签字。投诉人为法人或者其他组织的，投诉书应当由法定代表人、主要负责人，或者其授权代表签字或者盖章，并加盖公章。</w:t>
      </w:r>
    </w:p>
    <w:sectPr>
      <w:footerReference r:id="rId4" w:type="default"/>
      <w:pgSz w:w="11905" w:h="16838"/>
      <w:pgMar w:top="1134" w:right="1134" w:bottom="1134" w:left="1134" w:header="850" w:footer="850" w:gutter="0"/>
      <w:pgNumType w:start="1"/>
      <w:cols w:space="720"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0F3C52" w:usb2="00000016" w:usb3="00000000" w:csb0="0004001F" w:csb1="00000000"/>
  </w:font>
  <w:font w:name="Perpetua">
    <w:altName w:val="PMingLiU-ExtB"/>
    <w:panose1 w:val="02020502060401020303"/>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8gl4ZsQEA&#10;AFoDAAAOAAAAAAAAAAEAIAAAAB4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RdgxSz&#10;AQAAWgMAAA4AAAAAAAAAAQAgAAAAHgEAAGRycy9lMm9Eb2MueG1sUEsFBgAAAAAGAAYAWQEAAEMF&#10;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3FC5A2"/>
    <w:multiLevelType w:val="singleLevel"/>
    <w:tmpl w:val="F03FC5A2"/>
    <w:lvl w:ilvl="0" w:tentative="0">
      <w:start w:val="1"/>
      <w:numFmt w:val="decimal"/>
      <w:lvlText w:val="(%1)"/>
      <w:lvlJc w:val="left"/>
      <w:pPr>
        <w:tabs>
          <w:tab w:val="left" w:pos="312"/>
        </w:tabs>
      </w:pPr>
    </w:lvl>
  </w:abstractNum>
  <w:abstractNum w:abstractNumId="1">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4E85098"/>
    <w:multiLevelType w:val="singleLevel"/>
    <w:tmpl w:val="54E85098"/>
    <w:lvl w:ilvl="0" w:tentative="0">
      <w:start w:val="1"/>
      <w:numFmt w:val="chineseCounting"/>
      <w:suff w:val="nothing"/>
      <w:lvlText w:val="%1、"/>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MmYxNjNmODIxZTdhN2U1M2U1N2Q4NzZmYzE0MTUifQ=="/>
    <w:docVar w:name="KSO_WPS_MARK_KEY" w:val="cc415a39-06a3-4dc9-aacc-f90bba6054fc"/>
  </w:docVars>
  <w:rsids>
    <w:rsidRoot w:val="00092860"/>
    <w:rsid w:val="00005EFD"/>
    <w:rsid w:val="00040261"/>
    <w:rsid w:val="00040F92"/>
    <w:rsid w:val="000433C1"/>
    <w:rsid w:val="00047C64"/>
    <w:rsid w:val="0006204B"/>
    <w:rsid w:val="00073D4E"/>
    <w:rsid w:val="00092860"/>
    <w:rsid w:val="000B701C"/>
    <w:rsid w:val="000C1984"/>
    <w:rsid w:val="000E6FB9"/>
    <w:rsid w:val="00116758"/>
    <w:rsid w:val="001320E9"/>
    <w:rsid w:val="001328D2"/>
    <w:rsid w:val="00166007"/>
    <w:rsid w:val="001949E5"/>
    <w:rsid w:val="001975A0"/>
    <w:rsid w:val="001E11C8"/>
    <w:rsid w:val="00206CEE"/>
    <w:rsid w:val="002208DF"/>
    <w:rsid w:val="002346FE"/>
    <w:rsid w:val="002615F8"/>
    <w:rsid w:val="00275094"/>
    <w:rsid w:val="002E1317"/>
    <w:rsid w:val="002E1352"/>
    <w:rsid w:val="00323940"/>
    <w:rsid w:val="00332988"/>
    <w:rsid w:val="00343249"/>
    <w:rsid w:val="00352BD7"/>
    <w:rsid w:val="003A33A9"/>
    <w:rsid w:val="003B0490"/>
    <w:rsid w:val="003D2DC5"/>
    <w:rsid w:val="003F6450"/>
    <w:rsid w:val="00404521"/>
    <w:rsid w:val="00404A75"/>
    <w:rsid w:val="0041040E"/>
    <w:rsid w:val="00413E2E"/>
    <w:rsid w:val="004230D0"/>
    <w:rsid w:val="00425E61"/>
    <w:rsid w:val="004341BF"/>
    <w:rsid w:val="00492DB5"/>
    <w:rsid w:val="004D349F"/>
    <w:rsid w:val="004E0BEA"/>
    <w:rsid w:val="004F0BE8"/>
    <w:rsid w:val="00506186"/>
    <w:rsid w:val="00521698"/>
    <w:rsid w:val="005D39C3"/>
    <w:rsid w:val="005E055C"/>
    <w:rsid w:val="005E19AB"/>
    <w:rsid w:val="005F097E"/>
    <w:rsid w:val="0062026B"/>
    <w:rsid w:val="006469AF"/>
    <w:rsid w:val="00657C4E"/>
    <w:rsid w:val="00671656"/>
    <w:rsid w:val="006746F4"/>
    <w:rsid w:val="00684132"/>
    <w:rsid w:val="0069357D"/>
    <w:rsid w:val="006A2183"/>
    <w:rsid w:val="006A243D"/>
    <w:rsid w:val="006D1017"/>
    <w:rsid w:val="006D1A81"/>
    <w:rsid w:val="006D315D"/>
    <w:rsid w:val="006F5C1E"/>
    <w:rsid w:val="006F674C"/>
    <w:rsid w:val="007259C4"/>
    <w:rsid w:val="00731D95"/>
    <w:rsid w:val="0074115E"/>
    <w:rsid w:val="00746AAA"/>
    <w:rsid w:val="007A5708"/>
    <w:rsid w:val="007B3E60"/>
    <w:rsid w:val="007C1F83"/>
    <w:rsid w:val="007D02E4"/>
    <w:rsid w:val="007D33CA"/>
    <w:rsid w:val="007E170F"/>
    <w:rsid w:val="00800818"/>
    <w:rsid w:val="00866160"/>
    <w:rsid w:val="00886F11"/>
    <w:rsid w:val="00897E52"/>
    <w:rsid w:val="008A7DA6"/>
    <w:rsid w:val="008B62D3"/>
    <w:rsid w:val="00924691"/>
    <w:rsid w:val="00927301"/>
    <w:rsid w:val="00944E5A"/>
    <w:rsid w:val="0094544D"/>
    <w:rsid w:val="00964401"/>
    <w:rsid w:val="00974C77"/>
    <w:rsid w:val="009C1A32"/>
    <w:rsid w:val="009E1B7A"/>
    <w:rsid w:val="00A907CB"/>
    <w:rsid w:val="00AB3CBD"/>
    <w:rsid w:val="00AB65BD"/>
    <w:rsid w:val="00AF00B1"/>
    <w:rsid w:val="00B23A9C"/>
    <w:rsid w:val="00B243DA"/>
    <w:rsid w:val="00B27F7B"/>
    <w:rsid w:val="00B30ABD"/>
    <w:rsid w:val="00B320CD"/>
    <w:rsid w:val="00BA110F"/>
    <w:rsid w:val="00BB1996"/>
    <w:rsid w:val="00BD63A3"/>
    <w:rsid w:val="00BF6AB3"/>
    <w:rsid w:val="00C01C69"/>
    <w:rsid w:val="00C51A0F"/>
    <w:rsid w:val="00C53945"/>
    <w:rsid w:val="00C761DB"/>
    <w:rsid w:val="00C80FAE"/>
    <w:rsid w:val="00C932F3"/>
    <w:rsid w:val="00CE369E"/>
    <w:rsid w:val="00D01581"/>
    <w:rsid w:val="00D27864"/>
    <w:rsid w:val="00D37BA9"/>
    <w:rsid w:val="00D4271F"/>
    <w:rsid w:val="00D43ECA"/>
    <w:rsid w:val="00D60F26"/>
    <w:rsid w:val="00D67588"/>
    <w:rsid w:val="00D75E51"/>
    <w:rsid w:val="00D8314B"/>
    <w:rsid w:val="00DC086B"/>
    <w:rsid w:val="00DD2A79"/>
    <w:rsid w:val="00DE6753"/>
    <w:rsid w:val="00E06334"/>
    <w:rsid w:val="00E0684F"/>
    <w:rsid w:val="00E52EA4"/>
    <w:rsid w:val="00E90D51"/>
    <w:rsid w:val="00E93F6B"/>
    <w:rsid w:val="00EA6B38"/>
    <w:rsid w:val="00EA74E9"/>
    <w:rsid w:val="00EA7EFA"/>
    <w:rsid w:val="00EB20A0"/>
    <w:rsid w:val="00EB3877"/>
    <w:rsid w:val="00EC1B3B"/>
    <w:rsid w:val="00EC2F8A"/>
    <w:rsid w:val="00ED56BD"/>
    <w:rsid w:val="00F118ED"/>
    <w:rsid w:val="00F13DF3"/>
    <w:rsid w:val="00F319A0"/>
    <w:rsid w:val="00F42A56"/>
    <w:rsid w:val="00FA6902"/>
    <w:rsid w:val="00FC144D"/>
    <w:rsid w:val="00FC24C0"/>
    <w:rsid w:val="00FD094F"/>
    <w:rsid w:val="00FF3DE7"/>
    <w:rsid w:val="01395249"/>
    <w:rsid w:val="01501A81"/>
    <w:rsid w:val="015F6672"/>
    <w:rsid w:val="0178768B"/>
    <w:rsid w:val="01A465D8"/>
    <w:rsid w:val="01AF481A"/>
    <w:rsid w:val="01C35E5B"/>
    <w:rsid w:val="01D05436"/>
    <w:rsid w:val="01E834DD"/>
    <w:rsid w:val="01FC3C59"/>
    <w:rsid w:val="02031D61"/>
    <w:rsid w:val="02291C3C"/>
    <w:rsid w:val="02310013"/>
    <w:rsid w:val="025C0116"/>
    <w:rsid w:val="026B50D9"/>
    <w:rsid w:val="02A272AC"/>
    <w:rsid w:val="02A67674"/>
    <w:rsid w:val="02E31FD2"/>
    <w:rsid w:val="0306705D"/>
    <w:rsid w:val="030D5636"/>
    <w:rsid w:val="03605F71"/>
    <w:rsid w:val="036B2DF9"/>
    <w:rsid w:val="03770D13"/>
    <w:rsid w:val="03AE795E"/>
    <w:rsid w:val="03EE57A7"/>
    <w:rsid w:val="03FA155C"/>
    <w:rsid w:val="043E4F7B"/>
    <w:rsid w:val="044B1342"/>
    <w:rsid w:val="044C5900"/>
    <w:rsid w:val="045C19CE"/>
    <w:rsid w:val="04612AD6"/>
    <w:rsid w:val="046B3DBE"/>
    <w:rsid w:val="048D2882"/>
    <w:rsid w:val="04CD4BA2"/>
    <w:rsid w:val="04E5492A"/>
    <w:rsid w:val="04E95DFE"/>
    <w:rsid w:val="050713FA"/>
    <w:rsid w:val="05240B21"/>
    <w:rsid w:val="05381E09"/>
    <w:rsid w:val="05420BC4"/>
    <w:rsid w:val="0560691E"/>
    <w:rsid w:val="0590302E"/>
    <w:rsid w:val="05961E8B"/>
    <w:rsid w:val="05C1044E"/>
    <w:rsid w:val="05D10BE5"/>
    <w:rsid w:val="05DC336A"/>
    <w:rsid w:val="05F63235"/>
    <w:rsid w:val="061D4CCE"/>
    <w:rsid w:val="061D52B0"/>
    <w:rsid w:val="068059CA"/>
    <w:rsid w:val="06C615A2"/>
    <w:rsid w:val="06D4416C"/>
    <w:rsid w:val="06F278E4"/>
    <w:rsid w:val="06FC1BE7"/>
    <w:rsid w:val="070D5F42"/>
    <w:rsid w:val="079A4A26"/>
    <w:rsid w:val="07B376E6"/>
    <w:rsid w:val="07CD098C"/>
    <w:rsid w:val="07D6030C"/>
    <w:rsid w:val="082E2B4C"/>
    <w:rsid w:val="084D5698"/>
    <w:rsid w:val="087E1C14"/>
    <w:rsid w:val="0881106A"/>
    <w:rsid w:val="089C7BA1"/>
    <w:rsid w:val="08CE35E0"/>
    <w:rsid w:val="08D06727"/>
    <w:rsid w:val="08E37B9C"/>
    <w:rsid w:val="0900512E"/>
    <w:rsid w:val="092C2D7B"/>
    <w:rsid w:val="09495EE2"/>
    <w:rsid w:val="09617865"/>
    <w:rsid w:val="096B114E"/>
    <w:rsid w:val="09755E6F"/>
    <w:rsid w:val="09CB08A8"/>
    <w:rsid w:val="09CD0A4B"/>
    <w:rsid w:val="0A207B6A"/>
    <w:rsid w:val="0A321B2F"/>
    <w:rsid w:val="0A3D48EC"/>
    <w:rsid w:val="0A440EE2"/>
    <w:rsid w:val="0A442FC6"/>
    <w:rsid w:val="0A6E77AA"/>
    <w:rsid w:val="0A7C6B3F"/>
    <w:rsid w:val="0A8050FD"/>
    <w:rsid w:val="0AA84A7A"/>
    <w:rsid w:val="0ABF2050"/>
    <w:rsid w:val="0AC02B81"/>
    <w:rsid w:val="0AF051AB"/>
    <w:rsid w:val="0B1247E5"/>
    <w:rsid w:val="0B1D0203"/>
    <w:rsid w:val="0B3072B3"/>
    <w:rsid w:val="0B3B24B4"/>
    <w:rsid w:val="0B445C63"/>
    <w:rsid w:val="0B4877C7"/>
    <w:rsid w:val="0B4C6367"/>
    <w:rsid w:val="0B514107"/>
    <w:rsid w:val="0B6A45AB"/>
    <w:rsid w:val="0BA34615"/>
    <w:rsid w:val="0BC578BF"/>
    <w:rsid w:val="0BEF2F28"/>
    <w:rsid w:val="0BF12E98"/>
    <w:rsid w:val="0C0F1C38"/>
    <w:rsid w:val="0C9E2876"/>
    <w:rsid w:val="0CA03088"/>
    <w:rsid w:val="0CA569E8"/>
    <w:rsid w:val="0CE07FC0"/>
    <w:rsid w:val="0CE7664A"/>
    <w:rsid w:val="0CF213D5"/>
    <w:rsid w:val="0CFF2150"/>
    <w:rsid w:val="0D0D5916"/>
    <w:rsid w:val="0D330BC5"/>
    <w:rsid w:val="0D340ECF"/>
    <w:rsid w:val="0D48462F"/>
    <w:rsid w:val="0D8F75D2"/>
    <w:rsid w:val="0DB56F4F"/>
    <w:rsid w:val="0DC84865"/>
    <w:rsid w:val="0DD75714"/>
    <w:rsid w:val="0DE47945"/>
    <w:rsid w:val="0DF75B9A"/>
    <w:rsid w:val="0E220612"/>
    <w:rsid w:val="0E3B0DB8"/>
    <w:rsid w:val="0E725B97"/>
    <w:rsid w:val="0E7556DE"/>
    <w:rsid w:val="0E8E68FD"/>
    <w:rsid w:val="0E9A6F2A"/>
    <w:rsid w:val="0EA659C4"/>
    <w:rsid w:val="0EF01944"/>
    <w:rsid w:val="0EF90D99"/>
    <w:rsid w:val="0F00618D"/>
    <w:rsid w:val="0F1737C0"/>
    <w:rsid w:val="0F2949AA"/>
    <w:rsid w:val="0F4D74A9"/>
    <w:rsid w:val="0F731279"/>
    <w:rsid w:val="0F77651E"/>
    <w:rsid w:val="0FB42576"/>
    <w:rsid w:val="0FC73841"/>
    <w:rsid w:val="0FCC660D"/>
    <w:rsid w:val="0FEE7837"/>
    <w:rsid w:val="100A11F9"/>
    <w:rsid w:val="104A5ED2"/>
    <w:rsid w:val="104D6255"/>
    <w:rsid w:val="10541BDE"/>
    <w:rsid w:val="10557F85"/>
    <w:rsid w:val="107A63E2"/>
    <w:rsid w:val="10944FD2"/>
    <w:rsid w:val="109945F0"/>
    <w:rsid w:val="10B90CC1"/>
    <w:rsid w:val="11097A4C"/>
    <w:rsid w:val="111F5232"/>
    <w:rsid w:val="11241962"/>
    <w:rsid w:val="1136674A"/>
    <w:rsid w:val="115A7AB4"/>
    <w:rsid w:val="116511AC"/>
    <w:rsid w:val="11A5685A"/>
    <w:rsid w:val="11AD135C"/>
    <w:rsid w:val="11C3225E"/>
    <w:rsid w:val="11C813B5"/>
    <w:rsid w:val="11D04827"/>
    <w:rsid w:val="120255E6"/>
    <w:rsid w:val="12375093"/>
    <w:rsid w:val="123A1002"/>
    <w:rsid w:val="1260352A"/>
    <w:rsid w:val="128F202C"/>
    <w:rsid w:val="128F3AA7"/>
    <w:rsid w:val="129E3422"/>
    <w:rsid w:val="12E21004"/>
    <w:rsid w:val="1357071E"/>
    <w:rsid w:val="13902C50"/>
    <w:rsid w:val="13D047EB"/>
    <w:rsid w:val="13E54EC3"/>
    <w:rsid w:val="13FE54A6"/>
    <w:rsid w:val="140E01AF"/>
    <w:rsid w:val="14AB460B"/>
    <w:rsid w:val="14E83491"/>
    <w:rsid w:val="14F0250E"/>
    <w:rsid w:val="14F21311"/>
    <w:rsid w:val="14F876A6"/>
    <w:rsid w:val="15214A13"/>
    <w:rsid w:val="15235BEC"/>
    <w:rsid w:val="152D417A"/>
    <w:rsid w:val="1555339C"/>
    <w:rsid w:val="15665BE5"/>
    <w:rsid w:val="15855917"/>
    <w:rsid w:val="15AA5213"/>
    <w:rsid w:val="15FD5FF7"/>
    <w:rsid w:val="16120462"/>
    <w:rsid w:val="1644187B"/>
    <w:rsid w:val="16580EF6"/>
    <w:rsid w:val="168373DC"/>
    <w:rsid w:val="168E0ABB"/>
    <w:rsid w:val="16B424D3"/>
    <w:rsid w:val="16D84525"/>
    <w:rsid w:val="16F639D7"/>
    <w:rsid w:val="16FA5577"/>
    <w:rsid w:val="170B5DEB"/>
    <w:rsid w:val="17231CAA"/>
    <w:rsid w:val="17715B9E"/>
    <w:rsid w:val="177C52AB"/>
    <w:rsid w:val="178C1678"/>
    <w:rsid w:val="179B7A41"/>
    <w:rsid w:val="17DB2585"/>
    <w:rsid w:val="17DE14ED"/>
    <w:rsid w:val="17F12716"/>
    <w:rsid w:val="180E5F8F"/>
    <w:rsid w:val="18360182"/>
    <w:rsid w:val="183B1AC3"/>
    <w:rsid w:val="184030B8"/>
    <w:rsid w:val="18847238"/>
    <w:rsid w:val="188925D5"/>
    <w:rsid w:val="189F21ED"/>
    <w:rsid w:val="18D84350"/>
    <w:rsid w:val="18FC3F1D"/>
    <w:rsid w:val="19434D97"/>
    <w:rsid w:val="195D708F"/>
    <w:rsid w:val="196D233A"/>
    <w:rsid w:val="199302C7"/>
    <w:rsid w:val="19A82E33"/>
    <w:rsid w:val="19B539B2"/>
    <w:rsid w:val="19D76353"/>
    <w:rsid w:val="19DA7E6E"/>
    <w:rsid w:val="19F7593C"/>
    <w:rsid w:val="19FF62E5"/>
    <w:rsid w:val="19FF7C9C"/>
    <w:rsid w:val="1A174B1D"/>
    <w:rsid w:val="1A387E91"/>
    <w:rsid w:val="1A3A40FB"/>
    <w:rsid w:val="1A4C19F4"/>
    <w:rsid w:val="1AAD4CCF"/>
    <w:rsid w:val="1AAE1CBA"/>
    <w:rsid w:val="1AD31C97"/>
    <w:rsid w:val="1B4924A4"/>
    <w:rsid w:val="1B6A31E8"/>
    <w:rsid w:val="1B842574"/>
    <w:rsid w:val="1BA065DA"/>
    <w:rsid w:val="1BC916E1"/>
    <w:rsid w:val="1BDF4030"/>
    <w:rsid w:val="1BF806F8"/>
    <w:rsid w:val="1BFC4AC7"/>
    <w:rsid w:val="1C185534"/>
    <w:rsid w:val="1C2B32A2"/>
    <w:rsid w:val="1C5D2335"/>
    <w:rsid w:val="1C665C29"/>
    <w:rsid w:val="1C786E29"/>
    <w:rsid w:val="1C877DEB"/>
    <w:rsid w:val="1CAC6DB0"/>
    <w:rsid w:val="1CAD636B"/>
    <w:rsid w:val="1CB6222B"/>
    <w:rsid w:val="1CBD440D"/>
    <w:rsid w:val="1CBE5341"/>
    <w:rsid w:val="1CCB3614"/>
    <w:rsid w:val="1CDD7D6D"/>
    <w:rsid w:val="1D253EFC"/>
    <w:rsid w:val="1D2A47E8"/>
    <w:rsid w:val="1D2F3D99"/>
    <w:rsid w:val="1D393A52"/>
    <w:rsid w:val="1D750703"/>
    <w:rsid w:val="1D7A1894"/>
    <w:rsid w:val="1DCE20EE"/>
    <w:rsid w:val="1DE226E0"/>
    <w:rsid w:val="1DE627B1"/>
    <w:rsid w:val="1DF632FD"/>
    <w:rsid w:val="1DFE7AF7"/>
    <w:rsid w:val="1E271599"/>
    <w:rsid w:val="1E2B1BA1"/>
    <w:rsid w:val="1E2D0A51"/>
    <w:rsid w:val="1E2E1439"/>
    <w:rsid w:val="1E30165C"/>
    <w:rsid w:val="1E6E7D5B"/>
    <w:rsid w:val="1E7F2573"/>
    <w:rsid w:val="1E9B4FE9"/>
    <w:rsid w:val="1EB90507"/>
    <w:rsid w:val="1EEB19BE"/>
    <w:rsid w:val="1EF366B1"/>
    <w:rsid w:val="1F0900D7"/>
    <w:rsid w:val="1F183CCC"/>
    <w:rsid w:val="1F313114"/>
    <w:rsid w:val="1F5D2DC6"/>
    <w:rsid w:val="1F5F7CA0"/>
    <w:rsid w:val="1FC22195"/>
    <w:rsid w:val="201D35C8"/>
    <w:rsid w:val="204C2871"/>
    <w:rsid w:val="20562900"/>
    <w:rsid w:val="205F1D91"/>
    <w:rsid w:val="207115C6"/>
    <w:rsid w:val="2086299A"/>
    <w:rsid w:val="20D41501"/>
    <w:rsid w:val="20D96253"/>
    <w:rsid w:val="20E57500"/>
    <w:rsid w:val="20FE0563"/>
    <w:rsid w:val="21233C69"/>
    <w:rsid w:val="21235044"/>
    <w:rsid w:val="21250ADE"/>
    <w:rsid w:val="212F143A"/>
    <w:rsid w:val="2174123C"/>
    <w:rsid w:val="21843D65"/>
    <w:rsid w:val="21A46BEE"/>
    <w:rsid w:val="21D83489"/>
    <w:rsid w:val="21DC73B6"/>
    <w:rsid w:val="21EB11BF"/>
    <w:rsid w:val="22571B51"/>
    <w:rsid w:val="22636561"/>
    <w:rsid w:val="22764103"/>
    <w:rsid w:val="22981F9C"/>
    <w:rsid w:val="22B12860"/>
    <w:rsid w:val="22BD15A2"/>
    <w:rsid w:val="22C65A35"/>
    <w:rsid w:val="22C67910"/>
    <w:rsid w:val="22DA2ABA"/>
    <w:rsid w:val="22DB0A7C"/>
    <w:rsid w:val="231B3691"/>
    <w:rsid w:val="231B417D"/>
    <w:rsid w:val="2361787B"/>
    <w:rsid w:val="23720081"/>
    <w:rsid w:val="23916F72"/>
    <w:rsid w:val="23F9568A"/>
    <w:rsid w:val="240B21EF"/>
    <w:rsid w:val="24236C43"/>
    <w:rsid w:val="242A21AC"/>
    <w:rsid w:val="242C3DBC"/>
    <w:rsid w:val="24443DC5"/>
    <w:rsid w:val="244761E2"/>
    <w:rsid w:val="246B4C91"/>
    <w:rsid w:val="25071F3A"/>
    <w:rsid w:val="253A15CE"/>
    <w:rsid w:val="25420D70"/>
    <w:rsid w:val="2586094A"/>
    <w:rsid w:val="25975B6C"/>
    <w:rsid w:val="25AF5431"/>
    <w:rsid w:val="25D20619"/>
    <w:rsid w:val="25D30D3F"/>
    <w:rsid w:val="26030548"/>
    <w:rsid w:val="260A4F6A"/>
    <w:rsid w:val="26123616"/>
    <w:rsid w:val="2637724E"/>
    <w:rsid w:val="26442E34"/>
    <w:rsid w:val="26585DBB"/>
    <w:rsid w:val="265912DF"/>
    <w:rsid w:val="265F70F8"/>
    <w:rsid w:val="26673500"/>
    <w:rsid w:val="26933183"/>
    <w:rsid w:val="26963FCB"/>
    <w:rsid w:val="26B923C6"/>
    <w:rsid w:val="26C076C9"/>
    <w:rsid w:val="26C82234"/>
    <w:rsid w:val="26EF40E8"/>
    <w:rsid w:val="26F02336"/>
    <w:rsid w:val="26F8053B"/>
    <w:rsid w:val="26FC3E21"/>
    <w:rsid w:val="275335A0"/>
    <w:rsid w:val="27595504"/>
    <w:rsid w:val="276D6179"/>
    <w:rsid w:val="277A3E04"/>
    <w:rsid w:val="27A120BD"/>
    <w:rsid w:val="27D61CCF"/>
    <w:rsid w:val="27FD32DC"/>
    <w:rsid w:val="28075FC6"/>
    <w:rsid w:val="282D64B7"/>
    <w:rsid w:val="283B5FDF"/>
    <w:rsid w:val="28444B01"/>
    <w:rsid w:val="284E4D40"/>
    <w:rsid w:val="284F6DA3"/>
    <w:rsid w:val="2861235C"/>
    <w:rsid w:val="287D7A19"/>
    <w:rsid w:val="288B11F3"/>
    <w:rsid w:val="28991214"/>
    <w:rsid w:val="28B53785"/>
    <w:rsid w:val="28B77537"/>
    <w:rsid w:val="28C80F21"/>
    <w:rsid w:val="28E02ADB"/>
    <w:rsid w:val="28F1279C"/>
    <w:rsid w:val="290A5ABC"/>
    <w:rsid w:val="290B2CB8"/>
    <w:rsid w:val="291A3A54"/>
    <w:rsid w:val="29304070"/>
    <w:rsid w:val="294A57BC"/>
    <w:rsid w:val="29751076"/>
    <w:rsid w:val="29882031"/>
    <w:rsid w:val="298E088F"/>
    <w:rsid w:val="29A32B13"/>
    <w:rsid w:val="29DA0519"/>
    <w:rsid w:val="29DF0BF3"/>
    <w:rsid w:val="2A3E2071"/>
    <w:rsid w:val="2A4D29A2"/>
    <w:rsid w:val="2A514DFD"/>
    <w:rsid w:val="2A547601"/>
    <w:rsid w:val="2A551074"/>
    <w:rsid w:val="2A9071FF"/>
    <w:rsid w:val="2AA909A7"/>
    <w:rsid w:val="2AB23A66"/>
    <w:rsid w:val="2AB467A5"/>
    <w:rsid w:val="2AEC7648"/>
    <w:rsid w:val="2AF633B8"/>
    <w:rsid w:val="2B0B4625"/>
    <w:rsid w:val="2B294AB2"/>
    <w:rsid w:val="2B3A36BA"/>
    <w:rsid w:val="2B441827"/>
    <w:rsid w:val="2B8102D9"/>
    <w:rsid w:val="2BA054AC"/>
    <w:rsid w:val="2BA107C5"/>
    <w:rsid w:val="2BA5117D"/>
    <w:rsid w:val="2BA660F3"/>
    <w:rsid w:val="2BBC3AB5"/>
    <w:rsid w:val="2BC2145B"/>
    <w:rsid w:val="2BDF216D"/>
    <w:rsid w:val="2BF04FEE"/>
    <w:rsid w:val="2C0F477D"/>
    <w:rsid w:val="2C114EFC"/>
    <w:rsid w:val="2C43445B"/>
    <w:rsid w:val="2C522220"/>
    <w:rsid w:val="2C5E1A1C"/>
    <w:rsid w:val="2C6A644E"/>
    <w:rsid w:val="2C784EAD"/>
    <w:rsid w:val="2C881F38"/>
    <w:rsid w:val="2CC226F3"/>
    <w:rsid w:val="2CC65AEC"/>
    <w:rsid w:val="2CCA4130"/>
    <w:rsid w:val="2CD26DA1"/>
    <w:rsid w:val="2CDE3600"/>
    <w:rsid w:val="2CFB1FBE"/>
    <w:rsid w:val="2D1B1014"/>
    <w:rsid w:val="2D4F3EFB"/>
    <w:rsid w:val="2D5979AF"/>
    <w:rsid w:val="2D5E5C4E"/>
    <w:rsid w:val="2D720219"/>
    <w:rsid w:val="2D9237DB"/>
    <w:rsid w:val="2DA318B3"/>
    <w:rsid w:val="2DCF1D53"/>
    <w:rsid w:val="2E2E5D1F"/>
    <w:rsid w:val="2E7A4BDE"/>
    <w:rsid w:val="2EC11995"/>
    <w:rsid w:val="2EEB67FF"/>
    <w:rsid w:val="2F19594C"/>
    <w:rsid w:val="2F40430A"/>
    <w:rsid w:val="2F7F4524"/>
    <w:rsid w:val="2F825507"/>
    <w:rsid w:val="303D3985"/>
    <w:rsid w:val="306F381A"/>
    <w:rsid w:val="30835D5B"/>
    <w:rsid w:val="308B7312"/>
    <w:rsid w:val="31424616"/>
    <w:rsid w:val="31564310"/>
    <w:rsid w:val="315A12DA"/>
    <w:rsid w:val="31815BF7"/>
    <w:rsid w:val="31842302"/>
    <w:rsid w:val="318B746D"/>
    <w:rsid w:val="31EC5C7C"/>
    <w:rsid w:val="32013E16"/>
    <w:rsid w:val="320317D2"/>
    <w:rsid w:val="3218038D"/>
    <w:rsid w:val="324C5B40"/>
    <w:rsid w:val="32B729F1"/>
    <w:rsid w:val="32CD0B24"/>
    <w:rsid w:val="32CD5FFE"/>
    <w:rsid w:val="32D8566D"/>
    <w:rsid w:val="330A4F4E"/>
    <w:rsid w:val="330D685E"/>
    <w:rsid w:val="33266D1D"/>
    <w:rsid w:val="334761B1"/>
    <w:rsid w:val="33543A27"/>
    <w:rsid w:val="337C5C82"/>
    <w:rsid w:val="33D956B7"/>
    <w:rsid w:val="33EB58C3"/>
    <w:rsid w:val="34246A76"/>
    <w:rsid w:val="34277FD4"/>
    <w:rsid w:val="345E3486"/>
    <w:rsid w:val="3479242B"/>
    <w:rsid w:val="34B61F58"/>
    <w:rsid w:val="34C6455E"/>
    <w:rsid w:val="35212EA4"/>
    <w:rsid w:val="3563644D"/>
    <w:rsid w:val="356601D1"/>
    <w:rsid w:val="35692105"/>
    <w:rsid w:val="356F06AA"/>
    <w:rsid w:val="35735382"/>
    <w:rsid w:val="35782FF5"/>
    <w:rsid w:val="35817149"/>
    <w:rsid w:val="359B7B1C"/>
    <w:rsid w:val="35EB3C90"/>
    <w:rsid w:val="3646710F"/>
    <w:rsid w:val="364855D2"/>
    <w:rsid w:val="36524514"/>
    <w:rsid w:val="3679323D"/>
    <w:rsid w:val="37413947"/>
    <w:rsid w:val="37C3396C"/>
    <w:rsid w:val="37DE3EDF"/>
    <w:rsid w:val="37EF0D06"/>
    <w:rsid w:val="37F60F9E"/>
    <w:rsid w:val="380A746A"/>
    <w:rsid w:val="38173F9E"/>
    <w:rsid w:val="384C4558"/>
    <w:rsid w:val="38A9745A"/>
    <w:rsid w:val="38D1499A"/>
    <w:rsid w:val="38DB2AC2"/>
    <w:rsid w:val="38DD23A1"/>
    <w:rsid w:val="38EC3078"/>
    <w:rsid w:val="39083A02"/>
    <w:rsid w:val="39551659"/>
    <w:rsid w:val="396C5D31"/>
    <w:rsid w:val="397F40BE"/>
    <w:rsid w:val="398A0125"/>
    <w:rsid w:val="399A318C"/>
    <w:rsid w:val="39A549E1"/>
    <w:rsid w:val="39AD62B5"/>
    <w:rsid w:val="39D777AE"/>
    <w:rsid w:val="39E855C0"/>
    <w:rsid w:val="3A1A77B0"/>
    <w:rsid w:val="3A2428FE"/>
    <w:rsid w:val="3A461B40"/>
    <w:rsid w:val="3A8148E3"/>
    <w:rsid w:val="3A8613E7"/>
    <w:rsid w:val="3AB116BB"/>
    <w:rsid w:val="3AD259A1"/>
    <w:rsid w:val="3AD31550"/>
    <w:rsid w:val="3B080AEA"/>
    <w:rsid w:val="3B2C3654"/>
    <w:rsid w:val="3B7732BF"/>
    <w:rsid w:val="3B856C9C"/>
    <w:rsid w:val="3B881FE5"/>
    <w:rsid w:val="3B9B6E62"/>
    <w:rsid w:val="3BDF7FE6"/>
    <w:rsid w:val="3BEC7F04"/>
    <w:rsid w:val="3BF63A35"/>
    <w:rsid w:val="3C01043E"/>
    <w:rsid w:val="3C0A20E8"/>
    <w:rsid w:val="3C116F0F"/>
    <w:rsid w:val="3C3178FE"/>
    <w:rsid w:val="3CAD1E92"/>
    <w:rsid w:val="3CD65A21"/>
    <w:rsid w:val="3CDA605D"/>
    <w:rsid w:val="3CE24225"/>
    <w:rsid w:val="3CE53EEB"/>
    <w:rsid w:val="3D046A03"/>
    <w:rsid w:val="3D4527F4"/>
    <w:rsid w:val="3D4A58EF"/>
    <w:rsid w:val="3D6C00EB"/>
    <w:rsid w:val="3D7F5B7C"/>
    <w:rsid w:val="3D7F614C"/>
    <w:rsid w:val="3DA3607C"/>
    <w:rsid w:val="3DA62AE3"/>
    <w:rsid w:val="3DE96E40"/>
    <w:rsid w:val="3E097590"/>
    <w:rsid w:val="3E167319"/>
    <w:rsid w:val="3E1932D9"/>
    <w:rsid w:val="3E1F5C45"/>
    <w:rsid w:val="3E6C67AA"/>
    <w:rsid w:val="3E6D5506"/>
    <w:rsid w:val="3EB8671E"/>
    <w:rsid w:val="3EF26A86"/>
    <w:rsid w:val="3F231BA4"/>
    <w:rsid w:val="3FAB2A66"/>
    <w:rsid w:val="3FF302A3"/>
    <w:rsid w:val="401458C1"/>
    <w:rsid w:val="402F6255"/>
    <w:rsid w:val="404D3F07"/>
    <w:rsid w:val="40701293"/>
    <w:rsid w:val="40844A9C"/>
    <w:rsid w:val="40853C31"/>
    <w:rsid w:val="40AA07A9"/>
    <w:rsid w:val="40C26D6E"/>
    <w:rsid w:val="40D36688"/>
    <w:rsid w:val="40E829D4"/>
    <w:rsid w:val="41084141"/>
    <w:rsid w:val="411C4354"/>
    <w:rsid w:val="411E6C03"/>
    <w:rsid w:val="413A1661"/>
    <w:rsid w:val="4183075F"/>
    <w:rsid w:val="41987C6E"/>
    <w:rsid w:val="41EB37AC"/>
    <w:rsid w:val="41F6765C"/>
    <w:rsid w:val="41F7233C"/>
    <w:rsid w:val="421A17F2"/>
    <w:rsid w:val="423C28F8"/>
    <w:rsid w:val="42546990"/>
    <w:rsid w:val="425A6618"/>
    <w:rsid w:val="425F7504"/>
    <w:rsid w:val="42722BCF"/>
    <w:rsid w:val="427D578B"/>
    <w:rsid w:val="42AF2239"/>
    <w:rsid w:val="42C74678"/>
    <w:rsid w:val="42CC74D0"/>
    <w:rsid w:val="42D5354C"/>
    <w:rsid w:val="42D93FD0"/>
    <w:rsid w:val="430A310A"/>
    <w:rsid w:val="433169DA"/>
    <w:rsid w:val="43365456"/>
    <w:rsid w:val="43446933"/>
    <w:rsid w:val="436942D4"/>
    <w:rsid w:val="43AA237A"/>
    <w:rsid w:val="43B864F2"/>
    <w:rsid w:val="43C653C7"/>
    <w:rsid w:val="43C96710"/>
    <w:rsid w:val="441B66A3"/>
    <w:rsid w:val="442049CC"/>
    <w:rsid w:val="44242A3A"/>
    <w:rsid w:val="442A4C48"/>
    <w:rsid w:val="443D2366"/>
    <w:rsid w:val="44445A2C"/>
    <w:rsid w:val="44507A88"/>
    <w:rsid w:val="44865978"/>
    <w:rsid w:val="449053BE"/>
    <w:rsid w:val="44A358F9"/>
    <w:rsid w:val="44BC6E13"/>
    <w:rsid w:val="44D73878"/>
    <w:rsid w:val="44EB382A"/>
    <w:rsid w:val="4512648B"/>
    <w:rsid w:val="45262197"/>
    <w:rsid w:val="453D1D4A"/>
    <w:rsid w:val="45577096"/>
    <w:rsid w:val="457A00E6"/>
    <w:rsid w:val="45B95404"/>
    <w:rsid w:val="45D01C84"/>
    <w:rsid w:val="45E84276"/>
    <w:rsid w:val="468872F7"/>
    <w:rsid w:val="46BD7176"/>
    <w:rsid w:val="46D16F6D"/>
    <w:rsid w:val="46EB41EB"/>
    <w:rsid w:val="472A0F4D"/>
    <w:rsid w:val="472B4231"/>
    <w:rsid w:val="47554B64"/>
    <w:rsid w:val="479E2B56"/>
    <w:rsid w:val="47F43FCB"/>
    <w:rsid w:val="48097BD4"/>
    <w:rsid w:val="481539A3"/>
    <w:rsid w:val="482051F9"/>
    <w:rsid w:val="482864A2"/>
    <w:rsid w:val="48323627"/>
    <w:rsid w:val="484E328B"/>
    <w:rsid w:val="48774BBF"/>
    <w:rsid w:val="487B57FD"/>
    <w:rsid w:val="487D485E"/>
    <w:rsid w:val="48B350B4"/>
    <w:rsid w:val="48C37200"/>
    <w:rsid w:val="48DA500C"/>
    <w:rsid w:val="48E852E0"/>
    <w:rsid w:val="490878C6"/>
    <w:rsid w:val="4911426B"/>
    <w:rsid w:val="49202EED"/>
    <w:rsid w:val="497A1012"/>
    <w:rsid w:val="497B2B06"/>
    <w:rsid w:val="49B72A9C"/>
    <w:rsid w:val="49CD051B"/>
    <w:rsid w:val="49D51486"/>
    <w:rsid w:val="4A003FE9"/>
    <w:rsid w:val="4A363525"/>
    <w:rsid w:val="4A392BEC"/>
    <w:rsid w:val="4A4F2914"/>
    <w:rsid w:val="4A522E15"/>
    <w:rsid w:val="4A550BDA"/>
    <w:rsid w:val="4A914BA1"/>
    <w:rsid w:val="4AAE6DC8"/>
    <w:rsid w:val="4AAF4334"/>
    <w:rsid w:val="4B150627"/>
    <w:rsid w:val="4B28025D"/>
    <w:rsid w:val="4B2B6F13"/>
    <w:rsid w:val="4B3B666B"/>
    <w:rsid w:val="4B55797D"/>
    <w:rsid w:val="4B695E19"/>
    <w:rsid w:val="4B943D60"/>
    <w:rsid w:val="4B990106"/>
    <w:rsid w:val="4C2D72F8"/>
    <w:rsid w:val="4C351555"/>
    <w:rsid w:val="4C502F9B"/>
    <w:rsid w:val="4C5B0F68"/>
    <w:rsid w:val="4C787E88"/>
    <w:rsid w:val="4C7D6434"/>
    <w:rsid w:val="4C9A2375"/>
    <w:rsid w:val="4CD104FC"/>
    <w:rsid w:val="4CE10AA6"/>
    <w:rsid w:val="4CF117C2"/>
    <w:rsid w:val="4D6F29BB"/>
    <w:rsid w:val="4D9D459A"/>
    <w:rsid w:val="4DB7190B"/>
    <w:rsid w:val="4DC64783"/>
    <w:rsid w:val="4DD931AD"/>
    <w:rsid w:val="4DFD14CB"/>
    <w:rsid w:val="4E3A1A62"/>
    <w:rsid w:val="4E3D5780"/>
    <w:rsid w:val="4E551863"/>
    <w:rsid w:val="4E6A4F7D"/>
    <w:rsid w:val="4E7255AE"/>
    <w:rsid w:val="4E892DDF"/>
    <w:rsid w:val="4EA474EE"/>
    <w:rsid w:val="4EAB5F49"/>
    <w:rsid w:val="4EB64A0E"/>
    <w:rsid w:val="4EE26067"/>
    <w:rsid w:val="4EE97817"/>
    <w:rsid w:val="4EEF746A"/>
    <w:rsid w:val="4F275C0C"/>
    <w:rsid w:val="4F346169"/>
    <w:rsid w:val="4F3519C9"/>
    <w:rsid w:val="4F4617CE"/>
    <w:rsid w:val="4F600861"/>
    <w:rsid w:val="4F622397"/>
    <w:rsid w:val="4F7C0D5D"/>
    <w:rsid w:val="4F8B7E11"/>
    <w:rsid w:val="4F936F62"/>
    <w:rsid w:val="4FA8123B"/>
    <w:rsid w:val="4FD5018E"/>
    <w:rsid w:val="4FDA1A9F"/>
    <w:rsid w:val="4FDF5CAB"/>
    <w:rsid w:val="4FED287A"/>
    <w:rsid w:val="4FEF1931"/>
    <w:rsid w:val="501D0414"/>
    <w:rsid w:val="502445CE"/>
    <w:rsid w:val="502B6CBA"/>
    <w:rsid w:val="503016DC"/>
    <w:rsid w:val="504D23D4"/>
    <w:rsid w:val="505518B5"/>
    <w:rsid w:val="508828B2"/>
    <w:rsid w:val="50AC17BB"/>
    <w:rsid w:val="50B34D82"/>
    <w:rsid w:val="50B8238B"/>
    <w:rsid w:val="50CF4741"/>
    <w:rsid w:val="51192CAF"/>
    <w:rsid w:val="512D795D"/>
    <w:rsid w:val="512F5B8D"/>
    <w:rsid w:val="51B234F8"/>
    <w:rsid w:val="51B63682"/>
    <w:rsid w:val="51CE1F40"/>
    <w:rsid w:val="51D06C18"/>
    <w:rsid w:val="521555D1"/>
    <w:rsid w:val="521913BA"/>
    <w:rsid w:val="522A70ED"/>
    <w:rsid w:val="5255558D"/>
    <w:rsid w:val="525A7CCB"/>
    <w:rsid w:val="526D025F"/>
    <w:rsid w:val="52955D9C"/>
    <w:rsid w:val="52B41D71"/>
    <w:rsid w:val="52DD20EB"/>
    <w:rsid w:val="52E8717A"/>
    <w:rsid w:val="52EC1BD1"/>
    <w:rsid w:val="531B0DBD"/>
    <w:rsid w:val="534E733E"/>
    <w:rsid w:val="535168EB"/>
    <w:rsid w:val="535778B4"/>
    <w:rsid w:val="53723F4D"/>
    <w:rsid w:val="5374447A"/>
    <w:rsid w:val="53B34101"/>
    <w:rsid w:val="53BE3A4C"/>
    <w:rsid w:val="53D25373"/>
    <w:rsid w:val="53F97A4A"/>
    <w:rsid w:val="541331EB"/>
    <w:rsid w:val="541A7413"/>
    <w:rsid w:val="544C0BBA"/>
    <w:rsid w:val="545D75A4"/>
    <w:rsid w:val="5471253B"/>
    <w:rsid w:val="54A0038E"/>
    <w:rsid w:val="54A2695B"/>
    <w:rsid w:val="54B4724C"/>
    <w:rsid w:val="54C87E9C"/>
    <w:rsid w:val="550603CC"/>
    <w:rsid w:val="551A61C1"/>
    <w:rsid w:val="552E1437"/>
    <w:rsid w:val="55325CA9"/>
    <w:rsid w:val="556B7A9B"/>
    <w:rsid w:val="557B441B"/>
    <w:rsid w:val="55C72FB5"/>
    <w:rsid w:val="55E353FE"/>
    <w:rsid w:val="55FE4202"/>
    <w:rsid w:val="560C5695"/>
    <w:rsid w:val="56387080"/>
    <w:rsid w:val="56636D56"/>
    <w:rsid w:val="569B4A27"/>
    <w:rsid w:val="56A42364"/>
    <w:rsid w:val="56A86526"/>
    <w:rsid w:val="56AC1389"/>
    <w:rsid w:val="56AF22B2"/>
    <w:rsid w:val="571548F1"/>
    <w:rsid w:val="572F0E3A"/>
    <w:rsid w:val="57305663"/>
    <w:rsid w:val="57432E14"/>
    <w:rsid w:val="5767551A"/>
    <w:rsid w:val="57680227"/>
    <w:rsid w:val="576C4CFF"/>
    <w:rsid w:val="577E684A"/>
    <w:rsid w:val="578E6BE2"/>
    <w:rsid w:val="58032313"/>
    <w:rsid w:val="58506E64"/>
    <w:rsid w:val="58C549B8"/>
    <w:rsid w:val="58D0757D"/>
    <w:rsid w:val="58F02B16"/>
    <w:rsid w:val="59186E56"/>
    <w:rsid w:val="5967123C"/>
    <w:rsid w:val="5998623D"/>
    <w:rsid w:val="59B24CDC"/>
    <w:rsid w:val="59B862D1"/>
    <w:rsid w:val="59BA3933"/>
    <w:rsid w:val="59BF227F"/>
    <w:rsid w:val="59C11035"/>
    <w:rsid w:val="59D2396D"/>
    <w:rsid w:val="59E94C01"/>
    <w:rsid w:val="59F76576"/>
    <w:rsid w:val="5A9F6E0C"/>
    <w:rsid w:val="5AB17215"/>
    <w:rsid w:val="5AB628C1"/>
    <w:rsid w:val="5AB864A8"/>
    <w:rsid w:val="5AC84955"/>
    <w:rsid w:val="5AD648F7"/>
    <w:rsid w:val="5AEF7A42"/>
    <w:rsid w:val="5B370563"/>
    <w:rsid w:val="5B3F588B"/>
    <w:rsid w:val="5B53063D"/>
    <w:rsid w:val="5B7855EF"/>
    <w:rsid w:val="5B93114D"/>
    <w:rsid w:val="5BBB2C8C"/>
    <w:rsid w:val="5BBF103E"/>
    <w:rsid w:val="5BD51C73"/>
    <w:rsid w:val="5BEE41EF"/>
    <w:rsid w:val="5C027E29"/>
    <w:rsid w:val="5C0C3C2E"/>
    <w:rsid w:val="5C0E5AC7"/>
    <w:rsid w:val="5C2F2869"/>
    <w:rsid w:val="5C717A62"/>
    <w:rsid w:val="5CE56107"/>
    <w:rsid w:val="5D206B1C"/>
    <w:rsid w:val="5D3648D2"/>
    <w:rsid w:val="5D520BBA"/>
    <w:rsid w:val="5D866A48"/>
    <w:rsid w:val="5D8E5BCA"/>
    <w:rsid w:val="5D8F6EFE"/>
    <w:rsid w:val="5DA1461E"/>
    <w:rsid w:val="5DF44155"/>
    <w:rsid w:val="5E317731"/>
    <w:rsid w:val="5E63574A"/>
    <w:rsid w:val="5E824AEF"/>
    <w:rsid w:val="5E831EED"/>
    <w:rsid w:val="5E976B50"/>
    <w:rsid w:val="5EA3463D"/>
    <w:rsid w:val="5EA40191"/>
    <w:rsid w:val="5ED33EAA"/>
    <w:rsid w:val="5F275D50"/>
    <w:rsid w:val="5F315E14"/>
    <w:rsid w:val="5FAB74A6"/>
    <w:rsid w:val="5FB57A68"/>
    <w:rsid w:val="5FF41797"/>
    <w:rsid w:val="60254888"/>
    <w:rsid w:val="603172AE"/>
    <w:rsid w:val="6066176E"/>
    <w:rsid w:val="607050C2"/>
    <w:rsid w:val="60962B30"/>
    <w:rsid w:val="60D01B21"/>
    <w:rsid w:val="61136D51"/>
    <w:rsid w:val="61173FC7"/>
    <w:rsid w:val="614076FE"/>
    <w:rsid w:val="61437D16"/>
    <w:rsid w:val="61667D19"/>
    <w:rsid w:val="616E43DB"/>
    <w:rsid w:val="619E61FD"/>
    <w:rsid w:val="61C1570C"/>
    <w:rsid w:val="61EC370B"/>
    <w:rsid w:val="61F155FB"/>
    <w:rsid w:val="61F3554E"/>
    <w:rsid w:val="62171AFF"/>
    <w:rsid w:val="6258410D"/>
    <w:rsid w:val="627632CC"/>
    <w:rsid w:val="62962BDD"/>
    <w:rsid w:val="629C0DE1"/>
    <w:rsid w:val="62A43808"/>
    <w:rsid w:val="62AD1B1B"/>
    <w:rsid w:val="62F10032"/>
    <w:rsid w:val="63182B98"/>
    <w:rsid w:val="6327242C"/>
    <w:rsid w:val="633F699C"/>
    <w:rsid w:val="634F13C9"/>
    <w:rsid w:val="63612566"/>
    <w:rsid w:val="638C77B8"/>
    <w:rsid w:val="639D7154"/>
    <w:rsid w:val="63CD1390"/>
    <w:rsid w:val="63CF02CC"/>
    <w:rsid w:val="63CF77E6"/>
    <w:rsid w:val="63DC0D46"/>
    <w:rsid w:val="63E67F4B"/>
    <w:rsid w:val="63FC1162"/>
    <w:rsid w:val="640A3556"/>
    <w:rsid w:val="645E06F7"/>
    <w:rsid w:val="646F75EA"/>
    <w:rsid w:val="64A15950"/>
    <w:rsid w:val="64BF1228"/>
    <w:rsid w:val="65146547"/>
    <w:rsid w:val="652F3813"/>
    <w:rsid w:val="653F3FA1"/>
    <w:rsid w:val="6549378C"/>
    <w:rsid w:val="65682877"/>
    <w:rsid w:val="65C36AC7"/>
    <w:rsid w:val="65D009D0"/>
    <w:rsid w:val="65D92236"/>
    <w:rsid w:val="65F51D11"/>
    <w:rsid w:val="66041355"/>
    <w:rsid w:val="66233DC3"/>
    <w:rsid w:val="662F4420"/>
    <w:rsid w:val="663C553A"/>
    <w:rsid w:val="66466EBB"/>
    <w:rsid w:val="66A2184D"/>
    <w:rsid w:val="66A72100"/>
    <w:rsid w:val="66B67037"/>
    <w:rsid w:val="66F57EC6"/>
    <w:rsid w:val="67444946"/>
    <w:rsid w:val="674C0926"/>
    <w:rsid w:val="675E09C4"/>
    <w:rsid w:val="677A2258"/>
    <w:rsid w:val="679F7FA8"/>
    <w:rsid w:val="67BF24B9"/>
    <w:rsid w:val="67C723DB"/>
    <w:rsid w:val="67DB474B"/>
    <w:rsid w:val="67EF5A6D"/>
    <w:rsid w:val="67F17444"/>
    <w:rsid w:val="67F854FE"/>
    <w:rsid w:val="68261404"/>
    <w:rsid w:val="683A437C"/>
    <w:rsid w:val="6860799A"/>
    <w:rsid w:val="68AF583C"/>
    <w:rsid w:val="68C82D6C"/>
    <w:rsid w:val="68E30937"/>
    <w:rsid w:val="69041F26"/>
    <w:rsid w:val="69130179"/>
    <w:rsid w:val="69411A5A"/>
    <w:rsid w:val="69A16C2A"/>
    <w:rsid w:val="69A73FEE"/>
    <w:rsid w:val="6A02676B"/>
    <w:rsid w:val="6A393F80"/>
    <w:rsid w:val="6A4675D7"/>
    <w:rsid w:val="6A5D1F52"/>
    <w:rsid w:val="6A616D6F"/>
    <w:rsid w:val="6A660125"/>
    <w:rsid w:val="6A6A1A6D"/>
    <w:rsid w:val="6A6A777B"/>
    <w:rsid w:val="6A6E3731"/>
    <w:rsid w:val="6A8373E5"/>
    <w:rsid w:val="6A981362"/>
    <w:rsid w:val="6AAC38DA"/>
    <w:rsid w:val="6B0E3EE4"/>
    <w:rsid w:val="6B10503D"/>
    <w:rsid w:val="6B254CAF"/>
    <w:rsid w:val="6B3611FB"/>
    <w:rsid w:val="6B511079"/>
    <w:rsid w:val="6B671AE1"/>
    <w:rsid w:val="6B81241F"/>
    <w:rsid w:val="6BBF3C4F"/>
    <w:rsid w:val="6BE46AA6"/>
    <w:rsid w:val="6C246437"/>
    <w:rsid w:val="6C574393"/>
    <w:rsid w:val="6C5925AB"/>
    <w:rsid w:val="6C952436"/>
    <w:rsid w:val="6CAB6174"/>
    <w:rsid w:val="6D017311"/>
    <w:rsid w:val="6D022B5D"/>
    <w:rsid w:val="6D154D50"/>
    <w:rsid w:val="6D2C196A"/>
    <w:rsid w:val="6D486CF3"/>
    <w:rsid w:val="6D516C33"/>
    <w:rsid w:val="6D5E513B"/>
    <w:rsid w:val="6D7A092F"/>
    <w:rsid w:val="6D8E6FF3"/>
    <w:rsid w:val="6DA10849"/>
    <w:rsid w:val="6DA742C4"/>
    <w:rsid w:val="6DAA2FD1"/>
    <w:rsid w:val="6DBE7EA9"/>
    <w:rsid w:val="6DD570F2"/>
    <w:rsid w:val="6DDC674B"/>
    <w:rsid w:val="6DFA4A6F"/>
    <w:rsid w:val="6E2F6877"/>
    <w:rsid w:val="6E410AA3"/>
    <w:rsid w:val="6E4C33CE"/>
    <w:rsid w:val="6E521293"/>
    <w:rsid w:val="6E7B334B"/>
    <w:rsid w:val="6E7F1B73"/>
    <w:rsid w:val="6E852A85"/>
    <w:rsid w:val="6EB96DBC"/>
    <w:rsid w:val="6EC235A3"/>
    <w:rsid w:val="6EF105B8"/>
    <w:rsid w:val="6F1503F3"/>
    <w:rsid w:val="6F365383"/>
    <w:rsid w:val="6F3C71ED"/>
    <w:rsid w:val="6F3F0578"/>
    <w:rsid w:val="6F510285"/>
    <w:rsid w:val="6F597DD6"/>
    <w:rsid w:val="6F604256"/>
    <w:rsid w:val="6F7C4544"/>
    <w:rsid w:val="6F9140A8"/>
    <w:rsid w:val="6F9615F0"/>
    <w:rsid w:val="6FA764A5"/>
    <w:rsid w:val="701A7C85"/>
    <w:rsid w:val="70853245"/>
    <w:rsid w:val="70AF15FF"/>
    <w:rsid w:val="70E87DC5"/>
    <w:rsid w:val="70FB519D"/>
    <w:rsid w:val="71095B4B"/>
    <w:rsid w:val="710A441D"/>
    <w:rsid w:val="71117D2D"/>
    <w:rsid w:val="71186EFC"/>
    <w:rsid w:val="712D2DF6"/>
    <w:rsid w:val="718D28BF"/>
    <w:rsid w:val="71CF1396"/>
    <w:rsid w:val="71D61D26"/>
    <w:rsid w:val="71DE3F1E"/>
    <w:rsid w:val="71E126E7"/>
    <w:rsid w:val="72041416"/>
    <w:rsid w:val="721075A7"/>
    <w:rsid w:val="7273017D"/>
    <w:rsid w:val="72784480"/>
    <w:rsid w:val="729A6862"/>
    <w:rsid w:val="729C3858"/>
    <w:rsid w:val="72A76976"/>
    <w:rsid w:val="72B132EC"/>
    <w:rsid w:val="72DA3447"/>
    <w:rsid w:val="72F248A4"/>
    <w:rsid w:val="73216B98"/>
    <w:rsid w:val="732C01B5"/>
    <w:rsid w:val="73543548"/>
    <w:rsid w:val="735A49C5"/>
    <w:rsid w:val="73633B35"/>
    <w:rsid w:val="73BD732A"/>
    <w:rsid w:val="73D33DFB"/>
    <w:rsid w:val="7418018A"/>
    <w:rsid w:val="74223F7C"/>
    <w:rsid w:val="74283142"/>
    <w:rsid w:val="744A2B6B"/>
    <w:rsid w:val="746A214D"/>
    <w:rsid w:val="74BD796F"/>
    <w:rsid w:val="74D26794"/>
    <w:rsid w:val="74EA4E31"/>
    <w:rsid w:val="74F47A21"/>
    <w:rsid w:val="7511518E"/>
    <w:rsid w:val="7540614A"/>
    <w:rsid w:val="75482DB9"/>
    <w:rsid w:val="754E52B9"/>
    <w:rsid w:val="75C24164"/>
    <w:rsid w:val="75C716AF"/>
    <w:rsid w:val="75E41779"/>
    <w:rsid w:val="75E47945"/>
    <w:rsid w:val="75E666D0"/>
    <w:rsid w:val="76204F57"/>
    <w:rsid w:val="7626390E"/>
    <w:rsid w:val="764959E1"/>
    <w:rsid w:val="76825E2E"/>
    <w:rsid w:val="768825B8"/>
    <w:rsid w:val="768A1ED3"/>
    <w:rsid w:val="768D2C9B"/>
    <w:rsid w:val="768E20BA"/>
    <w:rsid w:val="76BD56C3"/>
    <w:rsid w:val="76C8243D"/>
    <w:rsid w:val="76D10EC2"/>
    <w:rsid w:val="76DD1CA4"/>
    <w:rsid w:val="77103714"/>
    <w:rsid w:val="77442F62"/>
    <w:rsid w:val="77516B93"/>
    <w:rsid w:val="778E413F"/>
    <w:rsid w:val="77BD52AE"/>
    <w:rsid w:val="77E656B0"/>
    <w:rsid w:val="77FB68EA"/>
    <w:rsid w:val="782B0C40"/>
    <w:rsid w:val="784455A5"/>
    <w:rsid w:val="784663E7"/>
    <w:rsid w:val="785B5CA8"/>
    <w:rsid w:val="786B5B34"/>
    <w:rsid w:val="7878412D"/>
    <w:rsid w:val="78A73C79"/>
    <w:rsid w:val="78A943F7"/>
    <w:rsid w:val="78B67BB8"/>
    <w:rsid w:val="78C53BF6"/>
    <w:rsid w:val="78C74263"/>
    <w:rsid w:val="79072288"/>
    <w:rsid w:val="79574BDF"/>
    <w:rsid w:val="797C1945"/>
    <w:rsid w:val="79D57D57"/>
    <w:rsid w:val="79E6008A"/>
    <w:rsid w:val="79EE2BC7"/>
    <w:rsid w:val="7A2327D0"/>
    <w:rsid w:val="7A276D0A"/>
    <w:rsid w:val="7A2D67A8"/>
    <w:rsid w:val="7A510AAB"/>
    <w:rsid w:val="7A801199"/>
    <w:rsid w:val="7AA234D5"/>
    <w:rsid w:val="7ADC57FF"/>
    <w:rsid w:val="7B193B8C"/>
    <w:rsid w:val="7B3379EA"/>
    <w:rsid w:val="7B511B08"/>
    <w:rsid w:val="7B845E1A"/>
    <w:rsid w:val="7BA758E6"/>
    <w:rsid w:val="7BCD1CE5"/>
    <w:rsid w:val="7BCE4803"/>
    <w:rsid w:val="7BD824F3"/>
    <w:rsid w:val="7BF4681D"/>
    <w:rsid w:val="7C4334D5"/>
    <w:rsid w:val="7C4D5BFF"/>
    <w:rsid w:val="7C76530D"/>
    <w:rsid w:val="7C8E5CA7"/>
    <w:rsid w:val="7C911938"/>
    <w:rsid w:val="7C933F61"/>
    <w:rsid w:val="7CB13389"/>
    <w:rsid w:val="7CF82DF2"/>
    <w:rsid w:val="7D2963E1"/>
    <w:rsid w:val="7D3A2761"/>
    <w:rsid w:val="7D571A38"/>
    <w:rsid w:val="7D8C77F5"/>
    <w:rsid w:val="7D930A39"/>
    <w:rsid w:val="7DA0242A"/>
    <w:rsid w:val="7DC429E5"/>
    <w:rsid w:val="7DE078D4"/>
    <w:rsid w:val="7DFC3C56"/>
    <w:rsid w:val="7E123CE8"/>
    <w:rsid w:val="7E5F1C7A"/>
    <w:rsid w:val="7E630C6D"/>
    <w:rsid w:val="7E633922"/>
    <w:rsid w:val="7E7B5986"/>
    <w:rsid w:val="7EA16752"/>
    <w:rsid w:val="7EA2423C"/>
    <w:rsid w:val="7EA837BC"/>
    <w:rsid w:val="7EC56ACC"/>
    <w:rsid w:val="7EF679BC"/>
    <w:rsid w:val="7F1709A4"/>
    <w:rsid w:val="7F194FF9"/>
    <w:rsid w:val="7F394685"/>
    <w:rsid w:val="7F582E59"/>
    <w:rsid w:val="7F69574C"/>
    <w:rsid w:val="7F6B6EE8"/>
    <w:rsid w:val="7F6D6ECF"/>
    <w:rsid w:val="7F712A0F"/>
    <w:rsid w:val="7F7C2186"/>
    <w:rsid w:val="7F874E30"/>
    <w:rsid w:val="7F915899"/>
    <w:rsid w:val="7FBF4563"/>
    <w:rsid w:val="7FDF53F2"/>
    <w:rsid w:val="7FDF6EB8"/>
    <w:rsid w:val="7FE05B47"/>
    <w:rsid w:val="7FE61D45"/>
    <w:rsid w:val="7FFC5A5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line="413" w:lineRule="auto"/>
      <w:outlineLvl w:val="1"/>
    </w:pPr>
    <w:rPr>
      <w:rFonts w:ascii="Arial" w:hAnsi="Arial" w:eastAsia="黑体"/>
      <w:b/>
      <w:bCs/>
      <w:sz w:val="32"/>
      <w:szCs w:val="32"/>
    </w:rPr>
  </w:style>
  <w:style w:type="paragraph" w:styleId="4">
    <w:name w:val="heading 3"/>
    <w:basedOn w:val="1"/>
    <w:next w:val="1"/>
    <w:qFormat/>
    <w:uiPriority w:val="9"/>
    <w:pPr>
      <w:keepNext/>
      <w:keepLines/>
      <w:spacing w:line="600" w:lineRule="exact"/>
      <w:ind w:firstLine="643" w:firstLineChars="200"/>
      <w:outlineLvl w:val="2"/>
    </w:pPr>
    <w:rPr>
      <w:b/>
      <w:bCs/>
      <w:sz w:val="32"/>
      <w:szCs w:val="32"/>
    </w:rPr>
  </w:style>
  <w:style w:type="paragraph" w:styleId="5">
    <w:name w:val="heading 4"/>
    <w:basedOn w:val="1"/>
    <w:next w:val="1"/>
    <w:qFormat/>
    <w:uiPriority w:val="0"/>
    <w:pPr>
      <w:keepNext/>
      <w:keepLines/>
      <w:spacing w:before="120" w:after="120" w:line="360" w:lineRule="auto"/>
      <w:jc w:val="center"/>
      <w:outlineLvl w:val="3"/>
    </w:pPr>
    <w:rPr>
      <w:rFonts w:ascii="Times New Roman" w:hAnsi="Times New Roman" w:eastAsia="Ђˎ̥" w:cs="Times New Roman"/>
      <w:sz w:val="28"/>
      <w:lang w:val="en-US" w:eastAsia="zh-CN" w:bidi="ar-SA"/>
    </w:rPr>
  </w:style>
  <w:style w:type="paragraph" w:styleId="6">
    <w:name w:val="heading 5"/>
    <w:basedOn w:val="1"/>
    <w:next w:val="7"/>
    <w:qFormat/>
    <w:uiPriority w:val="9"/>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link w:val="46"/>
    <w:unhideWhenUsed/>
    <w:qFormat/>
    <w:uiPriority w:val="99"/>
    <w:pPr>
      <w:tabs>
        <w:tab w:val="center" w:pos="4153"/>
        <w:tab w:val="right" w:pos="8306"/>
      </w:tabs>
      <w:snapToGrid w:val="0"/>
      <w:jc w:val="left"/>
    </w:pPr>
    <w:rPr>
      <w:sz w:val="18"/>
      <w:szCs w:val="18"/>
    </w:rPr>
  </w:style>
  <w:style w:type="paragraph" w:styleId="7">
    <w:name w:val="Normal Indent"/>
    <w:basedOn w:val="1"/>
    <w:unhideWhenUsed/>
    <w:qFormat/>
    <w:uiPriority w:val="99"/>
    <w:pPr>
      <w:ind w:firstLine="420"/>
    </w:pPr>
    <w:rPr>
      <w:szCs w:val="20"/>
    </w:rPr>
  </w:style>
  <w:style w:type="paragraph" w:styleId="8">
    <w:name w:val="index 8"/>
    <w:basedOn w:val="1"/>
    <w:next w:val="1"/>
    <w:qFormat/>
    <w:uiPriority w:val="0"/>
    <w:pPr>
      <w:ind w:left="2940"/>
    </w:pPr>
  </w:style>
  <w:style w:type="paragraph" w:styleId="9">
    <w:name w:val="annotation text"/>
    <w:basedOn w:val="1"/>
    <w:link w:val="40"/>
    <w:unhideWhenUsed/>
    <w:qFormat/>
    <w:uiPriority w:val="99"/>
    <w:pPr>
      <w:jc w:val="left"/>
    </w:pPr>
  </w:style>
  <w:style w:type="paragraph" w:styleId="10">
    <w:name w:val="Body Text"/>
    <w:basedOn w:val="1"/>
    <w:next w:val="1"/>
    <w:unhideWhenUsed/>
    <w:qFormat/>
    <w:uiPriority w:val="0"/>
    <w:pPr>
      <w:spacing w:after="120"/>
    </w:pPr>
  </w:style>
  <w:style w:type="paragraph" w:styleId="11">
    <w:name w:val="Body Text Indent"/>
    <w:basedOn w:val="1"/>
    <w:next w:val="12"/>
    <w:unhideWhenUsed/>
    <w:qFormat/>
    <w:uiPriority w:val="99"/>
    <w:pPr>
      <w:spacing w:line="200" w:lineRule="exact"/>
      <w:ind w:firstLine="301"/>
    </w:pPr>
    <w:rPr>
      <w:rFonts w:ascii="宋体" w:hAnsi="Courier New"/>
      <w:spacing w:val="-4"/>
      <w:sz w:val="18"/>
      <w:szCs w:val="20"/>
    </w:rPr>
  </w:style>
  <w:style w:type="paragraph" w:styleId="12">
    <w:name w:val="annotation subject"/>
    <w:basedOn w:val="9"/>
    <w:next w:val="1"/>
    <w:link w:val="48"/>
    <w:qFormat/>
    <w:uiPriority w:val="0"/>
    <w:rPr>
      <w:b/>
      <w:bCs/>
    </w:rPr>
  </w:style>
  <w:style w:type="paragraph" w:styleId="13">
    <w:name w:val="toc 3"/>
    <w:basedOn w:val="1"/>
    <w:next w:val="1"/>
    <w:unhideWhenUsed/>
    <w:qFormat/>
    <w:uiPriority w:val="39"/>
    <w:pPr>
      <w:jc w:val="left"/>
    </w:pPr>
    <w:rPr>
      <w:rFonts w:ascii="Calibri" w:hAnsi="Calibri"/>
      <w:smallCaps/>
      <w:sz w:val="22"/>
      <w:szCs w:val="22"/>
    </w:rPr>
  </w:style>
  <w:style w:type="paragraph" w:styleId="14">
    <w:name w:val="Plain Text"/>
    <w:basedOn w:val="1"/>
    <w:next w:val="8"/>
    <w:link w:val="44"/>
    <w:unhideWhenUsed/>
    <w:qFormat/>
    <w:uiPriority w:val="99"/>
    <w:rPr>
      <w:rFonts w:ascii="宋体" w:hAnsi="Courier New"/>
      <w:szCs w:val="20"/>
    </w:rPr>
  </w:style>
  <w:style w:type="paragraph" w:styleId="15">
    <w:name w:val="Date"/>
    <w:basedOn w:val="1"/>
    <w:next w:val="1"/>
    <w:qFormat/>
    <w:uiPriority w:val="0"/>
    <w:rPr>
      <w:szCs w:val="20"/>
    </w:rPr>
  </w:style>
  <w:style w:type="paragraph" w:styleId="16">
    <w:name w:val="Balloon Text"/>
    <w:basedOn w:val="1"/>
    <w:link w:val="42"/>
    <w:qFormat/>
    <w:uiPriority w:val="0"/>
    <w:rPr>
      <w:sz w:val="18"/>
      <w:szCs w:val="18"/>
    </w:rPr>
  </w:style>
  <w:style w:type="paragraph" w:styleId="1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360" w:after="360"/>
      <w:jc w:val="left"/>
    </w:pPr>
    <w:rPr>
      <w:rFonts w:ascii="Calibri" w:hAnsi="Calibri"/>
      <w:b/>
      <w:bCs/>
      <w:caps/>
      <w:sz w:val="22"/>
      <w:szCs w:val="22"/>
      <w:u w:val="single"/>
    </w:rPr>
  </w:style>
  <w:style w:type="paragraph" w:styleId="19">
    <w:name w:val="List"/>
    <w:basedOn w:val="1"/>
    <w:unhideWhenUsed/>
    <w:qFormat/>
    <w:uiPriority w:val="99"/>
    <w:pPr>
      <w:ind w:left="200" w:hanging="200" w:hangingChars="200"/>
    </w:pPr>
    <w:rPr>
      <w:sz w:val="28"/>
    </w:rPr>
  </w:style>
  <w:style w:type="paragraph" w:styleId="20">
    <w:name w:val="toc 2"/>
    <w:basedOn w:val="1"/>
    <w:next w:val="1"/>
    <w:unhideWhenUsed/>
    <w:qFormat/>
    <w:uiPriority w:val="39"/>
    <w:pPr>
      <w:jc w:val="left"/>
    </w:pPr>
    <w:rPr>
      <w:rFonts w:ascii="Calibri" w:hAnsi="Calibri"/>
      <w:b/>
      <w:bCs/>
      <w:smallCaps/>
      <w:sz w:val="22"/>
      <w:szCs w:val="2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qFormat/>
    <w:uiPriority w:val="0"/>
    <w:pPr>
      <w:widowControl/>
      <w:overflowPunct w:val="0"/>
      <w:autoSpaceDE w:val="0"/>
      <w:autoSpaceDN w:val="0"/>
      <w:adjustRightInd w:val="0"/>
      <w:jc w:val="center"/>
      <w:textAlignment w:val="baseline"/>
    </w:pPr>
    <w:rPr>
      <w:rFonts w:ascii="Cambria" w:hAnsi="Cambria"/>
      <w:b/>
      <w:bCs/>
      <w:sz w:val="32"/>
      <w:szCs w:val="32"/>
    </w:rPr>
  </w:style>
  <w:style w:type="paragraph" w:styleId="23">
    <w:name w:val="Body Text First Indent"/>
    <w:basedOn w:val="10"/>
    <w:qFormat/>
    <w:uiPriority w:val="0"/>
    <w:pPr>
      <w:autoSpaceDE/>
      <w:autoSpaceDN/>
      <w:ind w:firstLine="420"/>
      <w:jc w:val="both"/>
      <w:textAlignment w:val="baseline"/>
    </w:pPr>
    <w:rPr>
      <w:sz w:val="21"/>
    </w:rPr>
  </w:style>
  <w:style w:type="paragraph" w:styleId="24">
    <w:name w:val="Body Text First Indent 2"/>
    <w:basedOn w:val="11"/>
    <w:unhideWhenUsed/>
    <w:qFormat/>
    <w:uiPriority w:val="99"/>
    <w:pPr>
      <w:spacing w:after="120"/>
      <w:ind w:left="420" w:leftChars="200" w:firstLine="420" w:firstLineChars="200"/>
    </w:pPr>
    <w:rPr>
      <w:rFonts w:ascii="Times New Roman"/>
      <w:sz w:val="21"/>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page number"/>
    <w:unhideWhenUsed/>
    <w:qFormat/>
    <w:uiPriority w:val="0"/>
  </w:style>
  <w:style w:type="character" w:styleId="29">
    <w:name w:val="FollowedHyperlink"/>
    <w:qFormat/>
    <w:uiPriority w:val="0"/>
    <w:rPr>
      <w:rFonts w:hint="eastAsia" w:ascii="微软雅黑" w:hAnsi="微软雅黑" w:eastAsia="微软雅黑" w:cs="微软雅黑"/>
      <w:color w:val="02396F"/>
      <w:u w:val="single"/>
    </w:rPr>
  </w:style>
  <w:style w:type="character" w:styleId="30">
    <w:name w:val="Hyperlink"/>
    <w:unhideWhenUsed/>
    <w:qFormat/>
    <w:uiPriority w:val="99"/>
    <w:rPr>
      <w:rFonts w:hint="eastAsia" w:ascii="微软雅黑" w:hAnsi="微软雅黑" w:eastAsia="微软雅黑" w:cs="微软雅黑"/>
      <w:color w:val="02396F"/>
      <w:u w:val="single"/>
    </w:rPr>
  </w:style>
  <w:style w:type="character" w:styleId="31">
    <w:name w:val="annotation reference"/>
    <w:qFormat/>
    <w:uiPriority w:val="99"/>
    <w:rPr>
      <w:sz w:val="21"/>
      <w:szCs w:val="21"/>
    </w:rPr>
  </w:style>
  <w:style w:type="paragraph" w:customStyle="1" w:styleId="32">
    <w:name w:val="Default"/>
    <w:basedOn w:val="22"/>
    <w:qFormat/>
    <w:uiPriority w:val="0"/>
    <w:pPr>
      <w:widowControl w:val="0"/>
      <w:autoSpaceDE w:val="0"/>
      <w:autoSpaceDN w:val="0"/>
      <w:adjustRightInd w:val="0"/>
    </w:pPr>
    <w:rPr>
      <w:rFonts w:ascii="宋体" w:hAnsi="Perpetua" w:eastAsia="宋体" w:cs="宋体"/>
      <w:color w:val="000000"/>
      <w:sz w:val="24"/>
      <w:szCs w:val="24"/>
      <w:lang w:val="en-US" w:eastAsia="zh-CN" w:bidi="ar-SA"/>
    </w:rPr>
  </w:style>
  <w:style w:type="character" w:customStyle="1" w:styleId="33">
    <w:name w:val="批注文字 Char1"/>
    <w:qFormat/>
    <w:uiPriority w:val="0"/>
    <w:rPr>
      <w:rFonts w:ascii="Times New Roman" w:hAnsi="Times New Roman"/>
      <w:kern w:val="2"/>
      <w:sz w:val="21"/>
      <w:szCs w:val="24"/>
    </w:rPr>
  </w:style>
  <w:style w:type="character" w:customStyle="1" w:styleId="34">
    <w:name w:val="font31"/>
    <w:qFormat/>
    <w:uiPriority w:val="0"/>
    <w:rPr>
      <w:rFonts w:hint="eastAsia" w:ascii="宋体" w:hAnsi="宋体" w:eastAsia="宋体" w:cs="宋体"/>
      <w:color w:val="000000"/>
      <w:sz w:val="22"/>
      <w:szCs w:val="22"/>
      <w:u w:val="none"/>
    </w:rPr>
  </w:style>
  <w:style w:type="character" w:customStyle="1" w:styleId="35">
    <w:name w:val="displayarti"/>
    <w:qFormat/>
    <w:uiPriority w:val="0"/>
    <w:rPr>
      <w:color w:val="FFFFFF"/>
      <w:shd w:val="clear" w:color="auto" w:fill="A00000"/>
    </w:rPr>
  </w:style>
  <w:style w:type="character" w:customStyle="1" w:styleId="36">
    <w:name w:val="prev1"/>
    <w:qFormat/>
    <w:uiPriority w:val="0"/>
    <w:rPr>
      <w:color w:val="888888"/>
    </w:rPr>
  </w:style>
  <w:style w:type="character" w:customStyle="1" w:styleId="37">
    <w:name w:val="NormalCharacter"/>
    <w:qFormat/>
    <w:uiPriority w:val="0"/>
    <w:rPr>
      <w:rFonts w:ascii="Times New Roman" w:hAnsi="Times New Roman" w:eastAsia="宋体" w:cs="Times New Roman"/>
    </w:rPr>
  </w:style>
  <w:style w:type="character" w:customStyle="1" w:styleId="38">
    <w:name w:val="redfilenumber"/>
    <w:qFormat/>
    <w:uiPriority w:val="0"/>
    <w:rPr>
      <w:color w:val="BA2636"/>
      <w:sz w:val="18"/>
      <w:szCs w:val="18"/>
    </w:rPr>
  </w:style>
  <w:style w:type="character" w:customStyle="1" w:styleId="39">
    <w:name w:val="qxdate"/>
    <w:qFormat/>
    <w:uiPriority w:val="0"/>
    <w:rPr>
      <w:color w:val="333333"/>
      <w:sz w:val="18"/>
      <w:szCs w:val="18"/>
    </w:rPr>
  </w:style>
  <w:style w:type="character" w:customStyle="1" w:styleId="40">
    <w:name w:val="批注文字 Char"/>
    <w:link w:val="9"/>
    <w:qFormat/>
    <w:uiPriority w:val="99"/>
    <w:rPr>
      <w:kern w:val="2"/>
      <w:sz w:val="21"/>
      <w:szCs w:val="24"/>
    </w:rPr>
  </w:style>
  <w:style w:type="character" w:customStyle="1" w:styleId="41">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42">
    <w:name w:val="批注框文本 Char"/>
    <w:link w:val="16"/>
    <w:qFormat/>
    <w:uiPriority w:val="0"/>
    <w:rPr>
      <w:kern w:val="2"/>
      <w:sz w:val="18"/>
      <w:szCs w:val="18"/>
    </w:rPr>
  </w:style>
  <w:style w:type="character" w:customStyle="1" w:styleId="43">
    <w:name w:val="gjfg"/>
    <w:qFormat/>
    <w:uiPriority w:val="0"/>
  </w:style>
  <w:style w:type="character" w:customStyle="1" w:styleId="44">
    <w:name w:val="纯文本 Char"/>
    <w:link w:val="14"/>
    <w:qFormat/>
    <w:uiPriority w:val="99"/>
    <w:rPr>
      <w:rFonts w:ascii="宋体" w:hAnsi="Courier New"/>
      <w:kern w:val="2"/>
      <w:sz w:val="21"/>
    </w:rPr>
  </w:style>
  <w:style w:type="character" w:customStyle="1" w:styleId="45">
    <w:name w:val="next"/>
    <w:qFormat/>
    <w:uiPriority w:val="0"/>
    <w:rPr>
      <w:rFonts w:ascii="微软雅黑" w:hAnsi="微软雅黑" w:eastAsia="微软雅黑" w:cs="微软雅黑"/>
      <w:sz w:val="21"/>
      <w:szCs w:val="21"/>
    </w:rPr>
  </w:style>
  <w:style w:type="character" w:customStyle="1" w:styleId="46">
    <w:name w:val="页脚 Char"/>
    <w:link w:val="2"/>
    <w:qFormat/>
    <w:uiPriority w:val="99"/>
    <w:rPr>
      <w:kern w:val="2"/>
      <w:sz w:val="18"/>
      <w:szCs w:val="18"/>
    </w:rPr>
  </w:style>
  <w:style w:type="character" w:customStyle="1" w:styleId="47">
    <w:name w:val="redfilefwwh"/>
    <w:qFormat/>
    <w:uiPriority w:val="0"/>
    <w:rPr>
      <w:color w:val="BA2636"/>
      <w:sz w:val="18"/>
      <w:szCs w:val="18"/>
    </w:rPr>
  </w:style>
  <w:style w:type="character" w:customStyle="1" w:styleId="48">
    <w:name w:val="批注主题 Char"/>
    <w:link w:val="12"/>
    <w:qFormat/>
    <w:uiPriority w:val="0"/>
  </w:style>
  <w:style w:type="character" w:customStyle="1" w:styleId="49">
    <w:name w:val="prev"/>
    <w:qFormat/>
    <w:uiPriority w:val="0"/>
    <w:rPr>
      <w:rFonts w:hint="eastAsia" w:ascii="微软雅黑" w:hAnsi="微软雅黑" w:eastAsia="微软雅黑" w:cs="微软雅黑"/>
      <w:sz w:val="21"/>
      <w:szCs w:val="21"/>
    </w:rPr>
  </w:style>
  <w:style w:type="character" w:customStyle="1" w:styleId="50">
    <w:name w:val="next1"/>
    <w:qFormat/>
    <w:uiPriority w:val="0"/>
    <w:rPr>
      <w:color w:val="888888"/>
    </w:rPr>
  </w:style>
  <w:style w:type="character" w:customStyle="1" w:styleId="51">
    <w:name w:val="font21"/>
    <w:qFormat/>
    <w:uiPriority w:val="0"/>
    <w:rPr>
      <w:rFonts w:hint="default" w:ascii="Tahoma" w:hAnsi="Tahoma" w:eastAsia="Tahoma" w:cs="Tahoma"/>
      <w:color w:val="000000"/>
      <w:sz w:val="22"/>
      <w:szCs w:val="22"/>
      <w:u w:val="none"/>
    </w:rPr>
  </w:style>
  <w:style w:type="character" w:customStyle="1" w:styleId="52">
    <w:name w:val="15"/>
    <w:qFormat/>
    <w:uiPriority w:val="0"/>
    <w:rPr>
      <w:rFonts w:hint="default" w:ascii="Times New Roman" w:hAnsi="Times New Roman" w:cs="Times New Roman"/>
      <w:sz w:val="21"/>
      <w:szCs w:val="21"/>
    </w:rPr>
  </w:style>
  <w:style w:type="character" w:customStyle="1" w:styleId="53">
    <w:name w:val="cfdate"/>
    <w:qFormat/>
    <w:uiPriority w:val="0"/>
    <w:rPr>
      <w:color w:val="333333"/>
      <w:sz w:val="18"/>
      <w:szCs w:val="18"/>
    </w:rPr>
  </w:style>
  <w:style w:type="paragraph" w:customStyle="1" w:styleId="54">
    <w:name w:val="样式 标题 2 + 宋体"/>
    <w:qFormat/>
    <w:uiPriority w:val="0"/>
    <w:pPr>
      <w:keepNext/>
      <w:keepLines/>
      <w:widowControl w:val="0"/>
      <w:spacing w:before="260" w:after="260" w:line="416" w:lineRule="auto"/>
      <w:jc w:val="both"/>
      <w:outlineLvl w:val="1"/>
    </w:pPr>
    <w:rPr>
      <w:rFonts w:ascii="宋体" w:hAnsi="宋体" w:eastAsia="宋体" w:cs="Times New Roman"/>
      <w:b/>
      <w:bCs/>
      <w:sz w:val="30"/>
      <w:szCs w:val="32"/>
      <w:lang w:val="en-US" w:eastAsia="zh-CN" w:bidi="ar-SA"/>
    </w:rPr>
  </w:style>
  <w:style w:type="paragraph" w:customStyle="1" w:styleId="55">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56">
    <w:name w:val="正文2"/>
    <w:basedOn w:val="1"/>
    <w:qFormat/>
    <w:uiPriority w:val="0"/>
    <w:pPr>
      <w:adjustRightInd w:val="0"/>
      <w:spacing w:before="156" w:line="360" w:lineRule="auto"/>
      <w:ind w:firstLine="510" w:firstLineChars="200"/>
    </w:pPr>
    <w:rPr>
      <w:sz w:val="24"/>
      <w:szCs w:val="20"/>
    </w:rPr>
  </w:style>
  <w:style w:type="paragraph" w:customStyle="1" w:styleId="57">
    <w:name w:val="正文缩进1"/>
    <w:basedOn w:val="1"/>
    <w:next w:val="11"/>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styleId="58">
    <w:name w:val="List Paragraph"/>
    <w:basedOn w:val="1"/>
    <w:qFormat/>
    <w:uiPriority w:val="34"/>
    <w:pPr>
      <w:ind w:firstLine="420" w:firstLineChars="200"/>
    </w:pPr>
  </w:style>
  <w:style w:type="paragraph" w:customStyle="1" w:styleId="59">
    <w:name w:val="_Style 3"/>
    <w:basedOn w:val="1"/>
    <w:qFormat/>
    <w:uiPriority w:val="0"/>
  </w:style>
  <w:style w:type="paragraph" w:customStyle="1" w:styleId="60">
    <w:name w:val="表格文字"/>
    <w:basedOn w:val="1"/>
    <w:next w:val="10"/>
    <w:qFormat/>
    <w:uiPriority w:val="0"/>
    <w:pPr>
      <w:adjustRightInd w:val="0"/>
      <w:spacing w:line="420" w:lineRule="atLeast"/>
      <w:jc w:val="left"/>
      <w:textAlignment w:val="baseline"/>
    </w:pPr>
    <w:rPr>
      <w:kern w:val="0"/>
    </w:rPr>
  </w:style>
  <w:style w:type="paragraph" w:customStyle="1" w:styleId="6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85</Pages>
  <Words>9036</Words>
  <Characters>51509</Characters>
  <Lines>429</Lines>
  <Paragraphs>120</Paragraphs>
  <TotalTime>2</TotalTime>
  <ScaleCrop>false</ScaleCrop>
  <LinksUpToDate>false</LinksUpToDate>
  <CharactersWithSpaces>60425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2023-04-03T04:02:00Z</dcterms:created>
  <dc:creator>Administrator</dc:creator>
  <cp:lastModifiedBy>科联韦毅锋</cp:lastModifiedBy>
  <dcterms:modified xsi:type="dcterms:W3CDTF">2023-11-30T08:22:36Z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11C20CC5FC8F4C6A8253153FD70CA1FB_13</vt:lpwstr>
  </property>
</Properties>
</file>