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787" w:rsidRDefault="009A1EB5" w:rsidP="00946429">
      <w:pPr>
        <w:pStyle w:val="a5"/>
        <w:tabs>
          <w:tab w:val="left" w:pos="5768"/>
        </w:tabs>
        <w:spacing w:line="800" w:lineRule="exact"/>
        <w:ind w:firstLineChars="150" w:firstLine="901"/>
        <w:rPr>
          <w:rFonts w:ascii="华康简魏碑" w:eastAsia="华康简魏碑"/>
          <w:b/>
          <w:bCs/>
          <w:spacing w:val="90"/>
          <w:sz w:val="64"/>
        </w:rPr>
      </w:pPr>
      <w:bookmarkStart w:id="0" w:name="_GoBack"/>
      <w:bookmarkEnd w:id="0"/>
      <w:r>
        <w:rPr>
          <w:rFonts w:ascii="华文新魏" w:eastAsia="华文新魏" w:hint="eastAsia"/>
          <w:b/>
          <w:bCs/>
          <w:spacing w:val="80"/>
          <w:sz w:val="52"/>
          <w:szCs w:val="52"/>
        </w:rPr>
        <w:t>广西兆旭工程管理咨询有限公司</w:t>
      </w:r>
    </w:p>
    <w:p w:rsidR="00A96787" w:rsidRDefault="00A96787">
      <w:pPr>
        <w:spacing w:line="720" w:lineRule="exact"/>
        <w:jc w:val="center"/>
        <w:rPr>
          <w:rFonts w:ascii="文鼎中隶简" w:eastAsia="文鼎中隶简"/>
          <w:sz w:val="52"/>
        </w:rPr>
      </w:pPr>
    </w:p>
    <w:p w:rsidR="00A96787" w:rsidRDefault="00A96787">
      <w:pPr>
        <w:spacing w:line="720" w:lineRule="exact"/>
        <w:jc w:val="center"/>
        <w:rPr>
          <w:rFonts w:ascii="文鼎中隶简" w:eastAsia="文鼎中隶简"/>
          <w:sz w:val="52"/>
        </w:rPr>
      </w:pPr>
    </w:p>
    <w:p w:rsidR="00A96787" w:rsidRDefault="00A96787">
      <w:pPr>
        <w:spacing w:line="720" w:lineRule="exact"/>
        <w:jc w:val="center"/>
        <w:rPr>
          <w:rFonts w:ascii="华康简楷" w:eastAsia="华康简楷"/>
          <w:sz w:val="72"/>
        </w:rPr>
      </w:pPr>
      <w:r w:rsidRPr="00A96787">
        <w:rPr>
          <w:rFonts w:ascii="文鼎中隶简" w:eastAsia="文鼎中隶简"/>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2" o:spid="_x0000_s1026" type="#_x0000_t136" style="position:absolute;left:0;text-align:left;margin-left:51.5pt;margin-top:46.95pt;width:355.35pt;height:59.45pt;z-index:251658240;mso-width-relative:page;mso-height-relative:page" fillcolor="black">
            <o:extrusion v:ext="view" backdepth="25pt" color="white" on="t" viewpointorigin="0,0" lightposition="-50000,50000" lightposition2="50000" type="perspective"/>
            <v:textpath style="font-family:&quot;华文新魏&quot;;font-size:40pt;font-weight:bold" trim="t" fitpath="t" string="招 标 文 件"/>
            <o:lock v:ext="edit" text="f"/>
          </v:shape>
        </w:pict>
      </w:r>
      <w:r w:rsidR="009A1EB5">
        <w:rPr>
          <w:rFonts w:ascii="文鼎中隶简" w:eastAsia="文鼎中隶简"/>
          <w:sz w:val="52"/>
        </w:rPr>
        <w:cr/>
      </w:r>
      <w:r w:rsidR="009A1EB5">
        <w:rPr>
          <w:rFonts w:ascii="华康简楷" w:eastAsia="华康简楷" w:hint="eastAsia"/>
          <w:sz w:val="72"/>
        </w:rPr>
        <w:cr/>
      </w:r>
    </w:p>
    <w:p w:rsidR="00A96787" w:rsidRDefault="009A1EB5">
      <w:pPr>
        <w:spacing w:line="720" w:lineRule="exact"/>
        <w:jc w:val="center"/>
        <w:rPr>
          <w:rFonts w:ascii="华康简楷" w:eastAsia="华康简楷"/>
        </w:rPr>
      </w:pPr>
      <w:r>
        <w:rPr>
          <w:rFonts w:ascii="华康简楷" w:eastAsia="华康简楷"/>
        </w:rPr>
        <w:cr/>
      </w:r>
    </w:p>
    <w:p w:rsidR="00A96787" w:rsidRDefault="00A96787">
      <w:pPr>
        <w:jc w:val="center"/>
      </w:pPr>
    </w:p>
    <w:p w:rsidR="00A96787" w:rsidRDefault="00A96787">
      <w:pPr>
        <w:jc w:val="center"/>
      </w:pPr>
    </w:p>
    <w:p w:rsidR="00A96787" w:rsidRDefault="009A1EB5" w:rsidP="00946429">
      <w:pPr>
        <w:pStyle w:val="a0"/>
        <w:ind w:leftChars="679" w:left="3882" w:rightChars="404" w:right="889" w:hangingChars="700" w:hanging="2388"/>
        <w:rPr>
          <w:b/>
          <w:bCs/>
          <w:spacing w:val="40"/>
          <w:sz w:val="30"/>
          <w:szCs w:val="30"/>
        </w:rPr>
      </w:pPr>
      <w:r>
        <w:rPr>
          <w:rFonts w:hint="eastAsia"/>
          <w:b/>
          <w:bCs/>
          <w:spacing w:val="40"/>
          <w:sz w:val="30"/>
          <w:szCs w:val="30"/>
        </w:rPr>
        <w:t>项目名称：</w:t>
      </w:r>
      <w:r>
        <w:rPr>
          <w:rFonts w:hint="eastAsia"/>
          <w:b/>
          <w:bCs/>
          <w:spacing w:val="40"/>
          <w:sz w:val="30"/>
          <w:szCs w:val="30"/>
        </w:rPr>
        <w:t>大化</w:t>
      </w:r>
      <w:proofErr w:type="gramStart"/>
      <w:r>
        <w:rPr>
          <w:rFonts w:hint="eastAsia"/>
          <w:b/>
          <w:bCs/>
          <w:spacing w:val="40"/>
          <w:sz w:val="30"/>
          <w:szCs w:val="30"/>
        </w:rPr>
        <w:t>县贡川</w:t>
      </w:r>
      <w:proofErr w:type="gramEnd"/>
      <w:r>
        <w:rPr>
          <w:rFonts w:hint="eastAsia"/>
          <w:b/>
          <w:bCs/>
          <w:spacing w:val="40"/>
          <w:sz w:val="30"/>
          <w:szCs w:val="30"/>
        </w:rPr>
        <w:t>乡龙甲</w:t>
      </w:r>
      <w:r>
        <w:rPr>
          <w:rFonts w:hint="eastAsia"/>
          <w:b/>
          <w:bCs/>
          <w:spacing w:val="40"/>
          <w:sz w:val="30"/>
          <w:szCs w:val="30"/>
        </w:rPr>
        <w:t>-</w:t>
      </w:r>
      <w:r>
        <w:rPr>
          <w:rFonts w:hint="eastAsia"/>
          <w:b/>
          <w:bCs/>
          <w:spacing w:val="40"/>
          <w:sz w:val="30"/>
          <w:szCs w:val="30"/>
        </w:rPr>
        <w:t>下柳村屯道路</w:t>
      </w:r>
    </w:p>
    <w:p w:rsidR="00A96787" w:rsidRDefault="00A96787" w:rsidP="00946429">
      <w:pPr>
        <w:ind w:firstLineChars="400" w:firstLine="1365"/>
        <w:rPr>
          <w:b/>
          <w:bCs/>
          <w:spacing w:val="40"/>
          <w:sz w:val="30"/>
          <w:szCs w:val="30"/>
        </w:rPr>
      </w:pPr>
    </w:p>
    <w:p w:rsidR="00A96787" w:rsidRDefault="009A1EB5" w:rsidP="00946429">
      <w:pPr>
        <w:ind w:firstLineChars="400" w:firstLine="1365"/>
        <w:rPr>
          <w:color w:val="FF0000"/>
          <w:sz w:val="30"/>
          <w:szCs w:val="30"/>
        </w:rPr>
      </w:pPr>
      <w:r>
        <w:rPr>
          <w:rFonts w:hint="eastAsia"/>
          <w:b/>
          <w:bCs/>
          <w:spacing w:val="40"/>
          <w:sz w:val="30"/>
          <w:szCs w:val="30"/>
        </w:rPr>
        <w:t xml:space="preserve"> </w:t>
      </w:r>
      <w:r>
        <w:rPr>
          <w:rFonts w:hint="eastAsia"/>
          <w:b/>
          <w:bCs/>
          <w:spacing w:val="40"/>
          <w:sz w:val="30"/>
          <w:szCs w:val="30"/>
        </w:rPr>
        <w:t>项目编号：</w:t>
      </w:r>
      <w:r>
        <w:rPr>
          <w:rFonts w:hint="eastAsia"/>
          <w:b/>
          <w:bCs/>
          <w:spacing w:val="40"/>
          <w:sz w:val="30"/>
          <w:szCs w:val="30"/>
        </w:rPr>
        <w:t>HCZC2020-G2-90405-GXZX</w:t>
      </w:r>
    </w:p>
    <w:p w:rsidR="00A96787" w:rsidRDefault="00A96787"/>
    <w:p w:rsidR="00A96787" w:rsidRDefault="00A96787">
      <w:pPr>
        <w:ind w:leftChars="-1" w:left="-2" w:firstLineChars="800" w:firstLine="1760"/>
      </w:pPr>
    </w:p>
    <w:p w:rsidR="00A96787" w:rsidRDefault="00A96787">
      <w:pPr>
        <w:ind w:leftChars="-1" w:left="-2" w:firstLineChars="800" w:firstLine="1760"/>
      </w:pPr>
    </w:p>
    <w:p w:rsidR="00A96787" w:rsidRDefault="00A96787">
      <w:pPr>
        <w:ind w:leftChars="-1" w:left="-2" w:firstLineChars="800" w:firstLine="1760"/>
      </w:pPr>
    </w:p>
    <w:p w:rsidR="00A96787" w:rsidRDefault="00A96787">
      <w:pPr>
        <w:ind w:leftChars="-1" w:left="-2" w:firstLineChars="800" w:firstLine="1760"/>
      </w:pPr>
    </w:p>
    <w:p w:rsidR="00A96787" w:rsidRDefault="00A96787">
      <w:pPr>
        <w:ind w:leftChars="-1" w:left="-2" w:firstLineChars="800" w:firstLine="1760"/>
      </w:pPr>
    </w:p>
    <w:p w:rsidR="00A96787" w:rsidRDefault="00A96787"/>
    <w:p w:rsidR="00A96787" w:rsidRDefault="00A96787">
      <w:pPr>
        <w:ind w:leftChars="-1" w:left="-2"/>
        <w:rPr>
          <w:b/>
          <w:bCs/>
          <w:sz w:val="36"/>
        </w:rPr>
      </w:pPr>
    </w:p>
    <w:p w:rsidR="00A96787" w:rsidRDefault="00A96787">
      <w:pPr>
        <w:ind w:leftChars="-1" w:left="-2"/>
        <w:rPr>
          <w:b/>
          <w:bCs/>
          <w:sz w:val="36"/>
        </w:rPr>
      </w:pPr>
    </w:p>
    <w:p w:rsidR="00A96787" w:rsidRDefault="00A96787">
      <w:pPr>
        <w:ind w:leftChars="-1" w:left="-2"/>
        <w:rPr>
          <w:b/>
          <w:bCs/>
          <w:sz w:val="36"/>
        </w:rPr>
      </w:pPr>
    </w:p>
    <w:p w:rsidR="00A96787" w:rsidRDefault="009A1EB5" w:rsidP="00946429">
      <w:pPr>
        <w:ind w:firstLineChars="500" w:firstLine="1631"/>
        <w:rPr>
          <w:b/>
          <w:bCs/>
          <w:sz w:val="36"/>
        </w:rPr>
      </w:pPr>
      <w:r>
        <w:rPr>
          <w:rFonts w:hint="eastAsia"/>
          <w:b/>
          <w:bCs/>
          <w:spacing w:val="20"/>
          <w:w w:val="95"/>
          <w:sz w:val="32"/>
          <w:szCs w:val="32"/>
        </w:rPr>
        <w:t>采购单位：大化瑶族自治县水库和扶贫易地安置局</w:t>
      </w:r>
    </w:p>
    <w:p w:rsidR="00A96787" w:rsidRDefault="00A96787">
      <w:pPr>
        <w:ind w:leftChars="-1" w:left="-2"/>
        <w:rPr>
          <w:b/>
          <w:bCs/>
          <w:sz w:val="36"/>
        </w:rPr>
      </w:pPr>
    </w:p>
    <w:p w:rsidR="00A96787" w:rsidRDefault="009A1EB5">
      <w:pPr>
        <w:ind w:leftChars="-1" w:left="-2"/>
        <w:jc w:val="center"/>
        <w:rPr>
          <w:b/>
          <w:bCs/>
          <w:sz w:val="36"/>
        </w:rPr>
      </w:pPr>
      <w:r>
        <w:rPr>
          <w:rFonts w:hint="eastAsia"/>
          <w:b/>
          <w:bCs/>
          <w:spacing w:val="20"/>
          <w:w w:val="95"/>
          <w:sz w:val="32"/>
          <w:szCs w:val="32"/>
        </w:rPr>
        <w:t>采购代理机构：广西兆旭工程管理咨询有限公司</w:t>
      </w:r>
    </w:p>
    <w:p w:rsidR="00A96787" w:rsidRDefault="00A96787">
      <w:pPr>
        <w:ind w:leftChars="-1" w:left="-2"/>
        <w:jc w:val="center"/>
        <w:rPr>
          <w:b/>
          <w:bCs/>
          <w:spacing w:val="40"/>
          <w:sz w:val="36"/>
        </w:rPr>
      </w:pPr>
    </w:p>
    <w:p w:rsidR="00A96787" w:rsidRDefault="009A1EB5">
      <w:pPr>
        <w:ind w:leftChars="-1" w:left="-2"/>
        <w:jc w:val="center"/>
        <w:rPr>
          <w:b/>
          <w:bCs/>
          <w:spacing w:val="40"/>
          <w:sz w:val="36"/>
        </w:rPr>
      </w:pPr>
      <w:r>
        <w:rPr>
          <w:rFonts w:hint="eastAsia"/>
          <w:b/>
          <w:bCs/>
          <w:spacing w:val="40"/>
          <w:sz w:val="36"/>
        </w:rPr>
        <w:t xml:space="preserve"> 20</w:t>
      </w:r>
      <w:r>
        <w:rPr>
          <w:rFonts w:hint="eastAsia"/>
          <w:b/>
          <w:bCs/>
          <w:spacing w:val="40"/>
          <w:sz w:val="36"/>
          <w:lang w:val="en-US"/>
        </w:rPr>
        <w:t>20</w:t>
      </w:r>
      <w:r>
        <w:rPr>
          <w:rFonts w:hint="eastAsia"/>
          <w:b/>
          <w:bCs/>
          <w:spacing w:val="40"/>
          <w:sz w:val="36"/>
        </w:rPr>
        <w:t>年</w:t>
      </w:r>
      <w:r>
        <w:rPr>
          <w:rFonts w:hint="eastAsia"/>
          <w:b/>
          <w:bCs/>
          <w:spacing w:val="40"/>
          <w:sz w:val="36"/>
          <w:lang w:val="en-US"/>
        </w:rPr>
        <w:t>5</w:t>
      </w:r>
      <w:r>
        <w:rPr>
          <w:rFonts w:hint="eastAsia"/>
          <w:b/>
          <w:bCs/>
          <w:spacing w:val="40"/>
          <w:sz w:val="36"/>
        </w:rPr>
        <w:t>月</w:t>
      </w:r>
      <w:r>
        <w:rPr>
          <w:rFonts w:hint="eastAsia"/>
          <w:b/>
          <w:bCs/>
          <w:spacing w:val="40"/>
          <w:sz w:val="36"/>
        </w:rPr>
        <w:t xml:space="preserve"> </w:t>
      </w:r>
    </w:p>
    <w:p w:rsidR="00A96787" w:rsidRDefault="00A96787">
      <w:pPr>
        <w:pStyle w:val="a0"/>
        <w:rPr>
          <w:sz w:val="20"/>
        </w:rPr>
      </w:pPr>
    </w:p>
    <w:p w:rsidR="00A96787" w:rsidRDefault="009A1EB5">
      <w:pPr>
        <w:tabs>
          <w:tab w:val="left" w:pos="1079"/>
        </w:tabs>
        <w:spacing w:before="218"/>
        <w:ind w:right="181"/>
        <w:jc w:val="center"/>
        <w:rPr>
          <w:rFonts w:ascii="仿宋" w:eastAsia="仿宋"/>
          <w:sz w:val="36"/>
        </w:rPr>
      </w:pPr>
      <w:r>
        <w:rPr>
          <w:rFonts w:ascii="仿宋" w:eastAsia="仿宋" w:hint="eastAsia"/>
          <w:sz w:val="36"/>
        </w:rPr>
        <w:lastRenderedPageBreak/>
        <w:t>目</w:t>
      </w:r>
      <w:r>
        <w:rPr>
          <w:rFonts w:ascii="仿宋" w:eastAsia="仿宋" w:hint="eastAsia"/>
          <w:sz w:val="36"/>
        </w:rPr>
        <w:tab/>
      </w:r>
      <w:r>
        <w:rPr>
          <w:rFonts w:ascii="仿宋" w:eastAsia="仿宋" w:hint="eastAsia"/>
          <w:sz w:val="36"/>
        </w:rPr>
        <w:t>录</w:t>
      </w:r>
    </w:p>
    <w:sdt>
      <w:sdtPr>
        <w:id w:val="-1155517678"/>
        <w:docPartObj>
          <w:docPartGallery w:val="Table of Contents"/>
          <w:docPartUnique/>
        </w:docPartObj>
      </w:sdtPr>
      <w:sdtContent>
        <w:p w:rsidR="00A96787" w:rsidRDefault="00A96787">
          <w:pPr>
            <w:pStyle w:val="10"/>
            <w:tabs>
              <w:tab w:val="left" w:pos="1698"/>
              <w:tab w:val="right" w:leader="dot" w:pos="8558"/>
            </w:tabs>
            <w:spacing w:before="461"/>
          </w:pPr>
          <w:hyperlink w:anchor="_TOC_250002" w:history="1">
            <w:r w:rsidR="009A1EB5">
              <w:t>第</w:t>
            </w:r>
            <w:r w:rsidR="009A1EB5">
              <w:rPr>
                <w:spacing w:val="-3"/>
              </w:rPr>
              <w:t>一</w:t>
            </w:r>
            <w:r w:rsidR="009A1EB5">
              <w:t>章</w:t>
            </w:r>
            <w:r w:rsidR="009A1EB5">
              <w:tab/>
            </w:r>
            <w:r w:rsidR="009A1EB5">
              <w:t>公</w:t>
            </w:r>
            <w:r w:rsidR="009A1EB5">
              <w:rPr>
                <w:spacing w:val="-3"/>
              </w:rPr>
              <w:t>开</w:t>
            </w:r>
            <w:r w:rsidR="009A1EB5">
              <w:t>招标</w:t>
            </w:r>
            <w:r w:rsidR="009A1EB5">
              <w:rPr>
                <w:spacing w:val="-3"/>
              </w:rPr>
              <w:t>公</w:t>
            </w:r>
            <w:r w:rsidR="009A1EB5">
              <w:t>告</w:t>
            </w:r>
            <w:r w:rsidR="009A1EB5">
              <w:tab/>
              <w:t>3</w:t>
            </w:r>
          </w:hyperlink>
        </w:p>
        <w:p w:rsidR="00A96787" w:rsidRDefault="00A96787">
          <w:pPr>
            <w:pStyle w:val="10"/>
            <w:tabs>
              <w:tab w:val="left" w:pos="1698"/>
              <w:tab w:val="right" w:leader="dot" w:pos="8558"/>
            </w:tabs>
            <w:spacing w:before="242"/>
          </w:pPr>
          <w:hyperlink w:anchor="_TOC_250001" w:history="1">
            <w:r w:rsidR="009A1EB5">
              <w:t>第</w:t>
            </w:r>
            <w:r w:rsidR="009A1EB5">
              <w:rPr>
                <w:spacing w:val="-3"/>
              </w:rPr>
              <w:t>二</w:t>
            </w:r>
            <w:r w:rsidR="009A1EB5">
              <w:t>章</w:t>
            </w:r>
            <w:r w:rsidR="009A1EB5">
              <w:tab/>
            </w:r>
            <w:r w:rsidR="009A1EB5">
              <w:t>投</w:t>
            </w:r>
            <w:r w:rsidR="009A1EB5">
              <w:rPr>
                <w:spacing w:val="-3"/>
              </w:rPr>
              <w:t>标</w:t>
            </w:r>
            <w:r w:rsidR="009A1EB5">
              <w:t>人须知</w:t>
            </w:r>
            <w:r w:rsidR="009A1EB5">
              <w:tab/>
              <w:t>6</w:t>
            </w:r>
          </w:hyperlink>
        </w:p>
        <w:p w:rsidR="00A96787" w:rsidRDefault="009A1EB5">
          <w:pPr>
            <w:pStyle w:val="10"/>
            <w:tabs>
              <w:tab w:val="left" w:pos="1698"/>
              <w:tab w:val="right" w:leader="dot" w:pos="8700"/>
            </w:tabs>
            <w:rPr>
              <w:lang w:val="en-US"/>
            </w:rPr>
          </w:pPr>
          <w:r>
            <w:t>第</w:t>
          </w:r>
          <w:r>
            <w:rPr>
              <w:spacing w:val="-3"/>
            </w:rPr>
            <w:t>三</w:t>
          </w:r>
          <w:r>
            <w:t>章</w:t>
          </w:r>
          <w:r>
            <w:tab/>
          </w:r>
          <w:r>
            <w:t>合</w:t>
          </w:r>
          <w:r>
            <w:rPr>
              <w:spacing w:val="-3"/>
            </w:rPr>
            <w:t>同</w:t>
          </w:r>
          <w:r>
            <w:t>格式</w:t>
          </w:r>
          <w:r>
            <w:tab/>
          </w:r>
          <w:r>
            <w:rPr>
              <w:rFonts w:hint="eastAsia"/>
              <w:lang w:val="en-US"/>
            </w:rPr>
            <w:t>17</w:t>
          </w:r>
        </w:p>
        <w:p w:rsidR="00A96787" w:rsidRDefault="009A1EB5">
          <w:pPr>
            <w:pStyle w:val="10"/>
            <w:tabs>
              <w:tab w:val="left" w:pos="1698"/>
              <w:tab w:val="right" w:leader="dot" w:pos="8700"/>
            </w:tabs>
            <w:rPr>
              <w:lang w:val="en-US"/>
            </w:rPr>
          </w:pPr>
          <w:r>
            <w:t>第</w:t>
          </w:r>
          <w:r>
            <w:rPr>
              <w:spacing w:val="-3"/>
            </w:rPr>
            <w:t>四</w:t>
          </w:r>
          <w:r>
            <w:t>章</w:t>
          </w:r>
          <w:r>
            <w:tab/>
          </w:r>
          <w:r>
            <w:t>图</w:t>
          </w:r>
          <w:r>
            <w:rPr>
              <w:spacing w:val="-3"/>
            </w:rPr>
            <w:t>纸</w:t>
          </w:r>
          <w:r>
            <w:tab/>
          </w:r>
          <w:r>
            <w:rPr>
              <w:rFonts w:hint="eastAsia"/>
              <w:lang w:val="en-US"/>
            </w:rPr>
            <w:t>52</w:t>
          </w:r>
        </w:p>
        <w:p w:rsidR="00A96787" w:rsidRDefault="009A1EB5">
          <w:pPr>
            <w:pStyle w:val="10"/>
            <w:tabs>
              <w:tab w:val="left" w:pos="1698"/>
              <w:tab w:val="right" w:leader="dot" w:pos="8700"/>
            </w:tabs>
            <w:rPr>
              <w:lang w:val="en-US"/>
            </w:rPr>
          </w:pPr>
          <w:r>
            <w:t>第</w:t>
          </w:r>
          <w:r>
            <w:rPr>
              <w:spacing w:val="-3"/>
            </w:rPr>
            <w:t>五</w:t>
          </w:r>
          <w:r>
            <w:t>章</w:t>
          </w:r>
          <w:r>
            <w:tab/>
          </w:r>
          <w:r>
            <w:t>技</w:t>
          </w:r>
          <w:r>
            <w:rPr>
              <w:spacing w:val="-3"/>
            </w:rPr>
            <w:t>术</w:t>
          </w:r>
          <w:r>
            <w:t>规范</w:t>
          </w:r>
          <w:r>
            <w:tab/>
          </w:r>
          <w:r>
            <w:rPr>
              <w:rFonts w:hint="eastAsia"/>
              <w:lang w:val="en-US"/>
            </w:rPr>
            <w:t>53</w:t>
          </w:r>
        </w:p>
        <w:p w:rsidR="00A96787" w:rsidRDefault="009A1EB5">
          <w:pPr>
            <w:pStyle w:val="10"/>
            <w:tabs>
              <w:tab w:val="left" w:pos="1698"/>
              <w:tab w:val="right" w:leader="dot" w:pos="8700"/>
            </w:tabs>
            <w:spacing w:before="242"/>
            <w:rPr>
              <w:lang w:val="en-US"/>
            </w:rPr>
          </w:pPr>
          <w:r>
            <w:t>第</w:t>
          </w:r>
          <w:r>
            <w:rPr>
              <w:spacing w:val="-3"/>
            </w:rPr>
            <w:t>六</w:t>
          </w:r>
          <w:r>
            <w:t>章</w:t>
          </w:r>
          <w:r>
            <w:tab/>
          </w:r>
          <w:r>
            <w:t>工</w:t>
          </w:r>
          <w:r>
            <w:rPr>
              <w:spacing w:val="-3"/>
            </w:rPr>
            <w:t>程</w:t>
          </w:r>
          <w:r>
            <w:t>量清</w:t>
          </w:r>
          <w:r>
            <w:rPr>
              <w:spacing w:val="-3"/>
            </w:rPr>
            <w:t>单</w:t>
          </w:r>
          <w:r>
            <w:tab/>
          </w:r>
          <w:r>
            <w:rPr>
              <w:rFonts w:hint="eastAsia"/>
              <w:lang w:val="en-US"/>
            </w:rPr>
            <w:t>54</w:t>
          </w:r>
        </w:p>
        <w:p w:rsidR="00A96787" w:rsidRDefault="009A1EB5">
          <w:pPr>
            <w:pStyle w:val="10"/>
            <w:tabs>
              <w:tab w:val="left" w:pos="1698"/>
              <w:tab w:val="right" w:leader="dot" w:pos="8700"/>
            </w:tabs>
            <w:rPr>
              <w:lang w:val="en-US"/>
            </w:rPr>
          </w:pPr>
          <w:r>
            <w:t>第</w:t>
          </w:r>
          <w:r>
            <w:rPr>
              <w:spacing w:val="-3"/>
            </w:rPr>
            <w:t>七</w:t>
          </w:r>
          <w:r>
            <w:t>章</w:t>
          </w:r>
          <w:r>
            <w:tab/>
          </w:r>
          <w:r>
            <w:t>投</w:t>
          </w:r>
          <w:r>
            <w:rPr>
              <w:spacing w:val="-3"/>
            </w:rPr>
            <w:t>标</w:t>
          </w:r>
          <w:r>
            <w:t>文件</w:t>
          </w:r>
          <w:r>
            <w:rPr>
              <w:spacing w:val="-3"/>
            </w:rPr>
            <w:t>格</w:t>
          </w:r>
          <w:r>
            <w:t>式</w:t>
          </w:r>
          <w:r>
            <w:tab/>
          </w:r>
          <w:r>
            <w:rPr>
              <w:rFonts w:hint="eastAsia"/>
              <w:lang w:val="en-US"/>
            </w:rPr>
            <w:t>55</w:t>
          </w:r>
        </w:p>
        <w:p w:rsidR="00A96787" w:rsidRDefault="00A96787">
          <w:pPr>
            <w:pStyle w:val="10"/>
            <w:tabs>
              <w:tab w:val="left" w:pos="1698"/>
              <w:tab w:val="right" w:leader="dot" w:pos="8700"/>
            </w:tabs>
          </w:pPr>
          <w:hyperlink w:anchor="_TOC_250000" w:history="1">
            <w:r w:rsidR="009A1EB5">
              <w:t>第</w:t>
            </w:r>
            <w:r w:rsidR="009A1EB5">
              <w:rPr>
                <w:spacing w:val="-3"/>
              </w:rPr>
              <w:t>八</w:t>
            </w:r>
            <w:r w:rsidR="009A1EB5">
              <w:t>章</w:t>
            </w:r>
            <w:r w:rsidR="009A1EB5">
              <w:tab/>
            </w:r>
            <w:r w:rsidR="009A1EB5">
              <w:t>评</w:t>
            </w:r>
            <w:r w:rsidR="009A1EB5">
              <w:rPr>
                <w:spacing w:val="-3"/>
              </w:rPr>
              <w:t>标</w:t>
            </w:r>
            <w:r w:rsidR="009A1EB5">
              <w:t>细则</w:t>
            </w:r>
            <w:r w:rsidR="009A1EB5">
              <w:rPr>
                <w:spacing w:val="-3"/>
              </w:rPr>
              <w:t>及</w:t>
            </w:r>
            <w:r w:rsidR="009A1EB5">
              <w:t>评分</w:t>
            </w:r>
            <w:r w:rsidR="009A1EB5">
              <w:rPr>
                <w:spacing w:val="-3"/>
              </w:rPr>
              <w:t>办</w:t>
            </w:r>
            <w:r w:rsidR="009A1EB5">
              <w:t>法</w:t>
            </w:r>
            <w:r w:rsidR="009A1EB5">
              <w:tab/>
            </w:r>
            <w:r w:rsidR="009A1EB5">
              <w:rPr>
                <w:rFonts w:hint="eastAsia"/>
                <w:lang w:val="en-US"/>
              </w:rPr>
              <w:t>87</w:t>
            </w:r>
          </w:hyperlink>
        </w:p>
      </w:sdtContent>
    </w:sdt>
    <w:p w:rsidR="00A96787" w:rsidRDefault="00A96787">
      <w:pPr>
        <w:sectPr w:rsidR="00A96787">
          <w:headerReference w:type="default" r:id="rId9"/>
          <w:footerReference w:type="default" r:id="rId10"/>
          <w:pgSz w:w="11910" w:h="16840"/>
          <w:pgMar w:top="1580" w:right="980" w:bottom="1300" w:left="1160" w:header="0" w:footer="1120" w:gutter="0"/>
          <w:pgNumType w:start="1"/>
          <w:cols w:space="720"/>
        </w:sectPr>
      </w:pPr>
    </w:p>
    <w:p w:rsidR="00A96787" w:rsidRDefault="009A1EB5">
      <w:pPr>
        <w:pStyle w:val="1"/>
        <w:tabs>
          <w:tab w:val="left" w:pos="1279"/>
        </w:tabs>
        <w:spacing w:before="72"/>
        <w:ind w:right="177"/>
      </w:pPr>
      <w:bookmarkStart w:id="1" w:name="_TOC_250002"/>
      <w:bookmarkEnd w:id="1"/>
      <w:r>
        <w:lastRenderedPageBreak/>
        <w:t>第一章</w:t>
      </w:r>
      <w:r>
        <w:tab/>
      </w:r>
      <w:r>
        <w:t>公开招标公告</w:t>
      </w:r>
    </w:p>
    <w:p w:rsidR="00A96787" w:rsidRDefault="009A1EB5">
      <w:pPr>
        <w:pStyle w:val="3"/>
        <w:spacing w:before="0" w:after="0" w:line="340" w:lineRule="exact"/>
        <w:jc w:val="center"/>
        <w:rPr>
          <w:rFonts w:cs="黑体"/>
          <w:color w:val="000000"/>
          <w:sz w:val="28"/>
          <w:szCs w:val="28"/>
        </w:rPr>
      </w:pPr>
      <w:bookmarkStart w:id="2" w:name="_Toc391392773"/>
      <w:bookmarkStart w:id="3" w:name="_Toc421089414"/>
      <w:r>
        <w:rPr>
          <w:rFonts w:cs="黑体" w:hint="eastAsia"/>
          <w:color w:val="000000"/>
          <w:sz w:val="28"/>
          <w:szCs w:val="28"/>
        </w:rPr>
        <w:t>广西兆旭工程管理咨询有限公司</w:t>
      </w:r>
      <w:r>
        <w:rPr>
          <w:rFonts w:cs="黑体" w:hint="eastAsia"/>
          <w:color w:val="000000"/>
          <w:sz w:val="28"/>
          <w:szCs w:val="28"/>
        </w:rPr>
        <w:t>大化</w:t>
      </w:r>
      <w:proofErr w:type="gramStart"/>
      <w:r>
        <w:rPr>
          <w:rFonts w:cs="黑体" w:hint="eastAsia"/>
          <w:color w:val="000000"/>
          <w:sz w:val="28"/>
          <w:szCs w:val="28"/>
        </w:rPr>
        <w:t>县贡川</w:t>
      </w:r>
      <w:proofErr w:type="gramEnd"/>
      <w:r>
        <w:rPr>
          <w:rFonts w:cs="黑体" w:hint="eastAsia"/>
          <w:color w:val="000000"/>
          <w:sz w:val="28"/>
          <w:szCs w:val="28"/>
        </w:rPr>
        <w:t>乡龙甲</w:t>
      </w:r>
      <w:r>
        <w:rPr>
          <w:rFonts w:cs="黑体" w:hint="eastAsia"/>
          <w:color w:val="000000"/>
          <w:sz w:val="28"/>
          <w:szCs w:val="28"/>
        </w:rPr>
        <w:t>-</w:t>
      </w:r>
      <w:r>
        <w:rPr>
          <w:rFonts w:cs="黑体" w:hint="eastAsia"/>
          <w:color w:val="000000"/>
          <w:sz w:val="28"/>
          <w:szCs w:val="28"/>
        </w:rPr>
        <w:t>下柳村屯道路</w:t>
      </w:r>
      <w:r>
        <w:rPr>
          <w:rFonts w:cs="黑体" w:hint="eastAsia"/>
          <w:color w:val="000000"/>
          <w:sz w:val="28"/>
          <w:szCs w:val="28"/>
        </w:rPr>
        <w:t>（</w:t>
      </w:r>
      <w:bookmarkEnd w:id="2"/>
      <w:r>
        <w:rPr>
          <w:rFonts w:cs="黑体" w:hint="eastAsia"/>
          <w:color w:val="000000"/>
          <w:sz w:val="28"/>
          <w:szCs w:val="28"/>
        </w:rPr>
        <w:t>HCZC2020-G2-90405-GXZX</w:t>
      </w:r>
      <w:r>
        <w:rPr>
          <w:rFonts w:cs="黑体" w:hint="eastAsia"/>
          <w:color w:val="000000"/>
          <w:sz w:val="28"/>
          <w:szCs w:val="28"/>
        </w:rPr>
        <w:t>）公开招标公告</w:t>
      </w:r>
      <w:bookmarkEnd w:id="3"/>
    </w:p>
    <w:p w:rsidR="00A96787" w:rsidRDefault="009A1EB5">
      <w:pPr>
        <w:pStyle w:val="a0"/>
        <w:spacing w:line="345" w:lineRule="auto"/>
        <w:ind w:right="435" w:firstLineChars="200" w:firstLine="420"/>
        <w:jc w:val="both"/>
        <w:rPr>
          <w:rFonts w:ascii="Times New Roman" w:eastAsia="Times New Roman"/>
        </w:rPr>
      </w:pPr>
      <w:r>
        <w:rPr>
          <w:rFonts w:hint="eastAsia"/>
        </w:rPr>
        <w:t>广西兆旭工程管理咨询有限公司</w:t>
      </w:r>
      <w:r>
        <w:t>受</w:t>
      </w:r>
      <w:r>
        <w:rPr>
          <w:rFonts w:hint="eastAsia"/>
        </w:rPr>
        <w:t>大化瑶族自治县水库和扶贫易地</w:t>
      </w:r>
      <w:proofErr w:type="gramStart"/>
      <w:r>
        <w:rPr>
          <w:rFonts w:hint="eastAsia"/>
        </w:rPr>
        <w:t>安置局</w:t>
      </w:r>
      <w:proofErr w:type="gramEnd"/>
      <w:r>
        <w:t>的委托</w:t>
      </w:r>
      <w:r>
        <w:rPr>
          <w:spacing w:val="-27"/>
          <w:sz w:val="24"/>
        </w:rPr>
        <w:t>，</w:t>
      </w:r>
      <w:r>
        <w:rPr>
          <w:spacing w:val="-5"/>
        </w:rPr>
        <w:t>根据《中华人民共和国政府采</w:t>
      </w:r>
      <w:r>
        <w:rPr>
          <w:spacing w:val="-10"/>
        </w:rPr>
        <w:t>购法》</w:t>
      </w:r>
      <w:r>
        <w:rPr>
          <w:rFonts w:hint="eastAsia"/>
          <w:spacing w:val="-10"/>
        </w:rPr>
        <w:t>及《中华人民共和国招标投标法》</w:t>
      </w:r>
      <w:r>
        <w:rPr>
          <w:spacing w:val="-10"/>
        </w:rPr>
        <w:t>等有关规定，现对</w:t>
      </w:r>
      <w:r>
        <w:rPr>
          <w:rFonts w:hint="eastAsia"/>
          <w:spacing w:val="-10"/>
        </w:rPr>
        <w:t>大化</w:t>
      </w:r>
      <w:proofErr w:type="gramStart"/>
      <w:r>
        <w:rPr>
          <w:rFonts w:hint="eastAsia"/>
          <w:spacing w:val="-10"/>
        </w:rPr>
        <w:t>县贡川</w:t>
      </w:r>
      <w:proofErr w:type="gramEnd"/>
      <w:r>
        <w:rPr>
          <w:rFonts w:hint="eastAsia"/>
          <w:spacing w:val="-10"/>
        </w:rPr>
        <w:t>乡龙甲</w:t>
      </w:r>
      <w:r>
        <w:rPr>
          <w:rFonts w:hint="eastAsia"/>
          <w:spacing w:val="-10"/>
        </w:rPr>
        <w:t>-</w:t>
      </w:r>
      <w:r>
        <w:rPr>
          <w:rFonts w:hint="eastAsia"/>
          <w:spacing w:val="-10"/>
        </w:rPr>
        <w:t>下柳村屯道路</w:t>
      </w:r>
      <w:r>
        <w:rPr>
          <w:spacing w:val="-2"/>
        </w:rPr>
        <w:t>进行公开招标，现将本次公开招标有关事项公告如下</w:t>
      </w:r>
      <w:r>
        <w:rPr>
          <w:rFonts w:ascii="Times New Roman" w:eastAsia="Times New Roman"/>
          <w:spacing w:val="-2"/>
        </w:rPr>
        <w:t>:</w:t>
      </w:r>
    </w:p>
    <w:p w:rsidR="00A96787" w:rsidRDefault="009A1EB5">
      <w:pPr>
        <w:spacing w:before="12" w:line="360" w:lineRule="auto"/>
        <w:ind w:right="1842"/>
        <w:rPr>
          <w:sz w:val="21"/>
        </w:rPr>
      </w:pPr>
      <w:r>
        <w:rPr>
          <w:b/>
          <w:sz w:val="21"/>
        </w:rPr>
        <w:t>一、采购项目名称：</w:t>
      </w:r>
      <w:r>
        <w:rPr>
          <w:rFonts w:hint="eastAsia"/>
          <w:sz w:val="21"/>
        </w:rPr>
        <w:t>大化</w:t>
      </w:r>
      <w:proofErr w:type="gramStart"/>
      <w:r>
        <w:rPr>
          <w:rFonts w:hint="eastAsia"/>
          <w:sz w:val="21"/>
        </w:rPr>
        <w:t>县贡川</w:t>
      </w:r>
      <w:proofErr w:type="gramEnd"/>
      <w:r>
        <w:rPr>
          <w:rFonts w:hint="eastAsia"/>
          <w:sz w:val="21"/>
        </w:rPr>
        <w:t>乡龙甲</w:t>
      </w:r>
      <w:r>
        <w:rPr>
          <w:rFonts w:hint="eastAsia"/>
          <w:sz w:val="21"/>
        </w:rPr>
        <w:t>-</w:t>
      </w:r>
      <w:r>
        <w:rPr>
          <w:rFonts w:hint="eastAsia"/>
          <w:sz w:val="21"/>
        </w:rPr>
        <w:t>下柳村屯道路</w:t>
      </w:r>
    </w:p>
    <w:p w:rsidR="00A96787" w:rsidRDefault="009A1EB5">
      <w:pPr>
        <w:spacing w:before="12" w:line="360" w:lineRule="auto"/>
        <w:ind w:right="1842"/>
        <w:rPr>
          <w:sz w:val="21"/>
        </w:rPr>
      </w:pPr>
      <w:r>
        <w:rPr>
          <w:b/>
          <w:sz w:val="21"/>
        </w:rPr>
        <w:t>二、采购项目编号：</w:t>
      </w:r>
      <w:r>
        <w:rPr>
          <w:rFonts w:hint="eastAsia"/>
          <w:sz w:val="21"/>
        </w:rPr>
        <w:t>HCZC2020-G2-90405-GXZX</w:t>
      </w:r>
    </w:p>
    <w:p w:rsidR="00A96787" w:rsidRDefault="009A1EB5">
      <w:pPr>
        <w:wordWrap w:val="0"/>
        <w:spacing w:before="132" w:line="360" w:lineRule="auto"/>
        <w:rPr>
          <w:sz w:val="21"/>
        </w:rPr>
      </w:pPr>
      <w:r>
        <w:rPr>
          <w:b/>
        </w:rPr>
        <w:t>三、</w:t>
      </w:r>
      <w:r>
        <w:rPr>
          <w:b/>
          <w:bCs/>
          <w:sz w:val="21"/>
        </w:rPr>
        <w:t>采购项目基本概况介绍：</w:t>
      </w:r>
      <w:r>
        <w:rPr>
          <w:rFonts w:hint="eastAsia"/>
          <w:sz w:val="21"/>
        </w:rPr>
        <w:t>主要工程内容为大化</w:t>
      </w:r>
      <w:proofErr w:type="gramStart"/>
      <w:r>
        <w:rPr>
          <w:rFonts w:hint="eastAsia"/>
          <w:sz w:val="21"/>
        </w:rPr>
        <w:t>县贡川</w:t>
      </w:r>
      <w:proofErr w:type="gramEnd"/>
      <w:r>
        <w:rPr>
          <w:rFonts w:hint="eastAsia"/>
          <w:sz w:val="21"/>
        </w:rPr>
        <w:t>乡龙甲</w:t>
      </w:r>
      <w:r>
        <w:rPr>
          <w:rFonts w:hint="eastAsia"/>
          <w:sz w:val="21"/>
        </w:rPr>
        <w:t>-</w:t>
      </w:r>
      <w:r>
        <w:rPr>
          <w:rFonts w:hint="eastAsia"/>
          <w:sz w:val="21"/>
        </w:rPr>
        <w:t>下柳村屯道路的施工</w:t>
      </w:r>
      <w:r>
        <w:rPr>
          <w:rFonts w:hint="eastAsia"/>
          <w:sz w:val="21"/>
          <w:lang w:val="en-US"/>
        </w:rPr>
        <w:t>,</w:t>
      </w:r>
      <w:r>
        <w:rPr>
          <w:rFonts w:hint="eastAsia"/>
          <w:sz w:val="21"/>
        </w:rPr>
        <w:t>路线长度</w:t>
      </w:r>
      <w:r>
        <w:rPr>
          <w:rFonts w:hint="eastAsia"/>
          <w:sz w:val="21"/>
          <w:lang w:val="en-US"/>
        </w:rPr>
        <w:t>1.296019km,</w:t>
      </w:r>
      <w:r>
        <w:rPr>
          <w:rFonts w:hint="eastAsia"/>
          <w:sz w:val="21"/>
          <w:lang w:val="en-US"/>
        </w:rPr>
        <w:t>其中隧道部分为</w:t>
      </w:r>
      <w:r>
        <w:rPr>
          <w:rFonts w:hint="eastAsia"/>
          <w:sz w:val="21"/>
          <w:lang w:val="en-US"/>
        </w:rPr>
        <w:t>0.83km</w:t>
      </w:r>
      <w:r>
        <w:rPr>
          <w:rFonts w:hint="eastAsia"/>
          <w:sz w:val="21"/>
          <w:lang w:val="en-US"/>
        </w:rPr>
        <w:t>等</w:t>
      </w:r>
      <w:r>
        <w:rPr>
          <w:rFonts w:hint="eastAsia"/>
          <w:sz w:val="21"/>
          <w:lang w:val="en-US"/>
        </w:rPr>
        <w:t>，</w:t>
      </w:r>
      <w:r>
        <w:rPr>
          <w:rFonts w:hint="eastAsia"/>
          <w:sz w:val="21"/>
          <w:lang w:val="en-US"/>
        </w:rPr>
        <w:t>具体内容详见招标工程量清单和施工图纸。</w:t>
      </w:r>
    </w:p>
    <w:p w:rsidR="00A96787" w:rsidRDefault="009A1EB5">
      <w:pPr>
        <w:spacing w:line="360" w:lineRule="auto"/>
        <w:rPr>
          <w:bCs/>
          <w:sz w:val="21"/>
        </w:rPr>
      </w:pPr>
      <w:r>
        <w:rPr>
          <w:b/>
          <w:sz w:val="21"/>
        </w:rPr>
        <w:t>四、采购项目预算金额（人民币）</w:t>
      </w:r>
      <w:r>
        <w:rPr>
          <w:rFonts w:hint="eastAsia"/>
          <w:b/>
          <w:sz w:val="21"/>
        </w:rPr>
        <w:t>：</w:t>
      </w:r>
      <w:r>
        <w:rPr>
          <w:rFonts w:hint="eastAsia"/>
          <w:bCs/>
          <w:sz w:val="21"/>
        </w:rPr>
        <w:t>贰仟壹佰捌拾万零柒仟陆佰叁拾伍元整</w:t>
      </w:r>
      <w:r>
        <w:rPr>
          <w:rFonts w:hint="eastAsia"/>
          <w:bCs/>
          <w:color w:val="000000"/>
          <w:szCs w:val="21"/>
        </w:rPr>
        <w:t>（￥</w:t>
      </w:r>
      <w:r>
        <w:rPr>
          <w:rFonts w:hint="eastAsia"/>
          <w:bCs/>
          <w:sz w:val="21"/>
          <w:lang w:val="en-US"/>
        </w:rPr>
        <w:t>21807635.00</w:t>
      </w:r>
      <w:r>
        <w:rPr>
          <w:rFonts w:hint="eastAsia"/>
          <w:bCs/>
          <w:color w:val="000000"/>
          <w:szCs w:val="21"/>
        </w:rPr>
        <w:t>）</w:t>
      </w:r>
    </w:p>
    <w:p w:rsidR="00A96787" w:rsidRDefault="009A1EB5">
      <w:pPr>
        <w:wordWrap w:val="0"/>
        <w:spacing w:before="132" w:line="360" w:lineRule="auto"/>
        <w:rPr>
          <w:lang w:val="en-US"/>
        </w:rPr>
      </w:pPr>
      <w:r>
        <w:rPr>
          <w:b/>
          <w:sz w:val="21"/>
        </w:rPr>
        <w:t>五、</w:t>
      </w:r>
      <w:r>
        <w:rPr>
          <w:b/>
          <w:spacing w:val="-10"/>
          <w:sz w:val="21"/>
        </w:rPr>
        <w:t>本项目需要落实的政府采购政策：</w:t>
      </w:r>
      <w:r>
        <w:rPr>
          <w:spacing w:val="-7"/>
          <w:sz w:val="21"/>
        </w:rPr>
        <w:t>《政府采购促进中小企业发展暂行办法》</w:t>
      </w:r>
      <w:r>
        <w:rPr>
          <w:sz w:val="21"/>
        </w:rPr>
        <w:t>（财库</w:t>
      </w:r>
      <w:r>
        <w:rPr>
          <w:sz w:val="21"/>
        </w:rPr>
        <w:t>[2011]181</w:t>
      </w:r>
      <w:r>
        <w:rPr>
          <w:spacing w:val="-27"/>
          <w:sz w:val="21"/>
        </w:rPr>
        <w:t xml:space="preserve"> </w:t>
      </w:r>
      <w:r>
        <w:rPr>
          <w:spacing w:val="-27"/>
          <w:sz w:val="21"/>
        </w:rPr>
        <w:t>号</w:t>
      </w:r>
      <w:r>
        <w:rPr>
          <w:spacing w:val="-104"/>
          <w:sz w:val="21"/>
        </w:rPr>
        <w:t>）</w:t>
      </w:r>
      <w:r>
        <w:rPr>
          <w:sz w:val="21"/>
        </w:rPr>
        <w:t>、</w:t>
      </w:r>
      <w:r>
        <w:rPr>
          <w:spacing w:val="-5"/>
        </w:rPr>
        <w:t>《关于政府采购支持监狱企业发展有关问题的通知》</w:t>
      </w:r>
      <w:r>
        <w:rPr>
          <w:spacing w:val="-5"/>
        </w:rPr>
        <w:t>(</w:t>
      </w:r>
      <w:r>
        <w:rPr>
          <w:spacing w:val="-5"/>
        </w:rPr>
        <w:t>财库</w:t>
      </w:r>
      <w:r>
        <w:t>[2014]68</w:t>
      </w:r>
      <w:r>
        <w:rPr>
          <w:spacing w:val="-19"/>
        </w:rPr>
        <w:t>号</w:t>
      </w:r>
      <w:r>
        <w:rPr>
          <w:spacing w:val="-19"/>
        </w:rPr>
        <w:t>)</w:t>
      </w:r>
      <w:r>
        <w:rPr>
          <w:spacing w:val="-19"/>
        </w:rPr>
        <w:t>、政府采购促进残疾人就业政策</w:t>
      </w:r>
      <w:r>
        <w:t>（财库</w:t>
      </w:r>
      <w:r>
        <w:t>[2017]141</w:t>
      </w:r>
      <w:r>
        <w:rPr>
          <w:spacing w:val="-28"/>
        </w:rPr>
        <w:t xml:space="preserve"> </w:t>
      </w:r>
      <w:r>
        <w:rPr>
          <w:spacing w:val="-28"/>
        </w:rPr>
        <w:t>号</w:t>
      </w:r>
      <w:r>
        <w:t>）。</w:t>
      </w:r>
    </w:p>
    <w:p w:rsidR="00A96787" w:rsidRDefault="009A1EB5">
      <w:pPr>
        <w:spacing w:before="91" w:line="360" w:lineRule="auto"/>
        <w:ind w:right="6776"/>
        <w:rPr>
          <w:b/>
          <w:sz w:val="21"/>
          <w:lang w:val="en-US"/>
        </w:rPr>
      </w:pPr>
      <w:r>
        <w:rPr>
          <w:b/>
          <w:sz w:val="21"/>
        </w:rPr>
        <w:t>六、投标人资格要求：</w:t>
      </w:r>
      <w:r>
        <w:rPr>
          <w:rFonts w:hint="eastAsia"/>
          <w:b/>
          <w:sz w:val="21"/>
          <w:lang w:val="en-US"/>
        </w:rPr>
        <w:t xml:space="preserve"> </w:t>
      </w:r>
    </w:p>
    <w:p w:rsidR="00A96787" w:rsidRDefault="009A1EB5">
      <w:pPr>
        <w:pStyle w:val="ac"/>
        <w:spacing w:line="400" w:lineRule="exact"/>
        <w:ind w:firstLineChars="100" w:firstLine="210"/>
        <w:rPr>
          <w:rFonts w:ascii="宋体" w:eastAsia="宋体" w:hAnsi="宋体"/>
          <w:sz w:val="21"/>
          <w:szCs w:val="21"/>
        </w:rPr>
      </w:pPr>
      <w:r>
        <w:rPr>
          <w:rFonts w:ascii="宋体" w:eastAsia="宋体" w:hAnsi="宋体" w:hint="eastAsia"/>
          <w:sz w:val="21"/>
          <w:szCs w:val="21"/>
        </w:rPr>
        <w:t>1</w:t>
      </w:r>
      <w:r>
        <w:rPr>
          <w:rFonts w:ascii="宋体" w:eastAsia="宋体" w:hAnsi="宋体" w:hint="eastAsia"/>
          <w:sz w:val="21"/>
          <w:szCs w:val="21"/>
        </w:rPr>
        <w:t>、符合《中华人民共和国政府采购法》第二十二条规定的投标人资格条件；</w:t>
      </w:r>
    </w:p>
    <w:p w:rsidR="00A96787" w:rsidRDefault="009A1EB5">
      <w:pPr>
        <w:pStyle w:val="ac"/>
        <w:spacing w:line="400" w:lineRule="exact"/>
        <w:ind w:firstLineChars="100" w:firstLine="210"/>
        <w:rPr>
          <w:rFonts w:ascii="宋体" w:eastAsia="宋体" w:hAnsi="宋体"/>
          <w:sz w:val="21"/>
          <w:szCs w:val="21"/>
        </w:rPr>
      </w:pPr>
      <w:r>
        <w:rPr>
          <w:rFonts w:ascii="宋体" w:eastAsia="宋体" w:hAnsi="宋体" w:hint="eastAsia"/>
          <w:sz w:val="21"/>
          <w:szCs w:val="21"/>
        </w:rPr>
        <w:t>2</w:t>
      </w:r>
      <w:r>
        <w:rPr>
          <w:rFonts w:ascii="宋体" w:eastAsia="宋体" w:hAnsi="宋体" w:hint="eastAsia"/>
          <w:sz w:val="21"/>
          <w:szCs w:val="21"/>
        </w:rPr>
        <w:t>、投标人资质要求：具备有效的公路工程施工总承包二级以上（含</w:t>
      </w:r>
      <w:r>
        <w:rPr>
          <w:rFonts w:ascii="宋体" w:eastAsia="宋体" w:hAnsi="宋体" w:hint="eastAsia"/>
          <w:sz w:val="21"/>
          <w:szCs w:val="21"/>
        </w:rPr>
        <w:t>二级）或</w:t>
      </w:r>
      <w:r>
        <w:rPr>
          <w:rFonts w:ascii="宋体" w:eastAsia="宋体" w:hAnsi="宋体" w:hint="eastAsia"/>
          <w:sz w:val="21"/>
          <w:szCs w:val="21"/>
        </w:rPr>
        <w:t>隧道工程专业承包二级以上（含二级）</w:t>
      </w:r>
      <w:r>
        <w:rPr>
          <w:rFonts w:ascii="宋体" w:eastAsia="宋体" w:hAnsi="宋体" w:hint="eastAsia"/>
          <w:sz w:val="21"/>
          <w:szCs w:val="21"/>
        </w:rPr>
        <w:t>资质，并在人员、设备、资金等方面具备相应的施工能力。</w:t>
      </w:r>
    </w:p>
    <w:p w:rsidR="00A96787" w:rsidRDefault="009A1EB5">
      <w:pPr>
        <w:pStyle w:val="ac"/>
        <w:spacing w:line="400" w:lineRule="exact"/>
        <w:ind w:firstLineChars="100" w:firstLine="210"/>
        <w:rPr>
          <w:rFonts w:ascii="宋体" w:eastAsia="宋体" w:hAnsi="宋体"/>
          <w:sz w:val="21"/>
          <w:szCs w:val="21"/>
        </w:rPr>
      </w:pPr>
      <w:r>
        <w:rPr>
          <w:rFonts w:ascii="宋体" w:eastAsia="宋体" w:hAnsi="宋体" w:hint="eastAsia"/>
          <w:sz w:val="21"/>
          <w:szCs w:val="21"/>
        </w:rPr>
        <w:t>3</w:t>
      </w:r>
      <w:r>
        <w:rPr>
          <w:rFonts w:ascii="宋体" w:eastAsia="宋体" w:hAnsi="宋体" w:hint="eastAsia"/>
          <w:sz w:val="21"/>
          <w:szCs w:val="21"/>
        </w:rPr>
        <w:t>、拟派驻本工程的项目经理须具备公路工程相关专业高级职称或隧道</w:t>
      </w:r>
      <w:r>
        <w:rPr>
          <w:rFonts w:ascii="宋体" w:eastAsia="宋体" w:hAnsi="宋体" w:hint="eastAsia"/>
          <w:sz w:val="21"/>
          <w:szCs w:val="21"/>
        </w:rPr>
        <w:t>专业高级职称或公路工程专业一级注册建造师执业资格</w:t>
      </w:r>
      <w:r>
        <w:rPr>
          <w:rFonts w:ascii="宋体" w:eastAsia="宋体" w:hAnsi="宋体" w:hint="eastAsia"/>
          <w:sz w:val="21"/>
          <w:szCs w:val="21"/>
        </w:rPr>
        <w:t>,</w:t>
      </w:r>
      <w:r>
        <w:rPr>
          <w:rFonts w:ascii="宋体" w:eastAsia="宋体" w:hAnsi="宋体" w:hint="eastAsia"/>
          <w:sz w:val="21"/>
          <w:szCs w:val="21"/>
        </w:rPr>
        <w:t>并具备有效的安全生产考核合格证书（</w:t>
      </w:r>
      <w:r>
        <w:rPr>
          <w:rFonts w:ascii="宋体" w:eastAsia="宋体" w:hAnsi="宋体" w:hint="eastAsia"/>
          <w:sz w:val="21"/>
          <w:szCs w:val="21"/>
        </w:rPr>
        <w:t xml:space="preserve">B </w:t>
      </w:r>
      <w:r>
        <w:rPr>
          <w:rFonts w:ascii="宋体" w:eastAsia="宋体" w:hAnsi="宋体" w:hint="eastAsia"/>
          <w:sz w:val="21"/>
          <w:szCs w:val="21"/>
        </w:rPr>
        <w:t>类），本项目不接受有在建、已中标未开工或已列为其他项目中标候选人第一名的建造师作为项目经理。</w:t>
      </w:r>
    </w:p>
    <w:p w:rsidR="00A96787" w:rsidRDefault="009A1EB5">
      <w:pPr>
        <w:pStyle w:val="ac"/>
        <w:spacing w:line="400" w:lineRule="exact"/>
        <w:ind w:firstLineChars="200" w:firstLine="420"/>
        <w:rPr>
          <w:rFonts w:ascii="宋体" w:eastAsia="宋体" w:hAnsi="宋体"/>
          <w:color w:val="000000"/>
          <w:sz w:val="21"/>
          <w:szCs w:val="21"/>
        </w:rPr>
      </w:pPr>
      <w:r>
        <w:rPr>
          <w:rFonts w:ascii="宋体" w:eastAsia="宋体" w:hAnsi="宋体" w:hint="eastAsia"/>
          <w:sz w:val="21"/>
          <w:szCs w:val="21"/>
        </w:rPr>
        <w:t>4</w:t>
      </w:r>
      <w:r>
        <w:rPr>
          <w:rFonts w:ascii="宋体" w:eastAsia="宋体" w:hAnsi="宋体" w:hint="eastAsia"/>
          <w:sz w:val="21"/>
          <w:szCs w:val="21"/>
        </w:rPr>
        <w:t>、</w:t>
      </w:r>
      <w:r>
        <w:rPr>
          <w:rFonts w:ascii="宋体" w:eastAsia="宋体" w:hAnsi="宋体" w:hint="eastAsia"/>
          <w:color w:val="000000"/>
          <w:sz w:val="21"/>
          <w:szCs w:val="21"/>
        </w:rPr>
        <w:t>对在“信用中国”网站</w:t>
      </w:r>
      <w:r>
        <w:rPr>
          <w:rFonts w:ascii="宋体" w:eastAsia="宋体" w:hAnsi="宋体" w:hint="eastAsia"/>
          <w:color w:val="000000"/>
          <w:sz w:val="21"/>
          <w:szCs w:val="21"/>
        </w:rPr>
        <w:t>(www.creditchina.gov.cn)</w:t>
      </w:r>
      <w:r>
        <w:rPr>
          <w:rFonts w:ascii="宋体" w:eastAsia="宋体" w:hAnsi="宋体" w:hint="eastAsia"/>
          <w:color w:val="000000"/>
          <w:sz w:val="21"/>
          <w:szCs w:val="21"/>
        </w:rPr>
        <w:t>、中国政府采购网</w:t>
      </w:r>
      <w:r>
        <w:rPr>
          <w:rFonts w:ascii="宋体" w:eastAsia="宋体" w:hAnsi="宋体" w:hint="eastAsia"/>
          <w:color w:val="000000"/>
          <w:sz w:val="21"/>
          <w:szCs w:val="21"/>
        </w:rPr>
        <w:t>(www.ccgp.gov.cn)</w:t>
      </w:r>
      <w:r>
        <w:rPr>
          <w:rFonts w:ascii="宋体" w:eastAsia="宋体" w:hAnsi="宋体" w:hint="eastAsia"/>
          <w:color w:val="000000"/>
          <w:sz w:val="21"/>
          <w:szCs w:val="21"/>
        </w:rPr>
        <w:t>等行政部门列入失信被执行人、重大税收违法案件当事人名单、政府采购严重违法失信行为记录名单及其他不符合《中华人民共和国政府采购法》第二十二条规定条件的供应商，不得参与政府采购活动。</w:t>
      </w:r>
    </w:p>
    <w:p w:rsidR="00A96787" w:rsidRDefault="009A1EB5">
      <w:pPr>
        <w:pStyle w:val="ac"/>
        <w:spacing w:line="400" w:lineRule="exact"/>
        <w:ind w:firstLineChars="200" w:firstLine="420"/>
        <w:rPr>
          <w:rFonts w:ascii="宋体" w:eastAsia="宋体" w:hAnsi="宋体"/>
          <w:color w:val="000000"/>
          <w:sz w:val="21"/>
          <w:szCs w:val="21"/>
        </w:rPr>
      </w:pPr>
      <w:r>
        <w:rPr>
          <w:rFonts w:ascii="宋体" w:eastAsia="宋体" w:hAnsi="宋体" w:hint="eastAsia"/>
          <w:color w:val="000000"/>
          <w:sz w:val="21"/>
          <w:szCs w:val="21"/>
        </w:rPr>
        <w:t>5</w:t>
      </w:r>
      <w:r>
        <w:rPr>
          <w:rFonts w:ascii="宋体" w:eastAsia="宋体" w:hAnsi="宋体" w:hint="eastAsia"/>
          <w:color w:val="000000"/>
          <w:sz w:val="21"/>
          <w:szCs w:val="21"/>
        </w:rPr>
        <w:t>、本项目不接受未在河池市公共资源交易中心网（</w:t>
      </w:r>
      <w:r>
        <w:rPr>
          <w:rFonts w:ascii="宋体" w:eastAsia="宋体" w:hAnsi="宋体" w:hint="eastAsia"/>
          <w:color w:val="000000"/>
          <w:sz w:val="21"/>
          <w:szCs w:val="21"/>
        </w:rPr>
        <w:t>http://www.hcjyxxw.com/gxhczbw/</w:t>
      </w:r>
      <w:r>
        <w:rPr>
          <w:rFonts w:ascii="宋体" w:eastAsia="宋体" w:hAnsi="宋体" w:hint="eastAsia"/>
          <w:color w:val="000000"/>
          <w:sz w:val="21"/>
          <w:szCs w:val="21"/>
        </w:rPr>
        <w:t>）注册的供应商投标。</w:t>
      </w:r>
    </w:p>
    <w:p w:rsidR="00A96787" w:rsidRDefault="009A1EB5">
      <w:pPr>
        <w:pStyle w:val="ac"/>
        <w:spacing w:line="400" w:lineRule="exact"/>
        <w:ind w:firstLineChars="200" w:firstLine="420"/>
        <w:rPr>
          <w:rFonts w:ascii="宋体" w:eastAsia="宋体" w:hAnsi="宋体"/>
          <w:sz w:val="21"/>
          <w:szCs w:val="21"/>
        </w:rPr>
      </w:pPr>
      <w:r>
        <w:rPr>
          <w:rFonts w:ascii="宋体" w:eastAsia="宋体" w:hAnsi="宋体" w:hint="eastAsia"/>
          <w:sz w:val="21"/>
          <w:szCs w:val="21"/>
        </w:rPr>
        <w:t>6</w:t>
      </w:r>
      <w:r>
        <w:rPr>
          <w:rFonts w:ascii="宋体" w:eastAsia="宋体" w:hAnsi="宋体" w:hint="eastAsia"/>
          <w:sz w:val="21"/>
          <w:szCs w:val="21"/>
        </w:rPr>
        <w:t>、</w:t>
      </w:r>
      <w:r>
        <w:rPr>
          <w:rFonts w:ascii="宋体" w:eastAsia="宋体" w:hAnsi="宋体" w:hint="eastAsia"/>
          <w:sz w:val="21"/>
          <w:szCs w:val="21"/>
        </w:rPr>
        <w:t>本项目不接受联合体投标。</w:t>
      </w:r>
    </w:p>
    <w:p w:rsidR="00A96787" w:rsidRDefault="009A1EB5">
      <w:pPr>
        <w:pStyle w:val="ac"/>
        <w:spacing w:line="360" w:lineRule="auto"/>
        <w:ind w:firstLineChars="200" w:firstLine="422"/>
        <w:rPr>
          <w:rFonts w:eastAsia="宋体"/>
        </w:rPr>
      </w:pPr>
      <w:r>
        <w:rPr>
          <w:rFonts w:ascii="宋体" w:eastAsia="宋体" w:hAnsi="宋体" w:cs="宋体"/>
          <w:b/>
          <w:sz w:val="21"/>
          <w:lang w:val="zh-CN" w:bidi="zh-CN"/>
        </w:rPr>
        <w:t>七、招标文件的获取</w:t>
      </w:r>
      <w:r>
        <w:rPr>
          <w:rFonts w:ascii="宋体" w:eastAsia="宋体" w:hAnsi="宋体" w:cs="宋体"/>
          <w:b/>
          <w:sz w:val="21"/>
          <w:lang w:bidi="zh-CN"/>
        </w:rPr>
        <w:t>：</w:t>
      </w:r>
      <w:r>
        <w:rPr>
          <w:rFonts w:ascii="宋体" w:eastAsia="宋体" w:hAnsi="宋体" w:hint="eastAsia"/>
          <w:sz w:val="21"/>
          <w:szCs w:val="21"/>
        </w:rPr>
        <w:t>本项目采用不记名</w:t>
      </w:r>
      <w:r>
        <w:rPr>
          <w:rFonts w:ascii="宋体" w:eastAsia="宋体" w:hAnsi="宋体" w:hint="eastAsia"/>
          <w:sz w:val="21"/>
          <w:szCs w:val="21"/>
        </w:rPr>
        <w:t>方式获取采购文件，已在河池市公共资源交易中心网（</w:t>
      </w:r>
      <w:r>
        <w:rPr>
          <w:rFonts w:ascii="宋体" w:eastAsia="宋体" w:hAnsi="宋体" w:hint="eastAsia"/>
          <w:sz w:val="21"/>
          <w:szCs w:val="21"/>
        </w:rPr>
        <w:t>http://www.hcjyxxw.com/gxhczbw/</w:t>
      </w:r>
      <w:r>
        <w:rPr>
          <w:rFonts w:ascii="宋体" w:eastAsia="宋体" w:hAnsi="宋体" w:hint="eastAsia"/>
          <w:sz w:val="21"/>
          <w:szCs w:val="21"/>
        </w:rPr>
        <w:t>）及政府采购云平台（</w:t>
      </w:r>
      <w:r>
        <w:rPr>
          <w:rFonts w:ascii="宋体" w:eastAsia="宋体" w:hAnsi="宋体" w:hint="eastAsia"/>
          <w:sz w:val="21"/>
          <w:szCs w:val="21"/>
        </w:rPr>
        <w:t>http://www.zcygov.cn/</w:t>
      </w:r>
      <w:r>
        <w:rPr>
          <w:rFonts w:ascii="宋体" w:eastAsia="宋体" w:hAnsi="宋体" w:hint="eastAsia"/>
          <w:sz w:val="21"/>
          <w:szCs w:val="21"/>
        </w:rPr>
        <w:t>）</w:t>
      </w:r>
      <w:r>
        <w:rPr>
          <w:rFonts w:ascii="宋体" w:eastAsia="宋体" w:hAnsi="宋体" w:cs="宋体" w:hint="eastAsia"/>
          <w:sz w:val="21"/>
          <w:szCs w:val="21"/>
          <w:shd w:val="clear" w:color="auto" w:fill="FFFFFF"/>
        </w:rPr>
        <w:t>注册</w:t>
      </w:r>
      <w:r>
        <w:rPr>
          <w:rFonts w:ascii="宋体" w:eastAsia="宋体" w:hAnsi="宋体" w:cs="宋体" w:hint="eastAsia"/>
          <w:color w:val="000000"/>
          <w:sz w:val="21"/>
          <w:szCs w:val="21"/>
          <w:shd w:val="clear" w:color="auto" w:fill="FFFFFF"/>
        </w:rPr>
        <w:t>的</w:t>
      </w:r>
      <w:r>
        <w:rPr>
          <w:rFonts w:ascii="宋体" w:eastAsia="宋体" w:hAnsi="宋体" w:hint="eastAsia"/>
          <w:sz w:val="21"/>
          <w:szCs w:val="21"/>
        </w:rPr>
        <w:t>潜在供应商可于</w:t>
      </w:r>
      <w:r>
        <w:rPr>
          <w:rFonts w:ascii="宋体" w:eastAsia="宋体" w:hAnsi="宋体" w:hint="eastAsia"/>
          <w:sz w:val="21"/>
          <w:szCs w:val="21"/>
        </w:rPr>
        <w:t>2020</w:t>
      </w:r>
      <w:r>
        <w:rPr>
          <w:rFonts w:ascii="宋体" w:eastAsia="宋体" w:hAnsi="宋体" w:hint="eastAsia"/>
          <w:sz w:val="21"/>
          <w:szCs w:val="21"/>
        </w:rPr>
        <w:t>年</w:t>
      </w:r>
      <w:r>
        <w:rPr>
          <w:rFonts w:ascii="宋体" w:eastAsia="宋体" w:hAnsi="宋体" w:hint="eastAsia"/>
          <w:sz w:val="21"/>
          <w:szCs w:val="21"/>
        </w:rPr>
        <w:t>5</w:t>
      </w:r>
      <w:r>
        <w:rPr>
          <w:rFonts w:ascii="宋体" w:eastAsia="宋体" w:hAnsi="宋体" w:hint="eastAsia"/>
          <w:sz w:val="21"/>
          <w:szCs w:val="21"/>
        </w:rPr>
        <w:t>月</w:t>
      </w:r>
      <w:r>
        <w:rPr>
          <w:rFonts w:ascii="宋体" w:eastAsia="宋体" w:hAnsi="宋体" w:hint="eastAsia"/>
          <w:sz w:val="21"/>
          <w:szCs w:val="21"/>
        </w:rPr>
        <w:t>11</w:t>
      </w:r>
      <w:r>
        <w:rPr>
          <w:rFonts w:ascii="宋体" w:eastAsia="宋体" w:hAnsi="宋体" w:hint="eastAsia"/>
          <w:sz w:val="21"/>
          <w:szCs w:val="21"/>
        </w:rPr>
        <w:t>日至</w:t>
      </w:r>
      <w:r>
        <w:rPr>
          <w:rFonts w:ascii="宋体" w:eastAsia="宋体" w:hAnsi="宋体" w:hint="eastAsia"/>
          <w:sz w:val="21"/>
          <w:szCs w:val="21"/>
        </w:rPr>
        <w:t>2020</w:t>
      </w:r>
      <w:r>
        <w:rPr>
          <w:rFonts w:ascii="宋体" w:eastAsia="宋体" w:hAnsi="宋体" w:hint="eastAsia"/>
          <w:sz w:val="21"/>
          <w:szCs w:val="21"/>
        </w:rPr>
        <w:t>年</w:t>
      </w:r>
      <w:r>
        <w:rPr>
          <w:rFonts w:ascii="宋体" w:eastAsia="宋体" w:hAnsi="宋体" w:hint="eastAsia"/>
          <w:sz w:val="21"/>
          <w:szCs w:val="21"/>
        </w:rPr>
        <w:t>5</w:t>
      </w:r>
      <w:r>
        <w:rPr>
          <w:rFonts w:ascii="宋体" w:eastAsia="宋体" w:hAnsi="宋体" w:hint="eastAsia"/>
          <w:sz w:val="21"/>
          <w:szCs w:val="21"/>
        </w:rPr>
        <w:t>月</w:t>
      </w:r>
      <w:r>
        <w:rPr>
          <w:rFonts w:ascii="宋体" w:eastAsia="宋体" w:hAnsi="宋体" w:hint="eastAsia"/>
          <w:sz w:val="21"/>
          <w:szCs w:val="21"/>
        </w:rPr>
        <w:t>18</w:t>
      </w:r>
      <w:r>
        <w:rPr>
          <w:rFonts w:ascii="宋体" w:eastAsia="宋体" w:hAnsi="宋体" w:hint="eastAsia"/>
          <w:sz w:val="21"/>
          <w:szCs w:val="21"/>
        </w:rPr>
        <w:t>日登陆河池市公共资源交易中心网及政府采购云平台获取采购文件。</w:t>
      </w:r>
      <w:r>
        <w:rPr>
          <w:rFonts w:ascii="宋体" w:eastAsia="宋体" w:hAnsi="宋体" w:hint="eastAsia"/>
          <w:sz w:val="21"/>
          <w:szCs w:val="21"/>
        </w:rPr>
        <w:t xml:space="preserve"> </w:t>
      </w:r>
    </w:p>
    <w:p w:rsidR="00A96787" w:rsidRDefault="009A1EB5">
      <w:pPr>
        <w:pStyle w:val="2"/>
        <w:spacing w:before="30" w:line="360" w:lineRule="auto"/>
        <w:ind w:left="0"/>
        <w:rPr>
          <w:b w:val="0"/>
          <w:bCs w:val="0"/>
        </w:rPr>
      </w:pPr>
      <w:r>
        <w:t>八、投标保证金</w:t>
      </w:r>
      <w:r>
        <w:t>(</w:t>
      </w:r>
      <w:r>
        <w:t>人民币</w:t>
      </w:r>
      <w:r>
        <w:t>)</w:t>
      </w:r>
      <w:r>
        <w:t>：</w:t>
      </w:r>
      <w:r>
        <w:rPr>
          <w:rFonts w:hint="eastAsia"/>
          <w:b w:val="0"/>
          <w:bCs w:val="0"/>
        </w:rPr>
        <w:t>按人民币</w:t>
      </w:r>
      <w:r>
        <w:rPr>
          <w:rFonts w:hint="eastAsia"/>
          <w:b w:val="0"/>
          <w:bCs w:val="0"/>
          <w:spacing w:val="-11"/>
        </w:rPr>
        <w:t>贰拾万元整（</w:t>
      </w:r>
      <w:r>
        <w:rPr>
          <w:b w:val="0"/>
          <w:bCs w:val="0"/>
        </w:rPr>
        <w:t>￥</w:t>
      </w:r>
      <w:r>
        <w:rPr>
          <w:rFonts w:ascii="Times New Roman" w:hint="eastAsia"/>
          <w:b w:val="0"/>
          <w:bCs w:val="0"/>
          <w:lang w:val="en-US"/>
        </w:rPr>
        <w:t>200000.00</w:t>
      </w:r>
      <w:r>
        <w:rPr>
          <w:rFonts w:hint="eastAsia"/>
          <w:b w:val="0"/>
          <w:bCs w:val="0"/>
          <w:spacing w:val="-11"/>
        </w:rPr>
        <w:t>）缴纳</w:t>
      </w:r>
      <w:r>
        <w:rPr>
          <w:b w:val="0"/>
          <w:bCs w:val="0"/>
        </w:rPr>
        <w:t>；</w:t>
      </w:r>
      <w:r>
        <w:rPr>
          <w:rFonts w:hint="eastAsia"/>
          <w:b w:val="0"/>
          <w:bCs w:val="0"/>
        </w:rPr>
        <w:t>投标人可以采用银行保函、银行转账、电汇、工程担保、工程保证保险等方式提交，银行保函或担保必须是无条件银行保函或担保，保函有</w:t>
      </w:r>
      <w:r>
        <w:rPr>
          <w:rFonts w:hint="eastAsia"/>
          <w:b w:val="0"/>
          <w:bCs w:val="0"/>
        </w:rPr>
        <w:lastRenderedPageBreak/>
        <w:t>效期不得低于投标有</w:t>
      </w:r>
      <w:r>
        <w:rPr>
          <w:rFonts w:hint="eastAsia"/>
          <w:b w:val="0"/>
          <w:bCs w:val="0"/>
        </w:rPr>
        <w:t>效期。采用银行转账、电汇形式的应于投标截止时间前通过基本账户转账方式交纳至指定账户。（具体账户详见文件）</w:t>
      </w:r>
    </w:p>
    <w:p w:rsidR="00A96787" w:rsidRDefault="009A1EB5">
      <w:pPr>
        <w:spacing w:line="360" w:lineRule="auto"/>
        <w:rPr>
          <w:szCs w:val="21"/>
          <w:lang w:val="en-US"/>
        </w:rPr>
      </w:pPr>
      <w:r>
        <w:rPr>
          <w:b/>
          <w:sz w:val="21"/>
        </w:rPr>
        <w:t>九、投标截止时间</w:t>
      </w:r>
      <w:r>
        <w:rPr>
          <w:b/>
          <w:sz w:val="21"/>
        </w:rPr>
        <w:t>:</w:t>
      </w:r>
      <w:r>
        <w:rPr>
          <w:rFonts w:hint="eastAsia"/>
          <w:b/>
          <w:sz w:val="21"/>
          <w:lang w:val="en-US"/>
        </w:rPr>
        <w:t xml:space="preserve"> </w:t>
      </w:r>
    </w:p>
    <w:p w:rsidR="00A96787" w:rsidRDefault="009A1EB5">
      <w:pPr>
        <w:pStyle w:val="ac"/>
        <w:spacing w:line="400" w:lineRule="exact"/>
        <w:ind w:firstLineChars="300" w:firstLine="660"/>
        <w:rPr>
          <w:szCs w:val="21"/>
        </w:rPr>
      </w:pPr>
      <w:r>
        <w:rPr>
          <w:rFonts w:hint="eastAsia"/>
          <w:szCs w:val="21"/>
        </w:rPr>
        <w:t xml:space="preserve"> </w:t>
      </w:r>
      <w:r>
        <w:rPr>
          <w:rFonts w:ascii="宋体" w:eastAsia="宋体" w:hAnsi="宋体" w:hint="eastAsia"/>
          <w:sz w:val="21"/>
          <w:szCs w:val="21"/>
        </w:rPr>
        <w:t>投标文件递交的截止时间为</w:t>
      </w:r>
      <w:r>
        <w:rPr>
          <w:rFonts w:ascii="宋体" w:eastAsia="宋体" w:hAnsi="宋体" w:hint="eastAsia"/>
          <w:sz w:val="21"/>
          <w:szCs w:val="21"/>
        </w:rPr>
        <w:t xml:space="preserve"> 2020</w:t>
      </w:r>
      <w:r>
        <w:rPr>
          <w:rFonts w:ascii="宋体" w:eastAsia="宋体" w:hAnsi="宋体" w:hint="eastAsia"/>
          <w:sz w:val="21"/>
          <w:szCs w:val="21"/>
        </w:rPr>
        <w:t>年</w:t>
      </w:r>
      <w:r>
        <w:rPr>
          <w:rFonts w:ascii="宋体" w:eastAsia="宋体" w:hAnsi="宋体" w:hint="eastAsia"/>
          <w:sz w:val="21"/>
          <w:szCs w:val="21"/>
        </w:rPr>
        <w:t>6</w:t>
      </w:r>
      <w:r>
        <w:rPr>
          <w:rFonts w:ascii="宋体" w:eastAsia="宋体" w:hAnsi="宋体" w:hint="eastAsia"/>
          <w:sz w:val="21"/>
          <w:szCs w:val="21"/>
        </w:rPr>
        <w:t>月</w:t>
      </w:r>
      <w:r>
        <w:rPr>
          <w:rFonts w:ascii="宋体" w:eastAsia="宋体" w:hAnsi="宋体" w:hint="eastAsia"/>
          <w:sz w:val="21"/>
          <w:szCs w:val="21"/>
        </w:rPr>
        <w:t>1</w:t>
      </w:r>
      <w:r>
        <w:rPr>
          <w:rFonts w:ascii="宋体" w:eastAsia="宋体" w:hAnsi="宋体" w:hint="eastAsia"/>
          <w:sz w:val="21"/>
          <w:szCs w:val="21"/>
        </w:rPr>
        <w:t>日上午</w:t>
      </w:r>
      <w:r>
        <w:rPr>
          <w:rFonts w:ascii="宋体" w:eastAsia="宋体" w:hAnsi="宋体" w:hint="eastAsia"/>
          <w:sz w:val="21"/>
          <w:szCs w:val="21"/>
        </w:rPr>
        <w:t xml:space="preserve"> </w:t>
      </w:r>
      <w:r>
        <w:rPr>
          <w:rFonts w:ascii="宋体" w:eastAsia="宋体" w:hAnsi="宋体" w:hint="eastAsia"/>
          <w:sz w:val="21"/>
          <w:szCs w:val="21"/>
        </w:rPr>
        <w:t>9</w:t>
      </w:r>
      <w:r>
        <w:rPr>
          <w:rFonts w:ascii="宋体" w:eastAsia="宋体" w:hAnsi="宋体" w:hint="eastAsia"/>
          <w:sz w:val="21"/>
          <w:szCs w:val="21"/>
        </w:rPr>
        <w:t xml:space="preserve"> </w:t>
      </w:r>
      <w:r>
        <w:rPr>
          <w:rFonts w:ascii="宋体" w:eastAsia="宋体" w:hAnsi="宋体" w:hint="eastAsia"/>
          <w:sz w:val="21"/>
          <w:szCs w:val="21"/>
        </w:rPr>
        <w:t>时</w:t>
      </w:r>
      <w:r>
        <w:rPr>
          <w:rFonts w:ascii="宋体" w:eastAsia="宋体" w:hAnsi="宋体" w:hint="eastAsia"/>
          <w:sz w:val="21"/>
          <w:szCs w:val="21"/>
        </w:rPr>
        <w:t xml:space="preserve"> </w:t>
      </w:r>
      <w:r>
        <w:rPr>
          <w:rFonts w:ascii="宋体" w:eastAsia="宋体" w:hAnsi="宋体" w:hint="eastAsia"/>
          <w:sz w:val="21"/>
          <w:szCs w:val="21"/>
        </w:rPr>
        <w:t>00</w:t>
      </w:r>
      <w:r>
        <w:rPr>
          <w:rFonts w:ascii="宋体" w:eastAsia="宋体" w:hAnsi="宋体" w:hint="eastAsia"/>
          <w:sz w:val="21"/>
          <w:szCs w:val="21"/>
        </w:rPr>
        <w:t xml:space="preserve"> </w:t>
      </w:r>
      <w:r>
        <w:rPr>
          <w:rFonts w:ascii="宋体" w:eastAsia="宋体" w:hAnsi="宋体" w:hint="eastAsia"/>
          <w:sz w:val="21"/>
          <w:szCs w:val="21"/>
        </w:rPr>
        <w:t>分，地点为地点：河池市公共资源交易中心（河池市金城江区城东新区肯旺桥西侧北面市工人文化宫办公大楼五楼）逾期送达的或者未送达指定地点的投标文件将予以拒收。</w:t>
      </w:r>
    </w:p>
    <w:p w:rsidR="00A96787" w:rsidRDefault="009A1EB5">
      <w:pPr>
        <w:pStyle w:val="2"/>
        <w:spacing w:before="45" w:line="360" w:lineRule="auto"/>
        <w:ind w:left="0"/>
      </w:pPr>
      <w:r>
        <w:t>十、开标时间和地点：</w:t>
      </w:r>
      <w:bookmarkStart w:id="4" w:name="_TOC_250001"/>
      <w:bookmarkEnd w:id="4"/>
    </w:p>
    <w:p w:rsidR="00A96787" w:rsidRDefault="009A1EB5">
      <w:pPr>
        <w:pStyle w:val="2"/>
        <w:spacing w:before="45" w:line="360" w:lineRule="auto"/>
        <w:ind w:left="0" w:firstLineChars="200" w:firstLine="420"/>
        <w:rPr>
          <w:rFonts w:cs="Times New Roman"/>
        </w:rPr>
      </w:pPr>
      <w:r>
        <w:rPr>
          <w:rFonts w:cs="Times New Roman" w:hint="eastAsia"/>
          <w:b w:val="0"/>
          <w:bCs w:val="0"/>
        </w:rPr>
        <w:t>本次招标将于</w:t>
      </w:r>
      <w:r>
        <w:rPr>
          <w:rFonts w:cs="Times New Roman" w:hint="eastAsia"/>
          <w:b w:val="0"/>
          <w:bCs w:val="0"/>
        </w:rPr>
        <w:t>20</w:t>
      </w:r>
      <w:r>
        <w:rPr>
          <w:rFonts w:cs="Times New Roman" w:hint="eastAsia"/>
          <w:b w:val="0"/>
          <w:bCs w:val="0"/>
          <w:lang w:val="en-US"/>
        </w:rPr>
        <w:t>20</w:t>
      </w:r>
      <w:r>
        <w:rPr>
          <w:rFonts w:cs="Times New Roman" w:hint="eastAsia"/>
          <w:b w:val="0"/>
          <w:bCs w:val="0"/>
        </w:rPr>
        <w:t>年</w:t>
      </w:r>
      <w:r>
        <w:rPr>
          <w:rFonts w:cs="Times New Roman" w:hint="eastAsia"/>
          <w:b w:val="0"/>
          <w:bCs w:val="0"/>
          <w:lang w:val="en-US"/>
        </w:rPr>
        <w:t>6</w:t>
      </w:r>
      <w:r>
        <w:rPr>
          <w:rFonts w:cs="Times New Roman" w:hint="eastAsia"/>
          <w:b w:val="0"/>
          <w:bCs w:val="0"/>
        </w:rPr>
        <w:t>月</w:t>
      </w:r>
      <w:r>
        <w:rPr>
          <w:rFonts w:cs="Times New Roman" w:hint="eastAsia"/>
          <w:b w:val="0"/>
          <w:bCs w:val="0"/>
          <w:lang w:val="en-US"/>
        </w:rPr>
        <w:t>1</w:t>
      </w:r>
      <w:r>
        <w:rPr>
          <w:rFonts w:cs="Times New Roman" w:hint="eastAsia"/>
          <w:b w:val="0"/>
          <w:bCs w:val="0"/>
        </w:rPr>
        <w:t>日上午</w:t>
      </w:r>
      <w:r>
        <w:rPr>
          <w:rFonts w:cs="Times New Roman" w:hint="eastAsia"/>
          <w:b w:val="0"/>
          <w:bCs w:val="0"/>
          <w:lang w:val="en-US"/>
        </w:rPr>
        <w:t>9</w:t>
      </w:r>
      <w:r>
        <w:rPr>
          <w:rFonts w:cs="Times New Roman" w:hint="eastAsia"/>
          <w:b w:val="0"/>
          <w:bCs w:val="0"/>
          <w:lang w:val="en-US"/>
        </w:rPr>
        <w:t xml:space="preserve"> </w:t>
      </w:r>
      <w:r>
        <w:rPr>
          <w:rFonts w:cs="Times New Roman" w:hint="eastAsia"/>
          <w:b w:val="0"/>
          <w:bCs w:val="0"/>
        </w:rPr>
        <w:t>时</w:t>
      </w:r>
      <w:r>
        <w:rPr>
          <w:rFonts w:cs="Times New Roman" w:hint="eastAsia"/>
          <w:b w:val="0"/>
          <w:bCs w:val="0"/>
          <w:lang w:val="en-US"/>
        </w:rPr>
        <w:t>00</w:t>
      </w:r>
      <w:r>
        <w:rPr>
          <w:rFonts w:cs="Times New Roman" w:hint="eastAsia"/>
          <w:b w:val="0"/>
          <w:bCs w:val="0"/>
        </w:rPr>
        <w:t>分在河池市公共资源交易中心（河池市金城江区城东新区肯旺桥西侧北面市工人文化宫办公大楼五楼）开标，投标人可以由</w:t>
      </w:r>
      <w:r>
        <w:rPr>
          <w:rFonts w:cs="Times New Roman" w:hint="eastAsia"/>
          <w:b w:val="0"/>
          <w:bCs w:val="0"/>
        </w:rPr>
        <w:t>法定代表人</w:t>
      </w:r>
      <w:r>
        <w:rPr>
          <w:rFonts w:cs="Times New Roman" w:hint="eastAsia"/>
          <w:b w:val="0"/>
          <w:bCs w:val="0"/>
        </w:rPr>
        <w:t>或委托代理人出席开标会议（携带本人身份证原件，委托代理人出席应携带单位授权委托书原件）</w:t>
      </w:r>
    </w:p>
    <w:p w:rsidR="00A96787" w:rsidRDefault="009A1EB5">
      <w:pPr>
        <w:pStyle w:val="a5"/>
        <w:tabs>
          <w:tab w:val="left" w:pos="7350"/>
        </w:tabs>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十一、联系方式</w:t>
      </w:r>
      <w:r>
        <w:rPr>
          <w:rFonts w:asciiTheme="minorEastAsia" w:eastAsiaTheme="minorEastAsia" w:hAnsiTheme="minorEastAsia" w:cstheme="minorEastAsia" w:hint="eastAsia"/>
          <w:b/>
          <w:szCs w:val="21"/>
        </w:rPr>
        <w:t xml:space="preserve"> </w:t>
      </w:r>
      <w:r>
        <w:rPr>
          <w:rFonts w:asciiTheme="minorEastAsia" w:eastAsiaTheme="minorEastAsia" w:hAnsiTheme="minorEastAsia" w:cstheme="minorEastAsia" w:hint="eastAsia"/>
          <w:b/>
          <w:szCs w:val="21"/>
        </w:rPr>
        <w:t>：</w:t>
      </w:r>
    </w:p>
    <w:p w:rsidR="00A96787" w:rsidRDefault="009A1EB5">
      <w:pPr>
        <w:spacing w:line="360" w:lineRule="auto"/>
        <w:ind w:firstLineChars="200" w:firstLine="422"/>
        <w:rPr>
          <w:rFonts w:cs="Times New Roman"/>
          <w:sz w:val="21"/>
          <w:szCs w:val="21"/>
          <w:lang w:val="en-US"/>
        </w:rPr>
      </w:pPr>
      <w:r>
        <w:rPr>
          <w:rFonts w:asciiTheme="minorEastAsia" w:eastAsiaTheme="minorEastAsia" w:hAnsiTheme="minorEastAsia" w:cstheme="minorEastAsia" w:hint="eastAsia"/>
          <w:b/>
          <w:bCs/>
          <w:sz w:val="21"/>
          <w:szCs w:val="21"/>
          <w:lang w:val="en-US" w:bidi="ar-SA"/>
        </w:rPr>
        <w:t>1.</w:t>
      </w:r>
      <w:r>
        <w:rPr>
          <w:rFonts w:asciiTheme="minorEastAsia" w:eastAsiaTheme="minorEastAsia" w:hAnsiTheme="minorEastAsia" w:cstheme="minorEastAsia" w:hint="eastAsia"/>
          <w:b/>
          <w:bCs/>
          <w:sz w:val="21"/>
          <w:szCs w:val="21"/>
          <w:lang w:val="en-US" w:bidi="ar-SA"/>
        </w:rPr>
        <w:t>采购人名称</w:t>
      </w:r>
      <w:r>
        <w:rPr>
          <w:rFonts w:asciiTheme="minorEastAsia" w:eastAsiaTheme="minorEastAsia" w:hAnsiTheme="minorEastAsia" w:cstheme="minorEastAsia" w:hint="eastAsia"/>
          <w:sz w:val="21"/>
          <w:szCs w:val="21"/>
          <w:lang w:val="en-US" w:bidi="ar-SA"/>
        </w:rPr>
        <w:t>：大</w:t>
      </w:r>
      <w:r>
        <w:rPr>
          <w:rFonts w:cs="Times New Roman" w:hint="eastAsia"/>
          <w:sz w:val="21"/>
          <w:szCs w:val="21"/>
          <w:lang w:val="en-US"/>
        </w:rPr>
        <w:t>化瑶族自治县水库和扶贫易地安置局</w:t>
      </w:r>
    </w:p>
    <w:p w:rsidR="00A96787" w:rsidRDefault="009A1EB5">
      <w:pPr>
        <w:pStyle w:val="20"/>
        <w:spacing w:line="360" w:lineRule="auto"/>
        <w:ind w:firstLineChars="200" w:firstLine="420"/>
        <w:rPr>
          <w:rFonts w:hAnsi="宋体"/>
          <w:sz w:val="21"/>
          <w:szCs w:val="21"/>
          <w:lang w:val="en-US"/>
        </w:rPr>
      </w:pPr>
      <w:r>
        <w:rPr>
          <w:rFonts w:hAnsi="宋体" w:hint="eastAsia"/>
          <w:sz w:val="21"/>
          <w:szCs w:val="21"/>
          <w:lang w:val="en-US"/>
        </w:rPr>
        <w:t xml:space="preserve">    </w:t>
      </w:r>
      <w:r>
        <w:rPr>
          <w:rFonts w:hAnsi="宋体" w:hint="eastAsia"/>
          <w:sz w:val="21"/>
          <w:szCs w:val="21"/>
          <w:lang w:val="en-US"/>
        </w:rPr>
        <w:t>联系地址：大化瑶族自治县大化镇红河北路</w:t>
      </w:r>
      <w:r>
        <w:rPr>
          <w:rFonts w:hAnsi="宋体" w:hint="eastAsia"/>
          <w:sz w:val="21"/>
          <w:szCs w:val="21"/>
          <w:lang w:val="en-US"/>
        </w:rPr>
        <w:t>107</w:t>
      </w:r>
      <w:r>
        <w:rPr>
          <w:rFonts w:hAnsi="宋体" w:hint="eastAsia"/>
          <w:sz w:val="21"/>
          <w:szCs w:val="21"/>
          <w:lang w:val="en-US"/>
        </w:rPr>
        <w:t>号</w:t>
      </w:r>
    </w:p>
    <w:p w:rsidR="00A96787" w:rsidRDefault="009A1EB5">
      <w:pPr>
        <w:pStyle w:val="20"/>
        <w:spacing w:line="360" w:lineRule="auto"/>
        <w:ind w:firstLineChars="400" w:firstLine="840"/>
        <w:rPr>
          <w:rFonts w:hAnsi="宋体"/>
          <w:sz w:val="21"/>
          <w:szCs w:val="21"/>
        </w:rPr>
      </w:pPr>
      <w:r>
        <w:rPr>
          <w:rFonts w:hAnsi="宋体" w:hint="eastAsia"/>
          <w:sz w:val="21"/>
          <w:szCs w:val="21"/>
        </w:rPr>
        <w:t>联系人：陆先生</w:t>
      </w:r>
      <w:r>
        <w:rPr>
          <w:rFonts w:hAnsi="宋体" w:hint="eastAsia"/>
          <w:sz w:val="21"/>
          <w:szCs w:val="21"/>
        </w:rPr>
        <w:t xml:space="preserve">     </w:t>
      </w:r>
      <w:r>
        <w:rPr>
          <w:rFonts w:hAnsi="宋体" w:hint="eastAsia"/>
          <w:sz w:val="21"/>
          <w:szCs w:val="21"/>
        </w:rPr>
        <w:t>电话：</w:t>
      </w:r>
      <w:r>
        <w:rPr>
          <w:rFonts w:hAnsi="宋体" w:hint="eastAsia"/>
          <w:sz w:val="21"/>
          <w:szCs w:val="21"/>
        </w:rPr>
        <w:t>0778-5818906</w:t>
      </w:r>
    </w:p>
    <w:p w:rsidR="00A96787" w:rsidRDefault="009A1EB5">
      <w:pPr>
        <w:spacing w:line="360" w:lineRule="auto"/>
        <w:ind w:firstLineChars="200" w:firstLine="422"/>
        <w:rPr>
          <w:rFonts w:asciiTheme="minorEastAsia" w:eastAsiaTheme="minorEastAsia" w:hAnsiTheme="minorEastAsia" w:cstheme="minorEastAsia"/>
          <w:sz w:val="21"/>
          <w:szCs w:val="21"/>
          <w:lang w:val="en-US" w:bidi="ar-SA"/>
        </w:rPr>
      </w:pPr>
      <w:r>
        <w:rPr>
          <w:rFonts w:asciiTheme="minorEastAsia" w:eastAsiaTheme="minorEastAsia" w:hAnsiTheme="minorEastAsia" w:cstheme="minorEastAsia" w:hint="eastAsia"/>
          <w:b/>
          <w:bCs/>
          <w:sz w:val="21"/>
          <w:szCs w:val="21"/>
          <w:lang w:val="en-US" w:bidi="ar-SA"/>
        </w:rPr>
        <w:t>2.</w:t>
      </w:r>
      <w:r>
        <w:rPr>
          <w:rFonts w:asciiTheme="minorEastAsia" w:eastAsiaTheme="minorEastAsia" w:hAnsiTheme="minorEastAsia" w:cstheme="minorEastAsia" w:hint="eastAsia"/>
          <w:b/>
          <w:bCs/>
          <w:sz w:val="21"/>
          <w:szCs w:val="21"/>
          <w:lang w:val="en-US" w:bidi="ar-SA"/>
        </w:rPr>
        <w:t>采购代理机构名称：</w:t>
      </w:r>
      <w:r>
        <w:rPr>
          <w:rFonts w:asciiTheme="minorEastAsia" w:eastAsiaTheme="minorEastAsia" w:hAnsiTheme="minorEastAsia" w:cstheme="minorEastAsia" w:hint="eastAsia"/>
          <w:sz w:val="21"/>
          <w:szCs w:val="21"/>
          <w:lang w:val="en-US" w:bidi="ar-SA"/>
        </w:rPr>
        <w:t>广西兆旭工程管理咨询有限公司</w:t>
      </w:r>
    </w:p>
    <w:p w:rsidR="00A96787" w:rsidRDefault="009A1EB5">
      <w:pPr>
        <w:spacing w:line="360" w:lineRule="auto"/>
        <w:rPr>
          <w:rFonts w:asciiTheme="minorEastAsia" w:eastAsiaTheme="minorEastAsia" w:hAnsiTheme="minorEastAsia" w:cstheme="minorEastAsia"/>
          <w:sz w:val="21"/>
          <w:szCs w:val="21"/>
          <w:lang w:val="en-US" w:bidi="ar-SA"/>
        </w:rPr>
      </w:pPr>
      <w:r>
        <w:rPr>
          <w:rFonts w:asciiTheme="minorEastAsia" w:eastAsiaTheme="minorEastAsia" w:hAnsiTheme="minorEastAsia" w:cstheme="minorEastAsia" w:hint="eastAsia"/>
          <w:sz w:val="21"/>
          <w:szCs w:val="21"/>
          <w:lang w:val="en-US" w:bidi="ar-SA"/>
        </w:rPr>
        <w:t xml:space="preserve">       </w:t>
      </w:r>
      <w:r>
        <w:rPr>
          <w:rFonts w:asciiTheme="minorEastAsia" w:eastAsiaTheme="minorEastAsia" w:hAnsiTheme="minorEastAsia" w:cstheme="minorEastAsia" w:hint="eastAsia"/>
          <w:sz w:val="21"/>
          <w:szCs w:val="21"/>
          <w:lang w:val="en-US" w:bidi="ar-SA"/>
        </w:rPr>
        <w:t>地址：河池市金城江区城东新区公务员小区</w:t>
      </w:r>
      <w:r>
        <w:rPr>
          <w:rFonts w:asciiTheme="minorEastAsia" w:eastAsiaTheme="minorEastAsia" w:hAnsiTheme="minorEastAsia" w:cstheme="minorEastAsia" w:hint="eastAsia"/>
          <w:sz w:val="21"/>
          <w:szCs w:val="21"/>
          <w:lang w:val="en-US" w:bidi="ar-SA"/>
        </w:rPr>
        <w:t>4</w:t>
      </w:r>
      <w:r>
        <w:rPr>
          <w:rFonts w:asciiTheme="minorEastAsia" w:eastAsiaTheme="minorEastAsia" w:hAnsiTheme="minorEastAsia" w:cstheme="minorEastAsia" w:hint="eastAsia"/>
          <w:sz w:val="21"/>
          <w:szCs w:val="21"/>
          <w:lang w:val="en-US" w:bidi="ar-SA"/>
        </w:rPr>
        <w:t>栋</w:t>
      </w:r>
      <w:r>
        <w:rPr>
          <w:rFonts w:asciiTheme="minorEastAsia" w:eastAsiaTheme="minorEastAsia" w:hAnsiTheme="minorEastAsia" w:cstheme="minorEastAsia" w:hint="eastAsia"/>
          <w:sz w:val="21"/>
          <w:szCs w:val="21"/>
          <w:lang w:val="en-US" w:bidi="ar-SA"/>
        </w:rPr>
        <w:t>A</w:t>
      </w:r>
      <w:r>
        <w:rPr>
          <w:rFonts w:asciiTheme="minorEastAsia" w:eastAsiaTheme="minorEastAsia" w:hAnsiTheme="minorEastAsia" w:cstheme="minorEastAsia" w:hint="eastAsia"/>
          <w:sz w:val="21"/>
          <w:szCs w:val="21"/>
          <w:lang w:val="en-US" w:bidi="ar-SA"/>
        </w:rPr>
        <w:t>单元</w:t>
      </w:r>
      <w:r>
        <w:rPr>
          <w:rFonts w:asciiTheme="minorEastAsia" w:eastAsiaTheme="minorEastAsia" w:hAnsiTheme="minorEastAsia" w:cstheme="minorEastAsia" w:hint="eastAsia"/>
          <w:sz w:val="21"/>
          <w:szCs w:val="21"/>
          <w:lang w:val="en-US" w:bidi="ar-SA"/>
        </w:rPr>
        <w:t>702</w:t>
      </w:r>
      <w:r>
        <w:rPr>
          <w:rFonts w:asciiTheme="minorEastAsia" w:eastAsiaTheme="minorEastAsia" w:hAnsiTheme="minorEastAsia" w:cstheme="minorEastAsia" w:hint="eastAsia"/>
          <w:sz w:val="21"/>
          <w:szCs w:val="21"/>
          <w:lang w:val="en-US" w:bidi="ar-SA"/>
        </w:rPr>
        <w:t>号</w:t>
      </w:r>
      <w:r>
        <w:rPr>
          <w:rFonts w:asciiTheme="minorEastAsia" w:eastAsiaTheme="minorEastAsia" w:hAnsiTheme="minorEastAsia" w:cstheme="minorEastAsia" w:hint="eastAsia"/>
          <w:sz w:val="21"/>
          <w:szCs w:val="21"/>
          <w:lang w:val="en-US" w:bidi="ar-SA"/>
        </w:rPr>
        <w:t xml:space="preserve"> </w:t>
      </w:r>
    </w:p>
    <w:p w:rsidR="00A96787" w:rsidRDefault="009A1EB5">
      <w:pPr>
        <w:shd w:val="solid" w:color="FFFFFF" w:fill="auto"/>
        <w:spacing w:line="360" w:lineRule="auto"/>
        <w:ind w:rightChars="-50" w:right="-110" w:firstLineChars="400" w:firstLine="840"/>
        <w:rPr>
          <w:rFonts w:asciiTheme="minorEastAsia" w:eastAsiaTheme="minorEastAsia" w:hAnsiTheme="minorEastAsia" w:cstheme="minorEastAsia"/>
          <w:sz w:val="21"/>
          <w:szCs w:val="21"/>
          <w:lang w:val="en-US" w:bidi="ar-SA"/>
        </w:rPr>
      </w:pPr>
      <w:r>
        <w:rPr>
          <w:rFonts w:asciiTheme="minorEastAsia" w:eastAsiaTheme="minorEastAsia" w:hAnsiTheme="minorEastAsia" w:cstheme="minorEastAsia" w:hint="eastAsia"/>
          <w:sz w:val="21"/>
          <w:szCs w:val="21"/>
          <w:lang w:val="en-US" w:bidi="ar-SA"/>
        </w:rPr>
        <w:t>项目联系人：罗工</w:t>
      </w:r>
      <w:r>
        <w:rPr>
          <w:rFonts w:asciiTheme="minorEastAsia" w:eastAsiaTheme="minorEastAsia" w:hAnsiTheme="minorEastAsia" w:cstheme="minorEastAsia" w:hint="eastAsia"/>
          <w:sz w:val="21"/>
          <w:szCs w:val="21"/>
          <w:lang w:val="en-US" w:bidi="ar-SA"/>
        </w:rPr>
        <w:t xml:space="preserve">      </w:t>
      </w:r>
      <w:r>
        <w:rPr>
          <w:rFonts w:asciiTheme="minorEastAsia" w:eastAsiaTheme="minorEastAsia" w:hAnsiTheme="minorEastAsia" w:cstheme="minorEastAsia" w:hint="eastAsia"/>
          <w:sz w:val="21"/>
          <w:szCs w:val="21"/>
          <w:lang w:val="en-US" w:bidi="ar-SA"/>
        </w:rPr>
        <w:t>联系电话</w:t>
      </w:r>
      <w:r>
        <w:rPr>
          <w:rFonts w:asciiTheme="minorEastAsia" w:eastAsiaTheme="minorEastAsia" w:hAnsiTheme="minorEastAsia" w:cstheme="minorEastAsia" w:hint="eastAsia"/>
          <w:sz w:val="21"/>
          <w:szCs w:val="21"/>
          <w:lang w:val="en-US" w:bidi="ar-SA"/>
        </w:rPr>
        <w:t>: 0778-2180929</w:t>
      </w:r>
    </w:p>
    <w:p w:rsidR="00A96787" w:rsidRDefault="009A1EB5">
      <w:pPr>
        <w:spacing w:line="360" w:lineRule="auto"/>
        <w:ind w:firstLineChars="200" w:firstLine="422"/>
        <w:rPr>
          <w:rFonts w:asciiTheme="minorEastAsia" w:eastAsiaTheme="minorEastAsia" w:hAnsiTheme="minorEastAsia" w:cstheme="minorEastAsia"/>
          <w:sz w:val="21"/>
          <w:szCs w:val="21"/>
          <w:lang w:val="en-US" w:bidi="ar-SA"/>
        </w:rPr>
      </w:pPr>
      <w:r>
        <w:rPr>
          <w:rFonts w:asciiTheme="minorEastAsia" w:eastAsiaTheme="minorEastAsia" w:hAnsiTheme="minorEastAsia" w:cstheme="minorEastAsia" w:hint="eastAsia"/>
          <w:b/>
          <w:bCs/>
          <w:sz w:val="21"/>
          <w:szCs w:val="21"/>
          <w:lang w:val="en-US" w:bidi="ar-SA"/>
        </w:rPr>
        <w:t>3.</w:t>
      </w:r>
      <w:r>
        <w:rPr>
          <w:rFonts w:asciiTheme="minorEastAsia" w:eastAsiaTheme="minorEastAsia" w:hAnsiTheme="minorEastAsia" w:cstheme="minorEastAsia" w:hint="eastAsia"/>
          <w:b/>
          <w:bCs/>
          <w:sz w:val="21"/>
          <w:szCs w:val="21"/>
          <w:lang w:val="en-US" w:bidi="ar-SA"/>
        </w:rPr>
        <w:t>监督部门：</w:t>
      </w:r>
      <w:r>
        <w:rPr>
          <w:rFonts w:asciiTheme="minorEastAsia" w:eastAsiaTheme="minorEastAsia" w:hAnsiTheme="minorEastAsia" w:cstheme="minorEastAsia" w:hint="eastAsia"/>
          <w:sz w:val="21"/>
          <w:szCs w:val="21"/>
          <w:lang w:val="en-US" w:bidi="ar-SA"/>
        </w:rPr>
        <w:t>大化瑶族自治县人民政府采购办公室</w:t>
      </w:r>
      <w:r>
        <w:rPr>
          <w:rFonts w:asciiTheme="minorEastAsia" w:eastAsiaTheme="minorEastAsia" w:hAnsiTheme="minorEastAsia" w:cstheme="minorEastAsia" w:hint="eastAsia"/>
          <w:sz w:val="21"/>
          <w:szCs w:val="21"/>
          <w:lang w:val="en-US" w:bidi="ar-SA"/>
        </w:rPr>
        <w:t xml:space="preserve"> </w:t>
      </w:r>
    </w:p>
    <w:p w:rsidR="00A96787" w:rsidRDefault="009A1EB5">
      <w:pPr>
        <w:spacing w:line="360" w:lineRule="auto"/>
        <w:ind w:firstLineChars="200" w:firstLine="420"/>
        <w:rPr>
          <w:rFonts w:asciiTheme="minorEastAsia" w:eastAsiaTheme="minorEastAsia" w:hAnsiTheme="minorEastAsia" w:cstheme="minorEastAsia"/>
          <w:sz w:val="21"/>
          <w:szCs w:val="21"/>
          <w:lang w:val="en-US" w:bidi="ar-SA"/>
        </w:rPr>
      </w:pPr>
      <w:r>
        <w:rPr>
          <w:rFonts w:asciiTheme="minorEastAsia" w:eastAsiaTheme="minorEastAsia" w:hAnsiTheme="minorEastAsia" w:cstheme="minorEastAsia" w:hint="eastAsia"/>
          <w:sz w:val="21"/>
          <w:szCs w:val="21"/>
          <w:lang w:val="en-US" w:bidi="ar-SA"/>
        </w:rPr>
        <w:t>地址：河池市大化瑶族自治县新化西路</w:t>
      </w:r>
      <w:r>
        <w:rPr>
          <w:rFonts w:asciiTheme="minorEastAsia" w:eastAsiaTheme="minorEastAsia" w:hAnsiTheme="minorEastAsia" w:cstheme="minorEastAsia" w:hint="eastAsia"/>
          <w:sz w:val="21"/>
          <w:szCs w:val="21"/>
          <w:lang w:val="en-US" w:bidi="ar-SA"/>
        </w:rPr>
        <w:t>30</w:t>
      </w:r>
      <w:r>
        <w:rPr>
          <w:rFonts w:asciiTheme="minorEastAsia" w:eastAsiaTheme="minorEastAsia" w:hAnsiTheme="minorEastAsia" w:cstheme="minorEastAsia" w:hint="eastAsia"/>
          <w:sz w:val="21"/>
          <w:szCs w:val="21"/>
          <w:lang w:val="en-US" w:bidi="ar-SA"/>
        </w:rPr>
        <w:t>号</w:t>
      </w:r>
      <w:r>
        <w:rPr>
          <w:rFonts w:asciiTheme="minorEastAsia" w:eastAsiaTheme="minorEastAsia" w:hAnsiTheme="minorEastAsia" w:cstheme="minorEastAsia" w:hint="eastAsia"/>
          <w:sz w:val="21"/>
          <w:szCs w:val="21"/>
          <w:lang w:val="en-US" w:bidi="ar-SA"/>
        </w:rPr>
        <w:t xml:space="preserve">   </w:t>
      </w:r>
      <w:r>
        <w:rPr>
          <w:rFonts w:asciiTheme="minorEastAsia" w:eastAsiaTheme="minorEastAsia" w:hAnsiTheme="minorEastAsia" w:cstheme="minorEastAsia" w:hint="eastAsia"/>
          <w:sz w:val="21"/>
          <w:szCs w:val="21"/>
          <w:lang w:val="en-US" w:bidi="ar-SA"/>
        </w:rPr>
        <w:t>电话：</w:t>
      </w:r>
      <w:r>
        <w:rPr>
          <w:rFonts w:asciiTheme="minorEastAsia" w:eastAsiaTheme="minorEastAsia" w:hAnsiTheme="minorEastAsia" w:cstheme="minorEastAsia" w:hint="eastAsia"/>
          <w:sz w:val="21"/>
          <w:szCs w:val="21"/>
          <w:lang w:val="en-US" w:bidi="ar-SA"/>
        </w:rPr>
        <w:t>0778-5827660</w:t>
      </w:r>
    </w:p>
    <w:p w:rsidR="00A96787" w:rsidRDefault="009A1EB5">
      <w:pPr>
        <w:spacing w:line="360" w:lineRule="auto"/>
        <w:ind w:firstLineChars="200" w:firstLine="422"/>
        <w:rPr>
          <w:rFonts w:asciiTheme="minorEastAsia" w:eastAsiaTheme="minorEastAsia" w:hAnsiTheme="minorEastAsia" w:cstheme="minorEastAsia"/>
          <w:sz w:val="21"/>
          <w:szCs w:val="21"/>
          <w:lang w:val="en-US" w:bidi="ar-SA"/>
        </w:rPr>
      </w:pPr>
      <w:r>
        <w:rPr>
          <w:rFonts w:asciiTheme="minorEastAsia" w:eastAsiaTheme="minorEastAsia" w:hAnsiTheme="minorEastAsia" w:cstheme="minorEastAsia" w:hint="eastAsia"/>
          <w:b/>
          <w:bCs/>
          <w:sz w:val="21"/>
          <w:szCs w:val="21"/>
          <w:lang w:val="en-US" w:bidi="ar-SA"/>
        </w:rPr>
        <w:t>4.</w:t>
      </w:r>
      <w:r>
        <w:rPr>
          <w:rFonts w:asciiTheme="minorEastAsia" w:eastAsiaTheme="minorEastAsia" w:hAnsiTheme="minorEastAsia" w:cstheme="minorEastAsia" w:hint="eastAsia"/>
          <w:b/>
          <w:bCs/>
          <w:sz w:val="21"/>
          <w:szCs w:val="21"/>
          <w:lang w:val="en-US" w:bidi="ar-SA"/>
        </w:rPr>
        <w:t>交易服务机构：</w:t>
      </w:r>
      <w:r>
        <w:rPr>
          <w:rFonts w:asciiTheme="minorEastAsia" w:eastAsiaTheme="minorEastAsia" w:hAnsiTheme="minorEastAsia" w:cstheme="minorEastAsia" w:hint="eastAsia"/>
          <w:sz w:val="21"/>
          <w:szCs w:val="21"/>
          <w:lang w:val="en-US" w:bidi="ar-SA"/>
        </w:rPr>
        <w:t>河池市公共资源交易中心</w:t>
      </w:r>
    </w:p>
    <w:p w:rsidR="00A96787" w:rsidRDefault="009A1EB5">
      <w:pPr>
        <w:wordWrap w:val="0"/>
        <w:spacing w:line="360" w:lineRule="auto"/>
        <w:ind w:firstLineChars="200" w:firstLine="420"/>
        <w:rPr>
          <w:rFonts w:asciiTheme="minorEastAsia" w:eastAsiaTheme="minorEastAsia" w:hAnsiTheme="minorEastAsia" w:cstheme="minorEastAsia"/>
          <w:sz w:val="21"/>
          <w:szCs w:val="21"/>
          <w:lang w:val="en-US" w:bidi="ar-SA"/>
        </w:rPr>
      </w:pPr>
      <w:r>
        <w:rPr>
          <w:rFonts w:asciiTheme="minorEastAsia" w:eastAsiaTheme="minorEastAsia" w:hAnsiTheme="minorEastAsia" w:cstheme="minorEastAsia" w:hint="eastAsia"/>
          <w:sz w:val="21"/>
          <w:szCs w:val="21"/>
          <w:lang w:val="en-US" w:bidi="ar-SA"/>
        </w:rPr>
        <w:t>通讯地址：河池市金城江区城东新区肯旺桥西侧北面市工人文化宫办公大楼五楼</w:t>
      </w:r>
    </w:p>
    <w:p w:rsidR="00A96787" w:rsidRDefault="009A1EB5">
      <w:pPr>
        <w:wordWrap w:val="0"/>
        <w:spacing w:line="360" w:lineRule="auto"/>
        <w:ind w:firstLineChars="200" w:firstLine="420"/>
        <w:rPr>
          <w:lang w:val="en-US"/>
        </w:rPr>
      </w:pPr>
      <w:r>
        <w:rPr>
          <w:rFonts w:asciiTheme="minorEastAsia" w:eastAsiaTheme="minorEastAsia" w:hAnsiTheme="minorEastAsia" w:cstheme="minorEastAsia" w:hint="eastAsia"/>
          <w:sz w:val="21"/>
          <w:szCs w:val="21"/>
          <w:lang w:val="en-US" w:bidi="ar-SA"/>
        </w:rPr>
        <w:t>联系方式：</w:t>
      </w:r>
      <w:r>
        <w:rPr>
          <w:rFonts w:asciiTheme="minorEastAsia" w:eastAsiaTheme="minorEastAsia" w:hAnsiTheme="minorEastAsia" w:cstheme="minorEastAsia" w:hint="eastAsia"/>
          <w:sz w:val="21"/>
          <w:szCs w:val="21"/>
          <w:lang w:val="en-US" w:bidi="ar-SA"/>
        </w:rPr>
        <w:t xml:space="preserve"> 0778</w:t>
      </w:r>
      <w:r>
        <w:rPr>
          <w:rFonts w:asciiTheme="minorEastAsia" w:eastAsiaTheme="minorEastAsia" w:hAnsiTheme="minorEastAsia" w:cstheme="minorEastAsia" w:hint="eastAsia"/>
          <w:sz w:val="21"/>
          <w:szCs w:val="21"/>
          <w:lang w:val="en-US" w:bidi="ar-SA"/>
        </w:rPr>
        <w:t>—</w:t>
      </w:r>
      <w:r>
        <w:rPr>
          <w:rFonts w:asciiTheme="minorEastAsia" w:eastAsiaTheme="minorEastAsia" w:hAnsiTheme="minorEastAsia" w:cstheme="minorEastAsia" w:hint="eastAsia"/>
          <w:sz w:val="21"/>
          <w:szCs w:val="21"/>
          <w:lang w:val="en-US" w:bidi="ar-SA"/>
        </w:rPr>
        <w:t xml:space="preserve"> 2302718</w:t>
      </w:r>
      <w:r>
        <w:rPr>
          <w:rFonts w:asciiTheme="minorEastAsia" w:eastAsiaTheme="minorEastAsia" w:hAnsiTheme="minorEastAsia" w:cstheme="minorEastAsia" w:hint="eastAsia"/>
          <w:sz w:val="21"/>
          <w:szCs w:val="21"/>
          <w:lang w:val="en-US" w:bidi="ar-SA"/>
        </w:rPr>
        <w:t>（交易服务部）</w:t>
      </w:r>
      <w:r>
        <w:rPr>
          <w:rFonts w:asciiTheme="minorEastAsia" w:eastAsiaTheme="minorEastAsia" w:hAnsiTheme="minorEastAsia" w:cstheme="minorEastAsia" w:hint="eastAsia"/>
          <w:sz w:val="21"/>
          <w:szCs w:val="21"/>
          <w:lang w:val="en-US" w:bidi="ar-SA"/>
        </w:rPr>
        <w:t xml:space="preserve"> 0778</w:t>
      </w:r>
      <w:r>
        <w:rPr>
          <w:rFonts w:asciiTheme="minorEastAsia" w:eastAsiaTheme="minorEastAsia" w:hAnsiTheme="minorEastAsia" w:cstheme="minorEastAsia" w:hint="eastAsia"/>
          <w:sz w:val="21"/>
          <w:szCs w:val="21"/>
          <w:lang w:val="en-US" w:bidi="ar-SA"/>
        </w:rPr>
        <w:t>—</w:t>
      </w:r>
      <w:r>
        <w:rPr>
          <w:rFonts w:asciiTheme="minorEastAsia" w:eastAsiaTheme="minorEastAsia" w:hAnsiTheme="minorEastAsia" w:cstheme="minorEastAsia" w:hint="eastAsia"/>
          <w:sz w:val="21"/>
          <w:szCs w:val="21"/>
          <w:lang w:val="en-US" w:bidi="ar-SA"/>
        </w:rPr>
        <w:t>2303798</w:t>
      </w:r>
      <w:r>
        <w:rPr>
          <w:rFonts w:asciiTheme="minorEastAsia" w:eastAsiaTheme="minorEastAsia" w:hAnsiTheme="minorEastAsia" w:cstheme="minorEastAsia" w:hint="eastAsia"/>
          <w:sz w:val="21"/>
          <w:szCs w:val="21"/>
          <w:lang w:val="en-US" w:bidi="ar-SA"/>
        </w:rPr>
        <w:t>（开标评标部）、</w:t>
      </w:r>
      <w:r>
        <w:rPr>
          <w:rFonts w:asciiTheme="minorEastAsia" w:eastAsiaTheme="minorEastAsia" w:hAnsiTheme="minorEastAsia" w:cstheme="minorEastAsia" w:hint="eastAsia"/>
          <w:sz w:val="21"/>
          <w:szCs w:val="21"/>
          <w:lang w:val="en-US" w:bidi="ar-SA"/>
        </w:rPr>
        <w:t>0778</w:t>
      </w:r>
      <w:r>
        <w:rPr>
          <w:rFonts w:asciiTheme="minorEastAsia" w:eastAsiaTheme="minorEastAsia" w:hAnsiTheme="minorEastAsia" w:cstheme="minorEastAsia" w:hint="eastAsia"/>
          <w:sz w:val="21"/>
          <w:szCs w:val="21"/>
          <w:lang w:val="en-US" w:bidi="ar-SA"/>
        </w:rPr>
        <w:t>—</w:t>
      </w:r>
      <w:r>
        <w:rPr>
          <w:rFonts w:asciiTheme="minorEastAsia" w:eastAsiaTheme="minorEastAsia" w:hAnsiTheme="minorEastAsia" w:cstheme="minorEastAsia" w:hint="eastAsia"/>
          <w:sz w:val="21"/>
          <w:szCs w:val="21"/>
          <w:lang w:val="en-US" w:bidi="ar-SA"/>
        </w:rPr>
        <w:t>2301278</w:t>
      </w:r>
      <w:r>
        <w:rPr>
          <w:rFonts w:asciiTheme="minorEastAsia" w:eastAsiaTheme="minorEastAsia" w:hAnsiTheme="minorEastAsia" w:cstheme="minorEastAsia" w:hint="eastAsia"/>
          <w:sz w:val="21"/>
          <w:szCs w:val="21"/>
          <w:lang w:val="en-US" w:bidi="ar-SA"/>
        </w:rPr>
        <w:t>（财务部）</w:t>
      </w:r>
      <w:r>
        <w:rPr>
          <w:rFonts w:asciiTheme="minorEastAsia" w:eastAsiaTheme="minorEastAsia" w:hAnsiTheme="minorEastAsia" w:cstheme="minorEastAsia" w:hint="eastAsia"/>
          <w:sz w:val="21"/>
          <w:szCs w:val="21"/>
          <w:lang w:val="en-US" w:bidi="ar-SA"/>
        </w:rPr>
        <w:t xml:space="preserve">  </w:t>
      </w:r>
    </w:p>
    <w:p w:rsidR="00A96787" w:rsidRDefault="009A1EB5">
      <w:pPr>
        <w:spacing w:line="360" w:lineRule="auto"/>
        <w:ind w:firstLineChars="200" w:firstLine="422"/>
        <w:jc w:val="both"/>
        <w:textAlignment w:val="baseline"/>
        <w:rPr>
          <w:rFonts w:asciiTheme="minorEastAsia" w:eastAsiaTheme="minorEastAsia" w:hAnsiTheme="minorEastAsia" w:cstheme="minorEastAsia"/>
          <w:b/>
          <w:bCs/>
          <w:color w:val="000000" w:themeColor="text1"/>
          <w:sz w:val="21"/>
          <w:szCs w:val="21"/>
        </w:rPr>
      </w:pPr>
      <w:r>
        <w:rPr>
          <w:rFonts w:asciiTheme="minorEastAsia" w:eastAsiaTheme="minorEastAsia" w:hAnsiTheme="minorEastAsia" w:cstheme="minorEastAsia" w:hint="eastAsia"/>
          <w:b/>
          <w:bCs/>
          <w:color w:val="000000" w:themeColor="text1"/>
          <w:sz w:val="21"/>
          <w:szCs w:val="21"/>
        </w:rPr>
        <w:t>十二、网上公告查询：</w:t>
      </w:r>
    </w:p>
    <w:p w:rsidR="00A96787" w:rsidRDefault="009A1EB5">
      <w:pPr>
        <w:widowControl/>
        <w:spacing w:line="360" w:lineRule="auto"/>
        <w:ind w:left="1" w:rightChars="58" w:right="128" w:firstLineChars="200" w:firstLine="440"/>
        <w:jc w:val="both"/>
        <w:rPr>
          <w:rFonts w:asciiTheme="minorEastAsia" w:eastAsiaTheme="minorEastAsia" w:hAnsiTheme="minorEastAsia" w:cstheme="minorEastAsia"/>
          <w:color w:val="000000" w:themeColor="text1"/>
          <w:sz w:val="21"/>
          <w:szCs w:val="21"/>
        </w:rPr>
      </w:pPr>
      <w:r>
        <w:rPr>
          <w:rFonts w:hint="eastAsia"/>
          <w:szCs w:val="21"/>
        </w:rPr>
        <w:t>中国政府采购网、</w:t>
      </w:r>
      <w:r>
        <w:rPr>
          <w:rFonts w:hint="eastAsia"/>
          <w:szCs w:val="21"/>
        </w:rPr>
        <w:t xml:space="preserve"> </w:t>
      </w:r>
      <w:r>
        <w:rPr>
          <w:rFonts w:hint="eastAsia"/>
          <w:szCs w:val="21"/>
        </w:rPr>
        <w:t>广西壮族自治区政府采购网、河池市公共资源交易中心网。</w:t>
      </w:r>
    </w:p>
    <w:p w:rsidR="00A96787" w:rsidRDefault="009A1EB5">
      <w:pPr>
        <w:widowControl/>
        <w:spacing w:line="360" w:lineRule="auto"/>
        <w:ind w:rightChars="58" w:right="128" w:firstLineChars="2700" w:firstLine="5670"/>
        <w:jc w:val="both"/>
        <w:rPr>
          <w:szCs w:val="21"/>
        </w:rPr>
      </w:pPr>
      <w:r>
        <w:rPr>
          <w:rFonts w:asciiTheme="minorEastAsia" w:eastAsiaTheme="minorEastAsia" w:hAnsiTheme="minorEastAsia" w:cstheme="minorEastAsia" w:hint="eastAsia"/>
          <w:color w:val="000000" w:themeColor="text1"/>
          <w:sz w:val="21"/>
          <w:szCs w:val="21"/>
        </w:rPr>
        <w:t>广西兆旭工程管理咨询有限公司</w:t>
      </w:r>
    </w:p>
    <w:p w:rsidR="00A96787" w:rsidRDefault="009A1EB5">
      <w:pPr>
        <w:widowControl/>
        <w:spacing w:line="360" w:lineRule="auto"/>
        <w:ind w:left="1" w:rightChars="58" w:right="128" w:firstLineChars="2800" w:firstLine="6160"/>
        <w:jc w:val="both"/>
      </w:pPr>
      <w:r>
        <w:rPr>
          <w:rFonts w:hint="eastAsia"/>
          <w:szCs w:val="21"/>
        </w:rPr>
        <w:t>20</w:t>
      </w:r>
      <w:r>
        <w:rPr>
          <w:rFonts w:hint="eastAsia"/>
          <w:szCs w:val="21"/>
          <w:lang w:val="en-US"/>
        </w:rPr>
        <w:t>20</w:t>
      </w:r>
      <w:r>
        <w:rPr>
          <w:rFonts w:hint="eastAsia"/>
          <w:szCs w:val="21"/>
        </w:rPr>
        <w:t>年</w:t>
      </w:r>
      <w:r>
        <w:rPr>
          <w:rFonts w:hint="eastAsia"/>
          <w:szCs w:val="21"/>
          <w:lang w:val="en-US"/>
        </w:rPr>
        <w:t>5</w:t>
      </w:r>
      <w:r>
        <w:rPr>
          <w:rFonts w:hint="eastAsia"/>
          <w:szCs w:val="21"/>
        </w:rPr>
        <w:t>月</w:t>
      </w:r>
      <w:r>
        <w:rPr>
          <w:rFonts w:hint="eastAsia"/>
          <w:szCs w:val="21"/>
          <w:lang w:val="en-US"/>
        </w:rPr>
        <w:t>11</w:t>
      </w:r>
      <w:r>
        <w:rPr>
          <w:rFonts w:hint="eastAsia"/>
          <w:szCs w:val="21"/>
        </w:rPr>
        <w:t>日</w:t>
      </w:r>
    </w:p>
    <w:p w:rsidR="00A96787" w:rsidRDefault="00A96787">
      <w:pPr>
        <w:pStyle w:val="1"/>
        <w:tabs>
          <w:tab w:val="left" w:pos="1281"/>
        </w:tabs>
        <w:spacing w:before="82"/>
        <w:rPr>
          <w:rFonts w:ascii="宋体" w:eastAsia="宋体"/>
        </w:rPr>
      </w:pPr>
    </w:p>
    <w:p w:rsidR="00A96787" w:rsidRDefault="00A96787">
      <w:pPr>
        <w:pStyle w:val="1"/>
        <w:tabs>
          <w:tab w:val="left" w:pos="1281"/>
        </w:tabs>
        <w:spacing w:before="82"/>
        <w:rPr>
          <w:rFonts w:ascii="宋体" w:eastAsia="宋体"/>
        </w:rPr>
      </w:pPr>
    </w:p>
    <w:p w:rsidR="00A96787" w:rsidRDefault="00A96787">
      <w:pPr>
        <w:pStyle w:val="1"/>
        <w:tabs>
          <w:tab w:val="left" w:pos="1281"/>
        </w:tabs>
        <w:spacing w:before="82"/>
        <w:rPr>
          <w:rFonts w:ascii="宋体" w:eastAsia="宋体"/>
        </w:rPr>
      </w:pPr>
    </w:p>
    <w:p w:rsidR="00A96787" w:rsidRDefault="00A96787">
      <w:pPr>
        <w:pStyle w:val="1"/>
        <w:tabs>
          <w:tab w:val="left" w:pos="1281"/>
        </w:tabs>
        <w:spacing w:before="82"/>
        <w:rPr>
          <w:rFonts w:ascii="宋体" w:eastAsia="宋体"/>
        </w:rPr>
      </w:pPr>
    </w:p>
    <w:p w:rsidR="00A96787" w:rsidRDefault="00A96787">
      <w:pPr>
        <w:pStyle w:val="1"/>
        <w:tabs>
          <w:tab w:val="left" w:pos="1281"/>
        </w:tabs>
        <w:spacing w:before="82"/>
        <w:rPr>
          <w:rFonts w:ascii="宋体" w:eastAsia="宋体"/>
        </w:rPr>
      </w:pPr>
    </w:p>
    <w:p w:rsidR="00A96787" w:rsidRDefault="009A1EB5">
      <w:pPr>
        <w:pStyle w:val="1"/>
        <w:tabs>
          <w:tab w:val="left" w:pos="1281"/>
        </w:tabs>
        <w:spacing w:before="82"/>
        <w:rPr>
          <w:rFonts w:ascii="宋体" w:eastAsia="宋体"/>
        </w:rPr>
      </w:pPr>
      <w:r>
        <w:rPr>
          <w:rFonts w:ascii="宋体" w:eastAsia="宋体" w:hint="eastAsia"/>
        </w:rPr>
        <w:lastRenderedPageBreak/>
        <w:t>第二章</w:t>
      </w:r>
      <w:r>
        <w:rPr>
          <w:rFonts w:ascii="宋体" w:eastAsia="宋体" w:hint="eastAsia"/>
        </w:rPr>
        <w:tab/>
      </w:r>
      <w:r>
        <w:rPr>
          <w:rFonts w:ascii="宋体" w:eastAsia="宋体" w:hint="eastAsia"/>
        </w:rPr>
        <w:t>投标人须知</w:t>
      </w:r>
    </w:p>
    <w:p w:rsidR="00A96787" w:rsidRDefault="009A1EB5">
      <w:pPr>
        <w:spacing w:before="127"/>
        <w:ind w:left="2855" w:right="2795"/>
        <w:jc w:val="center"/>
        <w:rPr>
          <w:b/>
          <w:sz w:val="28"/>
        </w:rPr>
      </w:pPr>
      <w:bookmarkStart w:id="5" w:name="投标人须知前附表"/>
      <w:bookmarkEnd w:id="5"/>
      <w:r>
        <w:rPr>
          <w:b/>
          <w:sz w:val="28"/>
        </w:rPr>
        <w:t>投标人须知前附表</w:t>
      </w:r>
    </w:p>
    <w:p w:rsidR="00A96787" w:rsidRDefault="00A96787">
      <w:pPr>
        <w:pStyle w:val="a0"/>
        <w:spacing w:before="5" w:after="1"/>
        <w:rPr>
          <w:b/>
          <w:sz w:val="9"/>
        </w:rPr>
      </w:pPr>
    </w:p>
    <w:tbl>
      <w:tblPr>
        <w:tblW w:w="953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01"/>
        <w:gridCol w:w="1224"/>
        <w:gridCol w:w="1816"/>
        <w:gridCol w:w="5896"/>
      </w:tblGrid>
      <w:tr w:rsidR="00A96787">
        <w:trPr>
          <w:trHeight w:val="800"/>
        </w:trPr>
        <w:tc>
          <w:tcPr>
            <w:tcW w:w="601" w:type="dxa"/>
          </w:tcPr>
          <w:p w:rsidR="00A96787" w:rsidRDefault="009A1EB5">
            <w:pPr>
              <w:pStyle w:val="TableParagraph"/>
              <w:spacing w:before="108"/>
              <w:ind w:left="202"/>
              <w:rPr>
                <w:sz w:val="21"/>
              </w:rPr>
            </w:pPr>
            <w:r>
              <w:rPr>
                <w:w w:val="99"/>
                <w:sz w:val="21"/>
              </w:rPr>
              <w:t>项</w:t>
            </w:r>
          </w:p>
          <w:p w:rsidR="00A96787" w:rsidRDefault="009A1EB5">
            <w:pPr>
              <w:pStyle w:val="TableParagraph"/>
              <w:spacing w:before="132"/>
              <w:ind w:left="202"/>
              <w:rPr>
                <w:sz w:val="21"/>
              </w:rPr>
            </w:pPr>
            <w:r>
              <w:rPr>
                <w:w w:val="99"/>
                <w:sz w:val="21"/>
              </w:rPr>
              <w:t>号</w:t>
            </w:r>
          </w:p>
        </w:tc>
        <w:tc>
          <w:tcPr>
            <w:tcW w:w="1224" w:type="dxa"/>
          </w:tcPr>
          <w:p w:rsidR="00A96787" w:rsidRDefault="00A96787">
            <w:pPr>
              <w:pStyle w:val="TableParagraph"/>
              <w:spacing w:before="2"/>
              <w:rPr>
                <w:b/>
                <w:sz w:val="24"/>
              </w:rPr>
            </w:pPr>
          </w:p>
          <w:p w:rsidR="00A96787" w:rsidRDefault="009A1EB5">
            <w:pPr>
              <w:pStyle w:val="TableParagraph"/>
              <w:ind w:left="228" w:right="259"/>
              <w:jc w:val="center"/>
              <w:rPr>
                <w:sz w:val="21"/>
              </w:rPr>
            </w:pPr>
            <w:r>
              <w:rPr>
                <w:sz w:val="21"/>
              </w:rPr>
              <w:t>条款号</w:t>
            </w:r>
          </w:p>
        </w:tc>
        <w:tc>
          <w:tcPr>
            <w:tcW w:w="1816" w:type="dxa"/>
          </w:tcPr>
          <w:p w:rsidR="00A96787" w:rsidRDefault="00A96787">
            <w:pPr>
              <w:pStyle w:val="TableParagraph"/>
              <w:spacing w:before="2"/>
              <w:rPr>
                <w:b/>
                <w:sz w:val="24"/>
              </w:rPr>
            </w:pPr>
          </w:p>
          <w:p w:rsidR="00A96787" w:rsidRDefault="009A1EB5">
            <w:pPr>
              <w:pStyle w:val="TableParagraph"/>
              <w:ind w:left="114" w:right="143"/>
              <w:jc w:val="center"/>
              <w:rPr>
                <w:sz w:val="21"/>
              </w:rPr>
            </w:pPr>
            <w:r>
              <w:rPr>
                <w:sz w:val="21"/>
              </w:rPr>
              <w:t>内容</w:t>
            </w:r>
          </w:p>
        </w:tc>
        <w:tc>
          <w:tcPr>
            <w:tcW w:w="5896" w:type="dxa"/>
          </w:tcPr>
          <w:p w:rsidR="00A96787" w:rsidRDefault="00A96787">
            <w:pPr>
              <w:pStyle w:val="TableParagraph"/>
              <w:spacing w:before="2"/>
              <w:rPr>
                <w:b/>
                <w:sz w:val="24"/>
              </w:rPr>
            </w:pPr>
          </w:p>
          <w:p w:rsidR="00A96787" w:rsidRDefault="009A1EB5">
            <w:pPr>
              <w:pStyle w:val="TableParagraph"/>
              <w:ind w:left="2383" w:right="2413"/>
              <w:jc w:val="center"/>
              <w:rPr>
                <w:sz w:val="21"/>
              </w:rPr>
            </w:pPr>
            <w:r>
              <w:rPr>
                <w:sz w:val="21"/>
              </w:rPr>
              <w:t>说明与要求</w:t>
            </w:r>
          </w:p>
        </w:tc>
      </w:tr>
      <w:tr w:rsidR="00A96787">
        <w:trPr>
          <w:trHeight w:val="400"/>
        </w:trPr>
        <w:tc>
          <w:tcPr>
            <w:tcW w:w="601" w:type="dxa"/>
          </w:tcPr>
          <w:p w:rsidR="00A96787" w:rsidRDefault="009A1EB5">
            <w:pPr>
              <w:pStyle w:val="TableParagraph"/>
              <w:spacing w:before="109"/>
              <w:ind w:left="7"/>
              <w:jc w:val="center"/>
              <w:rPr>
                <w:sz w:val="21"/>
              </w:rPr>
            </w:pPr>
            <w:r>
              <w:rPr>
                <w:w w:val="99"/>
                <w:sz w:val="21"/>
              </w:rPr>
              <w:t>1</w:t>
            </w:r>
          </w:p>
        </w:tc>
        <w:tc>
          <w:tcPr>
            <w:tcW w:w="1224" w:type="dxa"/>
          </w:tcPr>
          <w:p w:rsidR="00A96787" w:rsidRDefault="009A1EB5">
            <w:pPr>
              <w:pStyle w:val="TableParagraph"/>
              <w:spacing w:before="109"/>
              <w:ind w:left="228" w:right="217"/>
              <w:jc w:val="center"/>
              <w:rPr>
                <w:sz w:val="21"/>
              </w:rPr>
            </w:pPr>
            <w:r>
              <w:rPr>
                <w:sz w:val="21"/>
              </w:rPr>
              <w:t>1.1</w:t>
            </w:r>
          </w:p>
        </w:tc>
        <w:tc>
          <w:tcPr>
            <w:tcW w:w="1816" w:type="dxa"/>
          </w:tcPr>
          <w:p w:rsidR="00A96787" w:rsidRDefault="009A1EB5">
            <w:pPr>
              <w:pStyle w:val="TableParagraph"/>
              <w:spacing w:before="109"/>
              <w:ind w:left="149" w:right="143"/>
              <w:jc w:val="center"/>
              <w:rPr>
                <w:sz w:val="21"/>
              </w:rPr>
            </w:pPr>
            <w:r>
              <w:rPr>
                <w:sz w:val="21"/>
              </w:rPr>
              <w:t>工程名称</w:t>
            </w:r>
          </w:p>
        </w:tc>
        <w:tc>
          <w:tcPr>
            <w:tcW w:w="5896" w:type="dxa"/>
          </w:tcPr>
          <w:p w:rsidR="00A96787" w:rsidRDefault="009A1EB5">
            <w:pPr>
              <w:pStyle w:val="TableParagraph"/>
              <w:spacing w:before="109"/>
              <w:ind w:left="106"/>
              <w:rPr>
                <w:sz w:val="21"/>
              </w:rPr>
            </w:pPr>
            <w:r>
              <w:rPr>
                <w:rFonts w:hint="eastAsia"/>
                <w:sz w:val="21"/>
              </w:rPr>
              <w:t>大化</w:t>
            </w:r>
            <w:proofErr w:type="gramStart"/>
            <w:r>
              <w:rPr>
                <w:rFonts w:hint="eastAsia"/>
                <w:sz w:val="21"/>
              </w:rPr>
              <w:t>县贡川</w:t>
            </w:r>
            <w:proofErr w:type="gramEnd"/>
            <w:r>
              <w:rPr>
                <w:rFonts w:hint="eastAsia"/>
                <w:sz w:val="21"/>
              </w:rPr>
              <w:t>乡龙甲</w:t>
            </w:r>
            <w:r>
              <w:rPr>
                <w:rFonts w:hint="eastAsia"/>
                <w:sz w:val="21"/>
              </w:rPr>
              <w:t>-</w:t>
            </w:r>
            <w:r>
              <w:rPr>
                <w:rFonts w:hint="eastAsia"/>
                <w:sz w:val="21"/>
              </w:rPr>
              <w:t>下柳村屯道路</w:t>
            </w:r>
          </w:p>
        </w:tc>
      </w:tr>
      <w:tr w:rsidR="00A96787">
        <w:trPr>
          <w:trHeight w:val="638"/>
        </w:trPr>
        <w:tc>
          <w:tcPr>
            <w:tcW w:w="601" w:type="dxa"/>
          </w:tcPr>
          <w:p w:rsidR="00A96787" w:rsidRDefault="00A96787">
            <w:pPr>
              <w:pStyle w:val="TableParagraph"/>
              <w:spacing w:before="4"/>
              <w:rPr>
                <w:b/>
                <w:sz w:val="14"/>
              </w:rPr>
            </w:pPr>
          </w:p>
          <w:p w:rsidR="00A96787" w:rsidRDefault="009A1EB5">
            <w:pPr>
              <w:pStyle w:val="TableParagraph"/>
              <w:spacing w:before="1"/>
              <w:ind w:left="7"/>
              <w:jc w:val="center"/>
              <w:rPr>
                <w:sz w:val="21"/>
              </w:rPr>
            </w:pPr>
            <w:r>
              <w:rPr>
                <w:w w:val="99"/>
                <w:sz w:val="21"/>
              </w:rPr>
              <w:t>2</w:t>
            </w:r>
          </w:p>
        </w:tc>
        <w:tc>
          <w:tcPr>
            <w:tcW w:w="1224" w:type="dxa"/>
          </w:tcPr>
          <w:p w:rsidR="00A96787" w:rsidRDefault="00A96787">
            <w:pPr>
              <w:pStyle w:val="TableParagraph"/>
              <w:spacing w:before="4"/>
              <w:rPr>
                <w:b/>
                <w:sz w:val="14"/>
              </w:rPr>
            </w:pPr>
          </w:p>
          <w:p w:rsidR="00A96787" w:rsidRDefault="009A1EB5">
            <w:pPr>
              <w:pStyle w:val="TableParagraph"/>
              <w:spacing w:before="1"/>
              <w:ind w:left="228" w:right="217"/>
              <w:jc w:val="center"/>
              <w:rPr>
                <w:sz w:val="21"/>
              </w:rPr>
            </w:pPr>
            <w:r>
              <w:rPr>
                <w:sz w:val="21"/>
              </w:rPr>
              <w:t>1.1</w:t>
            </w:r>
          </w:p>
        </w:tc>
        <w:tc>
          <w:tcPr>
            <w:tcW w:w="1816" w:type="dxa"/>
          </w:tcPr>
          <w:p w:rsidR="00A96787" w:rsidRDefault="00A96787">
            <w:pPr>
              <w:pStyle w:val="TableParagraph"/>
              <w:spacing w:before="4"/>
              <w:rPr>
                <w:b/>
                <w:sz w:val="14"/>
              </w:rPr>
            </w:pPr>
          </w:p>
          <w:p w:rsidR="00A96787" w:rsidRDefault="009A1EB5">
            <w:pPr>
              <w:pStyle w:val="TableParagraph"/>
              <w:spacing w:before="1"/>
              <w:ind w:left="149" w:right="143"/>
              <w:jc w:val="center"/>
              <w:rPr>
                <w:sz w:val="21"/>
              </w:rPr>
            </w:pPr>
            <w:r>
              <w:rPr>
                <w:sz w:val="21"/>
              </w:rPr>
              <w:t>建设地点</w:t>
            </w:r>
          </w:p>
        </w:tc>
        <w:tc>
          <w:tcPr>
            <w:tcW w:w="5896" w:type="dxa"/>
          </w:tcPr>
          <w:p w:rsidR="00A96787" w:rsidRDefault="00A96787">
            <w:pPr>
              <w:pStyle w:val="TableParagraph"/>
              <w:spacing w:before="1"/>
              <w:rPr>
                <w:sz w:val="21"/>
              </w:rPr>
            </w:pPr>
          </w:p>
          <w:p w:rsidR="00A96787" w:rsidRDefault="009A1EB5">
            <w:pPr>
              <w:pStyle w:val="TableParagraph"/>
              <w:spacing w:before="1"/>
              <w:rPr>
                <w:sz w:val="21"/>
              </w:rPr>
            </w:pPr>
            <w:r>
              <w:rPr>
                <w:rFonts w:hint="eastAsia"/>
                <w:sz w:val="21"/>
              </w:rPr>
              <w:t>大化瑶族自治县</w:t>
            </w:r>
          </w:p>
        </w:tc>
      </w:tr>
      <w:tr w:rsidR="00A96787">
        <w:trPr>
          <w:trHeight w:val="90"/>
        </w:trPr>
        <w:tc>
          <w:tcPr>
            <w:tcW w:w="601" w:type="dxa"/>
          </w:tcPr>
          <w:p w:rsidR="00A96787" w:rsidRDefault="00A96787">
            <w:pPr>
              <w:pStyle w:val="TableParagraph"/>
              <w:spacing w:before="2"/>
              <w:rPr>
                <w:b/>
                <w:sz w:val="24"/>
              </w:rPr>
            </w:pPr>
          </w:p>
          <w:p w:rsidR="00A96787" w:rsidRDefault="009A1EB5">
            <w:pPr>
              <w:pStyle w:val="TableParagraph"/>
              <w:ind w:left="7"/>
              <w:jc w:val="center"/>
              <w:rPr>
                <w:sz w:val="21"/>
              </w:rPr>
            </w:pPr>
            <w:r>
              <w:rPr>
                <w:w w:val="99"/>
                <w:sz w:val="21"/>
              </w:rPr>
              <w:t>3</w:t>
            </w:r>
          </w:p>
        </w:tc>
        <w:tc>
          <w:tcPr>
            <w:tcW w:w="1224" w:type="dxa"/>
          </w:tcPr>
          <w:p w:rsidR="00A96787" w:rsidRDefault="00A96787">
            <w:pPr>
              <w:pStyle w:val="TableParagraph"/>
              <w:spacing w:before="2"/>
              <w:rPr>
                <w:b/>
                <w:sz w:val="24"/>
              </w:rPr>
            </w:pPr>
          </w:p>
          <w:p w:rsidR="00A96787" w:rsidRDefault="009A1EB5">
            <w:pPr>
              <w:pStyle w:val="TableParagraph"/>
              <w:ind w:left="228" w:right="217"/>
              <w:jc w:val="center"/>
              <w:rPr>
                <w:sz w:val="21"/>
              </w:rPr>
            </w:pPr>
            <w:r>
              <w:rPr>
                <w:sz w:val="21"/>
              </w:rPr>
              <w:t>1.1</w:t>
            </w:r>
          </w:p>
        </w:tc>
        <w:tc>
          <w:tcPr>
            <w:tcW w:w="1816" w:type="dxa"/>
          </w:tcPr>
          <w:p w:rsidR="00A96787" w:rsidRDefault="00A96787">
            <w:pPr>
              <w:pStyle w:val="TableParagraph"/>
              <w:spacing w:before="2"/>
              <w:rPr>
                <w:b/>
                <w:sz w:val="24"/>
              </w:rPr>
            </w:pPr>
          </w:p>
          <w:p w:rsidR="00A96787" w:rsidRDefault="009A1EB5">
            <w:pPr>
              <w:pStyle w:val="TableParagraph"/>
              <w:ind w:left="149" w:right="143"/>
              <w:jc w:val="center"/>
              <w:rPr>
                <w:sz w:val="21"/>
              </w:rPr>
            </w:pPr>
            <w:r>
              <w:rPr>
                <w:sz w:val="21"/>
              </w:rPr>
              <w:t>设计单位</w:t>
            </w:r>
          </w:p>
        </w:tc>
        <w:tc>
          <w:tcPr>
            <w:tcW w:w="5896" w:type="dxa"/>
          </w:tcPr>
          <w:p w:rsidR="00A96787" w:rsidRDefault="009A1EB5">
            <w:pPr>
              <w:pStyle w:val="TableParagraph"/>
              <w:spacing w:before="132"/>
              <w:ind w:left="106"/>
              <w:rPr>
                <w:sz w:val="21"/>
              </w:rPr>
            </w:pPr>
            <w:r>
              <w:rPr>
                <w:rFonts w:hint="eastAsia"/>
                <w:sz w:val="21"/>
              </w:rPr>
              <w:t>广西交通设计集团有限公司</w:t>
            </w:r>
          </w:p>
        </w:tc>
      </w:tr>
      <w:tr w:rsidR="00A96787">
        <w:trPr>
          <w:trHeight w:val="844"/>
        </w:trPr>
        <w:tc>
          <w:tcPr>
            <w:tcW w:w="601" w:type="dxa"/>
            <w:vAlign w:val="center"/>
          </w:tcPr>
          <w:p w:rsidR="00A96787" w:rsidRDefault="009A1EB5">
            <w:pPr>
              <w:pStyle w:val="TableParagraph"/>
              <w:jc w:val="center"/>
              <w:rPr>
                <w:sz w:val="21"/>
              </w:rPr>
            </w:pPr>
            <w:r>
              <w:rPr>
                <w:w w:val="99"/>
                <w:sz w:val="21"/>
              </w:rPr>
              <w:t>4</w:t>
            </w:r>
          </w:p>
        </w:tc>
        <w:tc>
          <w:tcPr>
            <w:tcW w:w="1224" w:type="dxa"/>
            <w:vAlign w:val="center"/>
          </w:tcPr>
          <w:p w:rsidR="00A96787" w:rsidRDefault="009A1EB5">
            <w:pPr>
              <w:pStyle w:val="TableParagraph"/>
              <w:ind w:right="217"/>
              <w:jc w:val="center"/>
              <w:rPr>
                <w:sz w:val="21"/>
              </w:rPr>
            </w:pPr>
            <w:r>
              <w:rPr>
                <w:sz w:val="21"/>
              </w:rPr>
              <w:t>1.1</w:t>
            </w:r>
          </w:p>
        </w:tc>
        <w:tc>
          <w:tcPr>
            <w:tcW w:w="1816" w:type="dxa"/>
            <w:vAlign w:val="center"/>
          </w:tcPr>
          <w:p w:rsidR="00A96787" w:rsidRDefault="009A1EB5">
            <w:pPr>
              <w:pStyle w:val="TableParagraph"/>
              <w:ind w:right="143" w:firstLineChars="200" w:firstLine="420"/>
              <w:jc w:val="both"/>
              <w:rPr>
                <w:sz w:val="21"/>
              </w:rPr>
            </w:pPr>
            <w:r>
              <w:rPr>
                <w:sz w:val="21"/>
              </w:rPr>
              <w:t>建设规模</w:t>
            </w:r>
          </w:p>
        </w:tc>
        <w:tc>
          <w:tcPr>
            <w:tcW w:w="5896" w:type="dxa"/>
            <w:vAlign w:val="center"/>
          </w:tcPr>
          <w:p w:rsidR="00A96787" w:rsidRDefault="009A1EB5">
            <w:pPr>
              <w:wordWrap w:val="0"/>
              <w:spacing w:before="132" w:line="360" w:lineRule="auto"/>
              <w:rPr>
                <w:sz w:val="21"/>
                <w:lang w:val="en-US"/>
              </w:rPr>
            </w:pPr>
            <w:r>
              <w:rPr>
                <w:rFonts w:hint="eastAsia"/>
                <w:sz w:val="21"/>
              </w:rPr>
              <w:t>主要工程内容为大化</w:t>
            </w:r>
            <w:proofErr w:type="gramStart"/>
            <w:r>
              <w:rPr>
                <w:rFonts w:hint="eastAsia"/>
                <w:sz w:val="21"/>
              </w:rPr>
              <w:t>县贡川</w:t>
            </w:r>
            <w:proofErr w:type="gramEnd"/>
            <w:r>
              <w:rPr>
                <w:rFonts w:hint="eastAsia"/>
                <w:sz w:val="21"/>
              </w:rPr>
              <w:t>乡龙甲</w:t>
            </w:r>
            <w:r>
              <w:rPr>
                <w:rFonts w:hint="eastAsia"/>
                <w:sz w:val="21"/>
              </w:rPr>
              <w:t>-</w:t>
            </w:r>
            <w:r>
              <w:rPr>
                <w:rFonts w:hint="eastAsia"/>
                <w:sz w:val="21"/>
              </w:rPr>
              <w:t>下柳村屯道路的施工</w:t>
            </w:r>
            <w:r>
              <w:rPr>
                <w:rFonts w:hint="eastAsia"/>
                <w:sz w:val="21"/>
                <w:lang w:val="en-US"/>
              </w:rPr>
              <w:t>,</w:t>
            </w:r>
            <w:r>
              <w:rPr>
                <w:rFonts w:hint="eastAsia"/>
                <w:sz w:val="21"/>
              </w:rPr>
              <w:t>路线长度</w:t>
            </w:r>
            <w:r>
              <w:rPr>
                <w:rFonts w:hint="eastAsia"/>
                <w:sz w:val="21"/>
                <w:lang w:val="en-US"/>
              </w:rPr>
              <w:t>1.296019km,</w:t>
            </w:r>
            <w:r>
              <w:rPr>
                <w:rFonts w:hint="eastAsia"/>
                <w:sz w:val="21"/>
                <w:lang w:val="en-US"/>
              </w:rPr>
              <w:t>其中隧道部分为</w:t>
            </w:r>
            <w:r>
              <w:rPr>
                <w:rFonts w:hint="eastAsia"/>
                <w:sz w:val="21"/>
                <w:lang w:val="en-US"/>
              </w:rPr>
              <w:t>0.83km</w:t>
            </w:r>
            <w:r>
              <w:rPr>
                <w:rFonts w:hint="eastAsia"/>
                <w:sz w:val="21"/>
                <w:lang w:val="en-US"/>
              </w:rPr>
              <w:t>等</w:t>
            </w:r>
            <w:r>
              <w:rPr>
                <w:rFonts w:hint="eastAsia"/>
                <w:sz w:val="21"/>
                <w:lang w:val="en-US"/>
              </w:rPr>
              <w:t>，</w:t>
            </w:r>
            <w:r>
              <w:rPr>
                <w:rFonts w:hint="eastAsia"/>
                <w:sz w:val="21"/>
                <w:lang w:val="en-US"/>
              </w:rPr>
              <w:t>具体内容详见招标工程量清单和施工图纸</w:t>
            </w:r>
            <w:r>
              <w:rPr>
                <w:rFonts w:hint="eastAsia"/>
                <w:sz w:val="21"/>
              </w:rPr>
              <w:t>。</w:t>
            </w:r>
          </w:p>
        </w:tc>
      </w:tr>
      <w:tr w:rsidR="00A96787">
        <w:trPr>
          <w:trHeight w:val="495"/>
        </w:trPr>
        <w:tc>
          <w:tcPr>
            <w:tcW w:w="601" w:type="dxa"/>
          </w:tcPr>
          <w:p w:rsidR="00A96787" w:rsidRDefault="009A1EB5">
            <w:pPr>
              <w:pStyle w:val="TableParagraph"/>
              <w:ind w:left="7"/>
              <w:jc w:val="center"/>
              <w:rPr>
                <w:sz w:val="21"/>
              </w:rPr>
            </w:pPr>
            <w:r>
              <w:rPr>
                <w:w w:val="99"/>
                <w:sz w:val="21"/>
              </w:rPr>
              <w:t>5</w:t>
            </w:r>
          </w:p>
        </w:tc>
        <w:tc>
          <w:tcPr>
            <w:tcW w:w="1224" w:type="dxa"/>
          </w:tcPr>
          <w:p w:rsidR="00A96787" w:rsidRDefault="009A1EB5">
            <w:pPr>
              <w:pStyle w:val="TableParagraph"/>
              <w:ind w:left="228" w:right="217"/>
              <w:jc w:val="center"/>
              <w:rPr>
                <w:sz w:val="21"/>
              </w:rPr>
            </w:pPr>
            <w:r>
              <w:rPr>
                <w:sz w:val="21"/>
              </w:rPr>
              <w:t>1.1</w:t>
            </w:r>
          </w:p>
        </w:tc>
        <w:tc>
          <w:tcPr>
            <w:tcW w:w="1816" w:type="dxa"/>
          </w:tcPr>
          <w:p w:rsidR="00A96787" w:rsidRDefault="009A1EB5">
            <w:pPr>
              <w:pStyle w:val="TableParagraph"/>
              <w:ind w:left="149" w:right="143"/>
              <w:jc w:val="center"/>
              <w:rPr>
                <w:sz w:val="21"/>
              </w:rPr>
            </w:pPr>
            <w:r>
              <w:rPr>
                <w:rFonts w:hint="eastAsia"/>
                <w:sz w:val="21"/>
              </w:rPr>
              <w:t>招标控制价</w:t>
            </w:r>
          </w:p>
        </w:tc>
        <w:tc>
          <w:tcPr>
            <w:tcW w:w="5896" w:type="dxa"/>
          </w:tcPr>
          <w:p w:rsidR="00A96787" w:rsidRDefault="009A1EB5">
            <w:pPr>
              <w:spacing w:line="266" w:lineRule="exact"/>
              <w:rPr>
                <w:sz w:val="21"/>
              </w:rPr>
            </w:pPr>
            <w:r>
              <w:rPr>
                <w:rFonts w:hint="eastAsia"/>
                <w:bCs/>
                <w:sz w:val="21"/>
              </w:rPr>
              <w:t>贰仟壹佰捌拾万零柒仟陆佰叁拾伍元整</w:t>
            </w:r>
            <w:r>
              <w:rPr>
                <w:rFonts w:hint="eastAsia"/>
                <w:bCs/>
                <w:color w:val="000000"/>
                <w:szCs w:val="21"/>
              </w:rPr>
              <w:t>（￥</w:t>
            </w:r>
            <w:r>
              <w:rPr>
                <w:rFonts w:hint="eastAsia"/>
                <w:bCs/>
                <w:sz w:val="21"/>
                <w:lang w:val="en-US"/>
              </w:rPr>
              <w:t>21807635.00</w:t>
            </w:r>
            <w:r>
              <w:rPr>
                <w:rFonts w:hint="eastAsia"/>
                <w:bCs/>
                <w:color w:val="000000"/>
                <w:szCs w:val="21"/>
              </w:rPr>
              <w:t>）</w:t>
            </w:r>
          </w:p>
        </w:tc>
      </w:tr>
      <w:tr w:rsidR="00A96787">
        <w:trPr>
          <w:trHeight w:val="502"/>
        </w:trPr>
        <w:tc>
          <w:tcPr>
            <w:tcW w:w="601" w:type="dxa"/>
          </w:tcPr>
          <w:p w:rsidR="00A96787" w:rsidRDefault="009A1EB5">
            <w:pPr>
              <w:pStyle w:val="TableParagraph"/>
              <w:spacing w:before="159"/>
              <w:ind w:left="7"/>
              <w:jc w:val="center"/>
              <w:rPr>
                <w:sz w:val="21"/>
              </w:rPr>
            </w:pPr>
            <w:r>
              <w:rPr>
                <w:w w:val="99"/>
                <w:sz w:val="21"/>
              </w:rPr>
              <w:t>6</w:t>
            </w:r>
          </w:p>
        </w:tc>
        <w:tc>
          <w:tcPr>
            <w:tcW w:w="1224" w:type="dxa"/>
          </w:tcPr>
          <w:p w:rsidR="00A96787" w:rsidRDefault="009A1EB5">
            <w:pPr>
              <w:pStyle w:val="TableParagraph"/>
              <w:spacing w:before="159"/>
              <w:ind w:left="228" w:right="217"/>
              <w:jc w:val="center"/>
              <w:rPr>
                <w:sz w:val="21"/>
              </w:rPr>
            </w:pPr>
            <w:r>
              <w:rPr>
                <w:sz w:val="21"/>
              </w:rPr>
              <w:t>1.1</w:t>
            </w:r>
          </w:p>
        </w:tc>
        <w:tc>
          <w:tcPr>
            <w:tcW w:w="1816" w:type="dxa"/>
          </w:tcPr>
          <w:p w:rsidR="00A96787" w:rsidRDefault="009A1EB5">
            <w:pPr>
              <w:pStyle w:val="TableParagraph"/>
              <w:spacing w:before="159"/>
              <w:ind w:left="149" w:right="143"/>
              <w:jc w:val="center"/>
              <w:rPr>
                <w:sz w:val="21"/>
              </w:rPr>
            </w:pPr>
            <w:r>
              <w:rPr>
                <w:sz w:val="21"/>
              </w:rPr>
              <w:t>质量标准</w:t>
            </w:r>
          </w:p>
        </w:tc>
        <w:tc>
          <w:tcPr>
            <w:tcW w:w="5896" w:type="dxa"/>
          </w:tcPr>
          <w:p w:rsidR="00A96787" w:rsidRDefault="009A1EB5">
            <w:pPr>
              <w:pStyle w:val="TableParagraph"/>
              <w:spacing w:before="159"/>
              <w:ind w:left="106"/>
              <w:rPr>
                <w:sz w:val="21"/>
              </w:rPr>
            </w:pPr>
            <w:r>
              <w:rPr>
                <w:sz w:val="21"/>
              </w:rPr>
              <w:t>合格</w:t>
            </w:r>
          </w:p>
        </w:tc>
      </w:tr>
      <w:tr w:rsidR="00A96787">
        <w:trPr>
          <w:trHeight w:val="467"/>
        </w:trPr>
        <w:tc>
          <w:tcPr>
            <w:tcW w:w="601" w:type="dxa"/>
            <w:vAlign w:val="center"/>
          </w:tcPr>
          <w:p w:rsidR="00A96787" w:rsidRDefault="009A1EB5">
            <w:pPr>
              <w:pStyle w:val="TableParagraph"/>
              <w:ind w:left="7"/>
              <w:jc w:val="center"/>
              <w:rPr>
                <w:sz w:val="21"/>
              </w:rPr>
            </w:pPr>
            <w:r>
              <w:rPr>
                <w:w w:val="99"/>
                <w:sz w:val="21"/>
              </w:rPr>
              <w:t>7</w:t>
            </w:r>
          </w:p>
        </w:tc>
        <w:tc>
          <w:tcPr>
            <w:tcW w:w="1224" w:type="dxa"/>
            <w:vAlign w:val="center"/>
          </w:tcPr>
          <w:p w:rsidR="00A96787" w:rsidRDefault="009A1EB5">
            <w:pPr>
              <w:pStyle w:val="TableParagraph"/>
              <w:ind w:left="228" w:right="217"/>
              <w:jc w:val="center"/>
              <w:rPr>
                <w:sz w:val="21"/>
              </w:rPr>
            </w:pPr>
            <w:r>
              <w:rPr>
                <w:sz w:val="21"/>
              </w:rPr>
              <w:t>1.1</w:t>
            </w:r>
          </w:p>
        </w:tc>
        <w:tc>
          <w:tcPr>
            <w:tcW w:w="1816" w:type="dxa"/>
            <w:vAlign w:val="center"/>
          </w:tcPr>
          <w:p w:rsidR="00A96787" w:rsidRDefault="009A1EB5">
            <w:pPr>
              <w:pStyle w:val="TableParagraph"/>
              <w:spacing w:before="159"/>
              <w:ind w:left="106"/>
              <w:jc w:val="center"/>
              <w:rPr>
                <w:sz w:val="21"/>
              </w:rPr>
            </w:pPr>
            <w:r>
              <w:rPr>
                <w:sz w:val="21"/>
              </w:rPr>
              <w:t>招标范围</w:t>
            </w:r>
          </w:p>
        </w:tc>
        <w:tc>
          <w:tcPr>
            <w:tcW w:w="5896" w:type="dxa"/>
            <w:vAlign w:val="center"/>
          </w:tcPr>
          <w:p w:rsidR="00A96787" w:rsidRDefault="009A1EB5">
            <w:pPr>
              <w:pStyle w:val="TableParagraph"/>
              <w:spacing w:before="159"/>
              <w:ind w:left="106"/>
              <w:jc w:val="both"/>
              <w:rPr>
                <w:sz w:val="21"/>
              </w:rPr>
            </w:pPr>
            <w:r>
              <w:rPr>
                <w:rFonts w:hint="eastAsia"/>
                <w:sz w:val="21"/>
              </w:rPr>
              <w:t>施工图纸及工程量清单所包括的内容</w:t>
            </w:r>
          </w:p>
        </w:tc>
      </w:tr>
      <w:tr w:rsidR="00A96787">
        <w:trPr>
          <w:trHeight w:val="375"/>
        </w:trPr>
        <w:tc>
          <w:tcPr>
            <w:tcW w:w="601" w:type="dxa"/>
            <w:vAlign w:val="center"/>
          </w:tcPr>
          <w:p w:rsidR="00A96787" w:rsidRDefault="00A96787">
            <w:pPr>
              <w:pStyle w:val="TableParagraph"/>
              <w:spacing w:before="3"/>
              <w:jc w:val="center"/>
              <w:rPr>
                <w:b/>
                <w:sz w:val="15"/>
              </w:rPr>
            </w:pPr>
          </w:p>
          <w:p w:rsidR="00A96787" w:rsidRDefault="009A1EB5">
            <w:pPr>
              <w:pStyle w:val="TableParagraph"/>
              <w:ind w:left="7"/>
              <w:jc w:val="center"/>
              <w:rPr>
                <w:sz w:val="21"/>
              </w:rPr>
            </w:pPr>
            <w:r>
              <w:rPr>
                <w:w w:val="99"/>
                <w:sz w:val="21"/>
              </w:rPr>
              <w:t>8</w:t>
            </w:r>
          </w:p>
        </w:tc>
        <w:tc>
          <w:tcPr>
            <w:tcW w:w="1224" w:type="dxa"/>
            <w:vAlign w:val="center"/>
          </w:tcPr>
          <w:p w:rsidR="00A96787" w:rsidRDefault="009A1EB5">
            <w:pPr>
              <w:pStyle w:val="TableParagraph"/>
              <w:ind w:right="217" w:firstLineChars="200" w:firstLine="420"/>
              <w:jc w:val="center"/>
              <w:rPr>
                <w:sz w:val="21"/>
              </w:rPr>
            </w:pPr>
            <w:r>
              <w:rPr>
                <w:sz w:val="21"/>
              </w:rPr>
              <w:t>1.1</w:t>
            </w:r>
          </w:p>
        </w:tc>
        <w:tc>
          <w:tcPr>
            <w:tcW w:w="1816" w:type="dxa"/>
            <w:vAlign w:val="center"/>
          </w:tcPr>
          <w:p w:rsidR="00A96787" w:rsidRDefault="009A1EB5">
            <w:pPr>
              <w:pStyle w:val="TableParagraph"/>
              <w:ind w:left="149" w:right="143"/>
              <w:jc w:val="center"/>
              <w:rPr>
                <w:sz w:val="21"/>
              </w:rPr>
            </w:pPr>
            <w:r>
              <w:rPr>
                <w:sz w:val="21"/>
              </w:rPr>
              <w:t>工期要求</w:t>
            </w:r>
          </w:p>
        </w:tc>
        <w:tc>
          <w:tcPr>
            <w:tcW w:w="5896" w:type="dxa"/>
            <w:vAlign w:val="center"/>
          </w:tcPr>
          <w:p w:rsidR="00A96787" w:rsidRDefault="009A1EB5">
            <w:pPr>
              <w:pStyle w:val="TableParagraph"/>
              <w:ind w:left="149" w:right="143"/>
              <w:jc w:val="both"/>
              <w:rPr>
                <w:sz w:val="21"/>
                <w:lang w:val="en-US"/>
              </w:rPr>
            </w:pPr>
            <w:r>
              <w:rPr>
                <w:rFonts w:hint="eastAsia"/>
                <w:sz w:val="21"/>
                <w:lang w:val="en-US"/>
              </w:rPr>
              <w:t>12</w:t>
            </w:r>
            <w:r>
              <w:rPr>
                <w:rFonts w:hint="eastAsia"/>
                <w:sz w:val="21"/>
                <w:lang w:val="en-US"/>
              </w:rPr>
              <w:t>个月</w:t>
            </w:r>
          </w:p>
        </w:tc>
      </w:tr>
      <w:tr w:rsidR="00A96787">
        <w:trPr>
          <w:trHeight w:val="397"/>
        </w:trPr>
        <w:tc>
          <w:tcPr>
            <w:tcW w:w="601" w:type="dxa"/>
            <w:vAlign w:val="center"/>
          </w:tcPr>
          <w:p w:rsidR="00A96787" w:rsidRDefault="009A1EB5">
            <w:pPr>
              <w:pStyle w:val="TableParagraph"/>
              <w:ind w:left="149" w:right="143"/>
              <w:jc w:val="center"/>
              <w:rPr>
                <w:sz w:val="21"/>
              </w:rPr>
            </w:pPr>
            <w:r>
              <w:rPr>
                <w:sz w:val="21"/>
              </w:rPr>
              <w:t>9</w:t>
            </w:r>
          </w:p>
        </w:tc>
        <w:tc>
          <w:tcPr>
            <w:tcW w:w="1224" w:type="dxa"/>
            <w:vAlign w:val="center"/>
          </w:tcPr>
          <w:p w:rsidR="00A96787" w:rsidRDefault="009A1EB5">
            <w:pPr>
              <w:pStyle w:val="TableParagraph"/>
              <w:ind w:left="149" w:right="143"/>
              <w:jc w:val="center"/>
              <w:rPr>
                <w:sz w:val="21"/>
              </w:rPr>
            </w:pPr>
            <w:r>
              <w:rPr>
                <w:sz w:val="21"/>
              </w:rPr>
              <w:t>1.3</w:t>
            </w:r>
          </w:p>
        </w:tc>
        <w:tc>
          <w:tcPr>
            <w:tcW w:w="1816" w:type="dxa"/>
            <w:vAlign w:val="center"/>
          </w:tcPr>
          <w:p w:rsidR="00A96787" w:rsidRDefault="009A1EB5">
            <w:pPr>
              <w:pStyle w:val="TableParagraph"/>
              <w:spacing w:before="159"/>
              <w:ind w:left="106"/>
              <w:jc w:val="both"/>
              <w:rPr>
                <w:sz w:val="21"/>
              </w:rPr>
            </w:pPr>
            <w:r>
              <w:rPr>
                <w:rFonts w:hint="eastAsia"/>
                <w:sz w:val="21"/>
              </w:rPr>
              <w:t>投标人资格要求</w:t>
            </w:r>
          </w:p>
        </w:tc>
        <w:tc>
          <w:tcPr>
            <w:tcW w:w="5896" w:type="dxa"/>
          </w:tcPr>
          <w:p w:rsidR="00A96787" w:rsidRDefault="009A1EB5">
            <w:pPr>
              <w:pStyle w:val="TableParagraph"/>
              <w:numPr>
                <w:ilvl w:val="0"/>
                <w:numId w:val="1"/>
              </w:numPr>
              <w:spacing w:before="159"/>
              <w:ind w:left="106"/>
              <w:jc w:val="both"/>
              <w:rPr>
                <w:sz w:val="21"/>
              </w:rPr>
            </w:pPr>
            <w:r>
              <w:rPr>
                <w:rFonts w:hint="eastAsia"/>
                <w:sz w:val="21"/>
              </w:rPr>
              <w:t>符合《中华人民共和国政府采购法》第二十二条规定的投标人资格条件；</w:t>
            </w:r>
          </w:p>
          <w:p w:rsidR="00A96787" w:rsidRDefault="009A1EB5">
            <w:pPr>
              <w:pStyle w:val="TableParagraph"/>
              <w:spacing w:before="159"/>
              <w:jc w:val="both"/>
              <w:rPr>
                <w:sz w:val="21"/>
              </w:rPr>
            </w:pPr>
            <w:r>
              <w:rPr>
                <w:rFonts w:hint="eastAsia"/>
                <w:sz w:val="21"/>
              </w:rPr>
              <w:t>2</w:t>
            </w:r>
            <w:r>
              <w:rPr>
                <w:rFonts w:hint="eastAsia"/>
                <w:sz w:val="21"/>
              </w:rPr>
              <w:t>、投标人资质要求：具备有效的公路工程施工总承包二级以上（含二级）或</w:t>
            </w:r>
            <w:r>
              <w:rPr>
                <w:rFonts w:hint="eastAsia"/>
                <w:sz w:val="21"/>
              </w:rPr>
              <w:t>隧道工程专业承包二级以上（含二级）</w:t>
            </w:r>
            <w:r>
              <w:rPr>
                <w:rFonts w:hint="eastAsia"/>
                <w:sz w:val="21"/>
              </w:rPr>
              <w:t>资质，并在人员、设备、资金等方面具备相应的施工能力。</w:t>
            </w:r>
          </w:p>
          <w:p w:rsidR="00A96787" w:rsidRDefault="009A1EB5">
            <w:pPr>
              <w:pStyle w:val="TableParagraph"/>
              <w:spacing w:before="159"/>
              <w:ind w:left="106"/>
              <w:jc w:val="both"/>
              <w:rPr>
                <w:sz w:val="21"/>
              </w:rPr>
            </w:pPr>
            <w:r>
              <w:rPr>
                <w:rFonts w:hint="eastAsia"/>
                <w:sz w:val="21"/>
              </w:rPr>
              <w:t>3</w:t>
            </w:r>
            <w:r>
              <w:rPr>
                <w:rFonts w:hint="eastAsia"/>
                <w:sz w:val="21"/>
              </w:rPr>
              <w:t>、拟派驻本工程的项目经理须具备公路工程相关专业高级职称或隧道专业高级职称或公路工程专业一级注册建造师执业资格</w:t>
            </w:r>
            <w:r>
              <w:rPr>
                <w:rFonts w:hint="eastAsia"/>
                <w:sz w:val="21"/>
              </w:rPr>
              <w:t>,</w:t>
            </w:r>
            <w:r>
              <w:rPr>
                <w:rFonts w:hint="eastAsia"/>
                <w:sz w:val="21"/>
              </w:rPr>
              <w:t>并具备有效的安全生产考核合格证书（</w:t>
            </w:r>
            <w:r>
              <w:rPr>
                <w:rFonts w:hint="eastAsia"/>
                <w:sz w:val="21"/>
              </w:rPr>
              <w:t xml:space="preserve">B </w:t>
            </w:r>
            <w:r>
              <w:rPr>
                <w:rFonts w:hint="eastAsia"/>
                <w:sz w:val="21"/>
              </w:rPr>
              <w:t>类），本项目不接受有在建、已中标未开工或已列为其他项目中标候选人第一名的建造师作为项目经理。</w:t>
            </w:r>
          </w:p>
          <w:p w:rsidR="00A96787" w:rsidRDefault="009A1EB5">
            <w:pPr>
              <w:pStyle w:val="TableParagraph"/>
              <w:spacing w:before="159"/>
              <w:ind w:left="106"/>
              <w:jc w:val="both"/>
              <w:rPr>
                <w:sz w:val="21"/>
              </w:rPr>
            </w:pPr>
            <w:r>
              <w:rPr>
                <w:rFonts w:hint="eastAsia"/>
                <w:sz w:val="21"/>
              </w:rPr>
              <w:t>4</w:t>
            </w:r>
            <w:r>
              <w:rPr>
                <w:rFonts w:hint="eastAsia"/>
                <w:sz w:val="21"/>
              </w:rPr>
              <w:t>、对在“信用中国”网站</w:t>
            </w:r>
            <w:r>
              <w:rPr>
                <w:rFonts w:hint="eastAsia"/>
                <w:sz w:val="21"/>
              </w:rPr>
              <w:t>(www.creditchina.gov.cn)</w:t>
            </w:r>
            <w:r>
              <w:rPr>
                <w:rFonts w:hint="eastAsia"/>
                <w:sz w:val="21"/>
              </w:rPr>
              <w:t>、中国政府采购网</w:t>
            </w:r>
            <w:r>
              <w:rPr>
                <w:rFonts w:hint="eastAsia"/>
                <w:sz w:val="21"/>
              </w:rPr>
              <w:t>(www.ccgp.go</w:t>
            </w:r>
            <w:r>
              <w:rPr>
                <w:rFonts w:hint="eastAsia"/>
                <w:sz w:val="21"/>
              </w:rPr>
              <w:t>v.cn)</w:t>
            </w:r>
            <w:r>
              <w:rPr>
                <w:rFonts w:hint="eastAsia"/>
                <w:sz w:val="21"/>
              </w:rPr>
              <w:t>等行政部门列入失信被执行人、重大税收违法案件当事人名单、政府采购严重违法失信行为记录名单及其他不符合《中华人民共和国政府采购法》第二十二条规定条件的供应商，不得参与政府采购活动。</w:t>
            </w:r>
          </w:p>
          <w:p w:rsidR="00A96787" w:rsidRDefault="009A1EB5">
            <w:pPr>
              <w:pStyle w:val="TableParagraph"/>
              <w:spacing w:before="159"/>
              <w:ind w:left="106"/>
              <w:jc w:val="both"/>
              <w:rPr>
                <w:sz w:val="21"/>
              </w:rPr>
            </w:pPr>
            <w:r>
              <w:rPr>
                <w:rFonts w:hint="eastAsia"/>
                <w:sz w:val="21"/>
              </w:rPr>
              <w:t>5</w:t>
            </w:r>
            <w:r>
              <w:rPr>
                <w:rFonts w:hint="eastAsia"/>
                <w:sz w:val="21"/>
              </w:rPr>
              <w:t>、本项目不接受未在河池市公共资源交易中心网（</w:t>
            </w:r>
            <w:r>
              <w:rPr>
                <w:rFonts w:hint="eastAsia"/>
                <w:sz w:val="21"/>
              </w:rPr>
              <w:t>http://www.hcjyxxw.com/gxhczbw/</w:t>
            </w:r>
            <w:r>
              <w:rPr>
                <w:rFonts w:hint="eastAsia"/>
                <w:sz w:val="21"/>
              </w:rPr>
              <w:t>）注册的供应商投标。</w:t>
            </w:r>
          </w:p>
          <w:p w:rsidR="00A96787" w:rsidRDefault="009A1EB5">
            <w:pPr>
              <w:pStyle w:val="TableParagraph"/>
              <w:spacing w:before="159"/>
              <w:ind w:left="106"/>
              <w:jc w:val="both"/>
              <w:rPr>
                <w:sz w:val="21"/>
              </w:rPr>
            </w:pPr>
            <w:r>
              <w:rPr>
                <w:rFonts w:hint="eastAsia"/>
                <w:sz w:val="21"/>
              </w:rPr>
              <w:t>6</w:t>
            </w:r>
            <w:r>
              <w:rPr>
                <w:rFonts w:hint="eastAsia"/>
                <w:sz w:val="21"/>
              </w:rPr>
              <w:t>、</w:t>
            </w:r>
            <w:r>
              <w:rPr>
                <w:rFonts w:hint="eastAsia"/>
                <w:sz w:val="21"/>
              </w:rPr>
              <w:t>本项目不接受联合体投标。</w:t>
            </w:r>
          </w:p>
        </w:tc>
      </w:tr>
    </w:tbl>
    <w:p w:rsidR="00A96787" w:rsidRDefault="00A96787">
      <w:pPr>
        <w:pStyle w:val="TableParagraph"/>
        <w:ind w:right="143"/>
        <w:rPr>
          <w:sz w:val="21"/>
          <w:lang w:val="en-US"/>
        </w:rPr>
        <w:sectPr w:rsidR="00A96787">
          <w:pgSz w:w="11910" w:h="16840"/>
          <w:pgMar w:top="1440" w:right="1080" w:bottom="1440" w:left="1080" w:header="0" w:footer="1120" w:gutter="0"/>
          <w:cols w:space="720"/>
        </w:sectPr>
      </w:pPr>
    </w:p>
    <w:tbl>
      <w:tblPr>
        <w:tblW w:w="981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57"/>
        <w:gridCol w:w="1168"/>
        <w:gridCol w:w="1816"/>
        <w:gridCol w:w="6174"/>
      </w:tblGrid>
      <w:tr w:rsidR="00A96787">
        <w:trPr>
          <w:trHeight w:val="800"/>
        </w:trPr>
        <w:tc>
          <w:tcPr>
            <w:tcW w:w="657" w:type="dxa"/>
          </w:tcPr>
          <w:p w:rsidR="00A96787" w:rsidRDefault="00A96787">
            <w:pPr>
              <w:pStyle w:val="TableParagraph"/>
              <w:spacing w:before="10"/>
              <w:rPr>
                <w:b/>
                <w:sz w:val="23"/>
                <w:lang w:val="en-US"/>
              </w:rPr>
            </w:pPr>
          </w:p>
          <w:p w:rsidR="00A96787" w:rsidRDefault="009A1EB5">
            <w:pPr>
              <w:pStyle w:val="TableParagraph"/>
              <w:ind w:left="202" w:right="195"/>
              <w:jc w:val="center"/>
              <w:rPr>
                <w:sz w:val="21"/>
              </w:rPr>
            </w:pPr>
            <w:r>
              <w:rPr>
                <w:sz w:val="21"/>
              </w:rPr>
              <w:t>10</w:t>
            </w:r>
          </w:p>
        </w:tc>
        <w:tc>
          <w:tcPr>
            <w:tcW w:w="1168" w:type="dxa"/>
          </w:tcPr>
          <w:p w:rsidR="00A96787" w:rsidRDefault="00A96787">
            <w:pPr>
              <w:pStyle w:val="TableParagraph"/>
              <w:spacing w:before="10"/>
              <w:rPr>
                <w:b/>
                <w:sz w:val="23"/>
              </w:rPr>
            </w:pPr>
          </w:p>
          <w:p w:rsidR="00A96787" w:rsidRDefault="009A1EB5">
            <w:pPr>
              <w:pStyle w:val="TableParagraph"/>
              <w:ind w:left="228" w:right="217"/>
              <w:jc w:val="center"/>
              <w:rPr>
                <w:sz w:val="21"/>
              </w:rPr>
            </w:pPr>
            <w:r>
              <w:rPr>
                <w:sz w:val="21"/>
              </w:rPr>
              <w:t>1.3</w:t>
            </w:r>
          </w:p>
        </w:tc>
        <w:tc>
          <w:tcPr>
            <w:tcW w:w="1816" w:type="dxa"/>
          </w:tcPr>
          <w:p w:rsidR="00A96787" w:rsidRDefault="009A1EB5">
            <w:pPr>
              <w:pStyle w:val="TableParagraph"/>
              <w:spacing w:before="106"/>
              <w:ind w:left="149" w:right="143"/>
              <w:jc w:val="center"/>
              <w:rPr>
                <w:sz w:val="21"/>
              </w:rPr>
            </w:pPr>
            <w:r>
              <w:rPr>
                <w:sz w:val="21"/>
              </w:rPr>
              <w:t>资格审查</w:t>
            </w:r>
          </w:p>
          <w:p w:rsidR="00A96787" w:rsidRDefault="009A1EB5">
            <w:pPr>
              <w:pStyle w:val="TableParagraph"/>
              <w:spacing w:before="131"/>
              <w:ind w:left="152" w:right="143"/>
              <w:jc w:val="center"/>
              <w:rPr>
                <w:sz w:val="21"/>
              </w:rPr>
            </w:pPr>
            <w:r>
              <w:rPr>
                <w:sz w:val="21"/>
              </w:rPr>
              <w:t>方式</w:t>
            </w:r>
          </w:p>
        </w:tc>
        <w:tc>
          <w:tcPr>
            <w:tcW w:w="6174" w:type="dxa"/>
          </w:tcPr>
          <w:p w:rsidR="00A96787" w:rsidRDefault="00A96787">
            <w:pPr>
              <w:pStyle w:val="TableParagraph"/>
              <w:spacing w:before="10"/>
              <w:rPr>
                <w:b/>
                <w:sz w:val="23"/>
              </w:rPr>
            </w:pPr>
          </w:p>
          <w:p w:rsidR="00A96787" w:rsidRDefault="009A1EB5">
            <w:pPr>
              <w:pStyle w:val="TableParagraph"/>
              <w:ind w:left="106"/>
              <w:rPr>
                <w:sz w:val="21"/>
              </w:rPr>
            </w:pPr>
            <w:r>
              <w:rPr>
                <w:sz w:val="21"/>
              </w:rPr>
              <w:t>资格后审</w:t>
            </w:r>
          </w:p>
        </w:tc>
      </w:tr>
      <w:tr w:rsidR="00A96787">
        <w:trPr>
          <w:trHeight w:val="569"/>
        </w:trPr>
        <w:tc>
          <w:tcPr>
            <w:tcW w:w="657" w:type="dxa"/>
          </w:tcPr>
          <w:p w:rsidR="00A96787" w:rsidRDefault="00A96787">
            <w:pPr>
              <w:pStyle w:val="TableParagraph"/>
              <w:spacing w:before="11"/>
              <w:rPr>
                <w:b/>
                <w:sz w:val="14"/>
              </w:rPr>
            </w:pPr>
          </w:p>
          <w:p w:rsidR="00A96787" w:rsidRDefault="009A1EB5">
            <w:pPr>
              <w:pStyle w:val="TableParagraph"/>
              <w:ind w:left="202" w:right="195"/>
              <w:jc w:val="center"/>
              <w:rPr>
                <w:sz w:val="21"/>
              </w:rPr>
            </w:pPr>
            <w:r>
              <w:rPr>
                <w:sz w:val="21"/>
              </w:rPr>
              <w:t>11</w:t>
            </w:r>
          </w:p>
        </w:tc>
        <w:tc>
          <w:tcPr>
            <w:tcW w:w="1168" w:type="dxa"/>
          </w:tcPr>
          <w:p w:rsidR="00A96787" w:rsidRDefault="00A96787">
            <w:pPr>
              <w:pStyle w:val="TableParagraph"/>
              <w:spacing w:before="11"/>
              <w:rPr>
                <w:b/>
                <w:sz w:val="14"/>
              </w:rPr>
            </w:pPr>
          </w:p>
          <w:p w:rsidR="00A96787" w:rsidRDefault="009A1EB5">
            <w:pPr>
              <w:pStyle w:val="TableParagraph"/>
              <w:ind w:left="228" w:right="217"/>
              <w:jc w:val="center"/>
              <w:rPr>
                <w:sz w:val="21"/>
              </w:rPr>
            </w:pPr>
            <w:r>
              <w:rPr>
                <w:sz w:val="21"/>
              </w:rPr>
              <w:t>7.1</w:t>
            </w:r>
          </w:p>
        </w:tc>
        <w:tc>
          <w:tcPr>
            <w:tcW w:w="1816" w:type="dxa"/>
          </w:tcPr>
          <w:p w:rsidR="00A96787" w:rsidRDefault="00A96787">
            <w:pPr>
              <w:pStyle w:val="TableParagraph"/>
              <w:spacing w:before="11"/>
              <w:rPr>
                <w:b/>
                <w:sz w:val="14"/>
              </w:rPr>
            </w:pPr>
          </w:p>
          <w:p w:rsidR="00A96787" w:rsidRDefault="009A1EB5">
            <w:pPr>
              <w:pStyle w:val="TableParagraph"/>
              <w:ind w:left="149" w:right="143"/>
              <w:jc w:val="center"/>
              <w:rPr>
                <w:sz w:val="21"/>
              </w:rPr>
            </w:pPr>
            <w:r>
              <w:rPr>
                <w:sz w:val="21"/>
              </w:rPr>
              <w:t>报价方式</w:t>
            </w:r>
          </w:p>
        </w:tc>
        <w:tc>
          <w:tcPr>
            <w:tcW w:w="6174" w:type="dxa"/>
          </w:tcPr>
          <w:p w:rsidR="00A96787" w:rsidRDefault="00A96787">
            <w:pPr>
              <w:pStyle w:val="TableParagraph"/>
              <w:spacing w:before="11"/>
              <w:rPr>
                <w:b/>
                <w:sz w:val="14"/>
              </w:rPr>
            </w:pPr>
          </w:p>
          <w:p w:rsidR="00A96787" w:rsidRDefault="009A1EB5">
            <w:pPr>
              <w:pStyle w:val="TableParagraph"/>
              <w:ind w:left="106"/>
              <w:rPr>
                <w:sz w:val="21"/>
              </w:rPr>
            </w:pPr>
            <w:r>
              <w:rPr>
                <w:sz w:val="21"/>
              </w:rPr>
              <w:t>工程量清单报价</w:t>
            </w:r>
          </w:p>
        </w:tc>
      </w:tr>
      <w:tr w:rsidR="00A96787">
        <w:trPr>
          <w:trHeight w:val="552"/>
        </w:trPr>
        <w:tc>
          <w:tcPr>
            <w:tcW w:w="657" w:type="dxa"/>
          </w:tcPr>
          <w:p w:rsidR="00A96787" w:rsidRDefault="00A96787">
            <w:pPr>
              <w:pStyle w:val="TableParagraph"/>
              <w:spacing w:before="3"/>
              <w:rPr>
                <w:b/>
                <w:sz w:val="14"/>
              </w:rPr>
            </w:pPr>
          </w:p>
          <w:p w:rsidR="00A96787" w:rsidRDefault="009A1EB5">
            <w:pPr>
              <w:pStyle w:val="TableParagraph"/>
              <w:spacing w:before="1"/>
              <w:ind w:left="202" w:right="195"/>
              <w:jc w:val="center"/>
              <w:rPr>
                <w:sz w:val="21"/>
              </w:rPr>
            </w:pPr>
            <w:r>
              <w:rPr>
                <w:sz w:val="21"/>
              </w:rPr>
              <w:t>12</w:t>
            </w:r>
          </w:p>
        </w:tc>
        <w:tc>
          <w:tcPr>
            <w:tcW w:w="1168" w:type="dxa"/>
          </w:tcPr>
          <w:p w:rsidR="00A96787" w:rsidRDefault="00A96787">
            <w:pPr>
              <w:pStyle w:val="TableParagraph"/>
              <w:spacing w:before="3"/>
              <w:rPr>
                <w:b/>
                <w:sz w:val="14"/>
              </w:rPr>
            </w:pPr>
          </w:p>
          <w:p w:rsidR="00A96787" w:rsidRDefault="009A1EB5">
            <w:pPr>
              <w:pStyle w:val="TableParagraph"/>
              <w:spacing w:before="1"/>
              <w:ind w:left="228" w:right="217"/>
              <w:jc w:val="center"/>
              <w:rPr>
                <w:sz w:val="21"/>
              </w:rPr>
            </w:pPr>
            <w:r>
              <w:rPr>
                <w:sz w:val="21"/>
              </w:rPr>
              <w:t>10.1</w:t>
            </w:r>
          </w:p>
        </w:tc>
        <w:tc>
          <w:tcPr>
            <w:tcW w:w="1816" w:type="dxa"/>
          </w:tcPr>
          <w:p w:rsidR="00A96787" w:rsidRDefault="00A96787">
            <w:pPr>
              <w:pStyle w:val="TableParagraph"/>
              <w:spacing w:before="3"/>
              <w:rPr>
                <w:b/>
                <w:sz w:val="14"/>
              </w:rPr>
            </w:pPr>
          </w:p>
          <w:p w:rsidR="00A96787" w:rsidRDefault="009A1EB5">
            <w:pPr>
              <w:pStyle w:val="TableParagraph"/>
              <w:spacing w:before="1"/>
              <w:ind w:left="149" w:right="143"/>
              <w:jc w:val="center"/>
              <w:rPr>
                <w:sz w:val="21"/>
              </w:rPr>
            </w:pPr>
            <w:r>
              <w:rPr>
                <w:sz w:val="21"/>
              </w:rPr>
              <w:t>投标有效期</w:t>
            </w:r>
          </w:p>
        </w:tc>
        <w:tc>
          <w:tcPr>
            <w:tcW w:w="6174" w:type="dxa"/>
          </w:tcPr>
          <w:p w:rsidR="00A96787" w:rsidRDefault="00A96787">
            <w:pPr>
              <w:pStyle w:val="TableParagraph"/>
              <w:spacing w:before="3"/>
              <w:rPr>
                <w:b/>
                <w:sz w:val="14"/>
              </w:rPr>
            </w:pPr>
          </w:p>
          <w:p w:rsidR="00A96787" w:rsidRDefault="009A1EB5">
            <w:pPr>
              <w:pStyle w:val="TableParagraph"/>
              <w:spacing w:before="1"/>
              <w:ind w:left="106"/>
              <w:rPr>
                <w:sz w:val="21"/>
              </w:rPr>
            </w:pPr>
            <w:r>
              <w:rPr>
                <w:sz w:val="21"/>
              </w:rPr>
              <w:t xml:space="preserve">60 </w:t>
            </w:r>
            <w:r>
              <w:rPr>
                <w:sz w:val="21"/>
              </w:rPr>
              <w:t>日历天（从投标截止之日算起）</w:t>
            </w:r>
          </w:p>
        </w:tc>
      </w:tr>
      <w:tr w:rsidR="00A96787">
        <w:trPr>
          <w:trHeight w:val="3125"/>
        </w:trPr>
        <w:tc>
          <w:tcPr>
            <w:tcW w:w="657" w:type="dxa"/>
          </w:tcPr>
          <w:p w:rsidR="00A96787" w:rsidRDefault="00A96787">
            <w:pPr>
              <w:pStyle w:val="TableParagraph"/>
              <w:rPr>
                <w:b/>
                <w:sz w:val="20"/>
              </w:rPr>
            </w:pPr>
          </w:p>
          <w:p w:rsidR="00A96787" w:rsidRDefault="00A96787">
            <w:pPr>
              <w:pStyle w:val="TableParagraph"/>
              <w:rPr>
                <w:b/>
                <w:sz w:val="20"/>
              </w:rPr>
            </w:pPr>
          </w:p>
          <w:p w:rsidR="00A96787" w:rsidRDefault="00A96787">
            <w:pPr>
              <w:pStyle w:val="TableParagraph"/>
              <w:rPr>
                <w:b/>
                <w:sz w:val="20"/>
              </w:rPr>
            </w:pPr>
          </w:p>
          <w:p w:rsidR="00A96787" w:rsidRDefault="00A96787">
            <w:pPr>
              <w:pStyle w:val="TableParagraph"/>
              <w:rPr>
                <w:b/>
                <w:sz w:val="20"/>
              </w:rPr>
            </w:pPr>
          </w:p>
          <w:p w:rsidR="00A96787" w:rsidRDefault="00A96787">
            <w:pPr>
              <w:pStyle w:val="TableParagraph"/>
              <w:rPr>
                <w:b/>
                <w:sz w:val="20"/>
              </w:rPr>
            </w:pPr>
          </w:p>
          <w:p w:rsidR="00A96787" w:rsidRDefault="00A96787">
            <w:pPr>
              <w:pStyle w:val="TableParagraph"/>
              <w:rPr>
                <w:b/>
                <w:sz w:val="20"/>
              </w:rPr>
            </w:pPr>
          </w:p>
          <w:p w:rsidR="00A96787" w:rsidRDefault="00A96787">
            <w:pPr>
              <w:pStyle w:val="TableParagraph"/>
              <w:rPr>
                <w:b/>
                <w:sz w:val="20"/>
              </w:rPr>
            </w:pPr>
          </w:p>
          <w:p w:rsidR="00A96787" w:rsidRDefault="00A96787">
            <w:pPr>
              <w:pStyle w:val="TableParagraph"/>
              <w:rPr>
                <w:b/>
                <w:sz w:val="20"/>
              </w:rPr>
            </w:pPr>
          </w:p>
          <w:p w:rsidR="00A96787" w:rsidRDefault="00A96787">
            <w:pPr>
              <w:pStyle w:val="TableParagraph"/>
              <w:rPr>
                <w:b/>
                <w:sz w:val="20"/>
              </w:rPr>
            </w:pPr>
          </w:p>
          <w:p w:rsidR="00A96787" w:rsidRDefault="009A1EB5">
            <w:pPr>
              <w:pStyle w:val="TableParagraph"/>
              <w:spacing w:before="131"/>
              <w:ind w:left="202" w:right="195"/>
              <w:jc w:val="center"/>
              <w:rPr>
                <w:sz w:val="21"/>
              </w:rPr>
            </w:pPr>
            <w:r>
              <w:rPr>
                <w:sz w:val="21"/>
              </w:rPr>
              <w:t>13</w:t>
            </w:r>
          </w:p>
        </w:tc>
        <w:tc>
          <w:tcPr>
            <w:tcW w:w="1168" w:type="dxa"/>
          </w:tcPr>
          <w:p w:rsidR="00A96787" w:rsidRDefault="00A96787">
            <w:pPr>
              <w:pStyle w:val="TableParagraph"/>
              <w:rPr>
                <w:b/>
                <w:sz w:val="20"/>
              </w:rPr>
            </w:pPr>
          </w:p>
          <w:p w:rsidR="00A96787" w:rsidRDefault="00A96787">
            <w:pPr>
              <w:pStyle w:val="TableParagraph"/>
              <w:rPr>
                <w:b/>
                <w:sz w:val="20"/>
              </w:rPr>
            </w:pPr>
          </w:p>
          <w:p w:rsidR="00A96787" w:rsidRDefault="00A96787">
            <w:pPr>
              <w:pStyle w:val="TableParagraph"/>
              <w:rPr>
                <w:b/>
                <w:sz w:val="20"/>
              </w:rPr>
            </w:pPr>
          </w:p>
          <w:p w:rsidR="00A96787" w:rsidRDefault="00A96787">
            <w:pPr>
              <w:pStyle w:val="TableParagraph"/>
              <w:rPr>
                <w:b/>
                <w:sz w:val="20"/>
              </w:rPr>
            </w:pPr>
          </w:p>
          <w:p w:rsidR="00A96787" w:rsidRDefault="00A96787">
            <w:pPr>
              <w:pStyle w:val="TableParagraph"/>
              <w:rPr>
                <w:b/>
                <w:sz w:val="20"/>
              </w:rPr>
            </w:pPr>
          </w:p>
          <w:p w:rsidR="00A96787" w:rsidRDefault="00A96787">
            <w:pPr>
              <w:pStyle w:val="TableParagraph"/>
              <w:rPr>
                <w:b/>
                <w:sz w:val="20"/>
              </w:rPr>
            </w:pPr>
          </w:p>
          <w:p w:rsidR="00A96787" w:rsidRDefault="00A96787">
            <w:pPr>
              <w:pStyle w:val="TableParagraph"/>
              <w:rPr>
                <w:b/>
                <w:sz w:val="20"/>
              </w:rPr>
            </w:pPr>
          </w:p>
          <w:p w:rsidR="00A96787" w:rsidRDefault="00A96787">
            <w:pPr>
              <w:pStyle w:val="TableParagraph"/>
              <w:rPr>
                <w:b/>
                <w:sz w:val="20"/>
              </w:rPr>
            </w:pPr>
          </w:p>
          <w:p w:rsidR="00A96787" w:rsidRDefault="00A96787">
            <w:pPr>
              <w:pStyle w:val="TableParagraph"/>
              <w:rPr>
                <w:b/>
                <w:sz w:val="20"/>
              </w:rPr>
            </w:pPr>
          </w:p>
          <w:p w:rsidR="00A96787" w:rsidRDefault="009A1EB5">
            <w:pPr>
              <w:pStyle w:val="TableParagraph"/>
              <w:spacing w:before="131"/>
              <w:ind w:left="228" w:right="217"/>
              <w:jc w:val="center"/>
              <w:rPr>
                <w:sz w:val="21"/>
              </w:rPr>
            </w:pPr>
            <w:r>
              <w:rPr>
                <w:sz w:val="21"/>
              </w:rPr>
              <w:t>11</w:t>
            </w:r>
          </w:p>
        </w:tc>
        <w:tc>
          <w:tcPr>
            <w:tcW w:w="1816" w:type="dxa"/>
          </w:tcPr>
          <w:p w:rsidR="00A96787" w:rsidRDefault="00A96787">
            <w:pPr>
              <w:pStyle w:val="TableParagraph"/>
              <w:rPr>
                <w:b/>
                <w:sz w:val="20"/>
              </w:rPr>
            </w:pPr>
          </w:p>
          <w:p w:rsidR="00A96787" w:rsidRDefault="00A96787">
            <w:pPr>
              <w:pStyle w:val="TableParagraph"/>
              <w:rPr>
                <w:b/>
                <w:sz w:val="20"/>
              </w:rPr>
            </w:pPr>
          </w:p>
          <w:p w:rsidR="00A96787" w:rsidRDefault="00A96787">
            <w:pPr>
              <w:pStyle w:val="TableParagraph"/>
              <w:rPr>
                <w:b/>
                <w:sz w:val="20"/>
              </w:rPr>
            </w:pPr>
          </w:p>
          <w:p w:rsidR="00A96787" w:rsidRDefault="00A96787">
            <w:pPr>
              <w:pStyle w:val="TableParagraph"/>
              <w:rPr>
                <w:b/>
                <w:sz w:val="20"/>
              </w:rPr>
            </w:pPr>
          </w:p>
          <w:p w:rsidR="00A96787" w:rsidRDefault="00A96787">
            <w:pPr>
              <w:pStyle w:val="TableParagraph"/>
              <w:rPr>
                <w:b/>
                <w:sz w:val="20"/>
              </w:rPr>
            </w:pPr>
          </w:p>
          <w:p w:rsidR="00A96787" w:rsidRDefault="00A96787">
            <w:pPr>
              <w:pStyle w:val="TableParagraph"/>
              <w:rPr>
                <w:b/>
                <w:sz w:val="20"/>
              </w:rPr>
            </w:pPr>
          </w:p>
          <w:p w:rsidR="00A96787" w:rsidRDefault="00A96787">
            <w:pPr>
              <w:pStyle w:val="TableParagraph"/>
              <w:rPr>
                <w:b/>
                <w:sz w:val="20"/>
              </w:rPr>
            </w:pPr>
          </w:p>
          <w:p w:rsidR="00A96787" w:rsidRDefault="00A96787">
            <w:pPr>
              <w:pStyle w:val="TableParagraph"/>
              <w:rPr>
                <w:b/>
                <w:sz w:val="20"/>
              </w:rPr>
            </w:pPr>
          </w:p>
          <w:p w:rsidR="00A96787" w:rsidRDefault="00A96787">
            <w:pPr>
              <w:pStyle w:val="TableParagraph"/>
              <w:rPr>
                <w:b/>
                <w:sz w:val="20"/>
              </w:rPr>
            </w:pPr>
          </w:p>
          <w:p w:rsidR="00A96787" w:rsidRDefault="009A1EB5">
            <w:pPr>
              <w:pStyle w:val="TableParagraph"/>
              <w:spacing w:before="131"/>
              <w:ind w:left="149" w:right="143"/>
              <w:jc w:val="center"/>
              <w:rPr>
                <w:sz w:val="21"/>
              </w:rPr>
            </w:pPr>
            <w:r>
              <w:rPr>
                <w:sz w:val="21"/>
              </w:rPr>
              <w:t>投标保证金</w:t>
            </w:r>
          </w:p>
        </w:tc>
        <w:tc>
          <w:tcPr>
            <w:tcW w:w="6174" w:type="dxa"/>
          </w:tcPr>
          <w:p w:rsidR="00A96787" w:rsidRDefault="009A1EB5">
            <w:pPr>
              <w:spacing w:line="360" w:lineRule="exact"/>
            </w:pPr>
            <w:r>
              <w:rPr>
                <w:rFonts w:hint="eastAsia"/>
                <w:bCs/>
                <w:color w:val="000000"/>
                <w:szCs w:val="21"/>
              </w:rPr>
              <w:t>投标保证金：</w:t>
            </w:r>
            <w:r>
              <w:rPr>
                <w:rFonts w:hint="eastAsia"/>
              </w:rPr>
              <w:t>按人民币</w:t>
            </w:r>
            <w:r>
              <w:rPr>
                <w:rFonts w:hint="eastAsia"/>
                <w:spacing w:val="-11"/>
              </w:rPr>
              <w:t>贰拾万元整（</w:t>
            </w:r>
            <w:r>
              <w:t>￥</w:t>
            </w:r>
            <w:r>
              <w:rPr>
                <w:rFonts w:ascii="Times New Roman" w:hint="eastAsia"/>
                <w:lang w:val="en-US"/>
              </w:rPr>
              <w:t>200000.00</w:t>
            </w:r>
            <w:r>
              <w:rPr>
                <w:rFonts w:hint="eastAsia"/>
                <w:spacing w:val="-11"/>
              </w:rPr>
              <w:t>）缴纳</w:t>
            </w:r>
            <w:r>
              <w:rPr>
                <w:rFonts w:hint="eastAsia"/>
              </w:rPr>
              <w:t>。</w:t>
            </w:r>
          </w:p>
          <w:p w:rsidR="00A96787" w:rsidRDefault="009A1EB5">
            <w:pPr>
              <w:rPr>
                <w:color w:val="000000"/>
                <w:spacing w:val="2"/>
                <w:szCs w:val="21"/>
              </w:rPr>
            </w:pPr>
            <w:r>
              <w:rPr>
                <w:rFonts w:hint="eastAsia"/>
                <w:color w:val="000000"/>
                <w:spacing w:val="2"/>
                <w:szCs w:val="21"/>
              </w:rPr>
              <w:t>投标保证金的形式：银行转账、电汇或网上支付、银行保函、工程担保、工程保证保险。</w:t>
            </w:r>
            <w:r>
              <w:rPr>
                <w:rFonts w:hint="eastAsia"/>
                <w:color w:val="000000"/>
                <w:spacing w:val="2"/>
                <w:szCs w:val="21"/>
              </w:rPr>
              <w:t>[</w:t>
            </w:r>
            <w:r>
              <w:rPr>
                <w:rFonts w:hint="eastAsia"/>
                <w:color w:val="000000"/>
                <w:spacing w:val="2"/>
                <w:szCs w:val="21"/>
              </w:rPr>
              <w:t>采用银行保函、工程担保或工程保证保险方式的，必须为无条件保函，保函有效期不得低于投标有效期</w:t>
            </w:r>
            <w:r>
              <w:rPr>
                <w:rFonts w:hint="eastAsia"/>
                <w:color w:val="000000"/>
                <w:spacing w:val="2"/>
                <w:szCs w:val="21"/>
              </w:rPr>
              <w:t>]</w:t>
            </w:r>
            <w:r>
              <w:rPr>
                <w:rFonts w:hint="eastAsia"/>
                <w:color w:val="000000"/>
                <w:spacing w:val="2"/>
                <w:szCs w:val="21"/>
              </w:rPr>
              <w:t>。</w:t>
            </w:r>
          </w:p>
          <w:p w:rsidR="00A96787" w:rsidRDefault="009A1EB5">
            <w:pPr>
              <w:rPr>
                <w:color w:val="000000"/>
                <w:szCs w:val="21"/>
              </w:rPr>
            </w:pPr>
            <w:r>
              <w:rPr>
                <w:rFonts w:hint="eastAsia"/>
                <w:color w:val="000000"/>
                <w:szCs w:val="21"/>
              </w:rPr>
              <w:t>采用银行转账、电汇形式必须于投标截止时间前从供应商的基本账户汇到以下指定的</w:t>
            </w:r>
            <w:proofErr w:type="gramStart"/>
            <w:r>
              <w:rPr>
                <w:rFonts w:hint="eastAsia"/>
                <w:color w:val="000000"/>
                <w:szCs w:val="21"/>
              </w:rPr>
              <w:t>帐户</w:t>
            </w:r>
            <w:proofErr w:type="gramEnd"/>
            <w:r>
              <w:rPr>
                <w:rFonts w:hint="eastAsia"/>
                <w:color w:val="000000"/>
                <w:szCs w:val="21"/>
              </w:rPr>
              <w:t>，并在备注栏注明项目名称或项目编号。</w:t>
            </w:r>
          </w:p>
          <w:p w:rsidR="00A96787" w:rsidRDefault="009A1EB5">
            <w:pPr>
              <w:rPr>
                <w:color w:val="000000"/>
                <w:szCs w:val="21"/>
              </w:rPr>
            </w:pPr>
            <w:r>
              <w:rPr>
                <w:rFonts w:hint="eastAsia"/>
                <w:color w:val="000000"/>
                <w:szCs w:val="21"/>
              </w:rPr>
              <w:t>开户名称：河池市公共资源交易中心</w:t>
            </w:r>
          </w:p>
          <w:p w:rsidR="00A96787" w:rsidRDefault="009A1EB5">
            <w:pPr>
              <w:rPr>
                <w:color w:val="000000"/>
                <w:szCs w:val="21"/>
              </w:rPr>
            </w:pPr>
            <w:r>
              <w:rPr>
                <w:rFonts w:hint="eastAsia"/>
                <w:color w:val="000000"/>
                <w:szCs w:val="21"/>
              </w:rPr>
              <w:t>开户银行：河池市区农村信用合作联社兴业信用社</w:t>
            </w:r>
          </w:p>
          <w:p w:rsidR="00A96787" w:rsidRDefault="009A1EB5">
            <w:pPr>
              <w:rPr>
                <w:color w:val="000000"/>
                <w:szCs w:val="21"/>
                <w:lang w:val="en-US"/>
              </w:rPr>
            </w:pPr>
            <w:r>
              <w:rPr>
                <w:rFonts w:hint="eastAsia"/>
                <w:color w:val="000000"/>
                <w:szCs w:val="21"/>
              </w:rPr>
              <w:t>银行账号：</w:t>
            </w:r>
            <w:r>
              <w:rPr>
                <w:rFonts w:hint="eastAsia"/>
                <w:color w:val="000000"/>
                <w:szCs w:val="21"/>
              </w:rPr>
              <w:t>20401333455001929</w:t>
            </w:r>
          </w:p>
          <w:p w:rsidR="00A96787" w:rsidRDefault="009A1EB5">
            <w:pPr>
              <w:rPr>
                <w:b/>
                <w:color w:val="000000"/>
                <w:szCs w:val="21"/>
              </w:rPr>
            </w:pPr>
            <w:r>
              <w:rPr>
                <w:rFonts w:hint="eastAsia"/>
                <w:color w:val="000000"/>
                <w:szCs w:val="21"/>
              </w:rPr>
              <w:t>注：</w:t>
            </w:r>
            <w:r>
              <w:rPr>
                <w:rFonts w:hint="eastAsia"/>
                <w:b/>
                <w:color w:val="000000"/>
                <w:szCs w:val="21"/>
              </w:rPr>
              <w:t>1</w:t>
            </w:r>
            <w:r>
              <w:rPr>
                <w:rFonts w:hint="eastAsia"/>
                <w:b/>
                <w:color w:val="000000"/>
                <w:szCs w:val="21"/>
              </w:rPr>
              <w:t>、开标现场由招标人核验转账底单原件（转账或电汇方式提供）或保函原件（采用保函形式提供）。</w:t>
            </w:r>
          </w:p>
          <w:p w:rsidR="00A96787" w:rsidRDefault="009A1EB5">
            <w:pPr>
              <w:spacing w:line="360" w:lineRule="auto"/>
              <w:rPr>
                <w:rFonts w:ascii="楷体"/>
                <w:sz w:val="21"/>
                <w:lang w:val="en-US"/>
              </w:rPr>
            </w:pPr>
            <w:r>
              <w:rPr>
                <w:rFonts w:hint="eastAsia"/>
                <w:b/>
                <w:color w:val="000000"/>
                <w:szCs w:val="21"/>
              </w:rPr>
              <w:t>2.</w:t>
            </w:r>
            <w:r>
              <w:rPr>
                <w:rFonts w:hint="eastAsia"/>
                <w:b/>
                <w:color w:val="000000"/>
                <w:szCs w:val="21"/>
              </w:rPr>
              <w:t>保证金未按要求缴纳的，或银行保函（工程担保保函或工程保证保险）额度不足或弄虚作假的，其投标无效。</w:t>
            </w:r>
          </w:p>
        </w:tc>
      </w:tr>
      <w:tr w:rsidR="00A96787">
        <w:trPr>
          <w:trHeight w:val="400"/>
        </w:trPr>
        <w:tc>
          <w:tcPr>
            <w:tcW w:w="657" w:type="dxa"/>
          </w:tcPr>
          <w:p w:rsidR="00A96787" w:rsidRDefault="009A1EB5">
            <w:pPr>
              <w:pStyle w:val="TableParagraph"/>
              <w:spacing w:before="105"/>
              <w:ind w:left="202" w:right="195"/>
              <w:jc w:val="center"/>
              <w:rPr>
                <w:sz w:val="21"/>
              </w:rPr>
            </w:pPr>
            <w:r>
              <w:rPr>
                <w:sz w:val="21"/>
              </w:rPr>
              <w:t>14</w:t>
            </w:r>
          </w:p>
        </w:tc>
        <w:tc>
          <w:tcPr>
            <w:tcW w:w="1168" w:type="dxa"/>
          </w:tcPr>
          <w:p w:rsidR="00A96787" w:rsidRDefault="009A1EB5">
            <w:pPr>
              <w:pStyle w:val="TableParagraph"/>
              <w:spacing w:before="105"/>
              <w:ind w:left="228" w:right="217"/>
              <w:jc w:val="center"/>
              <w:rPr>
                <w:sz w:val="21"/>
              </w:rPr>
            </w:pPr>
            <w:r>
              <w:rPr>
                <w:sz w:val="21"/>
              </w:rPr>
              <w:t>13.1</w:t>
            </w:r>
          </w:p>
        </w:tc>
        <w:tc>
          <w:tcPr>
            <w:tcW w:w="1816" w:type="dxa"/>
          </w:tcPr>
          <w:p w:rsidR="00A96787" w:rsidRDefault="009A1EB5">
            <w:pPr>
              <w:pStyle w:val="TableParagraph"/>
              <w:spacing w:before="105"/>
              <w:ind w:left="152" w:right="143"/>
              <w:jc w:val="center"/>
              <w:rPr>
                <w:sz w:val="21"/>
              </w:rPr>
            </w:pPr>
            <w:r>
              <w:rPr>
                <w:sz w:val="21"/>
              </w:rPr>
              <w:t>投标文件份数</w:t>
            </w:r>
          </w:p>
        </w:tc>
        <w:tc>
          <w:tcPr>
            <w:tcW w:w="6174" w:type="dxa"/>
          </w:tcPr>
          <w:p w:rsidR="00A96787" w:rsidRDefault="009A1EB5">
            <w:pPr>
              <w:pStyle w:val="TableParagraph"/>
              <w:spacing w:before="105"/>
              <w:ind w:left="118"/>
              <w:rPr>
                <w:sz w:val="21"/>
                <w:lang w:val="en-US"/>
              </w:rPr>
            </w:pPr>
            <w:r>
              <w:rPr>
                <w:sz w:val="21"/>
              </w:rPr>
              <w:t>正本壹份，副本</w:t>
            </w:r>
            <w:r>
              <w:rPr>
                <w:rFonts w:hint="eastAsia"/>
                <w:sz w:val="21"/>
              </w:rPr>
              <w:t>陆</w:t>
            </w:r>
            <w:r>
              <w:rPr>
                <w:sz w:val="21"/>
              </w:rPr>
              <w:t>份。</w:t>
            </w:r>
          </w:p>
        </w:tc>
      </w:tr>
      <w:tr w:rsidR="00A96787">
        <w:trPr>
          <w:trHeight w:val="415"/>
        </w:trPr>
        <w:tc>
          <w:tcPr>
            <w:tcW w:w="657" w:type="dxa"/>
          </w:tcPr>
          <w:p w:rsidR="00A96787" w:rsidRDefault="00A96787">
            <w:pPr>
              <w:pStyle w:val="TableParagraph"/>
              <w:rPr>
                <w:b/>
                <w:sz w:val="20"/>
              </w:rPr>
            </w:pPr>
          </w:p>
          <w:p w:rsidR="00A96787" w:rsidRDefault="00A96787">
            <w:pPr>
              <w:pStyle w:val="TableParagraph"/>
              <w:rPr>
                <w:b/>
                <w:sz w:val="20"/>
              </w:rPr>
            </w:pPr>
          </w:p>
          <w:p w:rsidR="00A96787" w:rsidRDefault="00A96787">
            <w:pPr>
              <w:pStyle w:val="TableParagraph"/>
              <w:rPr>
                <w:b/>
                <w:sz w:val="20"/>
              </w:rPr>
            </w:pPr>
          </w:p>
          <w:p w:rsidR="00A96787" w:rsidRDefault="00A96787">
            <w:pPr>
              <w:pStyle w:val="TableParagraph"/>
              <w:rPr>
                <w:b/>
                <w:sz w:val="20"/>
              </w:rPr>
            </w:pPr>
          </w:p>
          <w:p w:rsidR="00A96787" w:rsidRDefault="00A96787">
            <w:pPr>
              <w:pStyle w:val="TableParagraph"/>
              <w:rPr>
                <w:b/>
                <w:sz w:val="20"/>
              </w:rPr>
            </w:pPr>
          </w:p>
          <w:p w:rsidR="00A96787" w:rsidRDefault="00A96787">
            <w:pPr>
              <w:pStyle w:val="TableParagraph"/>
              <w:rPr>
                <w:b/>
                <w:sz w:val="20"/>
              </w:rPr>
            </w:pPr>
          </w:p>
          <w:p w:rsidR="00A96787" w:rsidRDefault="00A96787">
            <w:pPr>
              <w:pStyle w:val="TableParagraph"/>
              <w:rPr>
                <w:b/>
                <w:sz w:val="20"/>
              </w:rPr>
            </w:pPr>
          </w:p>
          <w:p w:rsidR="00A96787" w:rsidRDefault="00A96787">
            <w:pPr>
              <w:pStyle w:val="TableParagraph"/>
              <w:spacing w:before="152"/>
              <w:ind w:left="202" w:right="195"/>
              <w:jc w:val="center"/>
              <w:rPr>
                <w:sz w:val="21"/>
              </w:rPr>
            </w:pPr>
          </w:p>
        </w:tc>
        <w:tc>
          <w:tcPr>
            <w:tcW w:w="1168" w:type="dxa"/>
          </w:tcPr>
          <w:p w:rsidR="00A96787" w:rsidRDefault="00A96787">
            <w:pPr>
              <w:pStyle w:val="TableParagraph"/>
              <w:rPr>
                <w:b/>
                <w:sz w:val="20"/>
              </w:rPr>
            </w:pPr>
          </w:p>
          <w:p w:rsidR="00A96787" w:rsidRDefault="00A96787">
            <w:pPr>
              <w:pStyle w:val="TableParagraph"/>
              <w:rPr>
                <w:b/>
                <w:sz w:val="20"/>
              </w:rPr>
            </w:pPr>
          </w:p>
          <w:p w:rsidR="00A96787" w:rsidRDefault="00A96787">
            <w:pPr>
              <w:pStyle w:val="TableParagraph"/>
              <w:rPr>
                <w:b/>
                <w:sz w:val="20"/>
              </w:rPr>
            </w:pPr>
          </w:p>
          <w:p w:rsidR="00A96787" w:rsidRDefault="00A96787">
            <w:pPr>
              <w:pStyle w:val="TableParagraph"/>
              <w:rPr>
                <w:b/>
                <w:sz w:val="20"/>
              </w:rPr>
            </w:pPr>
          </w:p>
          <w:p w:rsidR="00A96787" w:rsidRDefault="00A96787">
            <w:pPr>
              <w:pStyle w:val="TableParagraph"/>
              <w:rPr>
                <w:b/>
                <w:sz w:val="20"/>
              </w:rPr>
            </w:pPr>
          </w:p>
          <w:p w:rsidR="00A96787" w:rsidRDefault="00A96787">
            <w:pPr>
              <w:pStyle w:val="TableParagraph"/>
              <w:rPr>
                <w:b/>
                <w:sz w:val="20"/>
              </w:rPr>
            </w:pPr>
          </w:p>
          <w:p w:rsidR="00A96787" w:rsidRDefault="00A96787">
            <w:pPr>
              <w:pStyle w:val="TableParagraph"/>
              <w:rPr>
                <w:b/>
                <w:sz w:val="20"/>
              </w:rPr>
            </w:pPr>
          </w:p>
          <w:p w:rsidR="00A96787" w:rsidRDefault="009A1EB5">
            <w:pPr>
              <w:pStyle w:val="TableParagraph"/>
              <w:spacing w:before="152"/>
              <w:ind w:left="228" w:right="217"/>
              <w:jc w:val="center"/>
              <w:rPr>
                <w:sz w:val="21"/>
              </w:rPr>
            </w:pPr>
            <w:r>
              <w:rPr>
                <w:sz w:val="21"/>
              </w:rPr>
              <w:t>13.2</w:t>
            </w:r>
          </w:p>
        </w:tc>
        <w:tc>
          <w:tcPr>
            <w:tcW w:w="1816" w:type="dxa"/>
          </w:tcPr>
          <w:p w:rsidR="00A96787" w:rsidRDefault="00A96787">
            <w:pPr>
              <w:pStyle w:val="TableParagraph"/>
              <w:rPr>
                <w:b/>
                <w:sz w:val="20"/>
              </w:rPr>
            </w:pPr>
          </w:p>
          <w:p w:rsidR="00A96787" w:rsidRDefault="00A96787">
            <w:pPr>
              <w:pStyle w:val="TableParagraph"/>
              <w:rPr>
                <w:b/>
                <w:sz w:val="20"/>
              </w:rPr>
            </w:pPr>
          </w:p>
          <w:p w:rsidR="00A96787" w:rsidRDefault="00A96787">
            <w:pPr>
              <w:pStyle w:val="TableParagraph"/>
              <w:rPr>
                <w:b/>
                <w:sz w:val="20"/>
              </w:rPr>
            </w:pPr>
          </w:p>
          <w:p w:rsidR="00A96787" w:rsidRDefault="00A96787">
            <w:pPr>
              <w:pStyle w:val="TableParagraph"/>
              <w:rPr>
                <w:b/>
                <w:sz w:val="20"/>
              </w:rPr>
            </w:pPr>
          </w:p>
          <w:p w:rsidR="00A96787" w:rsidRDefault="00A96787">
            <w:pPr>
              <w:pStyle w:val="TableParagraph"/>
              <w:rPr>
                <w:b/>
                <w:sz w:val="20"/>
              </w:rPr>
            </w:pPr>
          </w:p>
          <w:p w:rsidR="00A96787" w:rsidRDefault="00A96787">
            <w:pPr>
              <w:pStyle w:val="TableParagraph"/>
              <w:rPr>
                <w:b/>
                <w:sz w:val="20"/>
              </w:rPr>
            </w:pPr>
          </w:p>
          <w:p w:rsidR="00A96787" w:rsidRDefault="00A96787">
            <w:pPr>
              <w:pStyle w:val="TableParagraph"/>
              <w:rPr>
                <w:b/>
                <w:sz w:val="20"/>
              </w:rPr>
            </w:pPr>
          </w:p>
          <w:p w:rsidR="00A96787" w:rsidRDefault="009A1EB5">
            <w:pPr>
              <w:pStyle w:val="TableParagraph"/>
              <w:spacing w:before="152"/>
              <w:ind w:left="152" w:right="143"/>
              <w:jc w:val="center"/>
              <w:rPr>
                <w:sz w:val="21"/>
              </w:rPr>
            </w:pPr>
            <w:r>
              <w:rPr>
                <w:sz w:val="21"/>
              </w:rPr>
              <w:t>投标文件电子版</w:t>
            </w:r>
          </w:p>
        </w:tc>
        <w:tc>
          <w:tcPr>
            <w:tcW w:w="6174" w:type="dxa"/>
          </w:tcPr>
          <w:p w:rsidR="00A96787" w:rsidRDefault="009A1EB5">
            <w:pPr>
              <w:pStyle w:val="TableParagraph"/>
              <w:tabs>
                <w:tab w:val="left" w:pos="2626"/>
                <w:tab w:val="left" w:pos="4622"/>
              </w:tabs>
              <w:spacing w:line="364" w:lineRule="auto"/>
              <w:ind w:left="106" w:right="1051"/>
              <w:rPr>
                <w:spacing w:val="-16"/>
                <w:sz w:val="21"/>
              </w:rPr>
            </w:pPr>
            <w:r>
              <w:rPr>
                <w:sz w:val="21"/>
              </w:rPr>
              <w:t>投标文件电子版内容：</w:t>
            </w:r>
            <w:r>
              <w:rPr>
                <w:rFonts w:hint="eastAsia"/>
                <w:sz w:val="21"/>
                <w:u w:val="single"/>
              </w:rPr>
              <w:t>所有投标文件内容</w:t>
            </w:r>
            <w:r>
              <w:rPr>
                <w:sz w:val="21"/>
                <w:u w:val="single"/>
              </w:rPr>
              <w:tab/>
            </w:r>
            <w:r>
              <w:rPr>
                <w:spacing w:val="-16"/>
                <w:sz w:val="21"/>
              </w:rPr>
              <w:t>。</w:t>
            </w:r>
          </w:p>
          <w:p w:rsidR="00A96787" w:rsidRDefault="009A1EB5">
            <w:pPr>
              <w:pStyle w:val="TableParagraph"/>
              <w:tabs>
                <w:tab w:val="left" w:pos="2626"/>
                <w:tab w:val="left" w:pos="4622"/>
              </w:tabs>
              <w:spacing w:line="364" w:lineRule="auto"/>
              <w:ind w:left="106" w:right="1051"/>
              <w:rPr>
                <w:sz w:val="21"/>
              </w:rPr>
            </w:pPr>
            <w:r>
              <w:rPr>
                <w:sz w:val="21"/>
              </w:rPr>
              <w:t>投标文件电子版份数：</w:t>
            </w:r>
            <w:r>
              <w:rPr>
                <w:rFonts w:ascii="Times New Roman" w:eastAsia="Times New Roman"/>
                <w:sz w:val="21"/>
                <w:u w:val="single"/>
              </w:rPr>
              <w:t>1</w:t>
            </w:r>
            <w:r>
              <w:rPr>
                <w:rFonts w:ascii="Times New Roman" w:eastAsia="Times New Roman"/>
                <w:sz w:val="21"/>
                <w:u w:val="single"/>
              </w:rPr>
              <w:tab/>
            </w:r>
            <w:r>
              <w:rPr>
                <w:sz w:val="21"/>
              </w:rPr>
              <w:t>份。</w:t>
            </w:r>
          </w:p>
          <w:p w:rsidR="00A96787" w:rsidRDefault="009A1EB5">
            <w:pPr>
              <w:pStyle w:val="TableParagraph"/>
              <w:spacing w:line="364" w:lineRule="auto"/>
              <w:ind w:left="106" w:right="192"/>
              <w:rPr>
                <w:sz w:val="21"/>
              </w:rPr>
            </w:pPr>
            <w:r>
              <w:rPr>
                <w:sz w:val="21"/>
              </w:rPr>
              <w:t>投标文件电子版形式：</w:t>
            </w:r>
            <w:r>
              <w:rPr>
                <w:spacing w:val="-9"/>
                <w:sz w:val="21"/>
                <w:u w:val="single"/>
              </w:rPr>
              <w:t>工程量清单为</w:t>
            </w:r>
            <w:r>
              <w:rPr>
                <w:spacing w:val="-9"/>
                <w:sz w:val="21"/>
                <w:u w:val="single"/>
              </w:rPr>
              <w:t xml:space="preserve"> </w:t>
            </w:r>
            <w:r>
              <w:rPr>
                <w:rFonts w:ascii="Times New Roman" w:eastAsia="Times New Roman"/>
                <w:sz w:val="21"/>
                <w:u w:val="single"/>
              </w:rPr>
              <w:t>excel</w:t>
            </w:r>
            <w:r>
              <w:rPr>
                <w:sz w:val="21"/>
                <w:u w:val="single"/>
              </w:rPr>
              <w:t>表格格式</w:t>
            </w:r>
            <w:r>
              <w:rPr>
                <w:rFonts w:hint="eastAsia"/>
                <w:sz w:val="21"/>
                <w:u w:val="single"/>
              </w:rPr>
              <w:t>，其他内容格式不限，内容需要完整</w:t>
            </w:r>
            <w:r>
              <w:rPr>
                <w:sz w:val="21"/>
                <w:u w:val="single"/>
              </w:rPr>
              <w:t>。未按要求格式提供的作否决投标处理。</w:t>
            </w:r>
          </w:p>
          <w:p w:rsidR="00A96787" w:rsidRDefault="009A1EB5">
            <w:pPr>
              <w:pStyle w:val="TableParagraph"/>
              <w:spacing w:line="364" w:lineRule="auto"/>
              <w:ind w:left="106" w:right="-15"/>
              <w:rPr>
                <w:sz w:val="21"/>
              </w:rPr>
            </w:pPr>
            <w:r>
              <w:rPr>
                <w:spacing w:val="-7"/>
                <w:sz w:val="21"/>
              </w:rPr>
              <w:t>投标文件电子版密封方式：单独放入一个密封袋中，加贴封条，</w:t>
            </w:r>
            <w:r>
              <w:rPr>
                <w:spacing w:val="-7"/>
                <w:sz w:val="21"/>
              </w:rPr>
              <w:t xml:space="preserve"> </w:t>
            </w:r>
            <w:r>
              <w:rPr>
                <w:spacing w:val="-10"/>
                <w:sz w:val="21"/>
              </w:rPr>
              <w:t>密封袋上应写明的内容与投标人须知</w:t>
            </w:r>
            <w:r>
              <w:rPr>
                <w:spacing w:val="-10"/>
                <w:sz w:val="21"/>
              </w:rPr>
              <w:t xml:space="preserve"> </w:t>
            </w:r>
            <w:r>
              <w:rPr>
                <w:rFonts w:ascii="Times New Roman" w:eastAsia="Times New Roman" w:hAnsi="Times New Roman"/>
                <w:sz w:val="21"/>
              </w:rPr>
              <w:t>15.3</w:t>
            </w:r>
            <w:r>
              <w:rPr>
                <w:spacing w:val="-6"/>
                <w:sz w:val="21"/>
              </w:rPr>
              <w:t>款所要求一致。并在封套封口处加盖投标人单位公章，在封套上标记</w:t>
            </w:r>
            <w:r>
              <w:rPr>
                <w:spacing w:val="-6"/>
                <w:sz w:val="21"/>
              </w:rPr>
              <w:t>“</w:t>
            </w:r>
            <w:r>
              <w:rPr>
                <w:spacing w:val="-6"/>
                <w:sz w:val="21"/>
              </w:rPr>
              <w:t>投标文件电</w:t>
            </w:r>
            <w:r>
              <w:rPr>
                <w:sz w:val="21"/>
              </w:rPr>
              <w:t>子版</w:t>
            </w:r>
            <w:r>
              <w:rPr>
                <w:sz w:val="21"/>
              </w:rPr>
              <w:t>”</w:t>
            </w:r>
            <w:r>
              <w:rPr>
                <w:sz w:val="21"/>
              </w:rPr>
              <w:t>字样。</w:t>
            </w:r>
          </w:p>
        </w:tc>
      </w:tr>
      <w:tr w:rsidR="00A96787">
        <w:trPr>
          <w:trHeight w:val="1111"/>
        </w:trPr>
        <w:tc>
          <w:tcPr>
            <w:tcW w:w="657" w:type="dxa"/>
          </w:tcPr>
          <w:p w:rsidR="00A96787" w:rsidRDefault="00A96787">
            <w:pPr>
              <w:pStyle w:val="TableParagraph"/>
              <w:rPr>
                <w:b/>
                <w:sz w:val="20"/>
              </w:rPr>
            </w:pPr>
          </w:p>
          <w:p w:rsidR="00A96787" w:rsidRDefault="00A96787">
            <w:pPr>
              <w:pStyle w:val="TableParagraph"/>
              <w:spacing w:before="11"/>
              <w:rPr>
                <w:b/>
                <w:sz w:val="15"/>
              </w:rPr>
            </w:pPr>
          </w:p>
          <w:p w:rsidR="00A96787" w:rsidRDefault="009A1EB5">
            <w:pPr>
              <w:pStyle w:val="TableParagraph"/>
              <w:ind w:left="202" w:right="195"/>
              <w:jc w:val="center"/>
              <w:rPr>
                <w:sz w:val="21"/>
              </w:rPr>
            </w:pPr>
            <w:r>
              <w:rPr>
                <w:sz w:val="21"/>
              </w:rPr>
              <w:t>15</w:t>
            </w:r>
          </w:p>
        </w:tc>
        <w:tc>
          <w:tcPr>
            <w:tcW w:w="1168" w:type="dxa"/>
          </w:tcPr>
          <w:p w:rsidR="00A96787" w:rsidRDefault="00A96787">
            <w:pPr>
              <w:pStyle w:val="TableParagraph"/>
              <w:rPr>
                <w:b/>
                <w:sz w:val="20"/>
              </w:rPr>
            </w:pPr>
          </w:p>
          <w:p w:rsidR="00A96787" w:rsidRDefault="00A96787">
            <w:pPr>
              <w:pStyle w:val="TableParagraph"/>
              <w:spacing w:before="11"/>
              <w:rPr>
                <w:b/>
                <w:sz w:val="15"/>
              </w:rPr>
            </w:pPr>
          </w:p>
          <w:p w:rsidR="00A96787" w:rsidRDefault="009A1EB5">
            <w:pPr>
              <w:pStyle w:val="TableParagraph"/>
              <w:ind w:left="228" w:right="217"/>
              <w:jc w:val="center"/>
              <w:rPr>
                <w:sz w:val="21"/>
              </w:rPr>
            </w:pPr>
            <w:r>
              <w:rPr>
                <w:sz w:val="21"/>
              </w:rPr>
              <w:t>14.1</w:t>
            </w:r>
          </w:p>
        </w:tc>
        <w:tc>
          <w:tcPr>
            <w:tcW w:w="1816" w:type="dxa"/>
          </w:tcPr>
          <w:p w:rsidR="00A96787" w:rsidRDefault="00A96787">
            <w:pPr>
              <w:pStyle w:val="TableParagraph"/>
              <w:spacing w:before="4"/>
              <w:rPr>
                <w:b/>
                <w:sz w:val="20"/>
              </w:rPr>
            </w:pPr>
          </w:p>
          <w:p w:rsidR="00A96787" w:rsidRDefault="009A1EB5">
            <w:pPr>
              <w:pStyle w:val="TableParagraph"/>
              <w:spacing w:line="357" w:lineRule="auto"/>
              <w:ind w:left="278" w:right="161" w:hanging="106"/>
              <w:rPr>
                <w:sz w:val="21"/>
              </w:rPr>
            </w:pPr>
            <w:r>
              <w:rPr>
                <w:sz w:val="21"/>
              </w:rPr>
              <w:t>投标文件递交地点及截止时间</w:t>
            </w:r>
          </w:p>
        </w:tc>
        <w:tc>
          <w:tcPr>
            <w:tcW w:w="6174" w:type="dxa"/>
          </w:tcPr>
          <w:p w:rsidR="00A96787" w:rsidRDefault="00A96787">
            <w:pPr>
              <w:pStyle w:val="TableParagraph"/>
              <w:spacing w:before="4"/>
              <w:rPr>
                <w:b/>
                <w:sz w:val="20"/>
              </w:rPr>
            </w:pPr>
          </w:p>
          <w:p w:rsidR="00A96787" w:rsidRDefault="009A1EB5">
            <w:pPr>
              <w:pStyle w:val="TableParagraph"/>
              <w:tabs>
                <w:tab w:val="left" w:pos="1733"/>
                <w:tab w:val="left" w:pos="2259"/>
                <w:tab w:val="left" w:pos="3099"/>
              </w:tabs>
              <w:spacing w:line="357" w:lineRule="auto"/>
              <w:ind w:left="106" w:right="98"/>
              <w:jc w:val="both"/>
              <w:rPr>
                <w:sz w:val="21"/>
              </w:rPr>
            </w:pPr>
            <w:r>
              <w:rPr>
                <w:sz w:val="21"/>
              </w:rPr>
              <w:t>河池市公共资源交易中心（</w:t>
            </w:r>
            <w:r>
              <w:rPr>
                <w:rFonts w:hint="eastAsia"/>
                <w:sz w:val="21"/>
              </w:rPr>
              <w:t>河池市金城江区城东新区肯旺桥西侧北面市工人文化宫办公大楼五楼</w:t>
            </w:r>
            <w:r>
              <w:rPr>
                <w:sz w:val="21"/>
              </w:rPr>
              <w:t>）</w:t>
            </w:r>
            <w:r>
              <w:rPr>
                <w:sz w:val="21"/>
              </w:rPr>
              <w:t xml:space="preserve"> </w:t>
            </w:r>
            <w:r>
              <w:rPr>
                <w:rFonts w:hint="eastAsia"/>
                <w:sz w:val="21"/>
              </w:rPr>
              <w:t>时间：</w:t>
            </w:r>
            <w:r>
              <w:rPr>
                <w:rFonts w:hint="eastAsia"/>
                <w:sz w:val="21"/>
              </w:rPr>
              <w:t>20</w:t>
            </w:r>
            <w:r>
              <w:rPr>
                <w:rFonts w:hint="eastAsia"/>
                <w:sz w:val="21"/>
                <w:lang w:val="en-US"/>
              </w:rPr>
              <w:t>20</w:t>
            </w:r>
            <w:r>
              <w:rPr>
                <w:rFonts w:hint="eastAsia"/>
                <w:sz w:val="21"/>
              </w:rPr>
              <w:t>年</w:t>
            </w:r>
            <w:r>
              <w:rPr>
                <w:rFonts w:hint="eastAsia"/>
                <w:sz w:val="21"/>
                <w:lang w:val="en-US"/>
              </w:rPr>
              <w:t>6</w:t>
            </w:r>
            <w:r>
              <w:rPr>
                <w:rFonts w:hint="eastAsia"/>
                <w:sz w:val="21"/>
              </w:rPr>
              <w:t>月</w:t>
            </w:r>
            <w:r>
              <w:rPr>
                <w:rFonts w:hint="eastAsia"/>
                <w:sz w:val="21"/>
                <w:lang w:val="en-US"/>
              </w:rPr>
              <w:t>1</w:t>
            </w:r>
            <w:r>
              <w:rPr>
                <w:rFonts w:hint="eastAsia"/>
                <w:sz w:val="21"/>
              </w:rPr>
              <w:t>日上</w:t>
            </w:r>
            <w:r>
              <w:rPr>
                <w:sz w:val="21"/>
              </w:rPr>
              <w:t>午</w:t>
            </w:r>
            <w:r>
              <w:rPr>
                <w:rFonts w:hint="eastAsia"/>
                <w:sz w:val="21"/>
                <w:lang w:val="en-US"/>
              </w:rPr>
              <w:t>9</w:t>
            </w:r>
            <w:r>
              <w:rPr>
                <w:sz w:val="21"/>
              </w:rPr>
              <w:t>时</w:t>
            </w:r>
            <w:r>
              <w:rPr>
                <w:rFonts w:hint="eastAsia"/>
                <w:sz w:val="21"/>
                <w:lang w:val="en-US"/>
              </w:rPr>
              <w:t>00</w:t>
            </w:r>
            <w:r>
              <w:rPr>
                <w:sz w:val="21"/>
              </w:rPr>
              <w:t>分</w:t>
            </w:r>
          </w:p>
        </w:tc>
      </w:tr>
      <w:tr w:rsidR="00A96787">
        <w:trPr>
          <w:trHeight w:val="779"/>
        </w:trPr>
        <w:tc>
          <w:tcPr>
            <w:tcW w:w="657" w:type="dxa"/>
          </w:tcPr>
          <w:p w:rsidR="00A96787" w:rsidRDefault="00A96787">
            <w:pPr>
              <w:pStyle w:val="TableParagraph"/>
              <w:rPr>
                <w:b/>
                <w:sz w:val="23"/>
              </w:rPr>
            </w:pPr>
          </w:p>
          <w:p w:rsidR="00A96787" w:rsidRDefault="009A1EB5">
            <w:pPr>
              <w:pStyle w:val="TableParagraph"/>
              <w:spacing w:before="1"/>
              <w:ind w:left="202" w:right="195"/>
              <w:jc w:val="center"/>
              <w:rPr>
                <w:sz w:val="21"/>
              </w:rPr>
            </w:pPr>
            <w:r>
              <w:rPr>
                <w:sz w:val="21"/>
              </w:rPr>
              <w:t>16</w:t>
            </w:r>
          </w:p>
        </w:tc>
        <w:tc>
          <w:tcPr>
            <w:tcW w:w="1168" w:type="dxa"/>
          </w:tcPr>
          <w:p w:rsidR="00A96787" w:rsidRDefault="00A96787">
            <w:pPr>
              <w:pStyle w:val="TableParagraph"/>
              <w:rPr>
                <w:b/>
                <w:sz w:val="23"/>
              </w:rPr>
            </w:pPr>
          </w:p>
          <w:p w:rsidR="00A96787" w:rsidRDefault="009A1EB5">
            <w:pPr>
              <w:pStyle w:val="TableParagraph"/>
              <w:spacing w:before="1"/>
              <w:ind w:left="228" w:right="217"/>
              <w:jc w:val="center"/>
              <w:rPr>
                <w:sz w:val="21"/>
              </w:rPr>
            </w:pPr>
            <w:r>
              <w:rPr>
                <w:sz w:val="21"/>
              </w:rPr>
              <w:t>22</w:t>
            </w:r>
          </w:p>
        </w:tc>
        <w:tc>
          <w:tcPr>
            <w:tcW w:w="1816" w:type="dxa"/>
          </w:tcPr>
          <w:p w:rsidR="00A96787" w:rsidRDefault="00A96787">
            <w:pPr>
              <w:pStyle w:val="TableParagraph"/>
              <w:rPr>
                <w:b/>
                <w:sz w:val="23"/>
              </w:rPr>
            </w:pPr>
          </w:p>
          <w:p w:rsidR="00A96787" w:rsidRDefault="009A1EB5">
            <w:pPr>
              <w:pStyle w:val="TableParagraph"/>
              <w:spacing w:before="1"/>
              <w:ind w:left="149" w:right="143"/>
              <w:jc w:val="center"/>
              <w:rPr>
                <w:sz w:val="21"/>
              </w:rPr>
            </w:pPr>
            <w:r>
              <w:rPr>
                <w:sz w:val="21"/>
              </w:rPr>
              <w:t>评标方法</w:t>
            </w:r>
          </w:p>
        </w:tc>
        <w:tc>
          <w:tcPr>
            <w:tcW w:w="6174" w:type="dxa"/>
          </w:tcPr>
          <w:p w:rsidR="00A96787" w:rsidRDefault="00A96787">
            <w:pPr>
              <w:pStyle w:val="TableParagraph"/>
              <w:rPr>
                <w:b/>
                <w:sz w:val="23"/>
              </w:rPr>
            </w:pPr>
          </w:p>
          <w:p w:rsidR="00A96787" w:rsidRDefault="009A1EB5">
            <w:pPr>
              <w:pStyle w:val="TableParagraph"/>
              <w:spacing w:before="1"/>
              <w:ind w:left="106"/>
              <w:rPr>
                <w:sz w:val="21"/>
              </w:rPr>
            </w:pPr>
            <w:r>
              <w:rPr>
                <w:sz w:val="21"/>
              </w:rPr>
              <w:t>综合评</w:t>
            </w:r>
            <w:r>
              <w:rPr>
                <w:rFonts w:hint="eastAsia"/>
                <w:sz w:val="21"/>
              </w:rPr>
              <w:t>分</w:t>
            </w:r>
            <w:r>
              <w:rPr>
                <w:sz w:val="21"/>
              </w:rPr>
              <w:t>法</w:t>
            </w:r>
          </w:p>
        </w:tc>
      </w:tr>
      <w:tr w:rsidR="00A96787">
        <w:trPr>
          <w:trHeight w:val="779"/>
        </w:trPr>
        <w:tc>
          <w:tcPr>
            <w:tcW w:w="657" w:type="dxa"/>
            <w:vAlign w:val="center"/>
          </w:tcPr>
          <w:p w:rsidR="00A96787" w:rsidRDefault="009A1EB5">
            <w:pPr>
              <w:pStyle w:val="TableParagraph"/>
              <w:spacing w:before="1"/>
              <w:ind w:left="202" w:right="195"/>
              <w:jc w:val="center"/>
              <w:rPr>
                <w:sz w:val="21"/>
              </w:rPr>
            </w:pPr>
            <w:r>
              <w:rPr>
                <w:rFonts w:hint="eastAsia"/>
                <w:sz w:val="21"/>
              </w:rPr>
              <w:t>17</w:t>
            </w:r>
          </w:p>
        </w:tc>
        <w:tc>
          <w:tcPr>
            <w:tcW w:w="1168" w:type="dxa"/>
            <w:vAlign w:val="center"/>
          </w:tcPr>
          <w:p w:rsidR="00A96787" w:rsidRDefault="00A96787">
            <w:pPr>
              <w:pStyle w:val="TableParagraph"/>
              <w:spacing w:before="1"/>
              <w:ind w:left="202" w:right="195"/>
              <w:jc w:val="center"/>
              <w:rPr>
                <w:sz w:val="21"/>
              </w:rPr>
            </w:pPr>
          </w:p>
        </w:tc>
        <w:tc>
          <w:tcPr>
            <w:tcW w:w="1816" w:type="dxa"/>
          </w:tcPr>
          <w:p w:rsidR="00A96787" w:rsidRDefault="00A96787">
            <w:pPr>
              <w:pStyle w:val="TableParagraph"/>
              <w:spacing w:before="1"/>
              <w:rPr>
                <w:b/>
                <w:sz w:val="19"/>
                <w:highlight w:val="yellow"/>
              </w:rPr>
            </w:pPr>
          </w:p>
          <w:p w:rsidR="00A96787" w:rsidRDefault="009A1EB5">
            <w:pPr>
              <w:pStyle w:val="TableParagraph"/>
              <w:ind w:left="149" w:right="143"/>
              <w:jc w:val="center"/>
              <w:rPr>
                <w:sz w:val="21"/>
                <w:highlight w:val="yellow"/>
              </w:rPr>
            </w:pPr>
            <w:r>
              <w:rPr>
                <w:rFonts w:hint="eastAsia"/>
                <w:sz w:val="21"/>
              </w:rPr>
              <w:t>履约保证金</w:t>
            </w:r>
          </w:p>
        </w:tc>
        <w:tc>
          <w:tcPr>
            <w:tcW w:w="6174" w:type="dxa"/>
          </w:tcPr>
          <w:p w:rsidR="00A96787" w:rsidRDefault="00A96787">
            <w:pPr>
              <w:pStyle w:val="TableParagraph"/>
              <w:spacing w:before="1"/>
              <w:rPr>
                <w:b/>
                <w:sz w:val="19"/>
                <w:highlight w:val="yellow"/>
              </w:rPr>
            </w:pPr>
          </w:p>
          <w:p w:rsidR="00A96787" w:rsidRDefault="009A1EB5">
            <w:pPr>
              <w:pStyle w:val="TableParagraph"/>
              <w:ind w:left="106"/>
              <w:rPr>
                <w:sz w:val="21"/>
                <w:highlight w:val="yellow"/>
              </w:rPr>
            </w:pPr>
            <w:r>
              <w:rPr>
                <w:rFonts w:hint="eastAsia"/>
                <w:sz w:val="21"/>
              </w:rPr>
              <w:t>履约保证金额为合同价款的</w:t>
            </w:r>
            <w:r>
              <w:rPr>
                <w:rFonts w:hint="eastAsia"/>
                <w:sz w:val="21"/>
              </w:rPr>
              <w:t xml:space="preserve"> 3%</w:t>
            </w:r>
            <w:r>
              <w:rPr>
                <w:rFonts w:hint="eastAsia"/>
                <w:sz w:val="21"/>
              </w:rPr>
              <w:t>。</w:t>
            </w:r>
          </w:p>
        </w:tc>
      </w:tr>
      <w:tr w:rsidR="00A96787">
        <w:trPr>
          <w:trHeight w:val="779"/>
        </w:trPr>
        <w:tc>
          <w:tcPr>
            <w:tcW w:w="657" w:type="dxa"/>
            <w:vAlign w:val="center"/>
          </w:tcPr>
          <w:p w:rsidR="00A96787" w:rsidRDefault="009A1EB5">
            <w:pPr>
              <w:pStyle w:val="TableParagraph"/>
              <w:spacing w:before="1"/>
              <w:ind w:left="202" w:right="195"/>
              <w:jc w:val="center"/>
              <w:rPr>
                <w:sz w:val="21"/>
              </w:rPr>
            </w:pPr>
            <w:r>
              <w:rPr>
                <w:rFonts w:hint="eastAsia"/>
                <w:sz w:val="21"/>
              </w:rPr>
              <w:lastRenderedPageBreak/>
              <w:t>18</w:t>
            </w:r>
          </w:p>
        </w:tc>
        <w:tc>
          <w:tcPr>
            <w:tcW w:w="1168" w:type="dxa"/>
            <w:vAlign w:val="center"/>
          </w:tcPr>
          <w:p w:rsidR="00A96787" w:rsidRDefault="00A96787">
            <w:pPr>
              <w:pStyle w:val="TableParagraph"/>
              <w:spacing w:before="1"/>
              <w:ind w:left="202" w:right="195"/>
              <w:jc w:val="center"/>
              <w:rPr>
                <w:sz w:val="21"/>
              </w:rPr>
            </w:pPr>
          </w:p>
        </w:tc>
        <w:tc>
          <w:tcPr>
            <w:tcW w:w="1816" w:type="dxa"/>
          </w:tcPr>
          <w:p w:rsidR="00A96787" w:rsidRDefault="00A96787">
            <w:pPr>
              <w:pStyle w:val="TableParagraph"/>
              <w:jc w:val="both"/>
              <w:rPr>
                <w:b/>
                <w:sz w:val="20"/>
              </w:rPr>
            </w:pPr>
          </w:p>
          <w:p w:rsidR="00A96787" w:rsidRDefault="009A1EB5">
            <w:pPr>
              <w:pStyle w:val="TableParagraph"/>
              <w:spacing w:before="138"/>
              <w:ind w:right="143"/>
              <w:jc w:val="both"/>
              <w:rPr>
                <w:sz w:val="21"/>
              </w:rPr>
            </w:pPr>
            <w:r>
              <w:rPr>
                <w:sz w:val="21"/>
              </w:rPr>
              <w:t>招标代理服务费</w:t>
            </w:r>
          </w:p>
        </w:tc>
        <w:tc>
          <w:tcPr>
            <w:tcW w:w="6174" w:type="dxa"/>
          </w:tcPr>
          <w:p w:rsidR="00A96787" w:rsidRDefault="009A1EB5">
            <w:pPr>
              <w:pStyle w:val="TableParagraph"/>
              <w:spacing w:before="61" w:line="302" w:lineRule="auto"/>
              <w:ind w:left="106" w:right="96"/>
              <w:jc w:val="both"/>
              <w:rPr>
                <w:sz w:val="21"/>
              </w:rPr>
            </w:pPr>
            <w:r>
              <w:rPr>
                <w:sz w:val="21"/>
              </w:rPr>
              <w:t>本项目招标代理服务费由中标人支付，本项目代理服务费按国家发展改革委《关于进一步放开建设项目专</w:t>
            </w:r>
            <w:r>
              <w:rPr>
                <w:spacing w:val="-7"/>
                <w:sz w:val="21"/>
              </w:rPr>
              <w:t>业服务价格的通知》</w:t>
            </w:r>
            <w:proofErr w:type="gramStart"/>
            <w:r>
              <w:rPr>
                <w:spacing w:val="-7"/>
                <w:sz w:val="21"/>
              </w:rPr>
              <w:t>发改价格</w:t>
            </w:r>
            <w:proofErr w:type="gramEnd"/>
            <w:r>
              <w:rPr>
                <w:spacing w:val="-7"/>
                <w:sz w:val="21"/>
              </w:rPr>
              <w:t>〔</w:t>
            </w:r>
            <w:r>
              <w:rPr>
                <w:sz w:val="21"/>
              </w:rPr>
              <w:t>2015</w:t>
            </w:r>
            <w:r>
              <w:rPr>
                <w:spacing w:val="-32"/>
                <w:sz w:val="21"/>
              </w:rPr>
              <w:t>〕</w:t>
            </w:r>
            <w:r>
              <w:rPr>
                <w:sz w:val="21"/>
              </w:rPr>
              <w:t>299</w:t>
            </w:r>
            <w:r>
              <w:rPr>
                <w:spacing w:val="-11"/>
                <w:sz w:val="21"/>
              </w:rPr>
              <w:t xml:space="preserve"> </w:t>
            </w:r>
            <w:r>
              <w:rPr>
                <w:spacing w:val="-11"/>
                <w:sz w:val="21"/>
              </w:rPr>
              <w:t>号文执行的</w:t>
            </w:r>
            <w:r>
              <w:rPr>
                <w:sz w:val="21"/>
              </w:rPr>
              <w:t>“</w:t>
            </w:r>
            <w:r>
              <w:rPr>
                <w:sz w:val="21"/>
              </w:rPr>
              <w:t>工程类</w:t>
            </w:r>
            <w:r>
              <w:rPr>
                <w:sz w:val="21"/>
              </w:rPr>
              <w:t>”</w:t>
            </w:r>
            <w:r>
              <w:rPr>
                <w:sz w:val="21"/>
              </w:rPr>
              <w:t>标准收取。</w:t>
            </w:r>
          </w:p>
        </w:tc>
      </w:tr>
      <w:tr w:rsidR="00A96787">
        <w:trPr>
          <w:trHeight w:val="779"/>
        </w:trPr>
        <w:tc>
          <w:tcPr>
            <w:tcW w:w="657" w:type="dxa"/>
            <w:vAlign w:val="center"/>
          </w:tcPr>
          <w:p w:rsidR="00A96787" w:rsidRDefault="009A1EB5">
            <w:pPr>
              <w:pStyle w:val="TableParagraph"/>
              <w:spacing w:before="1"/>
              <w:ind w:left="202" w:right="195"/>
              <w:jc w:val="center"/>
              <w:rPr>
                <w:sz w:val="21"/>
                <w:lang w:val="en-US"/>
              </w:rPr>
            </w:pPr>
            <w:r>
              <w:rPr>
                <w:rFonts w:hint="eastAsia"/>
                <w:sz w:val="21"/>
                <w:lang w:val="en-US"/>
              </w:rPr>
              <w:t>19</w:t>
            </w:r>
          </w:p>
        </w:tc>
        <w:tc>
          <w:tcPr>
            <w:tcW w:w="1168" w:type="dxa"/>
            <w:vAlign w:val="center"/>
          </w:tcPr>
          <w:p w:rsidR="00A96787" w:rsidRDefault="00A96787">
            <w:pPr>
              <w:pStyle w:val="TableParagraph"/>
              <w:spacing w:before="1"/>
              <w:ind w:left="202" w:right="195"/>
              <w:jc w:val="center"/>
              <w:rPr>
                <w:sz w:val="21"/>
              </w:rPr>
            </w:pPr>
          </w:p>
        </w:tc>
        <w:tc>
          <w:tcPr>
            <w:tcW w:w="1816" w:type="dxa"/>
            <w:vAlign w:val="center"/>
          </w:tcPr>
          <w:p w:rsidR="00A96787" w:rsidRDefault="009A1EB5" w:rsidP="00946429">
            <w:pPr>
              <w:pStyle w:val="TableParagraph"/>
              <w:spacing w:before="138"/>
              <w:ind w:right="143" w:firstLineChars="100" w:firstLine="222"/>
              <w:jc w:val="both"/>
              <w:rPr>
                <w:sz w:val="21"/>
              </w:rPr>
            </w:pPr>
            <w:r>
              <w:rPr>
                <w:rFonts w:cs="Courier New" w:hint="eastAsia"/>
                <w:spacing w:val="2"/>
                <w:szCs w:val="21"/>
              </w:rPr>
              <w:t>预付款</w:t>
            </w:r>
          </w:p>
        </w:tc>
        <w:tc>
          <w:tcPr>
            <w:tcW w:w="6174" w:type="dxa"/>
            <w:vAlign w:val="center"/>
          </w:tcPr>
          <w:p w:rsidR="00A96787" w:rsidRDefault="009A1EB5">
            <w:pPr>
              <w:pStyle w:val="TableParagraph"/>
              <w:spacing w:line="266" w:lineRule="exact"/>
              <w:ind w:left="106"/>
              <w:jc w:val="both"/>
              <w:rPr>
                <w:sz w:val="21"/>
              </w:rPr>
            </w:pPr>
            <w:r>
              <w:rPr>
                <w:rFonts w:hint="eastAsia"/>
                <w:spacing w:val="-7"/>
                <w:sz w:val="21"/>
              </w:rPr>
              <w:t>预付合同价</w:t>
            </w:r>
            <w:r>
              <w:rPr>
                <w:rFonts w:cs="Courier New" w:hint="eastAsia"/>
                <w:spacing w:val="2"/>
                <w:szCs w:val="21"/>
              </w:rPr>
              <w:t>的</w:t>
            </w:r>
            <w:r>
              <w:rPr>
                <w:rFonts w:cs="Courier New" w:hint="eastAsia"/>
                <w:spacing w:val="2"/>
                <w:szCs w:val="21"/>
                <w:lang w:val="en-US"/>
              </w:rPr>
              <w:t>30%</w:t>
            </w:r>
            <w:r>
              <w:rPr>
                <w:rFonts w:cs="Courier New" w:hint="eastAsia"/>
                <w:spacing w:val="2"/>
                <w:szCs w:val="21"/>
              </w:rPr>
              <w:t>。</w:t>
            </w:r>
          </w:p>
        </w:tc>
      </w:tr>
      <w:tr w:rsidR="00A96787">
        <w:trPr>
          <w:trHeight w:val="779"/>
        </w:trPr>
        <w:tc>
          <w:tcPr>
            <w:tcW w:w="657" w:type="dxa"/>
            <w:vAlign w:val="center"/>
          </w:tcPr>
          <w:p w:rsidR="00A96787" w:rsidRDefault="009A1EB5">
            <w:pPr>
              <w:pStyle w:val="TableParagraph"/>
              <w:spacing w:before="1"/>
              <w:ind w:left="202" w:right="195"/>
              <w:jc w:val="center"/>
              <w:rPr>
                <w:sz w:val="21"/>
                <w:lang w:val="en-US"/>
              </w:rPr>
            </w:pPr>
            <w:r>
              <w:rPr>
                <w:rFonts w:hint="eastAsia"/>
                <w:sz w:val="21"/>
                <w:lang w:val="en-US"/>
              </w:rPr>
              <w:t>20</w:t>
            </w:r>
          </w:p>
        </w:tc>
        <w:tc>
          <w:tcPr>
            <w:tcW w:w="1168" w:type="dxa"/>
            <w:vAlign w:val="center"/>
          </w:tcPr>
          <w:p w:rsidR="00A96787" w:rsidRDefault="00A96787">
            <w:pPr>
              <w:pStyle w:val="TableParagraph"/>
              <w:spacing w:before="1"/>
              <w:ind w:left="202" w:right="195"/>
              <w:jc w:val="center"/>
              <w:rPr>
                <w:sz w:val="21"/>
              </w:rPr>
            </w:pPr>
          </w:p>
        </w:tc>
        <w:tc>
          <w:tcPr>
            <w:tcW w:w="1816" w:type="dxa"/>
            <w:vAlign w:val="center"/>
          </w:tcPr>
          <w:p w:rsidR="00A96787" w:rsidRDefault="00A96787" w:rsidP="00946429">
            <w:pPr>
              <w:pStyle w:val="TableParagraph"/>
              <w:spacing w:before="138"/>
              <w:ind w:right="143" w:firstLineChars="100" w:firstLine="222"/>
              <w:jc w:val="both"/>
              <w:rPr>
                <w:rFonts w:cs="Courier New"/>
                <w:spacing w:val="2"/>
                <w:szCs w:val="21"/>
              </w:rPr>
            </w:pPr>
          </w:p>
        </w:tc>
        <w:tc>
          <w:tcPr>
            <w:tcW w:w="6174" w:type="dxa"/>
            <w:vAlign w:val="center"/>
          </w:tcPr>
          <w:p w:rsidR="00A96787" w:rsidRDefault="009A1EB5">
            <w:pPr>
              <w:pStyle w:val="TableParagraph"/>
              <w:spacing w:line="266" w:lineRule="exact"/>
              <w:ind w:left="106"/>
              <w:jc w:val="both"/>
              <w:rPr>
                <w:spacing w:val="-7"/>
                <w:sz w:val="21"/>
              </w:rPr>
            </w:pPr>
            <w:r>
              <w:rPr>
                <w:rFonts w:hint="eastAsia"/>
                <w:szCs w:val="21"/>
              </w:rPr>
              <w:t>供应商中标后须在政府采购云平台（</w:t>
            </w:r>
            <w:r>
              <w:rPr>
                <w:rFonts w:hint="eastAsia"/>
                <w:szCs w:val="21"/>
              </w:rPr>
              <w:t>http://www.zcygov.cn/</w:t>
            </w:r>
            <w:r>
              <w:rPr>
                <w:rFonts w:hint="eastAsia"/>
                <w:szCs w:val="21"/>
              </w:rPr>
              <w:t>）上注册成为正式供应商。</w:t>
            </w:r>
          </w:p>
        </w:tc>
      </w:tr>
    </w:tbl>
    <w:p w:rsidR="00A96787" w:rsidRDefault="00A96787">
      <w:pPr>
        <w:rPr>
          <w:sz w:val="21"/>
        </w:rPr>
        <w:sectPr w:rsidR="00A96787">
          <w:pgSz w:w="11910" w:h="16840"/>
          <w:pgMar w:top="1120" w:right="980" w:bottom="1300" w:left="1160" w:header="0" w:footer="1120" w:gutter="0"/>
          <w:cols w:space="720"/>
        </w:sectPr>
      </w:pPr>
    </w:p>
    <w:p w:rsidR="00A96787" w:rsidRDefault="009A1EB5">
      <w:pPr>
        <w:pStyle w:val="2"/>
        <w:spacing w:before="70"/>
      </w:pPr>
      <w:bookmarkStart w:id="6" w:name="1、工程说明"/>
      <w:bookmarkEnd w:id="6"/>
      <w:r>
        <w:lastRenderedPageBreak/>
        <w:t>1</w:t>
      </w:r>
      <w:r>
        <w:t>、工程说明</w:t>
      </w:r>
    </w:p>
    <w:p w:rsidR="00A96787" w:rsidRDefault="00A96787">
      <w:pPr>
        <w:pStyle w:val="a0"/>
        <w:spacing w:before="12"/>
        <w:rPr>
          <w:b/>
          <w:sz w:val="14"/>
        </w:rPr>
      </w:pPr>
    </w:p>
    <w:p w:rsidR="00A96787" w:rsidRDefault="009A1EB5">
      <w:pPr>
        <w:pStyle w:val="ab"/>
        <w:numPr>
          <w:ilvl w:val="1"/>
          <w:numId w:val="2"/>
        </w:numPr>
        <w:tabs>
          <w:tab w:val="left" w:pos="1099"/>
        </w:tabs>
        <w:ind w:hanging="421"/>
        <w:rPr>
          <w:sz w:val="21"/>
        </w:rPr>
      </w:pPr>
      <w:r>
        <w:rPr>
          <w:sz w:val="21"/>
        </w:rPr>
        <w:t>工程综合说明</w:t>
      </w:r>
    </w:p>
    <w:p w:rsidR="00A96787" w:rsidRDefault="00A96787">
      <w:pPr>
        <w:pStyle w:val="a0"/>
        <w:spacing w:before="10"/>
        <w:rPr>
          <w:sz w:val="14"/>
        </w:rPr>
      </w:pPr>
    </w:p>
    <w:p w:rsidR="00A96787" w:rsidRDefault="009A1EB5">
      <w:pPr>
        <w:pStyle w:val="a0"/>
        <w:ind w:left="740"/>
      </w:pPr>
      <w:r>
        <w:t>见投标须知</w:t>
      </w:r>
      <w:r>
        <w:t>“</w:t>
      </w:r>
      <w:r>
        <w:t>前附表（以下简称前附表）第</w:t>
      </w:r>
      <w:r>
        <w:t xml:space="preserve"> 1-8 </w:t>
      </w:r>
      <w:r>
        <w:t>项</w:t>
      </w:r>
      <w:r>
        <w:t>”</w:t>
      </w:r>
      <w:r>
        <w:t>。</w:t>
      </w:r>
    </w:p>
    <w:p w:rsidR="00A96787" w:rsidRDefault="00A96787">
      <w:pPr>
        <w:pStyle w:val="a0"/>
        <w:spacing w:before="12"/>
        <w:rPr>
          <w:sz w:val="14"/>
        </w:rPr>
      </w:pPr>
    </w:p>
    <w:p w:rsidR="00A96787" w:rsidRDefault="009A1EB5">
      <w:pPr>
        <w:pStyle w:val="ab"/>
        <w:numPr>
          <w:ilvl w:val="1"/>
          <w:numId w:val="2"/>
        </w:numPr>
        <w:tabs>
          <w:tab w:val="left" w:pos="1113"/>
        </w:tabs>
        <w:spacing w:line="410" w:lineRule="auto"/>
        <w:ind w:left="258" w:right="438" w:firstLine="434"/>
        <w:rPr>
          <w:sz w:val="21"/>
        </w:rPr>
      </w:pPr>
      <w:r>
        <w:rPr>
          <w:sz w:val="21"/>
        </w:rPr>
        <w:t>上述工程按照《中华人民共和国政府采购法》、《中华人民共和国招标投标法》以及有关法律、法规和规章，现通过招标来择优选定施工单位。</w:t>
      </w:r>
    </w:p>
    <w:p w:rsidR="00A96787" w:rsidRDefault="009A1EB5">
      <w:pPr>
        <w:pStyle w:val="2"/>
        <w:spacing w:line="268" w:lineRule="exact"/>
      </w:pPr>
      <w:bookmarkStart w:id="7" w:name="2、资金情况"/>
      <w:bookmarkEnd w:id="7"/>
      <w:r>
        <w:t>2</w:t>
      </w:r>
      <w:r>
        <w:t>、资金情况</w:t>
      </w:r>
    </w:p>
    <w:p w:rsidR="00A96787" w:rsidRDefault="00A96787">
      <w:pPr>
        <w:pStyle w:val="a0"/>
        <w:rPr>
          <w:b/>
          <w:sz w:val="15"/>
        </w:rPr>
      </w:pPr>
    </w:p>
    <w:p w:rsidR="00A96787" w:rsidRDefault="009A1EB5">
      <w:pPr>
        <w:pStyle w:val="ab"/>
        <w:numPr>
          <w:ilvl w:val="1"/>
          <w:numId w:val="3"/>
        </w:numPr>
        <w:tabs>
          <w:tab w:val="left" w:pos="1120"/>
        </w:tabs>
        <w:rPr>
          <w:sz w:val="21"/>
        </w:rPr>
      </w:pPr>
      <w:r>
        <w:rPr>
          <w:sz w:val="21"/>
        </w:rPr>
        <w:t>资金来源：</w:t>
      </w:r>
      <w:r>
        <w:rPr>
          <w:rFonts w:hint="eastAsia"/>
          <w:sz w:val="21"/>
          <w:u w:val="single"/>
        </w:rPr>
        <w:t>上级财政拨款</w:t>
      </w:r>
      <w:r>
        <w:rPr>
          <w:sz w:val="21"/>
          <w:u w:val="single"/>
        </w:rPr>
        <w:t>。</w:t>
      </w:r>
    </w:p>
    <w:p w:rsidR="00A96787" w:rsidRDefault="00A96787">
      <w:pPr>
        <w:pStyle w:val="a0"/>
        <w:spacing w:before="12"/>
        <w:rPr>
          <w:sz w:val="14"/>
        </w:rPr>
      </w:pPr>
    </w:p>
    <w:p w:rsidR="00A96787" w:rsidRDefault="009A1EB5">
      <w:pPr>
        <w:pStyle w:val="ab"/>
        <w:numPr>
          <w:ilvl w:val="1"/>
          <w:numId w:val="3"/>
        </w:numPr>
        <w:tabs>
          <w:tab w:val="left" w:pos="1120"/>
        </w:tabs>
        <w:rPr>
          <w:sz w:val="21"/>
        </w:rPr>
      </w:pPr>
      <w:r>
        <w:rPr>
          <w:sz w:val="21"/>
        </w:rPr>
        <w:t>资金到位及落实情况：</w:t>
      </w:r>
      <w:r>
        <w:rPr>
          <w:spacing w:val="-2"/>
          <w:sz w:val="21"/>
          <w:u w:val="single"/>
        </w:rPr>
        <w:t xml:space="preserve"> </w:t>
      </w:r>
      <w:r>
        <w:rPr>
          <w:spacing w:val="-2"/>
          <w:sz w:val="21"/>
          <w:u w:val="single"/>
        </w:rPr>
        <w:t>已落实</w:t>
      </w:r>
      <w:r>
        <w:rPr>
          <w:spacing w:val="-2"/>
          <w:sz w:val="21"/>
          <w:u w:val="single"/>
        </w:rPr>
        <w:t xml:space="preserve"> </w:t>
      </w:r>
      <w:r>
        <w:rPr>
          <w:spacing w:val="-2"/>
          <w:sz w:val="21"/>
          <w:u w:val="single"/>
        </w:rPr>
        <w:t>。</w:t>
      </w:r>
    </w:p>
    <w:p w:rsidR="00A96787" w:rsidRDefault="00A96787">
      <w:pPr>
        <w:pStyle w:val="a0"/>
        <w:spacing w:before="5"/>
        <w:rPr>
          <w:sz w:val="9"/>
        </w:rPr>
      </w:pPr>
    </w:p>
    <w:p w:rsidR="00A96787" w:rsidRDefault="009A1EB5">
      <w:pPr>
        <w:pStyle w:val="2"/>
        <w:spacing w:before="69"/>
      </w:pPr>
      <w:bookmarkStart w:id="8" w:name="3、投标费用"/>
      <w:bookmarkEnd w:id="8"/>
      <w:r>
        <w:t>3</w:t>
      </w:r>
      <w:r>
        <w:t>、投标费用</w:t>
      </w:r>
    </w:p>
    <w:p w:rsidR="00A96787" w:rsidRDefault="00A96787">
      <w:pPr>
        <w:pStyle w:val="a0"/>
        <w:rPr>
          <w:b/>
          <w:sz w:val="15"/>
        </w:rPr>
      </w:pPr>
    </w:p>
    <w:p w:rsidR="00A96787" w:rsidRDefault="009A1EB5">
      <w:pPr>
        <w:pStyle w:val="a0"/>
        <w:spacing w:line="410" w:lineRule="auto"/>
        <w:ind w:left="258" w:right="436" w:firstLine="420"/>
      </w:pPr>
      <w:r>
        <w:t>投标人应承担其编制投标文件与提交投标文件所涉及的一切费用。不管投标结果如何，招标人对上述费用不负任何责任。</w:t>
      </w:r>
    </w:p>
    <w:p w:rsidR="00A96787" w:rsidRDefault="009A1EB5">
      <w:pPr>
        <w:pStyle w:val="2"/>
        <w:spacing w:line="268" w:lineRule="exact"/>
      </w:pPr>
      <w:bookmarkStart w:id="9" w:name="4、招标文件的组成"/>
      <w:bookmarkEnd w:id="9"/>
      <w:r>
        <w:t>4</w:t>
      </w:r>
      <w:r>
        <w:t>、招标文件的组成</w:t>
      </w:r>
    </w:p>
    <w:p w:rsidR="00A96787" w:rsidRDefault="00A96787">
      <w:pPr>
        <w:pStyle w:val="a0"/>
        <w:spacing w:before="12"/>
        <w:rPr>
          <w:b/>
          <w:sz w:val="14"/>
        </w:rPr>
      </w:pPr>
    </w:p>
    <w:p w:rsidR="00A96787" w:rsidRDefault="009A1EB5">
      <w:pPr>
        <w:pStyle w:val="ab"/>
        <w:numPr>
          <w:ilvl w:val="1"/>
          <w:numId w:val="4"/>
        </w:numPr>
        <w:tabs>
          <w:tab w:val="left" w:pos="1075"/>
        </w:tabs>
        <w:spacing w:line="410" w:lineRule="auto"/>
        <w:ind w:right="438" w:firstLine="396"/>
        <w:rPr>
          <w:sz w:val="21"/>
        </w:rPr>
      </w:pPr>
      <w:r>
        <w:rPr>
          <w:spacing w:val="-3"/>
          <w:sz w:val="21"/>
        </w:rPr>
        <w:t>本合同的招标文件包括下列文件及所有按本</w:t>
      </w:r>
      <w:proofErr w:type="gramStart"/>
      <w:r>
        <w:rPr>
          <w:spacing w:val="-3"/>
          <w:sz w:val="21"/>
        </w:rPr>
        <w:t>须知第</w:t>
      </w:r>
      <w:proofErr w:type="gramEnd"/>
      <w:r>
        <w:rPr>
          <w:spacing w:val="-3"/>
          <w:sz w:val="21"/>
        </w:rPr>
        <w:t xml:space="preserve"> </w:t>
      </w:r>
      <w:r>
        <w:rPr>
          <w:sz w:val="21"/>
        </w:rPr>
        <w:t>6</w:t>
      </w:r>
      <w:r>
        <w:rPr>
          <w:spacing w:val="-14"/>
          <w:sz w:val="21"/>
        </w:rPr>
        <w:t xml:space="preserve"> </w:t>
      </w:r>
      <w:proofErr w:type="gramStart"/>
      <w:r>
        <w:rPr>
          <w:spacing w:val="-14"/>
          <w:sz w:val="21"/>
        </w:rPr>
        <w:t>条发出</w:t>
      </w:r>
      <w:proofErr w:type="gramEnd"/>
      <w:r>
        <w:rPr>
          <w:spacing w:val="-14"/>
          <w:sz w:val="21"/>
        </w:rPr>
        <w:t>的补充资料和第</w:t>
      </w:r>
      <w:r>
        <w:rPr>
          <w:spacing w:val="-14"/>
          <w:sz w:val="21"/>
        </w:rPr>
        <w:t xml:space="preserve"> </w:t>
      </w:r>
      <w:r>
        <w:rPr>
          <w:sz w:val="21"/>
        </w:rPr>
        <w:t>12.2</w:t>
      </w:r>
      <w:r>
        <w:rPr>
          <w:spacing w:val="-15"/>
          <w:sz w:val="21"/>
        </w:rPr>
        <w:t xml:space="preserve"> </w:t>
      </w:r>
      <w:proofErr w:type="gramStart"/>
      <w:r>
        <w:rPr>
          <w:spacing w:val="-15"/>
          <w:sz w:val="21"/>
        </w:rPr>
        <w:t>条发出</w:t>
      </w:r>
      <w:proofErr w:type="gramEnd"/>
      <w:r>
        <w:rPr>
          <w:spacing w:val="-15"/>
          <w:sz w:val="21"/>
        </w:rPr>
        <w:t>的投标答疑资料。</w:t>
      </w:r>
    </w:p>
    <w:p w:rsidR="00A96787" w:rsidRDefault="009A1EB5">
      <w:pPr>
        <w:pStyle w:val="a0"/>
        <w:spacing w:line="410" w:lineRule="auto"/>
        <w:ind w:left="258" w:right="436" w:firstLine="420"/>
      </w:pPr>
      <w:r>
        <w:t>招标文件包括下列内容：</w:t>
      </w:r>
    </w:p>
    <w:p w:rsidR="00A96787" w:rsidRDefault="009A1EB5">
      <w:pPr>
        <w:pStyle w:val="a0"/>
        <w:spacing w:line="410" w:lineRule="auto"/>
        <w:ind w:left="258" w:right="436" w:firstLine="420"/>
      </w:pPr>
      <w:r>
        <w:t xml:space="preserve"> </w:t>
      </w:r>
      <w:r>
        <w:t>第一章</w:t>
      </w:r>
      <w:r>
        <w:tab/>
      </w:r>
      <w:r>
        <w:t>招标公告</w:t>
      </w:r>
    </w:p>
    <w:p w:rsidR="00A96787" w:rsidRDefault="009A1EB5">
      <w:pPr>
        <w:pStyle w:val="a0"/>
        <w:spacing w:line="410" w:lineRule="auto"/>
        <w:ind w:left="258" w:right="436" w:firstLine="420"/>
      </w:pPr>
      <w:r>
        <w:t>第二章</w:t>
      </w:r>
      <w:r>
        <w:t xml:space="preserve"> </w:t>
      </w:r>
      <w:r>
        <w:t>投标须知</w:t>
      </w:r>
    </w:p>
    <w:p w:rsidR="00A96787" w:rsidRDefault="009A1EB5">
      <w:pPr>
        <w:pStyle w:val="a0"/>
        <w:spacing w:line="410" w:lineRule="auto"/>
        <w:ind w:left="258" w:right="436" w:firstLine="420"/>
      </w:pPr>
      <w:r>
        <w:t>第三章</w:t>
      </w:r>
      <w:r>
        <w:t xml:space="preserve"> </w:t>
      </w:r>
      <w:r>
        <w:t>合同格式</w:t>
      </w:r>
    </w:p>
    <w:p w:rsidR="00A96787" w:rsidRDefault="009A1EB5">
      <w:pPr>
        <w:pStyle w:val="a0"/>
        <w:spacing w:line="410" w:lineRule="auto"/>
        <w:ind w:left="258" w:right="436" w:firstLine="420"/>
      </w:pPr>
      <w:r>
        <w:t>第四章</w:t>
      </w:r>
      <w:r>
        <w:t xml:space="preserve"> </w:t>
      </w:r>
      <w:r>
        <w:t>图纸</w:t>
      </w:r>
    </w:p>
    <w:p w:rsidR="00A96787" w:rsidRDefault="009A1EB5">
      <w:pPr>
        <w:pStyle w:val="a0"/>
        <w:spacing w:line="410" w:lineRule="auto"/>
        <w:ind w:left="258" w:right="436" w:firstLine="420"/>
      </w:pPr>
      <w:r>
        <w:t>第五章</w:t>
      </w:r>
      <w:r>
        <w:t xml:space="preserve"> </w:t>
      </w:r>
      <w:r>
        <w:t>技术规范</w:t>
      </w:r>
    </w:p>
    <w:p w:rsidR="00A96787" w:rsidRDefault="009A1EB5">
      <w:pPr>
        <w:pStyle w:val="a0"/>
        <w:spacing w:line="410" w:lineRule="auto"/>
        <w:ind w:left="258" w:right="436" w:firstLine="420"/>
      </w:pPr>
      <w:r>
        <w:t>第六章</w:t>
      </w:r>
      <w:r>
        <w:tab/>
      </w:r>
      <w:r>
        <w:t>工程量清单</w:t>
      </w:r>
      <w:r>
        <w:t xml:space="preserve"> </w:t>
      </w:r>
    </w:p>
    <w:p w:rsidR="00A96787" w:rsidRDefault="009A1EB5">
      <w:pPr>
        <w:pStyle w:val="a0"/>
        <w:spacing w:line="410" w:lineRule="auto"/>
        <w:ind w:left="258" w:right="436" w:firstLine="420"/>
      </w:pPr>
      <w:r>
        <w:t>第七章</w:t>
      </w:r>
      <w:r>
        <w:tab/>
      </w:r>
      <w:r>
        <w:t>投标文件式</w:t>
      </w:r>
    </w:p>
    <w:p w:rsidR="00A96787" w:rsidRDefault="009A1EB5">
      <w:pPr>
        <w:pStyle w:val="a0"/>
        <w:spacing w:line="410" w:lineRule="auto"/>
        <w:ind w:left="258" w:right="436" w:firstLine="420"/>
      </w:pPr>
      <w:r>
        <w:t>第八章</w:t>
      </w:r>
      <w:r>
        <w:tab/>
      </w:r>
      <w:r>
        <w:t>评标细则及评分办法</w:t>
      </w:r>
    </w:p>
    <w:p w:rsidR="00A96787" w:rsidRDefault="009A1EB5">
      <w:pPr>
        <w:pStyle w:val="a0"/>
        <w:spacing w:line="410" w:lineRule="auto"/>
        <w:ind w:left="258" w:right="436" w:firstLine="420"/>
      </w:pPr>
      <w:r>
        <w:t>投标人应认真审阅招标文件中所有的投标须知、合同格式、技术规范和图纸。如果投标人编制的投标文件，实质上不响应招标文件要求，其投标文件将被招标人拒绝。</w:t>
      </w:r>
    </w:p>
    <w:p w:rsidR="00A96787" w:rsidRDefault="009A1EB5">
      <w:pPr>
        <w:pStyle w:val="2"/>
        <w:numPr>
          <w:ilvl w:val="0"/>
          <w:numId w:val="5"/>
        </w:numPr>
        <w:spacing w:before="1"/>
        <w:rPr>
          <w:sz w:val="24"/>
        </w:rPr>
      </w:pPr>
      <w:bookmarkStart w:id="10" w:name="5、招标文件的解释"/>
      <w:bookmarkEnd w:id="10"/>
      <w:r>
        <w:rPr>
          <w:rFonts w:hint="eastAsia"/>
          <w:sz w:val="24"/>
        </w:rPr>
        <w:t>质疑和投诉</w:t>
      </w:r>
    </w:p>
    <w:p w:rsidR="00A96787" w:rsidRDefault="009A1EB5" w:rsidP="00946429">
      <w:pPr>
        <w:spacing w:line="400" w:lineRule="exact"/>
        <w:ind w:firstLineChars="195" w:firstLine="433"/>
        <w:rPr>
          <w:color w:val="000000"/>
          <w:spacing w:val="2"/>
          <w:szCs w:val="21"/>
        </w:rPr>
      </w:pPr>
      <w:r>
        <w:rPr>
          <w:rFonts w:hint="eastAsia"/>
          <w:color w:val="000000"/>
          <w:spacing w:val="2"/>
          <w:szCs w:val="21"/>
          <w:lang w:val="en-US"/>
        </w:rPr>
        <w:t>5</w:t>
      </w:r>
      <w:r>
        <w:rPr>
          <w:color w:val="000000"/>
          <w:spacing w:val="2"/>
          <w:szCs w:val="21"/>
        </w:rPr>
        <w:t xml:space="preserve">.1 </w:t>
      </w:r>
      <w:r>
        <w:rPr>
          <w:rFonts w:hint="eastAsia"/>
          <w:color w:val="000000"/>
          <w:spacing w:val="2"/>
          <w:szCs w:val="21"/>
        </w:rPr>
        <w:t>供应商认为</w:t>
      </w:r>
      <w:r>
        <w:rPr>
          <w:rFonts w:hint="eastAsia"/>
          <w:color w:val="000000"/>
          <w:spacing w:val="2"/>
          <w:szCs w:val="21"/>
        </w:rPr>
        <w:t>招标文件</w:t>
      </w:r>
      <w:r>
        <w:rPr>
          <w:rFonts w:hint="eastAsia"/>
          <w:color w:val="000000"/>
          <w:spacing w:val="2"/>
          <w:szCs w:val="21"/>
        </w:rPr>
        <w:t>、采购过程或</w:t>
      </w:r>
      <w:r>
        <w:rPr>
          <w:rFonts w:hint="eastAsia"/>
          <w:color w:val="000000"/>
          <w:spacing w:val="2"/>
          <w:szCs w:val="21"/>
        </w:rPr>
        <w:t>中标结果</w:t>
      </w:r>
      <w:r>
        <w:rPr>
          <w:rFonts w:hint="eastAsia"/>
          <w:color w:val="000000"/>
          <w:spacing w:val="2"/>
          <w:szCs w:val="21"/>
        </w:rPr>
        <w:t>使自己的合法权益受到损害的，应当在知道或者应知其权益受到损害之日起七个工作日内，以书面形式向采购人、采购代理机构提出质疑。具体计算时间如下：</w:t>
      </w:r>
    </w:p>
    <w:p w:rsidR="00A96787" w:rsidRDefault="009A1EB5" w:rsidP="00946429">
      <w:pPr>
        <w:spacing w:line="400" w:lineRule="exact"/>
        <w:ind w:firstLineChars="195" w:firstLine="433"/>
        <w:rPr>
          <w:color w:val="000000"/>
          <w:spacing w:val="2"/>
          <w:szCs w:val="21"/>
        </w:rPr>
      </w:pPr>
      <w:r>
        <w:rPr>
          <w:rFonts w:hint="eastAsia"/>
          <w:color w:val="000000"/>
          <w:spacing w:val="2"/>
          <w:szCs w:val="21"/>
        </w:rPr>
        <w:t>（</w:t>
      </w:r>
      <w:r>
        <w:rPr>
          <w:color w:val="000000"/>
          <w:spacing w:val="2"/>
          <w:szCs w:val="21"/>
        </w:rPr>
        <w:t>1</w:t>
      </w:r>
      <w:r>
        <w:rPr>
          <w:rFonts w:hint="eastAsia"/>
          <w:color w:val="000000"/>
          <w:spacing w:val="2"/>
          <w:szCs w:val="21"/>
        </w:rPr>
        <w:t>）对可以质疑的</w:t>
      </w:r>
      <w:r>
        <w:rPr>
          <w:rFonts w:hint="eastAsia"/>
          <w:color w:val="000000"/>
          <w:spacing w:val="2"/>
          <w:szCs w:val="21"/>
        </w:rPr>
        <w:t>招标文件</w:t>
      </w:r>
      <w:r>
        <w:rPr>
          <w:rFonts w:hint="eastAsia"/>
          <w:color w:val="000000"/>
          <w:spacing w:val="2"/>
          <w:szCs w:val="21"/>
        </w:rPr>
        <w:t>提出质疑的，为收到</w:t>
      </w:r>
      <w:r>
        <w:rPr>
          <w:rFonts w:hint="eastAsia"/>
          <w:color w:val="000000"/>
          <w:spacing w:val="2"/>
          <w:szCs w:val="21"/>
        </w:rPr>
        <w:t>招标文件</w:t>
      </w:r>
      <w:r>
        <w:rPr>
          <w:rFonts w:hint="eastAsia"/>
          <w:color w:val="000000"/>
          <w:spacing w:val="2"/>
          <w:szCs w:val="21"/>
        </w:rPr>
        <w:t>之日；</w:t>
      </w:r>
    </w:p>
    <w:p w:rsidR="00A96787" w:rsidRDefault="009A1EB5" w:rsidP="00946429">
      <w:pPr>
        <w:spacing w:line="400" w:lineRule="exact"/>
        <w:ind w:firstLineChars="195" w:firstLine="433"/>
        <w:rPr>
          <w:color w:val="000000"/>
          <w:spacing w:val="2"/>
          <w:szCs w:val="21"/>
        </w:rPr>
      </w:pPr>
      <w:r>
        <w:rPr>
          <w:rFonts w:hint="eastAsia"/>
          <w:color w:val="000000"/>
          <w:spacing w:val="2"/>
          <w:szCs w:val="21"/>
        </w:rPr>
        <w:lastRenderedPageBreak/>
        <w:t>（</w:t>
      </w:r>
      <w:r>
        <w:rPr>
          <w:color w:val="000000"/>
          <w:spacing w:val="2"/>
          <w:szCs w:val="21"/>
        </w:rPr>
        <w:t>2</w:t>
      </w:r>
      <w:r>
        <w:rPr>
          <w:rFonts w:hint="eastAsia"/>
          <w:color w:val="000000"/>
          <w:spacing w:val="2"/>
          <w:szCs w:val="21"/>
        </w:rPr>
        <w:t>）对采购过程提出质疑的，为各采购程序环节结束之日；</w:t>
      </w:r>
    </w:p>
    <w:p w:rsidR="00A96787" w:rsidRDefault="009A1EB5" w:rsidP="00946429">
      <w:pPr>
        <w:spacing w:line="400" w:lineRule="exact"/>
        <w:ind w:firstLineChars="195" w:firstLine="433"/>
        <w:rPr>
          <w:color w:val="000000"/>
          <w:spacing w:val="2"/>
          <w:szCs w:val="21"/>
        </w:rPr>
      </w:pPr>
      <w:r>
        <w:rPr>
          <w:rFonts w:hint="eastAsia"/>
          <w:color w:val="000000"/>
          <w:spacing w:val="2"/>
          <w:szCs w:val="21"/>
        </w:rPr>
        <w:t>（</w:t>
      </w:r>
      <w:r>
        <w:rPr>
          <w:color w:val="000000"/>
          <w:spacing w:val="2"/>
          <w:szCs w:val="21"/>
        </w:rPr>
        <w:t>3</w:t>
      </w:r>
      <w:r>
        <w:rPr>
          <w:rFonts w:hint="eastAsia"/>
          <w:color w:val="000000"/>
          <w:spacing w:val="2"/>
          <w:szCs w:val="21"/>
        </w:rPr>
        <w:t>）对</w:t>
      </w:r>
      <w:r>
        <w:rPr>
          <w:rFonts w:hint="eastAsia"/>
          <w:color w:val="000000"/>
          <w:spacing w:val="2"/>
          <w:szCs w:val="21"/>
        </w:rPr>
        <w:t>中标</w:t>
      </w:r>
      <w:r>
        <w:rPr>
          <w:rFonts w:hint="eastAsia"/>
          <w:color w:val="000000"/>
          <w:spacing w:val="2"/>
          <w:szCs w:val="21"/>
        </w:rPr>
        <w:t>结果提出质疑的，为</w:t>
      </w:r>
      <w:r>
        <w:rPr>
          <w:rFonts w:hint="eastAsia"/>
          <w:color w:val="000000"/>
          <w:spacing w:val="2"/>
          <w:szCs w:val="21"/>
        </w:rPr>
        <w:t>中标</w:t>
      </w:r>
      <w:r>
        <w:rPr>
          <w:rFonts w:hint="eastAsia"/>
          <w:color w:val="000000"/>
          <w:spacing w:val="2"/>
          <w:szCs w:val="21"/>
        </w:rPr>
        <w:t>结果公告期限届满之日。</w:t>
      </w:r>
    </w:p>
    <w:p w:rsidR="00A96787" w:rsidRDefault="009A1EB5" w:rsidP="00946429">
      <w:pPr>
        <w:spacing w:line="400" w:lineRule="exact"/>
        <w:ind w:firstLineChars="195" w:firstLine="433"/>
        <w:rPr>
          <w:color w:val="000000"/>
          <w:spacing w:val="2"/>
          <w:szCs w:val="21"/>
        </w:rPr>
      </w:pPr>
      <w:r>
        <w:rPr>
          <w:rFonts w:hint="eastAsia"/>
          <w:color w:val="000000"/>
          <w:spacing w:val="2"/>
          <w:szCs w:val="21"/>
        </w:rPr>
        <w:t>供应商对采购人、采购代理机构的质疑答复不满意，或者采购人、采购代理机构未在规定时间内</w:t>
      </w:r>
      <w:proofErr w:type="gramStart"/>
      <w:r>
        <w:rPr>
          <w:rFonts w:hint="eastAsia"/>
          <w:color w:val="000000"/>
          <w:spacing w:val="2"/>
          <w:szCs w:val="21"/>
        </w:rPr>
        <w:t>作出</w:t>
      </w:r>
      <w:proofErr w:type="gramEnd"/>
      <w:r>
        <w:rPr>
          <w:rFonts w:hint="eastAsia"/>
          <w:color w:val="000000"/>
          <w:spacing w:val="2"/>
          <w:szCs w:val="21"/>
        </w:rPr>
        <w:t>答复的，可以在答复期满后十五个工作日内向同级政府采购监管部门投诉。</w:t>
      </w:r>
    </w:p>
    <w:p w:rsidR="00A96787" w:rsidRDefault="009A1EB5" w:rsidP="00946429">
      <w:pPr>
        <w:spacing w:line="400" w:lineRule="exact"/>
        <w:ind w:firstLineChars="195" w:firstLine="433"/>
        <w:rPr>
          <w:color w:val="000000"/>
          <w:spacing w:val="2"/>
          <w:szCs w:val="21"/>
        </w:rPr>
      </w:pPr>
      <w:r>
        <w:rPr>
          <w:rFonts w:hint="eastAsia"/>
          <w:color w:val="000000"/>
          <w:spacing w:val="2"/>
          <w:szCs w:val="21"/>
          <w:lang w:val="en-US"/>
        </w:rPr>
        <w:t>5</w:t>
      </w:r>
      <w:r>
        <w:rPr>
          <w:color w:val="000000"/>
          <w:spacing w:val="2"/>
          <w:szCs w:val="21"/>
        </w:rPr>
        <w:t xml:space="preserve">.2 </w:t>
      </w:r>
      <w:r>
        <w:rPr>
          <w:rFonts w:hint="eastAsia"/>
          <w:color w:val="000000"/>
          <w:spacing w:val="2"/>
          <w:szCs w:val="21"/>
        </w:rPr>
        <w:t>质疑、投诉应当根据《政府采购质疑</w:t>
      </w:r>
      <w:r>
        <w:rPr>
          <w:rFonts w:hint="eastAsia"/>
          <w:color w:val="000000"/>
          <w:spacing w:val="2"/>
          <w:szCs w:val="21"/>
        </w:rPr>
        <w:t>和投诉办法》（财政部令第</w:t>
      </w:r>
      <w:r>
        <w:rPr>
          <w:rFonts w:hint="eastAsia"/>
          <w:color w:val="000000"/>
          <w:spacing w:val="2"/>
          <w:szCs w:val="21"/>
        </w:rPr>
        <w:t>94</w:t>
      </w:r>
      <w:r>
        <w:rPr>
          <w:rFonts w:hint="eastAsia"/>
          <w:color w:val="000000"/>
          <w:spacing w:val="2"/>
          <w:szCs w:val="21"/>
        </w:rPr>
        <w:t>号）采用书面形式，质疑书、投诉书均应明确阐述</w:t>
      </w:r>
      <w:r>
        <w:rPr>
          <w:rFonts w:hint="eastAsia"/>
          <w:color w:val="000000"/>
          <w:spacing w:val="2"/>
          <w:szCs w:val="21"/>
        </w:rPr>
        <w:t>招标文件</w:t>
      </w:r>
      <w:r>
        <w:rPr>
          <w:rFonts w:hint="eastAsia"/>
          <w:color w:val="000000"/>
          <w:spacing w:val="2"/>
          <w:szCs w:val="21"/>
        </w:rPr>
        <w:t>、采购过程或</w:t>
      </w:r>
      <w:r>
        <w:rPr>
          <w:rFonts w:hint="eastAsia"/>
          <w:color w:val="000000"/>
          <w:spacing w:val="2"/>
          <w:szCs w:val="21"/>
        </w:rPr>
        <w:t>中标结果</w:t>
      </w:r>
      <w:r>
        <w:rPr>
          <w:rFonts w:hint="eastAsia"/>
          <w:color w:val="000000"/>
          <w:spacing w:val="2"/>
          <w:szCs w:val="21"/>
        </w:rPr>
        <w:t>中使自己合法权益受到损害的实质性内容，提供相关事实、依据和证据及其来源或线索，便于有关单位调查、答复和处理。</w:t>
      </w:r>
    </w:p>
    <w:p w:rsidR="00A96787" w:rsidRDefault="009A1EB5" w:rsidP="00946429">
      <w:pPr>
        <w:spacing w:line="400" w:lineRule="exact"/>
        <w:ind w:firstLineChars="195" w:firstLine="433"/>
        <w:rPr>
          <w:color w:val="000000"/>
          <w:spacing w:val="2"/>
          <w:szCs w:val="21"/>
        </w:rPr>
      </w:pPr>
      <w:r>
        <w:rPr>
          <w:rFonts w:hint="eastAsia"/>
          <w:color w:val="000000"/>
          <w:spacing w:val="2"/>
          <w:szCs w:val="21"/>
        </w:rPr>
        <w:t>供应商提出质疑应当提交质疑函和必要的证明材料，针对同一采购程序环节的质疑必须在法定质疑期内一次性提出。质疑</w:t>
      </w:r>
      <w:proofErr w:type="gramStart"/>
      <w:r>
        <w:rPr>
          <w:rFonts w:hint="eastAsia"/>
          <w:color w:val="000000"/>
          <w:spacing w:val="2"/>
          <w:szCs w:val="21"/>
        </w:rPr>
        <w:t>函应当</w:t>
      </w:r>
      <w:proofErr w:type="gramEnd"/>
      <w:r>
        <w:rPr>
          <w:rFonts w:hint="eastAsia"/>
          <w:color w:val="000000"/>
          <w:spacing w:val="2"/>
          <w:szCs w:val="21"/>
        </w:rPr>
        <w:t>包括下列内容：</w:t>
      </w:r>
    </w:p>
    <w:p w:rsidR="00A96787" w:rsidRDefault="009A1EB5" w:rsidP="00946429">
      <w:pPr>
        <w:spacing w:line="400" w:lineRule="exact"/>
        <w:ind w:firstLineChars="195" w:firstLine="433"/>
        <w:rPr>
          <w:color w:val="000000"/>
          <w:spacing w:val="2"/>
          <w:szCs w:val="21"/>
        </w:rPr>
      </w:pPr>
      <w:r>
        <w:rPr>
          <w:rFonts w:hint="eastAsia"/>
          <w:color w:val="000000"/>
          <w:spacing w:val="2"/>
          <w:szCs w:val="21"/>
        </w:rPr>
        <w:t>（</w:t>
      </w:r>
      <w:r>
        <w:rPr>
          <w:color w:val="000000"/>
          <w:spacing w:val="2"/>
          <w:szCs w:val="21"/>
        </w:rPr>
        <w:t>1</w:t>
      </w:r>
      <w:r>
        <w:rPr>
          <w:rFonts w:hint="eastAsia"/>
          <w:color w:val="000000"/>
          <w:spacing w:val="2"/>
          <w:szCs w:val="21"/>
        </w:rPr>
        <w:t>）供应商的姓名或者名称、地址、邮编、联系人及联系电话；</w:t>
      </w:r>
    </w:p>
    <w:p w:rsidR="00A96787" w:rsidRDefault="009A1EB5" w:rsidP="00946429">
      <w:pPr>
        <w:spacing w:line="400" w:lineRule="exact"/>
        <w:ind w:firstLineChars="195" w:firstLine="433"/>
        <w:rPr>
          <w:color w:val="000000"/>
          <w:spacing w:val="2"/>
          <w:szCs w:val="21"/>
        </w:rPr>
      </w:pPr>
      <w:r>
        <w:rPr>
          <w:rFonts w:hint="eastAsia"/>
          <w:color w:val="000000"/>
          <w:spacing w:val="2"/>
          <w:szCs w:val="21"/>
        </w:rPr>
        <w:t>（</w:t>
      </w:r>
      <w:r>
        <w:rPr>
          <w:color w:val="000000"/>
          <w:spacing w:val="2"/>
          <w:szCs w:val="21"/>
        </w:rPr>
        <w:t>2</w:t>
      </w:r>
      <w:r>
        <w:rPr>
          <w:rFonts w:hint="eastAsia"/>
          <w:color w:val="000000"/>
          <w:spacing w:val="2"/>
          <w:szCs w:val="21"/>
        </w:rPr>
        <w:t>）质疑项目的名称、编号；</w:t>
      </w:r>
    </w:p>
    <w:p w:rsidR="00A96787" w:rsidRDefault="009A1EB5" w:rsidP="00946429">
      <w:pPr>
        <w:spacing w:line="400" w:lineRule="exact"/>
        <w:ind w:firstLineChars="195" w:firstLine="433"/>
        <w:rPr>
          <w:color w:val="000000"/>
          <w:spacing w:val="2"/>
          <w:szCs w:val="21"/>
        </w:rPr>
      </w:pPr>
      <w:r>
        <w:rPr>
          <w:rFonts w:hint="eastAsia"/>
          <w:color w:val="000000"/>
          <w:spacing w:val="2"/>
          <w:szCs w:val="21"/>
        </w:rPr>
        <w:t>（</w:t>
      </w:r>
      <w:r>
        <w:rPr>
          <w:color w:val="000000"/>
          <w:spacing w:val="2"/>
          <w:szCs w:val="21"/>
        </w:rPr>
        <w:t>3</w:t>
      </w:r>
      <w:r>
        <w:rPr>
          <w:rFonts w:hint="eastAsia"/>
          <w:color w:val="000000"/>
          <w:spacing w:val="2"/>
          <w:szCs w:val="21"/>
        </w:rPr>
        <w:t>）具体、明确的质疑事项和与质疑事项相关的请求；</w:t>
      </w:r>
    </w:p>
    <w:p w:rsidR="00A96787" w:rsidRDefault="009A1EB5" w:rsidP="00946429">
      <w:pPr>
        <w:spacing w:line="400" w:lineRule="exact"/>
        <w:ind w:firstLineChars="195" w:firstLine="433"/>
        <w:rPr>
          <w:color w:val="000000"/>
          <w:spacing w:val="2"/>
          <w:szCs w:val="21"/>
        </w:rPr>
      </w:pPr>
      <w:r>
        <w:rPr>
          <w:rFonts w:hint="eastAsia"/>
          <w:color w:val="000000"/>
          <w:spacing w:val="2"/>
          <w:szCs w:val="21"/>
        </w:rPr>
        <w:t>（</w:t>
      </w:r>
      <w:r>
        <w:rPr>
          <w:color w:val="000000"/>
          <w:spacing w:val="2"/>
          <w:szCs w:val="21"/>
        </w:rPr>
        <w:t>4</w:t>
      </w:r>
      <w:r>
        <w:rPr>
          <w:rFonts w:hint="eastAsia"/>
          <w:color w:val="000000"/>
          <w:spacing w:val="2"/>
          <w:szCs w:val="21"/>
        </w:rPr>
        <w:t>）事实依据；</w:t>
      </w:r>
    </w:p>
    <w:p w:rsidR="00A96787" w:rsidRDefault="009A1EB5" w:rsidP="00946429">
      <w:pPr>
        <w:spacing w:line="400" w:lineRule="exact"/>
        <w:ind w:firstLineChars="195" w:firstLine="433"/>
        <w:rPr>
          <w:color w:val="000000"/>
          <w:spacing w:val="2"/>
          <w:szCs w:val="21"/>
        </w:rPr>
      </w:pPr>
      <w:r>
        <w:rPr>
          <w:rFonts w:hint="eastAsia"/>
          <w:color w:val="000000"/>
          <w:spacing w:val="2"/>
          <w:szCs w:val="21"/>
        </w:rPr>
        <w:t>（</w:t>
      </w:r>
      <w:r>
        <w:rPr>
          <w:color w:val="000000"/>
          <w:spacing w:val="2"/>
          <w:szCs w:val="21"/>
        </w:rPr>
        <w:t>5</w:t>
      </w:r>
      <w:r>
        <w:rPr>
          <w:rFonts w:hint="eastAsia"/>
          <w:color w:val="000000"/>
          <w:spacing w:val="2"/>
          <w:szCs w:val="21"/>
        </w:rPr>
        <w:t>）必要的法律依据；</w:t>
      </w:r>
    </w:p>
    <w:p w:rsidR="00A96787" w:rsidRDefault="009A1EB5" w:rsidP="00946429">
      <w:pPr>
        <w:spacing w:line="400" w:lineRule="exact"/>
        <w:ind w:firstLineChars="195" w:firstLine="433"/>
        <w:rPr>
          <w:color w:val="000000"/>
          <w:spacing w:val="2"/>
          <w:szCs w:val="21"/>
        </w:rPr>
      </w:pPr>
      <w:r>
        <w:rPr>
          <w:rFonts w:hint="eastAsia"/>
          <w:color w:val="000000"/>
          <w:spacing w:val="2"/>
          <w:szCs w:val="21"/>
        </w:rPr>
        <w:t>（</w:t>
      </w:r>
      <w:r>
        <w:rPr>
          <w:color w:val="000000"/>
          <w:spacing w:val="2"/>
          <w:szCs w:val="21"/>
        </w:rPr>
        <w:t>6</w:t>
      </w:r>
      <w:r>
        <w:rPr>
          <w:rFonts w:hint="eastAsia"/>
          <w:color w:val="000000"/>
          <w:spacing w:val="2"/>
          <w:szCs w:val="21"/>
        </w:rPr>
        <w:t>）提出质疑的日期。</w:t>
      </w:r>
    </w:p>
    <w:p w:rsidR="00A96787" w:rsidRDefault="009A1EB5" w:rsidP="00946429">
      <w:pPr>
        <w:spacing w:line="400" w:lineRule="exact"/>
        <w:ind w:firstLineChars="195" w:firstLine="433"/>
      </w:pPr>
      <w:r>
        <w:rPr>
          <w:rFonts w:hint="eastAsia"/>
          <w:color w:val="000000"/>
          <w:spacing w:val="2"/>
          <w:szCs w:val="21"/>
        </w:rPr>
        <w:t>供应商为自然人的，应当由本人签字；供应商为法人或者其他组织的，应当由法定代表人、主要负责人，或者其授权代表签字或者盖章，并加盖公章。</w:t>
      </w:r>
    </w:p>
    <w:p w:rsidR="00A96787" w:rsidRDefault="009A1EB5">
      <w:pPr>
        <w:pStyle w:val="2"/>
        <w:spacing w:line="360" w:lineRule="auto"/>
        <w:rPr>
          <w:rFonts w:cs="Arial"/>
        </w:rPr>
      </w:pPr>
      <w:bookmarkStart w:id="11" w:name="6、招标文件的修改"/>
      <w:bookmarkEnd w:id="11"/>
      <w:r>
        <w:rPr>
          <w:rFonts w:hint="eastAsia"/>
        </w:rPr>
        <w:t xml:space="preserve">  </w:t>
      </w:r>
      <w:r>
        <w:t>6</w:t>
      </w:r>
      <w:r>
        <w:t>、招标文件的修改</w:t>
      </w:r>
    </w:p>
    <w:p w:rsidR="00A96787" w:rsidRDefault="009A1EB5">
      <w:pPr>
        <w:pStyle w:val="a5"/>
        <w:spacing w:line="360" w:lineRule="auto"/>
        <w:ind w:firstLineChars="200" w:firstLine="440"/>
        <w:rPr>
          <w:rFonts w:hAnsi="宋体"/>
          <w:szCs w:val="21"/>
        </w:rPr>
      </w:pPr>
      <w:r>
        <w:rPr>
          <w:rFonts w:hAnsi="宋体" w:hint="eastAsia"/>
          <w:szCs w:val="21"/>
          <w:lang w:val="en-US"/>
        </w:rPr>
        <w:t>6</w:t>
      </w:r>
      <w:r>
        <w:rPr>
          <w:rFonts w:hAnsi="宋体"/>
          <w:szCs w:val="21"/>
        </w:rPr>
        <w:t>.1</w:t>
      </w:r>
      <w:r>
        <w:rPr>
          <w:rFonts w:hAnsi="宋体" w:hint="eastAsia"/>
          <w:szCs w:val="21"/>
        </w:rPr>
        <w:t>、采购代理机构可以对已发出的</w:t>
      </w:r>
      <w:r>
        <w:rPr>
          <w:rFonts w:hAnsi="宋体" w:hint="eastAsia"/>
          <w:color w:val="000000"/>
          <w:spacing w:val="2"/>
          <w:szCs w:val="21"/>
        </w:rPr>
        <w:t>招标文件</w:t>
      </w:r>
      <w:r>
        <w:rPr>
          <w:rFonts w:hAnsi="宋体" w:hint="eastAsia"/>
          <w:szCs w:val="21"/>
        </w:rPr>
        <w:t>进行必要澄清、答复、修改或补充，澄清、答复、修改或补充的内容可能影响</w:t>
      </w:r>
      <w:r>
        <w:rPr>
          <w:rFonts w:hAnsi="宋体" w:hint="eastAsia"/>
          <w:szCs w:val="21"/>
        </w:rPr>
        <w:t>投标文件</w:t>
      </w:r>
      <w:r>
        <w:rPr>
          <w:rFonts w:hAnsi="宋体" w:hint="eastAsia"/>
          <w:szCs w:val="21"/>
        </w:rPr>
        <w:t>编制的，应当在</w:t>
      </w:r>
      <w:r>
        <w:rPr>
          <w:rFonts w:hAnsi="宋体" w:hint="eastAsia"/>
          <w:szCs w:val="21"/>
        </w:rPr>
        <w:t>投标文件</w:t>
      </w:r>
      <w:r>
        <w:rPr>
          <w:rFonts w:hAnsi="宋体" w:hint="eastAsia"/>
          <w:szCs w:val="21"/>
        </w:rPr>
        <w:t>递交截止时间</w:t>
      </w:r>
      <w:r>
        <w:rPr>
          <w:rFonts w:hAnsi="宋体" w:hint="eastAsia"/>
          <w:szCs w:val="21"/>
          <w:lang w:val="en-US"/>
        </w:rPr>
        <w:t>15</w:t>
      </w:r>
      <w:r>
        <w:rPr>
          <w:rFonts w:hAnsi="宋体" w:hint="eastAsia"/>
          <w:szCs w:val="21"/>
        </w:rPr>
        <w:t>日前在本项目</w:t>
      </w:r>
      <w:r>
        <w:rPr>
          <w:rFonts w:hAnsi="宋体" w:hint="eastAsia"/>
          <w:szCs w:val="21"/>
        </w:rPr>
        <w:t>招标公告</w:t>
      </w:r>
      <w:r>
        <w:rPr>
          <w:rFonts w:hAnsi="宋体" w:hint="eastAsia"/>
          <w:szCs w:val="21"/>
        </w:rPr>
        <w:t>发布的同一媒体上发布公告，不足</w:t>
      </w:r>
      <w:r>
        <w:rPr>
          <w:rFonts w:hAnsi="宋体" w:hint="eastAsia"/>
          <w:szCs w:val="21"/>
          <w:lang w:val="en-US"/>
        </w:rPr>
        <w:t>15</w:t>
      </w:r>
      <w:r>
        <w:rPr>
          <w:rFonts w:hAnsi="宋体" w:hint="eastAsia"/>
          <w:szCs w:val="21"/>
        </w:rPr>
        <w:t>日的，应当顺延提交首次</w:t>
      </w:r>
      <w:r>
        <w:rPr>
          <w:rFonts w:hAnsi="宋体" w:hint="eastAsia"/>
          <w:szCs w:val="21"/>
        </w:rPr>
        <w:t>投标文件</w:t>
      </w:r>
      <w:r>
        <w:rPr>
          <w:rFonts w:hAnsi="宋体" w:hint="eastAsia"/>
          <w:szCs w:val="21"/>
        </w:rPr>
        <w:t>截止时间。</w:t>
      </w:r>
    </w:p>
    <w:p w:rsidR="00A96787" w:rsidRDefault="009A1EB5">
      <w:pPr>
        <w:pStyle w:val="a5"/>
        <w:spacing w:line="360" w:lineRule="auto"/>
        <w:ind w:firstLineChars="200" w:firstLine="440"/>
        <w:rPr>
          <w:rFonts w:hAnsi="宋体"/>
          <w:szCs w:val="21"/>
        </w:rPr>
      </w:pPr>
      <w:r>
        <w:rPr>
          <w:rFonts w:hAnsi="宋体" w:hint="eastAsia"/>
          <w:szCs w:val="21"/>
          <w:lang w:val="en-US"/>
        </w:rPr>
        <w:t>6</w:t>
      </w:r>
      <w:r>
        <w:rPr>
          <w:rFonts w:hAnsi="宋体"/>
          <w:szCs w:val="21"/>
        </w:rPr>
        <w:t>.2</w:t>
      </w:r>
      <w:r>
        <w:rPr>
          <w:rFonts w:hAnsi="宋体" w:hint="eastAsia"/>
          <w:szCs w:val="21"/>
        </w:rPr>
        <w:t>、澄清、答复、修改、补充的内容为</w:t>
      </w:r>
      <w:r>
        <w:rPr>
          <w:rFonts w:hAnsi="宋体" w:hint="eastAsia"/>
          <w:color w:val="000000"/>
          <w:spacing w:val="2"/>
          <w:szCs w:val="21"/>
        </w:rPr>
        <w:t>招标文件</w:t>
      </w:r>
      <w:r>
        <w:rPr>
          <w:rFonts w:hAnsi="宋体" w:hint="eastAsia"/>
          <w:szCs w:val="21"/>
        </w:rPr>
        <w:t>的组成部分。当澄清、答复、修改、补充通知就同一内容的表述不一致时，以最后发出的书面文件为准。</w:t>
      </w:r>
    </w:p>
    <w:p w:rsidR="00A96787" w:rsidRDefault="009A1EB5">
      <w:pPr>
        <w:pStyle w:val="a5"/>
        <w:spacing w:line="360" w:lineRule="auto"/>
        <w:ind w:firstLineChars="200" w:firstLine="440"/>
        <w:rPr>
          <w:rFonts w:hAnsi="宋体"/>
          <w:szCs w:val="21"/>
        </w:rPr>
      </w:pPr>
      <w:r>
        <w:rPr>
          <w:rFonts w:hAnsi="宋体" w:hint="eastAsia"/>
          <w:szCs w:val="21"/>
          <w:lang w:val="en-US"/>
        </w:rPr>
        <w:t>6</w:t>
      </w:r>
      <w:r>
        <w:rPr>
          <w:rFonts w:hAnsi="宋体"/>
          <w:szCs w:val="21"/>
        </w:rPr>
        <w:t>.3</w:t>
      </w:r>
      <w:r>
        <w:rPr>
          <w:rFonts w:hAnsi="宋体" w:hint="eastAsia"/>
          <w:szCs w:val="21"/>
        </w:rPr>
        <w:t>、</w:t>
      </w:r>
      <w:r>
        <w:rPr>
          <w:rFonts w:hAnsi="宋体" w:hint="eastAsia"/>
          <w:color w:val="000000"/>
          <w:spacing w:val="2"/>
          <w:szCs w:val="21"/>
        </w:rPr>
        <w:t>招标文件</w:t>
      </w:r>
      <w:r>
        <w:rPr>
          <w:rFonts w:hAnsi="宋体" w:hint="eastAsia"/>
          <w:szCs w:val="21"/>
        </w:rPr>
        <w:t>的澄清、答复、修改或补充都应该通过本项目采购代理机构以法定形式发布，采购人非通过本机构，不得擅自澄清、答复、修改或补充</w:t>
      </w:r>
      <w:r>
        <w:rPr>
          <w:rFonts w:hAnsi="宋体" w:hint="eastAsia"/>
          <w:szCs w:val="21"/>
        </w:rPr>
        <w:t>招标文件</w:t>
      </w:r>
      <w:r>
        <w:rPr>
          <w:rFonts w:hAnsi="宋体" w:hint="eastAsia"/>
          <w:szCs w:val="21"/>
        </w:rPr>
        <w:t>。</w:t>
      </w:r>
    </w:p>
    <w:p w:rsidR="00A96787" w:rsidRDefault="009A1EB5">
      <w:pPr>
        <w:pStyle w:val="a5"/>
        <w:spacing w:line="360" w:lineRule="auto"/>
        <w:ind w:firstLineChars="200" w:firstLine="440"/>
        <w:rPr>
          <w:rFonts w:hAnsi="宋体"/>
          <w:szCs w:val="21"/>
        </w:rPr>
      </w:pPr>
      <w:r>
        <w:rPr>
          <w:rFonts w:hAnsi="宋体" w:hint="eastAsia"/>
          <w:szCs w:val="21"/>
          <w:lang w:val="en-US"/>
        </w:rPr>
        <w:t>6</w:t>
      </w:r>
      <w:r>
        <w:rPr>
          <w:rFonts w:hAnsi="宋体"/>
          <w:szCs w:val="21"/>
        </w:rPr>
        <w:t>.4</w:t>
      </w:r>
      <w:r>
        <w:rPr>
          <w:rFonts w:hAnsi="宋体" w:hint="eastAsia"/>
          <w:szCs w:val="21"/>
        </w:rPr>
        <w:t>、采购代理机构可以视采购具体情况，延长</w:t>
      </w:r>
      <w:r>
        <w:rPr>
          <w:rFonts w:hAnsi="宋体" w:hint="eastAsia"/>
          <w:szCs w:val="21"/>
        </w:rPr>
        <w:t>投标文件</w:t>
      </w:r>
      <w:r>
        <w:rPr>
          <w:rFonts w:hAnsi="宋体" w:hint="eastAsia"/>
          <w:szCs w:val="21"/>
        </w:rPr>
        <w:t>递交截止时间，并在本项目</w:t>
      </w:r>
      <w:r>
        <w:rPr>
          <w:rFonts w:hAnsi="宋体" w:hint="eastAsia"/>
          <w:szCs w:val="21"/>
        </w:rPr>
        <w:t>招标公告</w:t>
      </w:r>
      <w:r>
        <w:rPr>
          <w:rFonts w:hAnsi="宋体" w:hint="eastAsia"/>
          <w:szCs w:val="21"/>
        </w:rPr>
        <w:t>发布的同一媒体上发布公告。</w:t>
      </w:r>
    </w:p>
    <w:p w:rsidR="00A96787" w:rsidRDefault="009A1EB5">
      <w:pPr>
        <w:pStyle w:val="a5"/>
        <w:spacing w:line="360" w:lineRule="auto"/>
        <w:ind w:firstLineChars="200" w:firstLine="440"/>
        <w:rPr>
          <w:rFonts w:cs="Arial"/>
        </w:rPr>
      </w:pPr>
      <w:r>
        <w:rPr>
          <w:rFonts w:hAnsi="宋体" w:hint="eastAsia"/>
          <w:szCs w:val="21"/>
          <w:lang w:val="en-US"/>
        </w:rPr>
        <w:t>6</w:t>
      </w:r>
      <w:r>
        <w:rPr>
          <w:rFonts w:hAnsi="宋体" w:hint="eastAsia"/>
          <w:szCs w:val="21"/>
        </w:rPr>
        <w:t>.5</w:t>
      </w:r>
      <w:r>
        <w:rPr>
          <w:rFonts w:hAnsi="宋体" w:hint="eastAsia"/>
          <w:szCs w:val="21"/>
        </w:rPr>
        <w:t>所有的澄清、答复、修改、补充通知均由潜在供应商在发布公告的网站自行查询。否则，由此造成的一切后果由供应商承担。</w:t>
      </w:r>
    </w:p>
    <w:p w:rsidR="00A96787" w:rsidRDefault="009A1EB5">
      <w:pPr>
        <w:pStyle w:val="2"/>
        <w:spacing w:before="4"/>
      </w:pPr>
      <w:r>
        <w:t>7</w:t>
      </w:r>
      <w:r>
        <w:t>、投标报价及招标控制价</w:t>
      </w:r>
    </w:p>
    <w:p w:rsidR="00A96787" w:rsidRDefault="00A96787">
      <w:pPr>
        <w:pStyle w:val="a0"/>
        <w:rPr>
          <w:b/>
          <w:sz w:val="15"/>
        </w:rPr>
      </w:pPr>
    </w:p>
    <w:p w:rsidR="00A96787" w:rsidRDefault="009A1EB5">
      <w:pPr>
        <w:pStyle w:val="ab"/>
        <w:numPr>
          <w:ilvl w:val="1"/>
          <w:numId w:val="6"/>
        </w:numPr>
        <w:tabs>
          <w:tab w:val="left" w:pos="1132"/>
        </w:tabs>
        <w:jc w:val="left"/>
        <w:rPr>
          <w:b/>
          <w:sz w:val="21"/>
        </w:rPr>
      </w:pPr>
      <w:r>
        <w:rPr>
          <w:b/>
          <w:sz w:val="21"/>
          <w:u w:val="single"/>
        </w:rPr>
        <w:t>本工程投标报价</w:t>
      </w:r>
      <w:r>
        <w:rPr>
          <w:b/>
          <w:sz w:val="21"/>
          <w:u w:val="single"/>
        </w:rPr>
        <w:t>采用工程量清单报价。</w:t>
      </w:r>
    </w:p>
    <w:p w:rsidR="00A96787" w:rsidRDefault="00A96787">
      <w:pPr>
        <w:pStyle w:val="a0"/>
        <w:spacing w:before="10"/>
        <w:rPr>
          <w:b/>
          <w:sz w:val="8"/>
        </w:rPr>
      </w:pPr>
    </w:p>
    <w:p w:rsidR="00A96787" w:rsidRDefault="009A1EB5">
      <w:pPr>
        <w:pStyle w:val="ab"/>
        <w:numPr>
          <w:ilvl w:val="2"/>
          <w:numId w:val="6"/>
        </w:numPr>
        <w:tabs>
          <w:tab w:val="left" w:pos="1340"/>
        </w:tabs>
        <w:spacing w:before="77"/>
        <w:ind w:left="1340" w:hanging="631"/>
        <w:rPr>
          <w:sz w:val="21"/>
        </w:rPr>
      </w:pPr>
      <w:r>
        <w:rPr>
          <w:b/>
          <w:spacing w:val="4"/>
          <w:sz w:val="21"/>
          <w:u w:val="single"/>
        </w:rPr>
        <w:t>本工程采用固定综合单价，</w:t>
      </w:r>
      <w:r>
        <w:rPr>
          <w:sz w:val="21"/>
        </w:rPr>
        <w:t>投标报价为投标人在投标文件中提出的各项支付金额的总</w:t>
      </w:r>
    </w:p>
    <w:p w:rsidR="00A96787" w:rsidRDefault="00A96787">
      <w:pPr>
        <w:pStyle w:val="a0"/>
        <w:spacing w:before="7"/>
        <w:rPr>
          <w:sz w:val="9"/>
        </w:rPr>
      </w:pPr>
    </w:p>
    <w:p w:rsidR="00A96787" w:rsidRDefault="009A1EB5">
      <w:pPr>
        <w:pStyle w:val="a0"/>
        <w:spacing w:before="69"/>
        <w:ind w:left="258"/>
        <w:rPr>
          <w:sz w:val="9"/>
        </w:rPr>
      </w:pPr>
      <w:proofErr w:type="gramStart"/>
      <w:r>
        <w:t>和</w:t>
      </w:r>
      <w:proofErr w:type="gramEnd"/>
      <w:r>
        <w:t>。</w:t>
      </w:r>
    </w:p>
    <w:p w:rsidR="00A96787" w:rsidRDefault="009A1EB5">
      <w:pPr>
        <w:pStyle w:val="ab"/>
        <w:numPr>
          <w:ilvl w:val="2"/>
          <w:numId w:val="6"/>
        </w:numPr>
        <w:tabs>
          <w:tab w:val="left" w:pos="1341"/>
        </w:tabs>
        <w:spacing w:before="70" w:line="408" w:lineRule="auto"/>
        <w:ind w:left="258" w:right="436" w:firstLine="451"/>
        <w:rPr>
          <w:sz w:val="21"/>
        </w:rPr>
      </w:pPr>
      <w:r>
        <w:rPr>
          <w:sz w:val="21"/>
        </w:rPr>
        <w:lastRenderedPageBreak/>
        <w:t>投标人所填报的各项基价中的各种材料单价在合同实施期间不因市场价格变化因素而变动，投标人在</w:t>
      </w:r>
      <w:proofErr w:type="gramStart"/>
      <w:r>
        <w:rPr>
          <w:sz w:val="21"/>
        </w:rPr>
        <w:t>报综合</w:t>
      </w:r>
      <w:proofErr w:type="gramEnd"/>
      <w:r>
        <w:rPr>
          <w:sz w:val="21"/>
        </w:rPr>
        <w:t>单价时应考虑各种风险因素和自己的承受能力。</w:t>
      </w:r>
    </w:p>
    <w:p w:rsidR="00A96787" w:rsidRDefault="009A1EB5">
      <w:pPr>
        <w:pStyle w:val="ab"/>
        <w:numPr>
          <w:ilvl w:val="2"/>
          <w:numId w:val="6"/>
        </w:numPr>
        <w:tabs>
          <w:tab w:val="left" w:pos="1341"/>
        </w:tabs>
        <w:spacing w:before="53"/>
        <w:ind w:left="1340" w:hanging="632"/>
        <w:rPr>
          <w:sz w:val="21"/>
        </w:rPr>
      </w:pPr>
      <w:r>
        <w:rPr>
          <w:sz w:val="21"/>
        </w:rPr>
        <w:t>投标人应认真填写工程量清单中所列的所有各细目的单价和合价，填写时应注意：</w:t>
      </w:r>
    </w:p>
    <w:p w:rsidR="00A96787" w:rsidRDefault="00A96787">
      <w:pPr>
        <w:pStyle w:val="a0"/>
        <w:spacing w:before="12"/>
        <w:rPr>
          <w:sz w:val="14"/>
        </w:rPr>
      </w:pPr>
    </w:p>
    <w:p w:rsidR="00A96787" w:rsidRDefault="009A1EB5">
      <w:pPr>
        <w:pStyle w:val="ab"/>
        <w:numPr>
          <w:ilvl w:val="0"/>
          <w:numId w:val="7"/>
        </w:numPr>
        <w:tabs>
          <w:tab w:val="left" w:pos="1234"/>
        </w:tabs>
        <w:jc w:val="left"/>
        <w:rPr>
          <w:sz w:val="21"/>
        </w:rPr>
      </w:pPr>
      <w:r>
        <w:rPr>
          <w:sz w:val="21"/>
        </w:rPr>
        <w:t>有工程数量的项目应报单价和合价；</w:t>
      </w:r>
    </w:p>
    <w:p w:rsidR="00A96787" w:rsidRDefault="00A96787">
      <w:pPr>
        <w:pStyle w:val="a0"/>
        <w:spacing w:before="12"/>
        <w:rPr>
          <w:sz w:val="14"/>
        </w:rPr>
      </w:pPr>
    </w:p>
    <w:p w:rsidR="00A96787" w:rsidRDefault="009A1EB5">
      <w:pPr>
        <w:pStyle w:val="ab"/>
        <w:numPr>
          <w:ilvl w:val="0"/>
          <w:numId w:val="7"/>
        </w:numPr>
        <w:tabs>
          <w:tab w:val="left" w:pos="1234"/>
        </w:tabs>
        <w:jc w:val="left"/>
        <w:rPr>
          <w:sz w:val="21"/>
        </w:rPr>
      </w:pPr>
      <w:proofErr w:type="gramStart"/>
      <w:r>
        <w:rPr>
          <w:sz w:val="21"/>
        </w:rPr>
        <w:t>无工程</w:t>
      </w:r>
      <w:proofErr w:type="gramEnd"/>
      <w:r>
        <w:rPr>
          <w:sz w:val="21"/>
        </w:rPr>
        <w:t>数量的项目不报价；</w:t>
      </w:r>
    </w:p>
    <w:p w:rsidR="00A96787" w:rsidRDefault="00A96787">
      <w:pPr>
        <w:pStyle w:val="a0"/>
        <w:spacing w:before="10"/>
        <w:rPr>
          <w:sz w:val="14"/>
        </w:rPr>
      </w:pPr>
    </w:p>
    <w:p w:rsidR="00A96787" w:rsidRDefault="009A1EB5">
      <w:pPr>
        <w:pStyle w:val="ab"/>
        <w:numPr>
          <w:ilvl w:val="0"/>
          <w:numId w:val="7"/>
        </w:numPr>
        <w:tabs>
          <w:tab w:val="left" w:pos="1125"/>
        </w:tabs>
        <w:spacing w:line="410" w:lineRule="auto"/>
        <w:ind w:left="268" w:right="438" w:firstLine="331"/>
        <w:jc w:val="both"/>
        <w:rPr>
          <w:sz w:val="21"/>
        </w:rPr>
      </w:pPr>
      <w:r>
        <w:rPr>
          <w:sz w:val="21"/>
        </w:rPr>
        <w:t>除非招标人对招标文件予以修改，投标人应按招标人提供的工程量清单中列出的工程项目和工程量填报单价和合价。每一项目只允许有一个报价。任何有选择的报价将不予接受。投标人未填单价或合价的工程项目，在实施后，招标人将不予以支付，并视为该项费用已包括在其他有价款的单价或合价内，承包人必须按监理工程师的指令完成工程量清单中未填入单价或</w:t>
      </w:r>
      <w:proofErr w:type="gramStart"/>
      <w:r>
        <w:rPr>
          <w:sz w:val="21"/>
        </w:rPr>
        <w:t>总额价</w:t>
      </w:r>
      <w:proofErr w:type="gramEnd"/>
      <w:r>
        <w:rPr>
          <w:sz w:val="21"/>
        </w:rPr>
        <w:t>的工程细目，但不能得到支付与结算。</w:t>
      </w:r>
    </w:p>
    <w:p w:rsidR="00A96787" w:rsidRDefault="009A1EB5">
      <w:pPr>
        <w:pStyle w:val="ab"/>
        <w:numPr>
          <w:ilvl w:val="2"/>
          <w:numId w:val="6"/>
        </w:numPr>
        <w:tabs>
          <w:tab w:val="left" w:pos="1276"/>
        </w:tabs>
        <w:spacing w:before="2" w:line="410" w:lineRule="auto"/>
        <w:ind w:left="248" w:right="435" w:firstLine="451"/>
        <w:jc w:val="both"/>
        <w:rPr>
          <w:sz w:val="21"/>
        </w:rPr>
      </w:pPr>
      <w:r>
        <w:rPr>
          <w:sz w:val="21"/>
        </w:rPr>
        <w:t>采购代理机构所提供的工程量清单</w:t>
      </w:r>
      <w:r>
        <w:rPr>
          <w:sz w:val="21"/>
        </w:rPr>
        <w:t>,</w:t>
      </w:r>
      <w:r>
        <w:rPr>
          <w:sz w:val="21"/>
        </w:rPr>
        <w:t>应认为已包括完成本工程的所有项目。</w:t>
      </w:r>
      <w:proofErr w:type="gramStart"/>
      <w:r>
        <w:rPr>
          <w:sz w:val="21"/>
        </w:rPr>
        <w:t>凡设计</w:t>
      </w:r>
      <w:proofErr w:type="gramEnd"/>
      <w:r>
        <w:rPr>
          <w:sz w:val="21"/>
        </w:rPr>
        <w:t>图纸已指明的工程或图</w:t>
      </w:r>
      <w:r>
        <w:rPr>
          <w:spacing w:val="-2"/>
          <w:sz w:val="21"/>
        </w:rPr>
        <w:t>纸所示的附属工程、相关工程、衔接与后续工程所需的费用，投</w:t>
      </w:r>
      <w:r>
        <w:rPr>
          <w:spacing w:val="-2"/>
          <w:sz w:val="21"/>
        </w:rPr>
        <w:t>标人应计入相关项目的单价中。</w:t>
      </w:r>
    </w:p>
    <w:p w:rsidR="00A96787" w:rsidRDefault="009A1EB5">
      <w:pPr>
        <w:pStyle w:val="ab"/>
        <w:numPr>
          <w:ilvl w:val="2"/>
          <w:numId w:val="6"/>
        </w:numPr>
        <w:tabs>
          <w:tab w:val="left" w:pos="1341"/>
        </w:tabs>
        <w:spacing w:line="410" w:lineRule="auto"/>
        <w:ind w:left="258" w:right="436" w:firstLine="451"/>
        <w:jc w:val="both"/>
        <w:rPr>
          <w:sz w:val="21"/>
        </w:rPr>
      </w:pPr>
      <w:r>
        <w:rPr>
          <w:sz w:val="21"/>
        </w:rPr>
        <w:t>承包人的临时占地（含预制厂、料厂、拌和站、借弃土场、项目部驻地等）租用费（含拆迁补偿）、临时用地的环保、恢复及所有临时性占地的青苗补偿及地面附着物发生的费用均由承包人负责；由于承包人原因引起工期延长造成承包人临时占地的租用费增加由承包人负责。以上费用在投标价中自行考虑。</w:t>
      </w:r>
    </w:p>
    <w:p w:rsidR="00A96787" w:rsidRDefault="009A1EB5">
      <w:pPr>
        <w:pStyle w:val="ab"/>
        <w:numPr>
          <w:ilvl w:val="2"/>
          <w:numId w:val="6"/>
        </w:numPr>
        <w:tabs>
          <w:tab w:val="left" w:pos="1322"/>
        </w:tabs>
        <w:spacing w:line="410" w:lineRule="auto"/>
        <w:ind w:left="253" w:right="438" w:firstLine="436"/>
        <w:jc w:val="both"/>
        <w:rPr>
          <w:sz w:val="21"/>
        </w:rPr>
      </w:pPr>
      <w:r>
        <w:rPr>
          <w:sz w:val="21"/>
        </w:rPr>
        <w:t>投标人在报价中所报的单价和合价，以及投标报价汇总表中的价格均包括完成该工程项目的成本、利润、税金、开办费、技术措施费、大型机械进出场费、风险费、政策性文件规定费用等所有费用。</w:t>
      </w:r>
    </w:p>
    <w:p w:rsidR="00A96787" w:rsidRDefault="009A1EB5">
      <w:pPr>
        <w:pStyle w:val="ab"/>
        <w:numPr>
          <w:ilvl w:val="2"/>
          <w:numId w:val="6"/>
        </w:numPr>
        <w:tabs>
          <w:tab w:val="left" w:pos="1149"/>
        </w:tabs>
        <w:spacing w:line="269" w:lineRule="exact"/>
        <w:ind w:left="1148" w:hanging="577"/>
        <w:jc w:val="both"/>
        <w:rPr>
          <w:sz w:val="21"/>
        </w:rPr>
      </w:pPr>
      <w:r>
        <w:rPr>
          <w:sz w:val="21"/>
        </w:rPr>
        <w:t>发包人不提供取土点、弃土点，土石方单价包含但不限于以下费用：</w:t>
      </w:r>
    </w:p>
    <w:p w:rsidR="00A96787" w:rsidRDefault="00A96787">
      <w:pPr>
        <w:pStyle w:val="a0"/>
        <w:spacing w:before="9"/>
        <w:rPr>
          <w:sz w:val="14"/>
        </w:rPr>
      </w:pPr>
    </w:p>
    <w:p w:rsidR="00A96787" w:rsidRDefault="009A1EB5">
      <w:pPr>
        <w:pStyle w:val="a0"/>
        <w:numPr>
          <w:ilvl w:val="0"/>
          <w:numId w:val="8"/>
        </w:numPr>
        <w:spacing w:before="1"/>
        <w:ind w:left="896"/>
      </w:pPr>
      <w:r>
        <w:t>有关土石方挖、填、弃（含超运）等一切作业的费用；</w:t>
      </w:r>
    </w:p>
    <w:p w:rsidR="00A96787" w:rsidRDefault="009A1EB5">
      <w:pPr>
        <w:pStyle w:val="a0"/>
        <w:numPr>
          <w:ilvl w:val="0"/>
          <w:numId w:val="8"/>
        </w:numPr>
        <w:spacing w:before="1"/>
        <w:ind w:left="896"/>
      </w:pPr>
      <w:r>
        <w:t>取、弃土场的租用、青苗补偿、场地的恢复、平整、压实、检测等一切作业的费用；</w:t>
      </w:r>
    </w:p>
    <w:p w:rsidR="00A96787" w:rsidRDefault="009A1EB5">
      <w:pPr>
        <w:pStyle w:val="a0"/>
        <w:numPr>
          <w:ilvl w:val="0"/>
          <w:numId w:val="8"/>
        </w:numPr>
        <w:spacing w:before="1"/>
        <w:ind w:left="896"/>
      </w:pPr>
      <w:r>
        <w:t>土石方作业的其他费用，含政府临时性管制政策影响因素而发生的费用，如城乡清洁工程管理要求等因素；</w:t>
      </w:r>
    </w:p>
    <w:p w:rsidR="00A96787" w:rsidRDefault="009A1EB5">
      <w:pPr>
        <w:pStyle w:val="a0"/>
        <w:numPr>
          <w:ilvl w:val="0"/>
          <w:numId w:val="8"/>
        </w:numPr>
        <w:spacing w:before="1"/>
        <w:ind w:left="896"/>
        <w:rPr>
          <w:sz w:val="15"/>
        </w:rPr>
      </w:pPr>
      <w:r>
        <w:t>土石方单价按市场报价。</w:t>
      </w:r>
    </w:p>
    <w:p w:rsidR="00A96787" w:rsidRDefault="009A1EB5">
      <w:pPr>
        <w:pStyle w:val="2"/>
        <w:ind w:left="676"/>
      </w:pPr>
      <w:r>
        <w:rPr>
          <w:u w:val="single"/>
        </w:rPr>
        <w:t>土石方单价以综合单价包干，运距由投标人按所能承受能力自行考虑。结算时不对运距进行费</w:t>
      </w:r>
    </w:p>
    <w:p w:rsidR="00A96787" w:rsidRDefault="00A96787">
      <w:pPr>
        <w:pStyle w:val="a0"/>
        <w:spacing w:before="7"/>
        <w:rPr>
          <w:b/>
          <w:sz w:val="9"/>
        </w:rPr>
      </w:pPr>
    </w:p>
    <w:p w:rsidR="00A96787" w:rsidRDefault="009A1EB5">
      <w:pPr>
        <w:spacing w:before="69"/>
        <w:ind w:left="244"/>
        <w:rPr>
          <w:b/>
          <w:sz w:val="9"/>
        </w:rPr>
      </w:pPr>
      <w:r>
        <w:rPr>
          <w:b/>
          <w:sz w:val="21"/>
          <w:u w:val="single"/>
        </w:rPr>
        <w:t>用签证。</w:t>
      </w:r>
    </w:p>
    <w:p w:rsidR="00A96787" w:rsidRDefault="009A1EB5">
      <w:pPr>
        <w:pStyle w:val="ab"/>
        <w:numPr>
          <w:ilvl w:val="2"/>
          <w:numId w:val="6"/>
        </w:numPr>
        <w:tabs>
          <w:tab w:val="left" w:pos="1368"/>
        </w:tabs>
        <w:spacing w:before="69" w:line="410" w:lineRule="auto"/>
        <w:ind w:left="258" w:right="433" w:firstLine="480"/>
        <w:rPr>
          <w:sz w:val="21"/>
        </w:rPr>
      </w:pPr>
      <w:r>
        <w:rPr>
          <w:spacing w:val="-1"/>
          <w:sz w:val="21"/>
        </w:rPr>
        <w:t>承包人承建本工程所需的水电报装</w:t>
      </w:r>
      <w:r>
        <w:rPr>
          <w:sz w:val="21"/>
        </w:rPr>
        <w:t>（</w:t>
      </w:r>
      <w:r>
        <w:rPr>
          <w:spacing w:val="-4"/>
          <w:sz w:val="21"/>
        </w:rPr>
        <w:t>含设备的购买、安装、维修、使用、拆除、维护及场地租用、恢复等一切与此相关的</w:t>
      </w:r>
      <w:r>
        <w:rPr>
          <w:spacing w:val="-4"/>
          <w:sz w:val="21"/>
        </w:rPr>
        <w:t>费用）由承包人负责，以上费用在投标报价中综合考虑。</w:t>
      </w:r>
    </w:p>
    <w:p w:rsidR="00A96787" w:rsidRDefault="009A1EB5">
      <w:pPr>
        <w:pStyle w:val="ab"/>
        <w:numPr>
          <w:ilvl w:val="2"/>
          <w:numId w:val="6"/>
        </w:numPr>
        <w:tabs>
          <w:tab w:val="left" w:pos="1480"/>
        </w:tabs>
        <w:spacing w:before="2"/>
        <w:ind w:left="1480" w:hanging="742"/>
        <w:rPr>
          <w:sz w:val="21"/>
        </w:rPr>
      </w:pPr>
      <w:r>
        <w:rPr>
          <w:spacing w:val="6"/>
          <w:sz w:val="21"/>
        </w:rPr>
        <w:t>工程量清单中涉及混凝土的细目</w:t>
      </w:r>
      <w:r>
        <w:rPr>
          <w:spacing w:val="6"/>
          <w:sz w:val="21"/>
        </w:rPr>
        <w:t>,</w:t>
      </w:r>
      <w:r>
        <w:rPr>
          <w:spacing w:val="6"/>
          <w:sz w:val="21"/>
        </w:rPr>
        <w:t>投标人应综合考虑现行地方政府有关规定</w:t>
      </w:r>
      <w:r>
        <w:rPr>
          <w:spacing w:val="6"/>
          <w:sz w:val="21"/>
        </w:rPr>
        <w:t>,</w:t>
      </w:r>
      <w:r>
        <w:rPr>
          <w:spacing w:val="6"/>
          <w:sz w:val="21"/>
        </w:rPr>
        <w:t>自行报</w:t>
      </w:r>
      <w:r>
        <w:rPr>
          <w:spacing w:val="-4"/>
          <w:sz w:val="21"/>
        </w:rPr>
        <w:t>价。</w:t>
      </w:r>
    </w:p>
    <w:p w:rsidR="00A96787" w:rsidRDefault="00A96787">
      <w:pPr>
        <w:pStyle w:val="a0"/>
        <w:spacing w:before="10"/>
        <w:rPr>
          <w:sz w:val="14"/>
        </w:rPr>
      </w:pPr>
    </w:p>
    <w:p w:rsidR="00A96787" w:rsidRDefault="009A1EB5">
      <w:pPr>
        <w:pStyle w:val="2"/>
        <w:numPr>
          <w:ilvl w:val="2"/>
          <w:numId w:val="6"/>
        </w:numPr>
        <w:tabs>
          <w:tab w:val="left" w:pos="1480"/>
        </w:tabs>
        <w:spacing w:before="53" w:line="360" w:lineRule="auto"/>
        <w:ind w:left="1480" w:hanging="742"/>
        <w:jc w:val="both"/>
        <w:rPr>
          <w:b w:val="0"/>
          <w:bCs w:val="0"/>
          <w:szCs w:val="22"/>
        </w:rPr>
      </w:pPr>
      <w:r>
        <w:rPr>
          <w:b w:val="0"/>
          <w:bCs w:val="0"/>
          <w:szCs w:val="22"/>
        </w:rPr>
        <w:t>投标人在进行工程量清单投标时，应按照招标人的工程量清单进行报价。投标人对自</w:t>
      </w:r>
    </w:p>
    <w:p w:rsidR="00A96787" w:rsidRDefault="009A1EB5">
      <w:pPr>
        <w:spacing w:before="70" w:line="360" w:lineRule="auto"/>
        <w:ind w:left="258"/>
        <w:jc w:val="both"/>
        <w:rPr>
          <w:sz w:val="21"/>
        </w:rPr>
      </w:pPr>
      <w:r>
        <w:rPr>
          <w:sz w:val="21"/>
        </w:rPr>
        <w:lastRenderedPageBreak/>
        <w:t>己所填写的</w:t>
      </w:r>
      <w:r>
        <w:rPr>
          <w:rFonts w:hint="eastAsia"/>
          <w:sz w:val="21"/>
        </w:rPr>
        <w:t>分项编号</w:t>
      </w:r>
      <w:r>
        <w:rPr>
          <w:sz w:val="21"/>
        </w:rPr>
        <w:t>、项目名称、计量单位、工程数量负责。如</w:t>
      </w:r>
      <w:r>
        <w:rPr>
          <w:rFonts w:hint="eastAsia"/>
          <w:sz w:val="21"/>
        </w:rPr>
        <w:t>分项编号</w:t>
      </w:r>
      <w:r>
        <w:rPr>
          <w:sz w:val="21"/>
        </w:rPr>
        <w:t>与项目特征、计量单位、工程数量无法一一对应，该清单项目作废，该清单项目的费用视为包含在其他清单中；如作废的清单项目达到</w:t>
      </w:r>
      <w:r>
        <w:rPr>
          <w:sz w:val="21"/>
        </w:rPr>
        <w:t xml:space="preserve"> 3 </w:t>
      </w:r>
      <w:r>
        <w:rPr>
          <w:sz w:val="21"/>
        </w:rPr>
        <w:t>项以上（含本数）或作废的清单项目造价累计超过单位工程投标报价的</w:t>
      </w:r>
      <w:r>
        <w:rPr>
          <w:sz w:val="21"/>
        </w:rPr>
        <w:t xml:space="preserve"> </w:t>
      </w:r>
      <w:r>
        <w:rPr>
          <w:sz w:val="21"/>
        </w:rPr>
        <w:t>2%</w:t>
      </w:r>
      <w:r>
        <w:rPr>
          <w:sz w:val="21"/>
        </w:rPr>
        <w:t>（含本数），视为不响应招标文件实质性内容，作废标处理。</w:t>
      </w:r>
    </w:p>
    <w:p w:rsidR="00A96787" w:rsidRDefault="00A96787">
      <w:pPr>
        <w:pStyle w:val="a0"/>
        <w:spacing w:before="5"/>
        <w:rPr>
          <w:b/>
          <w:sz w:val="9"/>
        </w:rPr>
      </w:pPr>
    </w:p>
    <w:p w:rsidR="00A96787" w:rsidRDefault="009A1EB5">
      <w:pPr>
        <w:pStyle w:val="ab"/>
        <w:numPr>
          <w:ilvl w:val="2"/>
          <w:numId w:val="6"/>
        </w:numPr>
        <w:tabs>
          <w:tab w:val="left" w:pos="1420"/>
        </w:tabs>
        <w:spacing w:before="69" w:line="410" w:lineRule="auto"/>
        <w:ind w:left="258" w:right="402" w:firstLine="420"/>
        <w:jc w:val="both"/>
        <w:rPr>
          <w:b/>
          <w:spacing w:val="-7"/>
          <w:sz w:val="21"/>
        </w:rPr>
      </w:pPr>
      <w:r>
        <w:rPr>
          <w:b/>
          <w:spacing w:val="-7"/>
          <w:sz w:val="21"/>
        </w:rPr>
        <w:t>投标人不得采用总价优惠、总价百分比优惠或以报价调整函的方式进行投标报价，其优惠应直接体现在各项投标报价的单价中，投标函中的报价必须与工程量清单汇总表一致，否则作废标处理。</w:t>
      </w:r>
    </w:p>
    <w:p w:rsidR="00A96787" w:rsidRDefault="009A1EB5">
      <w:pPr>
        <w:pStyle w:val="ab"/>
        <w:numPr>
          <w:ilvl w:val="2"/>
          <w:numId w:val="6"/>
        </w:numPr>
        <w:tabs>
          <w:tab w:val="left" w:pos="1476"/>
        </w:tabs>
        <w:spacing w:line="410" w:lineRule="auto"/>
        <w:ind w:left="258" w:right="438" w:firstLine="480"/>
        <w:jc w:val="both"/>
        <w:rPr>
          <w:sz w:val="21"/>
        </w:rPr>
      </w:pPr>
      <w:r>
        <w:rPr>
          <w:sz w:val="21"/>
        </w:rPr>
        <w:t>因施工产生的污水、废水、建筑垃圾以及噪音扰民等的处置由承包人负责，相关费用结合工程量清单综合考虑。</w:t>
      </w:r>
    </w:p>
    <w:p w:rsidR="00A96787" w:rsidRDefault="009A1EB5">
      <w:pPr>
        <w:pStyle w:val="ab"/>
        <w:numPr>
          <w:ilvl w:val="2"/>
          <w:numId w:val="6"/>
        </w:numPr>
        <w:tabs>
          <w:tab w:val="left" w:pos="1420"/>
        </w:tabs>
        <w:spacing w:before="2" w:line="410" w:lineRule="auto"/>
        <w:ind w:left="258" w:right="332" w:firstLine="480"/>
        <w:rPr>
          <w:sz w:val="21"/>
        </w:rPr>
      </w:pPr>
      <w:r>
        <w:rPr>
          <w:spacing w:val="-4"/>
          <w:sz w:val="21"/>
        </w:rPr>
        <w:t>投标人可先到工地踏勘以充分了解工地位置、情况、道路、储存空间、装卸</w:t>
      </w:r>
      <w:r>
        <w:rPr>
          <w:sz w:val="21"/>
        </w:rPr>
        <w:t>限制及任何其他足以影响承包价的情况，任何因忽视或误解工地情况而导致的索赔或工期延长申请将不被批准。</w:t>
      </w:r>
      <w:r>
        <w:rPr>
          <w:spacing w:val="-9"/>
          <w:sz w:val="21"/>
        </w:rPr>
        <w:t>由投标人自行考</w:t>
      </w:r>
      <w:r>
        <w:rPr>
          <w:spacing w:val="-9"/>
          <w:sz w:val="21"/>
        </w:rPr>
        <w:t>虑主要材料价格涨跌的风险。因征地拆迁影响及重大设计变更等建设单位原因，在招标后延迟开工或中途停建重新复工的施工工期内，按有关政策规定执行。</w:t>
      </w:r>
    </w:p>
    <w:p w:rsidR="00A96787" w:rsidRDefault="009A1EB5">
      <w:pPr>
        <w:pStyle w:val="ab"/>
        <w:numPr>
          <w:ilvl w:val="2"/>
          <w:numId w:val="6"/>
        </w:numPr>
        <w:tabs>
          <w:tab w:val="left" w:pos="1420"/>
        </w:tabs>
        <w:spacing w:line="410" w:lineRule="auto"/>
        <w:ind w:left="258" w:right="435" w:firstLine="480"/>
        <w:rPr>
          <w:sz w:val="21"/>
        </w:rPr>
      </w:pPr>
      <w:r>
        <w:rPr>
          <w:spacing w:val="-5"/>
          <w:sz w:val="21"/>
        </w:rPr>
        <w:t>投标人应充分考虑沿路单位及过路车辆、行人的交通疏导问题，因交通管理导致的费用由投标人自行承担。</w:t>
      </w:r>
    </w:p>
    <w:p w:rsidR="00A96787" w:rsidRDefault="009A1EB5">
      <w:pPr>
        <w:pStyle w:val="2"/>
        <w:numPr>
          <w:ilvl w:val="1"/>
          <w:numId w:val="6"/>
        </w:numPr>
        <w:tabs>
          <w:tab w:val="left" w:pos="681"/>
        </w:tabs>
        <w:ind w:left="680"/>
        <w:jc w:val="left"/>
      </w:pPr>
      <w:r>
        <w:rPr>
          <w:rFonts w:hint="eastAsia"/>
        </w:rPr>
        <w:t>.1</w:t>
      </w:r>
      <w:r>
        <w:t>计算依据：</w:t>
      </w:r>
    </w:p>
    <w:p w:rsidR="00A96787" w:rsidRDefault="009A1EB5" w:rsidP="00946429">
      <w:pPr>
        <w:spacing w:line="360" w:lineRule="auto"/>
        <w:ind w:firstLineChars="200" w:firstLine="410"/>
        <w:rPr>
          <w:spacing w:val="-5"/>
          <w:sz w:val="21"/>
          <w:lang w:val="en-US"/>
        </w:rPr>
      </w:pPr>
      <w:r>
        <w:rPr>
          <w:rFonts w:hint="eastAsia"/>
          <w:spacing w:val="-5"/>
          <w:sz w:val="21"/>
          <w:lang w:val="en-US"/>
        </w:rPr>
        <w:t>1</w:t>
      </w:r>
      <w:r>
        <w:rPr>
          <w:rFonts w:hint="eastAsia"/>
          <w:spacing w:val="-5"/>
          <w:sz w:val="21"/>
          <w:lang w:val="en-US"/>
        </w:rPr>
        <w:t>、交通部《公路工程建设项目概算预算编制办法》（</w:t>
      </w:r>
      <w:r>
        <w:rPr>
          <w:rFonts w:hint="eastAsia"/>
          <w:spacing w:val="-5"/>
          <w:sz w:val="21"/>
          <w:lang w:val="en-US"/>
        </w:rPr>
        <w:t>JTG3830-2018</w:t>
      </w:r>
      <w:r>
        <w:rPr>
          <w:rFonts w:hint="eastAsia"/>
          <w:spacing w:val="-5"/>
          <w:sz w:val="21"/>
          <w:lang w:val="en-US"/>
        </w:rPr>
        <w:t>）</w:t>
      </w:r>
    </w:p>
    <w:p w:rsidR="00A96787" w:rsidRDefault="009A1EB5" w:rsidP="00946429">
      <w:pPr>
        <w:spacing w:line="360" w:lineRule="auto"/>
        <w:ind w:firstLineChars="200" w:firstLine="410"/>
        <w:rPr>
          <w:spacing w:val="-5"/>
          <w:sz w:val="21"/>
          <w:lang w:val="en-US"/>
        </w:rPr>
      </w:pPr>
      <w:r>
        <w:rPr>
          <w:rFonts w:hint="eastAsia"/>
          <w:spacing w:val="-5"/>
          <w:sz w:val="21"/>
          <w:lang w:val="en-US"/>
        </w:rPr>
        <w:t>2</w:t>
      </w:r>
      <w:r>
        <w:rPr>
          <w:rFonts w:hint="eastAsia"/>
          <w:spacing w:val="-5"/>
          <w:sz w:val="21"/>
          <w:lang w:val="en-US"/>
        </w:rPr>
        <w:t>、交通部《公路工程预算定额》（</w:t>
      </w:r>
      <w:r>
        <w:rPr>
          <w:rFonts w:hint="eastAsia"/>
          <w:spacing w:val="-5"/>
          <w:sz w:val="21"/>
          <w:lang w:val="en-US"/>
        </w:rPr>
        <w:t>JTG/T 3832-2018</w:t>
      </w:r>
      <w:r>
        <w:rPr>
          <w:rFonts w:hint="eastAsia"/>
          <w:spacing w:val="-5"/>
          <w:sz w:val="21"/>
          <w:lang w:val="en-US"/>
        </w:rPr>
        <w:t>）</w:t>
      </w:r>
    </w:p>
    <w:p w:rsidR="00A96787" w:rsidRDefault="009A1EB5" w:rsidP="00946429">
      <w:pPr>
        <w:spacing w:line="360" w:lineRule="auto"/>
        <w:ind w:firstLineChars="200" w:firstLine="410"/>
        <w:rPr>
          <w:spacing w:val="-5"/>
          <w:sz w:val="21"/>
          <w:lang w:val="en-US"/>
        </w:rPr>
      </w:pPr>
      <w:r>
        <w:rPr>
          <w:rFonts w:hint="eastAsia"/>
          <w:spacing w:val="-5"/>
          <w:sz w:val="21"/>
          <w:lang w:val="en-US"/>
        </w:rPr>
        <w:t>3</w:t>
      </w:r>
      <w:r>
        <w:rPr>
          <w:rFonts w:hint="eastAsia"/>
          <w:spacing w:val="-5"/>
          <w:sz w:val="21"/>
          <w:lang w:val="en-US"/>
        </w:rPr>
        <w:t>、交通部《公路工程机械台班费用定额》（</w:t>
      </w:r>
      <w:r>
        <w:rPr>
          <w:rFonts w:hint="eastAsia"/>
          <w:spacing w:val="-5"/>
          <w:sz w:val="21"/>
          <w:lang w:val="en-US"/>
        </w:rPr>
        <w:t>JTG/T3833-2018</w:t>
      </w:r>
      <w:r>
        <w:rPr>
          <w:rFonts w:hint="eastAsia"/>
          <w:spacing w:val="-5"/>
          <w:sz w:val="21"/>
          <w:lang w:val="en-US"/>
        </w:rPr>
        <w:t>）</w:t>
      </w:r>
    </w:p>
    <w:p w:rsidR="00A96787" w:rsidRDefault="009A1EB5" w:rsidP="00946429">
      <w:pPr>
        <w:spacing w:line="360" w:lineRule="auto"/>
        <w:ind w:firstLineChars="200" w:firstLine="410"/>
        <w:rPr>
          <w:spacing w:val="-5"/>
          <w:sz w:val="21"/>
          <w:lang w:val="en-US"/>
        </w:rPr>
      </w:pPr>
      <w:r>
        <w:rPr>
          <w:rFonts w:hint="eastAsia"/>
          <w:spacing w:val="-5"/>
          <w:sz w:val="21"/>
          <w:lang w:val="en-US"/>
        </w:rPr>
        <w:t>4</w:t>
      </w:r>
      <w:r>
        <w:rPr>
          <w:rFonts w:hint="eastAsia"/>
          <w:spacing w:val="-5"/>
          <w:sz w:val="21"/>
          <w:lang w:val="en-US"/>
        </w:rPr>
        <w:t>、广西壮族自治区交通工程造价管理站《关于发布广西公路工程机械台班车船使用税标准的函》</w:t>
      </w:r>
      <w:proofErr w:type="gramStart"/>
      <w:r>
        <w:rPr>
          <w:rFonts w:hint="eastAsia"/>
          <w:spacing w:val="-5"/>
          <w:sz w:val="21"/>
          <w:lang w:val="en-US"/>
        </w:rPr>
        <w:t>桂交监</w:t>
      </w:r>
      <w:proofErr w:type="gramEnd"/>
      <w:r>
        <w:rPr>
          <w:rFonts w:hint="eastAsia"/>
          <w:spacing w:val="-5"/>
          <w:sz w:val="21"/>
          <w:lang w:val="en-US"/>
        </w:rPr>
        <w:t>造价函</w:t>
      </w:r>
      <w:r>
        <w:rPr>
          <w:rFonts w:hint="eastAsia"/>
          <w:spacing w:val="-5"/>
          <w:sz w:val="21"/>
          <w:lang w:val="en-US"/>
        </w:rPr>
        <w:t>[2019]16</w:t>
      </w:r>
      <w:r>
        <w:rPr>
          <w:rFonts w:hint="eastAsia"/>
          <w:spacing w:val="-5"/>
          <w:sz w:val="21"/>
          <w:lang w:val="en-US"/>
        </w:rPr>
        <w:t>号。</w:t>
      </w:r>
    </w:p>
    <w:p w:rsidR="00A96787" w:rsidRDefault="009A1EB5" w:rsidP="00946429">
      <w:pPr>
        <w:spacing w:line="360" w:lineRule="auto"/>
        <w:ind w:firstLineChars="200" w:firstLine="410"/>
        <w:rPr>
          <w:spacing w:val="-5"/>
          <w:sz w:val="21"/>
          <w:lang w:val="en-US"/>
        </w:rPr>
      </w:pPr>
      <w:r>
        <w:rPr>
          <w:rFonts w:hint="eastAsia"/>
          <w:spacing w:val="-5"/>
          <w:sz w:val="21"/>
          <w:lang w:val="en-US"/>
        </w:rPr>
        <w:t>5</w:t>
      </w:r>
      <w:r>
        <w:rPr>
          <w:rFonts w:hint="eastAsia"/>
          <w:spacing w:val="-5"/>
          <w:sz w:val="21"/>
          <w:lang w:val="en-US"/>
        </w:rPr>
        <w:t>、《关于印发广西公路工程材料价格营改增调整方案的通知》（</w:t>
      </w:r>
      <w:proofErr w:type="gramStart"/>
      <w:r>
        <w:rPr>
          <w:rFonts w:hint="eastAsia"/>
          <w:spacing w:val="-5"/>
          <w:sz w:val="21"/>
          <w:lang w:val="en-US"/>
        </w:rPr>
        <w:t>桂交建</w:t>
      </w:r>
      <w:proofErr w:type="gramEnd"/>
      <w:r>
        <w:rPr>
          <w:rFonts w:hint="eastAsia"/>
          <w:spacing w:val="-5"/>
          <w:sz w:val="21"/>
          <w:lang w:val="en-US"/>
        </w:rPr>
        <w:t>管发</w:t>
      </w:r>
      <w:r>
        <w:rPr>
          <w:rFonts w:hint="eastAsia"/>
          <w:spacing w:val="-5"/>
          <w:sz w:val="21"/>
          <w:lang w:val="en-US"/>
        </w:rPr>
        <w:t>[2016]1</w:t>
      </w:r>
      <w:r>
        <w:rPr>
          <w:rFonts w:hint="eastAsia"/>
          <w:spacing w:val="-5"/>
          <w:sz w:val="21"/>
          <w:lang w:val="en-US"/>
        </w:rPr>
        <w:t>号文）</w:t>
      </w:r>
    </w:p>
    <w:p w:rsidR="00A96787" w:rsidRDefault="009A1EB5" w:rsidP="00946429">
      <w:pPr>
        <w:spacing w:line="360" w:lineRule="auto"/>
        <w:ind w:firstLineChars="200" w:firstLine="410"/>
        <w:rPr>
          <w:spacing w:val="-5"/>
          <w:sz w:val="21"/>
          <w:lang w:val="en-US"/>
        </w:rPr>
      </w:pPr>
      <w:r>
        <w:rPr>
          <w:rFonts w:hint="eastAsia"/>
          <w:spacing w:val="-5"/>
          <w:sz w:val="21"/>
          <w:lang w:val="en-US"/>
        </w:rPr>
        <w:t>6</w:t>
      </w:r>
      <w:r>
        <w:rPr>
          <w:rFonts w:hint="eastAsia"/>
          <w:spacing w:val="-5"/>
          <w:sz w:val="21"/>
          <w:lang w:val="en-US"/>
        </w:rPr>
        <w:t>、《公路工程建设项目估算概算预算编制办法广西补充规定》</w:t>
      </w:r>
      <w:proofErr w:type="gramStart"/>
      <w:r>
        <w:rPr>
          <w:rFonts w:hint="eastAsia"/>
          <w:spacing w:val="-5"/>
          <w:sz w:val="21"/>
          <w:lang w:val="en-US"/>
        </w:rPr>
        <w:t>桂交建</w:t>
      </w:r>
      <w:proofErr w:type="gramEnd"/>
      <w:r>
        <w:rPr>
          <w:rFonts w:hint="eastAsia"/>
          <w:spacing w:val="-5"/>
          <w:sz w:val="21"/>
          <w:lang w:val="en-US"/>
        </w:rPr>
        <w:t>管发</w:t>
      </w:r>
      <w:r>
        <w:rPr>
          <w:rFonts w:hint="eastAsia"/>
          <w:spacing w:val="-5"/>
          <w:sz w:val="21"/>
          <w:lang w:val="en-US"/>
        </w:rPr>
        <w:t>[2019]39</w:t>
      </w:r>
      <w:r>
        <w:rPr>
          <w:rFonts w:hint="eastAsia"/>
          <w:spacing w:val="-5"/>
          <w:sz w:val="21"/>
          <w:lang w:val="en-US"/>
        </w:rPr>
        <w:t>号文。</w:t>
      </w:r>
    </w:p>
    <w:p w:rsidR="00A96787" w:rsidRDefault="009A1EB5" w:rsidP="00946429">
      <w:pPr>
        <w:spacing w:line="360" w:lineRule="auto"/>
        <w:ind w:firstLineChars="200" w:firstLine="410"/>
        <w:rPr>
          <w:spacing w:val="-5"/>
          <w:sz w:val="21"/>
          <w:lang w:val="en-US"/>
        </w:rPr>
      </w:pPr>
      <w:r>
        <w:rPr>
          <w:rFonts w:hint="eastAsia"/>
          <w:spacing w:val="-5"/>
          <w:sz w:val="21"/>
          <w:lang w:val="en-US"/>
        </w:rPr>
        <w:t>7</w:t>
      </w:r>
      <w:r>
        <w:rPr>
          <w:rFonts w:hint="eastAsia"/>
          <w:spacing w:val="-5"/>
          <w:sz w:val="21"/>
          <w:lang w:val="en-US"/>
        </w:rPr>
        <w:t>、与建设工程项目有关的标准、规范、技术资料。</w:t>
      </w:r>
    </w:p>
    <w:p w:rsidR="00A96787" w:rsidRDefault="009A1EB5">
      <w:pPr>
        <w:pStyle w:val="ab"/>
        <w:numPr>
          <w:ilvl w:val="2"/>
          <w:numId w:val="9"/>
        </w:numPr>
        <w:tabs>
          <w:tab w:val="left" w:pos="1310"/>
        </w:tabs>
        <w:spacing w:line="408" w:lineRule="auto"/>
        <w:ind w:right="436" w:firstLine="420"/>
        <w:rPr>
          <w:sz w:val="21"/>
        </w:rPr>
      </w:pPr>
      <w:r>
        <w:rPr>
          <w:sz w:val="21"/>
        </w:rPr>
        <w:t>工程量清单应与投标须知、合同协议条款、合同的通用条款、合同专用条款、技术规范及图纸等文件一起结合使用。</w:t>
      </w:r>
    </w:p>
    <w:p w:rsidR="00A96787" w:rsidRDefault="009A1EB5">
      <w:pPr>
        <w:pStyle w:val="ab"/>
        <w:numPr>
          <w:ilvl w:val="2"/>
          <w:numId w:val="9"/>
        </w:numPr>
        <w:tabs>
          <w:tab w:val="left" w:pos="1324"/>
        </w:tabs>
        <w:spacing w:before="5" w:line="410" w:lineRule="auto"/>
        <w:ind w:right="436" w:firstLine="434"/>
        <w:rPr>
          <w:sz w:val="21"/>
        </w:rPr>
      </w:pPr>
      <w:r>
        <w:rPr>
          <w:sz w:val="21"/>
        </w:rPr>
        <w:t>工程量清单是招标文件的组成部分，是工程量清单计价的基础，作为编制招标控制价、投标报价、计算或调整工程量、索赔等的依据之一。</w:t>
      </w:r>
    </w:p>
    <w:p w:rsidR="00A96787" w:rsidRDefault="009A1EB5">
      <w:pPr>
        <w:pStyle w:val="ab"/>
        <w:numPr>
          <w:ilvl w:val="2"/>
          <w:numId w:val="9"/>
        </w:numPr>
        <w:tabs>
          <w:tab w:val="left" w:pos="1257"/>
        </w:tabs>
        <w:spacing w:line="410" w:lineRule="auto"/>
        <w:ind w:right="330" w:firstLine="420"/>
        <w:rPr>
          <w:sz w:val="21"/>
        </w:rPr>
      </w:pPr>
      <w:r>
        <w:rPr>
          <w:sz w:val="21"/>
        </w:rPr>
        <w:t>工程量清单另册发放。一般计税法建设工程的工程量清单表格按《关于建筑业实施营业</w:t>
      </w:r>
      <w:r>
        <w:rPr>
          <w:spacing w:val="-1"/>
          <w:sz w:val="21"/>
        </w:rPr>
        <w:t>税改征增值税后广西壮族自治区建设工程计价依据调整</w:t>
      </w:r>
      <w:r>
        <w:rPr>
          <w:sz w:val="21"/>
        </w:rPr>
        <w:t>的通知》（桂建标〔</w:t>
      </w:r>
      <w:r>
        <w:rPr>
          <w:sz w:val="21"/>
        </w:rPr>
        <w:t>2016</w:t>
      </w:r>
      <w:r>
        <w:rPr>
          <w:sz w:val="21"/>
        </w:rPr>
        <w:t>〕</w:t>
      </w:r>
      <w:r>
        <w:rPr>
          <w:sz w:val="21"/>
        </w:rPr>
        <w:t xml:space="preserve">17 </w:t>
      </w:r>
      <w:r>
        <w:rPr>
          <w:sz w:val="21"/>
        </w:rPr>
        <w:t>号）附件</w:t>
      </w:r>
      <w:r>
        <w:rPr>
          <w:sz w:val="21"/>
        </w:rPr>
        <w:t>“</w:t>
      </w:r>
      <w:r>
        <w:rPr>
          <w:sz w:val="21"/>
        </w:rPr>
        <w:t>增值税一般计税方法工程计价表</w:t>
      </w:r>
      <w:r>
        <w:rPr>
          <w:sz w:val="21"/>
        </w:rPr>
        <w:t>”</w:t>
      </w:r>
      <w:r>
        <w:rPr>
          <w:sz w:val="21"/>
        </w:rPr>
        <w:t>要求提供；简易计税法建设工程按照《计价规范》要求的表格提</w:t>
      </w:r>
      <w:r>
        <w:rPr>
          <w:sz w:val="21"/>
        </w:rPr>
        <w:lastRenderedPageBreak/>
        <w:t>供，但</w:t>
      </w:r>
      <w:proofErr w:type="gramStart"/>
      <w:r>
        <w:rPr>
          <w:sz w:val="21"/>
        </w:rPr>
        <w:t>规</w:t>
      </w:r>
      <w:proofErr w:type="gramEnd"/>
      <w:r>
        <w:rPr>
          <w:sz w:val="21"/>
        </w:rPr>
        <w:t>费和税费要按照《关于建筑业实施营业税改征增值税后广西壮族自治区建设工程计价依据调整的通知》（桂建标〔</w:t>
      </w:r>
      <w:r>
        <w:rPr>
          <w:sz w:val="21"/>
        </w:rPr>
        <w:t>2016</w:t>
      </w:r>
      <w:r>
        <w:rPr>
          <w:sz w:val="21"/>
        </w:rPr>
        <w:t>〕</w:t>
      </w:r>
      <w:r>
        <w:rPr>
          <w:sz w:val="21"/>
        </w:rPr>
        <w:t xml:space="preserve">17 </w:t>
      </w:r>
      <w:r>
        <w:rPr>
          <w:sz w:val="21"/>
        </w:rPr>
        <w:t>号）要求调</w:t>
      </w:r>
      <w:r>
        <w:rPr>
          <w:sz w:val="21"/>
        </w:rPr>
        <w:t>整。</w:t>
      </w:r>
    </w:p>
    <w:p w:rsidR="00A96787" w:rsidRDefault="009A1EB5">
      <w:pPr>
        <w:pStyle w:val="2"/>
        <w:numPr>
          <w:ilvl w:val="2"/>
          <w:numId w:val="9"/>
        </w:numPr>
        <w:tabs>
          <w:tab w:val="left" w:pos="1260"/>
        </w:tabs>
        <w:ind w:left="1259" w:hanging="582"/>
      </w:pPr>
      <w:r>
        <w:rPr>
          <w:spacing w:val="-3"/>
          <w:u w:val="single"/>
        </w:rPr>
        <w:t>本工程的投标报价不准使用报价调整函、投标函中的报价必须与工程量清单汇总表一致，</w:t>
      </w:r>
    </w:p>
    <w:p w:rsidR="00A96787" w:rsidRDefault="00A96787">
      <w:pPr>
        <w:pStyle w:val="a0"/>
        <w:spacing w:before="4"/>
        <w:rPr>
          <w:b/>
          <w:sz w:val="9"/>
        </w:rPr>
      </w:pPr>
    </w:p>
    <w:p w:rsidR="00A96787" w:rsidRDefault="009A1EB5">
      <w:pPr>
        <w:spacing w:before="70"/>
        <w:ind w:left="258"/>
        <w:rPr>
          <w:b/>
          <w:sz w:val="21"/>
        </w:rPr>
      </w:pPr>
      <w:r>
        <w:rPr>
          <w:b/>
          <w:sz w:val="21"/>
          <w:u w:val="single"/>
        </w:rPr>
        <w:t>否则作废标处理。</w:t>
      </w:r>
    </w:p>
    <w:p w:rsidR="00A96787" w:rsidRDefault="00A96787">
      <w:pPr>
        <w:pStyle w:val="a0"/>
        <w:spacing w:before="6"/>
        <w:rPr>
          <w:b/>
          <w:sz w:val="9"/>
        </w:rPr>
      </w:pPr>
    </w:p>
    <w:p w:rsidR="00A96787" w:rsidRDefault="009A1EB5">
      <w:pPr>
        <w:pStyle w:val="ab"/>
        <w:numPr>
          <w:ilvl w:val="1"/>
          <w:numId w:val="6"/>
        </w:numPr>
        <w:tabs>
          <w:tab w:val="left" w:pos="1108"/>
        </w:tabs>
        <w:spacing w:before="70"/>
        <w:ind w:left="1108" w:hanging="370"/>
        <w:jc w:val="left"/>
        <w:rPr>
          <w:b/>
          <w:sz w:val="21"/>
        </w:rPr>
      </w:pPr>
      <w:r>
        <w:rPr>
          <w:b/>
          <w:sz w:val="21"/>
        </w:rPr>
        <w:t>招标控制价的公布、修改、编制说明。</w:t>
      </w:r>
    </w:p>
    <w:p w:rsidR="00A96787" w:rsidRDefault="00A96787">
      <w:pPr>
        <w:pStyle w:val="a0"/>
        <w:rPr>
          <w:b/>
          <w:sz w:val="15"/>
        </w:rPr>
      </w:pPr>
    </w:p>
    <w:p w:rsidR="00A96787" w:rsidRDefault="009A1EB5">
      <w:pPr>
        <w:pStyle w:val="ab"/>
        <w:numPr>
          <w:ilvl w:val="2"/>
          <w:numId w:val="6"/>
        </w:numPr>
        <w:tabs>
          <w:tab w:val="left" w:pos="1315"/>
        </w:tabs>
        <w:ind w:hanging="577"/>
        <w:rPr>
          <w:sz w:val="21"/>
        </w:rPr>
      </w:pPr>
      <w:r>
        <w:rPr>
          <w:sz w:val="21"/>
        </w:rPr>
        <w:t>本工程的招标控制价</w:t>
      </w:r>
      <w:r>
        <w:rPr>
          <w:rFonts w:hint="eastAsia"/>
          <w:sz w:val="21"/>
        </w:rPr>
        <w:t>已经由</w:t>
      </w:r>
      <w:r>
        <w:rPr>
          <w:sz w:val="21"/>
        </w:rPr>
        <w:t>财政部门审定。</w:t>
      </w:r>
    </w:p>
    <w:p w:rsidR="00A96787" w:rsidRDefault="00A96787">
      <w:pPr>
        <w:pStyle w:val="a0"/>
        <w:spacing w:before="10"/>
        <w:rPr>
          <w:sz w:val="14"/>
        </w:rPr>
      </w:pPr>
    </w:p>
    <w:p w:rsidR="00A96787" w:rsidRDefault="009A1EB5">
      <w:pPr>
        <w:pStyle w:val="ab"/>
        <w:numPr>
          <w:ilvl w:val="2"/>
          <w:numId w:val="6"/>
        </w:numPr>
        <w:tabs>
          <w:tab w:val="left" w:pos="1315"/>
        </w:tabs>
        <w:ind w:hanging="577"/>
        <w:jc w:val="both"/>
        <w:rPr>
          <w:sz w:val="21"/>
        </w:rPr>
      </w:pPr>
      <w:r>
        <w:rPr>
          <w:rFonts w:hint="eastAsia"/>
          <w:spacing w:val="-9"/>
          <w:sz w:val="21"/>
        </w:rPr>
        <w:t>公告发布之日起同时</w:t>
      </w:r>
      <w:r>
        <w:rPr>
          <w:spacing w:val="-8"/>
          <w:sz w:val="21"/>
        </w:rPr>
        <w:t>公布工程招标控制价。</w:t>
      </w:r>
    </w:p>
    <w:p w:rsidR="00A96787" w:rsidRDefault="009A1EB5">
      <w:pPr>
        <w:pStyle w:val="ab"/>
        <w:numPr>
          <w:ilvl w:val="2"/>
          <w:numId w:val="6"/>
        </w:numPr>
        <w:tabs>
          <w:tab w:val="left" w:pos="1317"/>
        </w:tabs>
        <w:spacing w:before="191" w:line="410" w:lineRule="auto"/>
        <w:ind w:left="284" w:right="436" w:firstLine="453"/>
        <w:jc w:val="both"/>
        <w:rPr>
          <w:sz w:val="21"/>
        </w:rPr>
      </w:pPr>
      <w:r>
        <w:rPr>
          <w:sz w:val="21"/>
        </w:rPr>
        <w:t>投标人应认真对照施工设计图纸等文件核对招标人公布的工程招标控制价，发现工程招</w:t>
      </w:r>
      <w:r>
        <w:rPr>
          <w:spacing w:val="-3"/>
          <w:sz w:val="21"/>
        </w:rPr>
        <w:t>标控制价明显误差的，必须在投标截止时间</w:t>
      </w:r>
      <w:r>
        <w:rPr>
          <w:spacing w:val="-3"/>
          <w:sz w:val="21"/>
        </w:rPr>
        <w:t xml:space="preserve"> </w:t>
      </w:r>
      <w:r>
        <w:rPr>
          <w:sz w:val="21"/>
        </w:rPr>
        <w:t>5</w:t>
      </w:r>
      <w:r>
        <w:rPr>
          <w:spacing w:val="-8"/>
          <w:sz w:val="21"/>
        </w:rPr>
        <w:t xml:space="preserve"> </w:t>
      </w:r>
      <w:r>
        <w:rPr>
          <w:spacing w:val="-8"/>
          <w:sz w:val="21"/>
        </w:rPr>
        <w:t>天前向采购代理机构提出书面异议或修正要求。</w:t>
      </w:r>
    </w:p>
    <w:p w:rsidR="00A96787" w:rsidRDefault="009A1EB5">
      <w:pPr>
        <w:pStyle w:val="ab"/>
        <w:numPr>
          <w:ilvl w:val="2"/>
          <w:numId w:val="6"/>
        </w:numPr>
        <w:tabs>
          <w:tab w:val="left" w:pos="1317"/>
        </w:tabs>
        <w:spacing w:line="410" w:lineRule="auto"/>
        <w:ind w:left="284" w:right="435" w:firstLine="453"/>
        <w:jc w:val="both"/>
        <w:rPr>
          <w:sz w:val="14"/>
        </w:rPr>
      </w:pPr>
      <w:r>
        <w:rPr>
          <w:sz w:val="21"/>
        </w:rPr>
        <w:t>采购代理机构在收到投标人提出的书面异议或修正要求后，将对异议或修正要求进行核</w:t>
      </w:r>
      <w:r>
        <w:rPr>
          <w:spacing w:val="-2"/>
          <w:sz w:val="21"/>
        </w:rPr>
        <w:t>实。如招标人认为有必要对工程招标控制价进行修正的，将在投标截止时间</w:t>
      </w:r>
      <w:r>
        <w:rPr>
          <w:spacing w:val="-2"/>
          <w:sz w:val="21"/>
        </w:rPr>
        <w:t xml:space="preserve"> </w:t>
      </w:r>
      <w:r>
        <w:rPr>
          <w:sz w:val="21"/>
        </w:rPr>
        <w:t>3</w:t>
      </w:r>
      <w:r>
        <w:rPr>
          <w:spacing w:val="-8"/>
          <w:sz w:val="21"/>
        </w:rPr>
        <w:t xml:space="preserve"> </w:t>
      </w:r>
      <w:r>
        <w:rPr>
          <w:spacing w:val="-8"/>
          <w:sz w:val="21"/>
        </w:rPr>
        <w:t>天前重新公布修正后的工程招标控制价。</w:t>
      </w:r>
    </w:p>
    <w:p w:rsidR="00A96787" w:rsidRDefault="009A1EB5">
      <w:pPr>
        <w:pStyle w:val="2"/>
        <w:numPr>
          <w:ilvl w:val="1"/>
          <w:numId w:val="6"/>
        </w:numPr>
        <w:tabs>
          <w:tab w:val="left" w:pos="681"/>
        </w:tabs>
        <w:ind w:left="680"/>
        <w:jc w:val="left"/>
      </w:pPr>
      <w:r>
        <w:t>投标货币</w:t>
      </w:r>
    </w:p>
    <w:p w:rsidR="00A96787" w:rsidRDefault="00A96787">
      <w:pPr>
        <w:pStyle w:val="a0"/>
        <w:spacing w:before="12"/>
        <w:rPr>
          <w:b/>
          <w:sz w:val="14"/>
        </w:rPr>
      </w:pPr>
    </w:p>
    <w:p w:rsidR="00A96787" w:rsidRDefault="009A1EB5">
      <w:pPr>
        <w:pStyle w:val="a0"/>
        <w:ind w:firstLineChars="200" w:firstLine="420"/>
      </w:pPr>
      <w:r>
        <w:t>投标文件报价中的单价和合价全部采用人民币表示。</w:t>
      </w:r>
    </w:p>
    <w:p w:rsidR="00A96787" w:rsidRDefault="009A1EB5">
      <w:pPr>
        <w:pStyle w:val="2"/>
        <w:numPr>
          <w:ilvl w:val="1"/>
          <w:numId w:val="6"/>
        </w:numPr>
        <w:tabs>
          <w:tab w:val="left" w:pos="681"/>
        </w:tabs>
        <w:spacing w:line="410" w:lineRule="auto"/>
        <w:ind w:left="258" w:right="6767" w:firstLine="0"/>
        <w:jc w:val="left"/>
      </w:pPr>
      <w:r>
        <w:rPr>
          <w:spacing w:val="-2"/>
        </w:rPr>
        <w:t>投标报价中</w:t>
      </w:r>
      <w:r>
        <w:rPr>
          <w:rFonts w:hint="eastAsia"/>
          <w:spacing w:val="-2"/>
        </w:rPr>
        <w:t>包</w:t>
      </w:r>
      <w:r>
        <w:rPr>
          <w:spacing w:val="-2"/>
        </w:rPr>
        <w:t>含预留金。</w:t>
      </w:r>
      <w:bookmarkStart w:id="12" w:name="8、投标文件的语言"/>
      <w:bookmarkEnd w:id="12"/>
    </w:p>
    <w:p w:rsidR="00A96787" w:rsidRDefault="009A1EB5">
      <w:pPr>
        <w:pStyle w:val="a0"/>
        <w:ind w:firstLineChars="200" w:firstLine="420"/>
        <w:rPr>
          <w:color w:val="FF0000"/>
          <w:lang w:val="en-US"/>
        </w:rPr>
      </w:pPr>
      <w:r>
        <w:rPr>
          <w:rFonts w:hint="eastAsia"/>
        </w:rPr>
        <w:t>投标报价的</w:t>
      </w:r>
      <w:r>
        <w:rPr>
          <w:rFonts w:hint="eastAsia"/>
          <w:lang w:val="en-US"/>
        </w:rPr>
        <w:t>3%</w:t>
      </w:r>
      <w:r>
        <w:rPr>
          <w:rFonts w:hint="eastAsia"/>
          <w:lang w:val="en-US"/>
        </w:rPr>
        <w:t>为工程预留金（</w:t>
      </w:r>
      <w:r>
        <w:rPr>
          <w:rFonts w:hint="eastAsia"/>
        </w:rPr>
        <w:t>工程建设过程中未发生变更而导致</w:t>
      </w:r>
      <w:hyperlink r:id="rId11" w:tgtFrame="https://wenda.so.com/q/_blank" w:history="1">
        <w:r>
          <w:rPr>
            <w:rFonts w:hint="eastAsia"/>
          </w:rPr>
          <w:t>工程费用</w:t>
        </w:r>
      </w:hyperlink>
      <w:r>
        <w:rPr>
          <w:rFonts w:hint="eastAsia"/>
        </w:rPr>
        <w:t>增加的预留金由业主扣回</w:t>
      </w:r>
      <w:r>
        <w:rPr>
          <w:rFonts w:hint="eastAsia"/>
          <w:lang w:val="en-US"/>
        </w:rPr>
        <w:t>）</w:t>
      </w:r>
    </w:p>
    <w:p w:rsidR="00A96787" w:rsidRDefault="00A96787">
      <w:pPr>
        <w:pStyle w:val="a0"/>
        <w:spacing w:before="10"/>
        <w:rPr>
          <w:sz w:val="14"/>
        </w:rPr>
      </w:pPr>
    </w:p>
    <w:p w:rsidR="00A96787" w:rsidRDefault="009A1EB5">
      <w:pPr>
        <w:pStyle w:val="2"/>
        <w:tabs>
          <w:tab w:val="left" w:pos="681"/>
        </w:tabs>
        <w:spacing w:line="410" w:lineRule="auto"/>
        <w:ind w:right="6767"/>
      </w:pPr>
      <w:r>
        <w:t>8</w:t>
      </w:r>
      <w:r>
        <w:t>、投标文件的语言</w:t>
      </w:r>
    </w:p>
    <w:p w:rsidR="00A96787" w:rsidRDefault="009A1EB5">
      <w:pPr>
        <w:pStyle w:val="a0"/>
        <w:spacing w:before="2" w:line="408" w:lineRule="auto"/>
        <w:ind w:left="258" w:right="1302" w:firstLine="434"/>
        <w:rPr>
          <w:b/>
        </w:rPr>
      </w:pPr>
      <w:r>
        <w:rPr>
          <w:rFonts w:hint="eastAsia"/>
        </w:rPr>
        <w:t>投标文件及投标人与招标人之间与投标有关的来往通知、函件和文件均应使用中文。</w:t>
      </w:r>
      <w:r>
        <w:rPr>
          <w:rFonts w:hint="eastAsia"/>
        </w:rPr>
        <w:t xml:space="preserve">  </w:t>
      </w:r>
      <w:bookmarkStart w:id="13" w:name="9、投标文件的组成"/>
      <w:bookmarkEnd w:id="13"/>
      <w:r>
        <w:rPr>
          <w:b/>
        </w:rPr>
        <w:t>9</w:t>
      </w:r>
      <w:r>
        <w:rPr>
          <w:b/>
        </w:rPr>
        <w:t>、投标文件的组成</w:t>
      </w:r>
    </w:p>
    <w:p w:rsidR="00A96787" w:rsidRDefault="009A1EB5">
      <w:pPr>
        <w:pStyle w:val="ab"/>
        <w:numPr>
          <w:ilvl w:val="1"/>
          <w:numId w:val="10"/>
        </w:numPr>
        <w:tabs>
          <w:tab w:val="left" w:pos="998"/>
        </w:tabs>
        <w:spacing w:before="4"/>
        <w:ind w:hanging="421"/>
        <w:jc w:val="left"/>
        <w:rPr>
          <w:sz w:val="21"/>
        </w:rPr>
      </w:pPr>
      <w:r>
        <w:rPr>
          <w:sz w:val="21"/>
        </w:rPr>
        <w:t>投标文件由投标人资格审查部分、商务部分、技术部分三部分组成。</w:t>
      </w:r>
    </w:p>
    <w:p w:rsidR="00A96787" w:rsidRDefault="00A96787">
      <w:pPr>
        <w:pStyle w:val="a0"/>
        <w:rPr>
          <w:sz w:val="15"/>
        </w:rPr>
      </w:pPr>
    </w:p>
    <w:p w:rsidR="00A96787" w:rsidRDefault="009A1EB5">
      <w:pPr>
        <w:pStyle w:val="ab"/>
        <w:numPr>
          <w:ilvl w:val="1"/>
          <w:numId w:val="10"/>
        </w:numPr>
        <w:tabs>
          <w:tab w:val="left" w:pos="986"/>
        </w:tabs>
        <w:ind w:left="985" w:hanging="421"/>
        <w:jc w:val="left"/>
        <w:rPr>
          <w:sz w:val="21"/>
        </w:rPr>
      </w:pPr>
      <w:r>
        <w:rPr>
          <w:sz w:val="21"/>
        </w:rPr>
        <w:t>资格审查部分主要包括下列内容：</w:t>
      </w:r>
    </w:p>
    <w:p w:rsidR="00A96787" w:rsidRDefault="009A1EB5">
      <w:pPr>
        <w:tabs>
          <w:tab w:val="left" w:pos="826"/>
        </w:tabs>
        <w:snapToGrid w:val="0"/>
        <w:spacing w:line="420" w:lineRule="exact"/>
        <w:ind w:firstLineChars="200" w:firstLine="420"/>
        <w:rPr>
          <w:sz w:val="21"/>
        </w:rPr>
      </w:pPr>
      <w:r>
        <w:rPr>
          <w:sz w:val="21"/>
        </w:rPr>
        <w:t>1</w:t>
      </w:r>
      <w:r>
        <w:rPr>
          <w:sz w:val="21"/>
        </w:rPr>
        <w:t>、</w:t>
      </w:r>
      <w:r>
        <w:rPr>
          <w:rFonts w:hint="eastAsia"/>
          <w:sz w:val="21"/>
        </w:rPr>
        <w:t>法定代表人身份证明原件及身份证复印件（法定代表人签署投标文件时提供）或者投标文件签署授权委托书（原件），附：法定代表人身份证明及身份证、委托代理人身份证等材料的复印件（委托代理人签署投标文件时提供）</w:t>
      </w:r>
      <w:r>
        <w:rPr>
          <w:sz w:val="21"/>
        </w:rPr>
        <w:t>；</w:t>
      </w:r>
    </w:p>
    <w:p w:rsidR="00A96787" w:rsidRDefault="009A1EB5">
      <w:pPr>
        <w:tabs>
          <w:tab w:val="left" w:pos="826"/>
        </w:tabs>
        <w:snapToGrid w:val="0"/>
        <w:spacing w:line="420" w:lineRule="exact"/>
        <w:ind w:firstLineChars="200" w:firstLine="420"/>
        <w:rPr>
          <w:sz w:val="21"/>
        </w:rPr>
      </w:pPr>
      <w:r>
        <w:rPr>
          <w:sz w:val="21"/>
        </w:rPr>
        <w:t>2</w:t>
      </w:r>
      <w:r>
        <w:rPr>
          <w:sz w:val="21"/>
        </w:rPr>
        <w:t>、投标人基本情况表</w:t>
      </w:r>
      <w:r>
        <w:rPr>
          <w:rFonts w:hint="eastAsia"/>
          <w:sz w:val="21"/>
        </w:rPr>
        <w:t>，附：有效的企业营业执照、企业资质证书副本和安全生产许可证副本等的复印件；</w:t>
      </w:r>
    </w:p>
    <w:p w:rsidR="00A96787" w:rsidRDefault="009A1EB5">
      <w:pPr>
        <w:tabs>
          <w:tab w:val="left" w:pos="826"/>
        </w:tabs>
        <w:snapToGrid w:val="0"/>
        <w:spacing w:line="420" w:lineRule="exact"/>
        <w:ind w:firstLineChars="200" w:firstLine="420"/>
        <w:rPr>
          <w:sz w:val="21"/>
        </w:rPr>
      </w:pPr>
      <w:r>
        <w:rPr>
          <w:rFonts w:hint="eastAsia"/>
          <w:sz w:val="21"/>
        </w:rPr>
        <w:t>3</w:t>
      </w:r>
      <w:r>
        <w:rPr>
          <w:sz w:val="21"/>
        </w:rPr>
        <w:t>、</w:t>
      </w:r>
      <w:r>
        <w:rPr>
          <w:rFonts w:hint="eastAsia"/>
          <w:sz w:val="21"/>
        </w:rPr>
        <w:t>投标保证金证明材料【缴款凭证复印件】；</w:t>
      </w:r>
    </w:p>
    <w:p w:rsidR="00A96787" w:rsidRDefault="009A1EB5">
      <w:pPr>
        <w:tabs>
          <w:tab w:val="left" w:pos="826"/>
        </w:tabs>
        <w:snapToGrid w:val="0"/>
        <w:spacing w:line="420" w:lineRule="exact"/>
        <w:ind w:firstLineChars="200" w:firstLine="420"/>
        <w:rPr>
          <w:sz w:val="21"/>
        </w:rPr>
      </w:pPr>
      <w:r>
        <w:rPr>
          <w:rFonts w:hint="eastAsia"/>
          <w:sz w:val="21"/>
        </w:rPr>
        <w:t>4</w:t>
      </w:r>
      <w:r>
        <w:rPr>
          <w:sz w:val="21"/>
        </w:rPr>
        <w:t>、建设工程项目管理承诺书；</w:t>
      </w:r>
    </w:p>
    <w:p w:rsidR="00A96787" w:rsidRDefault="009A1EB5">
      <w:pPr>
        <w:tabs>
          <w:tab w:val="left" w:pos="826"/>
        </w:tabs>
        <w:snapToGrid w:val="0"/>
        <w:spacing w:line="420" w:lineRule="exact"/>
        <w:ind w:firstLineChars="200" w:firstLine="420"/>
        <w:rPr>
          <w:sz w:val="21"/>
        </w:rPr>
      </w:pPr>
      <w:r>
        <w:rPr>
          <w:rFonts w:hint="eastAsia"/>
          <w:sz w:val="21"/>
        </w:rPr>
        <w:t>5</w:t>
      </w:r>
      <w:r>
        <w:rPr>
          <w:sz w:val="21"/>
        </w:rPr>
        <w:t>、</w:t>
      </w:r>
      <w:r>
        <w:rPr>
          <w:rFonts w:hint="eastAsia"/>
          <w:sz w:val="21"/>
        </w:rPr>
        <w:t>项目经理简历表；（</w:t>
      </w:r>
      <w:proofErr w:type="gramStart"/>
      <w:r>
        <w:rPr>
          <w:rFonts w:hint="eastAsia"/>
          <w:sz w:val="21"/>
        </w:rPr>
        <w:t>附项目</w:t>
      </w:r>
      <w:proofErr w:type="gramEnd"/>
      <w:r>
        <w:rPr>
          <w:rFonts w:hint="eastAsia"/>
          <w:sz w:val="21"/>
        </w:rPr>
        <w:t>经理注册建造</w:t>
      </w:r>
      <w:proofErr w:type="gramStart"/>
      <w:r>
        <w:rPr>
          <w:rFonts w:hint="eastAsia"/>
          <w:sz w:val="21"/>
        </w:rPr>
        <w:t>师注册</w:t>
      </w:r>
      <w:proofErr w:type="gramEnd"/>
      <w:r>
        <w:rPr>
          <w:rFonts w:hint="eastAsia"/>
          <w:sz w:val="21"/>
        </w:rPr>
        <w:t>证书和安全生产考核合格证书（</w:t>
      </w:r>
      <w:r>
        <w:rPr>
          <w:rFonts w:hint="eastAsia"/>
          <w:sz w:val="21"/>
        </w:rPr>
        <w:t>B</w:t>
      </w:r>
      <w:r>
        <w:rPr>
          <w:rFonts w:hint="eastAsia"/>
          <w:sz w:val="21"/>
        </w:rPr>
        <w:t>类）的复印件）；</w:t>
      </w:r>
    </w:p>
    <w:p w:rsidR="00A96787" w:rsidRDefault="009A1EB5">
      <w:pPr>
        <w:tabs>
          <w:tab w:val="left" w:pos="826"/>
        </w:tabs>
        <w:snapToGrid w:val="0"/>
        <w:spacing w:line="420" w:lineRule="exact"/>
        <w:ind w:firstLineChars="200" w:firstLine="420"/>
        <w:rPr>
          <w:sz w:val="21"/>
        </w:rPr>
      </w:pPr>
      <w:r>
        <w:rPr>
          <w:rFonts w:hint="eastAsia"/>
          <w:sz w:val="21"/>
        </w:rPr>
        <w:t>6</w:t>
      </w:r>
      <w:r>
        <w:rPr>
          <w:rFonts w:hint="eastAsia"/>
          <w:sz w:val="21"/>
        </w:rPr>
        <w:t>、专职安全员简历表；（附专职安全员安全生产考核合格证书（</w:t>
      </w:r>
      <w:r>
        <w:rPr>
          <w:rFonts w:hint="eastAsia"/>
          <w:sz w:val="21"/>
        </w:rPr>
        <w:t>C</w:t>
      </w:r>
      <w:r>
        <w:rPr>
          <w:rFonts w:hint="eastAsia"/>
          <w:sz w:val="21"/>
        </w:rPr>
        <w:t>类）的复印件）；</w:t>
      </w:r>
    </w:p>
    <w:p w:rsidR="00A96787" w:rsidRDefault="009A1EB5">
      <w:pPr>
        <w:tabs>
          <w:tab w:val="left" w:pos="826"/>
        </w:tabs>
        <w:snapToGrid w:val="0"/>
        <w:spacing w:line="420" w:lineRule="exact"/>
        <w:ind w:firstLineChars="200" w:firstLine="420"/>
        <w:rPr>
          <w:sz w:val="21"/>
        </w:rPr>
      </w:pPr>
      <w:r>
        <w:rPr>
          <w:rFonts w:hint="eastAsia"/>
          <w:sz w:val="21"/>
        </w:rPr>
        <w:lastRenderedPageBreak/>
        <w:t>7</w:t>
      </w:r>
      <w:r>
        <w:rPr>
          <w:rFonts w:hint="eastAsia"/>
          <w:sz w:val="21"/>
        </w:rPr>
        <w:t>、项目经理、技术负责人和主要管理人员</w:t>
      </w:r>
      <w:r>
        <w:rPr>
          <w:rFonts w:hint="eastAsia"/>
          <w:sz w:val="21"/>
        </w:rPr>
        <w:t>近三个月在现任职单位依法缴纳社会保险的证明材料（公司新员工按实际情况提供）</w:t>
      </w:r>
      <w:r>
        <w:rPr>
          <w:rFonts w:hint="eastAsia"/>
          <w:sz w:val="21"/>
        </w:rPr>
        <w:t>复印件；</w:t>
      </w:r>
    </w:p>
    <w:p w:rsidR="00A96787" w:rsidRDefault="009A1EB5">
      <w:pPr>
        <w:tabs>
          <w:tab w:val="left" w:pos="826"/>
        </w:tabs>
        <w:snapToGrid w:val="0"/>
        <w:spacing w:line="420" w:lineRule="exact"/>
        <w:ind w:firstLineChars="250" w:firstLine="525"/>
        <w:rPr>
          <w:sz w:val="21"/>
        </w:rPr>
      </w:pPr>
      <w:r>
        <w:rPr>
          <w:rFonts w:hint="eastAsia"/>
          <w:sz w:val="21"/>
        </w:rPr>
        <w:t>8</w:t>
      </w:r>
      <w:r>
        <w:rPr>
          <w:rFonts w:hint="eastAsia"/>
          <w:sz w:val="21"/>
        </w:rPr>
        <w:t>、资格审查需要的其他材料：项目管理机构配备情况表、拟投入施工机械设备情况表、企业信誉实力一览表（如有）、</w:t>
      </w:r>
      <w:r>
        <w:rPr>
          <w:rFonts w:hint="eastAsia"/>
          <w:sz w:val="21"/>
        </w:rPr>
        <w:t>由第三方有资质的公司出具的</w:t>
      </w:r>
      <w:r>
        <w:rPr>
          <w:rFonts w:hint="eastAsia"/>
          <w:sz w:val="21"/>
        </w:rPr>
        <w:t>2018</w:t>
      </w:r>
      <w:r>
        <w:rPr>
          <w:rFonts w:hint="eastAsia"/>
          <w:sz w:val="21"/>
        </w:rPr>
        <w:t>年度</w:t>
      </w:r>
      <w:r w:rsidR="00FE4120">
        <w:rPr>
          <w:rFonts w:hint="eastAsia"/>
        </w:rPr>
        <w:t>或2019年度</w:t>
      </w:r>
      <w:r>
        <w:rPr>
          <w:rFonts w:hint="eastAsia"/>
          <w:sz w:val="21"/>
        </w:rPr>
        <w:t>审计报告复印件（新设立的企业需提供上个月的月报表复印件）</w:t>
      </w:r>
      <w:r>
        <w:rPr>
          <w:rFonts w:hint="eastAsia"/>
          <w:sz w:val="21"/>
        </w:rPr>
        <w:t>、</w:t>
      </w:r>
      <w:r>
        <w:rPr>
          <w:rFonts w:hint="eastAsia"/>
          <w:sz w:val="21"/>
        </w:rPr>
        <w:t>近三年发生的诉讼和仲裁情况（</w:t>
      </w:r>
      <w:r>
        <w:rPr>
          <w:rFonts w:hint="eastAsia"/>
          <w:sz w:val="21"/>
        </w:rPr>
        <w:t>2019</w:t>
      </w:r>
      <w:r>
        <w:rPr>
          <w:rFonts w:hint="eastAsia"/>
          <w:sz w:val="21"/>
        </w:rPr>
        <w:t>年、</w:t>
      </w:r>
      <w:r>
        <w:rPr>
          <w:rFonts w:hint="eastAsia"/>
          <w:sz w:val="21"/>
        </w:rPr>
        <w:t>2018</w:t>
      </w:r>
      <w:r>
        <w:rPr>
          <w:rFonts w:hint="eastAsia"/>
          <w:sz w:val="21"/>
        </w:rPr>
        <w:t>年、</w:t>
      </w:r>
      <w:r>
        <w:rPr>
          <w:rFonts w:hint="eastAsia"/>
          <w:sz w:val="21"/>
        </w:rPr>
        <w:t>2017</w:t>
      </w:r>
      <w:r>
        <w:rPr>
          <w:rFonts w:hint="eastAsia"/>
          <w:sz w:val="21"/>
        </w:rPr>
        <w:t>年）</w:t>
      </w:r>
      <w:r>
        <w:rPr>
          <w:rFonts w:hint="eastAsia"/>
          <w:sz w:val="21"/>
        </w:rPr>
        <w:t>。</w:t>
      </w:r>
    </w:p>
    <w:p w:rsidR="00A96787" w:rsidRDefault="009A1EB5">
      <w:pPr>
        <w:pStyle w:val="ab"/>
        <w:numPr>
          <w:ilvl w:val="1"/>
          <w:numId w:val="10"/>
        </w:numPr>
        <w:tabs>
          <w:tab w:val="left" w:pos="1088"/>
          <w:tab w:val="left" w:pos="1089"/>
        </w:tabs>
        <w:ind w:left="1088" w:hanging="524"/>
        <w:jc w:val="left"/>
        <w:rPr>
          <w:sz w:val="21"/>
        </w:rPr>
      </w:pPr>
      <w:r>
        <w:rPr>
          <w:sz w:val="21"/>
        </w:rPr>
        <w:t>商务部分主要包括下列内容：</w:t>
      </w:r>
    </w:p>
    <w:p w:rsidR="00A96787" w:rsidRDefault="00A96787">
      <w:pPr>
        <w:pStyle w:val="a0"/>
        <w:spacing w:before="10"/>
        <w:rPr>
          <w:sz w:val="14"/>
        </w:rPr>
      </w:pPr>
    </w:p>
    <w:p w:rsidR="00A96787" w:rsidRDefault="009A1EB5">
      <w:pPr>
        <w:pStyle w:val="ab"/>
        <w:numPr>
          <w:ilvl w:val="0"/>
          <w:numId w:val="11"/>
        </w:numPr>
        <w:tabs>
          <w:tab w:val="left" w:pos="1254"/>
        </w:tabs>
        <w:spacing w:before="56"/>
        <w:rPr>
          <w:sz w:val="21"/>
        </w:rPr>
      </w:pPr>
      <w:r>
        <w:rPr>
          <w:sz w:val="21"/>
        </w:rPr>
        <w:t>投标函及投标函附录；</w:t>
      </w:r>
    </w:p>
    <w:p w:rsidR="00A96787" w:rsidRDefault="009A1EB5">
      <w:pPr>
        <w:pStyle w:val="ab"/>
        <w:numPr>
          <w:ilvl w:val="0"/>
          <w:numId w:val="11"/>
        </w:numPr>
        <w:tabs>
          <w:tab w:val="left" w:pos="1254"/>
        </w:tabs>
        <w:spacing w:before="56"/>
        <w:rPr>
          <w:sz w:val="21"/>
        </w:rPr>
      </w:pPr>
      <w:r>
        <w:rPr>
          <w:sz w:val="21"/>
        </w:rPr>
        <w:t>投标报价表；</w:t>
      </w:r>
    </w:p>
    <w:p w:rsidR="00A96787" w:rsidRDefault="009A1EB5">
      <w:pPr>
        <w:pStyle w:val="ab"/>
        <w:numPr>
          <w:ilvl w:val="0"/>
          <w:numId w:val="11"/>
        </w:numPr>
        <w:tabs>
          <w:tab w:val="left" w:pos="1254"/>
        </w:tabs>
        <w:spacing w:before="151"/>
        <w:rPr>
          <w:sz w:val="21"/>
        </w:rPr>
      </w:pPr>
      <w:r>
        <w:rPr>
          <w:sz w:val="21"/>
        </w:rPr>
        <w:t>已标价工程量清单；</w:t>
      </w:r>
    </w:p>
    <w:p w:rsidR="00A96787" w:rsidRDefault="009A1EB5">
      <w:pPr>
        <w:pStyle w:val="ab"/>
        <w:numPr>
          <w:ilvl w:val="0"/>
          <w:numId w:val="11"/>
        </w:numPr>
        <w:tabs>
          <w:tab w:val="left" w:pos="1254"/>
        </w:tabs>
        <w:spacing w:before="151"/>
        <w:rPr>
          <w:sz w:val="21"/>
        </w:rPr>
      </w:pPr>
      <w:r>
        <w:rPr>
          <w:sz w:val="21"/>
        </w:rPr>
        <w:t>工程量清单报价电子版。</w:t>
      </w:r>
    </w:p>
    <w:p w:rsidR="00A96787" w:rsidRDefault="009A1EB5">
      <w:pPr>
        <w:pStyle w:val="ab"/>
        <w:numPr>
          <w:ilvl w:val="1"/>
          <w:numId w:val="10"/>
        </w:numPr>
        <w:tabs>
          <w:tab w:val="left" w:pos="952"/>
        </w:tabs>
        <w:ind w:left="952" w:hanging="421"/>
        <w:jc w:val="left"/>
        <w:rPr>
          <w:sz w:val="21"/>
        </w:rPr>
      </w:pPr>
      <w:r>
        <w:rPr>
          <w:sz w:val="21"/>
        </w:rPr>
        <w:t>技术部分主要包括下列内容：</w:t>
      </w:r>
    </w:p>
    <w:p w:rsidR="00A96787" w:rsidRDefault="00A96787">
      <w:pPr>
        <w:pStyle w:val="a0"/>
        <w:spacing w:before="12"/>
        <w:rPr>
          <w:sz w:val="14"/>
        </w:rPr>
      </w:pPr>
    </w:p>
    <w:p w:rsidR="00A96787" w:rsidRDefault="009A1EB5">
      <w:pPr>
        <w:pStyle w:val="a0"/>
        <w:spacing w:before="63"/>
        <w:ind w:left="832"/>
      </w:pPr>
      <w:r>
        <w:rPr>
          <w:w w:val="95"/>
        </w:rPr>
        <w:t>一、</w:t>
      </w:r>
      <w:r>
        <w:rPr>
          <w:szCs w:val="22"/>
        </w:rPr>
        <w:t>施工组织设计</w:t>
      </w:r>
    </w:p>
    <w:p w:rsidR="00A96787" w:rsidRDefault="00A96787">
      <w:pPr>
        <w:pStyle w:val="a0"/>
        <w:spacing w:before="1"/>
        <w:rPr>
          <w:sz w:val="18"/>
        </w:rPr>
      </w:pPr>
    </w:p>
    <w:p w:rsidR="00A96787" w:rsidRDefault="009A1EB5">
      <w:pPr>
        <w:pStyle w:val="a0"/>
        <w:spacing w:before="1"/>
        <w:ind w:left="832"/>
      </w:pPr>
      <w:r>
        <w:t>二、项目管理机构配备情况</w:t>
      </w:r>
    </w:p>
    <w:p w:rsidR="00A96787" w:rsidRDefault="00A96787">
      <w:pPr>
        <w:pStyle w:val="a0"/>
        <w:spacing w:before="12"/>
        <w:rPr>
          <w:sz w:val="17"/>
        </w:rPr>
      </w:pPr>
    </w:p>
    <w:p w:rsidR="00A96787" w:rsidRDefault="009A1EB5">
      <w:pPr>
        <w:pStyle w:val="a0"/>
        <w:ind w:firstLineChars="400" w:firstLine="840"/>
      </w:pPr>
      <w:r>
        <w:t>（一）项目管理机构配备情况表</w:t>
      </w:r>
    </w:p>
    <w:p w:rsidR="00A96787" w:rsidRDefault="00A96787">
      <w:pPr>
        <w:pStyle w:val="a0"/>
        <w:spacing w:before="12"/>
        <w:rPr>
          <w:sz w:val="17"/>
        </w:rPr>
      </w:pPr>
    </w:p>
    <w:p w:rsidR="00A96787" w:rsidRDefault="009A1EB5">
      <w:pPr>
        <w:pStyle w:val="a0"/>
        <w:ind w:firstLineChars="400" w:firstLine="840"/>
      </w:pPr>
      <w:r>
        <w:t>（二）项目经理简历表</w:t>
      </w:r>
    </w:p>
    <w:p w:rsidR="00A96787" w:rsidRDefault="00A96787">
      <w:pPr>
        <w:pStyle w:val="a0"/>
        <w:spacing w:before="2"/>
        <w:rPr>
          <w:sz w:val="18"/>
        </w:rPr>
      </w:pPr>
    </w:p>
    <w:p w:rsidR="00A96787" w:rsidRDefault="009A1EB5">
      <w:pPr>
        <w:pStyle w:val="a0"/>
        <w:ind w:firstLineChars="400" w:firstLine="840"/>
      </w:pPr>
      <w:r>
        <w:t>（三）技术负责人简历表</w:t>
      </w:r>
    </w:p>
    <w:p w:rsidR="00A96787" w:rsidRDefault="00A96787">
      <w:pPr>
        <w:pStyle w:val="a0"/>
        <w:spacing w:before="12"/>
        <w:rPr>
          <w:sz w:val="17"/>
        </w:rPr>
      </w:pPr>
    </w:p>
    <w:p w:rsidR="00A96787" w:rsidRDefault="009A1EB5">
      <w:pPr>
        <w:pStyle w:val="a0"/>
        <w:ind w:firstLineChars="400" w:firstLine="840"/>
      </w:pPr>
      <w:r>
        <w:t>（四）项目管理机构配备辅助说明资料</w:t>
      </w:r>
    </w:p>
    <w:p w:rsidR="00A96787" w:rsidRDefault="009A1EB5">
      <w:pPr>
        <w:pStyle w:val="2"/>
        <w:numPr>
          <w:ilvl w:val="1"/>
          <w:numId w:val="10"/>
        </w:numPr>
        <w:tabs>
          <w:tab w:val="left" w:pos="1142"/>
        </w:tabs>
        <w:spacing w:line="410" w:lineRule="auto"/>
        <w:ind w:left="258" w:right="402" w:firstLine="463"/>
        <w:jc w:val="both"/>
        <w:rPr>
          <w:spacing w:val="-6"/>
        </w:rPr>
      </w:pPr>
      <w:r>
        <w:rPr>
          <w:spacing w:val="-6"/>
        </w:rPr>
        <w:t>根据有关规定，投标人在投标时必须在投标文件中承诺，在发出中标通知书之日起</w:t>
      </w:r>
      <w:r>
        <w:rPr>
          <w:spacing w:val="-6"/>
        </w:rPr>
        <w:t xml:space="preserve"> 7 </w:t>
      </w:r>
      <w:proofErr w:type="gramStart"/>
      <w:r>
        <w:rPr>
          <w:spacing w:val="-6"/>
        </w:rPr>
        <w:t>个</w:t>
      </w:r>
      <w:proofErr w:type="gramEnd"/>
      <w:r>
        <w:rPr>
          <w:spacing w:val="-6"/>
        </w:rPr>
        <w:t>工作日内足额将农民工工资保障金转入农民工工资保障金专用账户。一旦我方所承包的该项目中出现</w:t>
      </w:r>
      <w:r>
        <w:rPr>
          <w:spacing w:val="-6"/>
        </w:rPr>
        <w:t xml:space="preserve"> </w:t>
      </w:r>
      <w:r>
        <w:rPr>
          <w:spacing w:val="-6"/>
        </w:rPr>
        <w:t>拖欠农民工工资情况，由劳动保障、住房城乡建设行政主管部门按照《关于进一步完善建筑行业农民工工资保证金制度的通知》（桂</w:t>
      </w:r>
      <w:proofErr w:type="gramStart"/>
      <w:r>
        <w:rPr>
          <w:spacing w:val="-6"/>
        </w:rPr>
        <w:t>劳</w:t>
      </w:r>
      <w:proofErr w:type="gramEnd"/>
      <w:r>
        <w:rPr>
          <w:spacing w:val="-6"/>
        </w:rPr>
        <w:t>社发〔</w:t>
      </w:r>
      <w:r>
        <w:rPr>
          <w:spacing w:val="-6"/>
        </w:rPr>
        <w:t>2009</w:t>
      </w:r>
      <w:r>
        <w:rPr>
          <w:spacing w:val="-6"/>
        </w:rPr>
        <w:t>〕</w:t>
      </w:r>
      <w:r>
        <w:rPr>
          <w:spacing w:val="-6"/>
        </w:rPr>
        <w:t xml:space="preserve">50 </w:t>
      </w:r>
      <w:r>
        <w:rPr>
          <w:spacing w:val="-6"/>
        </w:rPr>
        <w:t>号）从我方农民工工资保障金中先</w:t>
      </w:r>
      <w:proofErr w:type="gramStart"/>
      <w:r>
        <w:rPr>
          <w:spacing w:val="-6"/>
        </w:rPr>
        <w:t>予划支</w:t>
      </w:r>
      <w:proofErr w:type="gramEnd"/>
      <w:r>
        <w:rPr>
          <w:spacing w:val="-6"/>
        </w:rPr>
        <w:t>。如投标人的投标文件没有提交上述承诺的，视为无效投标文件，取消其投标资格。</w:t>
      </w:r>
    </w:p>
    <w:p w:rsidR="00A96787" w:rsidRDefault="009A1EB5">
      <w:pPr>
        <w:spacing w:before="1"/>
        <w:ind w:left="258"/>
        <w:rPr>
          <w:b/>
          <w:sz w:val="21"/>
        </w:rPr>
      </w:pPr>
      <w:bookmarkStart w:id="14" w:name="10、投标有效期"/>
      <w:bookmarkEnd w:id="14"/>
      <w:r>
        <w:rPr>
          <w:b/>
          <w:sz w:val="21"/>
        </w:rPr>
        <w:t>10</w:t>
      </w:r>
      <w:r>
        <w:rPr>
          <w:b/>
          <w:sz w:val="21"/>
        </w:rPr>
        <w:t>、投标有效期</w:t>
      </w:r>
    </w:p>
    <w:p w:rsidR="00A96787" w:rsidRDefault="00A96787">
      <w:pPr>
        <w:pStyle w:val="a0"/>
        <w:spacing w:before="10"/>
        <w:rPr>
          <w:b/>
          <w:sz w:val="14"/>
        </w:rPr>
      </w:pPr>
    </w:p>
    <w:p w:rsidR="00A96787" w:rsidRDefault="009A1EB5" w:rsidP="00946429">
      <w:pPr>
        <w:pStyle w:val="ab"/>
        <w:tabs>
          <w:tab w:val="left" w:pos="784"/>
        </w:tabs>
        <w:ind w:left="0" w:firstLineChars="200" w:firstLine="408"/>
        <w:jc w:val="both"/>
        <w:rPr>
          <w:sz w:val="21"/>
        </w:rPr>
      </w:pPr>
      <w:r>
        <w:rPr>
          <w:rFonts w:hint="eastAsia"/>
          <w:spacing w:val="-6"/>
          <w:sz w:val="21"/>
          <w:lang w:val="en-US"/>
        </w:rPr>
        <w:t>10.1</w:t>
      </w:r>
      <w:r>
        <w:rPr>
          <w:spacing w:val="-6"/>
          <w:sz w:val="21"/>
        </w:rPr>
        <w:t>投标文件在本</w:t>
      </w:r>
      <w:proofErr w:type="gramStart"/>
      <w:r>
        <w:rPr>
          <w:spacing w:val="-6"/>
          <w:sz w:val="21"/>
        </w:rPr>
        <w:t>须知第</w:t>
      </w:r>
      <w:proofErr w:type="gramEnd"/>
      <w:r>
        <w:rPr>
          <w:spacing w:val="-6"/>
          <w:sz w:val="21"/>
        </w:rPr>
        <w:t xml:space="preserve"> </w:t>
      </w:r>
      <w:r>
        <w:rPr>
          <w:sz w:val="21"/>
        </w:rPr>
        <w:t>14</w:t>
      </w:r>
      <w:r>
        <w:rPr>
          <w:spacing w:val="-8"/>
          <w:sz w:val="21"/>
        </w:rPr>
        <w:t xml:space="preserve"> </w:t>
      </w:r>
      <w:r>
        <w:rPr>
          <w:spacing w:val="-8"/>
          <w:sz w:val="21"/>
        </w:rPr>
        <w:t>条规定的投标截止日期之后的</w:t>
      </w:r>
      <w:r>
        <w:rPr>
          <w:sz w:val="21"/>
          <w:u w:val="single"/>
        </w:rPr>
        <w:t>60</w:t>
      </w:r>
      <w:r>
        <w:rPr>
          <w:spacing w:val="-27"/>
          <w:sz w:val="21"/>
        </w:rPr>
        <w:t xml:space="preserve"> </w:t>
      </w:r>
      <w:r>
        <w:rPr>
          <w:spacing w:val="-27"/>
          <w:sz w:val="21"/>
        </w:rPr>
        <w:t>天</w:t>
      </w:r>
      <w:r>
        <w:rPr>
          <w:sz w:val="21"/>
        </w:rPr>
        <w:t>（日历天）内有效。</w:t>
      </w:r>
    </w:p>
    <w:p w:rsidR="00A96787" w:rsidRDefault="009A1EB5" w:rsidP="00946429">
      <w:pPr>
        <w:pStyle w:val="ab"/>
        <w:tabs>
          <w:tab w:val="left" w:pos="1219"/>
        </w:tabs>
        <w:spacing w:before="192" w:line="410" w:lineRule="auto"/>
        <w:ind w:left="0" w:right="435" w:firstLineChars="200" w:firstLine="408"/>
        <w:jc w:val="both"/>
        <w:rPr>
          <w:sz w:val="21"/>
        </w:rPr>
      </w:pPr>
      <w:r>
        <w:rPr>
          <w:rFonts w:hint="eastAsia"/>
          <w:spacing w:val="-6"/>
          <w:sz w:val="21"/>
          <w:lang w:val="en-US"/>
        </w:rPr>
        <w:t>10.2</w:t>
      </w:r>
      <w:r>
        <w:rPr>
          <w:spacing w:val="-6"/>
          <w:sz w:val="21"/>
        </w:rPr>
        <w:t>在原定投标有效期满之前，如果出现特殊情况，经政府采购监管部门核准，招标人可以书面形式向投标人提出延长投标有效期的要求，投标人须以书面形式予以答复。投标人可以拒绝这种要求而不被没收保证金。同意延长投标有效期的投标人不允许修改其投标文件，但需要相应地延长</w:t>
      </w:r>
      <w:r>
        <w:rPr>
          <w:spacing w:val="-9"/>
          <w:sz w:val="21"/>
        </w:rPr>
        <w:t>投标保证金的有效期，在延长期</w:t>
      </w:r>
      <w:proofErr w:type="gramStart"/>
      <w:r>
        <w:rPr>
          <w:spacing w:val="-9"/>
          <w:sz w:val="21"/>
        </w:rPr>
        <w:t>内本须知第</w:t>
      </w:r>
      <w:proofErr w:type="gramEnd"/>
      <w:r>
        <w:rPr>
          <w:spacing w:val="-9"/>
          <w:sz w:val="21"/>
        </w:rPr>
        <w:t xml:space="preserve"> </w:t>
      </w:r>
      <w:r>
        <w:rPr>
          <w:sz w:val="21"/>
        </w:rPr>
        <w:t>11</w:t>
      </w:r>
      <w:r>
        <w:rPr>
          <w:spacing w:val="-8"/>
          <w:sz w:val="21"/>
        </w:rPr>
        <w:t xml:space="preserve"> </w:t>
      </w:r>
      <w:r>
        <w:rPr>
          <w:spacing w:val="-8"/>
          <w:sz w:val="21"/>
        </w:rPr>
        <w:t>条的规定仍然适用。</w:t>
      </w:r>
    </w:p>
    <w:p w:rsidR="00A96787" w:rsidRDefault="009A1EB5">
      <w:pPr>
        <w:pStyle w:val="2"/>
      </w:pPr>
      <w:bookmarkStart w:id="15" w:name="11、投标保证金"/>
      <w:bookmarkEnd w:id="15"/>
      <w:r>
        <w:t>11</w:t>
      </w:r>
      <w:r>
        <w:t>、投标保证金</w:t>
      </w:r>
    </w:p>
    <w:p w:rsidR="00A96787" w:rsidRDefault="00A96787">
      <w:pPr>
        <w:pStyle w:val="a0"/>
        <w:spacing w:before="10"/>
        <w:rPr>
          <w:b/>
          <w:sz w:val="14"/>
        </w:rPr>
      </w:pPr>
    </w:p>
    <w:p w:rsidR="00A96787" w:rsidRDefault="009A1EB5">
      <w:pPr>
        <w:spacing w:line="360" w:lineRule="auto"/>
        <w:ind w:firstLineChars="200" w:firstLine="440"/>
        <w:rPr>
          <w:szCs w:val="21"/>
        </w:rPr>
      </w:pPr>
      <w:bookmarkStart w:id="16" w:name="12、投标预备"/>
      <w:bookmarkEnd w:id="16"/>
      <w:r>
        <w:rPr>
          <w:rFonts w:hint="eastAsia"/>
          <w:szCs w:val="21"/>
          <w:lang w:val="en-US"/>
        </w:rPr>
        <w:t>11.</w:t>
      </w:r>
      <w:r>
        <w:rPr>
          <w:szCs w:val="21"/>
        </w:rPr>
        <w:t xml:space="preserve">1 </w:t>
      </w:r>
      <w:r>
        <w:rPr>
          <w:szCs w:val="21"/>
        </w:rPr>
        <w:t>投标人必须在投标截止时间前，按</w:t>
      </w:r>
      <w:r>
        <w:rPr>
          <w:szCs w:val="21"/>
        </w:rPr>
        <w:t>“</w:t>
      </w:r>
      <w:r>
        <w:rPr>
          <w:szCs w:val="21"/>
        </w:rPr>
        <w:t>投标人须知前附表</w:t>
      </w:r>
      <w:r>
        <w:rPr>
          <w:szCs w:val="21"/>
        </w:rPr>
        <w:t>”</w:t>
      </w:r>
      <w:r>
        <w:rPr>
          <w:szCs w:val="21"/>
        </w:rPr>
        <w:t>规定的金额、</w:t>
      </w:r>
      <w:r>
        <w:rPr>
          <w:rFonts w:hint="eastAsia"/>
          <w:szCs w:val="21"/>
        </w:rPr>
        <w:t>方式缴纳</w:t>
      </w:r>
      <w:r>
        <w:rPr>
          <w:szCs w:val="21"/>
        </w:rPr>
        <w:t>投标保证金格式</w:t>
      </w:r>
      <w:r>
        <w:rPr>
          <w:rFonts w:hint="eastAsia"/>
          <w:szCs w:val="21"/>
        </w:rPr>
        <w:t>缴纳</w:t>
      </w:r>
      <w:r>
        <w:rPr>
          <w:szCs w:val="21"/>
        </w:rPr>
        <w:t>投标保证金。</w:t>
      </w:r>
      <w:r>
        <w:rPr>
          <w:rFonts w:hint="eastAsia"/>
          <w:szCs w:val="21"/>
        </w:rPr>
        <w:t>缴纳</w:t>
      </w:r>
      <w:r>
        <w:rPr>
          <w:szCs w:val="21"/>
        </w:rPr>
        <w:t>投标保证金的证明文件作为其投标文件的组成部分。</w:t>
      </w:r>
    </w:p>
    <w:p w:rsidR="00A96787" w:rsidRDefault="009A1EB5">
      <w:pPr>
        <w:spacing w:line="360" w:lineRule="auto"/>
        <w:ind w:firstLineChars="200" w:firstLine="440"/>
        <w:rPr>
          <w:szCs w:val="21"/>
        </w:rPr>
      </w:pPr>
      <w:r>
        <w:rPr>
          <w:rFonts w:hint="eastAsia"/>
          <w:szCs w:val="21"/>
          <w:lang w:val="en-US"/>
        </w:rPr>
        <w:lastRenderedPageBreak/>
        <w:t>11.</w:t>
      </w:r>
      <w:r>
        <w:rPr>
          <w:szCs w:val="21"/>
        </w:rPr>
        <w:t xml:space="preserve">2 </w:t>
      </w:r>
      <w:r>
        <w:rPr>
          <w:szCs w:val="21"/>
        </w:rPr>
        <w:t>投标</w:t>
      </w:r>
      <w:r>
        <w:rPr>
          <w:szCs w:val="21"/>
        </w:rPr>
        <w:t>人不按本章第</w:t>
      </w:r>
      <w:r>
        <w:rPr>
          <w:rFonts w:hint="eastAsia"/>
          <w:szCs w:val="21"/>
          <w:lang w:val="en-US"/>
        </w:rPr>
        <w:t>11.</w:t>
      </w:r>
      <w:r>
        <w:rPr>
          <w:szCs w:val="21"/>
        </w:rPr>
        <w:t>1</w:t>
      </w:r>
      <w:r>
        <w:rPr>
          <w:szCs w:val="21"/>
        </w:rPr>
        <w:t>项要求</w:t>
      </w:r>
      <w:r>
        <w:rPr>
          <w:rFonts w:hint="eastAsia"/>
          <w:szCs w:val="21"/>
        </w:rPr>
        <w:t>缴纳</w:t>
      </w:r>
      <w:r>
        <w:rPr>
          <w:szCs w:val="21"/>
        </w:rPr>
        <w:t>投标保证金</w:t>
      </w:r>
      <w:r>
        <w:rPr>
          <w:rFonts w:hint="eastAsia"/>
          <w:szCs w:val="21"/>
        </w:rPr>
        <w:t>的</w:t>
      </w:r>
      <w:r>
        <w:rPr>
          <w:szCs w:val="21"/>
        </w:rPr>
        <w:t>，其投标文件作否决投标处理。</w:t>
      </w:r>
    </w:p>
    <w:p w:rsidR="00A96787" w:rsidRDefault="009A1EB5">
      <w:pPr>
        <w:pStyle w:val="a5"/>
        <w:spacing w:line="400" w:lineRule="exact"/>
        <w:ind w:firstLineChars="200" w:firstLine="440"/>
        <w:rPr>
          <w:szCs w:val="21"/>
        </w:rPr>
      </w:pPr>
      <w:r>
        <w:rPr>
          <w:rFonts w:hint="eastAsia"/>
          <w:szCs w:val="21"/>
          <w:lang w:val="en-US"/>
        </w:rPr>
        <w:t>11.</w:t>
      </w:r>
      <w:r>
        <w:rPr>
          <w:szCs w:val="21"/>
        </w:rPr>
        <w:t xml:space="preserve">3 </w:t>
      </w:r>
      <w:r>
        <w:rPr>
          <w:rFonts w:hAnsi="宋体" w:hint="eastAsia"/>
        </w:rPr>
        <w:t>未中标供应商的投标保证金，将在中标通知书发出后</w:t>
      </w:r>
      <w:r>
        <w:rPr>
          <w:rFonts w:hAnsi="宋体" w:hint="eastAsia"/>
        </w:rPr>
        <w:t>1</w:t>
      </w:r>
      <w:r>
        <w:rPr>
          <w:rFonts w:hAnsi="宋体" w:hint="eastAsia"/>
        </w:rPr>
        <w:t>个工作日内由供应商将退还保证金账户信息提供给广西兆旭工程管理咨询有限公司，中标人的投标保证金在与采购人签订合同后</w:t>
      </w:r>
      <w:r>
        <w:rPr>
          <w:rFonts w:hAnsi="宋体" w:hint="eastAsia"/>
        </w:rPr>
        <w:t>2</w:t>
      </w:r>
      <w:r>
        <w:rPr>
          <w:rFonts w:hAnsi="宋体" w:hint="eastAsia"/>
        </w:rPr>
        <w:t>个工作日内将合同和退还保证金账户信息提供给广西兆旭工程管理咨询有限公司。由广西兆旭工程管理咨询有限公司统一发函给河池市公共资源交易中心后方能办理，供应</w:t>
      </w:r>
      <w:proofErr w:type="gramStart"/>
      <w:r>
        <w:rPr>
          <w:rFonts w:hAnsi="宋体" w:hint="eastAsia"/>
        </w:rPr>
        <w:t>商未能</w:t>
      </w:r>
      <w:proofErr w:type="gramEnd"/>
      <w:r>
        <w:rPr>
          <w:rFonts w:hAnsi="宋体" w:hint="eastAsia"/>
        </w:rPr>
        <w:t>及时提供退还保证金账户信息的后果由供应商自行承担。</w:t>
      </w:r>
    </w:p>
    <w:p w:rsidR="00A96787" w:rsidRDefault="009A1EB5">
      <w:pPr>
        <w:spacing w:line="360" w:lineRule="auto"/>
        <w:ind w:firstLineChars="200" w:firstLine="440"/>
        <w:rPr>
          <w:szCs w:val="21"/>
        </w:rPr>
      </w:pPr>
      <w:r>
        <w:rPr>
          <w:rFonts w:hint="eastAsia"/>
          <w:szCs w:val="21"/>
          <w:lang w:val="en-US"/>
        </w:rPr>
        <w:t>11.</w:t>
      </w:r>
      <w:r>
        <w:rPr>
          <w:szCs w:val="21"/>
        </w:rPr>
        <w:t xml:space="preserve">4 </w:t>
      </w:r>
      <w:r>
        <w:rPr>
          <w:szCs w:val="21"/>
        </w:rPr>
        <w:t>有下列情形之一的，投标保证金将不予退还：</w:t>
      </w:r>
    </w:p>
    <w:p w:rsidR="00A96787" w:rsidRDefault="009A1EB5">
      <w:pPr>
        <w:spacing w:line="360" w:lineRule="auto"/>
        <w:ind w:firstLineChars="200" w:firstLine="440"/>
        <w:rPr>
          <w:szCs w:val="21"/>
        </w:rPr>
      </w:pPr>
      <w:r>
        <w:rPr>
          <w:szCs w:val="21"/>
        </w:rPr>
        <w:t>（</w:t>
      </w:r>
      <w:r>
        <w:rPr>
          <w:szCs w:val="21"/>
        </w:rPr>
        <w:t>1</w:t>
      </w:r>
      <w:r>
        <w:rPr>
          <w:szCs w:val="21"/>
        </w:rPr>
        <w:t>）投</w:t>
      </w:r>
      <w:r>
        <w:rPr>
          <w:szCs w:val="21"/>
        </w:rPr>
        <w:t>标人在规定的投标有效期内撤销或修改其投标文件；</w:t>
      </w:r>
    </w:p>
    <w:p w:rsidR="00A96787" w:rsidRDefault="009A1EB5">
      <w:pPr>
        <w:spacing w:line="360" w:lineRule="auto"/>
        <w:ind w:firstLineChars="200" w:firstLine="440"/>
        <w:rPr>
          <w:szCs w:val="21"/>
        </w:rPr>
      </w:pPr>
      <w:r>
        <w:rPr>
          <w:szCs w:val="21"/>
        </w:rPr>
        <w:t>（</w:t>
      </w:r>
      <w:r>
        <w:rPr>
          <w:szCs w:val="21"/>
        </w:rPr>
        <w:t>2</w:t>
      </w:r>
      <w:r>
        <w:rPr>
          <w:szCs w:val="21"/>
        </w:rPr>
        <w:t>）中标人在收到中标通知书后，无正当理由拒签合同协议书或未按招标文件规定提交履约</w:t>
      </w:r>
      <w:r>
        <w:rPr>
          <w:rFonts w:hint="eastAsia"/>
          <w:szCs w:val="21"/>
        </w:rPr>
        <w:t>保证金</w:t>
      </w:r>
      <w:r>
        <w:rPr>
          <w:szCs w:val="21"/>
        </w:rPr>
        <w:t>。</w:t>
      </w:r>
    </w:p>
    <w:p w:rsidR="00A96787" w:rsidRDefault="009A1EB5">
      <w:pPr>
        <w:spacing w:line="269" w:lineRule="exact"/>
        <w:ind w:left="258"/>
        <w:rPr>
          <w:b/>
          <w:sz w:val="21"/>
        </w:rPr>
      </w:pPr>
      <w:r>
        <w:rPr>
          <w:b/>
          <w:sz w:val="21"/>
        </w:rPr>
        <w:t>12</w:t>
      </w:r>
      <w:r>
        <w:rPr>
          <w:b/>
          <w:sz w:val="21"/>
        </w:rPr>
        <w:t>、投标预备</w:t>
      </w:r>
    </w:p>
    <w:p w:rsidR="00A96787" w:rsidRDefault="00A96787">
      <w:pPr>
        <w:pStyle w:val="a0"/>
        <w:spacing w:before="12"/>
        <w:rPr>
          <w:b/>
          <w:sz w:val="14"/>
        </w:rPr>
      </w:pPr>
    </w:p>
    <w:p w:rsidR="00A96787" w:rsidRDefault="009A1EB5">
      <w:pPr>
        <w:pStyle w:val="ab"/>
        <w:numPr>
          <w:ilvl w:val="1"/>
          <w:numId w:val="12"/>
        </w:numPr>
        <w:tabs>
          <w:tab w:val="left" w:pos="784"/>
        </w:tabs>
        <w:jc w:val="both"/>
        <w:rPr>
          <w:sz w:val="21"/>
        </w:rPr>
      </w:pPr>
      <w:r>
        <w:rPr>
          <w:sz w:val="21"/>
        </w:rPr>
        <w:t>勘察现场</w:t>
      </w:r>
    </w:p>
    <w:p w:rsidR="00A96787" w:rsidRDefault="00A96787">
      <w:pPr>
        <w:pStyle w:val="a0"/>
        <w:spacing w:before="12"/>
        <w:rPr>
          <w:sz w:val="14"/>
        </w:rPr>
      </w:pPr>
    </w:p>
    <w:p w:rsidR="00A96787" w:rsidRDefault="009A1EB5">
      <w:pPr>
        <w:pStyle w:val="ab"/>
        <w:numPr>
          <w:ilvl w:val="2"/>
          <w:numId w:val="12"/>
        </w:numPr>
        <w:tabs>
          <w:tab w:val="left" w:pos="1413"/>
        </w:tabs>
        <w:spacing w:line="408" w:lineRule="auto"/>
        <w:ind w:right="438" w:firstLine="420"/>
        <w:jc w:val="both"/>
        <w:rPr>
          <w:sz w:val="21"/>
        </w:rPr>
      </w:pPr>
      <w:r>
        <w:rPr>
          <w:sz w:val="21"/>
        </w:rPr>
        <w:t>投标人可自行对工程施工现场和周围环境进行勘察，以获取编制投标文件和签署合同所需</w:t>
      </w:r>
      <w:r>
        <w:rPr>
          <w:spacing w:val="-3"/>
          <w:sz w:val="21"/>
        </w:rPr>
        <w:t>的资料。勘察现场所发生的费用由投标人自己承担。</w:t>
      </w:r>
    </w:p>
    <w:p w:rsidR="00A96787" w:rsidRDefault="009A1EB5">
      <w:pPr>
        <w:pStyle w:val="ab"/>
        <w:numPr>
          <w:ilvl w:val="2"/>
          <w:numId w:val="12"/>
        </w:numPr>
        <w:tabs>
          <w:tab w:val="left" w:pos="1476"/>
        </w:tabs>
        <w:spacing w:before="5" w:line="410" w:lineRule="auto"/>
        <w:ind w:right="436" w:firstLine="480"/>
        <w:jc w:val="both"/>
        <w:rPr>
          <w:sz w:val="21"/>
        </w:rPr>
      </w:pPr>
      <w:r>
        <w:rPr>
          <w:sz w:val="21"/>
        </w:rPr>
        <w:t>招标人向投标人提供的有关施工现场的地质勘察资料及现场的市政管线资料均是以诚实可信的态度提供的，是招标人现有的能使投标人利用的资料。投标人有义务核实市政管线的真实性。招标人对投标人由此而做出的推论、理解和结论概不负责。</w:t>
      </w:r>
    </w:p>
    <w:p w:rsidR="00A96787" w:rsidRDefault="009A1EB5">
      <w:pPr>
        <w:pStyle w:val="ab"/>
        <w:numPr>
          <w:ilvl w:val="1"/>
          <w:numId w:val="12"/>
        </w:numPr>
        <w:tabs>
          <w:tab w:val="left" w:pos="784"/>
        </w:tabs>
        <w:spacing w:line="269" w:lineRule="exact"/>
        <w:jc w:val="both"/>
        <w:rPr>
          <w:sz w:val="21"/>
        </w:rPr>
      </w:pPr>
      <w:r>
        <w:rPr>
          <w:sz w:val="21"/>
        </w:rPr>
        <w:t>投标答疑</w:t>
      </w:r>
    </w:p>
    <w:p w:rsidR="00A96787" w:rsidRDefault="00A96787">
      <w:pPr>
        <w:pStyle w:val="a0"/>
        <w:spacing w:before="12"/>
        <w:rPr>
          <w:sz w:val="14"/>
        </w:rPr>
      </w:pPr>
    </w:p>
    <w:p w:rsidR="00A96787" w:rsidRDefault="009A1EB5">
      <w:pPr>
        <w:pStyle w:val="ab"/>
        <w:numPr>
          <w:ilvl w:val="2"/>
          <w:numId w:val="12"/>
        </w:numPr>
        <w:tabs>
          <w:tab w:val="left" w:pos="1473"/>
        </w:tabs>
        <w:spacing w:line="410" w:lineRule="auto"/>
        <w:ind w:right="436" w:firstLine="480"/>
        <w:jc w:val="both"/>
        <w:rPr>
          <w:sz w:val="21"/>
        </w:rPr>
      </w:pPr>
      <w:r>
        <w:rPr>
          <w:spacing w:val="-3"/>
          <w:sz w:val="21"/>
        </w:rPr>
        <w:t>投标人提出的与投标有关的任何问题须在投标截止日期前</w:t>
      </w:r>
      <w:r>
        <w:rPr>
          <w:spacing w:val="-3"/>
          <w:sz w:val="21"/>
        </w:rPr>
        <w:t xml:space="preserve"> </w:t>
      </w:r>
      <w:r>
        <w:rPr>
          <w:sz w:val="21"/>
          <w:u w:val="single"/>
        </w:rPr>
        <w:t>15</w:t>
      </w:r>
      <w:r>
        <w:rPr>
          <w:spacing w:val="-10"/>
          <w:sz w:val="21"/>
        </w:rPr>
        <w:t xml:space="preserve"> </w:t>
      </w:r>
      <w:r>
        <w:rPr>
          <w:spacing w:val="-10"/>
          <w:sz w:val="21"/>
        </w:rPr>
        <w:t>天，以书面形式送达招标代理机构处。如果投标人在规定的时间内提出的问题在招标补遗文件中未得到书面解答的，应立即以书面形式报告监管部门，否则将视为提出的问题不再需要答复。</w:t>
      </w:r>
    </w:p>
    <w:p w:rsidR="00A96787" w:rsidRDefault="009A1EB5">
      <w:pPr>
        <w:pStyle w:val="ab"/>
        <w:numPr>
          <w:ilvl w:val="2"/>
          <w:numId w:val="12"/>
        </w:numPr>
        <w:tabs>
          <w:tab w:val="left" w:pos="1432"/>
        </w:tabs>
        <w:spacing w:line="410" w:lineRule="auto"/>
        <w:ind w:right="436" w:firstLine="434"/>
        <w:jc w:val="both"/>
        <w:rPr>
          <w:sz w:val="21"/>
        </w:rPr>
      </w:pPr>
      <w:r>
        <w:rPr>
          <w:spacing w:val="-10"/>
          <w:sz w:val="21"/>
        </w:rPr>
        <w:t>招标补遗文件包括所有问题和答复，补遗文件将迅速提供给所有获得招标文件的投标</w:t>
      </w:r>
      <w:r>
        <w:rPr>
          <w:spacing w:val="-10"/>
          <w:sz w:val="21"/>
        </w:rPr>
        <w:t xml:space="preserve">  </w:t>
      </w:r>
      <w:r>
        <w:rPr>
          <w:spacing w:val="-10"/>
          <w:sz w:val="21"/>
        </w:rPr>
        <w:t>人。由于投标人</w:t>
      </w:r>
      <w:r>
        <w:rPr>
          <w:spacing w:val="-2"/>
          <w:sz w:val="21"/>
        </w:rPr>
        <w:t>书面提出而产生的对本须知</w:t>
      </w:r>
      <w:r>
        <w:rPr>
          <w:spacing w:val="-2"/>
          <w:sz w:val="21"/>
        </w:rPr>
        <w:t xml:space="preserve"> </w:t>
      </w:r>
      <w:r>
        <w:rPr>
          <w:sz w:val="21"/>
        </w:rPr>
        <w:t>4.1</w:t>
      </w:r>
      <w:r>
        <w:rPr>
          <w:spacing w:val="-8"/>
          <w:sz w:val="21"/>
        </w:rPr>
        <w:t xml:space="preserve"> </w:t>
      </w:r>
      <w:r>
        <w:rPr>
          <w:spacing w:val="-8"/>
          <w:sz w:val="21"/>
        </w:rPr>
        <w:t>款中所列招标文件的修改，由招标人按照本须知第</w:t>
      </w:r>
      <w:r>
        <w:rPr>
          <w:spacing w:val="-8"/>
          <w:sz w:val="21"/>
        </w:rPr>
        <w:t xml:space="preserve">6 </w:t>
      </w:r>
      <w:r>
        <w:rPr>
          <w:spacing w:val="-8"/>
          <w:sz w:val="21"/>
        </w:rPr>
        <w:t>条的规定，以补充通知的方式发出。</w:t>
      </w:r>
    </w:p>
    <w:p w:rsidR="00A96787" w:rsidRDefault="009A1EB5">
      <w:pPr>
        <w:pStyle w:val="2"/>
        <w:spacing w:line="269" w:lineRule="exact"/>
      </w:pPr>
      <w:bookmarkStart w:id="17" w:name="13、投标文件的份数和签署"/>
      <w:bookmarkEnd w:id="17"/>
      <w:r>
        <w:rPr>
          <w:w w:val="95"/>
        </w:rPr>
        <w:t>13</w:t>
      </w:r>
      <w:r>
        <w:rPr>
          <w:w w:val="95"/>
        </w:rPr>
        <w:t>、投标文件的份数和签署</w:t>
      </w:r>
    </w:p>
    <w:p w:rsidR="00A96787" w:rsidRDefault="00A96787">
      <w:pPr>
        <w:pStyle w:val="a0"/>
        <w:spacing w:before="10"/>
        <w:rPr>
          <w:b/>
          <w:sz w:val="14"/>
        </w:rPr>
      </w:pPr>
    </w:p>
    <w:p w:rsidR="00A96787" w:rsidRDefault="009A1EB5">
      <w:pPr>
        <w:pStyle w:val="ab"/>
        <w:numPr>
          <w:ilvl w:val="1"/>
          <w:numId w:val="13"/>
        </w:numPr>
        <w:tabs>
          <w:tab w:val="left" w:pos="1240"/>
        </w:tabs>
        <w:spacing w:line="410" w:lineRule="auto"/>
        <w:ind w:right="435" w:firstLine="458"/>
        <w:jc w:val="both"/>
        <w:rPr>
          <w:sz w:val="21"/>
        </w:rPr>
      </w:pPr>
      <w:r>
        <w:rPr>
          <w:spacing w:val="-5"/>
          <w:sz w:val="21"/>
        </w:rPr>
        <w:t>投标人按本须知</w:t>
      </w:r>
      <w:r>
        <w:rPr>
          <w:spacing w:val="-5"/>
          <w:sz w:val="21"/>
        </w:rPr>
        <w:t>“</w:t>
      </w:r>
      <w:r>
        <w:rPr>
          <w:spacing w:val="-5"/>
          <w:sz w:val="21"/>
        </w:rPr>
        <w:t>前附表第</w:t>
      </w:r>
      <w:r>
        <w:rPr>
          <w:spacing w:val="-5"/>
          <w:sz w:val="21"/>
        </w:rPr>
        <w:t xml:space="preserve"> </w:t>
      </w:r>
      <w:r>
        <w:rPr>
          <w:sz w:val="21"/>
        </w:rPr>
        <w:t>14</w:t>
      </w:r>
      <w:r>
        <w:rPr>
          <w:spacing w:val="-8"/>
          <w:sz w:val="21"/>
        </w:rPr>
        <w:t xml:space="preserve"> </w:t>
      </w:r>
      <w:r>
        <w:rPr>
          <w:spacing w:val="-8"/>
          <w:sz w:val="21"/>
        </w:rPr>
        <w:t>项</w:t>
      </w:r>
      <w:r>
        <w:rPr>
          <w:spacing w:val="-8"/>
          <w:sz w:val="21"/>
        </w:rPr>
        <w:t>”</w:t>
      </w:r>
      <w:r>
        <w:rPr>
          <w:spacing w:val="-8"/>
          <w:sz w:val="21"/>
        </w:rPr>
        <w:t>的规定，编制所需投标文件</w:t>
      </w:r>
      <w:r>
        <w:rPr>
          <w:spacing w:val="-8"/>
          <w:sz w:val="21"/>
        </w:rPr>
        <w:t>“</w:t>
      </w:r>
      <w:r>
        <w:rPr>
          <w:spacing w:val="-8"/>
          <w:sz w:val="21"/>
        </w:rPr>
        <w:t>正本</w:t>
      </w:r>
      <w:r>
        <w:rPr>
          <w:spacing w:val="-8"/>
          <w:sz w:val="21"/>
        </w:rPr>
        <w:t>”</w:t>
      </w:r>
      <w:r>
        <w:rPr>
          <w:spacing w:val="-8"/>
          <w:sz w:val="21"/>
        </w:rPr>
        <w:t>和投标文件</w:t>
      </w:r>
      <w:r>
        <w:rPr>
          <w:spacing w:val="-8"/>
          <w:sz w:val="21"/>
        </w:rPr>
        <w:t>“</w:t>
      </w:r>
      <w:r>
        <w:rPr>
          <w:spacing w:val="-8"/>
          <w:sz w:val="21"/>
        </w:rPr>
        <w:t>副本</w:t>
      </w:r>
      <w:r>
        <w:rPr>
          <w:spacing w:val="-8"/>
          <w:sz w:val="21"/>
        </w:rPr>
        <w:t>”</w:t>
      </w:r>
      <w:r>
        <w:rPr>
          <w:spacing w:val="-8"/>
          <w:sz w:val="21"/>
        </w:rPr>
        <w:t>份数，并明确标明</w:t>
      </w:r>
      <w:r>
        <w:rPr>
          <w:spacing w:val="-8"/>
          <w:sz w:val="21"/>
        </w:rPr>
        <w:t>“</w:t>
      </w:r>
      <w:r>
        <w:rPr>
          <w:spacing w:val="-8"/>
          <w:sz w:val="21"/>
        </w:rPr>
        <w:t>正本</w:t>
      </w:r>
      <w:r>
        <w:rPr>
          <w:spacing w:val="-8"/>
          <w:sz w:val="21"/>
        </w:rPr>
        <w:t>”</w:t>
      </w:r>
      <w:r>
        <w:rPr>
          <w:spacing w:val="-8"/>
          <w:sz w:val="21"/>
        </w:rPr>
        <w:t>和</w:t>
      </w:r>
      <w:r>
        <w:rPr>
          <w:spacing w:val="-8"/>
          <w:sz w:val="21"/>
        </w:rPr>
        <w:t>“</w:t>
      </w:r>
      <w:r>
        <w:rPr>
          <w:spacing w:val="-8"/>
          <w:sz w:val="21"/>
        </w:rPr>
        <w:t>副本</w:t>
      </w:r>
      <w:r>
        <w:rPr>
          <w:spacing w:val="-8"/>
          <w:sz w:val="21"/>
        </w:rPr>
        <w:t>”</w:t>
      </w:r>
      <w:r>
        <w:rPr>
          <w:spacing w:val="-8"/>
          <w:sz w:val="21"/>
        </w:rPr>
        <w:t>。</w:t>
      </w:r>
    </w:p>
    <w:p w:rsidR="00A96787" w:rsidRDefault="009A1EB5">
      <w:pPr>
        <w:pStyle w:val="ab"/>
        <w:numPr>
          <w:ilvl w:val="1"/>
          <w:numId w:val="13"/>
        </w:numPr>
        <w:tabs>
          <w:tab w:val="left" w:pos="1240"/>
        </w:tabs>
        <w:spacing w:before="1" w:line="410" w:lineRule="auto"/>
        <w:ind w:right="436" w:firstLine="458"/>
        <w:jc w:val="both"/>
        <w:rPr>
          <w:sz w:val="21"/>
        </w:rPr>
      </w:pPr>
      <w:r>
        <w:rPr>
          <w:spacing w:val="-8"/>
          <w:sz w:val="21"/>
        </w:rPr>
        <w:t>投标文件正本与副本均应使用不能擦去的墨水书写或打印，投标文件副本也可使用正本的</w:t>
      </w:r>
      <w:r>
        <w:rPr>
          <w:spacing w:val="-8"/>
          <w:sz w:val="21"/>
        </w:rPr>
        <w:t xml:space="preserve">  </w:t>
      </w:r>
      <w:r>
        <w:rPr>
          <w:spacing w:val="-4"/>
          <w:sz w:val="21"/>
        </w:rPr>
        <w:t>复印件，投标文件正本与副本均由投标人在相关位置加盖法人单位公章，法定代表人或其委托代理人签署或加盖印鉴。</w:t>
      </w:r>
    </w:p>
    <w:p w:rsidR="00A96787" w:rsidRDefault="009A1EB5">
      <w:pPr>
        <w:pStyle w:val="ab"/>
        <w:numPr>
          <w:ilvl w:val="1"/>
          <w:numId w:val="13"/>
        </w:numPr>
        <w:tabs>
          <w:tab w:val="left" w:pos="1240"/>
        </w:tabs>
        <w:spacing w:line="408" w:lineRule="auto"/>
        <w:ind w:right="438" w:firstLine="458"/>
        <w:jc w:val="both"/>
        <w:rPr>
          <w:sz w:val="21"/>
        </w:rPr>
      </w:pPr>
      <w:r>
        <w:rPr>
          <w:spacing w:val="-8"/>
          <w:sz w:val="21"/>
        </w:rPr>
        <w:t>全套投标文件应无涂改和行间插字，除非这些删改是根据招标人指示进行的或者是投标人</w:t>
      </w:r>
      <w:r>
        <w:rPr>
          <w:spacing w:val="-8"/>
          <w:sz w:val="21"/>
        </w:rPr>
        <w:t xml:space="preserve">   </w:t>
      </w:r>
      <w:r>
        <w:rPr>
          <w:spacing w:val="-7"/>
          <w:sz w:val="21"/>
        </w:rPr>
        <w:lastRenderedPageBreak/>
        <w:t>造成的必须修改的错误。但修改处应由投标文件签字人签字证明或加盖印鉴，否则修改无效。</w:t>
      </w:r>
    </w:p>
    <w:p w:rsidR="00A96787" w:rsidRDefault="009A1EB5">
      <w:pPr>
        <w:pStyle w:val="2"/>
        <w:spacing w:before="4"/>
      </w:pPr>
      <w:bookmarkStart w:id="18" w:name="14、投标文件提交截止时间"/>
      <w:bookmarkEnd w:id="18"/>
      <w:r>
        <w:t>14</w:t>
      </w:r>
      <w:r>
        <w:t>、投标文件提交截止时间</w:t>
      </w:r>
    </w:p>
    <w:p w:rsidR="00A96787" w:rsidRDefault="00A96787">
      <w:pPr>
        <w:pStyle w:val="a0"/>
        <w:rPr>
          <w:b/>
          <w:sz w:val="15"/>
        </w:rPr>
      </w:pPr>
    </w:p>
    <w:p w:rsidR="00A96787" w:rsidRDefault="009A1EB5">
      <w:pPr>
        <w:pStyle w:val="ab"/>
        <w:numPr>
          <w:ilvl w:val="1"/>
          <w:numId w:val="14"/>
        </w:numPr>
        <w:tabs>
          <w:tab w:val="left" w:pos="1204"/>
        </w:tabs>
        <w:jc w:val="both"/>
        <w:rPr>
          <w:spacing w:val="-3"/>
          <w:sz w:val="21"/>
        </w:rPr>
      </w:pPr>
      <w:r>
        <w:rPr>
          <w:spacing w:val="-3"/>
          <w:sz w:val="21"/>
        </w:rPr>
        <w:t>投标文件提交截止时间：按本须知</w:t>
      </w:r>
      <w:r>
        <w:rPr>
          <w:spacing w:val="-3"/>
          <w:sz w:val="21"/>
        </w:rPr>
        <w:t>“</w:t>
      </w:r>
      <w:r>
        <w:rPr>
          <w:spacing w:val="-3"/>
          <w:sz w:val="21"/>
        </w:rPr>
        <w:t>前附表第</w:t>
      </w:r>
      <w:r>
        <w:rPr>
          <w:spacing w:val="-3"/>
          <w:sz w:val="21"/>
        </w:rPr>
        <w:t xml:space="preserve"> 15 </w:t>
      </w:r>
      <w:r>
        <w:rPr>
          <w:spacing w:val="-3"/>
          <w:sz w:val="21"/>
        </w:rPr>
        <w:t>项</w:t>
      </w:r>
      <w:r>
        <w:rPr>
          <w:spacing w:val="-3"/>
          <w:sz w:val="21"/>
        </w:rPr>
        <w:t>”</w:t>
      </w:r>
      <w:r>
        <w:rPr>
          <w:spacing w:val="-3"/>
          <w:sz w:val="21"/>
        </w:rPr>
        <w:t>的规定。</w:t>
      </w:r>
    </w:p>
    <w:p w:rsidR="00A96787" w:rsidRDefault="009A1EB5">
      <w:pPr>
        <w:pStyle w:val="ab"/>
        <w:numPr>
          <w:ilvl w:val="1"/>
          <w:numId w:val="14"/>
        </w:numPr>
        <w:tabs>
          <w:tab w:val="left" w:pos="1204"/>
        </w:tabs>
        <w:jc w:val="both"/>
        <w:rPr>
          <w:spacing w:val="-3"/>
          <w:sz w:val="21"/>
        </w:rPr>
      </w:pPr>
      <w:r>
        <w:rPr>
          <w:spacing w:val="-3"/>
          <w:sz w:val="21"/>
        </w:rPr>
        <w:t>招标人可按本</w:t>
      </w:r>
      <w:proofErr w:type="gramStart"/>
      <w:r>
        <w:rPr>
          <w:spacing w:val="-3"/>
          <w:sz w:val="21"/>
        </w:rPr>
        <w:t>须知第</w:t>
      </w:r>
      <w:proofErr w:type="gramEnd"/>
      <w:r>
        <w:rPr>
          <w:spacing w:val="-3"/>
          <w:sz w:val="21"/>
        </w:rPr>
        <w:t xml:space="preserve"> 6 </w:t>
      </w:r>
      <w:r>
        <w:rPr>
          <w:spacing w:val="-3"/>
          <w:sz w:val="21"/>
        </w:rPr>
        <w:t>条规定以补充通知的方式，酌情延长提交投标文件的截止时间。在上述情况下，招标人与投标人的全部权力、责任和义务，将适用于延长后新的投标文件提交截止时间。</w:t>
      </w:r>
      <w:bookmarkStart w:id="19" w:name="15、投标文件的装订、密封、标志与提交"/>
      <w:bookmarkEnd w:id="19"/>
    </w:p>
    <w:p w:rsidR="00A96787" w:rsidRDefault="009A1EB5">
      <w:pPr>
        <w:pStyle w:val="2"/>
        <w:spacing w:before="53"/>
      </w:pPr>
      <w:r>
        <w:t>15</w:t>
      </w:r>
      <w:r>
        <w:t>、投标文件的装订、密封、标志与提交</w:t>
      </w:r>
    </w:p>
    <w:p w:rsidR="00A96787" w:rsidRDefault="00A96787">
      <w:pPr>
        <w:pStyle w:val="a0"/>
        <w:spacing w:before="12"/>
        <w:rPr>
          <w:b/>
          <w:sz w:val="14"/>
        </w:rPr>
      </w:pPr>
    </w:p>
    <w:p w:rsidR="00A96787" w:rsidRDefault="009A1EB5">
      <w:pPr>
        <w:pStyle w:val="ab"/>
        <w:numPr>
          <w:ilvl w:val="1"/>
          <w:numId w:val="15"/>
        </w:numPr>
        <w:tabs>
          <w:tab w:val="left" w:pos="1264"/>
        </w:tabs>
        <w:rPr>
          <w:sz w:val="21"/>
        </w:rPr>
      </w:pPr>
      <w:r>
        <w:rPr>
          <w:sz w:val="21"/>
        </w:rPr>
        <w:t>投标文件装订要求：</w:t>
      </w:r>
      <w:r>
        <w:rPr>
          <w:b/>
          <w:sz w:val="21"/>
          <w:u w:val="single"/>
        </w:rPr>
        <w:t>投标文件中资格审查部分、商务部分、技术部分分开装订</w:t>
      </w:r>
      <w:r>
        <w:rPr>
          <w:sz w:val="21"/>
        </w:rPr>
        <w:t>。</w:t>
      </w:r>
    </w:p>
    <w:p w:rsidR="00A96787" w:rsidRDefault="00A96787">
      <w:pPr>
        <w:pStyle w:val="a0"/>
        <w:spacing w:before="12"/>
        <w:rPr>
          <w:sz w:val="14"/>
        </w:rPr>
      </w:pPr>
    </w:p>
    <w:p w:rsidR="00A96787" w:rsidRDefault="009A1EB5">
      <w:pPr>
        <w:pStyle w:val="2"/>
        <w:numPr>
          <w:ilvl w:val="1"/>
          <w:numId w:val="15"/>
        </w:numPr>
        <w:tabs>
          <w:tab w:val="left" w:pos="1269"/>
        </w:tabs>
        <w:ind w:left="1268" w:hanging="531"/>
      </w:pPr>
      <w:r>
        <w:rPr>
          <w:spacing w:val="-2"/>
          <w:u w:val="single"/>
        </w:rPr>
        <w:t>投标文件的资格审查部分、商务部分、技术部分、投标文件电子版</w:t>
      </w:r>
      <w:r>
        <w:rPr>
          <w:spacing w:val="-6"/>
          <w:u w:val="single"/>
        </w:rPr>
        <w:t>分别密封在四个</w:t>
      </w:r>
    </w:p>
    <w:p w:rsidR="00A96787" w:rsidRDefault="00A96787">
      <w:pPr>
        <w:pStyle w:val="a0"/>
        <w:spacing w:before="5"/>
        <w:rPr>
          <w:b/>
          <w:sz w:val="9"/>
        </w:rPr>
      </w:pPr>
    </w:p>
    <w:p w:rsidR="00A96787" w:rsidRDefault="009A1EB5">
      <w:pPr>
        <w:spacing w:before="69"/>
        <w:ind w:left="258"/>
        <w:rPr>
          <w:b/>
          <w:sz w:val="21"/>
        </w:rPr>
      </w:pPr>
      <w:r>
        <w:rPr>
          <w:b/>
          <w:sz w:val="21"/>
          <w:u w:val="single"/>
        </w:rPr>
        <w:t>内层投标文件密封袋中，再密封在同一个外层投标文件密封袋中。</w:t>
      </w:r>
    </w:p>
    <w:p w:rsidR="00A96787" w:rsidRDefault="00A96787">
      <w:pPr>
        <w:pStyle w:val="a0"/>
        <w:spacing w:before="7"/>
        <w:rPr>
          <w:b/>
          <w:sz w:val="9"/>
        </w:rPr>
      </w:pPr>
    </w:p>
    <w:p w:rsidR="00A96787" w:rsidRDefault="009A1EB5">
      <w:pPr>
        <w:pStyle w:val="ab"/>
        <w:numPr>
          <w:ilvl w:val="1"/>
          <w:numId w:val="15"/>
        </w:numPr>
        <w:tabs>
          <w:tab w:val="left" w:pos="1264"/>
        </w:tabs>
        <w:spacing w:before="70"/>
        <w:rPr>
          <w:sz w:val="21"/>
        </w:rPr>
      </w:pPr>
      <w:r>
        <w:rPr>
          <w:sz w:val="21"/>
        </w:rPr>
        <w:t>在内层和外层投标文件密封袋上均应注明：</w:t>
      </w:r>
    </w:p>
    <w:p w:rsidR="00A96787" w:rsidRDefault="00A96787">
      <w:pPr>
        <w:pStyle w:val="a0"/>
        <w:spacing w:before="12"/>
        <w:rPr>
          <w:sz w:val="14"/>
        </w:rPr>
      </w:pPr>
    </w:p>
    <w:p w:rsidR="00A96787" w:rsidRDefault="009A1EB5">
      <w:pPr>
        <w:pStyle w:val="ab"/>
        <w:tabs>
          <w:tab w:val="left" w:pos="1141"/>
          <w:tab w:val="left" w:pos="1264"/>
        </w:tabs>
        <w:spacing w:before="70"/>
        <w:ind w:left="738" w:firstLine="0"/>
        <w:rPr>
          <w:sz w:val="21"/>
        </w:rPr>
      </w:pPr>
      <w:r>
        <w:rPr>
          <w:rFonts w:hint="eastAsia"/>
          <w:sz w:val="21"/>
          <w:lang w:val="en-US"/>
        </w:rPr>
        <w:t>15.3.1</w:t>
      </w:r>
      <w:r>
        <w:rPr>
          <w:sz w:val="21"/>
        </w:rPr>
        <w:t>工程项目编号；</w:t>
      </w:r>
    </w:p>
    <w:p w:rsidR="00A96787" w:rsidRDefault="00A96787">
      <w:pPr>
        <w:pStyle w:val="a0"/>
        <w:spacing w:before="10"/>
        <w:rPr>
          <w:sz w:val="14"/>
        </w:rPr>
      </w:pPr>
    </w:p>
    <w:p w:rsidR="00A96787" w:rsidRDefault="009A1EB5">
      <w:pPr>
        <w:pStyle w:val="ab"/>
        <w:tabs>
          <w:tab w:val="left" w:pos="1264"/>
        </w:tabs>
        <w:spacing w:before="70"/>
        <w:ind w:left="738" w:firstLine="0"/>
        <w:rPr>
          <w:sz w:val="21"/>
        </w:rPr>
      </w:pPr>
      <w:r>
        <w:rPr>
          <w:rFonts w:hint="eastAsia"/>
          <w:sz w:val="21"/>
          <w:lang w:val="en-US"/>
        </w:rPr>
        <w:t>15.3.2</w:t>
      </w:r>
      <w:r>
        <w:rPr>
          <w:sz w:val="21"/>
        </w:rPr>
        <w:t>工程项目名称；</w:t>
      </w:r>
    </w:p>
    <w:p w:rsidR="00A96787" w:rsidRDefault="00A96787">
      <w:pPr>
        <w:pStyle w:val="a0"/>
        <w:rPr>
          <w:sz w:val="15"/>
        </w:rPr>
      </w:pPr>
    </w:p>
    <w:p w:rsidR="00A96787" w:rsidRDefault="009A1EB5">
      <w:pPr>
        <w:pStyle w:val="ab"/>
        <w:numPr>
          <w:ilvl w:val="0"/>
          <w:numId w:val="16"/>
        </w:numPr>
        <w:tabs>
          <w:tab w:val="left" w:pos="1269"/>
        </w:tabs>
        <w:rPr>
          <w:sz w:val="21"/>
        </w:rPr>
      </w:pPr>
      <w:r>
        <w:rPr>
          <w:sz w:val="21"/>
        </w:rPr>
        <w:t>标段（如有多个标段时）；</w:t>
      </w:r>
    </w:p>
    <w:p w:rsidR="00A96787" w:rsidRDefault="00A96787">
      <w:pPr>
        <w:pStyle w:val="a0"/>
        <w:spacing w:before="12"/>
        <w:rPr>
          <w:sz w:val="14"/>
        </w:rPr>
      </w:pPr>
    </w:p>
    <w:p w:rsidR="00A96787" w:rsidRDefault="009A1EB5">
      <w:pPr>
        <w:pStyle w:val="ab"/>
        <w:numPr>
          <w:ilvl w:val="0"/>
          <w:numId w:val="16"/>
        </w:numPr>
        <w:tabs>
          <w:tab w:val="left" w:pos="1269"/>
        </w:tabs>
        <w:rPr>
          <w:sz w:val="21"/>
        </w:rPr>
      </w:pPr>
      <w:r>
        <w:rPr>
          <w:sz w:val="21"/>
        </w:rPr>
        <w:t>投标人名称；</w:t>
      </w:r>
    </w:p>
    <w:p w:rsidR="00A96787" w:rsidRDefault="00A96787">
      <w:pPr>
        <w:pStyle w:val="a0"/>
        <w:spacing w:before="10"/>
        <w:rPr>
          <w:sz w:val="14"/>
        </w:rPr>
      </w:pPr>
    </w:p>
    <w:p w:rsidR="00A96787" w:rsidRDefault="009A1EB5">
      <w:pPr>
        <w:pStyle w:val="ab"/>
        <w:numPr>
          <w:ilvl w:val="0"/>
          <w:numId w:val="16"/>
        </w:numPr>
        <w:tabs>
          <w:tab w:val="left" w:pos="1269"/>
        </w:tabs>
        <w:rPr>
          <w:sz w:val="21"/>
        </w:rPr>
      </w:pPr>
      <w:r>
        <w:rPr>
          <w:sz w:val="21"/>
        </w:rPr>
        <w:t>投标人法定代表人姓名或委托代理人姓名；</w:t>
      </w:r>
    </w:p>
    <w:p w:rsidR="00A96787" w:rsidRDefault="00A96787">
      <w:pPr>
        <w:pStyle w:val="a0"/>
        <w:spacing w:before="12"/>
        <w:rPr>
          <w:sz w:val="14"/>
        </w:rPr>
      </w:pPr>
    </w:p>
    <w:p w:rsidR="00A96787" w:rsidRDefault="009A1EB5">
      <w:pPr>
        <w:pStyle w:val="ab"/>
        <w:numPr>
          <w:ilvl w:val="0"/>
          <w:numId w:val="16"/>
        </w:numPr>
        <w:tabs>
          <w:tab w:val="left" w:pos="1268"/>
          <w:tab w:val="left" w:pos="1688"/>
          <w:tab w:val="left" w:pos="2214"/>
          <w:tab w:val="left" w:pos="2739"/>
          <w:tab w:val="left" w:pos="4208"/>
          <w:tab w:val="left" w:pos="4734"/>
        </w:tabs>
        <w:ind w:hanging="530"/>
        <w:rPr>
          <w:sz w:val="21"/>
        </w:rPr>
      </w:pPr>
      <w:r>
        <w:rPr>
          <w:rFonts w:ascii="Times New Roman" w:eastAsia="Times New Roman"/>
          <w:sz w:val="21"/>
          <w:u w:val="single"/>
        </w:rPr>
        <w:tab/>
      </w:r>
      <w:r>
        <w:rPr>
          <w:sz w:val="21"/>
        </w:rPr>
        <w:t>年</w:t>
      </w:r>
      <w:r>
        <w:rPr>
          <w:sz w:val="21"/>
          <w:u w:val="single"/>
        </w:rPr>
        <w:tab/>
      </w:r>
      <w:r>
        <w:rPr>
          <w:sz w:val="21"/>
        </w:rPr>
        <w:t>月</w:t>
      </w:r>
      <w:r>
        <w:rPr>
          <w:sz w:val="21"/>
          <w:u w:val="single"/>
        </w:rPr>
        <w:tab/>
      </w:r>
      <w:r>
        <w:rPr>
          <w:sz w:val="21"/>
        </w:rPr>
        <w:t>日北京时间</w:t>
      </w:r>
      <w:r>
        <w:rPr>
          <w:sz w:val="21"/>
          <w:u w:val="single"/>
        </w:rPr>
        <w:tab/>
      </w:r>
      <w:r>
        <w:rPr>
          <w:sz w:val="21"/>
        </w:rPr>
        <w:t>时</w:t>
      </w:r>
      <w:r>
        <w:rPr>
          <w:sz w:val="21"/>
          <w:u w:val="single"/>
        </w:rPr>
        <w:tab/>
      </w:r>
      <w:r>
        <w:rPr>
          <w:sz w:val="21"/>
        </w:rPr>
        <w:t>分开标，此时</w:t>
      </w:r>
      <w:proofErr w:type="gramStart"/>
      <w:r>
        <w:rPr>
          <w:sz w:val="21"/>
        </w:rPr>
        <w:t>间以前</w:t>
      </w:r>
      <w:proofErr w:type="gramEnd"/>
      <w:r>
        <w:rPr>
          <w:sz w:val="21"/>
        </w:rPr>
        <w:t>不得开封。</w:t>
      </w:r>
    </w:p>
    <w:p w:rsidR="00A96787" w:rsidRDefault="009A1EB5" w:rsidP="00946429">
      <w:pPr>
        <w:pStyle w:val="ab"/>
        <w:tabs>
          <w:tab w:val="left" w:pos="926"/>
        </w:tabs>
        <w:spacing w:before="192" w:line="410" w:lineRule="auto"/>
        <w:ind w:left="399" w:right="435" w:firstLineChars="200" w:firstLine="412"/>
        <w:jc w:val="both"/>
        <w:rPr>
          <w:spacing w:val="-4"/>
          <w:sz w:val="21"/>
        </w:rPr>
      </w:pPr>
      <w:r>
        <w:rPr>
          <w:rFonts w:hint="eastAsia"/>
          <w:spacing w:val="-4"/>
          <w:sz w:val="21"/>
          <w:lang w:val="en-US"/>
        </w:rPr>
        <w:t>15.4</w:t>
      </w:r>
      <w:r>
        <w:rPr>
          <w:spacing w:val="-4"/>
          <w:sz w:val="21"/>
        </w:rPr>
        <w:t>如果投标文件没有按本投标</w:t>
      </w:r>
      <w:proofErr w:type="gramStart"/>
      <w:r>
        <w:rPr>
          <w:spacing w:val="-4"/>
          <w:sz w:val="21"/>
        </w:rPr>
        <w:t>须知第</w:t>
      </w:r>
      <w:proofErr w:type="gramEnd"/>
      <w:r>
        <w:rPr>
          <w:spacing w:val="-4"/>
          <w:sz w:val="21"/>
        </w:rPr>
        <w:t xml:space="preserve"> 15.1 </w:t>
      </w:r>
      <w:r>
        <w:rPr>
          <w:spacing w:val="-4"/>
          <w:sz w:val="21"/>
        </w:rPr>
        <w:t>款、第</w:t>
      </w:r>
      <w:r>
        <w:rPr>
          <w:spacing w:val="-4"/>
          <w:sz w:val="21"/>
        </w:rPr>
        <w:t xml:space="preserve"> 15.2 </w:t>
      </w:r>
      <w:r>
        <w:rPr>
          <w:spacing w:val="-4"/>
          <w:sz w:val="21"/>
        </w:rPr>
        <w:t>款和第</w:t>
      </w:r>
      <w:r>
        <w:rPr>
          <w:spacing w:val="-4"/>
          <w:sz w:val="21"/>
        </w:rPr>
        <w:t xml:space="preserve"> 15.3 </w:t>
      </w:r>
      <w:r>
        <w:rPr>
          <w:spacing w:val="-4"/>
          <w:sz w:val="21"/>
        </w:rPr>
        <w:t>款的规定装订和加写标记及密封</w:t>
      </w:r>
      <w:r>
        <w:rPr>
          <w:rFonts w:hint="eastAsia"/>
          <w:spacing w:val="-4"/>
          <w:sz w:val="21"/>
        </w:rPr>
        <w:t>的所产生的后果由供应商自负</w:t>
      </w:r>
      <w:r>
        <w:rPr>
          <w:spacing w:val="-4"/>
          <w:sz w:val="21"/>
        </w:rPr>
        <w:t>。</w:t>
      </w:r>
    </w:p>
    <w:p w:rsidR="00A96787" w:rsidRDefault="009A1EB5">
      <w:pPr>
        <w:pStyle w:val="ab"/>
        <w:tabs>
          <w:tab w:val="left" w:pos="1264"/>
        </w:tabs>
        <w:spacing w:line="269" w:lineRule="exact"/>
        <w:ind w:left="738" w:firstLine="0"/>
        <w:rPr>
          <w:sz w:val="21"/>
        </w:rPr>
      </w:pPr>
      <w:r>
        <w:rPr>
          <w:rFonts w:hint="eastAsia"/>
          <w:sz w:val="21"/>
          <w:lang w:val="en-US"/>
        </w:rPr>
        <w:t>15.5</w:t>
      </w:r>
      <w:r>
        <w:rPr>
          <w:sz w:val="21"/>
        </w:rPr>
        <w:t>所有投标文件的内、外层密封袋的封口处应加盖密封章或投标人公章。</w:t>
      </w:r>
    </w:p>
    <w:p w:rsidR="00A96787" w:rsidRDefault="00A96787">
      <w:pPr>
        <w:pStyle w:val="a0"/>
        <w:spacing w:before="10"/>
        <w:rPr>
          <w:sz w:val="14"/>
        </w:rPr>
      </w:pPr>
    </w:p>
    <w:p w:rsidR="00A96787" w:rsidRDefault="009A1EB5">
      <w:pPr>
        <w:pStyle w:val="ab"/>
        <w:tabs>
          <w:tab w:val="left" w:pos="1209"/>
        </w:tabs>
        <w:spacing w:line="410" w:lineRule="auto"/>
        <w:ind w:left="738" w:right="472" w:firstLine="0"/>
        <w:rPr>
          <w:b/>
          <w:sz w:val="21"/>
        </w:rPr>
      </w:pPr>
      <w:r>
        <w:rPr>
          <w:rFonts w:hint="eastAsia"/>
          <w:spacing w:val="-10"/>
          <w:sz w:val="21"/>
          <w:lang w:val="en-US"/>
        </w:rPr>
        <w:t>15.6</w:t>
      </w:r>
      <w:r>
        <w:rPr>
          <w:spacing w:val="-10"/>
          <w:sz w:val="21"/>
        </w:rPr>
        <w:t>在本</w:t>
      </w:r>
      <w:proofErr w:type="gramStart"/>
      <w:r>
        <w:rPr>
          <w:spacing w:val="-10"/>
          <w:sz w:val="21"/>
        </w:rPr>
        <w:t>须知第</w:t>
      </w:r>
      <w:proofErr w:type="gramEnd"/>
      <w:r>
        <w:rPr>
          <w:spacing w:val="-10"/>
          <w:sz w:val="21"/>
        </w:rPr>
        <w:t xml:space="preserve"> </w:t>
      </w:r>
      <w:r>
        <w:rPr>
          <w:sz w:val="21"/>
        </w:rPr>
        <w:t>14</w:t>
      </w:r>
      <w:r>
        <w:rPr>
          <w:spacing w:val="-8"/>
          <w:sz w:val="21"/>
        </w:rPr>
        <w:t xml:space="preserve"> </w:t>
      </w:r>
      <w:r>
        <w:rPr>
          <w:spacing w:val="-8"/>
          <w:sz w:val="21"/>
        </w:rPr>
        <w:t>条规定的投标截止时间以后递交的投标文件，将被拒绝并退回给投标人。</w:t>
      </w:r>
      <w:bookmarkStart w:id="20" w:name="16、投标文件的修改与撤回"/>
      <w:bookmarkEnd w:id="20"/>
      <w:r>
        <w:rPr>
          <w:b/>
          <w:spacing w:val="-8"/>
          <w:sz w:val="21"/>
        </w:rPr>
        <w:t>16</w:t>
      </w:r>
      <w:r>
        <w:rPr>
          <w:b/>
          <w:spacing w:val="-8"/>
          <w:sz w:val="21"/>
        </w:rPr>
        <w:t>、投标文件的修改与撤回</w:t>
      </w:r>
    </w:p>
    <w:p w:rsidR="00A96787" w:rsidRDefault="009A1EB5">
      <w:pPr>
        <w:pStyle w:val="ab"/>
        <w:numPr>
          <w:ilvl w:val="1"/>
          <w:numId w:val="17"/>
        </w:numPr>
        <w:tabs>
          <w:tab w:val="left" w:pos="1204"/>
        </w:tabs>
        <w:spacing w:before="2" w:line="408" w:lineRule="auto"/>
        <w:ind w:right="438" w:firstLine="420"/>
        <w:rPr>
          <w:sz w:val="21"/>
        </w:rPr>
      </w:pPr>
      <w:r>
        <w:rPr>
          <w:spacing w:val="-8"/>
          <w:sz w:val="21"/>
        </w:rPr>
        <w:t>投标人可以在提交投标文件以后，在规定的投标文件提交截止时间之前，以书面形式向招标人提交修改其投标文件的通知。在投标文件提交截止时间以后，不能更改投标文</w:t>
      </w:r>
      <w:r>
        <w:rPr>
          <w:spacing w:val="-4"/>
          <w:sz w:val="21"/>
        </w:rPr>
        <w:t>件。</w:t>
      </w:r>
    </w:p>
    <w:p w:rsidR="00A96787" w:rsidRDefault="009A1EB5">
      <w:pPr>
        <w:pStyle w:val="ab"/>
        <w:numPr>
          <w:ilvl w:val="1"/>
          <w:numId w:val="17"/>
        </w:numPr>
        <w:tabs>
          <w:tab w:val="left" w:pos="1204"/>
        </w:tabs>
        <w:spacing w:before="4" w:line="410" w:lineRule="auto"/>
        <w:ind w:right="436" w:firstLine="420"/>
        <w:rPr>
          <w:sz w:val="21"/>
        </w:rPr>
      </w:pPr>
      <w:r>
        <w:rPr>
          <w:spacing w:val="-3"/>
          <w:sz w:val="21"/>
        </w:rPr>
        <w:t>投标人的修改通知，应按本</w:t>
      </w:r>
      <w:proofErr w:type="gramStart"/>
      <w:r>
        <w:rPr>
          <w:spacing w:val="-3"/>
          <w:sz w:val="21"/>
        </w:rPr>
        <w:t>须知第</w:t>
      </w:r>
      <w:proofErr w:type="gramEnd"/>
      <w:r>
        <w:rPr>
          <w:spacing w:val="-3"/>
          <w:sz w:val="21"/>
        </w:rPr>
        <w:t xml:space="preserve"> </w:t>
      </w:r>
      <w:r>
        <w:rPr>
          <w:sz w:val="21"/>
        </w:rPr>
        <w:t>15</w:t>
      </w:r>
      <w:r>
        <w:rPr>
          <w:spacing w:val="-7"/>
          <w:sz w:val="21"/>
        </w:rPr>
        <w:t xml:space="preserve"> </w:t>
      </w:r>
      <w:r>
        <w:rPr>
          <w:spacing w:val="-7"/>
          <w:sz w:val="21"/>
        </w:rPr>
        <w:t>条规定编制、密封、标志和提交</w:t>
      </w:r>
      <w:r>
        <w:rPr>
          <w:sz w:val="21"/>
        </w:rPr>
        <w:t>（在内封包上标明</w:t>
      </w:r>
      <w:r>
        <w:rPr>
          <w:sz w:val="21"/>
        </w:rPr>
        <w:t>“</w:t>
      </w:r>
      <w:r>
        <w:rPr>
          <w:sz w:val="21"/>
        </w:rPr>
        <w:t>修改</w:t>
      </w:r>
      <w:r>
        <w:rPr>
          <w:sz w:val="21"/>
        </w:rPr>
        <w:t>”</w:t>
      </w:r>
      <w:r>
        <w:rPr>
          <w:sz w:val="21"/>
        </w:rPr>
        <w:t>字样）。</w:t>
      </w:r>
    </w:p>
    <w:p w:rsidR="00A96787" w:rsidRDefault="009A1EB5">
      <w:pPr>
        <w:pStyle w:val="2"/>
        <w:spacing w:line="268" w:lineRule="exact"/>
      </w:pPr>
      <w:bookmarkStart w:id="21" w:name="17、开标"/>
      <w:bookmarkEnd w:id="21"/>
      <w:r>
        <w:t>17</w:t>
      </w:r>
      <w:r>
        <w:t>、开标</w:t>
      </w:r>
    </w:p>
    <w:p w:rsidR="00A96787" w:rsidRDefault="00A96787">
      <w:pPr>
        <w:pStyle w:val="a0"/>
        <w:spacing w:before="12"/>
        <w:rPr>
          <w:b/>
          <w:sz w:val="14"/>
        </w:rPr>
      </w:pPr>
    </w:p>
    <w:p w:rsidR="00A96787" w:rsidRDefault="009A1EB5">
      <w:pPr>
        <w:pStyle w:val="ab"/>
        <w:numPr>
          <w:ilvl w:val="1"/>
          <w:numId w:val="18"/>
        </w:numPr>
        <w:tabs>
          <w:tab w:val="left" w:pos="1221"/>
        </w:tabs>
        <w:spacing w:line="410" w:lineRule="auto"/>
        <w:ind w:right="438" w:firstLine="434"/>
        <w:jc w:val="both"/>
        <w:rPr>
          <w:spacing w:val="-3"/>
          <w:sz w:val="21"/>
        </w:rPr>
      </w:pPr>
      <w:r>
        <w:rPr>
          <w:spacing w:val="-3"/>
          <w:sz w:val="21"/>
        </w:rPr>
        <w:t>招标人将在截标时间后在河池市公共资源交易中心</w:t>
      </w:r>
      <w:r>
        <w:rPr>
          <w:spacing w:val="-3"/>
          <w:sz w:val="21"/>
        </w:rPr>
        <w:t>(</w:t>
      </w:r>
      <w:r>
        <w:rPr>
          <w:rFonts w:hint="eastAsia"/>
          <w:spacing w:val="-3"/>
          <w:sz w:val="21"/>
        </w:rPr>
        <w:t>河池市金城江区城东新区肯旺桥西侧北面市工人文化宫办公大楼五楼</w:t>
      </w:r>
      <w:r>
        <w:rPr>
          <w:spacing w:val="-3"/>
          <w:sz w:val="21"/>
        </w:rPr>
        <w:t>)</w:t>
      </w:r>
      <w:r>
        <w:rPr>
          <w:spacing w:val="-3"/>
          <w:sz w:val="21"/>
        </w:rPr>
        <w:t>举行开标会议</w:t>
      </w:r>
      <w:r>
        <w:rPr>
          <w:rFonts w:hint="eastAsia"/>
          <w:spacing w:val="-3"/>
          <w:sz w:val="21"/>
        </w:rPr>
        <w:t>，投标人</w:t>
      </w:r>
      <w:r>
        <w:rPr>
          <w:rFonts w:hint="eastAsia"/>
          <w:spacing w:val="-3"/>
          <w:sz w:val="21"/>
        </w:rPr>
        <w:t>未参加开标的，视同认可开标结果。</w:t>
      </w:r>
    </w:p>
    <w:p w:rsidR="00A96787" w:rsidRDefault="009A1EB5">
      <w:pPr>
        <w:pStyle w:val="ab"/>
        <w:numPr>
          <w:ilvl w:val="1"/>
          <w:numId w:val="18"/>
        </w:numPr>
        <w:tabs>
          <w:tab w:val="left" w:pos="1204"/>
        </w:tabs>
        <w:spacing w:line="410" w:lineRule="auto"/>
        <w:ind w:right="372" w:firstLine="420"/>
        <w:jc w:val="both"/>
        <w:rPr>
          <w:sz w:val="21"/>
        </w:rPr>
      </w:pPr>
      <w:r>
        <w:rPr>
          <w:rFonts w:hint="eastAsia"/>
          <w:spacing w:val="-3"/>
          <w:sz w:val="21"/>
        </w:rPr>
        <w:t>开标会由招标代理机构工作人员组织并主持，对投标文件进行检查，确定它们是否完整，</w:t>
      </w:r>
      <w:r>
        <w:rPr>
          <w:rFonts w:hint="eastAsia"/>
          <w:spacing w:val="-3"/>
          <w:sz w:val="21"/>
        </w:rPr>
        <w:t xml:space="preserve">   </w:t>
      </w:r>
      <w:r>
        <w:rPr>
          <w:rFonts w:hint="eastAsia"/>
          <w:spacing w:val="-3"/>
          <w:sz w:val="21"/>
        </w:rPr>
        <w:t>是否按要求提供了投标保证金，文件签署是否正确，</w:t>
      </w:r>
      <w:r>
        <w:rPr>
          <w:sz w:val="21"/>
        </w:rPr>
        <w:t>以及是否按本须知规定编制。但按规定提交合</w:t>
      </w:r>
      <w:r>
        <w:rPr>
          <w:sz w:val="21"/>
        </w:rPr>
        <w:lastRenderedPageBreak/>
        <w:t>格撤回通知的投标文件不予开封。</w:t>
      </w:r>
    </w:p>
    <w:p w:rsidR="00A96787" w:rsidRDefault="009A1EB5">
      <w:pPr>
        <w:pStyle w:val="ab"/>
        <w:numPr>
          <w:ilvl w:val="1"/>
          <w:numId w:val="18"/>
        </w:numPr>
        <w:tabs>
          <w:tab w:val="left" w:pos="1264"/>
        </w:tabs>
        <w:spacing w:line="269" w:lineRule="exact"/>
        <w:ind w:left="1264" w:hanging="526"/>
        <w:jc w:val="both"/>
        <w:rPr>
          <w:sz w:val="21"/>
        </w:rPr>
      </w:pPr>
      <w:r>
        <w:rPr>
          <w:sz w:val="21"/>
        </w:rPr>
        <w:t>开标会议程序</w:t>
      </w:r>
    </w:p>
    <w:p w:rsidR="00A96787" w:rsidRDefault="00A96787">
      <w:pPr>
        <w:pStyle w:val="a0"/>
        <w:spacing w:before="11"/>
        <w:rPr>
          <w:sz w:val="14"/>
        </w:rPr>
      </w:pPr>
    </w:p>
    <w:p w:rsidR="00A96787" w:rsidRDefault="009A1EB5">
      <w:pPr>
        <w:pStyle w:val="ab"/>
        <w:numPr>
          <w:ilvl w:val="0"/>
          <w:numId w:val="19"/>
        </w:numPr>
        <w:tabs>
          <w:tab w:val="left" w:pos="1255"/>
        </w:tabs>
        <w:spacing w:before="1"/>
        <w:rPr>
          <w:sz w:val="21"/>
        </w:rPr>
      </w:pPr>
      <w:r>
        <w:rPr>
          <w:sz w:val="21"/>
        </w:rPr>
        <w:t>主持人宣布开标会议开始；</w:t>
      </w:r>
    </w:p>
    <w:p w:rsidR="00A96787" w:rsidRDefault="00A96787">
      <w:pPr>
        <w:pStyle w:val="a0"/>
        <w:spacing w:before="12"/>
        <w:rPr>
          <w:sz w:val="14"/>
        </w:rPr>
      </w:pPr>
    </w:p>
    <w:p w:rsidR="00A96787" w:rsidRDefault="009A1EB5">
      <w:pPr>
        <w:pStyle w:val="ab"/>
        <w:numPr>
          <w:ilvl w:val="0"/>
          <w:numId w:val="19"/>
        </w:numPr>
        <w:tabs>
          <w:tab w:val="left" w:pos="1255"/>
        </w:tabs>
        <w:rPr>
          <w:sz w:val="21"/>
        </w:rPr>
      </w:pPr>
      <w:r>
        <w:rPr>
          <w:sz w:val="21"/>
        </w:rPr>
        <w:t>介绍参加开标会议的人员名单（包括唱标、监标、记录人员）；</w:t>
      </w:r>
    </w:p>
    <w:p w:rsidR="00A96787" w:rsidRDefault="009A1EB5">
      <w:pPr>
        <w:pStyle w:val="ab"/>
        <w:numPr>
          <w:ilvl w:val="0"/>
          <w:numId w:val="19"/>
        </w:numPr>
        <w:tabs>
          <w:tab w:val="left" w:pos="1255"/>
        </w:tabs>
        <w:spacing w:before="2" w:line="408" w:lineRule="auto"/>
        <w:ind w:left="263" w:right="436" w:firstLine="436"/>
        <w:rPr>
          <w:sz w:val="21"/>
        </w:rPr>
      </w:pPr>
      <w:r>
        <w:rPr>
          <w:sz w:val="21"/>
        </w:rPr>
        <w:t>由招标人代表检验法定代表人（持营业执照副本、投标保证金</w:t>
      </w:r>
      <w:r>
        <w:rPr>
          <w:rFonts w:hint="eastAsia"/>
          <w:sz w:val="21"/>
        </w:rPr>
        <w:t>缴纳凭证</w:t>
      </w:r>
      <w:r>
        <w:rPr>
          <w:sz w:val="21"/>
        </w:rPr>
        <w:t>和居民身份证原件）或授权</w:t>
      </w:r>
      <w:r>
        <w:rPr>
          <w:rFonts w:hint="eastAsia"/>
          <w:sz w:val="21"/>
        </w:rPr>
        <w:t>委托代理人</w:t>
      </w:r>
      <w:r>
        <w:rPr>
          <w:sz w:val="21"/>
        </w:rPr>
        <w:t>（</w:t>
      </w:r>
      <w:proofErr w:type="gramStart"/>
      <w:r>
        <w:rPr>
          <w:sz w:val="21"/>
        </w:rPr>
        <w:t>持法定</w:t>
      </w:r>
      <w:proofErr w:type="gramEnd"/>
      <w:r>
        <w:rPr>
          <w:sz w:val="21"/>
        </w:rPr>
        <w:t>代表人签字的授权委托书原件、投标保证金</w:t>
      </w:r>
      <w:r>
        <w:rPr>
          <w:rFonts w:hint="eastAsia"/>
          <w:sz w:val="21"/>
        </w:rPr>
        <w:t>缴纳凭证</w:t>
      </w:r>
      <w:r>
        <w:rPr>
          <w:sz w:val="21"/>
        </w:rPr>
        <w:t>和居民身份证原件）和项目经理（注册建造师证书、居民身份证复印件）检查投标人的资格证件</w:t>
      </w:r>
      <w:r>
        <w:rPr>
          <w:rFonts w:hint="eastAsia"/>
          <w:sz w:val="21"/>
        </w:rPr>
        <w:t>，</w:t>
      </w:r>
      <w:r>
        <w:rPr>
          <w:sz w:val="21"/>
        </w:rPr>
        <w:t>否则作无效标书处理；</w:t>
      </w:r>
    </w:p>
    <w:p w:rsidR="00A96787" w:rsidRDefault="009A1EB5">
      <w:pPr>
        <w:pStyle w:val="ab"/>
        <w:numPr>
          <w:ilvl w:val="0"/>
          <w:numId w:val="19"/>
        </w:numPr>
        <w:tabs>
          <w:tab w:val="left" w:pos="1255"/>
        </w:tabs>
        <w:jc w:val="both"/>
        <w:rPr>
          <w:sz w:val="21"/>
        </w:rPr>
      </w:pPr>
      <w:r>
        <w:rPr>
          <w:sz w:val="21"/>
        </w:rPr>
        <w:t>各投标人的代表交叉检验各投标文件密封的完整性；</w:t>
      </w:r>
    </w:p>
    <w:p w:rsidR="00A96787" w:rsidRDefault="00A96787">
      <w:pPr>
        <w:pStyle w:val="a0"/>
        <w:spacing w:before="12"/>
        <w:rPr>
          <w:sz w:val="14"/>
        </w:rPr>
      </w:pPr>
    </w:p>
    <w:p w:rsidR="00A96787" w:rsidRDefault="009A1EB5">
      <w:pPr>
        <w:pStyle w:val="ab"/>
        <w:numPr>
          <w:ilvl w:val="0"/>
          <w:numId w:val="19"/>
        </w:numPr>
        <w:tabs>
          <w:tab w:val="left" w:pos="1255"/>
        </w:tabs>
        <w:rPr>
          <w:sz w:val="21"/>
        </w:rPr>
      </w:pPr>
      <w:r>
        <w:rPr>
          <w:spacing w:val="-1"/>
          <w:sz w:val="21"/>
        </w:rPr>
        <w:t>采购代理机构工作人员启封投标文件，对未按规定密封和逾期送达的投标文件不予启封；</w:t>
      </w:r>
    </w:p>
    <w:p w:rsidR="00A96787" w:rsidRDefault="00A96787">
      <w:pPr>
        <w:pStyle w:val="a0"/>
        <w:spacing w:before="10"/>
        <w:rPr>
          <w:sz w:val="14"/>
        </w:rPr>
      </w:pPr>
    </w:p>
    <w:p w:rsidR="00A96787" w:rsidRDefault="009A1EB5">
      <w:pPr>
        <w:pStyle w:val="ab"/>
        <w:numPr>
          <w:ilvl w:val="0"/>
          <w:numId w:val="19"/>
        </w:numPr>
        <w:tabs>
          <w:tab w:val="left" w:pos="1255"/>
        </w:tabs>
        <w:spacing w:line="410" w:lineRule="auto"/>
        <w:ind w:left="263" w:right="436" w:firstLine="436"/>
        <w:rPr>
          <w:sz w:val="21"/>
        </w:rPr>
      </w:pPr>
      <w:r>
        <w:rPr>
          <w:sz w:val="21"/>
        </w:rPr>
        <w:t>招标人代表和</w:t>
      </w:r>
      <w:proofErr w:type="gramStart"/>
      <w:r>
        <w:rPr>
          <w:sz w:val="21"/>
        </w:rPr>
        <w:t>监标</w:t>
      </w:r>
      <w:proofErr w:type="gramEnd"/>
      <w:r>
        <w:rPr>
          <w:sz w:val="21"/>
        </w:rPr>
        <w:t>人员一同检验已开封的投标文件是否符合招标文件有关规定，是否完整，并宣读核查结果；</w:t>
      </w:r>
    </w:p>
    <w:p w:rsidR="00A96787" w:rsidRDefault="009A1EB5">
      <w:pPr>
        <w:pStyle w:val="ab"/>
        <w:numPr>
          <w:ilvl w:val="0"/>
          <w:numId w:val="19"/>
        </w:numPr>
        <w:tabs>
          <w:tab w:val="left" w:pos="1255"/>
        </w:tabs>
        <w:spacing w:before="2" w:line="408" w:lineRule="auto"/>
        <w:ind w:left="263" w:right="436" w:firstLine="436"/>
        <w:rPr>
          <w:sz w:val="21"/>
        </w:rPr>
      </w:pPr>
      <w:r>
        <w:rPr>
          <w:sz w:val="21"/>
        </w:rPr>
        <w:t>唱标。主持人宣读投标人在其投标文件中承诺的投标报价、工期、质量以及招标人认为有必要宣读的内容。唱标顺序按随机抽取方式进行；</w:t>
      </w:r>
    </w:p>
    <w:p w:rsidR="00A96787" w:rsidRDefault="009A1EB5">
      <w:pPr>
        <w:pStyle w:val="ab"/>
        <w:numPr>
          <w:ilvl w:val="0"/>
          <w:numId w:val="19"/>
        </w:numPr>
        <w:tabs>
          <w:tab w:val="left" w:pos="1255"/>
        </w:tabs>
        <w:spacing w:before="4"/>
        <w:rPr>
          <w:sz w:val="21"/>
        </w:rPr>
      </w:pPr>
      <w:r>
        <w:rPr>
          <w:sz w:val="21"/>
        </w:rPr>
        <w:t>主持人公布经财政部门审定的招标控制价；</w:t>
      </w:r>
    </w:p>
    <w:p w:rsidR="00A96787" w:rsidRDefault="00A96787">
      <w:pPr>
        <w:pStyle w:val="a0"/>
        <w:rPr>
          <w:sz w:val="15"/>
        </w:rPr>
      </w:pPr>
    </w:p>
    <w:p w:rsidR="00A96787" w:rsidRDefault="009A1EB5">
      <w:pPr>
        <w:pStyle w:val="ab"/>
        <w:numPr>
          <w:ilvl w:val="0"/>
          <w:numId w:val="19"/>
        </w:numPr>
        <w:tabs>
          <w:tab w:val="left" w:pos="1255"/>
        </w:tabs>
        <w:rPr>
          <w:sz w:val="21"/>
        </w:rPr>
      </w:pPr>
      <w:r>
        <w:rPr>
          <w:sz w:val="21"/>
        </w:rPr>
        <w:t>主持人宣</w:t>
      </w:r>
      <w:r>
        <w:rPr>
          <w:sz w:val="21"/>
        </w:rPr>
        <w:t>布评标期间的有关事项；</w:t>
      </w:r>
    </w:p>
    <w:p w:rsidR="00A96787" w:rsidRDefault="00A96787">
      <w:pPr>
        <w:pStyle w:val="a0"/>
        <w:spacing w:before="10"/>
        <w:rPr>
          <w:sz w:val="14"/>
        </w:rPr>
      </w:pPr>
    </w:p>
    <w:p w:rsidR="00A96787" w:rsidRDefault="009A1EB5">
      <w:pPr>
        <w:pStyle w:val="ab"/>
        <w:numPr>
          <w:ilvl w:val="0"/>
          <w:numId w:val="19"/>
        </w:numPr>
        <w:tabs>
          <w:tab w:val="left" w:pos="1519"/>
        </w:tabs>
        <w:ind w:left="1518" w:hanging="819"/>
        <w:rPr>
          <w:sz w:val="21"/>
        </w:rPr>
      </w:pPr>
      <w:r>
        <w:rPr>
          <w:sz w:val="21"/>
        </w:rPr>
        <w:t>主持人宣布开标会议结束。</w:t>
      </w:r>
    </w:p>
    <w:p w:rsidR="00A96787" w:rsidRDefault="00A96787">
      <w:pPr>
        <w:pStyle w:val="a0"/>
        <w:spacing w:before="12"/>
        <w:rPr>
          <w:sz w:val="14"/>
        </w:rPr>
      </w:pPr>
    </w:p>
    <w:p w:rsidR="00A96787" w:rsidRDefault="009A1EB5">
      <w:pPr>
        <w:pStyle w:val="ab"/>
        <w:numPr>
          <w:ilvl w:val="1"/>
          <w:numId w:val="18"/>
        </w:numPr>
        <w:tabs>
          <w:tab w:val="left" w:pos="1204"/>
        </w:tabs>
        <w:ind w:left="1204" w:hanging="526"/>
        <w:jc w:val="left"/>
        <w:rPr>
          <w:sz w:val="21"/>
        </w:rPr>
      </w:pPr>
      <w:r>
        <w:rPr>
          <w:sz w:val="21"/>
        </w:rPr>
        <w:t>采购代理机构工作人员将有效投标文件送评标委员会评审。</w:t>
      </w:r>
    </w:p>
    <w:p w:rsidR="00A96787" w:rsidRDefault="00A96787">
      <w:pPr>
        <w:pStyle w:val="a0"/>
        <w:spacing w:before="12"/>
        <w:rPr>
          <w:sz w:val="14"/>
        </w:rPr>
      </w:pPr>
    </w:p>
    <w:p w:rsidR="00A96787" w:rsidRDefault="009A1EB5">
      <w:pPr>
        <w:pStyle w:val="ab"/>
        <w:numPr>
          <w:ilvl w:val="1"/>
          <w:numId w:val="18"/>
        </w:numPr>
        <w:tabs>
          <w:tab w:val="left" w:pos="1310"/>
        </w:tabs>
        <w:spacing w:line="408" w:lineRule="auto"/>
        <w:ind w:right="436" w:firstLine="525"/>
        <w:jc w:val="left"/>
        <w:rPr>
          <w:sz w:val="21"/>
        </w:rPr>
      </w:pPr>
      <w:r>
        <w:rPr>
          <w:sz w:val="21"/>
        </w:rPr>
        <w:t>投标人少于三个的，招标人应当依照《中华人民共和国政府采购法》、《中华人民共和国招标投标法》重新组织招标。</w:t>
      </w:r>
    </w:p>
    <w:p w:rsidR="00A96787" w:rsidRDefault="009A1EB5">
      <w:pPr>
        <w:pStyle w:val="a5"/>
        <w:spacing w:line="400" w:lineRule="exact"/>
        <w:ind w:firstLineChars="300" w:firstLine="663"/>
        <w:rPr>
          <w:b/>
          <w:szCs w:val="21"/>
        </w:rPr>
      </w:pPr>
      <w:r>
        <w:rPr>
          <w:rFonts w:hint="eastAsia"/>
          <w:b/>
          <w:szCs w:val="21"/>
        </w:rPr>
        <w:t>17.6</w:t>
      </w:r>
      <w:r>
        <w:rPr>
          <w:rFonts w:hint="eastAsia"/>
          <w:b/>
          <w:szCs w:val="21"/>
        </w:rPr>
        <w:t>评标</w:t>
      </w:r>
      <w:r>
        <w:rPr>
          <w:rFonts w:hint="eastAsia"/>
          <w:b/>
          <w:szCs w:val="21"/>
        </w:rPr>
        <w:t xml:space="preserve"> </w:t>
      </w:r>
    </w:p>
    <w:p w:rsidR="00A96787" w:rsidRDefault="009A1EB5">
      <w:pPr>
        <w:pStyle w:val="a5"/>
        <w:spacing w:line="400" w:lineRule="exact"/>
        <w:ind w:firstLineChars="300" w:firstLine="660"/>
        <w:rPr>
          <w:rFonts w:hAnsi="宋体" w:cs="Arial"/>
          <w:szCs w:val="24"/>
        </w:rPr>
      </w:pPr>
      <w:r>
        <w:rPr>
          <w:rFonts w:hint="eastAsia"/>
          <w:szCs w:val="21"/>
        </w:rPr>
        <w:t>17.6.1</w:t>
      </w:r>
      <w:r>
        <w:rPr>
          <w:rFonts w:hint="eastAsia"/>
          <w:szCs w:val="21"/>
        </w:rPr>
        <w:t>本采购代理</w:t>
      </w:r>
      <w:r>
        <w:rPr>
          <w:rFonts w:hAnsi="宋体" w:cs="Arial" w:hint="eastAsia"/>
          <w:szCs w:val="24"/>
        </w:rPr>
        <w:t>机构根据招标项目的特点组建评标委员会和指定负责人，评标委员会由采购人代表和评审专家组成，成员人数应当为</w:t>
      </w:r>
      <w:r>
        <w:rPr>
          <w:rFonts w:hAnsi="宋体" w:cs="Arial" w:hint="eastAsia"/>
          <w:szCs w:val="24"/>
          <w:lang w:val="en-US"/>
        </w:rPr>
        <w:t>7</w:t>
      </w:r>
      <w:r>
        <w:rPr>
          <w:rFonts w:hAnsi="宋体" w:cs="Arial" w:hint="eastAsia"/>
          <w:szCs w:val="24"/>
        </w:rPr>
        <w:t>人及以上单数，其中评审专家不得少于成员总数的三分之二。</w:t>
      </w:r>
    </w:p>
    <w:p w:rsidR="00A96787" w:rsidRDefault="009A1EB5">
      <w:pPr>
        <w:pStyle w:val="a5"/>
        <w:spacing w:line="400" w:lineRule="exact"/>
        <w:ind w:firstLineChars="300" w:firstLine="660"/>
        <w:rPr>
          <w:szCs w:val="21"/>
        </w:rPr>
      </w:pPr>
      <w:r>
        <w:rPr>
          <w:rFonts w:hint="eastAsia"/>
          <w:szCs w:val="21"/>
        </w:rPr>
        <w:t>17.6.2</w:t>
      </w:r>
      <w:r>
        <w:rPr>
          <w:rFonts w:hint="eastAsia"/>
          <w:szCs w:val="21"/>
        </w:rPr>
        <w:t>本招标项目采用的评标方法为</w:t>
      </w:r>
      <w:r>
        <w:rPr>
          <w:rFonts w:hint="eastAsia"/>
          <w:szCs w:val="21"/>
          <w:u w:val="single"/>
        </w:rPr>
        <w:t>综合评分法</w:t>
      </w:r>
      <w:r>
        <w:rPr>
          <w:rFonts w:hint="eastAsia"/>
          <w:szCs w:val="21"/>
        </w:rPr>
        <w:t>。评标的依据为招标文件和投标文件。</w:t>
      </w:r>
    </w:p>
    <w:p w:rsidR="00A96787" w:rsidRDefault="009A1EB5">
      <w:pPr>
        <w:pStyle w:val="a5"/>
        <w:spacing w:line="400" w:lineRule="exact"/>
        <w:ind w:firstLineChars="300" w:firstLine="663"/>
        <w:rPr>
          <w:b/>
          <w:bCs/>
          <w:szCs w:val="21"/>
        </w:rPr>
      </w:pPr>
      <w:r>
        <w:rPr>
          <w:rFonts w:hint="eastAsia"/>
          <w:b/>
          <w:bCs/>
          <w:szCs w:val="21"/>
        </w:rPr>
        <w:t>17.6.3</w:t>
      </w:r>
      <w:r>
        <w:rPr>
          <w:rFonts w:hint="eastAsia"/>
          <w:b/>
          <w:bCs/>
          <w:szCs w:val="21"/>
        </w:rPr>
        <w:t>本招标项目</w:t>
      </w:r>
      <w:r>
        <w:rPr>
          <w:rFonts w:hint="eastAsia"/>
          <w:b/>
          <w:bCs/>
          <w:szCs w:val="21"/>
        </w:rPr>
        <w:t>是以招标控制价为最高限价，超出招标控制价而采</w:t>
      </w:r>
      <w:r>
        <w:rPr>
          <w:rFonts w:hint="eastAsia"/>
          <w:b/>
          <w:szCs w:val="21"/>
        </w:rPr>
        <w:t>购人不能支付的投标报价</w:t>
      </w:r>
      <w:r>
        <w:rPr>
          <w:rFonts w:hint="eastAsia"/>
          <w:b/>
          <w:bCs/>
          <w:szCs w:val="21"/>
        </w:rPr>
        <w:t>，评标委员会不予以评审。</w:t>
      </w:r>
    </w:p>
    <w:p w:rsidR="00A96787" w:rsidRDefault="009A1EB5">
      <w:pPr>
        <w:pStyle w:val="2"/>
        <w:spacing w:before="5"/>
        <w:ind w:firstLineChars="100" w:firstLine="211"/>
      </w:pPr>
      <w:bookmarkStart w:id="22" w:name="18、评标内容的保密"/>
      <w:bookmarkEnd w:id="22"/>
      <w:r>
        <w:t>18</w:t>
      </w:r>
      <w:r>
        <w:t>、评标内容的保密</w:t>
      </w:r>
    </w:p>
    <w:p w:rsidR="00A96787" w:rsidRDefault="009A1EB5">
      <w:pPr>
        <w:pStyle w:val="ab"/>
        <w:numPr>
          <w:ilvl w:val="1"/>
          <w:numId w:val="20"/>
        </w:numPr>
        <w:tabs>
          <w:tab w:val="left" w:pos="1204"/>
        </w:tabs>
        <w:spacing w:line="408" w:lineRule="auto"/>
        <w:ind w:right="435" w:firstLine="420"/>
        <w:rPr>
          <w:sz w:val="21"/>
        </w:rPr>
      </w:pPr>
      <w:r>
        <w:rPr>
          <w:spacing w:val="-6"/>
          <w:sz w:val="21"/>
        </w:rPr>
        <w:t>公开开标后，直到宣布授予中标单位合同为止，凡属于审查、澄清、评价和比较的所有资</w:t>
      </w:r>
      <w:r>
        <w:rPr>
          <w:spacing w:val="-6"/>
          <w:sz w:val="21"/>
        </w:rPr>
        <w:t xml:space="preserve"> </w:t>
      </w:r>
      <w:r>
        <w:rPr>
          <w:spacing w:val="-6"/>
          <w:sz w:val="21"/>
        </w:rPr>
        <w:t>料，有关授予合同的信息，都不应向投标人或与评标无关的其他人泄露。</w:t>
      </w:r>
    </w:p>
    <w:p w:rsidR="00A96787" w:rsidRDefault="009A1EB5">
      <w:pPr>
        <w:pStyle w:val="ab"/>
        <w:numPr>
          <w:ilvl w:val="1"/>
          <w:numId w:val="20"/>
        </w:numPr>
        <w:tabs>
          <w:tab w:val="left" w:pos="1219"/>
        </w:tabs>
        <w:spacing w:before="5" w:line="410" w:lineRule="auto"/>
        <w:ind w:right="438" w:firstLine="434"/>
        <w:rPr>
          <w:sz w:val="21"/>
        </w:rPr>
      </w:pPr>
      <w:r>
        <w:rPr>
          <w:spacing w:val="-6"/>
          <w:sz w:val="21"/>
        </w:rPr>
        <w:t>在投标文件的审查、澄清、评价和比较以及授予合同的过程中，投标人对招标人和评标委</w:t>
      </w:r>
      <w:r>
        <w:rPr>
          <w:spacing w:val="-6"/>
          <w:sz w:val="21"/>
        </w:rPr>
        <w:t xml:space="preserve">   </w:t>
      </w:r>
      <w:r>
        <w:rPr>
          <w:spacing w:val="-6"/>
          <w:sz w:val="21"/>
        </w:rPr>
        <w:t>员</w:t>
      </w:r>
      <w:r>
        <w:rPr>
          <w:spacing w:val="-7"/>
          <w:sz w:val="21"/>
        </w:rPr>
        <w:t>会成员施加影响的任何行为，都将导致取消其投标资格。</w:t>
      </w:r>
    </w:p>
    <w:p w:rsidR="00A96787" w:rsidRDefault="009A1EB5">
      <w:pPr>
        <w:pStyle w:val="2"/>
        <w:spacing w:line="268" w:lineRule="exact"/>
      </w:pPr>
      <w:bookmarkStart w:id="23" w:name="19、投标文件计算错误的修正"/>
      <w:bookmarkEnd w:id="23"/>
      <w:r>
        <w:lastRenderedPageBreak/>
        <w:t>19</w:t>
      </w:r>
      <w:r>
        <w:t>、投标文件计算错误的修正</w:t>
      </w:r>
    </w:p>
    <w:p w:rsidR="00A96787" w:rsidRDefault="00A96787">
      <w:pPr>
        <w:pStyle w:val="a0"/>
        <w:spacing w:before="12"/>
        <w:rPr>
          <w:b/>
          <w:sz w:val="14"/>
        </w:rPr>
      </w:pPr>
    </w:p>
    <w:p w:rsidR="00A96787" w:rsidRDefault="009A1EB5">
      <w:pPr>
        <w:pStyle w:val="ab"/>
        <w:numPr>
          <w:ilvl w:val="1"/>
          <w:numId w:val="21"/>
        </w:numPr>
        <w:tabs>
          <w:tab w:val="left" w:pos="1156"/>
        </w:tabs>
        <w:spacing w:line="410" w:lineRule="auto"/>
        <w:ind w:right="438" w:firstLine="388"/>
        <w:rPr>
          <w:sz w:val="21"/>
        </w:rPr>
      </w:pPr>
      <w:r>
        <w:rPr>
          <w:spacing w:val="-1"/>
          <w:sz w:val="21"/>
        </w:rPr>
        <w:t>评标委员会将对确定为实质上响应招标文件要求的投标文件进行校核，看其是否有计算或</w:t>
      </w:r>
      <w:r>
        <w:rPr>
          <w:spacing w:val="-1"/>
          <w:sz w:val="21"/>
        </w:rPr>
        <w:t xml:space="preserve"> </w:t>
      </w:r>
      <w:r>
        <w:rPr>
          <w:spacing w:val="-1"/>
          <w:sz w:val="21"/>
        </w:rPr>
        <w:t>表达上的错误，修正错误的原则如下：</w:t>
      </w:r>
    </w:p>
    <w:p w:rsidR="00A96787" w:rsidRDefault="009A1EB5">
      <w:pPr>
        <w:pStyle w:val="ab"/>
        <w:numPr>
          <w:ilvl w:val="2"/>
          <w:numId w:val="21"/>
        </w:numPr>
        <w:tabs>
          <w:tab w:val="left" w:pos="1368"/>
        </w:tabs>
        <w:spacing w:line="268" w:lineRule="exact"/>
        <w:ind w:hanging="736"/>
        <w:rPr>
          <w:sz w:val="21"/>
        </w:rPr>
      </w:pPr>
      <w:r>
        <w:rPr>
          <w:sz w:val="21"/>
        </w:rPr>
        <w:t>如果数字表示的金额和用文字表示的金额不一致时，应以文字表示的金额为准；</w:t>
      </w:r>
    </w:p>
    <w:p w:rsidR="00A96787" w:rsidRDefault="00A96787">
      <w:pPr>
        <w:pStyle w:val="a0"/>
        <w:spacing w:before="12"/>
        <w:rPr>
          <w:sz w:val="14"/>
        </w:rPr>
      </w:pPr>
    </w:p>
    <w:p w:rsidR="00A96787" w:rsidRDefault="009A1EB5">
      <w:pPr>
        <w:pStyle w:val="ab"/>
        <w:numPr>
          <w:ilvl w:val="2"/>
          <w:numId w:val="21"/>
        </w:numPr>
        <w:tabs>
          <w:tab w:val="left" w:pos="1368"/>
        </w:tabs>
        <w:spacing w:line="410" w:lineRule="auto"/>
        <w:ind w:left="244" w:right="438" w:firstLine="388"/>
        <w:rPr>
          <w:sz w:val="21"/>
        </w:rPr>
      </w:pPr>
      <w:r>
        <w:rPr>
          <w:spacing w:val="-1"/>
          <w:sz w:val="21"/>
        </w:rPr>
        <w:t>当单价与数量的乘积与合价不一致时，以单价为准，除非评标委员会认为单价有明显的</w:t>
      </w:r>
      <w:r>
        <w:rPr>
          <w:spacing w:val="-2"/>
          <w:sz w:val="21"/>
        </w:rPr>
        <w:t>小数点错误，此时应以标出的合价为准，并修改单价；</w:t>
      </w:r>
    </w:p>
    <w:p w:rsidR="00A96787" w:rsidRDefault="009A1EB5">
      <w:pPr>
        <w:pStyle w:val="ab"/>
        <w:numPr>
          <w:ilvl w:val="2"/>
          <w:numId w:val="21"/>
        </w:numPr>
        <w:tabs>
          <w:tab w:val="left" w:pos="1368"/>
        </w:tabs>
        <w:spacing w:line="410" w:lineRule="auto"/>
        <w:ind w:left="244" w:right="435" w:firstLine="388"/>
        <w:rPr>
          <w:sz w:val="21"/>
        </w:rPr>
      </w:pPr>
      <w:r>
        <w:rPr>
          <w:spacing w:val="-2"/>
          <w:sz w:val="21"/>
        </w:rPr>
        <w:t>当分项乘积累计得出的总额与标出的总额不一致时，以标出的分项乘积为准，并修改标</w:t>
      </w:r>
      <w:r>
        <w:rPr>
          <w:spacing w:val="-2"/>
          <w:sz w:val="21"/>
        </w:rPr>
        <w:t xml:space="preserve">  </w:t>
      </w:r>
      <w:r>
        <w:rPr>
          <w:spacing w:val="-2"/>
          <w:sz w:val="21"/>
        </w:rPr>
        <w:t>出的总额；</w:t>
      </w:r>
    </w:p>
    <w:p w:rsidR="00A96787" w:rsidRDefault="009A1EB5">
      <w:pPr>
        <w:pStyle w:val="ab"/>
        <w:numPr>
          <w:ilvl w:val="2"/>
          <w:numId w:val="21"/>
        </w:numPr>
        <w:tabs>
          <w:tab w:val="left" w:pos="1368"/>
        </w:tabs>
        <w:spacing w:before="1"/>
        <w:ind w:hanging="736"/>
        <w:rPr>
          <w:sz w:val="21"/>
        </w:rPr>
      </w:pPr>
      <w:r>
        <w:rPr>
          <w:sz w:val="21"/>
        </w:rPr>
        <w:t>投标文件正本与投标文件副本不符的以正本为准。</w:t>
      </w:r>
    </w:p>
    <w:p w:rsidR="00A96787" w:rsidRDefault="00A96787">
      <w:pPr>
        <w:pStyle w:val="a0"/>
        <w:spacing w:before="10"/>
        <w:rPr>
          <w:sz w:val="14"/>
        </w:rPr>
      </w:pPr>
    </w:p>
    <w:p w:rsidR="00A96787" w:rsidRDefault="009A1EB5">
      <w:pPr>
        <w:pStyle w:val="a0"/>
        <w:spacing w:before="53" w:line="410" w:lineRule="auto"/>
        <w:ind w:left="244" w:right="436"/>
      </w:pPr>
      <w:r>
        <w:rPr>
          <w:spacing w:val="-2"/>
        </w:rPr>
        <w:t>按上述修正错误的原则及方法调整或修正投标文件的投标报价，</w:t>
      </w:r>
      <w:r>
        <w:rPr>
          <w:spacing w:val="-2"/>
        </w:rPr>
        <w:t>在投标人确认后，调整或</w:t>
      </w:r>
      <w:r>
        <w:t>修正后的投标报价对投标人起约束作用。如果投标人不接受调整或修正后的报价，则其投标文件将被拒绝并且其投标保证金也将被没收，并不影响评标工作。</w:t>
      </w:r>
    </w:p>
    <w:p w:rsidR="00A96787" w:rsidRDefault="009A1EB5">
      <w:pPr>
        <w:pStyle w:val="2"/>
        <w:spacing w:before="1"/>
      </w:pPr>
      <w:bookmarkStart w:id="24" w:name="20、投标人资格审查"/>
      <w:bookmarkEnd w:id="24"/>
      <w:r>
        <w:t>20</w:t>
      </w:r>
      <w:r>
        <w:t>、投标人资格审查</w:t>
      </w:r>
    </w:p>
    <w:p w:rsidR="00A96787" w:rsidRDefault="00A96787">
      <w:pPr>
        <w:pStyle w:val="a0"/>
        <w:spacing w:before="10"/>
        <w:rPr>
          <w:b/>
          <w:sz w:val="14"/>
        </w:rPr>
      </w:pPr>
    </w:p>
    <w:p w:rsidR="00A96787" w:rsidRDefault="009A1EB5">
      <w:pPr>
        <w:pStyle w:val="a0"/>
        <w:spacing w:line="410" w:lineRule="auto"/>
        <w:ind w:left="258" w:right="435" w:firstLine="458"/>
      </w:pPr>
      <w:r>
        <w:rPr>
          <w:spacing w:val="-2"/>
        </w:rPr>
        <w:t>资格后审，只有通过资格审查才能进入详评。所要提供的材料见本须知</w:t>
      </w:r>
      <w:r>
        <w:rPr>
          <w:spacing w:val="-2"/>
        </w:rPr>
        <w:t xml:space="preserve"> </w:t>
      </w:r>
      <w:r>
        <w:t>9.2</w:t>
      </w:r>
      <w:r>
        <w:rPr>
          <w:spacing w:val="-8"/>
        </w:rPr>
        <w:t xml:space="preserve"> </w:t>
      </w:r>
      <w:r>
        <w:rPr>
          <w:spacing w:val="-8"/>
        </w:rPr>
        <w:t>条内容，资格审查资料有任何一项不合格者其资格审查视为不通过。</w:t>
      </w:r>
    </w:p>
    <w:p w:rsidR="00A96787" w:rsidRDefault="009A1EB5">
      <w:pPr>
        <w:pStyle w:val="2"/>
        <w:spacing w:before="1"/>
      </w:pPr>
      <w:bookmarkStart w:id="25" w:name="21、投标文件的评价与比较"/>
      <w:bookmarkEnd w:id="25"/>
      <w:r>
        <w:t>21</w:t>
      </w:r>
      <w:r>
        <w:t>、投标文件的评价与比较</w:t>
      </w:r>
    </w:p>
    <w:p w:rsidR="00A96787" w:rsidRDefault="00A96787">
      <w:pPr>
        <w:pStyle w:val="a0"/>
        <w:spacing w:before="10"/>
        <w:rPr>
          <w:b/>
          <w:sz w:val="14"/>
        </w:rPr>
      </w:pPr>
    </w:p>
    <w:p w:rsidR="00A96787" w:rsidRDefault="009A1EB5">
      <w:pPr>
        <w:pStyle w:val="ab"/>
        <w:numPr>
          <w:ilvl w:val="1"/>
          <w:numId w:val="22"/>
        </w:numPr>
        <w:tabs>
          <w:tab w:val="left" w:pos="1204"/>
        </w:tabs>
        <w:spacing w:line="410" w:lineRule="auto"/>
        <w:ind w:right="330" w:firstLine="420"/>
        <w:rPr>
          <w:sz w:val="21"/>
        </w:rPr>
      </w:pPr>
      <w:r>
        <w:rPr>
          <w:spacing w:val="-4"/>
          <w:sz w:val="21"/>
        </w:rPr>
        <w:t>对投标文件进行符合性鉴定。投标文件应实质上响应招标文件的要求，应与招标文件所有条款、条件和规定，无明显差异或保留。评标委员会对实质上不响应招标文件要求的投标予以拒绝。</w:t>
      </w:r>
      <w:r>
        <w:rPr>
          <w:spacing w:val="-9"/>
          <w:sz w:val="21"/>
        </w:rPr>
        <w:t>并且不允许通过修正或撤消其不符合要求的差异或保留，使之成为具有响应性的投标文件。</w:t>
      </w:r>
    </w:p>
    <w:p w:rsidR="00A96787" w:rsidRDefault="009A1EB5">
      <w:pPr>
        <w:pStyle w:val="2"/>
        <w:numPr>
          <w:ilvl w:val="1"/>
          <w:numId w:val="22"/>
        </w:numPr>
        <w:tabs>
          <w:tab w:val="left" w:pos="1267"/>
        </w:tabs>
        <w:spacing w:line="269" w:lineRule="exact"/>
        <w:ind w:left="1266" w:hanging="529"/>
      </w:pPr>
      <w:r>
        <w:t>投标人或其投标文件有下列情况之一者，其投标文件将视为无效或作废标处理：</w:t>
      </w:r>
    </w:p>
    <w:p w:rsidR="00A96787" w:rsidRDefault="00A96787">
      <w:pPr>
        <w:pStyle w:val="a0"/>
        <w:rPr>
          <w:b/>
          <w:sz w:val="15"/>
        </w:rPr>
      </w:pPr>
    </w:p>
    <w:p w:rsidR="00A96787" w:rsidRDefault="00A96787">
      <w:pPr>
        <w:pStyle w:val="ab"/>
        <w:numPr>
          <w:ilvl w:val="2"/>
          <w:numId w:val="22"/>
        </w:numPr>
        <w:tabs>
          <w:tab w:val="left" w:pos="1478"/>
        </w:tabs>
        <w:jc w:val="left"/>
        <w:rPr>
          <w:b/>
          <w:sz w:val="14"/>
        </w:rPr>
      </w:pPr>
    </w:p>
    <w:p w:rsidR="00A96787" w:rsidRDefault="009A1EB5">
      <w:pPr>
        <w:pStyle w:val="ab"/>
        <w:numPr>
          <w:ilvl w:val="2"/>
          <w:numId w:val="22"/>
        </w:numPr>
        <w:tabs>
          <w:tab w:val="left" w:pos="1478"/>
        </w:tabs>
        <w:jc w:val="left"/>
        <w:rPr>
          <w:b/>
          <w:sz w:val="14"/>
        </w:rPr>
      </w:pPr>
      <w:r>
        <w:rPr>
          <w:b/>
          <w:sz w:val="21"/>
        </w:rPr>
        <w:t>投标文件未按照本</w:t>
      </w:r>
      <w:proofErr w:type="gramStart"/>
      <w:r>
        <w:rPr>
          <w:b/>
          <w:sz w:val="21"/>
        </w:rPr>
        <w:t>须知第</w:t>
      </w:r>
      <w:proofErr w:type="gramEnd"/>
      <w:r>
        <w:rPr>
          <w:b/>
          <w:sz w:val="21"/>
        </w:rPr>
        <w:t xml:space="preserve"> 15 </w:t>
      </w:r>
      <w:r>
        <w:rPr>
          <w:b/>
          <w:sz w:val="21"/>
        </w:rPr>
        <w:t>条的要求装订、密封和标记的；</w:t>
      </w:r>
    </w:p>
    <w:p w:rsidR="00A96787" w:rsidRDefault="009A1EB5">
      <w:pPr>
        <w:pStyle w:val="ab"/>
        <w:numPr>
          <w:ilvl w:val="2"/>
          <w:numId w:val="22"/>
        </w:numPr>
        <w:tabs>
          <w:tab w:val="left" w:pos="1480"/>
        </w:tabs>
        <w:spacing w:line="410" w:lineRule="auto"/>
        <w:ind w:left="258" w:right="404" w:firstLine="480"/>
        <w:jc w:val="left"/>
        <w:rPr>
          <w:b/>
          <w:sz w:val="21"/>
        </w:rPr>
      </w:pPr>
      <w:r>
        <w:rPr>
          <w:b/>
          <w:spacing w:val="-12"/>
          <w:sz w:val="21"/>
        </w:rPr>
        <w:t>本</w:t>
      </w:r>
      <w:proofErr w:type="gramStart"/>
      <w:r>
        <w:rPr>
          <w:b/>
          <w:spacing w:val="-12"/>
          <w:sz w:val="21"/>
        </w:rPr>
        <w:t>须知第</w:t>
      </w:r>
      <w:proofErr w:type="gramEnd"/>
      <w:r>
        <w:rPr>
          <w:b/>
          <w:spacing w:val="-12"/>
          <w:sz w:val="21"/>
        </w:rPr>
        <w:t xml:space="preserve"> </w:t>
      </w:r>
      <w:r>
        <w:rPr>
          <w:b/>
          <w:sz w:val="21"/>
        </w:rPr>
        <w:t>9</w:t>
      </w:r>
      <w:r>
        <w:rPr>
          <w:b/>
          <w:spacing w:val="-11"/>
          <w:sz w:val="21"/>
        </w:rPr>
        <w:t xml:space="preserve"> </w:t>
      </w:r>
      <w:r>
        <w:rPr>
          <w:b/>
          <w:spacing w:val="-11"/>
          <w:sz w:val="21"/>
        </w:rPr>
        <w:t>条规定的投标文件有关内容未按本</w:t>
      </w:r>
      <w:proofErr w:type="gramStart"/>
      <w:r>
        <w:rPr>
          <w:b/>
          <w:spacing w:val="-11"/>
          <w:sz w:val="21"/>
        </w:rPr>
        <w:t>须知第</w:t>
      </w:r>
      <w:proofErr w:type="gramEnd"/>
      <w:r>
        <w:rPr>
          <w:b/>
          <w:spacing w:val="-11"/>
          <w:sz w:val="21"/>
        </w:rPr>
        <w:t xml:space="preserve"> </w:t>
      </w:r>
      <w:r>
        <w:rPr>
          <w:b/>
          <w:sz w:val="21"/>
        </w:rPr>
        <w:t>13</w:t>
      </w:r>
      <w:r>
        <w:rPr>
          <w:b/>
          <w:spacing w:val="-12"/>
          <w:sz w:val="21"/>
        </w:rPr>
        <w:t xml:space="preserve"> </w:t>
      </w:r>
      <w:r>
        <w:rPr>
          <w:b/>
          <w:spacing w:val="-12"/>
          <w:sz w:val="21"/>
        </w:rPr>
        <w:t>条规定</w:t>
      </w:r>
      <w:r>
        <w:rPr>
          <w:rFonts w:hint="eastAsia"/>
          <w:b/>
          <w:spacing w:val="-12"/>
          <w:sz w:val="21"/>
        </w:rPr>
        <w:t>提交投标文件份数、</w:t>
      </w:r>
      <w:r>
        <w:rPr>
          <w:b/>
          <w:spacing w:val="-12"/>
          <w:sz w:val="21"/>
        </w:rPr>
        <w:t>加盖投标人印章、未经法定代表人或其委托代理人签字或盖章的；</w:t>
      </w:r>
    </w:p>
    <w:p w:rsidR="00A96787" w:rsidRDefault="009A1EB5">
      <w:pPr>
        <w:pStyle w:val="ab"/>
        <w:numPr>
          <w:ilvl w:val="2"/>
          <w:numId w:val="22"/>
        </w:numPr>
        <w:tabs>
          <w:tab w:val="left" w:pos="1425"/>
        </w:tabs>
        <w:spacing w:before="2"/>
        <w:ind w:left="1424" w:hanging="687"/>
        <w:jc w:val="left"/>
        <w:rPr>
          <w:b/>
          <w:sz w:val="21"/>
        </w:rPr>
      </w:pPr>
      <w:r>
        <w:rPr>
          <w:b/>
          <w:sz w:val="21"/>
        </w:rPr>
        <w:t>由委托代理人签字或盖章，但未随投标文件一起提交有效的</w:t>
      </w:r>
      <w:r>
        <w:rPr>
          <w:b/>
          <w:sz w:val="21"/>
        </w:rPr>
        <w:t>“</w:t>
      </w:r>
      <w:r>
        <w:rPr>
          <w:b/>
          <w:sz w:val="21"/>
        </w:rPr>
        <w:t>授权委托书</w:t>
      </w:r>
      <w:r>
        <w:rPr>
          <w:b/>
          <w:sz w:val="21"/>
        </w:rPr>
        <w:t>”</w:t>
      </w:r>
      <w:r>
        <w:rPr>
          <w:b/>
          <w:sz w:val="21"/>
        </w:rPr>
        <w:t>原件的；</w:t>
      </w:r>
    </w:p>
    <w:p w:rsidR="00A96787" w:rsidRDefault="00A96787">
      <w:pPr>
        <w:pStyle w:val="a0"/>
        <w:spacing w:before="9"/>
        <w:rPr>
          <w:b/>
          <w:sz w:val="14"/>
        </w:rPr>
      </w:pPr>
    </w:p>
    <w:p w:rsidR="00A96787" w:rsidRDefault="009A1EB5">
      <w:pPr>
        <w:pStyle w:val="ab"/>
        <w:numPr>
          <w:ilvl w:val="2"/>
          <w:numId w:val="22"/>
        </w:numPr>
        <w:tabs>
          <w:tab w:val="left" w:pos="1420"/>
        </w:tabs>
        <w:spacing w:before="1"/>
        <w:ind w:left="1420" w:hanging="742"/>
        <w:jc w:val="left"/>
        <w:rPr>
          <w:b/>
          <w:sz w:val="21"/>
        </w:rPr>
      </w:pPr>
      <w:r>
        <w:rPr>
          <w:b/>
          <w:spacing w:val="-5"/>
          <w:sz w:val="21"/>
        </w:rPr>
        <w:t>投标人未按照招标文件第</w:t>
      </w:r>
      <w:r>
        <w:rPr>
          <w:b/>
          <w:spacing w:val="-5"/>
          <w:sz w:val="21"/>
        </w:rPr>
        <w:t xml:space="preserve"> </w:t>
      </w:r>
      <w:r>
        <w:rPr>
          <w:b/>
          <w:sz w:val="21"/>
        </w:rPr>
        <w:t>11</w:t>
      </w:r>
      <w:r>
        <w:rPr>
          <w:b/>
          <w:spacing w:val="-8"/>
          <w:sz w:val="21"/>
        </w:rPr>
        <w:t xml:space="preserve"> </w:t>
      </w:r>
      <w:r>
        <w:rPr>
          <w:b/>
          <w:spacing w:val="-8"/>
          <w:sz w:val="21"/>
        </w:rPr>
        <w:t>条的要求提供投标保证金的；</w:t>
      </w:r>
    </w:p>
    <w:p w:rsidR="00A96787" w:rsidRDefault="00A96787">
      <w:pPr>
        <w:pStyle w:val="a0"/>
        <w:spacing w:before="12"/>
        <w:rPr>
          <w:b/>
          <w:sz w:val="14"/>
        </w:rPr>
      </w:pPr>
    </w:p>
    <w:p w:rsidR="00A96787" w:rsidRDefault="009A1EB5">
      <w:pPr>
        <w:pStyle w:val="ab"/>
        <w:numPr>
          <w:ilvl w:val="2"/>
          <w:numId w:val="22"/>
        </w:numPr>
        <w:tabs>
          <w:tab w:val="left" w:pos="1420"/>
        </w:tabs>
        <w:ind w:left="1420" w:hanging="742"/>
        <w:jc w:val="left"/>
        <w:rPr>
          <w:b/>
          <w:sz w:val="21"/>
        </w:rPr>
      </w:pPr>
      <w:r>
        <w:rPr>
          <w:b/>
          <w:sz w:val="21"/>
        </w:rPr>
        <w:t>投标文件的关键内容字迹模糊、</w:t>
      </w:r>
      <w:proofErr w:type="gramStart"/>
      <w:r>
        <w:rPr>
          <w:b/>
          <w:sz w:val="21"/>
        </w:rPr>
        <w:t>辩认</w:t>
      </w:r>
      <w:proofErr w:type="gramEnd"/>
      <w:r>
        <w:rPr>
          <w:b/>
          <w:sz w:val="21"/>
        </w:rPr>
        <w:t>不清的；</w:t>
      </w:r>
    </w:p>
    <w:p w:rsidR="00A96787" w:rsidRDefault="00A96787">
      <w:pPr>
        <w:pStyle w:val="a0"/>
        <w:spacing w:before="12"/>
        <w:rPr>
          <w:b/>
          <w:sz w:val="14"/>
        </w:rPr>
      </w:pPr>
    </w:p>
    <w:p w:rsidR="00A96787" w:rsidRDefault="009A1EB5">
      <w:pPr>
        <w:pStyle w:val="ab"/>
        <w:numPr>
          <w:ilvl w:val="2"/>
          <w:numId w:val="22"/>
        </w:numPr>
        <w:tabs>
          <w:tab w:val="left" w:pos="1420"/>
        </w:tabs>
        <w:ind w:left="1420" w:hanging="742"/>
        <w:jc w:val="left"/>
        <w:rPr>
          <w:b/>
          <w:sz w:val="21"/>
        </w:rPr>
      </w:pPr>
      <w:r>
        <w:rPr>
          <w:b/>
          <w:spacing w:val="-8"/>
          <w:sz w:val="21"/>
        </w:rPr>
        <w:t>不按本</w:t>
      </w:r>
      <w:proofErr w:type="gramStart"/>
      <w:r>
        <w:rPr>
          <w:b/>
          <w:spacing w:val="-8"/>
          <w:sz w:val="21"/>
        </w:rPr>
        <w:t>须知第</w:t>
      </w:r>
      <w:proofErr w:type="gramEnd"/>
      <w:r>
        <w:rPr>
          <w:b/>
          <w:spacing w:val="-8"/>
          <w:sz w:val="21"/>
        </w:rPr>
        <w:t xml:space="preserve"> </w:t>
      </w:r>
      <w:r>
        <w:rPr>
          <w:b/>
          <w:sz w:val="21"/>
        </w:rPr>
        <w:t>9</w:t>
      </w:r>
      <w:r>
        <w:rPr>
          <w:b/>
          <w:spacing w:val="-8"/>
          <w:sz w:val="21"/>
        </w:rPr>
        <w:t xml:space="preserve"> </w:t>
      </w:r>
      <w:proofErr w:type="gramStart"/>
      <w:r>
        <w:rPr>
          <w:b/>
          <w:spacing w:val="-8"/>
          <w:sz w:val="21"/>
        </w:rPr>
        <w:t>条内容</w:t>
      </w:r>
      <w:proofErr w:type="gramEnd"/>
      <w:r>
        <w:rPr>
          <w:b/>
          <w:spacing w:val="-8"/>
          <w:sz w:val="21"/>
        </w:rPr>
        <w:t>提供资料的；</w:t>
      </w:r>
    </w:p>
    <w:p w:rsidR="00A96787" w:rsidRDefault="00A96787">
      <w:pPr>
        <w:pStyle w:val="a0"/>
        <w:spacing w:before="10"/>
        <w:rPr>
          <w:b/>
          <w:sz w:val="14"/>
        </w:rPr>
      </w:pPr>
    </w:p>
    <w:p w:rsidR="00A96787" w:rsidRDefault="009A1EB5">
      <w:pPr>
        <w:pStyle w:val="ab"/>
        <w:numPr>
          <w:ilvl w:val="2"/>
          <w:numId w:val="22"/>
        </w:numPr>
        <w:tabs>
          <w:tab w:val="left" w:pos="1411"/>
        </w:tabs>
        <w:ind w:left="1410" w:hanging="743"/>
        <w:jc w:val="left"/>
        <w:rPr>
          <w:b/>
          <w:sz w:val="21"/>
        </w:rPr>
      </w:pPr>
      <w:r>
        <w:rPr>
          <w:b/>
          <w:sz w:val="21"/>
        </w:rPr>
        <w:t>投标文件内容不真实的；</w:t>
      </w:r>
    </w:p>
    <w:p w:rsidR="00A96787" w:rsidRDefault="00A96787">
      <w:pPr>
        <w:pStyle w:val="a0"/>
        <w:rPr>
          <w:b/>
          <w:sz w:val="15"/>
        </w:rPr>
      </w:pPr>
    </w:p>
    <w:p w:rsidR="00A96787" w:rsidRDefault="009A1EB5">
      <w:pPr>
        <w:pStyle w:val="ab"/>
        <w:numPr>
          <w:ilvl w:val="2"/>
          <w:numId w:val="22"/>
        </w:numPr>
        <w:tabs>
          <w:tab w:val="left" w:pos="1411"/>
        </w:tabs>
        <w:ind w:left="1410" w:hanging="743"/>
        <w:jc w:val="left"/>
        <w:rPr>
          <w:b/>
          <w:sz w:val="21"/>
        </w:rPr>
      </w:pPr>
      <w:r>
        <w:rPr>
          <w:b/>
          <w:sz w:val="21"/>
        </w:rPr>
        <w:t>投标人无对农民工工资保证金的交纳与使用</w:t>
      </w:r>
      <w:proofErr w:type="gramStart"/>
      <w:r>
        <w:rPr>
          <w:b/>
          <w:sz w:val="21"/>
        </w:rPr>
        <w:t>作出</w:t>
      </w:r>
      <w:proofErr w:type="gramEnd"/>
      <w:r>
        <w:rPr>
          <w:b/>
          <w:sz w:val="21"/>
        </w:rPr>
        <w:t>承诺和诚信声明的；</w:t>
      </w:r>
    </w:p>
    <w:p w:rsidR="00A96787" w:rsidRDefault="00A96787">
      <w:pPr>
        <w:pStyle w:val="a0"/>
        <w:spacing w:before="12"/>
        <w:rPr>
          <w:b/>
          <w:sz w:val="14"/>
        </w:rPr>
      </w:pPr>
    </w:p>
    <w:p w:rsidR="00A96787" w:rsidRDefault="009A1EB5">
      <w:pPr>
        <w:pStyle w:val="ab"/>
        <w:numPr>
          <w:ilvl w:val="2"/>
          <w:numId w:val="22"/>
        </w:numPr>
        <w:tabs>
          <w:tab w:val="left" w:pos="1516"/>
        </w:tabs>
        <w:ind w:left="1516" w:hanging="848"/>
        <w:jc w:val="left"/>
        <w:rPr>
          <w:b/>
          <w:sz w:val="21"/>
        </w:rPr>
      </w:pPr>
      <w:r>
        <w:rPr>
          <w:b/>
          <w:sz w:val="21"/>
        </w:rPr>
        <w:t>投标文件实质上没有响应招标文件的要求的；</w:t>
      </w:r>
    </w:p>
    <w:p w:rsidR="00A96787" w:rsidRDefault="00A96787">
      <w:pPr>
        <w:pStyle w:val="a0"/>
        <w:spacing w:before="10"/>
        <w:rPr>
          <w:b/>
          <w:sz w:val="14"/>
        </w:rPr>
      </w:pPr>
    </w:p>
    <w:p w:rsidR="00A96787" w:rsidRDefault="009A1EB5">
      <w:pPr>
        <w:pStyle w:val="ab"/>
        <w:numPr>
          <w:ilvl w:val="2"/>
          <w:numId w:val="22"/>
        </w:numPr>
        <w:tabs>
          <w:tab w:val="left" w:pos="1526"/>
        </w:tabs>
        <w:spacing w:line="410" w:lineRule="auto"/>
        <w:ind w:left="258" w:right="402" w:firstLine="420"/>
        <w:jc w:val="left"/>
        <w:rPr>
          <w:b/>
          <w:sz w:val="21"/>
        </w:rPr>
      </w:pPr>
      <w:r>
        <w:rPr>
          <w:b/>
          <w:spacing w:val="-6"/>
          <w:sz w:val="21"/>
        </w:rPr>
        <w:t>作废的清单项目达到</w:t>
      </w:r>
      <w:r>
        <w:rPr>
          <w:b/>
          <w:spacing w:val="-6"/>
          <w:sz w:val="21"/>
        </w:rPr>
        <w:t xml:space="preserve"> </w:t>
      </w:r>
      <w:r>
        <w:rPr>
          <w:b/>
          <w:sz w:val="21"/>
        </w:rPr>
        <w:t>3</w:t>
      </w:r>
      <w:r>
        <w:rPr>
          <w:b/>
          <w:spacing w:val="-15"/>
          <w:sz w:val="21"/>
        </w:rPr>
        <w:t xml:space="preserve"> </w:t>
      </w:r>
      <w:r>
        <w:rPr>
          <w:b/>
          <w:spacing w:val="-15"/>
          <w:sz w:val="21"/>
        </w:rPr>
        <w:t>项以上</w:t>
      </w:r>
      <w:r>
        <w:rPr>
          <w:b/>
          <w:sz w:val="21"/>
        </w:rPr>
        <w:t>（</w:t>
      </w:r>
      <w:r>
        <w:rPr>
          <w:b/>
          <w:spacing w:val="1"/>
          <w:sz w:val="21"/>
        </w:rPr>
        <w:t>含本数</w:t>
      </w:r>
      <w:r>
        <w:rPr>
          <w:b/>
          <w:sz w:val="21"/>
        </w:rPr>
        <w:t>）或作废的清单项目造价累计超过单位工程投</w:t>
      </w:r>
      <w:r>
        <w:rPr>
          <w:b/>
          <w:spacing w:val="-11"/>
          <w:sz w:val="21"/>
        </w:rPr>
        <w:t>标报价的</w:t>
      </w:r>
      <w:r>
        <w:rPr>
          <w:b/>
          <w:spacing w:val="-11"/>
          <w:sz w:val="21"/>
        </w:rPr>
        <w:t xml:space="preserve"> </w:t>
      </w:r>
      <w:r>
        <w:rPr>
          <w:b/>
          <w:sz w:val="21"/>
        </w:rPr>
        <w:t>2%</w:t>
      </w:r>
      <w:r>
        <w:rPr>
          <w:b/>
          <w:sz w:val="21"/>
        </w:rPr>
        <w:t>（含本数）的；</w:t>
      </w:r>
    </w:p>
    <w:p w:rsidR="00A96787" w:rsidRDefault="009A1EB5">
      <w:pPr>
        <w:pStyle w:val="ab"/>
        <w:numPr>
          <w:ilvl w:val="2"/>
          <w:numId w:val="22"/>
        </w:numPr>
        <w:tabs>
          <w:tab w:val="left" w:pos="1516"/>
        </w:tabs>
        <w:spacing w:before="2"/>
        <w:ind w:left="1516" w:hanging="848"/>
        <w:jc w:val="left"/>
        <w:rPr>
          <w:b/>
          <w:sz w:val="21"/>
        </w:rPr>
      </w:pPr>
      <w:r>
        <w:rPr>
          <w:b/>
          <w:sz w:val="21"/>
        </w:rPr>
        <w:t>投标人投标文件中相应项目的单价超出经公布的招标控制价的相应项目单价的；</w:t>
      </w:r>
    </w:p>
    <w:p w:rsidR="00A96787" w:rsidRDefault="00A96787">
      <w:pPr>
        <w:pStyle w:val="a0"/>
        <w:spacing w:before="9"/>
        <w:rPr>
          <w:b/>
          <w:sz w:val="14"/>
        </w:rPr>
      </w:pPr>
    </w:p>
    <w:p w:rsidR="00A96787" w:rsidRDefault="009A1EB5">
      <w:pPr>
        <w:pStyle w:val="ab"/>
        <w:numPr>
          <w:ilvl w:val="2"/>
          <w:numId w:val="22"/>
        </w:numPr>
        <w:tabs>
          <w:tab w:val="left" w:pos="1516"/>
        </w:tabs>
        <w:spacing w:before="1"/>
        <w:ind w:left="1516" w:hanging="848"/>
        <w:jc w:val="left"/>
        <w:rPr>
          <w:b/>
          <w:sz w:val="21"/>
        </w:rPr>
      </w:pPr>
      <w:r>
        <w:rPr>
          <w:b/>
          <w:sz w:val="21"/>
        </w:rPr>
        <w:t>投标人采用总价优惠或以总价百分比优惠的方式进行投标报价的；</w:t>
      </w:r>
    </w:p>
    <w:p w:rsidR="00A96787" w:rsidRDefault="00A96787">
      <w:pPr>
        <w:pStyle w:val="a0"/>
        <w:spacing w:before="12"/>
        <w:rPr>
          <w:b/>
          <w:sz w:val="14"/>
        </w:rPr>
      </w:pPr>
    </w:p>
    <w:p w:rsidR="00A96787" w:rsidRDefault="009A1EB5">
      <w:pPr>
        <w:pStyle w:val="ab"/>
        <w:numPr>
          <w:ilvl w:val="2"/>
          <w:numId w:val="22"/>
        </w:numPr>
        <w:tabs>
          <w:tab w:val="left" w:pos="1516"/>
        </w:tabs>
        <w:ind w:left="1516" w:hanging="848"/>
        <w:jc w:val="left"/>
        <w:rPr>
          <w:b/>
          <w:sz w:val="21"/>
        </w:rPr>
      </w:pPr>
      <w:r>
        <w:rPr>
          <w:b/>
          <w:sz w:val="21"/>
        </w:rPr>
        <w:t>安全文明施工费和</w:t>
      </w:r>
      <w:proofErr w:type="gramStart"/>
      <w:r>
        <w:rPr>
          <w:b/>
          <w:sz w:val="21"/>
        </w:rPr>
        <w:t>规费</w:t>
      </w:r>
      <w:proofErr w:type="gramEnd"/>
      <w:r>
        <w:rPr>
          <w:b/>
          <w:sz w:val="21"/>
        </w:rPr>
        <w:t>、增值税不按我区费用定额及造价管理相关文件规定报价的；</w:t>
      </w:r>
    </w:p>
    <w:p w:rsidR="00A96787" w:rsidRDefault="00A96787">
      <w:pPr>
        <w:pStyle w:val="a0"/>
        <w:spacing w:before="12"/>
        <w:rPr>
          <w:b/>
          <w:sz w:val="14"/>
        </w:rPr>
      </w:pPr>
    </w:p>
    <w:p w:rsidR="00A96787" w:rsidRDefault="009A1EB5">
      <w:pPr>
        <w:pStyle w:val="ab"/>
        <w:numPr>
          <w:ilvl w:val="2"/>
          <w:numId w:val="22"/>
        </w:numPr>
        <w:tabs>
          <w:tab w:val="left" w:pos="1516"/>
        </w:tabs>
        <w:spacing w:line="408" w:lineRule="auto"/>
        <w:ind w:left="258" w:right="402" w:firstLine="410"/>
        <w:jc w:val="left"/>
        <w:rPr>
          <w:b/>
          <w:sz w:val="21"/>
        </w:rPr>
      </w:pPr>
      <w:r>
        <w:rPr>
          <w:b/>
          <w:w w:val="95"/>
          <w:sz w:val="21"/>
        </w:rPr>
        <w:t>投标人不具备独立法人资格或作为独立法人资格但就本工程提交一个以上的投标文件</w:t>
      </w:r>
      <w:r>
        <w:rPr>
          <w:b/>
          <w:w w:val="95"/>
          <w:sz w:val="21"/>
        </w:rPr>
        <w:t xml:space="preserve">  </w:t>
      </w:r>
      <w:r>
        <w:rPr>
          <w:b/>
          <w:sz w:val="21"/>
        </w:rPr>
        <w:t>的；</w:t>
      </w:r>
    </w:p>
    <w:p w:rsidR="00A96787" w:rsidRDefault="009A1EB5">
      <w:pPr>
        <w:pStyle w:val="ab"/>
        <w:numPr>
          <w:ilvl w:val="2"/>
          <w:numId w:val="22"/>
        </w:numPr>
        <w:tabs>
          <w:tab w:val="left" w:pos="1464"/>
        </w:tabs>
        <w:spacing w:before="5" w:line="410" w:lineRule="auto"/>
        <w:ind w:left="258" w:right="3032" w:firstLine="410"/>
        <w:jc w:val="left"/>
        <w:rPr>
          <w:b/>
          <w:sz w:val="21"/>
        </w:rPr>
      </w:pPr>
      <w:r>
        <w:rPr>
          <w:b/>
          <w:w w:val="95"/>
          <w:sz w:val="21"/>
        </w:rPr>
        <w:t>投标人未提供安全防护、文明施工措施方案的承诺书的。</w:t>
      </w:r>
      <w:r>
        <w:rPr>
          <w:b/>
          <w:w w:val="95"/>
          <w:sz w:val="21"/>
        </w:rPr>
        <w:t xml:space="preserve"> </w:t>
      </w:r>
      <w:r>
        <w:rPr>
          <w:b/>
          <w:sz w:val="21"/>
        </w:rPr>
        <w:t>22</w:t>
      </w:r>
      <w:r>
        <w:rPr>
          <w:b/>
          <w:sz w:val="21"/>
        </w:rPr>
        <w:t>、评标细则</w:t>
      </w:r>
    </w:p>
    <w:p w:rsidR="00A96787" w:rsidRDefault="009A1EB5">
      <w:pPr>
        <w:pStyle w:val="a0"/>
        <w:spacing w:line="268" w:lineRule="exact"/>
        <w:ind w:left="678"/>
      </w:pPr>
      <w:r>
        <w:t>详见第八章。</w:t>
      </w:r>
      <w:bookmarkStart w:id="26" w:name="23、中标公告"/>
      <w:bookmarkEnd w:id="26"/>
    </w:p>
    <w:p w:rsidR="00A96787" w:rsidRDefault="009A1EB5">
      <w:pPr>
        <w:pStyle w:val="a0"/>
        <w:spacing w:line="268" w:lineRule="exact"/>
        <w:ind w:firstLineChars="100" w:firstLine="211"/>
        <w:rPr>
          <w:b/>
          <w:bCs/>
        </w:rPr>
      </w:pPr>
      <w:r>
        <w:rPr>
          <w:b/>
          <w:bCs/>
        </w:rPr>
        <w:t>23</w:t>
      </w:r>
      <w:r>
        <w:rPr>
          <w:b/>
          <w:bCs/>
        </w:rPr>
        <w:t>、中标公告</w:t>
      </w:r>
    </w:p>
    <w:p w:rsidR="00A96787" w:rsidRDefault="00A96787">
      <w:pPr>
        <w:pStyle w:val="a0"/>
        <w:spacing w:before="12"/>
        <w:rPr>
          <w:b/>
          <w:sz w:val="14"/>
        </w:rPr>
      </w:pPr>
    </w:p>
    <w:p w:rsidR="00A96787" w:rsidRDefault="009A1EB5">
      <w:pPr>
        <w:pStyle w:val="ab"/>
        <w:numPr>
          <w:ilvl w:val="1"/>
          <w:numId w:val="23"/>
        </w:numPr>
        <w:tabs>
          <w:tab w:val="left" w:pos="1204"/>
        </w:tabs>
        <w:jc w:val="both"/>
        <w:rPr>
          <w:sz w:val="21"/>
        </w:rPr>
      </w:pPr>
      <w:r>
        <w:rPr>
          <w:sz w:val="21"/>
        </w:rPr>
        <w:t>中标单位确定后，在招标公告同一媒体发布中标公告。</w:t>
      </w:r>
    </w:p>
    <w:p w:rsidR="00A96787" w:rsidRDefault="00A96787">
      <w:pPr>
        <w:pStyle w:val="a0"/>
        <w:spacing w:before="12"/>
        <w:rPr>
          <w:sz w:val="14"/>
        </w:rPr>
      </w:pPr>
    </w:p>
    <w:p w:rsidR="00A96787" w:rsidRDefault="009A1EB5">
      <w:pPr>
        <w:pStyle w:val="ab"/>
        <w:numPr>
          <w:ilvl w:val="1"/>
          <w:numId w:val="23"/>
        </w:numPr>
        <w:tabs>
          <w:tab w:val="left" w:pos="1204"/>
        </w:tabs>
        <w:spacing w:line="410" w:lineRule="auto"/>
        <w:ind w:left="280" w:right="435" w:firstLine="398"/>
        <w:jc w:val="both"/>
        <w:rPr>
          <w:sz w:val="21"/>
        </w:rPr>
      </w:pPr>
      <w:r>
        <w:rPr>
          <w:sz w:val="21"/>
        </w:rPr>
        <w:t>投标人如对评标结果有异议，可以书面形式</w:t>
      </w:r>
      <w:r>
        <w:rPr>
          <w:rFonts w:hint="eastAsia"/>
          <w:sz w:val="21"/>
        </w:rPr>
        <w:t>一次性</w:t>
      </w:r>
      <w:r>
        <w:rPr>
          <w:sz w:val="21"/>
        </w:rPr>
        <w:t>向招标人或招标代理机构提出质疑。招标人或招</w:t>
      </w:r>
      <w:r>
        <w:rPr>
          <w:spacing w:val="-4"/>
          <w:sz w:val="21"/>
        </w:rPr>
        <w:t>标代理机构应当在收到投标人的书面质疑后七个工作日内做出答复，但答复的内容不得涉及商业秘密。</w:t>
      </w:r>
    </w:p>
    <w:p w:rsidR="00A96787" w:rsidRDefault="009A1EB5">
      <w:pPr>
        <w:pStyle w:val="ab"/>
        <w:numPr>
          <w:ilvl w:val="1"/>
          <w:numId w:val="23"/>
        </w:numPr>
        <w:tabs>
          <w:tab w:val="left" w:pos="1219"/>
        </w:tabs>
        <w:spacing w:line="410" w:lineRule="auto"/>
        <w:ind w:left="258" w:right="438" w:firstLine="434"/>
        <w:jc w:val="both"/>
        <w:rPr>
          <w:sz w:val="21"/>
        </w:rPr>
      </w:pPr>
      <w:r>
        <w:rPr>
          <w:spacing w:val="-4"/>
          <w:sz w:val="21"/>
        </w:rPr>
        <w:t>质疑投标人必须首先经过质疑程序，在对招标人或招标代理机构的答复不满意或者招标人或招</w:t>
      </w:r>
      <w:r>
        <w:rPr>
          <w:spacing w:val="-5"/>
          <w:sz w:val="21"/>
        </w:rPr>
        <w:t>标代理机构未在规定的时间内做出答复的，可以在答复期满后十五个工作日内书面向有关监督管理部门投诉。</w:t>
      </w:r>
    </w:p>
    <w:p w:rsidR="00A96787" w:rsidRDefault="009A1EB5">
      <w:pPr>
        <w:pStyle w:val="2"/>
        <w:spacing w:line="269" w:lineRule="exact"/>
      </w:pPr>
      <w:bookmarkStart w:id="27" w:name="24、中标通知书"/>
      <w:bookmarkEnd w:id="27"/>
      <w:r>
        <w:t>24</w:t>
      </w:r>
      <w:r>
        <w:t>、中标通知书</w:t>
      </w:r>
    </w:p>
    <w:p w:rsidR="00A96787" w:rsidRDefault="00A96787">
      <w:pPr>
        <w:pStyle w:val="a0"/>
        <w:spacing w:before="10"/>
        <w:rPr>
          <w:b/>
          <w:sz w:val="14"/>
        </w:rPr>
      </w:pPr>
    </w:p>
    <w:p w:rsidR="00A96787" w:rsidRDefault="009A1EB5">
      <w:pPr>
        <w:pStyle w:val="ab"/>
        <w:numPr>
          <w:ilvl w:val="1"/>
          <w:numId w:val="24"/>
        </w:numPr>
        <w:tabs>
          <w:tab w:val="left" w:pos="1221"/>
        </w:tabs>
        <w:jc w:val="both"/>
        <w:rPr>
          <w:sz w:val="21"/>
        </w:rPr>
      </w:pPr>
      <w:r>
        <w:rPr>
          <w:sz w:val="21"/>
        </w:rPr>
        <w:t>在发布中标公告的同时，向中标单位发出书面中标通知书。</w:t>
      </w:r>
    </w:p>
    <w:p w:rsidR="00A96787" w:rsidRDefault="00A96787">
      <w:pPr>
        <w:pStyle w:val="a0"/>
        <w:spacing w:before="12"/>
        <w:rPr>
          <w:sz w:val="14"/>
        </w:rPr>
      </w:pPr>
    </w:p>
    <w:p w:rsidR="00A96787" w:rsidRDefault="009A1EB5">
      <w:pPr>
        <w:pStyle w:val="ab"/>
        <w:numPr>
          <w:ilvl w:val="1"/>
          <w:numId w:val="24"/>
        </w:numPr>
        <w:tabs>
          <w:tab w:val="left" w:pos="1204"/>
        </w:tabs>
        <w:ind w:left="1204" w:hanging="526"/>
        <w:rPr>
          <w:sz w:val="21"/>
        </w:rPr>
      </w:pPr>
      <w:r>
        <w:rPr>
          <w:sz w:val="21"/>
        </w:rPr>
        <w:t>中标通知书注明中标金额、质量及工期等。</w:t>
      </w:r>
    </w:p>
    <w:p w:rsidR="00A96787" w:rsidRDefault="00A96787">
      <w:pPr>
        <w:pStyle w:val="a0"/>
        <w:rPr>
          <w:sz w:val="15"/>
        </w:rPr>
      </w:pPr>
    </w:p>
    <w:p w:rsidR="00A96787" w:rsidRDefault="009A1EB5">
      <w:pPr>
        <w:pStyle w:val="ab"/>
        <w:numPr>
          <w:ilvl w:val="1"/>
          <w:numId w:val="24"/>
        </w:numPr>
        <w:tabs>
          <w:tab w:val="left" w:pos="1204"/>
        </w:tabs>
        <w:spacing w:line="408" w:lineRule="auto"/>
        <w:ind w:left="258" w:right="5622" w:firstLine="420"/>
        <w:rPr>
          <w:b/>
          <w:sz w:val="21"/>
        </w:rPr>
      </w:pPr>
      <w:r>
        <w:rPr>
          <w:spacing w:val="-1"/>
          <w:sz w:val="21"/>
        </w:rPr>
        <w:t>中标通知书为合同的组成部分。</w:t>
      </w:r>
      <w:bookmarkStart w:id="28" w:name="25、合同签订"/>
      <w:bookmarkEnd w:id="28"/>
      <w:r>
        <w:rPr>
          <w:b/>
          <w:sz w:val="21"/>
        </w:rPr>
        <w:t>25</w:t>
      </w:r>
      <w:r>
        <w:rPr>
          <w:b/>
          <w:sz w:val="21"/>
        </w:rPr>
        <w:t>、合同签订</w:t>
      </w:r>
    </w:p>
    <w:p w:rsidR="00A96787" w:rsidRDefault="009A1EB5">
      <w:pPr>
        <w:pStyle w:val="ab"/>
        <w:numPr>
          <w:ilvl w:val="1"/>
          <w:numId w:val="25"/>
        </w:numPr>
        <w:tabs>
          <w:tab w:val="left" w:pos="1197"/>
        </w:tabs>
        <w:spacing w:before="4" w:line="410" w:lineRule="auto"/>
        <w:ind w:right="438" w:firstLine="362"/>
        <w:jc w:val="both"/>
        <w:rPr>
          <w:spacing w:val="-4"/>
          <w:sz w:val="21"/>
        </w:rPr>
      </w:pPr>
      <w:r>
        <w:rPr>
          <w:spacing w:val="-1"/>
          <w:sz w:val="21"/>
        </w:rPr>
        <w:t>中标单位应按约定的时间，由法定代表人或授权代表与招标人代表签订合同。如中标人不按规定签订合</w:t>
      </w:r>
      <w:r>
        <w:rPr>
          <w:spacing w:val="-4"/>
          <w:sz w:val="21"/>
        </w:rPr>
        <w:t>同，则招标人可以与排名在中标人之后的中标候选人依次递补签订合同或重新组织招标。</w:t>
      </w:r>
    </w:p>
    <w:p w:rsidR="00A96787" w:rsidRDefault="009A1EB5">
      <w:pPr>
        <w:pStyle w:val="ab"/>
        <w:numPr>
          <w:ilvl w:val="1"/>
          <w:numId w:val="25"/>
        </w:numPr>
        <w:tabs>
          <w:tab w:val="left" w:pos="1204"/>
        </w:tabs>
        <w:spacing w:line="269" w:lineRule="exact"/>
        <w:ind w:left="1204"/>
        <w:jc w:val="both"/>
        <w:rPr>
          <w:sz w:val="21"/>
        </w:rPr>
      </w:pPr>
      <w:r>
        <w:rPr>
          <w:spacing w:val="-6"/>
          <w:sz w:val="21"/>
          <w:u w:val="single"/>
        </w:rPr>
        <w:t>合同签订必须按《中华人民共和国政府采购法》、《中华人民共和国招标投标法》和</w:t>
      </w:r>
      <w:proofErr w:type="gramStart"/>
      <w:r>
        <w:rPr>
          <w:spacing w:val="-6"/>
          <w:sz w:val="21"/>
          <w:u w:val="single"/>
        </w:rPr>
        <w:t>《</w:t>
      </w:r>
      <w:proofErr w:type="gramEnd"/>
      <w:r>
        <w:rPr>
          <w:spacing w:val="-6"/>
          <w:sz w:val="21"/>
          <w:u w:val="single"/>
        </w:rPr>
        <w:t>中</w:t>
      </w:r>
    </w:p>
    <w:p w:rsidR="00A96787" w:rsidRDefault="00A96787">
      <w:pPr>
        <w:pStyle w:val="a0"/>
        <w:spacing w:before="7"/>
        <w:rPr>
          <w:sz w:val="9"/>
        </w:rPr>
      </w:pPr>
    </w:p>
    <w:p w:rsidR="00A96787" w:rsidRDefault="009A1EB5">
      <w:pPr>
        <w:pStyle w:val="a0"/>
        <w:spacing w:before="70"/>
        <w:ind w:left="258"/>
      </w:pPr>
      <w:r>
        <w:rPr>
          <w:u w:val="single"/>
        </w:rPr>
        <w:t>华人民共和国合同法</w:t>
      </w:r>
      <w:proofErr w:type="gramStart"/>
      <w:r>
        <w:rPr>
          <w:u w:val="single"/>
        </w:rPr>
        <w:t>》</w:t>
      </w:r>
      <w:proofErr w:type="gramEnd"/>
      <w:r>
        <w:rPr>
          <w:u w:val="single"/>
        </w:rPr>
        <w:t>，否则由此造成的后果由招标人负责。</w:t>
      </w:r>
    </w:p>
    <w:p w:rsidR="00A96787" w:rsidRDefault="00A96787">
      <w:pPr>
        <w:pStyle w:val="a0"/>
        <w:spacing w:before="4"/>
        <w:rPr>
          <w:sz w:val="9"/>
        </w:rPr>
      </w:pPr>
    </w:p>
    <w:p w:rsidR="00A96787" w:rsidRDefault="009A1EB5">
      <w:pPr>
        <w:pStyle w:val="ab"/>
        <w:numPr>
          <w:ilvl w:val="1"/>
          <w:numId w:val="25"/>
        </w:numPr>
        <w:tabs>
          <w:tab w:val="left" w:pos="1204"/>
        </w:tabs>
        <w:spacing w:before="70" w:line="410" w:lineRule="auto"/>
        <w:ind w:left="258" w:right="435" w:firstLine="420"/>
        <w:jc w:val="both"/>
        <w:rPr>
          <w:sz w:val="21"/>
        </w:rPr>
      </w:pPr>
      <w:r>
        <w:rPr>
          <w:spacing w:val="-4"/>
          <w:sz w:val="21"/>
        </w:rPr>
        <w:t>招标代理机构自政府采购合同签订之日起</w:t>
      </w:r>
      <w:r>
        <w:rPr>
          <w:spacing w:val="-4"/>
          <w:sz w:val="21"/>
        </w:rPr>
        <w:t xml:space="preserve"> </w:t>
      </w:r>
      <w:r>
        <w:rPr>
          <w:sz w:val="21"/>
        </w:rPr>
        <w:t>2</w:t>
      </w:r>
      <w:r>
        <w:rPr>
          <w:spacing w:val="-12"/>
          <w:sz w:val="21"/>
        </w:rPr>
        <w:t xml:space="preserve"> </w:t>
      </w:r>
      <w:proofErr w:type="gramStart"/>
      <w:r>
        <w:rPr>
          <w:spacing w:val="-12"/>
          <w:sz w:val="21"/>
        </w:rPr>
        <w:t>个</w:t>
      </w:r>
      <w:proofErr w:type="gramEnd"/>
      <w:r>
        <w:rPr>
          <w:spacing w:val="-12"/>
          <w:sz w:val="21"/>
        </w:rPr>
        <w:t>工作日</w:t>
      </w:r>
      <w:r>
        <w:rPr>
          <w:spacing w:val="-4"/>
          <w:sz w:val="21"/>
        </w:rPr>
        <w:t>内，将政府采购合同在广西壮族自治区政府采购网上公告，但政府采购合同中涉及国家秘密、商业秘密的内容除</w:t>
      </w:r>
      <w:r>
        <w:rPr>
          <w:spacing w:val="-5"/>
          <w:sz w:val="21"/>
        </w:rPr>
        <w:t>外。</w:t>
      </w:r>
    </w:p>
    <w:p w:rsidR="00A96787" w:rsidRDefault="009A1EB5">
      <w:pPr>
        <w:pStyle w:val="ab"/>
        <w:numPr>
          <w:ilvl w:val="1"/>
          <w:numId w:val="25"/>
        </w:numPr>
        <w:tabs>
          <w:tab w:val="left" w:pos="1204"/>
        </w:tabs>
        <w:spacing w:line="410" w:lineRule="auto"/>
        <w:ind w:left="258" w:right="436" w:firstLine="420"/>
        <w:jc w:val="both"/>
        <w:rPr>
          <w:sz w:val="21"/>
        </w:rPr>
      </w:pPr>
      <w:r>
        <w:rPr>
          <w:spacing w:val="-4"/>
          <w:sz w:val="21"/>
        </w:rPr>
        <w:lastRenderedPageBreak/>
        <w:t>如果投标人不按本</w:t>
      </w:r>
      <w:proofErr w:type="gramStart"/>
      <w:r>
        <w:rPr>
          <w:spacing w:val="-4"/>
          <w:sz w:val="21"/>
        </w:rPr>
        <w:t>须知第</w:t>
      </w:r>
      <w:proofErr w:type="gramEnd"/>
      <w:r>
        <w:rPr>
          <w:spacing w:val="-4"/>
          <w:sz w:val="21"/>
        </w:rPr>
        <w:t xml:space="preserve"> </w:t>
      </w:r>
      <w:r>
        <w:rPr>
          <w:sz w:val="21"/>
        </w:rPr>
        <w:t>25.1</w:t>
      </w:r>
      <w:r>
        <w:rPr>
          <w:spacing w:val="-7"/>
          <w:sz w:val="21"/>
        </w:rPr>
        <w:t xml:space="preserve"> </w:t>
      </w:r>
      <w:r>
        <w:rPr>
          <w:spacing w:val="-7"/>
          <w:sz w:val="21"/>
        </w:rPr>
        <w:t>条的规定执行，</w:t>
      </w:r>
      <w:r>
        <w:rPr>
          <w:spacing w:val="-7"/>
          <w:sz w:val="21"/>
        </w:rPr>
        <w:t>招标人将有充分的理由废除授标，并没收其投标保证金。</w:t>
      </w:r>
    </w:p>
    <w:p w:rsidR="00A96787" w:rsidRDefault="009A1EB5">
      <w:pPr>
        <w:pStyle w:val="ab"/>
        <w:numPr>
          <w:ilvl w:val="1"/>
          <w:numId w:val="25"/>
        </w:numPr>
        <w:tabs>
          <w:tab w:val="left" w:pos="1204"/>
        </w:tabs>
        <w:spacing w:before="1" w:line="408" w:lineRule="auto"/>
        <w:ind w:left="258" w:right="435" w:firstLine="420"/>
        <w:jc w:val="both"/>
        <w:rPr>
          <w:sz w:val="21"/>
        </w:rPr>
      </w:pPr>
      <w:r>
        <w:rPr>
          <w:spacing w:val="-7"/>
          <w:sz w:val="21"/>
        </w:rPr>
        <w:t>如投标人中标后不按时、足额将农民工工资保证金存入财政部门指定的</w:t>
      </w:r>
      <w:proofErr w:type="gramStart"/>
      <w:r>
        <w:rPr>
          <w:spacing w:val="-7"/>
          <w:sz w:val="21"/>
        </w:rPr>
        <w:t>帐户</w:t>
      </w:r>
      <w:proofErr w:type="gramEnd"/>
      <w:r>
        <w:rPr>
          <w:spacing w:val="-7"/>
          <w:sz w:val="21"/>
        </w:rPr>
        <w:t>的，招标人将</w:t>
      </w:r>
      <w:r>
        <w:rPr>
          <w:spacing w:val="-5"/>
          <w:sz w:val="21"/>
        </w:rPr>
        <w:t>取消其中标资格。</w:t>
      </w:r>
    </w:p>
    <w:p w:rsidR="00A96787" w:rsidRDefault="009A1EB5">
      <w:pPr>
        <w:pStyle w:val="2"/>
        <w:spacing w:before="4"/>
        <w:rPr>
          <w:sz w:val="18"/>
          <w:szCs w:val="18"/>
        </w:rPr>
      </w:pPr>
      <w:bookmarkStart w:id="29" w:name="26、重新招标和不再招标"/>
      <w:bookmarkEnd w:id="29"/>
      <w:r>
        <w:t>26</w:t>
      </w:r>
      <w:r>
        <w:t>、重新招标和不再招标</w:t>
      </w:r>
    </w:p>
    <w:p w:rsidR="00A96787" w:rsidRDefault="00A96787">
      <w:pPr>
        <w:pStyle w:val="a0"/>
        <w:rPr>
          <w:b/>
          <w:sz w:val="15"/>
        </w:rPr>
      </w:pPr>
    </w:p>
    <w:p w:rsidR="00A96787" w:rsidRDefault="009A1EB5">
      <w:pPr>
        <w:pStyle w:val="ab"/>
        <w:numPr>
          <w:ilvl w:val="1"/>
          <w:numId w:val="26"/>
        </w:numPr>
        <w:tabs>
          <w:tab w:val="left" w:pos="1197"/>
        </w:tabs>
        <w:rPr>
          <w:sz w:val="21"/>
        </w:rPr>
      </w:pPr>
      <w:r>
        <w:rPr>
          <w:sz w:val="21"/>
        </w:rPr>
        <w:t>重新招标</w:t>
      </w:r>
    </w:p>
    <w:p w:rsidR="00A96787" w:rsidRDefault="00A96787">
      <w:pPr>
        <w:pStyle w:val="a0"/>
        <w:spacing w:before="10"/>
        <w:rPr>
          <w:sz w:val="14"/>
        </w:rPr>
      </w:pPr>
    </w:p>
    <w:p w:rsidR="00A96787" w:rsidRDefault="009A1EB5">
      <w:pPr>
        <w:pStyle w:val="a0"/>
        <w:ind w:left="678"/>
      </w:pPr>
      <w:r>
        <w:t>有下列情形之一的，招标人将重新招标：</w:t>
      </w:r>
    </w:p>
    <w:p w:rsidR="00A96787" w:rsidRDefault="00A96787">
      <w:pPr>
        <w:pStyle w:val="a0"/>
        <w:spacing w:before="12"/>
        <w:rPr>
          <w:sz w:val="14"/>
        </w:rPr>
      </w:pPr>
    </w:p>
    <w:p w:rsidR="00A96787" w:rsidRDefault="009A1EB5">
      <w:pPr>
        <w:pStyle w:val="ab"/>
        <w:numPr>
          <w:ilvl w:val="0"/>
          <w:numId w:val="27"/>
        </w:numPr>
        <w:tabs>
          <w:tab w:val="left" w:pos="1203"/>
        </w:tabs>
        <w:rPr>
          <w:sz w:val="21"/>
        </w:rPr>
      </w:pPr>
      <w:r>
        <w:rPr>
          <w:spacing w:val="-5"/>
          <w:sz w:val="21"/>
        </w:rPr>
        <w:t>投标截止时，投标人少于</w:t>
      </w:r>
      <w:r>
        <w:rPr>
          <w:spacing w:val="-5"/>
          <w:sz w:val="21"/>
        </w:rPr>
        <w:t xml:space="preserve"> </w:t>
      </w:r>
      <w:r>
        <w:rPr>
          <w:rFonts w:ascii="Times New Roman" w:eastAsia="Times New Roman"/>
          <w:sz w:val="21"/>
        </w:rPr>
        <w:t>3</w:t>
      </w:r>
      <w:r>
        <w:rPr>
          <w:sz w:val="21"/>
        </w:rPr>
        <w:t>个的；</w:t>
      </w:r>
    </w:p>
    <w:p w:rsidR="00A96787" w:rsidRDefault="009A1EB5">
      <w:pPr>
        <w:pStyle w:val="ab"/>
        <w:numPr>
          <w:ilvl w:val="0"/>
          <w:numId w:val="27"/>
        </w:numPr>
        <w:tabs>
          <w:tab w:val="left" w:pos="1203"/>
        </w:tabs>
        <w:spacing w:before="1" w:line="460" w:lineRule="atLeast"/>
        <w:ind w:left="258" w:right="433" w:firstLine="420"/>
        <w:rPr>
          <w:sz w:val="21"/>
        </w:rPr>
      </w:pPr>
      <w:r>
        <w:rPr>
          <w:spacing w:val="-5"/>
          <w:sz w:val="21"/>
        </w:rPr>
        <w:t>经评标委员会评审，所有投标被否决或者部分投标被否决后，有效投标不足</w:t>
      </w:r>
      <w:r>
        <w:rPr>
          <w:spacing w:val="-5"/>
          <w:sz w:val="21"/>
        </w:rPr>
        <w:t xml:space="preserve"> </w:t>
      </w:r>
      <w:r>
        <w:rPr>
          <w:sz w:val="21"/>
        </w:rPr>
        <w:t>3</w:t>
      </w:r>
      <w:r>
        <w:rPr>
          <w:spacing w:val="-14"/>
          <w:sz w:val="21"/>
        </w:rPr>
        <w:t xml:space="preserve"> </w:t>
      </w:r>
      <w:proofErr w:type="gramStart"/>
      <w:r>
        <w:rPr>
          <w:spacing w:val="-14"/>
          <w:sz w:val="21"/>
        </w:rPr>
        <w:t>个</w:t>
      </w:r>
      <w:proofErr w:type="gramEnd"/>
      <w:r>
        <w:rPr>
          <w:spacing w:val="-14"/>
          <w:sz w:val="21"/>
        </w:rPr>
        <w:t>，导致投标明显缺乏竞争的；</w:t>
      </w:r>
    </w:p>
    <w:p w:rsidR="00A96787" w:rsidRDefault="009A1EB5">
      <w:pPr>
        <w:pStyle w:val="ab"/>
        <w:numPr>
          <w:ilvl w:val="0"/>
          <w:numId w:val="27"/>
        </w:numPr>
        <w:tabs>
          <w:tab w:val="left" w:pos="1203"/>
        </w:tabs>
        <w:spacing w:before="53"/>
        <w:rPr>
          <w:sz w:val="21"/>
        </w:rPr>
      </w:pPr>
      <w:r>
        <w:rPr>
          <w:sz w:val="21"/>
        </w:rPr>
        <w:t>其他有关法规和文件规定的应当重新招标的情形。</w:t>
      </w:r>
    </w:p>
    <w:p w:rsidR="00A96787" w:rsidRDefault="009A1EB5">
      <w:pPr>
        <w:pStyle w:val="ab"/>
        <w:numPr>
          <w:ilvl w:val="1"/>
          <w:numId w:val="26"/>
        </w:numPr>
        <w:tabs>
          <w:tab w:val="left" w:pos="1197"/>
        </w:tabs>
        <w:spacing w:before="191"/>
        <w:rPr>
          <w:sz w:val="21"/>
        </w:rPr>
      </w:pPr>
      <w:r>
        <w:rPr>
          <w:sz w:val="21"/>
        </w:rPr>
        <w:t>不再招标</w:t>
      </w:r>
    </w:p>
    <w:p w:rsidR="00A96787" w:rsidRDefault="00A96787">
      <w:pPr>
        <w:pStyle w:val="a0"/>
        <w:rPr>
          <w:sz w:val="15"/>
        </w:rPr>
      </w:pPr>
    </w:p>
    <w:p w:rsidR="00A96787" w:rsidRDefault="009A1EB5">
      <w:pPr>
        <w:pStyle w:val="a0"/>
        <w:spacing w:line="408" w:lineRule="auto"/>
        <w:ind w:left="258" w:right="392" w:firstLine="420"/>
      </w:pPr>
      <w:r>
        <w:t>重新招标后投标人仍少于</w:t>
      </w:r>
      <w:r>
        <w:t xml:space="preserve"> </w:t>
      </w:r>
      <w:r>
        <w:rPr>
          <w:rFonts w:ascii="Times New Roman" w:eastAsia="Times New Roman"/>
        </w:rPr>
        <w:t xml:space="preserve">3 </w:t>
      </w:r>
      <w:proofErr w:type="gramStart"/>
      <w:r>
        <w:t>个</w:t>
      </w:r>
      <w:proofErr w:type="gramEnd"/>
      <w:r>
        <w:t>或者所有投标被否决的，属于必须审批或核准的工程建设项目，</w:t>
      </w:r>
      <w:r>
        <w:t xml:space="preserve"> </w:t>
      </w:r>
      <w:r>
        <w:t>经原审批或核准部门批准后可不再进行招标。</w:t>
      </w:r>
    </w:p>
    <w:p w:rsidR="00A96787" w:rsidRDefault="009A1EB5">
      <w:pPr>
        <w:pStyle w:val="2"/>
        <w:spacing w:before="4"/>
        <w:rPr>
          <w:rFonts w:ascii="黑体" w:eastAsia="黑体"/>
        </w:rPr>
      </w:pPr>
      <w:bookmarkStart w:id="30" w:name="27、纪律和监督"/>
      <w:bookmarkEnd w:id="30"/>
      <w:r>
        <w:rPr>
          <w:rFonts w:ascii="Arial" w:eastAsia="Arial"/>
        </w:rPr>
        <w:t>27</w:t>
      </w:r>
      <w:r>
        <w:rPr>
          <w:rFonts w:ascii="黑体" w:eastAsia="黑体" w:hint="eastAsia"/>
        </w:rPr>
        <w:t>、纪律和监督</w:t>
      </w:r>
    </w:p>
    <w:p w:rsidR="00A96787" w:rsidRDefault="009A1EB5">
      <w:pPr>
        <w:pStyle w:val="ab"/>
        <w:numPr>
          <w:ilvl w:val="1"/>
          <w:numId w:val="28"/>
        </w:numPr>
        <w:tabs>
          <w:tab w:val="left" w:pos="1197"/>
        </w:tabs>
        <w:spacing w:before="192"/>
        <w:rPr>
          <w:sz w:val="21"/>
        </w:rPr>
      </w:pPr>
      <w:r>
        <w:rPr>
          <w:sz w:val="21"/>
        </w:rPr>
        <w:t>对招标人的纪律要求</w:t>
      </w:r>
    </w:p>
    <w:p w:rsidR="00A96787" w:rsidRDefault="00A96787">
      <w:pPr>
        <w:pStyle w:val="a0"/>
        <w:spacing w:before="10"/>
        <w:rPr>
          <w:sz w:val="14"/>
        </w:rPr>
      </w:pPr>
    </w:p>
    <w:p w:rsidR="00A96787" w:rsidRDefault="009A1EB5">
      <w:pPr>
        <w:pStyle w:val="a0"/>
        <w:spacing w:line="410" w:lineRule="auto"/>
        <w:ind w:left="258" w:right="436" w:firstLine="420"/>
      </w:pPr>
      <w:r>
        <w:t>招标人不得泄漏招标投标活动中应当保密的情况和资料，不得与投标人串通损害国家利益、社会公共利益或者他人合法权益。有下列情形之一的，属于招标人与投标人串通投标：</w:t>
      </w:r>
    </w:p>
    <w:p w:rsidR="00A96787" w:rsidRDefault="009A1EB5">
      <w:pPr>
        <w:pStyle w:val="ab"/>
        <w:numPr>
          <w:ilvl w:val="0"/>
          <w:numId w:val="29"/>
        </w:numPr>
        <w:tabs>
          <w:tab w:val="left" w:pos="1203"/>
        </w:tabs>
        <w:spacing w:before="1"/>
        <w:rPr>
          <w:sz w:val="21"/>
        </w:rPr>
      </w:pPr>
      <w:r>
        <w:rPr>
          <w:sz w:val="21"/>
        </w:rPr>
        <w:t>招标人在开标前开启投标文件并将有关信息泄露给其他投标人；</w:t>
      </w:r>
    </w:p>
    <w:p w:rsidR="00A96787" w:rsidRDefault="009A1EB5">
      <w:pPr>
        <w:pStyle w:val="ab"/>
        <w:numPr>
          <w:ilvl w:val="0"/>
          <w:numId w:val="29"/>
        </w:numPr>
        <w:tabs>
          <w:tab w:val="left" w:pos="1203"/>
        </w:tabs>
        <w:spacing w:before="190"/>
        <w:rPr>
          <w:sz w:val="21"/>
        </w:rPr>
      </w:pPr>
      <w:r>
        <w:rPr>
          <w:sz w:val="21"/>
        </w:rPr>
        <w:t>招标人直接或者间接向投标人泄露评标委员会成员等信息；</w:t>
      </w:r>
    </w:p>
    <w:p w:rsidR="00A96787" w:rsidRDefault="009A1EB5">
      <w:pPr>
        <w:pStyle w:val="ab"/>
        <w:numPr>
          <w:ilvl w:val="0"/>
          <w:numId w:val="29"/>
        </w:numPr>
        <w:tabs>
          <w:tab w:val="left" w:pos="1203"/>
        </w:tabs>
        <w:spacing w:before="192"/>
        <w:rPr>
          <w:sz w:val="21"/>
        </w:rPr>
      </w:pPr>
      <w:r>
        <w:rPr>
          <w:sz w:val="21"/>
        </w:rPr>
        <w:t>招标人明示或者暗示投标人压低或者抬高投标报价；</w:t>
      </w:r>
    </w:p>
    <w:p w:rsidR="00A96787" w:rsidRDefault="009A1EB5">
      <w:pPr>
        <w:pStyle w:val="ab"/>
        <w:numPr>
          <w:ilvl w:val="0"/>
          <w:numId w:val="29"/>
        </w:numPr>
        <w:tabs>
          <w:tab w:val="left" w:pos="1203"/>
        </w:tabs>
        <w:spacing w:before="191"/>
        <w:rPr>
          <w:sz w:val="21"/>
        </w:rPr>
      </w:pPr>
      <w:r>
        <w:rPr>
          <w:sz w:val="21"/>
        </w:rPr>
        <w:t>招标人授意投标人撤换、修改投标文件；</w:t>
      </w:r>
    </w:p>
    <w:p w:rsidR="00A96787" w:rsidRDefault="009A1EB5">
      <w:pPr>
        <w:pStyle w:val="ab"/>
        <w:numPr>
          <w:ilvl w:val="0"/>
          <w:numId w:val="29"/>
        </w:numPr>
        <w:tabs>
          <w:tab w:val="left" w:pos="1203"/>
        </w:tabs>
        <w:spacing w:before="190"/>
        <w:rPr>
          <w:sz w:val="21"/>
        </w:rPr>
      </w:pPr>
      <w:r>
        <w:rPr>
          <w:sz w:val="21"/>
        </w:rPr>
        <w:t>招标人明示或者暗示投标人为特定投标人中标提供方便；</w:t>
      </w:r>
    </w:p>
    <w:p w:rsidR="00A96787" w:rsidRDefault="009A1EB5">
      <w:pPr>
        <w:pStyle w:val="ab"/>
        <w:numPr>
          <w:ilvl w:val="0"/>
          <w:numId w:val="29"/>
        </w:numPr>
        <w:tabs>
          <w:tab w:val="left" w:pos="1203"/>
        </w:tabs>
        <w:spacing w:before="191"/>
        <w:rPr>
          <w:sz w:val="21"/>
        </w:rPr>
      </w:pPr>
      <w:r>
        <w:rPr>
          <w:sz w:val="21"/>
        </w:rPr>
        <w:t>招标人与投标人为谋求特定投标人中标而采取的其他串通行为。</w:t>
      </w:r>
    </w:p>
    <w:p w:rsidR="00A96787" w:rsidRDefault="009A1EB5">
      <w:pPr>
        <w:pStyle w:val="ab"/>
        <w:numPr>
          <w:ilvl w:val="1"/>
          <w:numId w:val="28"/>
        </w:numPr>
        <w:tabs>
          <w:tab w:val="left" w:pos="1197"/>
        </w:tabs>
        <w:spacing w:before="192"/>
        <w:jc w:val="both"/>
        <w:rPr>
          <w:sz w:val="21"/>
        </w:rPr>
      </w:pPr>
      <w:r>
        <w:rPr>
          <w:sz w:val="21"/>
        </w:rPr>
        <w:t>对投标人的纪律要求</w:t>
      </w:r>
    </w:p>
    <w:p w:rsidR="00A96787" w:rsidRDefault="00A96787">
      <w:pPr>
        <w:pStyle w:val="a0"/>
        <w:spacing w:before="10"/>
        <w:rPr>
          <w:sz w:val="14"/>
        </w:rPr>
      </w:pPr>
    </w:p>
    <w:p w:rsidR="00A96787" w:rsidRDefault="009A1EB5">
      <w:pPr>
        <w:pStyle w:val="a0"/>
        <w:spacing w:line="410" w:lineRule="auto"/>
        <w:ind w:left="258" w:right="436" w:firstLine="420"/>
        <w:jc w:val="both"/>
      </w:pPr>
      <w:r>
        <w:t>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相互串通投标：</w:t>
      </w:r>
    </w:p>
    <w:p w:rsidR="00A96787" w:rsidRDefault="009A1EB5">
      <w:pPr>
        <w:pStyle w:val="ab"/>
        <w:numPr>
          <w:ilvl w:val="0"/>
          <w:numId w:val="30"/>
        </w:numPr>
        <w:tabs>
          <w:tab w:val="left" w:pos="1203"/>
        </w:tabs>
        <w:spacing w:line="269" w:lineRule="exact"/>
        <w:rPr>
          <w:sz w:val="21"/>
        </w:rPr>
      </w:pPr>
      <w:r>
        <w:rPr>
          <w:sz w:val="21"/>
        </w:rPr>
        <w:t>投标人之间协商投标报价等投标文件的实质性内容；</w:t>
      </w:r>
    </w:p>
    <w:p w:rsidR="00A96787" w:rsidRDefault="009A1EB5">
      <w:pPr>
        <w:pStyle w:val="ab"/>
        <w:numPr>
          <w:ilvl w:val="0"/>
          <w:numId w:val="30"/>
        </w:numPr>
        <w:tabs>
          <w:tab w:val="left" w:pos="1203"/>
        </w:tabs>
        <w:spacing w:before="192"/>
        <w:rPr>
          <w:sz w:val="21"/>
        </w:rPr>
      </w:pPr>
      <w:r>
        <w:rPr>
          <w:sz w:val="21"/>
        </w:rPr>
        <w:t>投标人之间约定中标人；</w:t>
      </w:r>
    </w:p>
    <w:p w:rsidR="00A96787" w:rsidRDefault="009A1EB5">
      <w:pPr>
        <w:pStyle w:val="ab"/>
        <w:numPr>
          <w:ilvl w:val="0"/>
          <w:numId w:val="30"/>
        </w:numPr>
        <w:tabs>
          <w:tab w:val="left" w:pos="1203"/>
        </w:tabs>
        <w:spacing w:before="192"/>
        <w:rPr>
          <w:sz w:val="21"/>
        </w:rPr>
      </w:pPr>
      <w:r>
        <w:rPr>
          <w:sz w:val="21"/>
        </w:rPr>
        <w:lastRenderedPageBreak/>
        <w:t>投标人之间约定部分投标人放弃投标或者中标；</w:t>
      </w:r>
    </w:p>
    <w:p w:rsidR="00A96787" w:rsidRDefault="009A1EB5">
      <w:pPr>
        <w:pStyle w:val="ab"/>
        <w:numPr>
          <w:ilvl w:val="0"/>
          <w:numId w:val="30"/>
        </w:numPr>
        <w:tabs>
          <w:tab w:val="left" w:pos="1203"/>
        </w:tabs>
        <w:spacing w:before="189"/>
        <w:rPr>
          <w:sz w:val="21"/>
        </w:rPr>
      </w:pPr>
      <w:r>
        <w:rPr>
          <w:sz w:val="21"/>
        </w:rPr>
        <w:t>属于同一集团、协会、商会等组织成员的投标人按照该组织要求协同投标；</w:t>
      </w:r>
    </w:p>
    <w:p w:rsidR="00A96787" w:rsidRDefault="009A1EB5">
      <w:pPr>
        <w:pStyle w:val="ab"/>
        <w:numPr>
          <w:ilvl w:val="0"/>
          <w:numId w:val="30"/>
        </w:numPr>
        <w:tabs>
          <w:tab w:val="left" w:pos="1203"/>
        </w:tabs>
        <w:spacing w:before="192"/>
        <w:rPr>
          <w:sz w:val="21"/>
        </w:rPr>
      </w:pPr>
      <w:r>
        <w:rPr>
          <w:sz w:val="21"/>
        </w:rPr>
        <w:t>投标人之间为谋取中标或者排</w:t>
      </w:r>
      <w:r>
        <w:rPr>
          <w:sz w:val="21"/>
        </w:rPr>
        <w:t>斥特定投标人而采取的其他联合行动；</w:t>
      </w:r>
    </w:p>
    <w:p w:rsidR="00A96787" w:rsidRDefault="009A1EB5">
      <w:pPr>
        <w:pStyle w:val="ab"/>
        <w:numPr>
          <w:ilvl w:val="0"/>
          <w:numId w:val="30"/>
        </w:numPr>
        <w:tabs>
          <w:tab w:val="left" w:pos="1203"/>
        </w:tabs>
        <w:spacing w:before="191"/>
        <w:rPr>
          <w:sz w:val="21"/>
        </w:rPr>
      </w:pPr>
      <w:r>
        <w:rPr>
          <w:sz w:val="21"/>
        </w:rPr>
        <w:t>不同投标人的投标文件由同一单位或者个人编制；</w:t>
      </w:r>
    </w:p>
    <w:p w:rsidR="00A96787" w:rsidRDefault="009A1EB5">
      <w:pPr>
        <w:pStyle w:val="ab"/>
        <w:numPr>
          <w:ilvl w:val="0"/>
          <w:numId w:val="30"/>
        </w:numPr>
        <w:tabs>
          <w:tab w:val="left" w:pos="1203"/>
        </w:tabs>
        <w:spacing w:before="191"/>
        <w:rPr>
          <w:sz w:val="21"/>
        </w:rPr>
      </w:pPr>
      <w:r>
        <w:rPr>
          <w:sz w:val="21"/>
        </w:rPr>
        <w:t>不同投标人委托同一单位或者个人办理投标事宜；</w:t>
      </w:r>
    </w:p>
    <w:p w:rsidR="00A96787" w:rsidRDefault="009A1EB5">
      <w:pPr>
        <w:pStyle w:val="ab"/>
        <w:numPr>
          <w:ilvl w:val="0"/>
          <w:numId w:val="30"/>
        </w:numPr>
        <w:tabs>
          <w:tab w:val="left" w:pos="1203"/>
        </w:tabs>
        <w:spacing w:before="191"/>
        <w:rPr>
          <w:sz w:val="21"/>
        </w:rPr>
      </w:pPr>
      <w:r>
        <w:rPr>
          <w:sz w:val="21"/>
        </w:rPr>
        <w:t>不同投标人的投标文件载明的项目管理成员为同一人；</w:t>
      </w:r>
    </w:p>
    <w:p w:rsidR="00A96787" w:rsidRDefault="009A1EB5">
      <w:pPr>
        <w:pStyle w:val="ab"/>
        <w:numPr>
          <w:ilvl w:val="0"/>
          <w:numId w:val="30"/>
        </w:numPr>
        <w:tabs>
          <w:tab w:val="left" w:pos="1203"/>
        </w:tabs>
        <w:spacing w:before="192"/>
        <w:rPr>
          <w:sz w:val="21"/>
        </w:rPr>
      </w:pPr>
      <w:r>
        <w:rPr>
          <w:sz w:val="21"/>
        </w:rPr>
        <w:t>不同投标人的投标文件异常一致或者投标报价呈规律性差异；</w:t>
      </w:r>
    </w:p>
    <w:p w:rsidR="00A96787" w:rsidRDefault="009A1EB5">
      <w:pPr>
        <w:pStyle w:val="ab"/>
        <w:numPr>
          <w:ilvl w:val="0"/>
          <w:numId w:val="30"/>
        </w:numPr>
        <w:tabs>
          <w:tab w:val="left" w:pos="1309"/>
        </w:tabs>
        <w:spacing w:before="190"/>
        <w:ind w:left="1308" w:hanging="631"/>
        <w:rPr>
          <w:sz w:val="21"/>
        </w:rPr>
      </w:pPr>
      <w:r>
        <w:rPr>
          <w:sz w:val="21"/>
        </w:rPr>
        <w:t>不同投标人的投标文件相互混装；</w:t>
      </w:r>
    </w:p>
    <w:p w:rsidR="00A96787" w:rsidRDefault="009A1EB5">
      <w:pPr>
        <w:pStyle w:val="ab"/>
        <w:numPr>
          <w:ilvl w:val="0"/>
          <w:numId w:val="30"/>
        </w:numPr>
        <w:tabs>
          <w:tab w:val="left" w:pos="1299"/>
        </w:tabs>
        <w:spacing w:before="191"/>
        <w:ind w:left="1298" w:hanging="621"/>
        <w:rPr>
          <w:sz w:val="21"/>
        </w:rPr>
      </w:pPr>
      <w:r>
        <w:rPr>
          <w:sz w:val="21"/>
        </w:rPr>
        <w:t>不同投标人的投标保证金从同一单位或者个人的账户转出；</w:t>
      </w:r>
    </w:p>
    <w:p w:rsidR="00A96787" w:rsidRDefault="009A1EB5">
      <w:pPr>
        <w:pStyle w:val="ab"/>
        <w:numPr>
          <w:ilvl w:val="1"/>
          <w:numId w:val="28"/>
        </w:numPr>
        <w:tabs>
          <w:tab w:val="left" w:pos="1197"/>
        </w:tabs>
        <w:spacing w:before="189"/>
        <w:jc w:val="both"/>
        <w:rPr>
          <w:sz w:val="21"/>
        </w:rPr>
      </w:pPr>
      <w:r>
        <w:rPr>
          <w:sz w:val="21"/>
        </w:rPr>
        <w:t>对评标委员会成员的纪律要求</w:t>
      </w:r>
    </w:p>
    <w:p w:rsidR="00A96787" w:rsidRDefault="009A1EB5">
      <w:pPr>
        <w:pStyle w:val="a0"/>
        <w:spacing w:before="53" w:line="410" w:lineRule="auto"/>
        <w:ind w:left="258" w:right="332" w:firstLine="420"/>
      </w:pPr>
      <w:r>
        <w:rPr>
          <w:szCs w:val="22"/>
        </w:rPr>
        <w:t>评标委员会成员不得收受他人的财物或者其他好处，不得向他人透漏对投标文件的评审和比较、</w:t>
      </w:r>
      <w:r>
        <w:rPr>
          <w:spacing w:val="-3"/>
        </w:rPr>
        <w:t>中标候选人的推荐情况以及评标有关的其他情况。在评标活动中，评标委员会成员不得擅离职守，</w:t>
      </w:r>
      <w:r>
        <w:rPr>
          <w:spacing w:val="-3"/>
        </w:rPr>
        <w:t xml:space="preserve"> </w:t>
      </w:r>
      <w:r>
        <w:rPr>
          <w:spacing w:val="-3"/>
        </w:rPr>
        <w:t>影响评标程序正常进行，不得使用第</w:t>
      </w:r>
      <w:r>
        <w:rPr>
          <w:rFonts w:hint="eastAsia"/>
          <w:spacing w:val="-3"/>
          <w:lang w:val="en-US"/>
        </w:rPr>
        <w:t>八</w:t>
      </w:r>
      <w:r>
        <w:rPr>
          <w:spacing w:val="-3"/>
        </w:rPr>
        <w:t>章</w:t>
      </w:r>
      <w:r>
        <w:rPr>
          <w:rFonts w:ascii="Times New Roman" w:eastAsia="Times New Roman" w:hAnsi="Times New Roman"/>
          <w:spacing w:val="-3"/>
        </w:rPr>
        <w:t>“</w:t>
      </w:r>
      <w:r>
        <w:rPr>
          <w:spacing w:val="-3"/>
        </w:rPr>
        <w:t>评标办法</w:t>
      </w:r>
      <w:r>
        <w:rPr>
          <w:rFonts w:ascii="Times New Roman" w:eastAsia="Times New Roman" w:hAnsi="Times New Roman"/>
          <w:spacing w:val="-3"/>
        </w:rPr>
        <w:t>”</w:t>
      </w:r>
      <w:r>
        <w:rPr>
          <w:spacing w:val="-3"/>
        </w:rPr>
        <w:t>没有规定的评审因素和标准进行评标。</w:t>
      </w:r>
    </w:p>
    <w:p w:rsidR="00A96787" w:rsidRDefault="009A1EB5">
      <w:pPr>
        <w:pStyle w:val="ab"/>
        <w:numPr>
          <w:ilvl w:val="1"/>
          <w:numId w:val="28"/>
        </w:numPr>
        <w:tabs>
          <w:tab w:val="left" w:pos="1197"/>
        </w:tabs>
        <w:spacing w:line="269" w:lineRule="exact"/>
        <w:rPr>
          <w:sz w:val="21"/>
        </w:rPr>
      </w:pPr>
      <w:r>
        <w:rPr>
          <w:sz w:val="21"/>
        </w:rPr>
        <w:t>对与评标活动有关的工作人员的纪律要求</w:t>
      </w:r>
    </w:p>
    <w:p w:rsidR="00A96787" w:rsidRDefault="00A96787">
      <w:pPr>
        <w:pStyle w:val="a0"/>
        <w:spacing w:before="12"/>
        <w:rPr>
          <w:sz w:val="14"/>
        </w:rPr>
      </w:pPr>
    </w:p>
    <w:p w:rsidR="00A96787" w:rsidRDefault="009A1EB5">
      <w:pPr>
        <w:pStyle w:val="a0"/>
        <w:spacing w:line="410" w:lineRule="auto"/>
        <w:ind w:left="258" w:right="436" w:firstLine="420"/>
        <w:jc w:val="both"/>
      </w:pPr>
      <w: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A96787" w:rsidRDefault="009A1EB5">
      <w:pPr>
        <w:pStyle w:val="2"/>
        <w:spacing w:line="269" w:lineRule="exact"/>
        <w:rPr>
          <w:rFonts w:ascii="黑体" w:eastAsia="黑体"/>
        </w:rPr>
      </w:pPr>
      <w:bookmarkStart w:id="31" w:name="28、履约担保"/>
      <w:bookmarkEnd w:id="31"/>
      <w:r>
        <w:rPr>
          <w:rFonts w:ascii="Arial" w:eastAsia="Arial"/>
        </w:rPr>
        <w:t>28</w:t>
      </w:r>
      <w:r>
        <w:rPr>
          <w:rFonts w:ascii="黑体" w:eastAsia="黑体" w:hint="eastAsia"/>
        </w:rPr>
        <w:t>、履约担保</w:t>
      </w:r>
    </w:p>
    <w:p w:rsidR="00A96787" w:rsidRDefault="009A1EB5">
      <w:pPr>
        <w:pStyle w:val="a0"/>
        <w:spacing w:before="192" w:line="408" w:lineRule="auto"/>
        <w:ind w:left="258" w:right="435" w:firstLine="314"/>
      </w:pPr>
      <w:r>
        <w:rPr>
          <w:spacing w:val="-5"/>
        </w:rPr>
        <w:t>在收到中标通知书后，</w:t>
      </w:r>
      <w:r>
        <w:t>中标单位须在</w:t>
      </w:r>
      <w:r>
        <w:rPr>
          <w:rFonts w:hint="eastAsia"/>
        </w:rPr>
        <w:t>二</w:t>
      </w:r>
      <w:r>
        <w:t>十个工作日内向招标人提交履约保证金</w:t>
      </w:r>
      <w:r>
        <w:rPr>
          <w:spacing w:val="-5"/>
        </w:rPr>
        <w:t>，履约保证金金额为</w:t>
      </w:r>
      <w:r>
        <w:rPr>
          <w:spacing w:val="-14"/>
        </w:rPr>
        <w:t>合同价款的</w:t>
      </w:r>
      <w:r>
        <w:rPr>
          <w:spacing w:val="-14"/>
        </w:rPr>
        <w:t xml:space="preserve"> </w:t>
      </w:r>
      <w:r>
        <w:rPr>
          <w:rFonts w:hint="eastAsia"/>
          <w:u w:val="single"/>
          <w:lang w:val="en-US"/>
        </w:rPr>
        <w:t>3</w:t>
      </w:r>
      <w:r>
        <w:rPr>
          <w:b/>
        </w:rPr>
        <w:t>%</w:t>
      </w:r>
      <w:r>
        <w:t>，否则招标人将取消其中标资格。履约保证金在施工竣工验收合格后无息退还。</w:t>
      </w:r>
    </w:p>
    <w:p w:rsidR="00A96787" w:rsidRDefault="009A1EB5">
      <w:pPr>
        <w:pStyle w:val="2"/>
        <w:spacing w:before="4"/>
        <w:rPr>
          <w:rFonts w:ascii="黑体" w:eastAsia="黑体"/>
        </w:rPr>
      </w:pPr>
      <w:bookmarkStart w:id="32" w:name="29、解释权"/>
      <w:bookmarkEnd w:id="32"/>
      <w:r>
        <w:rPr>
          <w:rFonts w:ascii="Arial" w:eastAsia="Arial"/>
        </w:rPr>
        <w:t>29</w:t>
      </w:r>
      <w:r>
        <w:rPr>
          <w:rFonts w:ascii="黑体" w:eastAsia="黑体" w:hint="eastAsia"/>
        </w:rPr>
        <w:t>、解释权</w:t>
      </w:r>
    </w:p>
    <w:p w:rsidR="00A96787" w:rsidRDefault="009A1EB5">
      <w:pPr>
        <w:pStyle w:val="a0"/>
        <w:spacing w:before="192" w:line="408" w:lineRule="auto"/>
        <w:ind w:left="296" w:right="433" w:firstLine="439"/>
      </w:pPr>
      <w:r>
        <w:rPr>
          <w:spacing w:val="-5"/>
        </w:rPr>
        <w:t>本招标文件是根据《中华人民共和国政府采购法》、《中华人民共和国政府招标投标法》及相</w:t>
      </w:r>
      <w:r>
        <w:rPr>
          <w:spacing w:val="-5"/>
        </w:rPr>
        <w:t xml:space="preserve">   </w:t>
      </w:r>
      <w:proofErr w:type="gramStart"/>
      <w:r>
        <w:rPr>
          <w:spacing w:val="-3"/>
        </w:rPr>
        <w:t>关法律</w:t>
      </w:r>
      <w:proofErr w:type="gramEnd"/>
      <w:r>
        <w:rPr>
          <w:spacing w:val="-3"/>
        </w:rPr>
        <w:t>法规编制。</w:t>
      </w:r>
    </w:p>
    <w:p w:rsidR="00A96787" w:rsidRDefault="009A1EB5">
      <w:pPr>
        <w:pStyle w:val="2"/>
        <w:spacing w:before="4"/>
        <w:rPr>
          <w:rFonts w:ascii="黑体" w:eastAsia="黑体"/>
        </w:rPr>
      </w:pPr>
      <w:r>
        <w:rPr>
          <w:rFonts w:ascii="Arial" w:eastAsia="Arial"/>
        </w:rPr>
        <w:t>30</w:t>
      </w:r>
      <w:r>
        <w:rPr>
          <w:rFonts w:ascii="黑体" w:eastAsia="黑体" w:hint="eastAsia"/>
        </w:rPr>
        <w:t>、其他内容</w:t>
      </w:r>
    </w:p>
    <w:p w:rsidR="00A96787" w:rsidRDefault="009A1EB5">
      <w:pPr>
        <w:pStyle w:val="a0"/>
        <w:spacing w:before="192" w:line="410" w:lineRule="auto"/>
        <w:ind w:left="296" w:right="332" w:firstLine="439"/>
      </w:pPr>
      <w:r>
        <w:t>本项目招标代理服务费由中标人支付，本项目代理服务费按国家发展改革委《关于进一步放开建设项目专</w:t>
      </w:r>
      <w:r>
        <w:rPr>
          <w:spacing w:val="-7"/>
        </w:rPr>
        <w:t>业服务价格的通知》</w:t>
      </w:r>
      <w:proofErr w:type="gramStart"/>
      <w:r>
        <w:rPr>
          <w:spacing w:val="-7"/>
        </w:rPr>
        <w:t>发改价格</w:t>
      </w:r>
      <w:proofErr w:type="gramEnd"/>
      <w:r>
        <w:rPr>
          <w:spacing w:val="-7"/>
        </w:rPr>
        <w:t>〔</w:t>
      </w:r>
      <w:r>
        <w:t>2015</w:t>
      </w:r>
      <w:r>
        <w:rPr>
          <w:spacing w:val="-32"/>
        </w:rPr>
        <w:t>〕</w:t>
      </w:r>
      <w:r>
        <w:t>299</w:t>
      </w:r>
      <w:r>
        <w:rPr>
          <w:spacing w:val="-11"/>
        </w:rPr>
        <w:t xml:space="preserve"> </w:t>
      </w:r>
      <w:r>
        <w:rPr>
          <w:spacing w:val="-11"/>
        </w:rPr>
        <w:t>号文执行的</w:t>
      </w:r>
      <w:r>
        <w:t>“</w:t>
      </w:r>
      <w:r>
        <w:t>工程类</w:t>
      </w:r>
      <w:r>
        <w:t>”</w:t>
      </w:r>
      <w:r>
        <w:t>标准收取。</w:t>
      </w:r>
      <w:r>
        <w:rPr>
          <w:spacing w:val="-3"/>
        </w:rPr>
        <w:t>由中标人在领取中标通知书时，一次性向招标代理机构支付。</w:t>
      </w:r>
    </w:p>
    <w:p w:rsidR="00A96787" w:rsidRDefault="009A1EB5">
      <w:pPr>
        <w:pStyle w:val="a5"/>
        <w:spacing w:line="400" w:lineRule="exact"/>
        <w:ind w:firstLineChars="100" w:firstLine="211"/>
        <w:rPr>
          <w:rFonts w:ascii="黑体" w:eastAsia="黑体" w:hAnsi="宋体"/>
          <w:b/>
          <w:bCs/>
          <w:sz w:val="21"/>
          <w:szCs w:val="21"/>
        </w:rPr>
      </w:pPr>
      <w:r>
        <w:rPr>
          <w:rFonts w:ascii="黑体" w:eastAsia="黑体" w:hAnsi="宋体" w:hint="eastAsia"/>
          <w:b/>
          <w:bCs/>
          <w:sz w:val="21"/>
          <w:szCs w:val="21"/>
        </w:rPr>
        <w:t>31.</w:t>
      </w:r>
      <w:r>
        <w:rPr>
          <w:rFonts w:ascii="黑体" w:eastAsia="黑体" w:hAnsi="宋体" w:hint="eastAsia"/>
          <w:b/>
          <w:bCs/>
          <w:sz w:val="21"/>
          <w:szCs w:val="21"/>
        </w:rPr>
        <w:t>解释权</w:t>
      </w:r>
    </w:p>
    <w:p w:rsidR="00A96787" w:rsidRDefault="009A1EB5">
      <w:pPr>
        <w:pStyle w:val="a5"/>
        <w:spacing w:line="400" w:lineRule="exact"/>
        <w:ind w:firstLine="420"/>
        <w:rPr>
          <w:szCs w:val="21"/>
        </w:rPr>
      </w:pPr>
      <w:r>
        <w:rPr>
          <w:rFonts w:hint="eastAsia"/>
          <w:szCs w:val="21"/>
        </w:rPr>
        <w:t>31.1</w:t>
      </w:r>
      <w:r>
        <w:rPr>
          <w:rFonts w:hint="eastAsia"/>
          <w:szCs w:val="21"/>
        </w:rPr>
        <w:t>本招标文件是根据《中华人</w:t>
      </w:r>
      <w:r>
        <w:rPr>
          <w:rFonts w:hint="eastAsia"/>
          <w:szCs w:val="21"/>
        </w:rPr>
        <w:t>民共和国政府采购法》和政府采购管理的有关规定及参照国际惯例编制，解释权属本采购代理机构。</w:t>
      </w:r>
    </w:p>
    <w:p w:rsidR="00A96787" w:rsidRDefault="009A1EB5">
      <w:pPr>
        <w:pStyle w:val="a5"/>
        <w:spacing w:line="400" w:lineRule="exact"/>
        <w:ind w:firstLineChars="100" w:firstLine="211"/>
        <w:rPr>
          <w:rFonts w:ascii="黑体" w:eastAsia="黑体" w:hAnsi="宋体"/>
          <w:b/>
          <w:bCs/>
          <w:sz w:val="21"/>
          <w:szCs w:val="21"/>
        </w:rPr>
      </w:pPr>
      <w:r>
        <w:rPr>
          <w:rFonts w:ascii="黑体" w:eastAsia="黑体" w:hAnsi="宋体" w:hint="eastAsia"/>
          <w:b/>
          <w:bCs/>
          <w:sz w:val="21"/>
          <w:szCs w:val="21"/>
        </w:rPr>
        <w:lastRenderedPageBreak/>
        <w:t>32.</w:t>
      </w:r>
      <w:r>
        <w:rPr>
          <w:rFonts w:ascii="黑体" w:eastAsia="黑体" w:hAnsi="宋体" w:hint="eastAsia"/>
          <w:b/>
          <w:bCs/>
          <w:sz w:val="21"/>
          <w:szCs w:val="21"/>
        </w:rPr>
        <w:t>通讯地址</w:t>
      </w:r>
    </w:p>
    <w:p w:rsidR="00A96787" w:rsidRDefault="009A1EB5">
      <w:pPr>
        <w:shd w:val="clear" w:color="auto" w:fill="FFFFFF"/>
        <w:spacing w:line="400" w:lineRule="exact"/>
        <w:ind w:firstLine="365"/>
        <w:rPr>
          <w:rFonts w:cs="Arial"/>
          <w:sz w:val="21"/>
          <w:szCs w:val="21"/>
        </w:rPr>
      </w:pPr>
      <w:r>
        <w:rPr>
          <w:rFonts w:cs="Arial" w:hint="eastAsia"/>
          <w:sz w:val="21"/>
          <w:szCs w:val="21"/>
        </w:rPr>
        <w:t>32.1</w:t>
      </w:r>
      <w:r>
        <w:rPr>
          <w:rFonts w:cs="Arial" w:hint="eastAsia"/>
          <w:sz w:val="21"/>
          <w:szCs w:val="21"/>
        </w:rPr>
        <w:t>所有与本招标文件有关的函电请按下列通讯地址联系：</w:t>
      </w:r>
    </w:p>
    <w:p w:rsidR="00A96787" w:rsidRDefault="009A1EB5">
      <w:pPr>
        <w:shd w:val="clear" w:color="auto" w:fill="FFFFFF"/>
        <w:spacing w:line="400" w:lineRule="exact"/>
        <w:ind w:firstLine="365"/>
        <w:rPr>
          <w:rFonts w:cs="Arial"/>
          <w:sz w:val="21"/>
          <w:szCs w:val="21"/>
        </w:rPr>
      </w:pPr>
      <w:r>
        <w:rPr>
          <w:rFonts w:cs="Arial" w:hint="eastAsia"/>
          <w:sz w:val="21"/>
          <w:szCs w:val="21"/>
        </w:rPr>
        <w:t>河池市公共资源交易中心</w:t>
      </w:r>
    </w:p>
    <w:p w:rsidR="00A96787" w:rsidRDefault="009A1EB5">
      <w:pPr>
        <w:shd w:val="clear" w:color="auto" w:fill="FFFFFF"/>
        <w:spacing w:line="400" w:lineRule="exact"/>
        <w:ind w:firstLine="365"/>
        <w:rPr>
          <w:sz w:val="21"/>
          <w:szCs w:val="21"/>
        </w:rPr>
      </w:pPr>
      <w:r>
        <w:rPr>
          <w:rFonts w:cs="Arial" w:hint="eastAsia"/>
          <w:sz w:val="21"/>
          <w:szCs w:val="21"/>
        </w:rPr>
        <w:t>通讯地址：</w:t>
      </w:r>
      <w:r>
        <w:rPr>
          <w:rFonts w:hint="eastAsia"/>
          <w:sz w:val="21"/>
          <w:szCs w:val="21"/>
        </w:rPr>
        <w:t>河池市金城江区城东新区肯旺桥西侧北面市工人文化宫办公大楼五楼</w:t>
      </w:r>
    </w:p>
    <w:p w:rsidR="00A96787" w:rsidRDefault="009A1EB5">
      <w:pPr>
        <w:shd w:val="clear" w:color="auto" w:fill="FFFFFF"/>
        <w:spacing w:line="400" w:lineRule="exact"/>
        <w:ind w:firstLine="365"/>
        <w:rPr>
          <w:sz w:val="21"/>
          <w:szCs w:val="21"/>
        </w:rPr>
      </w:pPr>
      <w:r>
        <w:rPr>
          <w:rFonts w:hint="eastAsia"/>
          <w:sz w:val="21"/>
          <w:szCs w:val="21"/>
        </w:rPr>
        <w:t>联系方式：</w:t>
      </w:r>
      <w:r>
        <w:rPr>
          <w:rFonts w:hint="eastAsia"/>
          <w:sz w:val="21"/>
          <w:szCs w:val="21"/>
        </w:rPr>
        <w:t xml:space="preserve"> 0778</w:t>
      </w:r>
      <w:r>
        <w:rPr>
          <w:rFonts w:hint="eastAsia"/>
          <w:sz w:val="21"/>
          <w:szCs w:val="21"/>
        </w:rPr>
        <w:t>—</w:t>
      </w:r>
      <w:r>
        <w:rPr>
          <w:rFonts w:hint="eastAsia"/>
          <w:sz w:val="21"/>
          <w:szCs w:val="21"/>
        </w:rPr>
        <w:t xml:space="preserve"> 2302718</w:t>
      </w:r>
      <w:r>
        <w:rPr>
          <w:rFonts w:hint="eastAsia"/>
          <w:sz w:val="21"/>
          <w:szCs w:val="21"/>
        </w:rPr>
        <w:t>（交易服务部）、</w:t>
      </w:r>
      <w:r>
        <w:rPr>
          <w:rFonts w:hint="eastAsia"/>
          <w:sz w:val="21"/>
          <w:szCs w:val="21"/>
        </w:rPr>
        <w:t>0778</w:t>
      </w:r>
      <w:r>
        <w:rPr>
          <w:rFonts w:hint="eastAsia"/>
          <w:sz w:val="21"/>
          <w:szCs w:val="21"/>
        </w:rPr>
        <w:t>—</w:t>
      </w:r>
      <w:r>
        <w:rPr>
          <w:rFonts w:hint="eastAsia"/>
          <w:sz w:val="21"/>
          <w:szCs w:val="21"/>
        </w:rPr>
        <w:t>2303798</w:t>
      </w:r>
      <w:r>
        <w:rPr>
          <w:rFonts w:hint="eastAsia"/>
          <w:sz w:val="21"/>
          <w:szCs w:val="21"/>
        </w:rPr>
        <w:t>（开标评标部）、</w:t>
      </w:r>
    </w:p>
    <w:p w:rsidR="00A96787" w:rsidRDefault="009A1EB5">
      <w:pPr>
        <w:shd w:val="clear" w:color="auto" w:fill="FFFFFF"/>
        <w:spacing w:line="400" w:lineRule="exact"/>
        <w:ind w:firstLine="365"/>
        <w:rPr>
          <w:sz w:val="21"/>
          <w:szCs w:val="21"/>
        </w:rPr>
      </w:pPr>
      <w:r>
        <w:rPr>
          <w:rFonts w:hint="eastAsia"/>
          <w:sz w:val="21"/>
          <w:szCs w:val="21"/>
        </w:rPr>
        <w:t>0778</w:t>
      </w:r>
      <w:r>
        <w:rPr>
          <w:rFonts w:hint="eastAsia"/>
          <w:sz w:val="21"/>
          <w:szCs w:val="21"/>
        </w:rPr>
        <w:t>—</w:t>
      </w:r>
      <w:r>
        <w:rPr>
          <w:rFonts w:hint="eastAsia"/>
          <w:sz w:val="21"/>
          <w:szCs w:val="21"/>
        </w:rPr>
        <w:t>2301278</w:t>
      </w:r>
      <w:r>
        <w:rPr>
          <w:rFonts w:hint="eastAsia"/>
          <w:sz w:val="21"/>
          <w:szCs w:val="21"/>
        </w:rPr>
        <w:t>（财务部）</w:t>
      </w:r>
      <w:r>
        <w:rPr>
          <w:rFonts w:hint="eastAsia"/>
          <w:sz w:val="21"/>
          <w:szCs w:val="21"/>
        </w:rPr>
        <w:t xml:space="preserve">    </w:t>
      </w:r>
    </w:p>
    <w:p w:rsidR="00A96787" w:rsidRDefault="009A1EB5">
      <w:pPr>
        <w:shd w:val="clear" w:color="auto" w:fill="FFFFFF"/>
        <w:spacing w:line="400" w:lineRule="exact"/>
        <w:ind w:firstLine="365"/>
        <w:rPr>
          <w:rFonts w:cs="Arial"/>
          <w:sz w:val="21"/>
          <w:szCs w:val="21"/>
        </w:rPr>
      </w:pPr>
      <w:r>
        <w:rPr>
          <w:rFonts w:cs="Arial" w:hint="eastAsia"/>
          <w:color w:val="000000"/>
          <w:sz w:val="21"/>
          <w:szCs w:val="21"/>
        </w:rPr>
        <w:t>采购代理机构：</w:t>
      </w:r>
      <w:r>
        <w:rPr>
          <w:rFonts w:cs="Arial" w:hint="eastAsia"/>
          <w:sz w:val="21"/>
          <w:szCs w:val="21"/>
        </w:rPr>
        <w:t>广西兆旭工程管理咨询有限公司</w:t>
      </w:r>
    </w:p>
    <w:p w:rsidR="00A96787" w:rsidRDefault="009A1EB5">
      <w:pPr>
        <w:shd w:val="clear" w:color="auto" w:fill="FFFFFF"/>
        <w:spacing w:line="400" w:lineRule="exact"/>
        <w:ind w:firstLine="365"/>
        <w:rPr>
          <w:sz w:val="21"/>
          <w:szCs w:val="21"/>
        </w:rPr>
      </w:pPr>
      <w:r>
        <w:rPr>
          <w:rFonts w:cs="Arial" w:hint="eastAsia"/>
          <w:color w:val="000000"/>
          <w:sz w:val="21"/>
          <w:szCs w:val="21"/>
        </w:rPr>
        <w:t>通讯地址：</w:t>
      </w:r>
      <w:r>
        <w:rPr>
          <w:rFonts w:hint="eastAsia"/>
          <w:sz w:val="21"/>
          <w:szCs w:val="21"/>
        </w:rPr>
        <w:t>河池市金城江区下任新区（公务员小区）</w:t>
      </w:r>
      <w:r>
        <w:rPr>
          <w:rFonts w:hint="eastAsia"/>
          <w:sz w:val="21"/>
          <w:szCs w:val="21"/>
        </w:rPr>
        <w:t>4</w:t>
      </w:r>
      <w:r>
        <w:rPr>
          <w:rFonts w:hint="eastAsia"/>
          <w:sz w:val="21"/>
          <w:szCs w:val="21"/>
        </w:rPr>
        <w:t>栋</w:t>
      </w:r>
      <w:r>
        <w:rPr>
          <w:rFonts w:hint="eastAsia"/>
          <w:sz w:val="21"/>
          <w:szCs w:val="21"/>
        </w:rPr>
        <w:t>A</w:t>
      </w:r>
      <w:r>
        <w:rPr>
          <w:rFonts w:hint="eastAsia"/>
          <w:sz w:val="21"/>
          <w:szCs w:val="21"/>
        </w:rPr>
        <w:t>单元</w:t>
      </w:r>
      <w:r>
        <w:rPr>
          <w:rFonts w:hint="eastAsia"/>
          <w:sz w:val="21"/>
          <w:szCs w:val="21"/>
        </w:rPr>
        <w:t>702</w:t>
      </w:r>
      <w:r>
        <w:rPr>
          <w:rFonts w:hint="eastAsia"/>
          <w:sz w:val="21"/>
          <w:szCs w:val="21"/>
        </w:rPr>
        <w:t>号</w:t>
      </w:r>
    </w:p>
    <w:p w:rsidR="00A96787" w:rsidRDefault="009A1EB5">
      <w:pPr>
        <w:pStyle w:val="a5"/>
        <w:spacing w:line="400" w:lineRule="exact"/>
        <w:ind w:firstLineChars="200" w:firstLine="420"/>
        <w:rPr>
          <w:rFonts w:hAnsi="宋体"/>
          <w:sz w:val="21"/>
          <w:szCs w:val="21"/>
        </w:rPr>
      </w:pPr>
      <w:r>
        <w:rPr>
          <w:rFonts w:hAnsi="宋体" w:hint="eastAsia"/>
          <w:sz w:val="21"/>
          <w:szCs w:val="21"/>
        </w:rPr>
        <w:t>电</w:t>
      </w:r>
      <w:r>
        <w:rPr>
          <w:rFonts w:hAnsi="宋体" w:hint="eastAsia"/>
          <w:sz w:val="21"/>
          <w:szCs w:val="21"/>
        </w:rPr>
        <w:t xml:space="preserve">    </w:t>
      </w:r>
      <w:r>
        <w:rPr>
          <w:rFonts w:hAnsi="宋体" w:hint="eastAsia"/>
          <w:sz w:val="21"/>
          <w:szCs w:val="21"/>
        </w:rPr>
        <w:t>话：</w:t>
      </w:r>
      <w:r>
        <w:rPr>
          <w:rFonts w:hAnsi="宋体" w:hint="eastAsia"/>
          <w:sz w:val="21"/>
          <w:szCs w:val="21"/>
        </w:rPr>
        <w:t xml:space="preserve">0778-2180929         </w:t>
      </w:r>
      <w:r>
        <w:rPr>
          <w:rFonts w:hAnsi="宋体" w:hint="eastAsia"/>
          <w:sz w:val="21"/>
          <w:szCs w:val="21"/>
        </w:rPr>
        <w:t>传</w:t>
      </w:r>
      <w:r>
        <w:rPr>
          <w:rFonts w:hAnsi="宋体" w:hint="eastAsia"/>
          <w:sz w:val="21"/>
          <w:szCs w:val="21"/>
        </w:rPr>
        <w:t xml:space="preserve">    </w:t>
      </w:r>
      <w:r>
        <w:rPr>
          <w:rFonts w:hAnsi="宋体" w:hint="eastAsia"/>
          <w:sz w:val="21"/>
          <w:szCs w:val="21"/>
        </w:rPr>
        <w:t>真：</w:t>
      </w:r>
      <w:r>
        <w:rPr>
          <w:rFonts w:hAnsi="宋体" w:hint="eastAsia"/>
          <w:sz w:val="21"/>
          <w:szCs w:val="21"/>
        </w:rPr>
        <w:t>0778-2788751</w:t>
      </w:r>
    </w:p>
    <w:p w:rsidR="00A96787" w:rsidRDefault="009A1EB5">
      <w:pPr>
        <w:shd w:val="clear" w:color="auto" w:fill="FFFFFF"/>
        <w:spacing w:line="400" w:lineRule="exact"/>
        <w:ind w:firstLine="365"/>
        <w:rPr>
          <w:rFonts w:cs="Arial"/>
          <w:sz w:val="21"/>
          <w:szCs w:val="21"/>
        </w:rPr>
      </w:pPr>
      <w:r>
        <w:rPr>
          <w:rFonts w:cs="Arial" w:hint="eastAsia"/>
          <w:color w:val="000000"/>
          <w:sz w:val="21"/>
          <w:szCs w:val="21"/>
        </w:rPr>
        <w:t>开户名称：</w:t>
      </w:r>
      <w:r>
        <w:rPr>
          <w:rFonts w:cs="Arial" w:hint="eastAsia"/>
          <w:sz w:val="21"/>
          <w:szCs w:val="21"/>
        </w:rPr>
        <w:t>广西兆旭工程管理咨询有限公司</w:t>
      </w:r>
    </w:p>
    <w:p w:rsidR="00A96787" w:rsidRDefault="009A1EB5">
      <w:pPr>
        <w:pStyle w:val="a5"/>
        <w:tabs>
          <w:tab w:val="left" w:pos="3495"/>
        </w:tabs>
        <w:spacing w:line="360" w:lineRule="auto"/>
        <w:ind w:right="-1" w:firstLineChars="200" w:firstLine="420"/>
        <w:rPr>
          <w:rFonts w:hAnsi="宋体" w:cs="Arial"/>
          <w:sz w:val="21"/>
          <w:szCs w:val="21"/>
        </w:rPr>
      </w:pPr>
      <w:r>
        <w:rPr>
          <w:rFonts w:hAnsi="宋体" w:cs="Arial" w:hint="eastAsia"/>
          <w:sz w:val="21"/>
          <w:szCs w:val="21"/>
        </w:rPr>
        <w:t>开户银行：河池市区农村信用合作联社兴业信用社</w:t>
      </w:r>
      <w:r>
        <w:rPr>
          <w:rFonts w:hAnsi="宋体" w:cs="Arial" w:hint="eastAsia"/>
          <w:sz w:val="21"/>
          <w:szCs w:val="21"/>
        </w:rPr>
        <w:t xml:space="preserve"> </w:t>
      </w:r>
    </w:p>
    <w:p w:rsidR="00A96787" w:rsidRDefault="009A1EB5">
      <w:pPr>
        <w:pStyle w:val="a5"/>
        <w:spacing w:line="360" w:lineRule="auto"/>
        <w:ind w:firstLineChars="150" w:firstLine="315"/>
        <w:rPr>
          <w:rFonts w:hAnsi="宋体" w:cs="Arial"/>
          <w:sz w:val="21"/>
          <w:szCs w:val="21"/>
        </w:rPr>
      </w:pPr>
      <w:r>
        <w:rPr>
          <w:rFonts w:hAnsi="宋体" w:cs="Arial" w:hint="eastAsia"/>
          <w:sz w:val="21"/>
          <w:szCs w:val="21"/>
        </w:rPr>
        <w:t xml:space="preserve"> </w:t>
      </w:r>
      <w:r>
        <w:rPr>
          <w:rFonts w:hAnsi="宋体" w:cs="Arial" w:hint="eastAsia"/>
          <w:sz w:val="21"/>
          <w:szCs w:val="21"/>
        </w:rPr>
        <w:t>银行账号：</w:t>
      </w:r>
      <w:r>
        <w:rPr>
          <w:rFonts w:hAnsi="宋体" w:hint="eastAsia"/>
          <w:szCs w:val="21"/>
        </w:rPr>
        <w:t>705012010106280002</w:t>
      </w: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9A1EB5">
      <w:pPr>
        <w:keepNext/>
        <w:widowControl/>
        <w:spacing w:line="400" w:lineRule="exact"/>
        <w:jc w:val="center"/>
        <w:outlineLvl w:val="0"/>
        <w:rPr>
          <w:b/>
          <w:sz w:val="32"/>
          <w:szCs w:val="32"/>
          <w:lang w:val="en-US" w:bidi="ar-SA"/>
        </w:rPr>
      </w:pPr>
      <w:bookmarkStart w:id="33" w:name="_Toc279345449"/>
      <w:bookmarkStart w:id="34" w:name="_Toc187140029"/>
      <w:bookmarkStart w:id="35" w:name="_Toc118110839"/>
      <w:r>
        <w:rPr>
          <w:rFonts w:hint="eastAsia"/>
          <w:b/>
          <w:sz w:val="32"/>
          <w:szCs w:val="32"/>
          <w:lang w:val="en-US" w:bidi="ar-SA"/>
        </w:rPr>
        <w:t>第三章</w:t>
      </w:r>
      <w:r>
        <w:rPr>
          <w:rFonts w:hint="eastAsia"/>
          <w:b/>
          <w:sz w:val="32"/>
          <w:szCs w:val="32"/>
          <w:lang w:val="en-US" w:bidi="ar-SA"/>
        </w:rPr>
        <w:t xml:space="preserve"> </w:t>
      </w:r>
      <w:r>
        <w:rPr>
          <w:rFonts w:hint="eastAsia"/>
          <w:b/>
          <w:sz w:val="32"/>
          <w:szCs w:val="32"/>
          <w:lang w:val="en-US" w:bidi="ar-SA"/>
        </w:rPr>
        <w:t>合同条款及格式</w:t>
      </w:r>
      <w:r>
        <w:rPr>
          <w:rFonts w:hint="eastAsia"/>
          <w:b/>
          <w:sz w:val="32"/>
          <w:szCs w:val="32"/>
          <w:lang w:val="en-US" w:bidi="ar-SA"/>
        </w:rPr>
        <w:t>（仅供参考）</w:t>
      </w:r>
    </w:p>
    <w:p w:rsidR="00A96787" w:rsidRDefault="00A96787">
      <w:pPr>
        <w:autoSpaceDE/>
        <w:autoSpaceDN/>
        <w:jc w:val="both"/>
        <w:rPr>
          <w:kern w:val="2"/>
          <w:sz w:val="21"/>
          <w:szCs w:val="24"/>
          <w:lang w:val="en-US" w:bidi="ar-SA"/>
        </w:rPr>
      </w:pPr>
    </w:p>
    <w:p w:rsidR="00A96787" w:rsidRDefault="00A96787">
      <w:pPr>
        <w:keepNext/>
        <w:widowControl/>
        <w:spacing w:line="400" w:lineRule="exact"/>
        <w:jc w:val="both"/>
        <w:outlineLvl w:val="0"/>
        <w:rPr>
          <w:b/>
          <w:sz w:val="24"/>
          <w:szCs w:val="24"/>
          <w:lang w:val="en-US" w:bidi="ar-SA"/>
        </w:rPr>
      </w:pPr>
      <w:bookmarkStart w:id="36" w:name="_Toc187140030"/>
      <w:bookmarkStart w:id="37" w:name="_Toc279345450"/>
      <w:bookmarkEnd w:id="33"/>
      <w:bookmarkEnd w:id="34"/>
      <w:bookmarkEnd w:id="35"/>
    </w:p>
    <w:p w:rsidR="00A96787" w:rsidRDefault="00A96787">
      <w:pPr>
        <w:autoSpaceDE/>
        <w:autoSpaceDN/>
        <w:jc w:val="both"/>
        <w:rPr>
          <w:kern w:val="2"/>
          <w:sz w:val="21"/>
          <w:szCs w:val="24"/>
          <w:lang w:val="en-US" w:bidi="ar-SA"/>
        </w:rPr>
      </w:pPr>
    </w:p>
    <w:p w:rsidR="00A96787" w:rsidRDefault="00A96787">
      <w:pPr>
        <w:autoSpaceDE/>
        <w:autoSpaceDN/>
        <w:jc w:val="both"/>
        <w:rPr>
          <w:kern w:val="2"/>
          <w:sz w:val="21"/>
          <w:szCs w:val="24"/>
          <w:lang w:val="en-US" w:bidi="ar-SA"/>
        </w:rPr>
      </w:pPr>
    </w:p>
    <w:p w:rsidR="00A96787" w:rsidRDefault="00A96787">
      <w:pPr>
        <w:autoSpaceDE/>
        <w:autoSpaceDN/>
        <w:jc w:val="both"/>
        <w:rPr>
          <w:kern w:val="2"/>
          <w:sz w:val="21"/>
          <w:szCs w:val="24"/>
          <w:lang w:val="en-US" w:bidi="ar-SA"/>
        </w:rPr>
      </w:pPr>
    </w:p>
    <w:p w:rsidR="00A96787" w:rsidRDefault="00A96787">
      <w:pPr>
        <w:autoSpaceDE/>
        <w:autoSpaceDN/>
        <w:jc w:val="both"/>
        <w:rPr>
          <w:kern w:val="2"/>
          <w:sz w:val="21"/>
          <w:szCs w:val="24"/>
          <w:lang w:val="en-US" w:bidi="ar-SA"/>
        </w:rPr>
      </w:pPr>
    </w:p>
    <w:bookmarkEnd w:id="36"/>
    <w:bookmarkEnd w:id="37"/>
    <w:p w:rsidR="00A96787" w:rsidRDefault="00A96787">
      <w:pPr>
        <w:autoSpaceDE/>
        <w:autoSpaceDN/>
        <w:spacing w:line="440" w:lineRule="exact"/>
        <w:jc w:val="center"/>
        <w:rPr>
          <w:rFonts w:cs="Times New Roman"/>
          <w:b/>
          <w:bCs/>
          <w:kern w:val="2"/>
          <w:sz w:val="32"/>
          <w:szCs w:val="32"/>
          <w:u w:val="single"/>
          <w:lang w:val="en-US" w:bidi="ar-SA"/>
        </w:rPr>
      </w:pPr>
    </w:p>
    <w:p w:rsidR="00A96787" w:rsidRDefault="009A1EB5">
      <w:pPr>
        <w:autoSpaceDE/>
        <w:autoSpaceDN/>
        <w:spacing w:line="440" w:lineRule="exact"/>
        <w:jc w:val="center"/>
        <w:rPr>
          <w:rFonts w:cs="Times New Roman"/>
          <w:b/>
          <w:bCs/>
          <w:kern w:val="2"/>
          <w:sz w:val="32"/>
          <w:szCs w:val="32"/>
          <w:lang w:val="en-US" w:bidi="ar-SA"/>
        </w:rPr>
      </w:pPr>
      <w:r>
        <w:rPr>
          <w:rFonts w:cs="Times New Roman" w:hint="eastAsia"/>
          <w:b/>
          <w:bCs/>
          <w:kern w:val="2"/>
          <w:sz w:val="32"/>
          <w:szCs w:val="32"/>
          <w:u w:val="single"/>
          <w:lang w:val="en-US" w:bidi="ar-SA"/>
        </w:rPr>
        <w:t xml:space="preserve">                         </w:t>
      </w:r>
      <w:r>
        <w:rPr>
          <w:rFonts w:cs="Times New Roman" w:hint="eastAsia"/>
          <w:b/>
          <w:bCs/>
          <w:kern w:val="2"/>
          <w:sz w:val="32"/>
          <w:szCs w:val="32"/>
          <w:lang w:val="en-US" w:bidi="ar-SA"/>
        </w:rPr>
        <w:t>工程施工合同</w:t>
      </w:r>
    </w:p>
    <w:p w:rsidR="00A96787" w:rsidRDefault="00A96787">
      <w:pPr>
        <w:spacing w:line="440" w:lineRule="exact"/>
        <w:jc w:val="center"/>
        <w:rPr>
          <w:rFonts w:cs="Times New Roman"/>
          <w:b/>
          <w:bCs/>
          <w:spacing w:val="60"/>
          <w:kern w:val="2"/>
          <w:sz w:val="32"/>
          <w:szCs w:val="32"/>
          <w:lang w:val="en-US" w:bidi="ar-SA"/>
        </w:rPr>
      </w:pPr>
    </w:p>
    <w:p w:rsidR="00A96787" w:rsidRDefault="00A96787">
      <w:pPr>
        <w:autoSpaceDE/>
        <w:autoSpaceDN/>
        <w:spacing w:line="440" w:lineRule="exact"/>
        <w:jc w:val="both"/>
        <w:rPr>
          <w:rFonts w:cs="Times New Roman"/>
          <w:b/>
          <w:bCs/>
          <w:kern w:val="2"/>
          <w:sz w:val="32"/>
          <w:szCs w:val="32"/>
          <w:lang w:val="en-US" w:bidi="ar-SA"/>
        </w:rPr>
      </w:pPr>
    </w:p>
    <w:p w:rsidR="00A96787" w:rsidRDefault="00A96787">
      <w:pPr>
        <w:autoSpaceDE/>
        <w:autoSpaceDN/>
        <w:spacing w:line="440" w:lineRule="exact"/>
        <w:jc w:val="both"/>
        <w:rPr>
          <w:rFonts w:cs="Times New Roman"/>
          <w:b/>
          <w:bCs/>
          <w:kern w:val="2"/>
          <w:sz w:val="32"/>
          <w:szCs w:val="32"/>
          <w:lang w:val="en-US" w:bidi="ar-SA"/>
        </w:rPr>
      </w:pPr>
    </w:p>
    <w:p w:rsidR="00A96787" w:rsidRDefault="00A96787">
      <w:pPr>
        <w:autoSpaceDE/>
        <w:autoSpaceDN/>
        <w:spacing w:line="440" w:lineRule="exact"/>
        <w:jc w:val="both"/>
        <w:rPr>
          <w:rFonts w:cs="Times New Roman"/>
          <w:b/>
          <w:bCs/>
          <w:kern w:val="2"/>
          <w:sz w:val="32"/>
          <w:szCs w:val="32"/>
          <w:lang w:val="en-US" w:bidi="ar-SA"/>
        </w:rPr>
      </w:pPr>
    </w:p>
    <w:p w:rsidR="00A96787" w:rsidRDefault="009A1EB5">
      <w:pPr>
        <w:autoSpaceDE/>
        <w:autoSpaceDN/>
        <w:spacing w:line="440" w:lineRule="exact"/>
        <w:ind w:firstLineChars="445" w:firstLine="1430"/>
        <w:jc w:val="both"/>
        <w:rPr>
          <w:rFonts w:cs="Times New Roman"/>
          <w:b/>
          <w:bCs/>
          <w:kern w:val="2"/>
          <w:sz w:val="32"/>
          <w:szCs w:val="32"/>
          <w:u w:val="single"/>
          <w:lang w:val="en-US" w:bidi="ar-SA"/>
        </w:rPr>
      </w:pPr>
      <w:r>
        <w:rPr>
          <w:rFonts w:cs="Times New Roman" w:hint="eastAsia"/>
          <w:b/>
          <w:bCs/>
          <w:kern w:val="2"/>
          <w:sz w:val="32"/>
          <w:szCs w:val="32"/>
          <w:lang w:val="en-US" w:bidi="ar-SA"/>
        </w:rPr>
        <w:t>项目编号：</w:t>
      </w:r>
      <w:r>
        <w:rPr>
          <w:rFonts w:cs="Times New Roman" w:hint="eastAsia"/>
          <w:b/>
          <w:bCs/>
          <w:kern w:val="2"/>
          <w:sz w:val="32"/>
          <w:szCs w:val="32"/>
          <w:u w:val="single"/>
          <w:lang w:val="en-US" w:bidi="ar-SA"/>
        </w:rPr>
        <w:t xml:space="preserve">               </w:t>
      </w:r>
    </w:p>
    <w:p w:rsidR="00A96787" w:rsidRDefault="00A96787">
      <w:pPr>
        <w:autoSpaceDE/>
        <w:autoSpaceDN/>
        <w:spacing w:line="440" w:lineRule="exact"/>
        <w:jc w:val="both"/>
        <w:rPr>
          <w:rFonts w:cs="Times New Roman"/>
          <w:b/>
          <w:bCs/>
          <w:kern w:val="2"/>
          <w:sz w:val="32"/>
          <w:szCs w:val="32"/>
          <w:lang w:val="en-US" w:bidi="ar-SA"/>
        </w:rPr>
      </w:pPr>
    </w:p>
    <w:p w:rsidR="00A96787" w:rsidRDefault="00A96787">
      <w:pPr>
        <w:autoSpaceDE/>
        <w:autoSpaceDN/>
        <w:spacing w:line="440" w:lineRule="exact"/>
        <w:jc w:val="both"/>
        <w:rPr>
          <w:rFonts w:cs="Times New Roman"/>
          <w:b/>
          <w:bCs/>
          <w:kern w:val="2"/>
          <w:sz w:val="32"/>
          <w:szCs w:val="32"/>
          <w:lang w:val="en-US" w:bidi="ar-SA"/>
        </w:rPr>
      </w:pPr>
    </w:p>
    <w:p w:rsidR="00A96787" w:rsidRDefault="00A96787">
      <w:pPr>
        <w:autoSpaceDE/>
        <w:autoSpaceDN/>
        <w:spacing w:line="440" w:lineRule="exact"/>
        <w:jc w:val="both"/>
        <w:rPr>
          <w:rFonts w:cs="Times New Roman"/>
          <w:b/>
          <w:bCs/>
          <w:kern w:val="2"/>
          <w:sz w:val="32"/>
          <w:szCs w:val="32"/>
          <w:lang w:val="en-US" w:bidi="ar-SA"/>
        </w:rPr>
      </w:pPr>
    </w:p>
    <w:p w:rsidR="00A96787" w:rsidRDefault="00A96787">
      <w:pPr>
        <w:autoSpaceDE/>
        <w:autoSpaceDN/>
        <w:spacing w:line="440" w:lineRule="exact"/>
        <w:jc w:val="both"/>
        <w:rPr>
          <w:rFonts w:cs="Times New Roman"/>
          <w:b/>
          <w:bCs/>
          <w:kern w:val="2"/>
          <w:sz w:val="32"/>
          <w:szCs w:val="32"/>
          <w:lang w:val="en-US" w:bidi="ar-SA"/>
        </w:rPr>
      </w:pPr>
    </w:p>
    <w:p w:rsidR="00A96787" w:rsidRDefault="00A96787">
      <w:pPr>
        <w:autoSpaceDE/>
        <w:autoSpaceDN/>
        <w:spacing w:line="440" w:lineRule="exact"/>
        <w:jc w:val="both"/>
        <w:rPr>
          <w:rFonts w:cs="Times New Roman"/>
          <w:b/>
          <w:bCs/>
          <w:kern w:val="2"/>
          <w:sz w:val="32"/>
          <w:szCs w:val="32"/>
          <w:lang w:val="en-US" w:bidi="ar-SA"/>
        </w:rPr>
      </w:pPr>
    </w:p>
    <w:p w:rsidR="00A96787" w:rsidRDefault="00A96787">
      <w:pPr>
        <w:autoSpaceDE/>
        <w:autoSpaceDN/>
        <w:spacing w:line="440" w:lineRule="exact"/>
        <w:jc w:val="both"/>
        <w:rPr>
          <w:rFonts w:cs="Times New Roman"/>
          <w:b/>
          <w:bCs/>
          <w:kern w:val="2"/>
          <w:sz w:val="32"/>
          <w:szCs w:val="32"/>
          <w:lang w:val="en-US" w:bidi="ar-SA"/>
        </w:rPr>
      </w:pPr>
    </w:p>
    <w:p w:rsidR="00A96787" w:rsidRDefault="00A96787">
      <w:pPr>
        <w:autoSpaceDE/>
        <w:autoSpaceDN/>
        <w:spacing w:line="440" w:lineRule="exact"/>
        <w:jc w:val="both"/>
        <w:rPr>
          <w:rFonts w:cs="Times New Roman"/>
          <w:b/>
          <w:bCs/>
          <w:kern w:val="2"/>
          <w:sz w:val="32"/>
          <w:szCs w:val="32"/>
          <w:lang w:val="en-US" w:bidi="ar-SA"/>
        </w:rPr>
      </w:pPr>
    </w:p>
    <w:p w:rsidR="00A96787" w:rsidRDefault="00A96787">
      <w:pPr>
        <w:autoSpaceDE/>
        <w:autoSpaceDN/>
        <w:spacing w:line="440" w:lineRule="exact"/>
        <w:jc w:val="both"/>
        <w:rPr>
          <w:rFonts w:cs="Times New Roman"/>
          <w:b/>
          <w:bCs/>
          <w:kern w:val="2"/>
          <w:sz w:val="32"/>
          <w:szCs w:val="32"/>
          <w:lang w:val="en-US" w:bidi="ar-SA"/>
        </w:rPr>
      </w:pPr>
    </w:p>
    <w:p w:rsidR="00A96787" w:rsidRDefault="00A96787">
      <w:pPr>
        <w:autoSpaceDE/>
        <w:autoSpaceDN/>
        <w:spacing w:line="440" w:lineRule="exact"/>
        <w:jc w:val="both"/>
        <w:rPr>
          <w:rFonts w:cs="Times New Roman"/>
          <w:b/>
          <w:bCs/>
          <w:kern w:val="2"/>
          <w:sz w:val="32"/>
          <w:szCs w:val="32"/>
          <w:lang w:val="en-US" w:bidi="ar-SA"/>
        </w:rPr>
      </w:pPr>
    </w:p>
    <w:p w:rsidR="00A96787" w:rsidRDefault="00A96787">
      <w:pPr>
        <w:autoSpaceDE/>
        <w:autoSpaceDN/>
        <w:spacing w:line="440" w:lineRule="exact"/>
        <w:jc w:val="both"/>
        <w:rPr>
          <w:rFonts w:cs="Times New Roman"/>
          <w:b/>
          <w:bCs/>
          <w:kern w:val="2"/>
          <w:sz w:val="32"/>
          <w:szCs w:val="32"/>
          <w:lang w:val="en-US" w:bidi="ar-SA"/>
        </w:rPr>
      </w:pPr>
    </w:p>
    <w:p w:rsidR="00A96787" w:rsidRDefault="009A1EB5">
      <w:pPr>
        <w:autoSpaceDE/>
        <w:autoSpaceDN/>
        <w:spacing w:line="440" w:lineRule="exact"/>
        <w:ind w:firstLineChars="500" w:firstLine="1606"/>
        <w:jc w:val="both"/>
        <w:rPr>
          <w:rFonts w:cs="Times New Roman"/>
          <w:b/>
          <w:bCs/>
          <w:kern w:val="2"/>
          <w:sz w:val="32"/>
          <w:szCs w:val="32"/>
          <w:lang w:val="en-US" w:bidi="ar-SA"/>
        </w:rPr>
      </w:pPr>
      <w:r>
        <w:rPr>
          <w:rFonts w:cs="Times New Roman" w:hint="eastAsia"/>
          <w:b/>
          <w:bCs/>
          <w:kern w:val="2"/>
          <w:sz w:val="32"/>
          <w:szCs w:val="32"/>
          <w:lang w:val="en-US" w:bidi="ar-SA"/>
        </w:rPr>
        <w:t>发包人：</w:t>
      </w:r>
      <w:r>
        <w:rPr>
          <w:rFonts w:cs="Times New Roman" w:hint="eastAsia"/>
          <w:b/>
          <w:bCs/>
          <w:kern w:val="2"/>
          <w:sz w:val="32"/>
          <w:szCs w:val="32"/>
          <w:u w:val="single"/>
          <w:lang w:val="en-US" w:bidi="ar-SA"/>
        </w:rPr>
        <w:t xml:space="preserve">                              </w:t>
      </w:r>
    </w:p>
    <w:p w:rsidR="00A96787" w:rsidRDefault="00A96787">
      <w:pPr>
        <w:autoSpaceDE/>
        <w:autoSpaceDN/>
        <w:spacing w:line="440" w:lineRule="exact"/>
        <w:ind w:firstLineChars="500" w:firstLine="1606"/>
        <w:jc w:val="both"/>
        <w:rPr>
          <w:rFonts w:cs="Times New Roman"/>
          <w:b/>
          <w:bCs/>
          <w:kern w:val="2"/>
          <w:sz w:val="32"/>
          <w:szCs w:val="32"/>
          <w:lang w:val="en-US" w:bidi="ar-SA"/>
        </w:rPr>
      </w:pPr>
    </w:p>
    <w:p w:rsidR="00A96787" w:rsidRDefault="00A96787">
      <w:pPr>
        <w:autoSpaceDE/>
        <w:autoSpaceDN/>
        <w:spacing w:line="440" w:lineRule="exact"/>
        <w:ind w:firstLineChars="500" w:firstLine="1606"/>
        <w:jc w:val="both"/>
        <w:rPr>
          <w:rFonts w:cs="Times New Roman"/>
          <w:b/>
          <w:bCs/>
          <w:kern w:val="2"/>
          <w:sz w:val="32"/>
          <w:szCs w:val="32"/>
          <w:lang w:val="en-US" w:bidi="ar-SA"/>
        </w:rPr>
      </w:pPr>
    </w:p>
    <w:p w:rsidR="00A96787" w:rsidRDefault="009A1EB5">
      <w:pPr>
        <w:autoSpaceDE/>
        <w:autoSpaceDN/>
        <w:spacing w:line="440" w:lineRule="exact"/>
        <w:ind w:firstLineChars="500" w:firstLine="1606"/>
        <w:jc w:val="both"/>
        <w:rPr>
          <w:rFonts w:cs="Times New Roman"/>
          <w:b/>
          <w:bCs/>
          <w:kern w:val="2"/>
          <w:sz w:val="32"/>
          <w:szCs w:val="32"/>
          <w:u w:val="single"/>
          <w:lang w:val="en-US" w:bidi="ar-SA"/>
        </w:rPr>
      </w:pPr>
      <w:r>
        <w:rPr>
          <w:rFonts w:cs="Times New Roman" w:hint="eastAsia"/>
          <w:b/>
          <w:bCs/>
          <w:kern w:val="2"/>
          <w:sz w:val="32"/>
          <w:szCs w:val="32"/>
          <w:lang w:val="en-US" w:bidi="ar-SA"/>
        </w:rPr>
        <w:t>承包人：</w:t>
      </w:r>
      <w:r>
        <w:rPr>
          <w:rFonts w:cs="Times New Roman" w:hint="eastAsia"/>
          <w:b/>
          <w:bCs/>
          <w:kern w:val="2"/>
          <w:sz w:val="32"/>
          <w:szCs w:val="32"/>
          <w:u w:val="single"/>
          <w:lang w:val="en-US" w:bidi="ar-SA"/>
        </w:rPr>
        <w:t xml:space="preserve">                              </w:t>
      </w:r>
    </w:p>
    <w:p w:rsidR="00A96787" w:rsidRDefault="00A96787">
      <w:pPr>
        <w:pStyle w:val="a0"/>
        <w:rPr>
          <w:lang w:val="en-US" w:bidi="ar-SA"/>
        </w:rPr>
      </w:pPr>
    </w:p>
    <w:p w:rsidR="00A96787" w:rsidRDefault="00A96787">
      <w:pPr>
        <w:keepNext/>
        <w:keepLines/>
        <w:spacing w:line="440" w:lineRule="exact"/>
        <w:jc w:val="both"/>
        <w:outlineLvl w:val="1"/>
        <w:rPr>
          <w:rFonts w:cs="Times New Roman"/>
          <w:bCs/>
          <w:color w:val="000000"/>
          <w:kern w:val="2"/>
          <w:sz w:val="21"/>
          <w:szCs w:val="21"/>
          <w:lang w:val="en-US" w:bidi="ar-SA"/>
        </w:rPr>
      </w:pPr>
    </w:p>
    <w:p w:rsidR="00A96787" w:rsidRDefault="00A96787">
      <w:pPr>
        <w:spacing w:line="440" w:lineRule="exact"/>
        <w:jc w:val="both"/>
        <w:rPr>
          <w:rFonts w:cs="Times New Roman"/>
          <w:b/>
          <w:bCs/>
          <w:color w:val="000000"/>
          <w:kern w:val="2"/>
          <w:sz w:val="24"/>
          <w:szCs w:val="20"/>
          <w:lang w:val="en-US" w:bidi="ar-SA"/>
        </w:rPr>
      </w:pPr>
    </w:p>
    <w:p w:rsidR="00A96787" w:rsidRDefault="00A96787">
      <w:pPr>
        <w:pStyle w:val="a0"/>
        <w:rPr>
          <w:rFonts w:cs="Times New Roman"/>
          <w:b/>
          <w:bCs/>
          <w:color w:val="000000"/>
          <w:kern w:val="2"/>
          <w:sz w:val="24"/>
          <w:szCs w:val="20"/>
          <w:lang w:val="en-US" w:bidi="ar-SA"/>
        </w:rPr>
      </w:pPr>
    </w:p>
    <w:p w:rsidR="00A96787" w:rsidRDefault="00A96787">
      <w:pPr>
        <w:pStyle w:val="a0"/>
        <w:rPr>
          <w:rFonts w:cs="Times New Roman"/>
          <w:b/>
          <w:bCs/>
          <w:color w:val="000000"/>
          <w:kern w:val="2"/>
          <w:sz w:val="24"/>
          <w:szCs w:val="20"/>
          <w:lang w:val="en-US" w:bidi="ar-SA"/>
        </w:rPr>
      </w:pPr>
    </w:p>
    <w:p w:rsidR="00A96787" w:rsidRDefault="00A96787">
      <w:pPr>
        <w:pStyle w:val="a0"/>
        <w:rPr>
          <w:lang w:val="en-US" w:bidi="ar-SA"/>
        </w:rPr>
      </w:pPr>
    </w:p>
    <w:p w:rsidR="00A96787" w:rsidRDefault="009A1EB5">
      <w:pPr>
        <w:spacing w:line="440" w:lineRule="exact"/>
        <w:jc w:val="center"/>
        <w:rPr>
          <w:rFonts w:cs="Times New Roman"/>
          <w:bCs/>
          <w:color w:val="000000"/>
          <w:kern w:val="2"/>
          <w:sz w:val="32"/>
          <w:szCs w:val="32"/>
          <w:lang w:val="en-US" w:bidi="ar-SA"/>
        </w:rPr>
      </w:pPr>
      <w:r>
        <w:rPr>
          <w:rFonts w:cs="Times New Roman" w:hint="eastAsia"/>
          <w:bCs/>
          <w:color w:val="000000"/>
          <w:kern w:val="2"/>
          <w:sz w:val="32"/>
          <w:szCs w:val="32"/>
          <w:lang w:val="en-US" w:bidi="ar-SA"/>
        </w:rPr>
        <w:t>第一部分</w:t>
      </w:r>
      <w:r>
        <w:rPr>
          <w:rFonts w:cs="Times New Roman" w:hint="eastAsia"/>
          <w:bCs/>
          <w:color w:val="000000"/>
          <w:kern w:val="2"/>
          <w:sz w:val="32"/>
          <w:szCs w:val="32"/>
          <w:lang w:val="en-US" w:bidi="ar-SA"/>
        </w:rPr>
        <w:t xml:space="preserve">  </w:t>
      </w:r>
      <w:r>
        <w:rPr>
          <w:rFonts w:cs="Times New Roman" w:hint="eastAsia"/>
          <w:bCs/>
          <w:color w:val="000000"/>
          <w:kern w:val="2"/>
          <w:sz w:val="32"/>
          <w:szCs w:val="32"/>
          <w:lang w:val="en-US" w:bidi="ar-SA"/>
        </w:rPr>
        <w:t>协议</w:t>
      </w:r>
      <w:r>
        <w:rPr>
          <w:rFonts w:cs="Times New Roman"/>
          <w:bCs/>
          <w:color w:val="000000"/>
          <w:kern w:val="2"/>
          <w:sz w:val="32"/>
          <w:szCs w:val="32"/>
          <w:lang w:val="en-US" w:bidi="ar-SA"/>
        </w:rPr>
        <w:t>书</w:t>
      </w:r>
    </w:p>
    <w:p w:rsidR="00A96787" w:rsidRDefault="009A1EB5">
      <w:pPr>
        <w:spacing w:line="440" w:lineRule="exact"/>
        <w:jc w:val="both"/>
        <w:rPr>
          <w:rFonts w:cs="Times New Roman"/>
          <w:bCs/>
          <w:color w:val="000000"/>
          <w:kern w:val="2"/>
          <w:sz w:val="21"/>
          <w:szCs w:val="21"/>
          <w:u w:val="single"/>
          <w:lang w:val="en-US" w:bidi="ar-SA"/>
        </w:rPr>
      </w:pPr>
      <w:r>
        <w:rPr>
          <w:rFonts w:cs="Times New Roman"/>
          <w:bCs/>
          <w:color w:val="000000"/>
          <w:kern w:val="2"/>
          <w:sz w:val="21"/>
          <w:szCs w:val="21"/>
          <w:lang w:val="en-US" w:bidi="ar-SA"/>
        </w:rPr>
        <w:t>发包人</w:t>
      </w:r>
      <w:r>
        <w:rPr>
          <w:rFonts w:cs="Times New Roman"/>
          <w:bCs/>
          <w:color w:val="000000"/>
          <w:kern w:val="2"/>
          <w:sz w:val="21"/>
          <w:szCs w:val="21"/>
          <w:lang w:val="en-US" w:bidi="ar-SA"/>
        </w:rPr>
        <w:t>(</w:t>
      </w:r>
      <w:r>
        <w:rPr>
          <w:rFonts w:cs="Times New Roman"/>
          <w:bCs/>
          <w:color w:val="000000"/>
          <w:kern w:val="2"/>
          <w:sz w:val="21"/>
          <w:szCs w:val="21"/>
          <w:lang w:val="en-US" w:bidi="ar-SA"/>
        </w:rPr>
        <w:t>全称</w:t>
      </w:r>
      <w:r>
        <w:rPr>
          <w:rFonts w:cs="Times New Roman"/>
          <w:bCs/>
          <w:color w:val="000000"/>
          <w:kern w:val="2"/>
          <w:sz w:val="21"/>
          <w:szCs w:val="21"/>
          <w:lang w:val="en-US" w:bidi="ar-SA"/>
        </w:rPr>
        <w:t>)</w:t>
      </w:r>
      <w:r>
        <w:rPr>
          <w:rFonts w:cs="Times New Roman"/>
          <w:bCs/>
          <w:color w:val="000000"/>
          <w:kern w:val="2"/>
          <w:sz w:val="21"/>
          <w:szCs w:val="21"/>
          <w:lang w:val="en-US" w:bidi="ar-SA"/>
        </w:rPr>
        <w:t>：</w:t>
      </w:r>
      <w:r>
        <w:rPr>
          <w:rFonts w:cs="Times New Roman" w:hint="eastAsia"/>
          <w:bCs/>
          <w:color w:val="000000"/>
          <w:kern w:val="2"/>
          <w:sz w:val="21"/>
          <w:szCs w:val="21"/>
          <w:u w:val="single"/>
          <w:lang w:val="en-US" w:bidi="ar-SA"/>
        </w:rPr>
        <w:t xml:space="preserve">                            </w:t>
      </w:r>
    </w:p>
    <w:p w:rsidR="00A96787" w:rsidRDefault="009A1EB5">
      <w:pPr>
        <w:spacing w:line="440" w:lineRule="exact"/>
        <w:jc w:val="both"/>
        <w:rPr>
          <w:rFonts w:cs="Times New Roman"/>
          <w:bCs/>
          <w:color w:val="000000"/>
          <w:kern w:val="2"/>
          <w:sz w:val="21"/>
          <w:szCs w:val="21"/>
          <w:u w:val="single"/>
          <w:lang w:val="en-US" w:bidi="ar-SA"/>
        </w:rPr>
      </w:pPr>
      <w:r>
        <w:rPr>
          <w:rFonts w:cs="Times New Roman"/>
          <w:bCs/>
          <w:color w:val="000000"/>
          <w:kern w:val="2"/>
          <w:sz w:val="21"/>
          <w:szCs w:val="21"/>
          <w:lang w:val="en-US" w:bidi="ar-SA"/>
        </w:rPr>
        <w:t>承包人</w:t>
      </w:r>
      <w:r>
        <w:rPr>
          <w:rFonts w:cs="Times New Roman"/>
          <w:bCs/>
          <w:color w:val="000000"/>
          <w:kern w:val="2"/>
          <w:sz w:val="21"/>
          <w:szCs w:val="21"/>
          <w:lang w:val="en-US" w:bidi="ar-SA"/>
        </w:rPr>
        <w:t>(</w:t>
      </w:r>
      <w:r>
        <w:rPr>
          <w:rFonts w:cs="Times New Roman"/>
          <w:bCs/>
          <w:color w:val="000000"/>
          <w:kern w:val="2"/>
          <w:sz w:val="21"/>
          <w:szCs w:val="21"/>
          <w:lang w:val="en-US" w:bidi="ar-SA"/>
        </w:rPr>
        <w:t>全称</w:t>
      </w:r>
      <w:r>
        <w:rPr>
          <w:rFonts w:cs="Times New Roman"/>
          <w:bCs/>
          <w:color w:val="000000"/>
          <w:kern w:val="2"/>
          <w:sz w:val="21"/>
          <w:szCs w:val="21"/>
          <w:lang w:val="en-US" w:bidi="ar-SA"/>
        </w:rPr>
        <w:t>)</w:t>
      </w:r>
      <w:r>
        <w:rPr>
          <w:rFonts w:cs="Times New Roman"/>
          <w:bCs/>
          <w:color w:val="000000"/>
          <w:kern w:val="2"/>
          <w:sz w:val="21"/>
          <w:szCs w:val="21"/>
          <w:lang w:val="en-US" w:bidi="ar-SA"/>
        </w:rPr>
        <w:t>：</w:t>
      </w:r>
      <w:r>
        <w:rPr>
          <w:rFonts w:cs="Times New Roman"/>
          <w:bCs/>
          <w:color w:val="000000"/>
          <w:kern w:val="2"/>
          <w:sz w:val="21"/>
          <w:szCs w:val="21"/>
          <w:u w:val="single"/>
          <w:lang w:val="en-US" w:bidi="ar-SA"/>
        </w:rPr>
        <w:t xml:space="preserve">                            </w:t>
      </w:r>
    </w:p>
    <w:p w:rsidR="00A96787" w:rsidRDefault="009A1EB5">
      <w:pPr>
        <w:spacing w:line="440" w:lineRule="exact"/>
        <w:ind w:firstLineChars="200" w:firstLine="420"/>
        <w:jc w:val="both"/>
        <w:rPr>
          <w:rFonts w:cs="Times New Roman"/>
          <w:bCs/>
          <w:color w:val="000000"/>
          <w:kern w:val="2"/>
          <w:sz w:val="21"/>
          <w:szCs w:val="21"/>
          <w:lang w:val="en-US" w:bidi="ar-SA"/>
        </w:rPr>
      </w:pPr>
      <w:r>
        <w:rPr>
          <w:rFonts w:cs="Times New Roman"/>
          <w:bCs/>
          <w:color w:val="000000"/>
          <w:kern w:val="2"/>
          <w:sz w:val="21"/>
          <w:szCs w:val="21"/>
          <w:lang w:val="en-US" w:bidi="ar-SA"/>
        </w:rPr>
        <w:t>依照《中华人民共和国合同法》、《中华人民共和国建筑法》及其他有关法律、行政法规，遵循平等、自愿、公平和诚实信用的原则，双方就</w:t>
      </w:r>
      <w:proofErr w:type="gramStart"/>
      <w:r>
        <w:rPr>
          <w:rFonts w:cs="Times New Roman"/>
          <w:bCs/>
          <w:color w:val="000000"/>
          <w:kern w:val="2"/>
          <w:sz w:val="21"/>
          <w:szCs w:val="21"/>
          <w:lang w:val="en-US" w:bidi="ar-SA"/>
        </w:rPr>
        <w:t>本建设</w:t>
      </w:r>
      <w:proofErr w:type="gramEnd"/>
      <w:r>
        <w:rPr>
          <w:rFonts w:cs="Times New Roman"/>
          <w:bCs/>
          <w:color w:val="000000"/>
          <w:kern w:val="2"/>
          <w:sz w:val="21"/>
          <w:szCs w:val="21"/>
          <w:lang w:val="en-US" w:bidi="ar-SA"/>
        </w:rPr>
        <w:t>工程施工事项协商一致，订立本合同。</w:t>
      </w:r>
    </w:p>
    <w:p w:rsidR="00A96787" w:rsidRDefault="009A1EB5">
      <w:pPr>
        <w:spacing w:line="440" w:lineRule="exact"/>
        <w:ind w:firstLineChars="200" w:firstLine="420"/>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一、工程概况</w:t>
      </w:r>
    </w:p>
    <w:p w:rsidR="00A96787" w:rsidRDefault="009A1EB5">
      <w:pPr>
        <w:spacing w:line="440" w:lineRule="exact"/>
        <w:ind w:firstLineChars="200" w:firstLine="420"/>
        <w:jc w:val="both"/>
        <w:rPr>
          <w:rFonts w:cs="Times New Roman"/>
          <w:bCs/>
          <w:color w:val="000000"/>
          <w:kern w:val="2"/>
          <w:sz w:val="21"/>
          <w:szCs w:val="21"/>
          <w:u w:val="single"/>
          <w:lang w:val="en-US" w:bidi="ar-SA"/>
        </w:rPr>
      </w:pPr>
      <w:r>
        <w:rPr>
          <w:rFonts w:cs="Times New Roman"/>
          <w:bCs/>
          <w:color w:val="000000"/>
          <w:kern w:val="2"/>
          <w:sz w:val="21"/>
          <w:szCs w:val="21"/>
          <w:lang w:val="en-US" w:bidi="ar-SA"/>
        </w:rPr>
        <w:t>工程名称：</w:t>
      </w:r>
      <w:r>
        <w:rPr>
          <w:rFonts w:cs="Times New Roman" w:hint="eastAsia"/>
          <w:bCs/>
          <w:color w:val="000000"/>
          <w:kern w:val="2"/>
          <w:sz w:val="21"/>
          <w:szCs w:val="21"/>
          <w:u w:val="single"/>
          <w:lang w:val="en-US" w:bidi="ar-SA"/>
        </w:rPr>
        <w:t>大化</w:t>
      </w:r>
      <w:proofErr w:type="gramStart"/>
      <w:r>
        <w:rPr>
          <w:rFonts w:cs="Times New Roman" w:hint="eastAsia"/>
          <w:bCs/>
          <w:color w:val="000000"/>
          <w:kern w:val="2"/>
          <w:sz w:val="21"/>
          <w:szCs w:val="21"/>
          <w:u w:val="single"/>
          <w:lang w:val="en-US" w:bidi="ar-SA"/>
        </w:rPr>
        <w:t>县贡川</w:t>
      </w:r>
      <w:proofErr w:type="gramEnd"/>
      <w:r>
        <w:rPr>
          <w:rFonts w:cs="Times New Roman" w:hint="eastAsia"/>
          <w:bCs/>
          <w:color w:val="000000"/>
          <w:kern w:val="2"/>
          <w:sz w:val="21"/>
          <w:szCs w:val="21"/>
          <w:u w:val="single"/>
          <w:lang w:val="en-US" w:bidi="ar-SA"/>
        </w:rPr>
        <w:t>乡龙甲</w:t>
      </w:r>
      <w:r>
        <w:rPr>
          <w:rFonts w:cs="Times New Roman" w:hint="eastAsia"/>
          <w:bCs/>
          <w:color w:val="000000"/>
          <w:kern w:val="2"/>
          <w:sz w:val="21"/>
          <w:szCs w:val="21"/>
          <w:u w:val="single"/>
          <w:lang w:val="en-US" w:bidi="ar-SA"/>
        </w:rPr>
        <w:t>-</w:t>
      </w:r>
      <w:r>
        <w:rPr>
          <w:rFonts w:cs="Times New Roman" w:hint="eastAsia"/>
          <w:bCs/>
          <w:color w:val="000000"/>
          <w:kern w:val="2"/>
          <w:sz w:val="21"/>
          <w:szCs w:val="21"/>
          <w:u w:val="single"/>
          <w:lang w:val="en-US" w:bidi="ar-SA"/>
        </w:rPr>
        <w:t>下柳村屯道路</w:t>
      </w:r>
      <w:r>
        <w:rPr>
          <w:rFonts w:cs="Times New Roman" w:hint="eastAsia"/>
          <w:bCs/>
          <w:color w:val="000000"/>
          <w:kern w:val="2"/>
          <w:sz w:val="21"/>
          <w:szCs w:val="21"/>
          <w:u w:val="single"/>
          <w:lang w:val="en-US" w:bidi="ar-SA"/>
        </w:rPr>
        <w:t xml:space="preserve"> </w:t>
      </w:r>
    </w:p>
    <w:p w:rsidR="00A96787" w:rsidRDefault="009A1EB5">
      <w:pPr>
        <w:spacing w:line="440" w:lineRule="exact"/>
        <w:ind w:firstLineChars="200" w:firstLine="420"/>
        <w:jc w:val="both"/>
        <w:rPr>
          <w:rFonts w:cs="Times New Roman"/>
          <w:bCs/>
          <w:color w:val="000000"/>
          <w:kern w:val="2"/>
          <w:sz w:val="21"/>
          <w:szCs w:val="21"/>
          <w:u w:val="single"/>
          <w:lang w:val="en-US" w:bidi="ar-SA"/>
        </w:rPr>
      </w:pPr>
      <w:r>
        <w:rPr>
          <w:rFonts w:cs="Times New Roman"/>
          <w:bCs/>
          <w:color w:val="000000"/>
          <w:kern w:val="2"/>
          <w:sz w:val="21"/>
          <w:szCs w:val="21"/>
          <w:lang w:val="en-US" w:bidi="ar-SA"/>
        </w:rPr>
        <w:t>工程地点：</w:t>
      </w:r>
      <w:r>
        <w:rPr>
          <w:rFonts w:cs="Times New Roman" w:hint="eastAsia"/>
          <w:bCs/>
          <w:color w:val="000000"/>
          <w:kern w:val="2"/>
          <w:sz w:val="21"/>
          <w:szCs w:val="21"/>
          <w:u w:val="single"/>
          <w:lang w:val="en-US" w:bidi="ar-SA"/>
        </w:rPr>
        <w:t xml:space="preserve"> </w:t>
      </w:r>
      <w:r>
        <w:rPr>
          <w:rFonts w:cs="Times New Roman" w:hint="eastAsia"/>
          <w:bCs/>
          <w:color w:val="000000"/>
          <w:kern w:val="2"/>
          <w:sz w:val="21"/>
          <w:szCs w:val="21"/>
          <w:u w:val="single"/>
          <w:lang w:val="en-US" w:bidi="ar-SA"/>
        </w:rPr>
        <w:t>大化瑶族自治县</w:t>
      </w:r>
    </w:p>
    <w:p w:rsidR="00A96787" w:rsidRDefault="009A1EB5">
      <w:pPr>
        <w:spacing w:line="440" w:lineRule="exact"/>
        <w:ind w:firstLineChars="200" w:firstLine="420"/>
        <w:jc w:val="both"/>
        <w:rPr>
          <w:rFonts w:cs="Times New Roman"/>
          <w:bCs/>
          <w:color w:val="000000"/>
          <w:kern w:val="2"/>
          <w:sz w:val="21"/>
          <w:szCs w:val="21"/>
          <w:u w:val="single"/>
          <w:lang w:bidi="ar-SA"/>
        </w:rPr>
      </w:pPr>
      <w:r>
        <w:rPr>
          <w:rFonts w:cs="Times New Roman" w:hint="eastAsia"/>
          <w:bCs/>
          <w:color w:val="000000"/>
          <w:kern w:val="2"/>
          <w:sz w:val="21"/>
          <w:szCs w:val="21"/>
          <w:lang w:val="en-US" w:bidi="ar-SA"/>
        </w:rPr>
        <w:t>工程内容：</w:t>
      </w:r>
      <w:r>
        <w:rPr>
          <w:rFonts w:cs="Times New Roman" w:hint="eastAsia"/>
          <w:bCs/>
          <w:color w:val="000000"/>
          <w:kern w:val="2"/>
          <w:sz w:val="21"/>
          <w:szCs w:val="21"/>
          <w:u w:val="single"/>
          <w:lang w:val="en-US" w:bidi="ar-SA"/>
        </w:rPr>
        <w:t xml:space="preserve"> </w:t>
      </w:r>
      <w:r>
        <w:rPr>
          <w:rFonts w:cs="Times New Roman" w:hint="eastAsia"/>
          <w:bCs/>
          <w:color w:val="000000"/>
          <w:kern w:val="2"/>
          <w:sz w:val="21"/>
          <w:szCs w:val="21"/>
          <w:u w:val="single"/>
          <w:lang w:bidi="ar-SA"/>
        </w:rPr>
        <w:t>主要工程内容为大化</w:t>
      </w:r>
      <w:proofErr w:type="gramStart"/>
      <w:r>
        <w:rPr>
          <w:rFonts w:cs="Times New Roman" w:hint="eastAsia"/>
          <w:bCs/>
          <w:color w:val="000000"/>
          <w:kern w:val="2"/>
          <w:sz w:val="21"/>
          <w:szCs w:val="21"/>
          <w:u w:val="single"/>
          <w:lang w:bidi="ar-SA"/>
        </w:rPr>
        <w:t>县贡川</w:t>
      </w:r>
      <w:proofErr w:type="gramEnd"/>
      <w:r>
        <w:rPr>
          <w:rFonts w:cs="Times New Roman" w:hint="eastAsia"/>
          <w:bCs/>
          <w:color w:val="000000"/>
          <w:kern w:val="2"/>
          <w:sz w:val="21"/>
          <w:szCs w:val="21"/>
          <w:u w:val="single"/>
          <w:lang w:bidi="ar-SA"/>
        </w:rPr>
        <w:t>乡龙甲</w:t>
      </w:r>
      <w:r>
        <w:rPr>
          <w:rFonts w:cs="Times New Roman" w:hint="eastAsia"/>
          <w:bCs/>
          <w:color w:val="000000"/>
          <w:kern w:val="2"/>
          <w:sz w:val="21"/>
          <w:szCs w:val="21"/>
          <w:u w:val="single"/>
          <w:lang w:bidi="ar-SA"/>
        </w:rPr>
        <w:t>-</w:t>
      </w:r>
      <w:r>
        <w:rPr>
          <w:rFonts w:cs="Times New Roman" w:hint="eastAsia"/>
          <w:bCs/>
          <w:color w:val="000000"/>
          <w:kern w:val="2"/>
          <w:sz w:val="21"/>
          <w:szCs w:val="21"/>
          <w:u w:val="single"/>
          <w:lang w:bidi="ar-SA"/>
        </w:rPr>
        <w:t>下柳村屯道路的施工</w:t>
      </w:r>
      <w:r>
        <w:rPr>
          <w:rFonts w:cs="Times New Roman" w:hint="eastAsia"/>
          <w:bCs/>
          <w:color w:val="000000"/>
          <w:kern w:val="2"/>
          <w:sz w:val="21"/>
          <w:szCs w:val="21"/>
          <w:u w:val="single"/>
          <w:lang w:val="en-US" w:bidi="ar-SA"/>
        </w:rPr>
        <w:t>,</w:t>
      </w:r>
      <w:r>
        <w:rPr>
          <w:rFonts w:cs="Times New Roman" w:hint="eastAsia"/>
          <w:bCs/>
          <w:color w:val="000000"/>
          <w:kern w:val="2"/>
          <w:sz w:val="21"/>
          <w:szCs w:val="21"/>
          <w:u w:val="single"/>
          <w:lang w:bidi="ar-SA"/>
        </w:rPr>
        <w:t>路线长度</w:t>
      </w:r>
      <w:r>
        <w:rPr>
          <w:rFonts w:cs="Times New Roman" w:hint="eastAsia"/>
          <w:bCs/>
          <w:color w:val="000000"/>
          <w:kern w:val="2"/>
          <w:sz w:val="21"/>
          <w:szCs w:val="21"/>
          <w:u w:val="single"/>
          <w:lang w:val="en-US" w:bidi="ar-SA"/>
        </w:rPr>
        <w:t>1.296019km,</w:t>
      </w:r>
      <w:r>
        <w:rPr>
          <w:rFonts w:cs="Times New Roman" w:hint="eastAsia"/>
          <w:bCs/>
          <w:color w:val="000000"/>
          <w:kern w:val="2"/>
          <w:sz w:val="21"/>
          <w:szCs w:val="21"/>
          <w:u w:val="single"/>
          <w:lang w:val="en-US" w:bidi="ar-SA"/>
        </w:rPr>
        <w:t>其中隧道部分为</w:t>
      </w:r>
      <w:r>
        <w:rPr>
          <w:rFonts w:cs="Times New Roman" w:hint="eastAsia"/>
          <w:bCs/>
          <w:color w:val="000000"/>
          <w:kern w:val="2"/>
          <w:sz w:val="21"/>
          <w:szCs w:val="21"/>
          <w:u w:val="single"/>
          <w:lang w:val="en-US" w:bidi="ar-SA"/>
        </w:rPr>
        <w:t>0.83km</w:t>
      </w:r>
      <w:r>
        <w:rPr>
          <w:rFonts w:cs="Times New Roman" w:hint="eastAsia"/>
          <w:bCs/>
          <w:color w:val="000000"/>
          <w:kern w:val="2"/>
          <w:sz w:val="21"/>
          <w:szCs w:val="21"/>
          <w:u w:val="single"/>
          <w:lang w:val="en-US" w:bidi="ar-SA"/>
        </w:rPr>
        <w:t>等具体内容详见招标工程量清单和施工图纸</w:t>
      </w:r>
      <w:r>
        <w:rPr>
          <w:rFonts w:cs="Times New Roman" w:hint="eastAsia"/>
          <w:bCs/>
          <w:color w:val="000000"/>
          <w:kern w:val="2"/>
          <w:sz w:val="21"/>
          <w:szCs w:val="21"/>
          <w:u w:val="single"/>
          <w:lang w:bidi="ar-SA"/>
        </w:rPr>
        <w:t>。</w:t>
      </w:r>
    </w:p>
    <w:p w:rsidR="00A96787" w:rsidRDefault="009A1EB5">
      <w:pPr>
        <w:spacing w:line="440" w:lineRule="exact"/>
        <w:ind w:firstLineChars="200" w:firstLine="420"/>
        <w:jc w:val="both"/>
        <w:rPr>
          <w:rFonts w:cs="Times New Roman"/>
          <w:bCs/>
          <w:color w:val="000000"/>
          <w:kern w:val="2"/>
          <w:sz w:val="21"/>
          <w:szCs w:val="21"/>
          <w:u w:val="single"/>
          <w:lang w:val="en-US" w:bidi="ar-SA"/>
        </w:rPr>
      </w:pPr>
      <w:r>
        <w:rPr>
          <w:rFonts w:cs="Times New Roman"/>
          <w:bCs/>
          <w:color w:val="000000"/>
          <w:kern w:val="2"/>
          <w:sz w:val="21"/>
          <w:szCs w:val="21"/>
          <w:lang w:val="en-US" w:bidi="ar-SA"/>
        </w:rPr>
        <w:t>资金来源：</w:t>
      </w:r>
      <w:r>
        <w:rPr>
          <w:rFonts w:cs="Times New Roman" w:hint="eastAsia"/>
          <w:bCs/>
          <w:color w:val="000000"/>
          <w:kern w:val="2"/>
          <w:sz w:val="21"/>
          <w:szCs w:val="21"/>
          <w:u w:val="single"/>
          <w:lang w:val="en-US" w:bidi="ar-SA"/>
        </w:rPr>
        <w:t xml:space="preserve">  </w:t>
      </w:r>
      <w:r>
        <w:rPr>
          <w:rFonts w:cs="Times New Roman" w:hint="eastAsia"/>
          <w:bCs/>
          <w:color w:val="000000"/>
          <w:kern w:val="2"/>
          <w:sz w:val="21"/>
          <w:szCs w:val="21"/>
          <w:u w:val="single"/>
          <w:lang w:val="en-US" w:bidi="ar-SA"/>
        </w:rPr>
        <w:t>上级财政拨款</w:t>
      </w:r>
      <w:r>
        <w:rPr>
          <w:rFonts w:cs="Times New Roman" w:hint="eastAsia"/>
          <w:bCs/>
          <w:color w:val="000000"/>
          <w:kern w:val="2"/>
          <w:sz w:val="21"/>
          <w:szCs w:val="21"/>
          <w:u w:val="single"/>
          <w:lang w:val="en-US" w:bidi="ar-SA"/>
        </w:rPr>
        <w:t xml:space="preserve">    </w:t>
      </w:r>
    </w:p>
    <w:p w:rsidR="00A96787" w:rsidRDefault="009A1EB5">
      <w:pPr>
        <w:spacing w:line="440" w:lineRule="exact"/>
        <w:ind w:firstLineChars="200" w:firstLine="420"/>
        <w:jc w:val="both"/>
        <w:rPr>
          <w:rFonts w:cs="Times New Roman"/>
          <w:bCs/>
          <w:color w:val="000000"/>
          <w:kern w:val="2"/>
          <w:sz w:val="21"/>
          <w:szCs w:val="21"/>
          <w:lang w:val="en-US" w:bidi="ar-SA"/>
        </w:rPr>
      </w:pPr>
      <w:r>
        <w:rPr>
          <w:rFonts w:cs="Times New Roman"/>
          <w:bCs/>
          <w:color w:val="000000"/>
          <w:kern w:val="2"/>
          <w:sz w:val="21"/>
          <w:szCs w:val="21"/>
          <w:lang w:val="en-US" w:bidi="ar-SA"/>
        </w:rPr>
        <w:t>二、工程承包范围</w:t>
      </w:r>
    </w:p>
    <w:p w:rsidR="00A96787" w:rsidRDefault="009A1EB5">
      <w:pPr>
        <w:autoSpaceDE/>
        <w:autoSpaceDN/>
        <w:spacing w:line="440" w:lineRule="exact"/>
        <w:ind w:firstLineChars="200" w:firstLine="420"/>
        <w:jc w:val="both"/>
        <w:rPr>
          <w:rFonts w:cs="Times New Roman"/>
          <w:bCs/>
          <w:color w:val="000000"/>
          <w:kern w:val="2"/>
          <w:sz w:val="21"/>
          <w:szCs w:val="21"/>
          <w:u w:val="single"/>
          <w:lang w:val="en-US" w:bidi="ar-SA"/>
        </w:rPr>
      </w:pPr>
      <w:r>
        <w:rPr>
          <w:rFonts w:cs="Times New Roman"/>
          <w:bCs/>
          <w:color w:val="000000"/>
          <w:kern w:val="2"/>
          <w:sz w:val="21"/>
          <w:szCs w:val="21"/>
          <w:lang w:val="en-US" w:bidi="ar-SA"/>
        </w:rPr>
        <w:t>承包范围：</w:t>
      </w:r>
      <w:r>
        <w:rPr>
          <w:rFonts w:cs="Times New Roman" w:hint="eastAsia"/>
          <w:bCs/>
          <w:color w:val="000000"/>
          <w:kern w:val="2"/>
          <w:sz w:val="21"/>
          <w:szCs w:val="21"/>
          <w:u w:val="single"/>
          <w:lang w:val="en-US" w:bidi="ar-SA"/>
        </w:rPr>
        <w:t>招标工程量清单和施工图纸包含的所有内容</w:t>
      </w:r>
      <w:r>
        <w:rPr>
          <w:rFonts w:cs="Times New Roman" w:hint="eastAsia"/>
          <w:bCs/>
          <w:color w:val="000000"/>
          <w:kern w:val="2"/>
          <w:sz w:val="21"/>
          <w:szCs w:val="21"/>
          <w:u w:val="single"/>
          <w:lang w:val="en-US" w:bidi="ar-SA"/>
        </w:rPr>
        <w:t xml:space="preserve"> </w:t>
      </w:r>
    </w:p>
    <w:p w:rsidR="00A96787" w:rsidRDefault="009A1EB5">
      <w:pPr>
        <w:spacing w:line="440" w:lineRule="exact"/>
        <w:ind w:firstLineChars="200" w:firstLine="420"/>
        <w:jc w:val="both"/>
        <w:rPr>
          <w:rFonts w:cs="Times New Roman"/>
          <w:bCs/>
          <w:color w:val="000000"/>
          <w:kern w:val="2"/>
          <w:sz w:val="21"/>
          <w:szCs w:val="21"/>
          <w:lang w:val="en-US" w:bidi="ar-SA"/>
        </w:rPr>
      </w:pPr>
      <w:r>
        <w:rPr>
          <w:rFonts w:cs="Times New Roman"/>
          <w:bCs/>
          <w:color w:val="000000"/>
          <w:kern w:val="2"/>
          <w:sz w:val="21"/>
          <w:szCs w:val="21"/>
          <w:lang w:val="en-US" w:bidi="ar-SA"/>
        </w:rPr>
        <w:t>三、合同工期</w:t>
      </w:r>
    </w:p>
    <w:p w:rsidR="00A96787" w:rsidRDefault="009A1EB5">
      <w:pPr>
        <w:spacing w:line="440" w:lineRule="exact"/>
        <w:ind w:firstLineChars="200" w:firstLine="420"/>
        <w:jc w:val="both"/>
        <w:rPr>
          <w:rFonts w:cs="Times New Roman"/>
          <w:bCs/>
          <w:color w:val="000000"/>
          <w:kern w:val="2"/>
          <w:sz w:val="21"/>
          <w:szCs w:val="21"/>
          <w:u w:val="single"/>
          <w:lang w:val="en-US" w:bidi="ar-SA"/>
        </w:rPr>
      </w:pPr>
      <w:r>
        <w:rPr>
          <w:rFonts w:cs="Times New Roman"/>
          <w:bCs/>
          <w:color w:val="000000"/>
          <w:kern w:val="2"/>
          <w:sz w:val="21"/>
          <w:szCs w:val="21"/>
          <w:lang w:val="en-US" w:bidi="ar-SA"/>
        </w:rPr>
        <w:t>开工日期：</w:t>
      </w:r>
      <w:r>
        <w:rPr>
          <w:rFonts w:cs="Times New Roman" w:hint="eastAsia"/>
          <w:bCs/>
          <w:color w:val="000000"/>
          <w:kern w:val="2"/>
          <w:sz w:val="21"/>
          <w:szCs w:val="21"/>
          <w:u w:val="single"/>
          <w:lang w:val="en-US" w:bidi="ar-SA"/>
        </w:rPr>
        <w:t xml:space="preserve">                </w:t>
      </w:r>
    </w:p>
    <w:p w:rsidR="00A96787" w:rsidRDefault="009A1EB5">
      <w:pPr>
        <w:spacing w:line="440" w:lineRule="exact"/>
        <w:ind w:firstLineChars="200" w:firstLine="420"/>
        <w:jc w:val="both"/>
        <w:rPr>
          <w:rFonts w:cs="Times New Roman"/>
          <w:bCs/>
          <w:color w:val="000000"/>
          <w:kern w:val="2"/>
          <w:sz w:val="21"/>
          <w:szCs w:val="21"/>
          <w:lang w:val="en-US" w:bidi="ar-SA"/>
        </w:rPr>
      </w:pPr>
      <w:r>
        <w:rPr>
          <w:rFonts w:cs="Times New Roman"/>
          <w:bCs/>
          <w:color w:val="000000"/>
          <w:kern w:val="2"/>
          <w:sz w:val="21"/>
          <w:szCs w:val="21"/>
          <w:lang w:val="en-US" w:bidi="ar-SA"/>
        </w:rPr>
        <w:t>竣工日期：</w:t>
      </w:r>
      <w:r>
        <w:rPr>
          <w:rFonts w:cs="Times New Roman"/>
          <w:bCs/>
          <w:color w:val="000000"/>
          <w:kern w:val="2"/>
          <w:sz w:val="21"/>
          <w:szCs w:val="21"/>
          <w:u w:val="single"/>
          <w:lang w:val="en-US" w:bidi="ar-SA"/>
        </w:rPr>
        <w:t xml:space="preserve">  </w:t>
      </w:r>
      <w:r>
        <w:rPr>
          <w:rFonts w:cs="Times New Roman" w:hint="eastAsia"/>
          <w:bCs/>
          <w:color w:val="000000"/>
          <w:kern w:val="2"/>
          <w:sz w:val="21"/>
          <w:szCs w:val="21"/>
          <w:u w:val="single"/>
          <w:lang w:val="en-US" w:bidi="ar-SA"/>
        </w:rPr>
        <w:t xml:space="preserve">     </w:t>
      </w:r>
      <w:r>
        <w:rPr>
          <w:rFonts w:cs="Times New Roman"/>
          <w:bCs/>
          <w:color w:val="000000"/>
          <w:kern w:val="2"/>
          <w:sz w:val="21"/>
          <w:szCs w:val="21"/>
          <w:u w:val="single"/>
          <w:lang w:val="en-US" w:bidi="ar-SA"/>
        </w:rPr>
        <w:t xml:space="preserve"> </w:t>
      </w:r>
      <w:r>
        <w:rPr>
          <w:rFonts w:cs="Times New Roman"/>
          <w:bCs/>
          <w:color w:val="000000"/>
          <w:kern w:val="2"/>
          <w:sz w:val="21"/>
          <w:szCs w:val="21"/>
          <w:lang w:val="en-US" w:bidi="ar-SA"/>
        </w:rPr>
        <w:t>年</w:t>
      </w:r>
      <w:r>
        <w:rPr>
          <w:rFonts w:cs="Times New Roman"/>
          <w:bCs/>
          <w:color w:val="000000"/>
          <w:kern w:val="2"/>
          <w:sz w:val="21"/>
          <w:szCs w:val="21"/>
          <w:u w:val="single"/>
          <w:lang w:val="en-US" w:bidi="ar-SA"/>
        </w:rPr>
        <w:t xml:space="preserve"> </w:t>
      </w:r>
      <w:r>
        <w:rPr>
          <w:rFonts w:cs="Times New Roman" w:hint="eastAsia"/>
          <w:bCs/>
          <w:color w:val="000000"/>
          <w:kern w:val="2"/>
          <w:sz w:val="21"/>
          <w:szCs w:val="21"/>
          <w:u w:val="single"/>
          <w:lang w:val="en-US" w:bidi="ar-SA"/>
        </w:rPr>
        <w:t xml:space="preserve">   </w:t>
      </w:r>
      <w:r>
        <w:rPr>
          <w:rFonts w:cs="Times New Roman"/>
          <w:bCs/>
          <w:color w:val="000000"/>
          <w:kern w:val="2"/>
          <w:sz w:val="21"/>
          <w:szCs w:val="21"/>
          <w:u w:val="single"/>
          <w:lang w:val="en-US" w:bidi="ar-SA"/>
        </w:rPr>
        <w:t xml:space="preserve"> </w:t>
      </w:r>
      <w:r>
        <w:rPr>
          <w:rFonts w:cs="Times New Roman"/>
          <w:bCs/>
          <w:color w:val="000000"/>
          <w:kern w:val="2"/>
          <w:sz w:val="21"/>
          <w:szCs w:val="21"/>
          <w:lang w:val="en-US" w:bidi="ar-SA"/>
        </w:rPr>
        <w:t>月</w:t>
      </w:r>
      <w:r>
        <w:rPr>
          <w:rFonts w:cs="Times New Roman"/>
          <w:bCs/>
          <w:color w:val="000000"/>
          <w:kern w:val="2"/>
          <w:sz w:val="21"/>
          <w:szCs w:val="21"/>
          <w:u w:val="single"/>
          <w:lang w:val="en-US" w:bidi="ar-SA"/>
        </w:rPr>
        <w:t xml:space="preserve">  </w:t>
      </w:r>
      <w:r>
        <w:rPr>
          <w:rFonts w:cs="Times New Roman" w:hint="eastAsia"/>
          <w:bCs/>
          <w:color w:val="000000"/>
          <w:kern w:val="2"/>
          <w:sz w:val="21"/>
          <w:szCs w:val="21"/>
          <w:u w:val="single"/>
          <w:lang w:val="en-US" w:bidi="ar-SA"/>
        </w:rPr>
        <w:t xml:space="preserve">  </w:t>
      </w:r>
      <w:r>
        <w:rPr>
          <w:rFonts w:cs="Times New Roman"/>
          <w:bCs/>
          <w:color w:val="000000"/>
          <w:kern w:val="2"/>
          <w:sz w:val="21"/>
          <w:szCs w:val="21"/>
          <w:u w:val="single"/>
          <w:lang w:val="en-US" w:bidi="ar-SA"/>
        </w:rPr>
        <w:t xml:space="preserve"> </w:t>
      </w:r>
      <w:r>
        <w:rPr>
          <w:rFonts w:cs="Times New Roman"/>
          <w:bCs/>
          <w:color w:val="000000"/>
          <w:kern w:val="2"/>
          <w:sz w:val="21"/>
          <w:szCs w:val="21"/>
          <w:lang w:val="en-US" w:bidi="ar-SA"/>
        </w:rPr>
        <w:t>日</w:t>
      </w:r>
    </w:p>
    <w:p w:rsidR="00A96787" w:rsidRDefault="009A1EB5">
      <w:pPr>
        <w:spacing w:line="440" w:lineRule="exact"/>
        <w:ind w:firstLineChars="200" w:firstLine="420"/>
        <w:jc w:val="both"/>
        <w:rPr>
          <w:rFonts w:cs="Times New Roman"/>
          <w:bCs/>
          <w:color w:val="000000"/>
          <w:kern w:val="2"/>
          <w:sz w:val="21"/>
          <w:szCs w:val="21"/>
          <w:lang w:val="en-US" w:bidi="ar-SA"/>
        </w:rPr>
      </w:pPr>
      <w:r>
        <w:rPr>
          <w:rFonts w:cs="Times New Roman"/>
          <w:bCs/>
          <w:color w:val="000000"/>
          <w:kern w:val="2"/>
          <w:sz w:val="21"/>
          <w:szCs w:val="21"/>
          <w:lang w:val="en-US" w:bidi="ar-SA"/>
        </w:rPr>
        <w:t>合同工期总日历天数：</w:t>
      </w:r>
      <w:r>
        <w:rPr>
          <w:rFonts w:cs="Times New Roman" w:hint="eastAsia"/>
          <w:bCs/>
          <w:color w:val="000000"/>
          <w:kern w:val="2"/>
          <w:sz w:val="21"/>
          <w:szCs w:val="21"/>
          <w:u w:val="single"/>
          <w:lang w:val="en-US" w:bidi="ar-SA"/>
        </w:rPr>
        <w:t xml:space="preserve">       </w:t>
      </w:r>
      <w:r>
        <w:rPr>
          <w:rFonts w:cs="Times New Roman" w:hint="eastAsia"/>
          <w:bCs/>
          <w:color w:val="000000"/>
          <w:kern w:val="2"/>
          <w:sz w:val="21"/>
          <w:szCs w:val="21"/>
          <w:lang w:val="en-US" w:bidi="ar-SA"/>
        </w:rPr>
        <w:t>天。</w:t>
      </w:r>
    </w:p>
    <w:p w:rsidR="00A96787" w:rsidRDefault="009A1EB5">
      <w:pPr>
        <w:spacing w:line="440" w:lineRule="exact"/>
        <w:ind w:firstLineChars="200" w:firstLine="420"/>
        <w:jc w:val="both"/>
        <w:rPr>
          <w:rFonts w:cs="Times New Roman"/>
          <w:bCs/>
          <w:color w:val="000000"/>
          <w:kern w:val="2"/>
          <w:sz w:val="21"/>
          <w:szCs w:val="21"/>
          <w:lang w:val="en-US" w:bidi="ar-SA"/>
        </w:rPr>
      </w:pPr>
      <w:r>
        <w:rPr>
          <w:rFonts w:cs="Times New Roman"/>
          <w:bCs/>
          <w:color w:val="000000"/>
          <w:kern w:val="2"/>
          <w:sz w:val="21"/>
          <w:szCs w:val="21"/>
          <w:lang w:val="en-US" w:bidi="ar-SA"/>
        </w:rPr>
        <w:t>四、质量标准</w:t>
      </w:r>
    </w:p>
    <w:p w:rsidR="00A96787" w:rsidRDefault="009A1EB5">
      <w:pPr>
        <w:spacing w:line="440" w:lineRule="exact"/>
        <w:ind w:firstLineChars="200" w:firstLine="420"/>
        <w:jc w:val="both"/>
        <w:rPr>
          <w:rFonts w:cs="Times New Roman"/>
          <w:bCs/>
          <w:color w:val="000000"/>
          <w:kern w:val="2"/>
          <w:sz w:val="21"/>
          <w:szCs w:val="21"/>
          <w:u w:val="single"/>
          <w:lang w:val="en-US" w:bidi="ar-SA"/>
        </w:rPr>
      </w:pPr>
      <w:r>
        <w:rPr>
          <w:rFonts w:cs="Times New Roman"/>
          <w:bCs/>
          <w:color w:val="000000"/>
          <w:kern w:val="2"/>
          <w:sz w:val="21"/>
          <w:szCs w:val="21"/>
          <w:lang w:val="en-US" w:bidi="ar-SA"/>
        </w:rPr>
        <w:t>工程质量标准：</w:t>
      </w:r>
      <w:r>
        <w:rPr>
          <w:rFonts w:cs="Times New Roman"/>
          <w:bCs/>
          <w:color w:val="000000"/>
          <w:kern w:val="2"/>
          <w:sz w:val="21"/>
          <w:szCs w:val="21"/>
          <w:u w:val="single"/>
          <w:lang w:val="en-US" w:bidi="ar-SA"/>
        </w:rPr>
        <w:t xml:space="preserve"> </w:t>
      </w:r>
      <w:r>
        <w:rPr>
          <w:rFonts w:cs="Times New Roman" w:hint="eastAsia"/>
          <w:bCs/>
          <w:color w:val="000000"/>
          <w:kern w:val="2"/>
          <w:sz w:val="21"/>
          <w:szCs w:val="21"/>
          <w:u w:val="single"/>
          <w:lang w:val="en-US" w:bidi="ar-SA"/>
        </w:rPr>
        <w:t xml:space="preserve">             </w:t>
      </w:r>
    </w:p>
    <w:p w:rsidR="00A96787" w:rsidRDefault="009A1EB5">
      <w:pPr>
        <w:spacing w:line="440" w:lineRule="exact"/>
        <w:ind w:firstLineChars="200" w:firstLine="420"/>
        <w:jc w:val="both"/>
        <w:rPr>
          <w:rFonts w:cs="Times New Roman"/>
          <w:bCs/>
          <w:color w:val="000000"/>
          <w:kern w:val="2"/>
          <w:sz w:val="21"/>
          <w:szCs w:val="21"/>
          <w:lang w:val="en-US" w:bidi="ar-SA"/>
        </w:rPr>
      </w:pPr>
      <w:r>
        <w:rPr>
          <w:rFonts w:cs="Times New Roman"/>
          <w:bCs/>
          <w:color w:val="000000"/>
          <w:kern w:val="2"/>
          <w:sz w:val="21"/>
          <w:szCs w:val="21"/>
          <w:lang w:val="en-US" w:bidi="ar-SA"/>
        </w:rPr>
        <w:t>五、合同价款</w:t>
      </w:r>
    </w:p>
    <w:p w:rsidR="00A96787" w:rsidRDefault="009A1EB5">
      <w:pPr>
        <w:spacing w:line="440" w:lineRule="exact"/>
        <w:ind w:firstLineChars="200" w:firstLine="420"/>
        <w:jc w:val="both"/>
        <w:rPr>
          <w:rFonts w:cs="Times New Roman"/>
          <w:bCs/>
          <w:color w:val="000000"/>
          <w:kern w:val="2"/>
          <w:sz w:val="21"/>
          <w:szCs w:val="21"/>
          <w:lang w:val="en-US" w:bidi="ar-SA"/>
        </w:rPr>
      </w:pPr>
      <w:r>
        <w:rPr>
          <w:rFonts w:cs="Times New Roman"/>
          <w:bCs/>
          <w:color w:val="000000"/>
          <w:kern w:val="2"/>
          <w:sz w:val="21"/>
          <w:szCs w:val="21"/>
          <w:lang w:val="en-US" w:bidi="ar-SA"/>
        </w:rPr>
        <w:t>金额</w:t>
      </w:r>
      <w:r>
        <w:rPr>
          <w:rFonts w:cs="Times New Roman"/>
          <w:bCs/>
          <w:color w:val="000000"/>
          <w:kern w:val="2"/>
          <w:sz w:val="21"/>
          <w:szCs w:val="21"/>
          <w:lang w:val="en-US" w:bidi="ar-SA"/>
        </w:rPr>
        <w:t>(</w:t>
      </w:r>
      <w:r>
        <w:rPr>
          <w:rFonts w:cs="Times New Roman"/>
          <w:bCs/>
          <w:color w:val="000000"/>
          <w:kern w:val="2"/>
          <w:sz w:val="21"/>
          <w:szCs w:val="21"/>
          <w:lang w:val="en-US" w:bidi="ar-SA"/>
        </w:rPr>
        <w:t>大写</w:t>
      </w:r>
      <w:r>
        <w:rPr>
          <w:rFonts w:cs="Times New Roman"/>
          <w:bCs/>
          <w:color w:val="000000"/>
          <w:kern w:val="2"/>
          <w:sz w:val="21"/>
          <w:szCs w:val="21"/>
          <w:lang w:val="en-US" w:bidi="ar-SA"/>
        </w:rPr>
        <w:t>)</w:t>
      </w:r>
      <w:r>
        <w:rPr>
          <w:rFonts w:cs="Times New Roman"/>
          <w:bCs/>
          <w:color w:val="000000"/>
          <w:kern w:val="2"/>
          <w:sz w:val="21"/>
          <w:szCs w:val="21"/>
          <w:lang w:val="en-US" w:bidi="ar-SA"/>
        </w:rPr>
        <w:t>：</w:t>
      </w:r>
      <w:r>
        <w:rPr>
          <w:rFonts w:cs="Times New Roman"/>
          <w:bCs/>
          <w:color w:val="000000"/>
          <w:kern w:val="2"/>
          <w:sz w:val="21"/>
          <w:szCs w:val="21"/>
          <w:u w:val="single"/>
          <w:lang w:val="en-US" w:bidi="ar-SA"/>
        </w:rPr>
        <w:t xml:space="preserve">                                 </w:t>
      </w:r>
      <w:r>
        <w:rPr>
          <w:rFonts w:cs="Times New Roman"/>
          <w:bCs/>
          <w:color w:val="000000"/>
          <w:kern w:val="2"/>
          <w:sz w:val="21"/>
          <w:szCs w:val="21"/>
          <w:lang w:val="en-US" w:bidi="ar-SA"/>
        </w:rPr>
        <w:t>元</w:t>
      </w:r>
      <w:r>
        <w:rPr>
          <w:rFonts w:cs="Times New Roman"/>
          <w:bCs/>
          <w:color w:val="000000"/>
          <w:kern w:val="2"/>
          <w:sz w:val="21"/>
          <w:szCs w:val="21"/>
          <w:lang w:val="en-US" w:bidi="ar-SA"/>
        </w:rPr>
        <w:t>(</w:t>
      </w:r>
      <w:r>
        <w:rPr>
          <w:rFonts w:cs="Times New Roman"/>
          <w:bCs/>
          <w:color w:val="000000"/>
          <w:kern w:val="2"/>
          <w:sz w:val="21"/>
          <w:szCs w:val="21"/>
          <w:lang w:val="en-US" w:bidi="ar-SA"/>
        </w:rPr>
        <w:t>人民币</w:t>
      </w:r>
      <w:r>
        <w:rPr>
          <w:rFonts w:cs="Times New Roman"/>
          <w:bCs/>
          <w:color w:val="000000"/>
          <w:kern w:val="2"/>
          <w:sz w:val="21"/>
          <w:szCs w:val="21"/>
          <w:lang w:val="en-US" w:bidi="ar-SA"/>
        </w:rPr>
        <w:t>)</w:t>
      </w:r>
      <w:r>
        <w:rPr>
          <w:rFonts w:cs="Times New Roman"/>
          <w:bCs/>
          <w:color w:val="000000"/>
          <w:kern w:val="2"/>
          <w:sz w:val="21"/>
          <w:szCs w:val="21"/>
          <w:lang w:val="en-US" w:bidi="ar-SA"/>
        </w:rPr>
        <w:t>，￥</w:t>
      </w:r>
      <w:r>
        <w:rPr>
          <w:rFonts w:cs="Times New Roman"/>
          <w:bCs/>
          <w:color w:val="000000"/>
          <w:kern w:val="2"/>
          <w:sz w:val="21"/>
          <w:szCs w:val="21"/>
          <w:u w:val="single"/>
          <w:lang w:val="en-US" w:bidi="ar-SA"/>
        </w:rPr>
        <w:t xml:space="preserve">          </w:t>
      </w:r>
      <w:r>
        <w:rPr>
          <w:rFonts w:cs="Times New Roman"/>
          <w:bCs/>
          <w:color w:val="000000"/>
          <w:kern w:val="2"/>
          <w:sz w:val="21"/>
          <w:szCs w:val="21"/>
          <w:lang w:val="en-US" w:bidi="ar-SA"/>
        </w:rPr>
        <w:t>元</w:t>
      </w:r>
    </w:p>
    <w:p w:rsidR="00A96787" w:rsidRDefault="009A1EB5">
      <w:pPr>
        <w:spacing w:line="440" w:lineRule="exact"/>
        <w:ind w:firstLineChars="200" w:firstLine="420"/>
        <w:jc w:val="both"/>
        <w:rPr>
          <w:rFonts w:cs="Times New Roman"/>
          <w:bCs/>
          <w:color w:val="000000"/>
          <w:kern w:val="2"/>
          <w:sz w:val="21"/>
          <w:szCs w:val="21"/>
          <w:lang w:val="en-US" w:bidi="ar-SA"/>
        </w:rPr>
      </w:pPr>
      <w:r>
        <w:rPr>
          <w:rFonts w:cs="Times New Roman"/>
          <w:bCs/>
          <w:color w:val="000000"/>
          <w:kern w:val="2"/>
          <w:sz w:val="21"/>
          <w:szCs w:val="21"/>
          <w:lang w:val="en-US" w:bidi="ar-SA"/>
        </w:rPr>
        <w:t>六、组成合同的文件</w:t>
      </w:r>
    </w:p>
    <w:p w:rsidR="00A96787" w:rsidRDefault="009A1EB5">
      <w:pPr>
        <w:spacing w:line="440" w:lineRule="exact"/>
        <w:ind w:firstLineChars="200" w:firstLine="420"/>
        <w:jc w:val="both"/>
        <w:rPr>
          <w:rFonts w:cs="Times New Roman"/>
          <w:bCs/>
          <w:color w:val="000000"/>
          <w:kern w:val="2"/>
          <w:sz w:val="21"/>
          <w:szCs w:val="21"/>
          <w:lang w:val="en-US" w:bidi="ar-SA"/>
        </w:rPr>
      </w:pPr>
      <w:r>
        <w:rPr>
          <w:rFonts w:cs="Times New Roman"/>
          <w:bCs/>
          <w:color w:val="000000"/>
          <w:kern w:val="2"/>
          <w:sz w:val="21"/>
          <w:szCs w:val="21"/>
          <w:lang w:val="en-US" w:bidi="ar-SA"/>
        </w:rPr>
        <w:t>组成本合同的文件包括：</w:t>
      </w:r>
    </w:p>
    <w:p w:rsidR="00A96787" w:rsidRDefault="009A1EB5">
      <w:pPr>
        <w:autoSpaceDE/>
        <w:autoSpaceDN/>
        <w:spacing w:line="440" w:lineRule="exact"/>
        <w:ind w:firstLineChars="200" w:firstLine="420"/>
        <w:jc w:val="both"/>
        <w:rPr>
          <w:rFonts w:cs="Times New Roman"/>
          <w:bCs/>
          <w:color w:val="000000"/>
          <w:kern w:val="2"/>
          <w:sz w:val="21"/>
          <w:szCs w:val="21"/>
          <w:lang w:val="en-US" w:bidi="ar-SA"/>
        </w:rPr>
      </w:pPr>
      <w:r>
        <w:rPr>
          <w:rFonts w:cs="Times New Roman"/>
          <w:bCs/>
          <w:color w:val="000000"/>
          <w:kern w:val="2"/>
          <w:sz w:val="21"/>
          <w:szCs w:val="21"/>
          <w:lang w:val="en-US" w:bidi="ar-SA"/>
        </w:rPr>
        <w:t>1</w:t>
      </w:r>
      <w:r>
        <w:rPr>
          <w:rFonts w:cs="Times New Roman"/>
          <w:bCs/>
          <w:color w:val="000000"/>
          <w:kern w:val="2"/>
          <w:sz w:val="21"/>
          <w:szCs w:val="21"/>
          <w:lang w:val="en-US" w:bidi="ar-SA"/>
        </w:rPr>
        <w:t>、本合同协议书</w:t>
      </w:r>
    </w:p>
    <w:p w:rsidR="00A96787" w:rsidRDefault="009A1EB5">
      <w:pPr>
        <w:autoSpaceDE/>
        <w:autoSpaceDN/>
        <w:spacing w:line="440" w:lineRule="exact"/>
        <w:ind w:firstLineChars="200" w:firstLine="420"/>
        <w:jc w:val="both"/>
        <w:rPr>
          <w:rFonts w:cs="Times New Roman"/>
          <w:bCs/>
          <w:color w:val="000000"/>
          <w:kern w:val="2"/>
          <w:sz w:val="21"/>
          <w:szCs w:val="21"/>
          <w:lang w:val="en-US" w:bidi="ar-SA"/>
        </w:rPr>
      </w:pPr>
      <w:r>
        <w:rPr>
          <w:rFonts w:cs="Times New Roman"/>
          <w:bCs/>
          <w:color w:val="000000"/>
          <w:kern w:val="2"/>
          <w:sz w:val="21"/>
          <w:szCs w:val="21"/>
          <w:lang w:val="en-US" w:bidi="ar-SA"/>
        </w:rPr>
        <w:t>2</w:t>
      </w:r>
      <w:r>
        <w:rPr>
          <w:rFonts w:cs="Times New Roman"/>
          <w:bCs/>
          <w:color w:val="000000"/>
          <w:kern w:val="2"/>
          <w:sz w:val="21"/>
          <w:szCs w:val="21"/>
          <w:lang w:val="en-US" w:bidi="ar-SA"/>
        </w:rPr>
        <w:t>、</w:t>
      </w:r>
      <w:r>
        <w:rPr>
          <w:rFonts w:cs="Times New Roman" w:hint="eastAsia"/>
          <w:bCs/>
          <w:color w:val="000000"/>
          <w:kern w:val="2"/>
          <w:sz w:val="21"/>
          <w:szCs w:val="21"/>
          <w:lang w:val="en-US" w:bidi="ar-SA"/>
        </w:rPr>
        <w:t>成交通知书</w:t>
      </w:r>
    </w:p>
    <w:p w:rsidR="00A96787" w:rsidRDefault="009A1EB5">
      <w:pPr>
        <w:autoSpaceDE/>
        <w:autoSpaceDN/>
        <w:spacing w:line="440" w:lineRule="exact"/>
        <w:ind w:firstLineChars="200" w:firstLine="420"/>
        <w:jc w:val="both"/>
        <w:rPr>
          <w:rFonts w:cs="Times New Roman"/>
          <w:bCs/>
          <w:color w:val="000000"/>
          <w:kern w:val="2"/>
          <w:sz w:val="21"/>
          <w:szCs w:val="21"/>
          <w:lang w:val="en-US" w:bidi="ar-SA"/>
        </w:rPr>
      </w:pPr>
      <w:r>
        <w:rPr>
          <w:rFonts w:cs="Times New Roman"/>
          <w:bCs/>
          <w:color w:val="000000"/>
          <w:kern w:val="2"/>
          <w:sz w:val="21"/>
          <w:szCs w:val="21"/>
          <w:lang w:val="en-US" w:bidi="ar-SA"/>
        </w:rPr>
        <w:t>3</w:t>
      </w:r>
      <w:r>
        <w:rPr>
          <w:rFonts w:cs="Times New Roman" w:hint="eastAsia"/>
          <w:bCs/>
          <w:color w:val="000000"/>
          <w:kern w:val="2"/>
          <w:sz w:val="21"/>
          <w:szCs w:val="21"/>
          <w:lang w:val="en-US" w:bidi="ar-SA"/>
        </w:rPr>
        <w:t>、投标书及其附件</w:t>
      </w:r>
    </w:p>
    <w:p w:rsidR="00A96787" w:rsidRDefault="009A1EB5">
      <w:pPr>
        <w:autoSpaceDE/>
        <w:autoSpaceDN/>
        <w:spacing w:line="440" w:lineRule="exact"/>
        <w:ind w:firstLineChars="200" w:firstLine="420"/>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4</w:t>
      </w:r>
      <w:r>
        <w:rPr>
          <w:rFonts w:cs="Times New Roman" w:hint="eastAsia"/>
          <w:bCs/>
          <w:color w:val="000000"/>
          <w:kern w:val="2"/>
          <w:sz w:val="21"/>
          <w:szCs w:val="21"/>
          <w:lang w:val="en-US" w:bidi="ar-SA"/>
        </w:rPr>
        <w:t>、</w:t>
      </w:r>
      <w:r>
        <w:rPr>
          <w:rFonts w:cs="Times New Roman"/>
          <w:bCs/>
          <w:color w:val="000000"/>
          <w:kern w:val="2"/>
          <w:sz w:val="21"/>
          <w:szCs w:val="21"/>
          <w:lang w:val="en-US" w:bidi="ar-SA"/>
        </w:rPr>
        <w:t>本合同专用条款</w:t>
      </w:r>
    </w:p>
    <w:p w:rsidR="00A96787" w:rsidRDefault="009A1EB5">
      <w:pPr>
        <w:autoSpaceDE/>
        <w:autoSpaceDN/>
        <w:spacing w:line="440" w:lineRule="exact"/>
        <w:ind w:firstLineChars="200" w:firstLine="420"/>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5</w:t>
      </w:r>
      <w:r>
        <w:rPr>
          <w:rFonts w:cs="Times New Roman"/>
          <w:bCs/>
          <w:color w:val="000000"/>
          <w:kern w:val="2"/>
          <w:sz w:val="21"/>
          <w:szCs w:val="21"/>
          <w:lang w:val="en-US" w:bidi="ar-SA"/>
        </w:rPr>
        <w:t>、本合同通用条款</w:t>
      </w:r>
    </w:p>
    <w:p w:rsidR="00A96787" w:rsidRDefault="009A1EB5">
      <w:pPr>
        <w:autoSpaceDE/>
        <w:autoSpaceDN/>
        <w:spacing w:line="440" w:lineRule="exact"/>
        <w:ind w:firstLineChars="200" w:firstLine="420"/>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6</w:t>
      </w:r>
      <w:r>
        <w:rPr>
          <w:rFonts w:cs="Times New Roman" w:hint="eastAsia"/>
          <w:bCs/>
          <w:color w:val="000000"/>
          <w:kern w:val="2"/>
          <w:sz w:val="21"/>
          <w:szCs w:val="21"/>
          <w:lang w:val="en-US" w:bidi="ar-SA"/>
        </w:rPr>
        <w:t>、标准、规范及有关技术文件</w:t>
      </w:r>
    </w:p>
    <w:p w:rsidR="00A96787" w:rsidRDefault="009A1EB5">
      <w:pPr>
        <w:autoSpaceDE/>
        <w:autoSpaceDN/>
        <w:spacing w:line="440" w:lineRule="exact"/>
        <w:ind w:firstLineChars="200" w:firstLine="420"/>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7</w:t>
      </w:r>
      <w:r>
        <w:rPr>
          <w:rFonts w:cs="Times New Roman" w:hint="eastAsia"/>
          <w:bCs/>
          <w:color w:val="000000"/>
          <w:kern w:val="2"/>
          <w:sz w:val="21"/>
          <w:szCs w:val="21"/>
          <w:lang w:val="en-US" w:bidi="ar-SA"/>
        </w:rPr>
        <w:t>、图纸</w:t>
      </w:r>
    </w:p>
    <w:p w:rsidR="00A96787" w:rsidRDefault="009A1EB5">
      <w:pPr>
        <w:autoSpaceDE/>
        <w:autoSpaceDN/>
        <w:spacing w:line="440" w:lineRule="exact"/>
        <w:ind w:firstLineChars="200" w:firstLine="420"/>
        <w:jc w:val="both"/>
        <w:rPr>
          <w:rFonts w:cs="Times New Roman"/>
          <w:bCs/>
          <w:color w:val="000000"/>
          <w:kern w:val="2"/>
          <w:sz w:val="21"/>
          <w:szCs w:val="21"/>
          <w:lang w:val="en-US" w:bidi="ar-SA"/>
        </w:rPr>
      </w:pPr>
      <w:r>
        <w:rPr>
          <w:rFonts w:cs="Times New Roman" w:hint="eastAsia"/>
          <w:bCs/>
          <w:color w:val="000000"/>
          <w:kern w:val="2"/>
          <w:sz w:val="21"/>
          <w:szCs w:val="21"/>
          <w:lang w:val="en-US" w:bidi="ar-SA"/>
        </w:rPr>
        <w:lastRenderedPageBreak/>
        <w:t>8</w:t>
      </w:r>
      <w:r>
        <w:rPr>
          <w:rFonts w:cs="Times New Roman" w:hint="eastAsia"/>
          <w:bCs/>
          <w:color w:val="000000"/>
          <w:kern w:val="2"/>
          <w:sz w:val="21"/>
          <w:szCs w:val="21"/>
          <w:lang w:val="en-US" w:bidi="ar-SA"/>
        </w:rPr>
        <w:t>、工程量清单</w:t>
      </w:r>
    </w:p>
    <w:p w:rsidR="00A96787" w:rsidRDefault="009A1EB5">
      <w:pPr>
        <w:autoSpaceDE/>
        <w:autoSpaceDN/>
        <w:spacing w:line="440" w:lineRule="exact"/>
        <w:ind w:firstLineChars="200" w:firstLine="420"/>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9</w:t>
      </w:r>
      <w:r>
        <w:rPr>
          <w:rFonts w:cs="Times New Roman" w:hint="eastAsia"/>
          <w:bCs/>
          <w:color w:val="000000"/>
          <w:kern w:val="2"/>
          <w:sz w:val="21"/>
          <w:szCs w:val="21"/>
          <w:lang w:val="en-US" w:bidi="ar-SA"/>
        </w:rPr>
        <w:t>、招标控制价</w:t>
      </w:r>
    </w:p>
    <w:p w:rsidR="00A96787" w:rsidRDefault="009A1EB5">
      <w:pPr>
        <w:autoSpaceDE/>
        <w:autoSpaceDN/>
        <w:spacing w:line="440" w:lineRule="exact"/>
        <w:ind w:firstLineChars="200" w:firstLine="420"/>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10</w:t>
      </w:r>
      <w:r>
        <w:rPr>
          <w:rFonts w:cs="Times New Roman" w:hint="eastAsia"/>
          <w:bCs/>
          <w:color w:val="000000"/>
          <w:kern w:val="2"/>
          <w:sz w:val="21"/>
          <w:szCs w:val="21"/>
          <w:lang w:val="en-US" w:bidi="ar-SA"/>
        </w:rPr>
        <w:t>、招标文件（含补充通知和答疑）</w:t>
      </w:r>
    </w:p>
    <w:p w:rsidR="00A96787" w:rsidRDefault="009A1EB5">
      <w:pPr>
        <w:autoSpaceDE/>
        <w:autoSpaceDN/>
        <w:spacing w:line="440" w:lineRule="exact"/>
        <w:ind w:firstLineChars="200" w:firstLine="420"/>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11</w:t>
      </w:r>
      <w:r>
        <w:rPr>
          <w:rFonts w:cs="Times New Roman" w:hint="eastAsia"/>
          <w:bCs/>
          <w:color w:val="000000"/>
          <w:kern w:val="2"/>
          <w:sz w:val="21"/>
          <w:szCs w:val="21"/>
          <w:lang w:val="en-US" w:bidi="ar-SA"/>
        </w:rPr>
        <w:t>、廉政责任书</w:t>
      </w:r>
    </w:p>
    <w:p w:rsidR="00A96787" w:rsidRDefault="009A1EB5">
      <w:pPr>
        <w:autoSpaceDE/>
        <w:autoSpaceDN/>
        <w:spacing w:line="440" w:lineRule="exact"/>
        <w:ind w:firstLineChars="200" w:firstLine="420"/>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12</w:t>
      </w:r>
      <w:r>
        <w:rPr>
          <w:rFonts w:cs="Times New Roman" w:hint="eastAsia"/>
          <w:bCs/>
          <w:color w:val="000000"/>
          <w:kern w:val="2"/>
          <w:sz w:val="21"/>
          <w:szCs w:val="21"/>
          <w:lang w:val="en-US" w:bidi="ar-SA"/>
        </w:rPr>
        <w:t>、履约保证金缴纳证明</w:t>
      </w:r>
    </w:p>
    <w:p w:rsidR="00A96787" w:rsidRDefault="009A1EB5">
      <w:pPr>
        <w:autoSpaceDE/>
        <w:autoSpaceDN/>
        <w:spacing w:line="440" w:lineRule="exact"/>
        <w:ind w:firstLineChars="200" w:firstLine="420"/>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13</w:t>
      </w:r>
      <w:r>
        <w:rPr>
          <w:rFonts w:cs="Times New Roman"/>
          <w:bCs/>
          <w:color w:val="000000"/>
          <w:kern w:val="2"/>
          <w:sz w:val="21"/>
          <w:szCs w:val="21"/>
          <w:lang w:val="en-US" w:bidi="ar-SA"/>
        </w:rPr>
        <w:t>、</w:t>
      </w:r>
      <w:r>
        <w:rPr>
          <w:rFonts w:cs="Times New Roman" w:hint="eastAsia"/>
          <w:bCs/>
          <w:color w:val="000000"/>
          <w:kern w:val="2"/>
          <w:sz w:val="21"/>
          <w:szCs w:val="21"/>
          <w:lang w:val="en-US" w:bidi="ar-SA"/>
        </w:rPr>
        <w:t>农民工工资保障金缴纳证明</w:t>
      </w:r>
    </w:p>
    <w:p w:rsidR="00A96787" w:rsidRDefault="009A1EB5">
      <w:pPr>
        <w:autoSpaceDE/>
        <w:autoSpaceDN/>
        <w:spacing w:line="440" w:lineRule="exact"/>
        <w:ind w:firstLineChars="200" w:firstLine="420"/>
        <w:jc w:val="both"/>
        <w:rPr>
          <w:rFonts w:cs="Times New Roman"/>
          <w:bCs/>
          <w:color w:val="000000"/>
          <w:kern w:val="2"/>
          <w:sz w:val="21"/>
          <w:szCs w:val="21"/>
          <w:lang w:val="en-US" w:bidi="ar-SA"/>
        </w:rPr>
      </w:pPr>
      <w:r>
        <w:rPr>
          <w:rFonts w:cs="Times New Roman"/>
          <w:bCs/>
          <w:color w:val="000000"/>
          <w:kern w:val="2"/>
          <w:sz w:val="21"/>
          <w:szCs w:val="21"/>
          <w:lang w:val="en-US" w:bidi="ar-SA"/>
        </w:rPr>
        <w:t>双方有关工程的洽商、变更等书面协议或文件视为本合同的组成部分。</w:t>
      </w:r>
    </w:p>
    <w:p w:rsidR="00A96787" w:rsidRDefault="009A1EB5">
      <w:pPr>
        <w:spacing w:line="440" w:lineRule="exact"/>
        <w:ind w:firstLineChars="200" w:firstLine="420"/>
        <w:jc w:val="both"/>
        <w:rPr>
          <w:rFonts w:cs="Times New Roman"/>
          <w:bCs/>
          <w:color w:val="000000"/>
          <w:kern w:val="2"/>
          <w:sz w:val="21"/>
          <w:szCs w:val="21"/>
          <w:lang w:val="en-US" w:bidi="ar-SA"/>
        </w:rPr>
      </w:pPr>
      <w:r>
        <w:rPr>
          <w:rFonts w:cs="Times New Roman"/>
          <w:bCs/>
          <w:color w:val="000000"/>
          <w:kern w:val="2"/>
          <w:sz w:val="21"/>
          <w:szCs w:val="21"/>
          <w:lang w:val="en-US" w:bidi="ar-SA"/>
        </w:rPr>
        <w:t>七、本协议书中有关词语含义与</w:t>
      </w:r>
      <w:r>
        <w:rPr>
          <w:rFonts w:cs="Times New Roman" w:hint="eastAsia"/>
          <w:bCs/>
          <w:color w:val="000000"/>
          <w:kern w:val="2"/>
          <w:sz w:val="21"/>
          <w:szCs w:val="21"/>
          <w:lang w:val="en-US" w:bidi="ar-SA"/>
        </w:rPr>
        <w:t>招标</w:t>
      </w:r>
      <w:r>
        <w:rPr>
          <w:rFonts w:cs="Times New Roman"/>
          <w:bCs/>
          <w:color w:val="000000"/>
          <w:kern w:val="2"/>
          <w:sz w:val="21"/>
          <w:szCs w:val="21"/>
          <w:lang w:val="en-US" w:bidi="ar-SA"/>
        </w:rPr>
        <w:t>文件第</w:t>
      </w:r>
      <w:r>
        <w:rPr>
          <w:rFonts w:cs="Times New Roman" w:hint="eastAsia"/>
          <w:bCs/>
          <w:color w:val="000000"/>
          <w:kern w:val="2"/>
          <w:sz w:val="21"/>
          <w:szCs w:val="21"/>
          <w:lang w:val="en-US" w:bidi="ar-SA"/>
        </w:rPr>
        <w:t>二部分</w:t>
      </w:r>
      <w:r>
        <w:rPr>
          <w:rFonts w:cs="Times New Roman"/>
          <w:bCs/>
          <w:color w:val="000000"/>
          <w:kern w:val="2"/>
          <w:sz w:val="21"/>
          <w:szCs w:val="21"/>
          <w:lang w:val="en-US" w:bidi="ar-SA"/>
        </w:rPr>
        <w:t>(</w:t>
      </w:r>
      <w:r>
        <w:rPr>
          <w:rFonts w:cs="Times New Roman"/>
          <w:bCs/>
          <w:color w:val="000000"/>
          <w:kern w:val="2"/>
          <w:sz w:val="21"/>
          <w:szCs w:val="21"/>
          <w:lang w:val="en-US" w:bidi="ar-SA"/>
        </w:rPr>
        <w:t>通用条款</w:t>
      </w:r>
      <w:r>
        <w:rPr>
          <w:rFonts w:cs="Times New Roman"/>
          <w:bCs/>
          <w:color w:val="000000"/>
          <w:kern w:val="2"/>
          <w:sz w:val="21"/>
          <w:szCs w:val="21"/>
          <w:lang w:val="en-US" w:bidi="ar-SA"/>
        </w:rPr>
        <w:t>)</w:t>
      </w:r>
      <w:r>
        <w:rPr>
          <w:rFonts w:cs="Times New Roman"/>
          <w:bCs/>
          <w:color w:val="000000"/>
          <w:kern w:val="2"/>
          <w:sz w:val="21"/>
          <w:szCs w:val="21"/>
          <w:lang w:val="en-US" w:bidi="ar-SA"/>
        </w:rPr>
        <w:t>中分别赋予它们的定义相同。</w:t>
      </w:r>
    </w:p>
    <w:p w:rsidR="00A96787" w:rsidRDefault="009A1EB5">
      <w:pPr>
        <w:spacing w:line="440" w:lineRule="exact"/>
        <w:ind w:firstLineChars="200" w:firstLine="420"/>
        <w:jc w:val="both"/>
        <w:rPr>
          <w:rFonts w:cs="Times New Roman"/>
          <w:bCs/>
          <w:color w:val="000000"/>
          <w:kern w:val="2"/>
          <w:sz w:val="21"/>
          <w:szCs w:val="21"/>
          <w:lang w:val="en-US" w:bidi="ar-SA"/>
        </w:rPr>
      </w:pPr>
      <w:r>
        <w:rPr>
          <w:rFonts w:cs="Times New Roman"/>
          <w:bCs/>
          <w:color w:val="000000"/>
          <w:kern w:val="2"/>
          <w:sz w:val="21"/>
          <w:szCs w:val="21"/>
          <w:lang w:val="en-US" w:bidi="ar-SA"/>
        </w:rPr>
        <w:t>八、承包人向发包人承诺按照合同约定进行施工、竣工并在质量保修期内承担工程质量保修责任。</w:t>
      </w:r>
    </w:p>
    <w:p w:rsidR="00A96787" w:rsidRDefault="009A1EB5">
      <w:pPr>
        <w:spacing w:line="440" w:lineRule="exact"/>
        <w:ind w:firstLineChars="200" w:firstLine="420"/>
        <w:jc w:val="both"/>
        <w:rPr>
          <w:rFonts w:cs="Times New Roman"/>
          <w:bCs/>
          <w:color w:val="000000"/>
          <w:kern w:val="2"/>
          <w:sz w:val="21"/>
          <w:szCs w:val="21"/>
          <w:lang w:val="en-US" w:bidi="ar-SA"/>
        </w:rPr>
      </w:pPr>
      <w:r>
        <w:rPr>
          <w:rFonts w:cs="Times New Roman"/>
          <w:bCs/>
          <w:color w:val="000000"/>
          <w:kern w:val="2"/>
          <w:sz w:val="21"/>
          <w:szCs w:val="21"/>
          <w:lang w:val="en-US" w:bidi="ar-SA"/>
        </w:rPr>
        <w:t>九、发包人向承包人承诺按照合同约定的期限和方式支付合同价款及其他应当支付的款项。</w:t>
      </w:r>
    </w:p>
    <w:p w:rsidR="00A96787" w:rsidRDefault="009A1EB5">
      <w:pPr>
        <w:spacing w:line="440" w:lineRule="exact"/>
        <w:ind w:firstLineChars="200" w:firstLine="420"/>
        <w:jc w:val="both"/>
        <w:rPr>
          <w:rFonts w:cs="Times New Roman"/>
          <w:bCs/>
          <w:color w:val="000000"/>
          <w:kern w:val="2"/>
          <w:sz w:val="21"/>
          <w:szCs w:val="21"/>
          <w:lang w:val="en-US" w:bidi="ar-SA"/>
        </w:rPr>
      </w:pPr>
      <w:r>
        <w:rPr>
          <w:rFonts w:cs="Times New Roman"/>
          <w:bCs/>
          <w:color w:val="000000"/>
          <w:kern w:val="2"/>
          <w:sz w:val="21"/>
          <w:szCs w:val="21"/>
          <w:lang w:val="en-US" w:bidi="ar-SA"/>
        </w:rPr>
        <w:t>十、合同生效</w:t>
      </w:r>
    </w:p>
    <w:p w:rsidR="00A96787" w:rsidRDefault="009A1EB5">
      <w:pPr>
        <w:spacing w:line="440" w:lineRule="exact"/>
        <w:ind w:firstLineChars="200" w:firstLine="420"/>
        <w:jc w:val="both"/>
        <w:rPr>
          <w:rFonts w:cs="Times New Roman"/>
          <w:bCs/>
          <w:color w:val="000000"/>
          <w:kern w:val="2"/>
          <w:sz w:val="21"/>
          <w:szCs w:val="21"/>
          <w:lang w:val="en-US" w:bidi="ar-SA"/>
        </w:rPr>
      </w:pPr>
      <w:r>
        <w:rPr>
          <w:rFonts w:cs="Times New Roman"/>
          <w:bCs/>
          <w:color w:val="000000"/>
          <w:kern w:val="2"/>
          <w:sz w:val="21"/>
          <w:szCs w:val="21"/>
          <w:lang w:val="en-US" w:bidi="ar-SA"/>
        </w:rPr>
        <w:t>合同订立时间：</w:t>
      </w:r>
      <w:r>
        <w:rPr>
          <w:rFonts w:cs="Times New Roman"/>
          <w:bCs/>
          <w:color w:val="000000"/>
          <w:kern w:val="2"/>
          <w:sz w:val="21"/>
          <w:szCs w:val="21"/>
          <w:u w:val="single"/>
          <w:lang w:val="en-US" w:bidi="ar-SA"/>
        </w:rPr>
        <w:t xml:space="preserve">  </w:t>
      </w:r>
      <w:r>
        <w:rPr>
          <w:rFonts w:cs="Times New Roman" w:hint="eastAsia"/>
          <w:bCs/>
          <w:color w:val="000000"/>
          <w:kern w:val="2"/>
          <w:sz w:val="21"/>
          <w:szCs w:val="21"/>
          <w:u w:val="single"/>
          <w:lang w:val="en-US" w:bidi="ar-SA"/>
        </w:rPr>
        <w:t xml:space="preserve">  </w:t>
      </w:r>
      <w:r>
        <w:rPr>
          <w:rFonts w:cs="Times New Roman"/>
          <w:bCs/>
          <w:color w:val="000000"/>
          <w:kern w:val="2"/>
          <w:sz w:val="21"/>
          <w:szCs w:val="21"/>
          <w:u w:val="single"/>
          <w:lang w:val="en-US" w:bidi="ar-SA"/>
        </w:rPr>
        <w:t xml:space="preserve"> </w:t>
      </w:r>
      <w:r>
        <w:rPr>
          <w:rFonts w:cs="Times New Roman" w:hint="eastAsia"/>
          <w:bCs/>
          <w:color w:val="000000"/>
          <w:kern w:val="2"/>
          <w:sz w:val="21"/>
          <w:szCs w:val="21"/>
          <w:u w:val="single"/>
          <w:lang w:val="en-US" w:bidi="ar-SA"/>
        </w:rPr>
        <w:t xml:space="preserve">  </w:t>
      </w:r>
      <w:r>
        <w:rPr>
          <w:rFonts w:cs="Times New Roman"/>
          <w:bCs/>
          <w:color w:val="000000"/>
          <w:kern w:val="2"/>
          <w:sz w:val="21"/>
          <w:szCs w:val="21"/>
          <w:u w:val="single"/>
          <w:lang w:val="en-US" w:bidi="ar-SA"/>
        </w:rPr>
        <w:t xml:space="preserve">  </w:t>
      </w:r>
      <w:r>
        <w:rPr>
          <w:rFonts w:cs="Times New Roman"/>
          <w:bCs/>
          <w:color w:val="000000"/>
          <w:kern w:val="2"/>
          <w:sz w:val="21"/>
          <w:szCs w:val="21"/>
          <w:lang w:val="en-US" w:bidi="ar-SA"/>
        </w:rPr>
        <w:t>年</w:t>
      </w:r>
      <w:r>
        <w:rPr>
          <w:rFonts w:cs="Times New Roman"/>
          <w:bCs/>
          <w:color w:val="000000"/>
          <w:kern w:val="2"/>
          <w:sz w:val="21"/>
          <w:szCs w:val="21"/>
          <w:lang w:val="en-US" w:bidi="ar-SA"/>
        </w:rPr>
        <w:t xml:space="preserve"> </w:t>
      </w:r>
      <w:r>
        <w:rPr>
          <w:rFonts w:cs="Times New Roman"/>
          <w:bCs/>
          <w:color w:val="000000"/>
          <w:kern w:val="2"/>
          <w:sz w:val="21"/>
          <w:szCs w:val="21"/>
          <w:u w:val="single"/>
          <w:lang w:val="en-US" w:bidi="ar-SA"/>
        </w:rPr>
        <w:t xml:space="preserve"> </w:t>
      </w:r>
      <w:r>
        <w:rPr>
          <w:rFonts w:cs="Times New Roman" w:hint="eastAsia"/>
          <w:bCs/>
          <w:color w:val="000000"/>
          <w:kern w:val="2"/>
          <w:sz w:val="21"/>
          <w:szCs w:val="21"/>
          <w:u w:val="single"/>
          <w:lang w:val="en-US" w:bidi="ar-SA"/>
        </w:rPr>
        <w:t xml:space="preserve">   </w:t>
      </w:r>
      <w:r>
        <w:rPr>
          <w:rFonts w:cs="Times New Roman"/>
          <w:bCs/>
          <w:color w:val="000000"/>
          <w:kern w:val="2"/>
          <w:sz w:val="21"/>
          <w:szCs w:val="21"/>
          <w:u w:val="single"/>
          <w:lang w:val="en-US" w:bidi="ar-SA"/>
        </w:rPr>
        <w:t xml:space="preserve">  </w:t>
      </w:r>
      <w:r>
        <w:rPr>
          <w:rFonts w:cs="Times New Roman"/>
          <w:bCs/>
          <w:color w:val="000000"/>
          <w:kern w:val="2"/>
          <w:sz w:val="21"/>
          <w:szCs w:val="21"/>
          <w:lang w:val="en-US" w:bidi="ar-SA"/>
        </w:rPr>
        <w:t>月</w:t>
      </w:r>
      <w:r>
        <w:rPr>
          <w:rFonts w:cs="Times New Roman"/>
          <w:bCs/>
          <w:color w:val="000000"/>
          <w:kern w:val="2"/>
          <w:sz w:val="21"/>
          <w:szCs w:val="21"/>
          <w:u w:val="single"/>
          <w:lang w:val="en-US" w:bidi="ar-SA"/>
        </w:rPr>
        <w:t xml:space="preserve"> </w:t>
      </w:r>
      <w:r>
        <w:rPr>
          <w:rFonts w:cs="Times New Roman" w:hint="eastAsia"/>
          <w:bCs/>
          <w:color w:val="000000"/>
          <w:kern w:val="2"/>
          <w:sz w:val="21"/>
          <w:szCs w:val="21"/>
          <w:u w:val="single"/>
          <w:lang w:val="en-US" w:bidi="ar-SA"/>
        </w:rPr>
        <w:t xml:space="preserve">    </w:t>
      </w:r>
      <w:r>
        <w:rPr>
          <w:rFonts w:cs="Times New Roman"/>
          <w:bCs/>
          <w:color w:val="000000"/>
          <w:kern w:val="2"/>
          <w:sz w:val="21"/>
          <w:szCs w:val="21"/>
          <w:u w:val="single"/>
          <w:lang w:val="en-US" w:bidi="ar-SA"/>
        </w:rPr>
        <w:t xml:space="preserve">  </w:t>
      </w:r>
      <w:r>
        <w:rPr>
          <w:rFonts w:cs="Times New Roman"/>
          <w:bCs/>
          <w:color w:val="000000"/>
          <w:kern w:val="2"/>
          <w:sz w:val="21"/>
          <w:szCs w:val="21"/>
          <w:lang w:val="en-US" w:bidi="ar-SA"/>
        </w:rPr>
        <w:t>日</w:t>
      </w:r>
    </w:p>
    <w:p w:rsidR="00A96787" w:rsidRDefault="009A1EB5">
      <w:pPr>
        <w:spacing w:line="440" w:lineRule="exact"/>
        <w:ind w:firstLineChars="200" w:firstLine="420"/>
        <w:jc w:val="both"/>
        <w:rPr>
          <w:rFonts w:cs="Times New Roman"/>
          <w:bCs/>
          <w:color w:val="000000"/>
          <w:kern w:val="2"/>
          <w:sz w:val="21"/>
          <w:szCs w:val="21"/>
          <w:lang w:val="en-US" w:bidi="ar-SA"/>
        </w:rPr>
      </w:pPr>
      <w:r>
        <w:rPr>
          <w:rFonts w:cs="Times New Roman"/>
          <w:bCs/>
          <w:color w:val="000000"/>
          <w:kern w:val="2"/>
          <w:sz w:val="21"/>
          <w:szCs w:val="21"/>
          <w:lang w:val="en-US" w:bidi="ar-SA"/>
        </w:rPr>
        <w:t>合同订立地点：</w:t>
      </w:r>
    </w:p>
    <w:p w:rsidR="00A96787" w:rsidRDefault="009A1EB5">
      <w:pPr>
        <w:spacing w:line="440" w:lineRule="exact"/>
        <w:ind w:firstLineChars="200" w:firstLine="420"/>
        <w:jc w:val="both"/>
        <w:rPr>
          <w:rFonts w:cs="Times New Roman"/>
          <w:bCs/>
          <w:color w:val="000000"/>
          <w:kern w:val="2"/>
          <w:sz w:val="21"/>
          <w:szCs w:val="21"/>
          <w:lang w:val="en-US" w:bidi="ar-SA"/>
        </w:rPr>
      </w:pPr>
      <w:r>
        <w:rPr>
          <w:rFonts w:cs="Times New Roman"/>
          <w:bCs/>
          <w:color w:val="000000"/>
          <w:kern w:val="2"/>
          <w:sz w:val="21"/>
          <w:szCs w:val="21"/>
          <w:lang w:val="en-US" w:bidi="ar-SA"/>
        </w:rPr>
        <w:t>本合同双方约定双方法定代表人或其授权代理人签字</w:t>
      </w:r>
      <w:r>
        <w:rPr>
          <w:rFonts w:cs="Times New Roman" w:hint="eastAsia"/>
          <w:bCs/>
          <w:color w:val="000000"/>
          <w:kern w:val="2"/>
          <w:sz w:val="21"/>
          <w:szCs w:val="21"/>
          <w:lang w:val="en-US" w:bidi="ar-SA"/>
        </w:rPr>
        <w:t>或</w:t>
      </w:r>
      <w:r>
        <w:rPr>
          <w:rFonts w:cs="Times New Roman"/>
          <w:bCs/>
          <w:color w:val="000000"/>
          <w:kern w:val="2"/>
          <w:sz w:val="21"/>
          <w:szCs w:val="21"/>
          <w:lang w:val="en-US" w:bidi="ar-SA"/>
        </w:rPr>
        <w:t>盖章并加盖单位公章后生效。</w:t>
      </w:r>
    </w:p>
    <w:p w:rsidR="00A96787" w:rsidRDefault="009A1EB5">
      <w:pPr>
        <w:spacing w:line="440" w:lineRule="exact"/>
        <w:ind w:firstLineChars="200" w:firstLine="420"/>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本合同一式</w:t>
      </w:r>
      <w:r>
        <w:rPr>
          <w:rFonts w:cs="Times New Roman" w:hint="eastAsia"/>
          <w:bCs/>
          <w:color w:val="000000"/>
          <w:kern w:val="2"/>
          <w:sz w:val="21"/>
          <w:szCs w:val="21"/>
          <w:u w:val="single"/>
          <w:lang w:val="en-US" w:bidi="ar-SA"/>
        </w:rPr>
        <w:t xml:space="preserve">     </w:t>
      </w:r>
      <w:r>
        <w:rPr>
          <w:rFonts w:cs="Times New Roman" w:hint="eastAsia"/>
          <w:bCs/>
          <w:color w:val="000000"/>
          <w:kern w:val="2"/>
          <w:sz w:val="21"/>
          <w:szCs w:val="21"/>
          <w:u w:val="single"/>
          <w:lang w:val="en-US" w:bidi="ar-SA"/>
        </w:rPr>
        <w:t xml:space="preserve"> </w:t>
      </w:r>
      <w:r>
        <w:rPr>
          <w:rFonts w:cs="Times New Roman" w:hint="eastAsia"/>
          <w:bCs/>
          <w:color w:val="000000"/>
          <w:kern w:val="2"/>
          <w:sz w:val="21"/>
          <w:szCs w:val="21"/>
          <w:lang w:val="en-US" w:bidi="ar-SA"/>
        </w:rPr>
        <w:t>份，正本</w:t>
      </w:r>
      <w:r>
        <w:rPr>
          <w:rFonts w:cs="Times New Roman" w:hint="eastAsia"/>
          <w:bCs/>
          <w:color w:val="000000"/>
          <w:kern w:val="2"/>
          <w:sz w:val="21"/>
          <w:szCs w:val="21"/>
          <w:u w:val="single"/>
          <w:lang w:val="en-US" w:bidi="ar-SA"/>
        </w:rPr>
        <w:t xml:space="preserve">    </w:t>
      </w:r>
      <w:r>
        <w:rPr>
          <w:rFonts w:cs="Times New Roman" w:hint="eastAsia"/>
          <w:bCs/>
          <w:color w:val="000000"/>
          <w:kern w:val="2"/>
          <w:sz w:val="21"/>
          <w:szCs w:val="21"/>
          <w:lang w:val="en-US" w:bidi="ar-SA"/>
        </w:rPr>
        <w:t>份、副本</w:t>
      </w:r>
      <w:r>
        <w:rPr>
          <w:rFonts w:cs="Times New Roman" w:hint="eastAsia"/>
          <w:bCs/>
          <w:color w:val="000000"/>
          <w:kern w:val="2"/>
          <w:sz w:val="21"/>
          <w:szCs w:val="21"/>
          <w:u w:val="single"/>
          <w:lang w:val="en-US" w:bidi="ar-SA"/>
        </w:rPr>
        <w:t xml:space="preserve">    </w:t>
      </w:r>
      <w:r>
        <w:rPr>
          <w:rFonts w:cs="Times New Roman" w:hint="eastAsia"/>
          <w:bCs/>
          <w:color w:val="000000"/>
          <w:kern w:val="2"/>
          <w:sz w:val="21"/>
          <w:szCs w:val="21"/>
          <w:lang w:val="en-US" w:bidi="ar-SA"/>
        </w:rPr>
        <w:t>份。</w:t>
      </w:r>
    </w:p>
    <w:p w:rsidR="00A96787" w:rsidRDefault="00A96787">
      <w:pPr>
        <w:spacing w:line="440" w:lineRule="exact"/>
        <w:jc w:val="both"/>
        <w:rPr>
          <w:rFonts w:cs="Times New Roman"/>
          <w:bCs/>
          <w:color w:val="000000"/>
          <w:kern w:val="2"/>
          <w:sz w:val="21"/>
          <w:szCs w:val="21"/>
          <w:lang w:val="en-US" w:bidi="ar-SA"/>
        </w:rPr>
      </w:pPr>
    </w:p>
    <w:p w:rsidR="00A96787" w:rsidRDefault="009A1EB5" w:rsidP="00946429">
      <w:pPr>
        <w:spacing w:line="440" w:lineRule="exact"/>
        <w:ind w:leftChars="228" w:left="502" w:firstLineChars="25" w:firstLine="53"/>
        <w:jc w:val="both"/>
        <w:rPr>
          <w:rFonts w:cs="Times New Roman"/>
          <w:bCs/>
          <w:color w:val="000000"/>
          <w:kern w:val="2"/>
          <w:sz w:val="21"/>
          <w:szCs w:val="21"/>
          <w:lang w:val="en-US" w:bidi="ar-SA"/>
        </w:rPr>
      </w:pPr>
      <w:r>
        <w:rPr>
          <w:rFonts w:cs="Times New Roman"/>
          <w:bCs/>
          <w:color w:val="000000"/>
          <w:kern w:val="2"/>
          <w:sz w:val="21"/>
          <w:szCs w:val="21"/>
          <w:lang w:val="en-US" w:bidi="ar-SA"/>
        </w:rPr>
        <w:t>发</w:t>
      </w:r>
      <w:r>
        <w:rPr>
          <w:rFonts w:cs="Times New Roman" w:hint="eastAsia"/>
          <w:bCs/>
          <w:color w:val="000000"/>
          <w:kern w:val="2"/>
          <w:sz w:val="21"/>
          <w:szCs w:val="21"/>
          <w:lang w:val="en-US" w:bidi="ar-SA"/>
        </w:rPr>
        <w:t xml:space="preserve"> </w:t>
      </w:r>
      <w:r>
        <w:rPr>
          <w:rFonts w:cs="Times New Roman"/>
          <w:bCs/>
          <w:color w:val="000000"/>
          <w:kern w:val="2"/>
          <w:sz w:val="21"/>
          <w:szCs w:val="21"/>
          <w:lang w:val="en-US" w:bidi="ar-SA"/>
        </w:rPr>
        <w:t>包</w:t>
      </w:r>
      <w:r>
        <w:rPr>
          <w:rFonts w:cs="Times New Roman" w:hint="eastAsia"/>
          <w:bCs/>
          <w:color w:val="000000"/>
          <w:kern w:val="2"/>
          <w:sz w:val="21"/>
          <w:szCs w:val="21"/>
          <w:lang w:val="en-US" w:bidi="ar-SA"/>
        </w:rPr>
        <w:t xml:space="preserve"> </w:t>
      </w:r>
      <w:r>
        <w:rPr>
          <w:rFonts w:cs="Times New Roman"/>
          <w:bCs/>
          <w:color w:val="000000"/>
          <w:kern w:val="2"/>
          <w:sz w:val="21"/>
          <w:szCs w:val="21"/>
          <w:lang w:val="en-US" w:bidi="ar-SA"/>
        </w:rPr>
        <w:t>人：</w:t>
      </w:r>
      <w:r>
        <w:rPr>
          <w:rFonts w:cs="Times New Roman"/>
          <w:bCs/>
          <w:color w:val="000000"/>
          <w:kern w:val="2"/>
          <w:sz w:val="21"/>
          <w:szCs w:val="21"/>
          <w:lang w:val="en-US" w:bidi="ar-SA"/>
        </w:rPr>
        <w:t>(</w:t>
      </w:r>
      <w:r>
        <w:rPr>
          <w:rFonts w:cs="Times New Roman"/>
          <w:bCs/>
          <w:color w:val="000000"/>
          <w:kern w:val="2"/>
          <w:sz w:val="21"/>
          <w:szCs w:val="21"/>
          <w:lang w:val="en-US" w:bidi="ar-SA"/>
        </w:rPr>
        <w:t>公章</w:t>
      </w:r>
      <w:r>
        <w:rPr>
          <w:rFonts w:cs="Times New Roman"/>
          <w:bCs/>
          <w:color w:val="000000"/>
          <w:kern w:val="2"/>
          <w:sz w:val="21"/>
          <w:szCs w:val="21"/>
          <w:lang w:val="en-US" w:bidi="ar-SA"/>
        </w:rPr>
        <w:t xml:space="preserve">)        </w:t>
      </w:r>
      <w:r>
        <w:rPr>
          <w:rFonts w:cs="Times New Roman" w:hint="eastAsia"/>
          <w:bCs/>
          <w:color w:val="000000"/>
          <w:kern w:val="2"/>
          <w:sz w:val="21"/>
          <w:szCs w:val="21"/>
          <w:lang w:val="en-US" w:bidi="ar-SA"/>
        </w:rPr>
        <w:t xml:space="preserve">    </w:t>
      </w:r>
      <w:r>
        <w:rPr>
          <w:rFonts w:cs="Times New Roman"/>
          <w:bCs/>
          <w:color w:val="000000"/>
          <w:kern w:val="2"/>
          <w:sz w:val="21"/>
          <w:szCs w:val="21"/>
          <w:lang w:val="en-US" w:bidi="ar-SA"/>
        </w:rPr>
        <w:t xml:space="preserve">           </w:t>
      </w:r>
      <w:r>
        <w:rPr>
          <w:rFonts w:cs="Times New Roman"/>
          <w:bCs/>
          <w:color w:val="000000"/>
          <w:kern w:val="2"/>
          <w:sz w:val="21"/>
          <w:szCs w:val="21"/>
          <w:lang w:val="en-US" w:bidi="ar-SA"/>
        </w:rPr>
        <w:t>承</w:t>
      </w:r>
      <w:r>
        <w:rPr>
          <w:rFonts w:cs="Times New Roman" w:hint="eastAsia"/>
          <w:bCs/>
          <w:color w:val="000000"/>
          <w:kern w:val="2"/>
          <w:sz w:val="21"/>
          <w:szCs w:val="21"/>
          <w:lang w:val="en-US" w:bidi="ar-SA"/>
        </w:rPr>
        <w:t xml:space="preserve"> </w:t>
      </w:r>
      <w:r>
        <w:rPr>
          <w:rFonts w:cs="Times New Roman"/>
          <w:bCs/>
          <w:color w:val="000000"/>
          <w:kern w:val="2"/>
          <w:sz w:val="21"/>
          <w:szCs w:val="21"/>
          <w:lang w:val="en-US" w:bidi="ar-SA"/>
        </w:rPr>
        <w:t>包</w:t>
      </w:r>
      <w:r>
        <w:rPr>
          <w:rFonts w:cs="Times New Roman" w:hint="eastAsia"/>
          <w:bCs/>
          <w:color w:val="000000"/>
          <w:kern w:val="2"/>
          <w:sz w:val="21"/>
          <w:szCs w:val="21"/>
          <w:lang w:val="en-US" w:bidi="ar-SA"/>
        </w:rPr>
        <w:t xml:space="preserve"> </w:t>
      </w:r>
      <w:r>
        <w:rPr>
          <w:rFonts w:cs="Times New Roman"/>
          <w:bCs/>
          <w:color w:val="000000"/>
          <w:kern w:val="2"/>
          <w:sz w:val="21"/>
          <w:szCs w:val="21"/>
          <w:lang w:val="en-US" w:bidi="ar-SA"/>
        </w:rPr>
        <w:t>人：</w:t>
      </w:r>
      <w:r>
        <w:rPr>
          <w:rFonts w:cs="Times New Roman"/>
          <w:bCs/>
          <w:color w:val="000000"/>
          <w:kern w:val="2"/>
          <w:sz w:val="21"/>
          <w:szCs w:val="21"/>
          <w:lang w:val="en-US" w:bidi="ar-SA"/>
        </w:rPr>
        <w:t>(</w:t>
      </w:r>
      <w:r>
        <w:rPr>
          <w:rFonts w:cs="Times New Roman"/>
          <w:bCs/>
          <w:color w:val="000000"/>
          <w:kern w:val="2"/>
          <w:sz w:val="21"/>
          <w:szCs w:val="21"/>
          <w:lang w:val="en-US" w:bidi="ar-SA"/>
        </w:rPr>
        <w:t>公章</w:t>
      </w:r>
      <w:r>
        <w:rPr>
          <w:rFonts w:cs="Times New Roman"/>
          <w:bCs/>
          <w:color w:val="000000"/>
          <w:kern w:val="2"/>
          <w:sz w:val="21"/>
          <w:szCs w:val="21"/>
          <w:lang w:val="en-US" w:bidi="ar-SA"/>
        </w:rPr>
        <w:t>)</w:t>
      </w:r>
    </w:p>
    <w:p w:rsidR="00A96787" w:rsidRDefault="009A1EB5">
      <w:pPr>
        <w:tabs>
          <w:tab w:val="left" w:pos="4500"/>
        </w:tabs>
        <w:spacing w:line="440" w:lineRule="exact"/>
        <w:ind w:firstLine="540"/>
        <w:jc w:val="both"/>
        <w:rPr>
          <w:rFonts w:cs="Times New Roman"/>
          <w:bCs/>
          <w:color w:val="000000"/>
          <w:kern w:val="2"/>
          <w:sz w:val="21"/>
          <w:szCs w:val="21"/>
          <w:lang w:val="en-US" w:bidi="ar-SA"/>
        </w:rPr>
      </w:pPr>
      <w:r>
        <w:rPr>
          <w:rFonts w:cs="Times New Roman"/>
          <w:bCs/>
          <w:color w:val="000000"/>
          <w:kern w:val="2"/>
          <w:sz w:val="21"/>
          <w:szCs w:val="21"/>
          <w:lang w:val="en-US" w:bidi="ar-SA"/>
        </w:rPr>
        <w:t>住</w:t>
      </w:r>
      <w:r>
        <w:rPr>
          <w:rFonts w:cs="Times New Roman"/>
          <w:bCs/>
          <w:color w:val="000000"/>
          <w:kern w:val="2"/>
          <w:sz w:val="21"/>
          <w:szCs w:val="21"/>
          <w:lang w:val="en-US" w:bidi="ar-SA"/>
        </w:rPr>
        <w:t xml:space="preserve">  </w:t>
      </w:r>
      <w:r>
        <w:rPr>
          <w:rFonts w:cs="Times New Roman" w:hint="eastAsia"/>
          <w:bCs/>
          <w:color w:val="000000"/>
          <w:kern w:val="2"/>
          <w:sz w:val="21"/>
          <w:szCs w:val="21"/>
          <w:lang w:val="en-US" w:bidi="ar-SA"/>
        </w:rPr>
        <w:t xml:space="preserve">  </w:t>
      </w:r>
      <w:r>
        <w:rPr>
          <w:rFonts w:cs="Times New Roman"/>
          <w:bCs/>
          <w:color w:val="000000"/>
          <w:kern w:val="2"/>
          <w:sz w:val="21"/>
          <w:szCs w:val="21"/>
          <w:lang w:val="en-US" w:bidi="ar-SA"/>
        </w:rPr>
        <w:t>所：</w:t>
      </w:r>
      <w:r>
        <w:rPr>
          <w:rFonts w:cs="Times New Roman"/>
          <w:bCs/>
          <w:color w:val="000000"/>
          <w:kern w:val="2"/>
          <w:sz w:val="21"/>
          <w:szCs w:val="21"/>
          <w:lang w:val="en-US" w:bidi="ar-SA"/>
        </w:rPr>
        <w:tab/>
        <w:t xml:space="preserve"> </w:t>
      </w:r>
      <w:r>
        <w:rPr>
          <w:rFonts w:cs="Times New Roman"/>
          <w:bCs/>
          <w:color w:val="000000"/>
          <w:kern w:val="2"/>
          <w:sz w:val="21"/>
          <w:szCs w:val="21"/>
          <w:lang w:val="en-US" w:bidi="ar-SA"/>
        </w:rPr>
        <w:t>住</w:t>
      </w:r>
      <w:r>
        <w:rPr>
          <w:rFonts w:cs="Times New Roman" w:hint="eastAsia"/>
          <w:bCs/>
          <w:color w:val="000000"/>
          <w:kern w:val="2"/>
          <w:sz w:val="21"/>
          <w:szCs w:val="21"/>
          <w:lang w:val="en-US" w:bidi="ar-SA"/>
        </w:rPr>
        <w:t xml:space="preserve">  </w:t>
      </w:r>
      <w:r>
        <w:rPr>
          <w:rFonts w:cs="Times New Roman"/>
          <w:bCs/>
          <w:color w:val="000000"/>
          <w:kern w:val="2"/>
          <w:sz w:val="21"/>
          <w:szCs w:val="21"/>
          <w:lang w:val="en-US" w:bidi="ar-SA"/>
        </w:rPr>
        <w:t xml:space="preserve">  </w:t>
      </w:r>
      <w:r>
        <w:rPr>
          <w:rFonts w:cs="Times New Roman"/>
          <w:bCs/>
          <w:color w:val="000000"/>
          <w:kern w:val="2"/>
          <w:sz w:val="21"/>
          <w:szCs w:val="21"/>
          <w:lang w:val="en-US" w:bidi="ar-SA"/>
        </w:rPr>
        <w:t>所：</w:t>
      </w:r>
    </w:p>
    <w:p w:rsidR="00A96787" w:rsidRDefault="009A1EB5">
      <w:pPr>
        <w:tabs>
          <w:tab w:val="left" w:pos="4500"/>
        </w:tabs>
        <w:spacing w:line="440" w:lineRule="exact"/>
        <w:ind w:firstLine="540"/>
        <w:jc w:val="both"/>
        <w:rPr>
          <w:rFonts w:cs="Times New Roman"/>
          <w:bCs/>
          <w:color w:val="000000"/>
          <w:kern w:val="2"/>
          <w:sz w:val="21"/>
          <w:szCs w:val="21"/>
          <w:lang w:val="en-US" w:bidi="ar-SA"/>
        </w:rPr>
      </w:pPr>
      <w:r>
        <w:rPr>
          <w:rFonts w:cs="Times New Roman"/>
          <w:bCs/>
          <w:color w:val="000000"/>
          <w:kern w:val="2"/>
          <w:sz w:val="21"/>
          <w:szCs w:val="21"/>
          <w:lang w:val="en-US" w:bidi="ar-SA"/>
        </w:rPr>
        <w:t>法定代表人：</w:t>
      </w:r>
      <w:r>
        <w:rPr>
          <w:rFonts w:cs="Times New Roman"/>
          <w:bCs/>
          <w:color w:val="000000"/>
          <w:kern w:val="2"/>
          <w:sz w:val="21"/>
          <w:szCs w:val="21"/>
          <w:lang w:val="en-US" w:bidi="ar-SA"/>
        </w:rPr>
        <w:t xml:space="preserve"> </w:t>
      </w:r>
      <w:r>
        <w:rPr>
          <w:rFonts w:cs="Times New Roman"/>
          <w:bCs/>
          <w:color w:val="000000"/>
          <w:kern w:val="2"/>
          <w:sz w:val="21"/>
          <w:szCs w:val="21"/>
          <w:lang w:val="en-US" w:bidi="ar-SA"/>
        </w:rPr>
        <w:tab/>
        <w:t xml:space="preserve"> </w:t>
      </w:r>
      <w:r>
        <w:rPr>
          <w:rFonts w:cs="Times New Roman"/>
          <w:bCs/>
          <w:color w:val="000000"/>
          <w:kern w:val="2"/>
          <w:sz w:val="21"/>
          <w:szCs w:val="21"/>
          <w:lang w:val="en-US" w:bidi="ar-SA"/>
        </w:rPr>
        <w:t>法定代表人：</w:t>
      </w:r>
    </w:p>
    <w:p w:rsidR="00A96787" w:rsidRDefault="009A1EB5">
      <w:pPr>
        <w:tabs>
          <w:tab w:val="left" w:pos="4500"/>
        </w:tabs>
        <w:spacing w:line="440" w:lineRule="exact"/>
        <w:ind w:firstLine="540"/>
        <w:jc w:val="both"/>
        <w:rPr>
          <w:rFonts w:cs="Times New Roman"/>
          <w:bCs/>
          <w:color w:val="000000"/>
          <w:kern w:val="2"/>
          <w:sz w:val="21"/>
          <w:szCs w:val="21"/>
          <w:lang w:val="en-US" w:bidi="ar-SA"/>
        </w:rPr>
      </w:pPr>
      <w:r>
        <w:rPr>
          <w:rFonts w:cs="Times New Roman"/>
          <w:bCs/>
          <w:color w:val="000000"/>
          <w:kern w:val="2"/>
          <w:sz w:val="21"/>
          <w:szCs w:val="21"/>
          <w:lang w:val="en-US" w:bidi="ar-SA"/>
        </w:rPr>
        <w:t>委托代理人：</w:t>
      </w:r>
      <w:r>
        <w:rPr>
          <w:rFonts w:cs="Times New Roman"/>
          <w:bCs/>
          <w:color w:val="000000"/>
          <w:kern w:val="2"/>
          <w:sz w:val="21"/>
          <w:szCs w:val="21"/>
          <w:lang w:val="en-US" w:bidi="ar-SA"/>
        </w:rPr>
        <w:t xml:space="preserve"> </w:t>
      </w:r>
      <w:r>
        <w:rPr>
          <w:rFonts w:cs="Times New Roman"/>
          <w:bCs/>
          <w:color w:val="000000"/>
          <w:kern w:val="2"/>
          <w:sz w:val="21"/>
          <w:szCs w:val="21"/>
          <w:lang w:val="en-US" w:bidi="ar-SA"/>
        </w:rPr>
        <w:tab/>
        <w:t xml:space="preserve"> </w:t>
      </w:r>
      <w:r>
        <w:rPr>
          <w:rFonts w:cs="Times New Roman"/>
          <w:bCs/>
          <w:color w:val="000000"/>
          <w:kern w:val="2"/>
          <w:sz w:val="21"/>
          <w:szCs w:val="21"/>
          <w:lang w:val="en-US" w:bidi="ar-SA"/>
        </w:rPr>
        <w:t>委托代理人：</w:t>
      </w:r>
    </w:p>
    <w:p w:rsidR="00A96787" w:rsidRDefault="009A1EB5">
      <w:pPr>
        <w:tabs>
          <w:tab w:val="left" w:pos="4500"/>
        </w:tabs>
        <w:spacing w:line="440" w:lineRule="exact"/>
        <w:ind w:firstLine="540"/>
        <w:jc w:val="both"/>
        <w:rPr>
          <w:rFonts w:cs="Times New Roman"/>
          <w:bCs/>
          <w:color w:val="000000"/>
          <w:kern w:val="2"/>
          <w:sz w:val="21"/>
          <w:szCs w:val="21"/>
          <w:lang w:val="en-US" w:bidi="ar-SA"/>
        </w:rPr>
      </w:pPr>
      <w:r>
        <w:rPr>
          <w:rFonts w:cs="Times New Roman"/>
          <w:bCs/>
          <w:color w:val="000000"/>
          <w:kern w:val="2"/>
          <w:sz w:val="21"/>
          <w:szCs w:val="21"/>
          <w:lang w:val="en-US" w:bidi="ar-SA"/>
        </w:rPr>
        <w:t>电</w:t>
      </w:r>
      <w:r>
        <w:rPr>
          <w:rFonts w:cs="Times New Roman"/>
          <w:bCs/>
          <w:color w:val="000000"/>
          <w:kern w:val="2"/>
          <w:sz w:val="21"/>
          <w:szCs w:val="21"/>
          <w:lang w:val="en-US" w:bidi="ar-SA"/>
        </w:rPr>
        <w:t xml:space="preserve"> </w:t>
      </w:r>
      <w:r>
        <w:rPr>
          <w:rFonts w:cs="Times New Roman" w:hint="eastAsia"/>
          <w:bCs/>
          <w:color w:val="000000"/>
          <w:kern w:val="2"/>
          <w:sz w:val="21"/>
          <w:szCs w:val="21"/>
          <w:lang w:val="en-US" w:bidi="ar-SA"/>
        </w:rPr>
        <w:t xml:space="preserve">  </w:t>
      </w:r>
      <w:r>
        <w:rPr>
          <w:rFonts w:cs="Times New Roman"/>
          <w:bCs/>
          <w:color w:val="000000"/>
          <w:kern w:val="2"/>
          <w:sz w:val="21"/>
          <w:szCs w:val="21"/>
          <w:lang w:val="en-US" w:bidi="ar-SA"/>
        </w:rPr>
        <w:t xml:space="preserve"> </w:t>
      </w:r>
      <w:r>
        <w:rPr>
          <w:rFonts w:cs="Times New Roman"/>
          <w:bCs/>
          <w:color w:val="000000"/>
          <w:kern w:val="2"/>
          <w:sz w:val="21"/>
          <w:szCs w:val="21"/>
          <w:lang w:val="en-US" w:bidi="ar-SA"/>
        </w:rPr>
        <w:t>话：</w:t>
      </w:r>
      <w:r>
        <w:rPr>
          <w:rFonts w:cs="Times New Roman"/>
          <w:bCs/>
          <w:color w:val="000000"/>
          <w:kern w:val="2"/>
          <w:sz w:val="21"/>
          <w:szCs w:val="21"/>
          <w:lang w:val="en-US" w:bidi="ar-SA"/>
        </w:rPr>
        <w:t xml:space="preserve"> </w:t>
      </w:r>
      <w:r>
        <w:rPr>
          <w:rFonts w:cs="Times New Roman"/>
          <w:bCs/>
          <w:color w:val="000000"/>
          <w:kern w:val="2"/>
          <w:sz w:val="21"/>
          <w:szCs w:val="21"/>
          <w:lang w:val="en-US" w:bidi="ar-SA"/>
        </w:rPr>
        <w:tab/>
        <w:t xml:space="preserve"> </w:t>
      </w:r>
      <w:r>
        <w:rPr>
          <w:rFonts w:cs="Times New Roman"/>
          <w:bCs/>
          <w:color w:val="000000"/>
          <w:kern w:val="2"/>
          <w:sz w:val="21"/>
          <w:szCs w:val="21"/>
          <w:lang w:val="en-US" w:bidi="ar-SA"/>
        </w:rPr>
        <w:t>电</w:t>
      </w:r>
      <w:r>
        <w:rPr>
          <w:rFonts w:cs="Times New Roman"/>
          <w:bCs/>
          <w:color w:val="000000"/>
          <w:kern w:val="2"/>
          <w:sz w:val="21"/>
          <w:szCs w:val="21"/>
          <w:lang w:val="en-US" w:bidi="ar-SA"/>
        </w:rPr>
        <w:t xml:space="preserve">  </w:t>
      </w:r>
      <w:r>
        <w:rPr>
          <w:rFonts w:cs="Times New Roman" w:hint="eastAsia"/>
          <w:bCs/>
          <w:color w:val="000000"/>
          <w:kern w:val="2"/>
          <w:sz w:val="21"/>
          <w:szCs w:val="21"/>
          <w:lang w:val="en-US" w:bidi="ar-SA"/>
        </w:rPr>
        <w:t xml:space="preserve">  </w:t>
      </w:r>
      <w:r>
        <w:rPr>
          <w:rFonts w:cs="Times New Roman"/>
          <w:bCs/>
          <w:color w:val="000000"/>
          <w:kern w:val="2"/>
          <w:sz w:val="21"/>
          <w:szCs w:val="21"/>
          <w:lang w:val="en-US" w:bidi="ar-SA"/>
        </w:rPr>
        <w:t>话：</w:t>
      </w:r>
    </w:p>
    <w:p w:rsidR="00A96787" w:rsidRDefault="009A1EB5">
      <w:pPr>
        <w:tabs>
          <w:tab w:val="left" w:pos="4500"/>
        </w:tabs>
        <w:spacing w:line="440" w:lineRule="exact"/>
        <w:ind w:firstLine="540"/>
        <w:jc w:val="both"/>
        <w:rPr>
          <w:rFonts w:cs="Times New Roman"/>
          <w:bCs/>
          <w:color w:val="000000"/>
          <w:kern w:val="2"/>
          <w:sz w:val="21"/>
          <w:szCs w:val="21"/>
          <w:lang w:val="en-US" w:bidi="ar-SA"/>
        </w:rPr>
      </w:pPr>
      <w:r>
        <w:rPr>
          <w:rFonts w:cs="Times New Roman"/>
          <w:bCs/>
          <w:color w:val="000000"/>
          <w:kern w:val="2"/>
          <w:sz w:val="21"/>
          <w:szCs w:val="21"/>
          <w:lang w:val="en-US" w:bidi="ar-SA"/>
        </w:rPr>
        <w:t>传</w:t>
      </w:r>
      <w:r>
        <w:rPr>
          <w:rFonts w:cs="Times New Roman"/>
          <w:bCs/>
          <w:color w:val="000000"/>
          <w:kern w:val="2"/>
          <w:sz w:val="21"/>
          <w:szCs w:val="21"/>
          <w:lang w:val="en-US" w:bidi="ar-SA"/>
        </w:rPr>
        <w:t xml:space="preserve"> </w:t>
      </w:r>
      <w:r>
        <w:rPr>
          <w:rFonts w:cs="Times New Roman" w:hint="eastAsia"/>
          <w:bCs/>
          <w:color w:val="000000"/>
          <w:kern w:val="2"/>
          <w:sz w:val="21"/>
          <w:szCs w:val="21"/>
          <w:lang w:val="en-US" w:bidi="ar-SA"/>
        </w:rPr>
        <w:t xml:space="preserve">  </w:t>
      </w:r>
      <w:r>
        <w:rPr>
          <w:rFonts w:cs="Times New Roman"/>
          <w:bCs/>
          <w:color w:val="000000"/>
          <w:kern w:val="2"/>
          <w:sz w:val="21"/>
          <w:szCs w:val="21"/>
          <w:lang w:val="en-US" w:bidi="ar-SA"/>
        </w:rPr>
        <w:t xml:space="preserve"> </w:t>
      </w:r>
      <w:r>
        <w:rPr>
          <w:rFonts w:cs="Times New Roman"/>
          <w:bCs/>
          <w:color w:val="000000"/>
          <w:kern w:val="2"/>
          <w:sz w:val="21"/>
          <w:szCs w:val="21"/>
          <w:lang w:val="en-US" w:bidi="ar-SA"/>
        </w:rPr>
        <w:t>真：</w:t>
      </w:r>
      <w:r>
        <w:rPr>
          <w:rFonts w:cs="Times New Roman"/>
          <w:bCs/>
          <w:color w:val="000000"/>
          <w:kern w:val="2"/>
          <w:sz w:val="21"/>
          <w:szCs w:val="21"/>
          <w:lang w:val="en-US" w:bidi="ar-SA"/>
        </w:rPr>
        <w:t xml:space="preserve"> </w:t>
      </w:r>
      <w:r>
        <w:rPr>
          <w:rFonts w:cs="Times New Roman"/>
          <w:bCs/>
          <w:color w:val="000000"/>
          <w:kern w:val="2"/>
          <w:sz w:val="21"/>
          <w:szCs w:val="21"/>
          <w:lang w:val="en-US" w:bidi="ar-SA"/>
        </w:rPr>
        <w:tab/>
        <w:t xml:space="preserve"> </w:t>
      </w:r>
      <w:r>
        <w:rPr>
          <w:rFonts w:cs="Times New Roman"/>
          <w:bCs/>
          <w:color w:val="000000"/>
          <w:kern w:val="2"/>
          <w:sz w:val="21"/>
          <w:szCs w:val="21"/>
          <w:lang w:val="en-US" w:bidi="ar-SA"/>
        </w:rPr>
        <w:t>传</w:t>
      </w:r>
      <w:r>
        <w:rPr>
          <w:rFonts w:cs="Times New Roman"/>
          <w:bCs/>
          <w:color w:val="000000"/>
          <w:kern w:val="2"/>
          <w:sz w:val="21"/>
          <w:szCs w:val="21"/>
          <w:lang w:val="en-US" w:bidi="ar-SA"/>
        </w:rPr>
        <w:t xml:space="preserve">  </w:t>
      </w:r>
      <w:r>
        <w:rPr>
          <w:rFonts w:cs="Times New Roman" w:hint="eastAsia"/>
          <w:bCs/>
          <w:color w:val="000000"/>
          <w:kern w:val="2"/>
          <w:sz w:val="21"/>
          <w:szCs w:val="21"/>
          <w:lang w:val="en-US" w:bidi="ar-SA"/>
        </w:rPr>
        <w:t xml:space="preserve">  </w:t>
      </w:r>
      <w:r>
        <w:rPr>
          <w:rFonts w:cs="Times New Roman"/>
          <w:bCs/>
          <w:color w:val="000000"/>
          <w:kern w:val="2"/>
          <w:sz w:val="21"/>
          <w:szCs w:val="21"/>
          <w:lang w:val="en-US" w:bidi="ar-SA"/>
        </w:rPr>
        <w:t>真：</w:t>
      </w:r>
    </w:p>
    <w:p w:rsidR="00A96787" w:rsidRDefault="009A1EB5">
      <w:pPr>
        <w:tabs>
          <w:tab w:val="left" w:pos="4500"/>
        </w:tabs>
        <w:spacing w:line="440" w:lineRule="exact"/>
        <w:ind w:firstLine="540"/>
        <w:jc w:val="both"/>
        <w:rPr>
          <w:rFonts w:cs="Times New Roman"/>
          <w:bCs/>
          <w:color w:val="000000"/>
          <w:kern w:val="2"/>
          <w:sz w:val="21"/>
          <w:szCs w:val="21"/>
          <w:lang w:val="en-US" w:bidi="ar-SA"/>
        </w:rPr>
      </w:pPr>
      <w:r>
        <w:rPr>
          <w:rFonts w:cs="Times New Roman"/>
          <w:bCs/>
          <w:color w:val="000000"/>
          <w:kern w:val="2"/>
          <w:sz w:val="21"/>
          <w:szCs w:val="21"/>
          <w:lang w:val="en-US" w:bidi="ar-SA"/>
        </w:rPr>
        <w:t>开户银行：</w:t>
      </w:r>
      <w:r>
        <w:rPr>
          <w:rFonts w:cs="Times New Roman"/>
          <w:bCs/>
          <w:color w:val="000000"/>
          <w:kern w:val="2"/>
          <w:sz w:val="21"/>
          <w:szCs w:val="21"/>
          <w:lang w:val="en-US" w:bidi="ar-SA"/>
        </w:rPr>
        <w:t xml:space="preserve"> </w:t>
      </w:r>
      <w:r>
        <w:rPr>
          <w:rFonts w:cs="Times New Roman"/>
          <w:bCs/>
          <w:color w:val="000000"/>
          <w:kern w:val="2"/>
          <w:sz w:val="21"/>
          <w:szCs w:val="21"/>
          <w:lang w:val="en-US" w:bidi="ar-SA"/>
        </w:rPr>
        <w:tab/>
        <w:t xml:space="preserve"> </w:t>
      </w:r>
      <w:r>
        <w:rPr>
          <w:rFonts w:cs="Times New Roman"/>
          <w:bCs/>
          <w:color w:val="000000"/>
          <w:kern w:val="2"/>
          <w:sz w:val="21"/>
          <w:szCs w:val="21"/>
          <w:lang w:val="en-US" w:bidi="ar-SA"/>
        </w:rPr>
        <w:t>开户银行：</w:t>
      </w:r>
    </w:p>
    <w:p w:rsidR="00A96787" w:rsidRDefault="009A1EB5">
      <w:pPr>
        <w:tabs>
          <w:tab w:val="left" w:pos="4500"/>
        </w:tabs>
        <w:spacing w:line="440" w:lineRule="exact"/>
        <w:ind w:firstLine="540"/>
        <w:jc w:val="both"/>
        <w:rPr>
          <w:rFonts w:cs="Times New Roman"/>
          <w:bCs/>
          <w:color w:val="000000"/>
          <w:kern w:val="2"/>
          <w:sz w:val="21"/>
          <w:szCs w:val="21"/>
          <w:lang w:val="en-US" w:bidi="ar-SA"/>
        </w:rPr>
      </w:pPr>
      <w:r>
        <w:rPr>
          <w:rFonts w:cs="Times New Roman"/>
          <w:bCs/>
          <w:color w:val="000000"/>
          <w:kern w:val="2"/>
          <w:sz w:val="21"/>
          <w:szCs w:val="21"/>
          <w:lang w:val="en-US" w:bidi="ar-SA"/>
        </w:rPr>
        <w:t>帐</w:t>
      </w:r>
      <w:r>
        <w:rPr>
          <w:rFonts w:cs="Times New Roman"/>
          <w:bCs/>
          <w:color w:val="000000"/>
          <w:kern w:val="2"/>
          <w:sz w:val="21"/>
          <w:szCs w:val="21"/>
          <w:lang w:val="en-US" w:bidi="ar-SA"/>
        </w:rPr>
        <w:t xml:space="preserve"> </w:t>
      </w:r>
      <w:r>
        <w:rPr>
          <w:rFonts w:cs="Times New Roman" w:hint="eastAsia"/>
          <w:bCs/>
          <w:color w:val="000000"/>
          <w:kern w:val="2"/>
          <w:sz w:val="21"/>
          <w:szCs w:val="21"/>
          <w:lang w:val="en-US" w:bidi="ar-SA"/>
        </w:rPr>
        <w:t xml:space="preserve">  </w:t>
      </w:r>
      <w:r>
        <w:rPr>
          <w:rFonts w:cs="Times New Roman"/>
          <w:bCs/>
          <w:color w:val="000000"/>
          <w:kern w:val="2"/>
          <w:sz w:val="21"/>
          <w:szCs w:val="21"/>
          <w:lang w:val="en-US" w:bidi="ar-SA"/>
        </w:rPr>
        <w:t xml:space="preserve"> </w:t>
      </w:r>
      <w:r>
        <w:rPr>
          <w:rFonts w:cs="Times New Roman"/>
          <w:bCs/>
          <w:color w:val="000000"/>
          <w:kern w:val="2"/>
          <w:sz w:val="21"/>
          <w:szCs w:val="21"/>
          <w:lang w:val="en-US" w:bidi="ar-SA"/>
        </w:rPr>
        <w:t>号：</w:t>
      </w:r>
      <w:r>
        <w:rPr>
          <w:rFonts w:cs="Times New Roman"/>
          <w:bCs/>
          <w:color w:val="000000"/>
          <w:kern w:val="2"/>
          <w:sz w:val="21"/>
          <w:szCs w:val="21"/>
          <w:lang w:val="en-US" w:bidi="ar-SA"/>
        </w:rPr>
        <w:t xml:space="preserve"> </w:t>
      </w:r>
      <w:r>
        <w:rPr>
          <w:rFonts w:cs="Times New Roman"/>
          <w:bCs/>
          <w:color w:val="000000"/>
          <w:kern w:val="2"/>
          <w:sz w:val="21"/>
          <w:szCs w:val="21"/>
          <w:lang w:val="en-US" w:bidi="ar-SA"/>
        </w:rPr>
        <w:tab/>
        <w:t xml:space="preserve"> </w:t>
      </w:r>
      <w:r>
        <w:rPr>
          <w:rFonts w:cs="Times New Roman"/>
          <w:bCs/>
          <w:color w:val="000000"/>
          <w:kern w:val="2"/>
          <w:sz w:val="21"/>
          <w:szCs w:val="21"/>
          <w:lang w:val="en-US" w:bidi="ar-SA"/>
        </w:rPr>
        <w:t>帐</w:t>
      </w:r>
      <w:r>
        <w:rPr>
          <w:rFonts w:cs="Times New Roman"/>
          <w:bCs/>
          <w:color w:val="000000"/>
          <w:kern w:val="2"/>
          <w:sz w:val="21"/>
          <w:szCs w:val="21"/>
          <w:lang w:val="en-US" w:bidi="ar-SA"/>
        </w:rPr>
        <w:t xml:space="preserve">  </w:t>
      </w:r>
      <w:r>
        <w:rPr>
          <w:rFonts w:cs="Times New Roman" w:hint="eastAsia"/>
          <w:bCs/>
          <w:color w:val="000000"/>
          <w:kern w:val="2"/>
          <w:sz w:val="21"/>
          <w:szCs w:val="21"/>
          <w:lang w:val="en-US" w:bidi="ar-SA"/>
        </w:rPr>
        <w:t xml:space="preserve">  </w:t>
      </w:r>
      <w:r>
        <w:rPr>
          <w:rFonts w:cs="Times New Roman"/>
          <w:bCs/>
          <w:color w:val="000000"/>
          <w:kern w:val="2"/>
          <w:sz w:val="21"/>
          <w:szCs w:val="21"/>
          <w:lang w:val="en-US" w:bidi="ar-SA"/>
        </w:rPr>
        <w:t>号：</w:t>
      </w:r>
    </w:p>
    <w:p w:rsidR="00A96787" w:rsidRDefault="009A1EB5">
      <w:pPr>
        <w:tabs>
          <w:tab w:val="left" w:pos="4500"/>
        </w:tabs>
        <w:spacing w:line="440" w:lineRule="exact"/>
        <w:ind w:firstLine="540"/>
        <w:jc w:val="both"/>
        <w:rPr>
          <w:rFonts w:cs="Times New Roman"/>
          <w:bCs/>
          <w:color w:val="000000"/>
          <w:kern w:val="2"/>
          <w:sz w:val="21"/>
          <w:szCs w:val="21"/>
          <w:lang w:val="en-US" w:bidi="ar-SA"/>
        </w:rPr>
      </w:pPr>
      <w:r>
        <w:rPr>
          <w:rFonts w:cs="Times New Roman"/>
          <w:bCs/>
          <w:color w:val="000000"/>
          <w:kern w:val="2"/>
          <w:sz w:val="21"/>
          <w:szCs w:val="21"/>
          <w:lang w:val="en-US" w:bidi="ar-SA"/>
        </w:rPr>
        <w:t>邮政编码：</w:t>
      </w:r>
      <w:r>
        <w:rPr>
          <w:rFonts w:cs="Times New Roman"/>
          <w:bCs/>
          <w:color w:val="000000"/>
          <w:kern w:val="2"/>
          <w:sz w:val="21"/>
          <w:szCs w:val="21"/>
          <w:lang w:val="en-US" w:bidi="ar-SA"/>
        </w:rPr>
        <w:t xml:space="preserve"> </w:t>
      </w:r>
      <w:r>
        <w:rPr>
          <w:rFonts w:cs="Times New Roman"/>
          <w:bCs/>
          <w:color w:val="000000"/>
          <w:kern w:val="2"/>
          <w:sz w:val="21"/>
          <w:szCs w:val="21"/>
          <w:lang w:val="en-US" w:bidi="ar-SA"/>
        </w:rPr>
        <w:tab/>
        <w:t xml:space="preserve"> </w:t>
      </w:r>
      <w:r>
        <w:rPr>
          <w:rFonts w:cs="Times New Roman"/>
          <w:bCs/>
          <w:color w:val="000000"/>
          <w:kern w:val="2"/>
          <w:sz w:val="21"/>
          <w:szCs w:val="21"/>
          <w:lang w:val="en-US" w:bidi="ar-SA"/>
        </w:rPr>
        <w:t>邮政编码：</w:t>
      </w:r>
    </w:p>
    <w:p w:rsidR="00A96787" w:rsidRDefault="009A1EB5">
      <w:pPr>
        <w:keepNext/>
        <w:widowControl/>
        <w:spacing w:after="120"/>
        <w:jc w:val="center"/>
        <w:outlineLvl w:val="0"/>
        <w:rPr>
          <w:rFonts w:cs="Times New Roman"/>
          <w:b/>
          <w:color w:val="000000"/>
          <w:sz w:val="36"/>
          <w:szCs w:val="20"/>
          <w:lang w:val="en-US" w:bidi="ar-SA"/>
        </w:rPr>
      </w:pPr>
      <w:r>
        <w:rPr>
          <w:rFonts w:cs="Times New Roman"/>
          <w:b/>
          <w:color w:val="000000"/>
          <w:sz w:val="36"/>
          <w:szCs w:val="20"/>
          <w:lang w:val="en-US" w:bidi="ar-SA"/>
        </w:rPr>
        <w:br w:type="page"/>
      </w:r>
      <w:bookmarkStart w:id="38" w:name="_Toc451758628"/>
      <w:bookmarkStart w:id="39" w:name="_Toc345420734"/>
      <w:bookmarkStart w:id="40" w:name="_Toc14423"/>
      <w:bookmarkStart w:id="41" w:name="_Toc379792629"/>
      <w:bookmarkStart w:id="42" w:name="_Toc239659122"/>
      <w:bookmarkStart w:id="43" w:name="_Toc6964"/>
      <w:bookmarkStart w:id="44" w:name="_Toc174353385"/>
      <w:bookmarkStart w:id="45" w:name="_Toc70328173"/>
      <w:bookmarkStart w:id="46" w:name="_Toc101237643"/>
      <w:bookmarkStart w:id="47" w:name="_Toc65314735"/>
    </w:p>
    <w:p w:rsidR="00A96787" w:rsidRDefault="009A1EB5">
      <w:pPr>
        <w:keepNext/>
        <w:widowControl/>
        <w:spacing w:after="120"/>
        <w:jc w:val="center"/>
        <w:outlineLvl w:val="0"/>
        <w:rPr>
          <w:rFonts w:eastAsia="黑体" w:cs="Times New Roman"/>
          <w:color w:val="000000"/>
          <w:sz w:val="36"/>
          <w:szCs w:val="20"/>
          <w:lang w:val="en-US" w:bidi="ar-SA"/>
        </w:rPr>
      </w:pPr>
      <w:r>
        <w:rPr>
          <w:rFonts w:cs="Times New Roman" w:hint="eastAsia"/>
          <w:b/>
          <w:bCs/>
          <w:color w:val="000000"/>
          <w:kern w:val="2"/>
          <w:sz w:val="28"/>
          <w:szCs w:val="28"/>
          <w:lang w:val="en-US" w:bidi="ar-SA"/>
        </w:rPr>
        <w:lastRenderedPageBreak/>
        <w:t>第二部分</w:t>
      </w:r>
      <w:r>
        <w:rPr>
          <w:rFonts w:cs="Times New Roman" w:hint="eastAsia"/>
          <w:b/>
          <w:bCs/>
          <w:color w:val="000000"/>
          <w:kern w:val="2"/>
          <w:sz w:val="28"/>
          <w:szCs w:val="28"/>
          <w:lang w:val="en-US" w:bidi="ar-SA"/>
        </w:rPr>
        <w:t xml:space="preserve"> </w:t>
      </w:r>
      <w:r>
        <w:rPr>
          <w:rFonts w:cs="Times New Roman" w:hint="eastAsia"/>
          <w:b/>
          <w:bCs/>
          <w:color w:val="000000"/>
          <w:kern w:val="2"/>
          <w:sz w:val="28"/>
          <w:szCs w:val="28"/>
          <w:lang w:val="en-US" w:bidi="ar-SA"/>
        </w:rPr>
        <w:t>通用合同条款</w:t>
      </w:r>
      <w:bookmarkEnd w:id="38"/>
    </w:p>
    <w:p w:rsidR="00A96787" w:rsidRDefault="009A1EB5">
      <w:pPr>
        <w:adjustRightInd w:val="0"/>
        <w:spacing w:line="360" w:lineRule="auto"/>
        <w:jc w:val="center"/>
        <w:rPr>
          <w:rFonts w:cs="Times New Roman"/>
          <w:color w:val="000000"/>
          <w:kern w:val="2"/>
          <w:sz w:val="24"/>
          <w:szCs w:val="24"/>
          <w:lang w:val="en-US" w:bidi="ar-SA"/>
        </w:rPr>
      </w:pPr>
      <w:r>
        <w:rPr>
          <w:rFonts w:cs="黑体" w:hint="eastAsia"/>
          <w:color w:val="000000"/>
          <w:kern w:val="2"/>
          <w:sz w:val="24"/>
          <w:szCs w:val="24"/>
          <w:lang w:bidi="ar-SA"/>
        </w:rPr>
        <w:t xml:space="preserve"> </w:t>
      </w:r>
      <w:r>
        <w:rPr>
          <w:rFonts w:cs="黑体" w:hint="eastAsia"/>
          <w:color w:val="000000"/>
          <w:kern w:val="2"/>
          <w:sz w:val="24"/>
          <w:szCs w:val="24"/>
          <w:lang w:bidi="ar-SA"/>
        </w:rPr>
        <w:t>通用合同条款</w:t>
      </w:r>
    </w:p>
    <w:p w:rsidR="00A96787" w:rsidRDefault="009A1EB5">
      <w:pPr>
        <w:autoSpaceDE/>
        <w:autoSpaceDN/>
        <w:spacing w:line="400" w:lineRule="exact"/>
        <w:jc w:val="center"/>
        <w:rPr>
          <w:rFonts w:cs="Times New Roman"/>
          <w:color w:val="000000"/>
          <w:kern w:val="2"/>
          <w:sz w:val="24"/>
          <w:szCs w:val="24"/>
          <w:lang w:val="en-US" w:bidi="ar-SA"/>
        </w:rPr>
      </w:pPr>
      <w:r>
        <w:rPr>
          <w:rFonts w:cs="Times New Roman" w:hint="eastAsia"/>
          <w:color w:val="000000"/>
          <w:kern w:val="2"/>
          <w:sz w:val="24"/>
          <w:szCs w:val="24"/>
          <w:lang w:val="en-US" w:bidi="ar-SA"/>
        </w:rPr>
        <w:t>见《公路工程标准施工招标文件》（中华人民共和国</w:t>
      </w:r>
      <w:r>
        <w:rPr>
          <w:rFonts w:cs="Times New Roman" w:hint="eastAsia"/>
          <w:color w:val="000000"/>
          <w:kern w:val="2"/>
          <w:sz w:val="24"/>
          <w:szCs w:val="24"/>
          <w:lang w:val="en-US" w:bidi="ar-SA"/>
        </w:rPr>
        <w:t>2018</w:t>
      </w:r>
      <w:r>
        <w:rPr>
          <w:rFonts w:cs="Times New Roman" w:hint="eastAsia"/>
          <w:color w:val="000000"/>
          <w:kern w:val="2"/>
          <w:sz w:val="24"/>
          <w:szCs w:val="24"/>
          <w:lang w:val="en-US" w:bidi="ar-SA"/>
        </w:rPr>
        <w:t>年版）</w:t>
      </w:r>
    </w:p>
    <w:p w:rsidR="00A96787" w:rsidRDefault="009A1EB5">
      <w:pPr>
        <w:autoSpaceDE/>
        <w:autoSpaceDN/>
        <w:spacing w:line="400" w:lineRule="exact"/>
        <w:jc w:val="both"/>
        <w:rPr>
          <w:rFonts w:cs="Times New Roman"/>
          <w:color w:val="000000"/>
          <w:kern w:val="2"/>
          <w:sz w:val="24"/>
          <w:szCs w:val="24"/>
          <w:lang w:val="en-US" w:bidi="ar-SA"/>
        </w:rPr>
      </w:pPr>
      <w:proofErr w:type="gramStart"/>
      <w:r>
        <w:rPr>
          <w:rFonts w:cs="Times New Roman" w:hint="eastAsia"/>
          <w:color w:val="000000"/>
          <w:kern w:val="2"/>
          <w:sz w:val="24"/>
          <w:szCs w:val="24"/>
          <w:lang w:val="en-US" w:bidi="ar-SA"/>
        </w:rPr>
        <w:t>除项目</w:t>
      </w:r>
      <w:proofErr w:type="gramEnd"/>
      <w:r>
        <w:rPr>
          <w:rFonts w:cs="Times New Roman" w:hint="eastAsia"/>
          <w:color w:val="000000"/>
          <w:kern w:val="2"/>
          <w:sz w:val="24"/>
          <w:szCs w:val="24"/>
          <w:lang w:val="en-US" w:bidi="ar-SA"/>
        </w:rPr>
        <w:t>专用合同条款另有约定外，通用合同条款与专用合同条款相抵触，以专用条款为准。</w:t>
      </w:r>
    </w:p>
    <w:p w:rsidR="00A96787" w:rsidRDefault="00A96787">
      <w:pPr>
        <w:autoSpaceDE/>
        <w:autoSpaceDN/>
        <w:spacing w:line="400" w:lineRule="exact"/>
        <w:jc w:val="center"/>
        <w:rPr>
          <w:rFonts w:cs="Times New Roman"/>
          <w:color w:val="000000"/>
          <w:kern w:val="2"/>
          <w:sz w:val="24"/>
          <w:szCs w:val="24"/>
          <w:lang w:val="en-US" w:bidi="ar-SA"/>
        </w:rPr>
      </w:pPr>
    </w:p>
    <w:p w:rsidR="00A96787" w:rsidRDefault="00A96787">
      <w:pPr>
        <w:keepNext/>
        <w:keepLines/>
        <w:spacing w:line="440" w:lineRule="exact"/>
        <w:jc w:val="center"/>
        <w:outlineLvl w:val="1"/>
        <w:rPr>
          <w:rFonts w:cs="Times New Roman"/>
          <w:b/>
          <w:bCs/>
          <w:color w:val="000000"/>
          <w:kern w:val="2"/>
          <w:sz w:val="30"/>
          <w:szCs w:val="32"/>
          <w:lang w:val="en-US" w:bidi="ar-SA"/>
        </w:rPr>
      </w:pPr>
    </w:p>
    <w:p w:rsidR="00A96787" w:rsidRDefault="009A1EB5">
      <w:pPr>
        <w:keepNext/>
        <w:keepLines/>
        <w:spacing w:line="440" w:lineRule="exact"/>
        <w:jc w:val="center"/>
        <w:outlineLvl w:val="1"/>
        <w:rPr>
          <w:rFonts w:cs="Times New Roman"/>
          <w:b/>
          <w:bCs/>
          <w:color w:val="000000"/>
          <w:kern w:val="2"/>
          <w:sz w:val="36"/>
          <w:szCs w:val="32"/>
          <w:lang w:val="en-US" w:bidi="ar-SA"/>
        </w:rPr>
      </w:pPr>
      <w:r>
        <w:rPr>
          <w:rFonts w:cs="Times New Roman" w:hint="eastAsia"/>
          <w:b/>
          <w:bCs/>
          <w:color w:val="000000"/>
          <w:kern w:val="2"/>
          <w:sz w:val="28"/>
          <w:szCs w:val="28"/>
          <w:lang w:val="en-US" w:bidi="ar-SA"/>
        </w:rPr>
        <w:t>第三部分</w:t>
      </w:r>
      <w:r>
        <w:rPr>
          <w:rFonts w:cs="Times New Roman" w:hint="eastAsia"/>
          <w:b/>
          <w:bCs/>
          <w:color w:val="000000"/>
          <w:kern w:val="2"/>
          <w:sz w:val="28"/>
          <w:szCs w:val="28"/>
          <w:lang w:val="en-US" w:bidi="ar-SA"/>
        </w:rPr>
        <w:t xml:space="preserve"> </w:t>
      </w:r>
      <w:r>
        <w:rPr>
          <w:rFonts w:cs="Times New Roman" w:hint="eastAsia"/>
          <w:b/>
          <w:bCs/>
          <w:color w:val="000000"/>
          <w:kern w:val="2"/>
          <w:sz w:val="28"/>
          <w:szCs w:val="28"/>
          <w:lang w:val="en-US" w:bidi="ar-SA"/>
        </w:rPr>
        <w:t>专用条款</w:t>
      </w:r>
      <w:bookmarkEnd w:id="39"/>
      <w:bookmarkEnd w:id="40"/>
      <w:bookmarkEnd w:id="41"/>
      <w:bookmarkEnd w:id="42"/>
      <w:bookmarkEnd w:id="43"/>
      <w:bookmarkEnd w:id="44"/>
    </w:p>
    <w:p w:rsidR="00A96787" w:rsidRDefault="00A96787">
      <w:pPr>
        <w:spacing w:line="440" w:lineRule="exact"/>
        <w:jc w:val="both"/>
        <w:rPr>
          <w:rFonts w:cs="Times New Roman"/>
          <w:b/>
          <w:bCs/>
          <w:color w:val="000000"/>
          <w:kern w:val="2"/>
          <w:sz w:val="21"/>
          <w:szCs w:val="21"/>
          <w:lang w:val="en-US" w:bidi="ar-SA"/>
        </w:rPr>
      </w:pPr>
    </w:p>
    <w:p w:rsidR="00A96787" w:rsidRDefault="009A1EB5">
      <w:pPr>
        <w:numPr>
          <w:ilvl w:val="0"/>
          <w:numId w:val="31"/>
        </w:numPr>
        <w:spacing w:line="440" w:lineRule="exact"/>
        <w:ind w:firstLineChars="200" w:firstLine="420"/>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词语定义及合同文件</w:t>
      </w:r>
    </w:p>
    <w:p w:rsidR="00A96787" w:rsidRDefault="009A1EB5">
      <w:pPr>
        <w:spacing w:line="440" w:lineRule="exact"/>
        <w:ind w:firstLineChars="200" w:firstLine="420"/>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1</w:t>
      </w:r>
      <w:r>
        <w:rPr>
          <w:rFonts w:cs="Times New Roman" w:hint="eastAsia"/>
          <w:bCs/>
          <w:color w:val="000000"/>
          <w:kern w:val="2"/>
          <w:sz w:val="21"/>
          <w:szCs w:val="21"/>
          <w:lang w:val="en-US" w:bidi="ar-SA"/>
        </w:rPr>
        <w:t>、合同文件及解释顺序</w:t>
      </w:r>
    </w:p>
    <w:p w:rsidR="00A96787" w:rsidRDefault="009A1EB5">
      <w:pPr>
        <w:spacing w:line="440" w:lineRule="exact"/>
        <w:ind w:firstLineChars="200" w:firstLine="420"/>
        <w:jc w:val="both"/>
        <w:rPr>
          <w:rFonts w:cs="Times New Roman"/>
          <w:bCs/>
          <w:color w:val="000000"/>
          <w:kern w:val="2"/>
          <w:sz w:val="21"/>
          <w:szCs w:val="21"/>
          <w:u w:val="single"/>
          <w:lang w:val="en-US" w:bidi="ar-SA"/>
        </w:rPr>
      </w:pPr>
      <w:r>
        <w:rPr>
          <w:rFonts w:cs="Times New Roman" w:hint="eastAsia"/>
          <w:bCs/>
          <w:color w:val="000000"/>
          <w:kern w:val="2"/>
          <w:sz w:val="21"/>
          <w:szCs w:val="21"/>
          <w:lang w:val="en-US" w:bidi="ar-SA"/>
        </w:rPr>
        <w:t>1.1</w:t>
      </w:r>
      <w:r>
        <w:rPr>
          <w:rFonts w:cs="Times New Roman" w:hint="eastAsia"/>
          <w:bCs/>
          <w:color w:val="000000"/>
          <w:kern w:val="2"/>
          <w:sz w:val="21"/>
          <w:szCs w:val="21"/>
          <w:lang w:val="en-US" w:bidi="ar-SA"/>
        </w:rPr>
        <w:t>合同文件组成：</w:t>
      </w:r>
      <w:r>
        <w:rPr>
          <w:rFonts w:cs="Times New Roman" w:hint="eastAsia"/>
          <w:bCs/>
          <w:color w:val="000000"/>
          <w:kern w:val="2"/>
          <w:sz w:val="21"/>
          <w:szCs w:val="21"/>
          <w:u w:val="single"/>
          <w:lang w:val="en-US" w:bidi="ar-SA"/>
        </w:rPr>
        <w:t xml:space="preserve"> </w:t>
      </w:r>
      <w:r>
        <w:rPr>
          <w:rFonts w:cs="Times New Roman" w:hint="eastAsia"/>
          <w:bCs/>
          <w:color w:val="000000"/>
          <w:kern w:val="2"/>
          <w:sz w:val="21"/>
          <w:szCs w:val="21"/>
          <w:u w:val="single"/>
          <w:lang w:val="en-US" w:bidi="ar-SA"/>
        </w:rPr>
        <w:t>协议书第六条。</w:t>
      </w:r>
      <w:r>
        <w:rPr>
          <w:rFonts w:cs="Times New Roman" w:hint="eastAsia"/>
          <w:bCs/>
          <w:color w:val="000000"/>
          <w:kern w:val="2"/>
          <w:sz w:val="21"/>
          <w:szCs w:val="21"/>
          <w:u w:val="single"/>
          <w:lang w:val="en-US" w:bidi="ar-SA"/>
        </w:rPr>
        <w:t xml:space="preserve"> </w:t>
      </w:r>
    </w:p>
    <w:p w:rsidR="00A96787" w:rsidRDefault="009A1EB5">
      <w:pPr>
        <w:spacing w:line="440" w:lineRule="exact"/>
        <w:ind w:firstLineChars="200" w:firstLine="420"/>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1.2</w:t>
      </w:r>
      <w:r>
        <w:rPr>
          <w:rFonts w:cs="Times New Roman" w:hint="eastAsia"/>
          <w:bCs/>
          <w:color w:val="000000"/>
          <w:kern w:val="2"/>
          <w:sz w:val="21"/>
          <w:szCs w:val="21"/>
          <w:lang w:val="en-US" w:bidi="ar-SA"/>
        </w:rPr>
        <w:t>合同文件解释顺序：</w:t>
      </w:r>
    </w:p>
    <w:p w:rsidR="00A96787" w:rsidRDefault="009A1EB5">
      <w:pPr>
        <w:numPr>
          <w:ilvl w:val="0"/>
          <w:numId w:val="32"/>
        </w:numPr>
        <w:spacing w:line="440" w:lineRule="exact"/>
        <w:ind w:firstLineChars="200" w:firstLine="420"/>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本合同协议书</w:t>
      </w:r>
    </w:p>
    <w:p w:rsidR="00A96787" w:rsidRDefault="009A1EB5">
      <w:pPr>
        <w:numPr>
          <w:ilvl w:val="0"/>
          <w:numId w:val="32"/>
        </w:numPr>
        <w:spacing w:line="440" w:lineRule="exact"/>
        <w:ind w:firstLineChars="200" w:firstLine="420"/>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本合同专用条款</w:t>
      </w:r>
    </w:p>
    <w:p w:rsidR="00A96787" w:rsidRDefault="009A1EB5">
      <w:pPr>
        <w:numPr>
          <w:ilvl w:val="0"/>
          <w:numId w:val="32"/>
        </w:numPr>
        <w:spacing w:line="440" w:lineRule="exact"/>
        <w:ind w:firstLineChars="200" w:firstLine="420"/>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成交通知书</w:t>
      </w:r>
    </w:p>
    <w:p w:rsidR="00A96787" w:rsidRDefault="009A1EB5">
      <w:pPr>
        <w:numPr>
          <w:ilvl w:val="0"/>
          <w:numId w:val="32"/>
        </w:numPr>
        <w:spacing w:line="440" w:lineRule="exact"/>
        <w:ind w:firstLineChars="200" w:firstLine="420"/>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承诺函及其附件</w:t>
      </w:r>
    </w:p>
    <w:p w:rsidR="00A96787" w:rsidRDefault="009A1EB5">
      <w:pPr>
        <w:numPr>
          <w:ilvl w:val="0"/>
          <w:numId w:val="32"/>
        </w:numPr>
        <w:spacing w:line="440" w:lineRule="exact"/>
        <w:ind w:firstLineChars="200" w:firstLine="420"/>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本合同通用条款</w:t>
      </w:r>
    </w:p>
    <w:p w:rsidR="00A96787" w:rsidRDefault="009A1EB5">
      <w:pPr>
        <w:numPr>
          <w:ilvl w:val="0"/>
          <w:numId w:val="32"/>
        </w:numPr>
        <w:spacing w:line="440" w:lineRule="exact"/>
        <w:ind w:firstLineChars="200" w:firstLine="420"/>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标准、规范及有关技术文件</w:t>
      </w:r>
    </w:p>
    <w:p w:rsidR="00A96787" w:rsidRDefault="009A1EB5">
      <w:pPr>
        <w:numPr>
          <w:ilvl w:val="0"/>
          <w:numId w:val="32"/>
        </w:numPr>
        <w:spacing w:line="440" w:lineRule="exact"/>
        <w:ind w:firstLineChars="200" w:firstLine="420"/>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图纸</w:t>
      </w:r>
    </w:p>
    <w:p w:rsidR="00A96787" w:rsidRDefault="009A1EB5">
      <w:pPr>
        <w:numPr>
          <w:ilvl w:val="0"/>
          <w:numId w:val="32"/>
        </w:numPr>
        <w:spacing w:line="440" w:lineRule="exact"/>
        <w:ind w:firstLineChars="200" w:firstLine="420"/>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工程量清单</w:t>
      </w:r>
    </w:p>
    <w:p w:rsidR="00A96787" w:rsidRDefault="009A1EB5">
      <w:pPr>
        <w:spacing w:line="440" w:lineRule="exact"/>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 xml:space="preserve">    </w:t>
      </w:r>
      <w:r>
        <w:rPr>
          <w:rFonts w:cs="Times New Roman" w:hint="eastAsia"/>
          <w:bCs/>
          <w:color w:val="000000"/>
          <w:kern w:val="2"/>
          <w:sz w:val="21"/>
          <w:szCs w:val="21"/>
          <w:lang w:val="en-US" w:bidi="ar-SA"/>
        </w:rPr>
        <w:t>双方有关工程的洽商、变更等书面协议或文件</w:t>
      </w:r>
    </w:p>
    <w:p w:rsidR="00A96787" w:rsidRDefault="009A1EB5">
      <w:pPr>
        <w:spacing w:line="440" w:lineRule="exact"/>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 xml:space="preserve">    2.</w:t>
      </w:r>
      <w:r>
        <w:rPr>
          <w:rFonts w:cs="Times New Roman" w:hint="eastAsia"/>
          <w:bCs/>
          <w:color w:val="000000"/>
          <w:kern w:val="2"/>
          <w:sz w:val="21"/>
          <w:szCs w:val="21"/>
          <w:lang w:val="en-US" w:bidi="ar-SA"/>
        </w:rPr>
        <w:t>语言文字和适用法律、标准及规范</w:t>
      </w:r>
    </w:p>
    <w:p w:rsidR="00A96787" w:rsidRDefault="009A1EB5">
      <w:pPr>
        <w:spacing w:line="440" w:lineRule="exact"/>
        <w:ind w:firstLineChars="200" w:firstLine="420"/>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2.1</w:t>
      </w:r>
      <w:r>
        <w:rPr>
          <w:rFonts w:cs="Times New Roman" w:hint="eastAsia"/>
          <w:bCs/>
          <w:color w:val="000000"/>
          <w:kern w:val="2"/>
          <w:sz w:val="21"/>
          <w:szCs w:val="21"/>
          <w:lang w:val="en-US" w:bidi="ar-SA"/>
        </w:rPr>
        <w:t>本合同使用汉语。</w:t>
      </w:r>
    </w:p>
    <w:p w:rsidR="00A96787" w:rsidRDefault="009A1EB5">
      <w:pPr>
        <w:spacing w:line="440" w:lineRule="exact"/>
        <w:ind w:firstLineChars="200" w:firstLine="420"/>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2.2</w:t>
      </w:r>
      <w:r>
        <w:rPr>
          <w:rFonts w:cs="Times New Roman" w:hint="eastAsia"/>
          <w:bCs/>
          <w:color w:val="000000"/>
          <w:kern w:val="2"/>
          <w:sz w:val="21"/>
          <w:szCs w:val="21"/>
          <w:lang w:val="en-US" w:bidi="ar-SA"/>
        </w:rPr>
        <w:t>适用法律和法规</w:t>
      </w:r>
    </w:p>
    <w:p w:rsidR="00A96787" w:rsidRDefault="009A1EB5">
      <w:pPr>
        <w:spacing w:line="440" w:lineRule="exact"/>
        <w:ind w:firstLineChars="200" w:firstLine="420"/>
        <w:jc w:val="both"/>
        <w:rPr>
          <w:rFonts w:cs="Times New Roman"/>
          <w:bCs/>
          <w:color w:val="000000"/>
          <w:kern w:val="2"/>
          <w:sz w:val="21"/>
          <w:szCs w:val="21"/>
          <w:u w:val="single"/>
          <w:lang w:val="en-US" w:bidi="ar-SA"/>
        </w:rPr>
      </w:pPr>
      <w:r>
        <w:rPr>
          <w:rFonts w:cs="Times New Roman" w:hint="eastAsia"/>
          <w:bCs/>
          <w:color w:val="000000"/>
          <w:kern w:val="2"/>
          <w:sz w:val="21"/>
          <w:szCs w:val="21"/>
          <w:lang w:val="en-US" w:bidi="ar-SA"/>
        </w:rPr>
        <w:t>需要明示的法律、行政法规：</w:t>
      </w:r>
      <w:r>
        <w:rPr>
          <w:rFonts w:cs="Times New Roman" w:hint="eastAsia"/>
          <w:bCs/>
          <w:color w:val="000000"/>
          <w:kern w:val="2"/>
          <w:sz w:val="21"/>
          <w:szCs w:val="21"/>
          <w:u w:val="single"/>
          <w:lang w:val="en-US" w:bidi="ar-SA"/>
        </w:rPr>
        <w:t>《中华人民共和国建筑发》、《中华人民共和国合同法》、《建设工程项目管理规范》、《建设工程质量管理条例》；</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 xml:space="preserve">2.3 </w:t>
      </w:r>
      <w:r>
        <w:rPr>
          <w:rFonts w:cs="Times New Roman" w:hint="eastAsia"/>
          <w:bCs/>
          <w:color w:val="000000"/>
          <w:kern w:val="2"/>
          <w:sz w:val="21"/>
          <w:szCs w:val="21"/>
          <w:lang w:val="en-US" w:bidi="ar-SA"/>
        </w:rPr>
        <w:t>适用标准、规范</w:t>
      </w:r>
    </w:p>
    <w:p w:rsidR="00A96787" w:rsidRDefault="009A1EB5">
      <w:pPr>
        <w:autoSpaceDE/>
        <w:autoSpaceDN/>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适用标准、规范的名称：</w:t>
      </w:r>
      <w:r>
        <w:rPr>
          <w:rFonts w:cs="Times New Roman"/>
          <w:bCs/>
          <w:color w:val="000000"/>
          <w:kern w:val="2"/>
          <w:sz w:val="21"/>
          <w:szCs w:val="21"/>
          <w:u w:val="single"/>
          <w:lang w:val="en-US" w:bidi="ar-SA"/>
        </w:rPr>
        <w:t>现行</w:t>
      </w:r>
      <w:r>
        <w:rPr>
          <w:rFonts w:cs="Times New Roman" w:hint="eastAsia"/>
          <w:bCs/>
          <w:color w:val="000000"/>
          <w:kern w:val="2"/>
          <w:sz w:val="21"/>
          <w:szCs w:val="21"/>
          <w:u w:val="single"/>
          <w:lang w:val="en-US" w:bidi="ar-SA"/>
        </w:rPr>
        <w:t>的国家标准、规范、行业标准、规范等</w:t>
      </w:r>
      <w:r>
        <w:rPr>
          <w:rFonts w:cs="Times New Roman" w:hint="eastAsia"/>
          <w:bCs/>
          <w:color w:val="000000"/>
          <w:kern w:val="2"/>
          <w:sz w:val="21"/>
          <w:szCs w:val="21"/>
          <w:lang w:val="en-US" w:bidi="ar-SA"/>
        </w:rPr>
        <w:t>。</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发包人提供标准、规范的时间：</w:t>
      </w:r>
      <w:r>
        <w:rPr>
          <w:rFonts w:cs="Times New Roman" w:hint="eastAsia"/>
          <w:bCs/>
          <w:color w:val="000000"/>
          <w:kern w:val="2"/>
          <w:sz w:val="21"/>
          <w:szCs w:val="21"/>
          <w:u w:val="single"/>
          <w:lang w:val="en-US" w:bidi="ar-SA"/>
        </w:rPr>
        <w:t xml:space="preserve">      </w:t>
      </w:r>
      <w:r>
        <w:rPr>
          <w:rFonts w:cs="Times New Roman" w:hint="eastAsia"/>
          <w:bCs/>
          <w:color w:val="000000"/>
          <w:kern w:val="2"/>
          <w:sz w:val="21"/>
          <w:szCs w:val="21"/>
          <w:lang w:val="en-US" w:bidi="ar-SA"/>
        </w:rPr>
        <w:t>。</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国内没有相应标准、规范时的约定：</w:t>
      </w:r>
      <w:r>
        <w:rPr>
          <w:rFonts w:cs="Times New Roman" w:hint="eastAsia"/>
          <w:bCs/>
          <w:color w:val="000000"/>
          <w:kern w:val="2"/>
          <w:sz w:val="21"/>
          <w:szCs w:val="21"/>
          <w:u w:val="single"/>
          <w:lang w:val="en-US" w:bidi="ar-SA"/>
        </w:rPr>
        <w:t xml:space="preserve">       </w:t>
      </w:r>
      <w:r>
        <w:rPr>
          <w:rFonts w:cs="Times New Roman" w:hint="eastAsia"/>
          <w:bCs/>
          <w:color w:val="000000"/>
          <w:kern w:val="2"/>
          <w:sz w:val="21"/>
          <w:szCs w:val="21"/>
          <w:lang w:val="en-US" w:bidi="ar-SA"/>
        </w:rPr>
        <w:t>。</w:t>
      </w:r>
      <w:r>
        <w:rPr>
          <w:rFonts w:cs="Times New Roman" w:hint="eastAsia"/>
          <w:bCs/>
          <w:color w:val="000000"/>
          <w:kern w:val="2"/>
          <w:sz w:val="21"/>
          <w:szCs w:val="21"/>
          <w:lang w:val="en-US" w:bidi="ar-SA"/>
        </w:rPr>
        <w:t xml:space="preserve"> </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 xml:space="preserve">3. </w:t>
      </w:r>
      <w:r>
        <w:rPr>
          <w:rFonts w:cs="Times New Roman" w:hint="eastAsia"/>
          <w:bCs/>
          <w:color w:val="000000"/>
          <w:kern w:val="2"/>
          <w:sz w:val="21"/>
          <w:szCs w:val="21"/>
          <w:lang w:val="en-US" w:bidi="ar-SA"/>
        </w:rPr>
        <w:t>图纸</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lastRenderedPageBreak/>
        <w:t xml:space="preserve">3.1 </w:t>
      </w:r>
      <w:r>
        <w:rPr>
          <w:rFonts w:cs="Times New Roman" w:hint="eastAsia"/>
          <w:bCs/>
          <w:color w:val="000000"/>
          <w:kern w:val="2"/>
          <w:sz w:val="21"/>
          <w:szCs w:val="21"/>
          <w:lang w:val="en-US" w:bidi="ar-SA"/>
        </w:rPr>
        <w:t>发包人向承包人提供图纸日期和套数：合同</w:t>
      </w:r>
      <w:proofErr w:type="gramStart"/>
      <w:r>
        <w:rPr>
          <w:rFonts w:cs="Times New Roman" w:hint="eastAsia"/>
          <w:bCs/>
          <w:color w:val="000000"/>
          <w:kern w:val="2"/>
          <w:sz w:val="21"/>
          <w:szCs w:val="21"/>
          <w:lang w:val="en-US" w:bidi="ar-SA"/>
        </w:rPr>
        <w:t>签定</w:t>
      </w:r>
      <w:proofErr w:type="gramEnd"/>
      <w:r>
        <w:rPr>
          <w:rFonts w:cs="Times New Roman" w:hint="eastAsia"/>
          <w:bCs/>
          <w:color w:val="000000"/>
          <w:kern w:val="2"/>
          <w:sz w:val="21"/>
          <w:szCs w:val="21"/>
          <w:u w:val="single"/>
          <w:lang w:val="en-US" w:bidi="ar-SA"/>
        </w:rPr>
        <w:t xml:space="preserve">    </w:t>
      </w:r>
      <w:r>
        <w:rPr>
          <w:rFonts w:cs="Times New Roman" w:hint="eastAsia"/>
          <w:bCs/>
          <w:color w:val="000000"/>
          <w:kern w:val="2"/>
          <w:sz w:val="21"/>
          <w:szCs w:val="21"/>
          <w:lang w:val="en-US" w:bidi="ar-SA"/>
        </w:rPr>
        <w:t>天后提供一式</w:t>
      </w:r>
      <w:r>
        <w:rPr>
          <w:rFonts w:cs="Times New Roman" w:hint="eastAsia"/>
          <w:bCs/>
          <w:color w:val="000000"/>
          <w:kern w:val="2"/>
          <w:sz w:val="21"/>
          <w:szCs w:val="21"/>
          <w:u w:val="single"/>
          <w:lang w:val="en-US" w:bidi="ar-SA"/>
        </w:rPr>
        <w:t xml:space="preserve">    </w:t>
      </w:r>
      <w:r>
        <w:rPr>
          <w:rFonts w:cs="Times New Roman" w:hint="eastAsia"/>
          <w:bCs/>
          <w:color w:val="000000"/>
          <w:kern w:val="2"/>
          <w:sz w:val="21"/>
          <w:szCs w:val="21"/>
          <w:lang w:val="en-US" w:bidi="ar-SA"/>
        </w:rPr>
        <w:t>份图纸。</w:t>
      </w:r>
    </w:p>
    <w:p w:rsidR="00A96787" w:rsidRDefault="009A1EB5">
      <w:pPr>
        <w:spacing w:line="440" w:lineRule="exact"/>
        <w:ind w:firstLineChars="210" w:firstLine="441"/>
        <w:jc w:val="both"/>
        <w:rPr>
          <w:rFonts w:cs="Times New Roman"/>
          <w:bCs/>
          <w:color w:val="000000"/>
          <w:kern w:val="2"/>
          <w:sz w:val="21"/>
          <w:szCs w:val="21"/>
          <w:u w:val="single"/>
          <w:lang w:val="en-US" w:bidi="ar-SA"/>
        </w:rPr>
      </w:pPr>
      <w:r>
        <w:rPr>
          <w:rFonts w:cs="Times New Roman" w:hint="eastAsia"/>
          <w:bCs/>
          <w:color w:val="000000"/>
          <w:kern w:val="2"/>
          <w:sz w:val="21"/>
          <w:szCs w:val="21"/>
          <w:lang w:val="en-US" w:bidi="ar-SA"/>
        </w:rPr>
        <w:t>发包人对图纸的保密要求：</w:t>
      </w:r>
      <w:r>
        <w:rPr>
          <w:rFonts w:cs="Times New Roman" w:hint="eastAsia"/>
          <w:bCs/>
          <w:color w:val="000000"/>
          <w:kern w:val="2"/>
          <w:sz w:val="21"/>
          <w:szCs w:val="21"/>
          <w:u w:val="single"/>
          <w:lang w:val="en-US" w:bidi="ar-SA"/>
        </w:rPr>
        <w:t>未经发包人同意，不得将图纸转借给第三方</w:t>
      </w:r>
      <w:r>
        <w:rPr>
          <w:rFonts w:cs="Times New Roman" w:hint="eastAsia"/>
          <w:bCs/>
          <w:color w:val="000000"/>
          <w:kern w:val="2"/>
          <w:sz w:val="21"/>
          <w:szCs w:val="21"/>
          <w:lang w:val="en-US" w:bidi="ar-SA"/>
        </w:rPr>
        <w:t>。</w:t>
      </w:r>
    </w:p>
    <w:p w:rsidR="00A96787" w:rsidRDefault="009A1EB5">
      <w:pPr>
        <w:spacing w:line="440" w:lineRule="exact"/>
        <w:ind w:firstLineChars="210" w:firstLine="441"/>
        <w:jc w:val="both"/>
        <w:rPr>
          <w:rFonts w:cs="Times New Roman"/>
          <w:bCs/>
          <w:color w:val="000000"/>
          <w:kern w:val="2"/>
          <w:sz w:val="21"/>
          <w:szCs w:val="21"/>
          <w:u w:val="single"/>
          <w:lang w:val="en-US" w:bidi="ar-SA"/>
        </w:rPr>
      </w:pPr>
      <w:r>
        <w:rPr>
          <w:rFonts w:cs="Times New Roman" w:hint="eastAsia"/>
          <w:bCs/>
          <w:color w:val="000000"/>
          <w:kern w:val="2"/>
          <w:sz w:val="21"/>
          <w:szCs w:val="21"/>
          <w:lang w:val="en-US" w:bidi="ar-SA"/>
        </w:rPr>
        <w:t>使用国外图纸的要求及费用承担：</w:t>
      </w:r>
      <w:r>
        <w:rPr>
          <w:rFonts w:cs="Times New Roman" w:hint="eastAsia"/>
          <w:bCs/>
          <w:color w:val="000000"/>
          <w:kern w:val="2"/>
          <w:sz w:val="21"/>
          <w:szCs w:val="21"/>
          <w:u w:val="single"/>
          <w:lang w:val="en-US" w:bidi="ar-SA"/>
        </w:rPr>
        <w:t xml:space="preserve">  </w:t>
      </w:r>
      <w:r>
        <w:rPr>
          <w:rFonts w:cs="Times New Roman" w:hint="eastAsia"/>
          <w:bCs/>
          <w:color w:val="000000"/>
          <w:kern w:val="2"/>
          <w:sz w:val="21"/>
          <w:szCs w:val="21"/>
          <w:u w:val="single"/>
          <w:lang w:val="en-US" w:bidi="ar-SA"/>
        </w:rPr>
        <w:t>无。</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二、双方一般权利和义务</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4.</w:t>
      </w:r>
      <w:r>
        <w:rPr>
          <w:rFonts w:cs="Times New Roman" w:hint="eastAsia"/>
          <w:bCs/>
          <w:color w:val="000000"/>
          <w:kern w:val="2"/>
          <w:sz w:val="21"/>
          <w:szCs w:val="21"/>
          <w:lang w:val="en-US" w:bidi="ar-SA"/>
        </w:rPr>
        <w:t>工程师</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 xml:space="preserve">4.2 </w:t>
      </w:r>
      <w:r>
        <w:rPr>
          <w:rFonts w:cs="Times New Roman" w:hint="eastAsia"/>
          <w:bCs/>
          <w:color w:val="000000"/>
          <w:kern w:val="2"/>
          <w:sz w:val="21"/>
          <w:szCs w:val="21"/>
          <w:lang w:val="en-US" w:bidi="ar-SA"/>
        </w:rPr>
        <w:t>监理单位委派的工程师</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姓名：</w:t>
      </w:r>
      <w:r>
        <w:rPr>
          <w:rFonts w:cs="Times New Roman" w:hint="eastAsia"/>
          <w:bCs/>
          <w:color w:val="000000"/>
          <w:kern w:val="2"/>
          <w:sz w:val="21"/>
          <w:szCs w:val="21"/>
          <w:u w:val="single"/>
          <w:lang w:val="en-US" w:bidi="ar-SA"/>
        </w:rPr>
        <w:t xml:space="preserve">         </w:t>
      </w:r>
      <w:r>
        <w:rPr>
          <w:rFonts w:cs="Times New Roman" w:hint="eastAsia"/>
          <w:bCs/>
          <w:color w:val="000000"/>
          <w:kern w:val="2"/>
          <w:sz w:val="21"/>
          <w:szCs w:val="21"/>
          <w:lang w:val="en-US" w:bidi="ar-SA"/>
        </w:rPr>
        <w:t xml:space="preserve"> </w:t>
      </w:r>
      <w:r>
        <w:rPr>
          <w:rFonts w:cs="Times New Roman" w:hint="eastAsia"/>
          <w:bCs/>
          <w:color w:val="000000"/>
          <w:kern w:val="2"/>
          <w:sz w:val="21"/>
          <w:szCs w:val="21"/>
          <w:lang w:val="en-US" w:bidi="ar-SA"/>
        </w:rPr>
        <w:t>职务：</w:t>
      </w:r>
      <w:r>
        <w:rPr>
          <w:rFonts w:cs="Times New Roman" w:hint="eastAsia"/>
          <w:bCs/>
          <w:color w:val="000000"/>
          <w:kern w:val="2"/>
          <w:sz w:val="21"/>
          <w:szCs w:val="21"/>
          <w:u w:val="single"/>
          <w:lang w:val="en-US" w:bidi="ar-SA"/>
        </w:rPr>
        <w:t xml:space="preserve">    </w:t>
      </w:r>
      <w:r>
        <w:rPr>
          <w:rFonts w:cs="Times New Roman" w:hint="eastAsia"/>
          <w:bCs/>
          <w:color w:val="000000"/>
          <w:kern w:val="2"/>
          <w:sz w:val="21"/>
          <w:szCs w:val="21"/>
          <w:u w:val="single"/>
          <w:lang w:val="en-US" w:bidi="ar-SA"/>
        </w:rPr>
        <w:t>总监理工程师</w:t>
      </w:r>
      <w:r>
        <w:rPr>
          <w:rFonts w:cs="Times New Roman" w:hint="eastAsia"/>
          <w:bCs/>
          <w:color w:val="000000"/>
          <w:kern w:val="2"/>
          <w:sz w:val="21"/>
          <w:szCs w:val="21"/>
          <w:u w:val="single"/>
          <w:lang w:val="en-US" w:bidi="ar-SA"/>
        </w:rPr>
        <w:t xml:space="preserve">    </w:t>
      </w:r>
    </w:p>
    <w:p w:rsidR="00A96787" w:rsidRDefault="009A1EB5">
      <w:pPr>
        <w:spacing w:line="440" w:lineRule="exact"/>
        <w:ind w:firstLineChars="210" w:firstLine="441"/>
        <w:jc w:val="both"/>
        <w:rPr>
          <w:rFonts w:cs="Times New Roman"/>
          <w:bCs/>
          <w:color w:val="000000"/>
          <w:kern w:val="2"/>
          <w:sz w:val="21"/>
          <w:szCs w:val="21"/>
          <w:u w:val="single"/>
          <w:lang w:val="en-US" w:bidi="ar-SA"/>
        </w:rPr>
      </w:pPr>
      <w:r>
        <w:rPr>
          <w:rFonts w:cs="Times New Roman" w:hint="eastAsia"/>
          <w:bCs/>
          <w:color w:val="000000"/>
          <w:kern w:val="2"/>
          <w:sz w:val="21"/>
          <w:szCs w:val="21"/>
          <w:lang w:val="en-US" w:bidi="ar-SA"/>
        </w:rPr>
        <w:t>发包人委托的职权</w:t>
      </w:r>
      <w:r>
        <w:rPr>
          <w:rFonts w:cs="Times New Roman" w:hint="eastAsia"/>
          <w:bCs/>
          <w:color w:val="000000"/>
          <w:kern w:val="2"/>
          <w:sz w:val="21"/>
          <w:szCs w:val="21"/>
          <w:u w:val="single"/>
          <w:lang w:val="en-US" w:bidi="ar-SA"/>
        </w:rPr>
        <w:t>：</w:t>
      </w:r>
      <w:r>
        <w:rPr>
          <w:rFonts w:cs="Times New Roman" w:hint="eastAsia"/>
          <w:bCs/>
          <w:color w:val="000000"/>
          <w:kern w:val="2"/>
          <w:sz w:val="21"/>
          <w:szCs w:val="21"/>
          <w:u w:val="single"/>
          <w:lang w:val="en-US" w:bidi="ar-SA"/>
        </w:rPr>
        <w:t xml:space="preserve">   </w:t>
      </w:r>
      <w:r>
        <w:rPr>
          <w:rFonts w:cs="Times New Roman" w:hint="eastAsia"/>
          <w:bCs/>
          <w:color w:val="000000"/>
          <w:kern w:val="2"/>
          <w:sz w:val="21"/>
          <w:szCs w:val="21"/>
          <w:u w:val="single"/>
          <w:lang w:val="en-US" w:bidi="ar-SA"/>
        </w:rPr>
        <w:t>按本工程的监理合同中的有关条款</w:t>
      </w:r>
      <w:r>
        <w:rPr>
          <w:rFonts w:cs="Times New Roman" w:hint="eastAsia"/>
          <w:bCs/>
          <w:color w:val="000000"/>
          <w:kern w:val="2"/>
          <w:sz w:val="21"/>
          <w:szCs w:val="21"/>
          <w:lang w:val="en-US" w:bidi="ar-SA"/>
        </w:rPr>
        <w:t>。</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需要取得发包人批准才能行使的职权：</w:t>
      </w:r>
      <w:r>
        <w:rPr>
          <w:rFonts w:cs="Times New Roman" w:hint="eastAsia"/>
          <w:bCs/>
          <w:color w:val="000000"/>
          <w:kern w:val="2"/>
          <w:sz w:val="21"/>
          <w:szCs w:val="21"/>
          <w:u w:val="single"/>
          <w:lang w:val="en-US" w:bidi="ar-SA"/>
        </w:rPr>
        <w:t xml:space="preserve">  </w:t>
      </w:r>
      <w:r>
        <w:rPr>
          <w:rFonts w:cs="Times New Roman" w:hint="eastAsia"/>
          <w:bCs/>
          <w:color w:val="000000"/>
          <w:kern w:val="2"/>
          <w:sz w:val="21"/>
          <w:szCs w:val="21"/>
          <w:u w:val="single"/>
          <w:lang w:val="en-US" w:bidi="ar-SA"/>
        </w:rPr>
        <w:t>按本工程的监理合同中的有关条款</w:t>
      </w:r>
      <w:r>
        <w:rPr>
          <w:rFonts w:cs="Times New Roman" w:hint="eastAsia"/>
          <w:bCs/>
          <w:color w:val="000000"/>
          <w:kern w:val="2"/>
          <w:sz w:val="21"/>
          <w:szCs w:val="21"/>
          <w:lang w:val="en-US" w:bidi="ar-SA"/>
        </w:rPr>
        <w:t>。</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 xml:space="preserve">4.3 </w:t>
      </w:r>
      <w:r>
        <w:rPr>
          <w:rFonts w:cs="Times New Roman" w:hint="eastAsia"/>
          <w:bCs/>
          <w:color w:val="000000"/>
          <w:kern w:val="2"/>
          <w:sz w:val="21"/>
          <w:szCs w:val="21"/>
          <w:lang w:val="en-US" w:bidi="ar-SA"/>
        </w:rPr>
        <w:t>发包人派驻的工程师</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姓名：</w:t>
      </w:r>
      <w:r>
        <w:rPr>
          <w:rFonts w:cs="Times New Roman" w:hint="eastAsia"/>
          <w:bCs/>
          <w:color w:val="000000"/>
          <w:kern w:val="2"/>
          <w:sz w:val="21"/>
          <w:szCs w:val="21"/>
          <w:u w:val="single"/>
          <w:lang w:val="en-US" w:bidi="ar-SA"/>
        </w:rPr>
        <w:t xml:space="preserve">         </w:t>
      </w:r>
      <w:r>
        <w:rPr>
          <w:rFonts w:cs="Times New Roman" w:hint="eastAsia"/>
          <w:bCs/>
          <w:color w:val="000000"/>
          <w:kern w:val="2"/>
          <w:sz w:val="21"/>
          <w:szCs w:val="21"/>
          <w:lang w:val="en-US" w:bidi="ar-SA"/>
        </w:rPr>
        <w:t xml:space="preserve"> </w:t>
      </w:r>
      <w:r>
        <w:rPr>
          <w:rFonts w:cs="Times New Roman" w:hint="eastAsia"/>
          <w:bCs/>
          <w:color w:val="000000"/>
          <w:kern w:val="2"/>
          <w:sz w:val="21"/>
          <w:szCs w:val="21"/>
          <w:lang w:val="en-US" w:bidi="ar-SA"/>
        </w:rPr>
        <w:t>职务：</w:t>
      </w:r>
      <w:r>
        <w:rPr>
          <w:rFonts w:cs="Times New Roman" w:hint="eastAsia"/>
          <w:bCs/>
          <w:color w:val="000000"/>
          <w:kern w:val="2"/>
          <w:sz w:val="21"/>
          <w:szCs w:val="21"/>
          <w:u w:val="single"/>
          <w:lang w:val="en-US" w:bidi="ar-SA"/>
        </w:rPr>
        <w:t xml:space="preserve">   </w:t>
      </w:r>
      <w:r>
        <w:rPr>
          <w:rFonts w:cs="Times New Roman" w:hint="eastAsia"/>
          <w:bCs/>
          <w:color w:val="000000"/>
          <w:kern w:val="2"/>
          <w:sz w:val="21"/>
          <w:szCs w:val="21"/>
          <w:u w:val="single"/>
          <w:lang w:val="en-US" w:bidi="ar-SA"/>
        </w:rPr>
        <w:t>现场工程师</w:t>
      </w:r>
      <w:r>
        <w:rPr>
          <w:rFonts w:cs="Times New Roman" w:hint="eastAsia"/>
          <w:bCs/>
          <w:color w:val="000000"/>
          <w:kern w:val="2"/>
          <w:sz w:val="21"/>
          <w:szCs w:val="21"/>
          <w:u w:val="single"/>
          <w:lang w:val="en-US" w:bidi="ar-SA"/>
        </w:rPr>
        <w:t xml:space="preserve">    </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职权：</w:t>
      </w:r>
      <w:r>
        <w:rPr>
          <w:rFonts w:cs="Times New Roman" w:hint="eastAsia"/>
          <w:bCs/>
          <w:color w:val="000000"/>
          <w:kern w:val="2"/>
          <w:sz w:val="21"/>
          <w:szCs w:val="21"/>
          <w:u w:val="single"/>
          <w:lang w:val="en-US" w:bidi="ar-SA"/>
        </w:rPr>
        <w:t xml:space="preserve"> </w:t>
      </w:r>
      <w:r>
        <w:rPr>
          <w:rFonts w:cs="Times New Roman" w:hint="eastAsia"/>
          <w:bCs/>
          <w:color w:val="000000"/>
          <w:kern w:val="2"/>
          <w:sz w:val="21"/>
          <w:szCs w:val="21"/>
          <w:u w:val="single"/>
          <w:lang w:val="en-US" w:bidi="ar-SA"/>
        </w:rPr>
        <w:t>发包人委派的职权范围</w:t>
      </w:r>
      <w:r>
        <w:rPr>
          <w:rFonts w:cs="Times New Roman" w:hint="eastAsia"/>
          <w:bCs/>
          <w:color w:val="000000"/>
          <w:kern w:val="2"/>
          <w:sz w:val="21"/>
          <w:szCs w:val="21"/>
          <w:lang w:val="en-US" w:bidi="ar-SA"/>
        </w:rPr>
        <w:t>。</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5.</w:t>
      </w:r>
      <w:r>
        <w:rPr>
          <w:rFonts w:cs="Times New Roman" w:hint="eastAsia"/>
          <w:bCs/>
          <w:color w:val="000000"/>
          <w:kern w:val="2"/>
          <w:sz w:val="21"/>
          <w:szCs w:val="21"/>
          <w:lang w:val="en-US" w:bidi="ar-SA"/>
        </w:rPr>
        <w:t>项目经理</w:t>
      </w:r>
    </w:p>
    <w:p w:rsidR="00A96787" w:rsidRDefault="009A1EB5">
      <w:pPr>
        <w:spacing w:line="440" w:lineRule="exact"/>
        <w:ind w:firstLineChars="210" w:firstLine="441"/>
        <w:jc w:val="both"/>
        <w:rPr>
          <w:rFonts w:cs="Times New Roman"/>
          <w:bCs/>
          <w:color w:val="000000"/>
          <w:kern w:val="2"/>
          <w:sz w:val="21"/>
          <w:szCs w:val="21"/>
          <w:u w:val="single"/>
          <w:lang w:val="en-US" w:bidi="ar-SA"/>
        </w:rPr>
      </w:pPr>
      <w:r>
        <w:rPr>
          <w:rFonts w:cs="Times New Roman" w:hint="eastAsia"/>
          <w:bCs/>
          <w:color w:val="000000"/>
          <w:kern w:val="2"/>
          <w:sz w:val="21"/>
          <w:szCs w:val="21"/>
          <w:lang w:val="en-US" w:bidi="ar-SA"/>
        </w:rPr>
        <w:t xml:space="preserve"> </w:t>
      </w:r>
      <w:r>
        <w:rPr>
          <w:rFonts w:cs="Times New Roman" w:hint="eastAsia"/>
          <w:bCs/>
          <w:color w:val="000000"/>
          <w:kern w:val="2"/>
          <w:sz w:val="21"/>
          <w:szCs w:val="21"/>
          <w:lang w:val="en-US" w:bidi="ar-SA"/>
        </w:rPr>
        <w:t>姓名：</w:t>
      </w:r>
      <w:r>
        <w:rPr>
          <w:rFonts w:cs="Times New Roman" w:hint="eastAsia"/>
          <w:bCs/>
          <w:color w:val="000000"/>
          <w:kern w:val="2"/>
          <w:sz w:val="21"/>
          <w:szCs w:val="21"/>
          <w:u w:val="single"/>
          <w:lang w:val="en-US" w:bidi="ar-SA"/>
        </w:rPr>
        <w:t xml:space="preserve">          </w:t>
      </w:r>
      <w:r>
        <w:rPr>
          <w:rFonts w:cs="Times New Roman" w:hint="eastAsia"/>
          <w:bCs/>
          <w:color w:val="000000"/>
          <w:kern w:val="2"/>
          <w:sz w:val="21"/>
          <w:szCs w:val="21"/>
          <w:lang w:val="en-US" w:bidi="ar-SA"/>
        </w:rPr>
        <w:t>；职务：</w:t>
      </w:r>
      <w:r>
        <w:rPr>
          <w:rFonts w:cs="Times New Roman" w:hint="eastAsia"/>
          <w:bCs/>
          <w:color w:val="000000"/>
          <w:kern w:val="2"/>
          <w:sz w:val="21"/>
          <w:szCs w:val="21"/>
          <w:u w:val="single"/>
          <w:lang w:val="en-US" w:bidi="ar-SA"/>
        </w:rPr>
        <w:t xml:space="preserve">   </w:t>
      </w:r>
      <w:r>
        <w:rPr>
          <w:rFonts w:cs="Times New Roman" w:hint="eastAsia"/>
          <w:bCs/>
          <w:color w:val="000000"/>
          <w:kern w:val="2"/>
          <w:sz w:val="21"/>
          <w:szCs w:val="21"/>
          <w:u w:val="single"/>
          <w:lang w:val="en-US" w:bidi="ar-SA"/>
        </w:rPr>
        <w:t>项目经理</w:t>
      </w:r>
      <w:r>
        <w:rPr>
          <w:rFonts w:cs="Times New Roman" w:hint="eastAsia"/>
          <w:bCs/>
          <w:color w:val="000000"/>
          <w:kern w:val="2"/>
          <w:sz w:val="21"/>
          <w:szCs w:val="21"/>
          <w:u w:val="single"/>
          <w:lang w:val="en-US" w:bidi="ar-SA"/>
        </w:rPr>
        <w:t xml:space="preserve">    </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6.</w:t>
      </w:r>
      <w:r>
        <w:rPr>
          <w:rFonts w:cs="Times New Roman" w:hint="eastAsia"/>
          <w:bCs/>
          <w:color w:val="000000"/>
          <w:kern w:val="2"/>
          <w:sz w:val="21"/>
          <w:szCs w:val="21"/>
          <w:lang w:val="en-US" w:bidi="ar-SA"/>
        </w:rPr>
        <w:t>发包人工作</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 xml:space="preserve">6.1 </w:t>
      </w:r>
      <w:r>
        <w:rPr>
          <w:rFonts w:cs="Times New Roman" w:hint="eastAsia"/>
          <w:bCs/>
          <w:color w:val="000000"/>
          <w:kern w:val="2"/>
          <w:sz w:val="21"/>
          <w:szCs w:val="21"/>
          <w:lang w:val="en-US" w:bidi="ar-SA"/>
        </w:rPr>
        <w:t>发包人应按约定的时间和要求完成以下工作</w:t>
      </w:r>
      <w:r>
        <w:rPr>
          <w:rFonts w:cs="Times New Roman" w:hint="eastAsia"/>
          <w:bCs/>
          <w:color w:val="000000"/>
          <w:kern w:val="2"/>
          <w:sz w:val="21"/>
          <w:szCs w:val="21"/>
          <w:lang w:val="en-US" w:bidi="ar-SA"/>
        </w:rPr>
        <w:t>：</w:t>
      </w:r>
    </w:p>
    <w:p w:rsidR="00A96787" w:rsidRDefault="009A1EB5">
      <w:pPr>
        <w:spacing w:line="440" w:lineRule="exact"/>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 xml:space="preserve">     (l)</w:t>
      </w:r>
      <w:r>
        <w:rPr>
          <w:rFonts w:cs="Times New Roman" w:hint="eastAsia"/>
          <w:bCs/>
          <w:color w:val="000000"/>
          <w:kern w:val="2"/>
          <w:sz w:val="21"/>
          <w:szCs w:val="21"/>
          <w:lang w:val="en-US" w:bidi="ar-SA"/>
        </w:rPr>
        <w:t>施工场地具备施工条件的要求及完成的时间</w:t>
      </w:r>
      <w:r>
        <w:rPr>
          <w:rFonts w:cs="Times New Roman" w:hint="eastAsia"/>
          <w:bCs/>
          <w:color w:val="000000"/>
          <w:kern w:val="2"/>
          <w:sz w:val="21"/>
          <w:szCs w:val="21"/>
          <w:u w:val="single"/>
          <w:lang w:val="en-US" w:bidi="ar-SA"/>
        </w:rPr>
        <w:t>：于开工前</w:t>
      </w:r>
      <w:r>
        <w:rPr>
          <w:rFonts w:cs="Times New Roman" w:hint="eastAsia"/>
          <w:bCs/>
          <w:color w:val="000000"/>
          <w:kern w:val="2"/>
          <w:sz w:val="21"/>
          <w:szCs w:val="21"/>
          <w:u w:val="single"/>
          <w:lang w:val="en-US" w:bidi="ar-SA"/>
        </w:rPr>
        <w:t>7</w:t>
      </w:r>
      <w:r>
        <w:rPr>
          <w:rFonts w:cs="Times New Roman" w:hint="eastAsia"/>
          <w:bCs/>
          <w:color w:val="000000"/>
          <w:kern w:val="2"/>
          <w:sz w:val="21"/>
          <w:szCs w:val="21"/>
          <w:u w:val="single"/>
          <w:lang w:val="en-US" w:bidi="ar-SA"/>
        </w:rPr>
        <w:t>天</w:t>
      </w:r>
      <w:r>
        <w:rPr>
          <w:rFonts w:cs="Times New Roman" w:hint="eastAsia"/>
          <w:bCs/>
          <w:color w:val="000000"/>
          <w:kern w:val="2"/>
          <w:sz w:val="21"/>
          <w:szCs w:val="21"/>
          <w:lang w:val="en-US" w:bidi="ar-SA"/>
        </w:rPr>
        <w:t>。</w:t>
      </w:r>
      <w:r>
        <w:rPr>
          <w:rFonts w:cs="Times New Roman" w:hint="eastAsia"/>
          <w:bCs/>
          <w:color w:val="000000"/>
          <w:kern w:val="2"/>
          <w:sz w:val="21"/>
          <w:szCs w:val="21"/>
          <w:lang w:val="en-US" w:bidi="ar-SA"/>
        </w:rPr>
        <w:t xml:space="preserve">   </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 (2)</w:t>
      </w:r>
      <w:r>
        <w:rPr>
          <w:rFonts w:cs="Times New Roman" w:hint="eastAsia"/>
          <w:bCs/>
          <w:color w:val="000000"/>
          <w:kern w:val="2"/>
          <w:sz w:val="21"/>
          <w:szCs w:val="21"/>
          <w:lang w:val="en-US" w:bidi="ar-SA"/>
        </w:rPr>
        <w:t>将施工所需的水、电、电讯线路接至施工场地的时间、地点和供应要求：</w:t>
      </w:r>
      <w:r>
        <w:rPr>
          <w:rFonts w:cs="Times New Roman" w:hint="eastAsia"/>
          <w:bCs/>
          <w:color w:val="000000"/>
          <w:kern w:val="2"/>
          <w:sz w:val="21"/>
          <w:szCs w:val="21"/>
          <w:u w:val="single"/>
          <w:lang w:val="en-US" w:bidi="ar-SA"/>
        </w:rPr>
        <w:t xml:space="preserve"> </w:t>
      </w:r>
      <w:r>
        <w:rPr>
          <w:rFonts w:cs="Times New Roman" w:hint="eastAsia"/>
          <w:bCs/>
          <w:color w:val="000000"/>
          <w:kern w:val="2"/>
          <w:sz w:val="21"/>
          <w:szCs w:val="21"/>
          <w:u w:val="single"/>
          <w:lang w:val="en-US" w:bidi="ar-SA"/>
        </w:rPr>
        <w:t>由发包人自行负责，并在开工前</w:t>
      </w:r>
      <w:r>
        <w:rPr>
          <w:rFonts w:cs="Times New Roman" w:hint="eastAsia"/>
          <w:bCs/>
          <w:color w:val="000000"/>
          <w:kern w:val="2"/>
          <w:sz w:val="21"/>
          <w:szCs w:val="21"/>
          <w:u w:val="single"/>
          <w:lang w:val="en-US" w:bidi="ar-SA"/>
        </w:rPr>
        <w:t>7</w:t>
      </w:r>
      <w:r>
        <w:rPr>
          <w:rFonts w:cs="Times New Roman" w:hint="eastAsia"/>
          <w:bCs/>
          <w:color w:val="000000"/>
          <w:kern w:val="2"/>
          <w:sz w:val="21"/>
          <w:szCs w:val="21"/>
          <w:u w:val="single"/>
          <w:lang w:val="en-US" w:bidi="ar-SA"/>
        </w:rPr>
        <w:t>日内完成；若供电部门的原因造成停电，承包人必须自行解决施工用电，费用自理</w:t>
      </w:r>
      <w:r>
        <w:rPr>
          <w:rFonts w:cs="Times New Roman" w:hint="eastAsia"/>
          <w:bCs/>
          <w:color w:val="000000"/>
          <w:kern w:val="2"/>
          <w:sz w:val="21"/>
          <w:szCs w:val="21"/>
          <w:lang w:val="en-US" w:bidi="ar-SA"/>
        </w:rPr>
        <w:t>。</w:t>
      </w:r>
    </w:p>
    <w:p w:rsidR="00A96787" w:rsidRDefault="009A1EB5">
      <w:pPr>
        <w:spacing w:line="440" w:lineRule="exact"/>
        <w:ind w:firstLineChars="310" w:firstLine="651"/>
        <w:jc w:val="both"/>
        <w:rPr>
          <w:rFonts w:cs="Times New Roman"/>
          <w:bCs/>
          <w:color w:val="000000"/>
          <w:kern w:val="2"/>
          <w:sz w:val="21"/>
          <w:szCs w:val="21"/>
          <w:u w:val="single"/>
          <w:lang w:val="en-US" w:bidi="ar-SA"/>
        </w:rPr>
      </w:pPr>
      <w:r>
        <w:rPr>
          <w:rFonts w:cs="Times New Roman" w:hint="eastAsia"/>
          <w:bCs/>
          <w:color w:val="000000"/>
          <w:kern w:val="2"/>
          <w:sz w:val="21"/>
          <w:szCs w:val="21"/>
          <w:lang w:val="en-US" w:bidi="ar-SA"/>
        </w:rPr>
        <w:t>(3)</w:t>
      </w:r>
      <w:r>
        <w:rPr>
          <w:rFonts w:cs="Times New Roman" w:hint="eastAsia"/>
          <w:bCs/>
          <w:color w:val="000000"/>
          <w:kern w:val="2"/>
          <w:sz w:val="21"/>
          <w:szCs w:val="21"/>
          <w:lang w:val="en-US" w:bidi="ar-SA"/>
        </w:rPr>
        <w:t>施工场地与公共道路的通道开通时间和要求：</w:t>
      </w:r>
      <w:r>
        <w:rPr>
          <w:rFonts w:cs="Times New Roman" w:hint="eastAsia"/>
          <w:bCs/>
          <w:color w:val="000000"/>
          <w:kern w:val="2"/>
          <w:sz w:val="21"/>
          <w:szCs w:val="21"/>
          <w:u w:val="single"/>
          <w:lang w:val="en-US" w:bidi="ar-SA"/>
        </w:rPr>
        <w:t xml:space="preserve"> </w:t>
      </w:r>
      <w:r>
        <w:rPr>
          <w:rFonts w:cs="Times New Roman" w:hint="eastAsia"/>
          <w:bCs/>
          <w:color w:val="000000"/>
          <w:kern w:val="2"/>
          <w:sz w:val="21"/>
          <w:szCs w:val="21"/>
          <w:u w:val="single"/>
          <w:lang w:val="en-US" w:bidi="ar-SA"/>
        </w:rPr>
        <w:t>已开通</w:t>
      </w:r>
      <w:r>
        <w:rPr>
          <w:rFonts w:cs="Times New Roman" w:hint="eastAsia"/>
          <w:bCs/>
          <w:color w:val="000000"/>
          <w:kern w:val="2"/>
          <w:sz w:val="21"/>
          <w:szCs w:val="21"/>
          <w:lang w:val="en-US" w:bidi="ar-SA"/>
        </w:rPr>
        <w:t>。</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 (4)</w:t>
      </w:r>
      <w:r>
        <w:rPr>
          <w:rFonts w:cs="Times New Roman" w:hint="eastAsia"/>
          <w:bCs/>
          <w:color w:val="000000"/>
          <w:kern w:val="2"/>
          <w:sz w:val="21"/>
          <w:szCs w:val="21"/>
          <w:lang w:val="en-US" w:bidi="ar-SA"/>
        </w:rPr>
        <w:t>工程地质和地下管线资料的提供时间：</w:t>
      </w:r>
      <w:r>
        <w:rPr>
          <w:rFonts w:cs="Times New Roman" w:hint="eastAsia"/>
          <w:bCs/>
          <w:color w:val="000000"/>
          <w:kern w:val="2"/>
          <w:sz w:val="21"/>
          <w:szCs w:val="21"/>
          <w:u w:val="single"/>
          <w:lang w:val="en-US" w:bidi="ar-SA"/>
        </w:rPr>
        <w:t>招标时已提供，由承包人现场勘测，费用自理</w:t>
      </w:r>
      <w:r>
        <w:rPr>
          <w:rFonts w:cs="Times New Roman" w:hint="eastAsia"/>
          <w:bCs/>
          <w:color w:val="000000"/>
          <w:kern w:val="2"/>
          <w:sz w:val="21"/>
          <w:szCs w:val="21"/>
          <w:lang w:val="en-US" w:bidi="ar-SA"/>
        </w:rPr>
        <w:t>。</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 xml:space="preserve"> (5)</w:t>
      </w:r>
      <w:r>
        <w:rPr>
          <w:rFonts w:cs="Times New Roman" w:hint="eastAsia"/>
          <w:bCs/>
          <w:color w:val="000000"/>
          <w:kern w:val="2"/>
          <w:sz w:val="21"/>
          <w:szCs w:val="21"/>
          <w:lang w:val="en-US" w:bidi="ar-SA"/>
        </w:rPr>
        <w:t>由发包人办理的施工所需证件、批件的名称和完成时间：</w:t>
      </w:r>
      <w:r>
        <w:rPr>
          <w:rFonts w:cs="Times New Roman" w:hint="eastAsia"/>
          <w:bCs/>
          <w:color w:val="000000"/>
          <w:kern w:val="2"/>
          <w:sz w:val="21"/>
          <w:szCs w:val="21"/>
          <w:u w:val="single"/>
          <w:lang w:val="en-US" w:bidi="ar-SA"/>
        </w:rPr>
        <w:t xml:space="preserve">  </w:t>
      </w:r>
      <w:r>
        <w:rPr>
          <w:rFonts w:cs="Times New Roman" w:hint="eastAsia"/>
          <w:bCs/>
          <w:color w:val="000000"/>
          <w:kern w:val="2"/>
          <w:sz w:val="21"/>
          <w:szCs w:val="21"/>
          <w:u w:val="single"/>
          <w:lang w:val="en-US" w:bidi="ar-SA"/>
        </w:rPr>
        <w:t>由承包人负责办理</w:t>
      </w:r>
      <w:r>
        <w:rPr>
          <w:rFonts w:cs="Times New Roman" w:hint="eastAsia"/>
          <w:bCs/>
          <w:color w:val="000000"/>
          <w:kern w:val="2"/>
          <w:sz w:val="21"/>
          <w:szCs w:val="21"/>
          <w:lang w:val="en-US" w:bidi="ar-SA"/>
        </w:rPr>
        <w:t>。</w:t>
      </w:r>
    </w:p>
    <w:p w:rsidR="00A96787" w:rsidRDefault="009A1EB5">
      <w:pPr>
        <w:spacing w:line="440" w:lineRule="exact"/>
        <w:ind w:firstLineChars="210" w:firstLine="441"/>
        <w:jc w:val="both"/>
        <w:rPr>
          <w:rFonts w:cs="Times New Roman"/>
          <w:bCs/>
          <w:color w:val="000000"/>
          <w:kern w:val="2"/>
          <w:sz w:val="21"/>
          <w:szCs w:val="21"/>
          <w:u w:val="single"/>
          <w:lang w:val="en-US" w:bidi="ar-SA"/>
        </w:rPr>
      </w:pPr>
      <w:r>
        <w:rPr>
          <w:rFonts w:cs="Times New Roman" w:hint="eastAsia"/>
          <w:bCs/>
          <w:color w:val="000000"/>
          <w:kern w:val="2"/>
          <w:sz w:val="21"/>
          <w:szCs w:val="21"/>
          <w:lang w:val="en-US" w:bidi="ar-SA"/>
        </w:rPr>
        <w:t xml:space="preserve">  (6)</w:t>
      </w:r>
      <w:r>
        <w:rPr>
          <w:rFonts w:cs="Times New Roman" w:hint="eastAsia"/>
          <w:bCs/>
          <w:color w:val="000000"/>
          <w:kern w:val="2"/>
          <w:sz w:val="21"/>
          <w:szCs w:val="21"/>
          <w:lang w:val="en-US" w:bidi="ar-SA"/>
        </w:rPr>
        <w:t>水准点与</w:t>
      </w:r>
      <w:proofErr w:type="gramStart"/>
      <w:r>
        <w:rPr>
          <w:rFonts w:cs="Times New Roman" w:hint="eastAsia"/>
          <w:bCs/>
          <w:color w:val="000000"/>
          <w:kern w:val="2"/>
          <w:sz w:val="21"/>
          <w:szCs w:val="21"/>
          <w:lang w:val="en-US" w:bidi="ar-SA"/>
        </w:rPr>
        <w:t>座标</w:t>
      </w:r>
      <w:proofErr w:type="gramEnd"/>
      <w:r>
        <w:rPr>
          <w:rFonts w:cs="Times New Roman" w:hint="eastAsia"/>
          <w:bCs/>
          <w:color w:val="000000"/>
          <w:kern w:val="2"/>
          <w:sz w:val="21"/>
          <w:szCs w:val="21"/>
          <w:lang w:val="en-US" w:bidi="ar-SA"/>
        </w:rPr>
        <w:t>控制点交验要求：</w:t>
      </w:r>
      <w:r>
        <w:rPr>
          <w:rFonts w:cs="Times New Roman" w:hint="eastAsia"/>
          <w:bCs/>
          <w:color w:val="000000"/>
          <w:kern w:val="2"/>
          <w:sz w:val="21"/>
          <w:szCs w:val="21"/>
          <w:u w:val="single"/>
          <w:lang w:val="en-US" w:bidi="ar-SA"/>
        </w:rPr>
        <w:t xml:space="preserve"> </w:t>
      </w:r>
      <w:r>
        <w:rPr>
          <w:rFonts w:cs="Times New Roman" w:hint="eastAsia"/>
          <w:bCs/>
          <w:color w:val="000000"/>
          <w:kern w:val="2"/>
          <w:sz w:val="21"/>
          <w:szCs w:val="21"/>
          <w:u w:val="single"/>
          <w:lang w:val="en-US" w:bidi="ar-SA"/>
        </w:rPr>
        <w:t>于开工前三日内现场交验，双方做好签认工作</w:t>
      </w:r>
      <w:r>
        <w:rPr>
          <w:rFonts w:cs="Times New Roman" w:hint="eastAsia"/>
          <w:bCs/>
          <w:color w:val="000000"/>
          <w:kern w:val="2"/>
          <w:sz w:val="21"/>
          <w:szCs w:val="21"/>
          <w:lang w:val="en-US" w:bidi="ar-SA"/>
        </w:rPr>
        <w:t>。</w:t>
      </w:r>
    </w:p>
    <w:p w:rsidR="00A96787" w:rsidRDefault="009A1EB5">
      <w:pPr>
        <w:spacing w:line="440" w:lineRule="exact"/>
        <w:ind w:firstLineChars="260" w:firstLine="546"/>
        <w:jc w:val="both"/>
        <w:rPr>
          <w:rFonts w:cs="Times New Roman"/>
          <w:bCs/>
          <w:color w:val="000000"/>
          <w:kern w:val="2"/>
          <w:sz w:val="21"/>
          <w:szCs w:val="21"/>
          <w:u w:val="single"/>
          <w:lang w:val="en-US" w:bidi="ar-SA"/>
        </w:rPr>
      </w:pPr>
      <w:r>
        <w:rPr>
          <w:rFonts w:cs="Times New Roman" w:hint="eastAsia"/>
          <w:bCs/>
          <w:color w:val="000000"/>
          <w:kern w:val="2"/>
          <w:sz w:val="21"/>
          <w:szCs w:val="21"/>
          <w:lang w:val="en-US" w:bidi="ar-SA"/>
        </w:rPr>
        <w:t xml:space="preserve"> (7)</w:t>
      </w:r>
      <w:r>
        <w:rPr>
          <w:rFonts w:cs="Times New Roman" w:hint="eastAsia"/>
          <w:bCs/>
          <w:color w:val="000000"/>
          <w:kern w:val="2"/>
          <w:sz w:val="21"/>
          <w:szCs w:val="21"/>
          <w:lang w:val="en-US" w:bidi="ar-SA"/>
        </w:rPr>
        <w:t>图纸会审和设计交底时间：</w:t>
      </w:r>
      <w:r>
        <w:rPr>
          <w:rFonts w:cs="Times New Roman" w:hint="eastAsia"/>
          <w:bCs/>
          <w:color w:val="000000"/>
          <w:kern w:val="2"/>
          <w:sz w:val="21"/>
          <w:szCs w:val="21"/>
          <w:u w:val="single"/>
          <w:lang w:val="en-US" w:bidi="ar-SA"/>
        </w:rPr>
        <w:t xml:space="preserve"> </w:t>
      </w:r>
      <w:r>
        <w:rPr>
          <w:rFonts w:cs="Times New Roman" w:hint="eastAsia"/>
          <w:bCs/>
          <w:color w:val="000000"/>
          <w:kern w:val="2"/>
          <w:sz w:val="21"/>
          <w:szCs w:val="21"/>
          <w:u w:val="single"/>
          <w:lang w:val="en-US" w:bidi="ar-SA"/>
        </w:rPr>
        <w:t>于开工前七天</w:t>
      </w:r>
      <w:r>
        <w:rPr>
          <w:rFonts w:cs="Times New Roman" w:hint="eastAsia"/>
          <w:bCs/>
          <w:color w:val="000000"/>
          <w:kern w:val="2"/>
          <w:sz w:val="21"/>
          <w:szCs w:val="21"/>
          <w:lang w:val="en-US" w:bidi="ar-SA"/>
        </w:rPr>
        <w:t>。</w:t>
      </w:r>
    </w:p>
    <w:p w:rsidR="00A96787" w:rsidRDefault="009A1EB5">
      <w:pPr>
        <w:spacing w:line="440" w:lineRule="exact"/>
        <w:ind w:firstLineChars="210" w:firstLine="441"/>
        <w:jc w:val="both"/>
        <w:rPr>
          <w:rFonts w:cs="Times New Roman"/>
          <w:bCs/>
          <w:color w:val="000000"/>
          <w:kern w:val="2"/>
          <w:sz w:val="21"/>
          <w:szCs w:val="21"/>
          <w:u w:val="single"/>
          <w:lang w:val="en-US" w:bidi="ar-SA"/>
        </w:rPr>
      </w:pPr>
      <w:r>
        <w:rPr>
          <w:rFonts w:cs="Times New Roman" w:hint="eastAsia"/>
          <w:bCs/>
          <w:color w:val="000000"/>
          <w:kern w:val="2"/>
          <w:sz w:val="21"/>
          <w:szCs w:val="21"/>
          <w:lang w:val="en-US" w:bidi="ar-SA"/>
        </w:rPr>
        <w:t>* (8)</w:t>
      </w:r>
      <w:r>
        <w:rPr>
          <w:rFonts w:cs="Times New Roman" w:hint="eastAsia"/>
          <w:bCs/>
          <w:color w:val="000000"/>
          <w:kern w:val="2"/>
          <w:sz w:val="21"/>
          <w:szCs w:val="21"/>
          <w:lang w:val="en-US" w:bidi="ar-SA"/>
        </w:rPr>
        <w:t>协调处理施工场地周围地下管线和邻近建筑物、构筑物</w:t>
      </w:r>
      <w:r>
        <w:rPr>
          <w:rFonts w:cs="Times New Roman" w:hint="eastAsia"/>
          <w:bCs/>
          <w:color w:val="000000"/>
          <w:kern w:val="2"/>
          <w:sz w:val="21"/>
          <w:szCs w:val="21"/>
          <w:lang w:val="en-US" w:bidi="ar-SA"/>
        </w:rPr>
        <w:t>(</w:t>
      </w:r>
      <w:r>
        <w:rPr>
          <w:rFonts w:cs="Times New Roman" w:hint="eastAsia"/>
          <w:bCs/>
          <w:color w:val="000000"/>
          <w:kern w:val="2"/>
          <w:sz w:val="21"/>
          <w:szCs w:val="21"/>
          <w:lang w:val="en-US" w:bidi="ar-SA"/>
        </w:rPr>
        <w:t>含文物保护建筑</w:t>
      </w:r>
      <w:r>
        <w:rPr>
          <w:rFonts w:cs="Times New Roman" w:hint="eastAsia"/>
          <w:bCs/>
          <w:color w:val="000000"/>
          <w:kern w:val="2"/>
          <w:sz w:val="21"/>
          <w:szCs w:val="21"/>
          <w:lang w:val="en-US" w:bidi="ar-SA"/>
        </w:rPr>
        <w:t>)</w:t>
      </w:r>
      <w:r>
        <w:rPr>
          <w:rFonts w:cs="Times New Roman" w:hint="eastAsia"/>
          <w:bCs/>
          <w:color w:val="000000"/>
          <w:kern w:val="2"/>
          <w:sz w:val="21"/>
          <w:szCs w:val="21"/>
          <w:lang w:val="en-US" w:bidi="ar-SA"/>
        </w:rPr>
        <w:t>、古树名木的保护工作：</w:t>
      </w:r>
      <w:r>
        <w:rPr>
          <w:rFonts w:cs="Times New Roman" w:hint="eastAsia"/>
          <w:bCs/>
          <w:color w:val="000000"/>
          <w:kern w:val="2"/>
          <w:sz w:val="21"/>
          <w:szCs w:val="21"/>
          <w:u w:val="single"/>
          <w:lang w:val="en-US" w:bidi="ar-SA"/>
        </w:rPr>
        <w:t xml:space="preserve"> </w:t>
      </w:r>
      <w:r>
        <w:rPr>
          <w:rFonts w:cs="Times New Roman" w:hint="eastAsia"/>
          <w:bCs/>
          <w:color w:val="000000"/>
          <w:kern w:val="2"/>
          <w:sz w:val="21"/>
          <w:szCs w:val="21"/>
          <w:u w:val="single"/>
          <w:lang w:val="en-US" w:bidi="ar-SA"/>
        </w:rPr>
        <w:t>由发包人协调，相应费用由承包人承担</w:t>
      </w:r>
      <w:r>
        <w:rPr>
          <w:rFonts w:cs="Times New Roman" w:hint="eastAsia"/>
          <w:bCs/>
          <w:color w:val="000000"/>
          <w:kern w:val="2"/>
          <w:sz w:val="21"/>
          <w:szCs w:val="21"/>
          <w:lang w:val="en-US" w:bidi="ar-SA"/>
        </w:rPr>
        <w:t>。</w:t>
      </w:r>
    </w:p>
    <w:p w:rsidR="00A96787" w:rsidRDefault="009A1EB5">
      <w:pPr>
        <w:spacing w:line="440" w:lineRule="exact"/>
        <w:ind w:firstLineChars="200" w:firstLine="420"/>
        <w:jc w:val="both"/>
        <w:rPr>
          <w:rFonts w:cs="Times New Roman"/>
          <w:bCs/>
          <w:color w:val="000000"/>
          <w:kern w:val="2"/>
          <w:sz w:val="21"/>
          <w:szCs w:val="21"/>
          <w:u w:val="single"/>
          <w:lang w:val="en-US" w:bidi="ar-SA"/>
        </w:rPr>
      </w:pPr>
      <w:r>
        <w:rPr>
          <w:rFonts w:cs="Times New Roman" w:hint="eastAsia"/>
          <w:bCs/>
          <w:color w:val="000000"/>
          <w:kern w:val="2"/>
          <w:sz w:val="21"/>
          <w:szCs w:val="21"/>
          <w:lang w:val="en-US" w:bidi="ar-SA"/>
        </w:rPr>
        <w:t xml:space="preserve"> (9)</w:t>
      </w:r>
      <w:r>
        <w:rPr>
          <w:rFonts w:cs="Times New Roman" w:hint="eastAsia"/>
          <w:bCs/>
          <w:color w:val="000000"/>
          <w:kern w:val="2"/>
          <w:sz w:val="21"/>
          <w:szCs w:val="21"/>
          <w:lang w:val="en-US" w:bidi="ar-SA"/>
        </w:rPr>
        <w:t>双方约定发包人应做的其他工作：</w:t>
      </w:r>
      <w:r>
        <w:rPr>
          <w:rFonts w:cs="Times New Roman" w:hint="eastAsia"/>
          <w:bCs/>
          <w:color w:val="000000"/>
          <w:kern w:val="2"/>
          <w:sz w:val="21"/>
          <w:szCs w:val="21"/>
          <w:u w:val="single"/>
          <w:lang w:val="en-US" w:bidi="ar-SA"/>
        </w:rPr>
        <w:t xml:space="preserve">  </w:t>
      </w:r>
      <w:r>
        <w:rPr>
          <w:rFonts w:cs="Times New Roman" w:hint="eastAsia"/>
          <w:bCs/>
          <w:color w:val="000000"/>
          <w:kern w:val="2"/>
          <w:sz w:val="21"/>
          <w:szCs w:val="21"/>
          <w:u w:val="single"/>
          <w:lang w:val="en-US" w:bidi="ar-SA"/>
        </w:rPr>
        <w:t>待定</w:t>
      </w:r>
      <w:r>
        <w:rPr>
          <w:rFonts w:cs="Times New Roman" w:hint="eastAsia"/>
          <w:bCs/>
          <w:color w:val="000000"/>
          <w:kern w:val="2"/>
          <w:sz w:val="21"/>
          <w:szCs w:val="21"/>
          <w:lang w:val="en-US" w:bidi="ar-SA"/>
        </w:rPr>
        <w:t>。</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 xml:space="preserve">* 6.2 </w:t>
      </w:r>
      <w:r>
        <w:rPr>
          <w:rFonts w:cs="Times New Roman" w:hint="eastAsia"/>
          <w:bCs/>
          <w:color w:val="000000"/>
          <w:kern w:val="2"/>
          <w:sz w:val="21"/>
          <w:szCs w:val="21"/>
          <w:lang w:val="en-US" w:bidi="ar-SA"/>
        </w:rPr>
        <w:t>发包人委托承包人办理的工作：</w:t>
      </w:r>
      <w:r>
        <w:rPr>
          <w:rFonts w:cs="Times New Roman" w:hint="eastAsia"/>
          <w:bCs/>
          <w:color w:val="000000"/>
          <w:kern w:val="2"/>
          <w:sz w:val="21"/>
          <w:szCs w:val="21"/>
          <w:u w:val="single"/>
          <w:lang w:val="en-US" w:bidi="ar-SA"/>
        </w:rPr>
        <w:t xml:space="preserve">  </w:t>
      </w:r>
      <w:r>
        <w:rPr>
          <w:rFonts w:cs="Times New Roman" w:hint="eastAsia"/>
          <w:bCs/>
          <w:color w:val="000000"/>
          <w:kern w:val="2"/>
          <w:sz w:val="21"/>
          <w:szCs w:val="21"/>
          <w:u w:val="single"/>
          <w:lang w:val="en-US" w:bidi="ar-SA"/>
        </w:rPr>
        <w:t>双方另行协商</w:t>
      </w:r>
      <w:r>
        <w:rPr>
          <w:rFonts w:cs="Times New Roman" w:hint="eastAsia"/>
          <w:bCs/>
          <w:color w:val="000000"/>
          <w:kern w:val="2"/>
          <w:sz w:val="21"/>
          <w:szCs w:val="21"/>
          <w:lang w:val="en-US" w:bidi="ar-SA"/>
        </w:rPr>
        <w:t>。</w:t>
      </w:r>
      <w:r>
        <w:rPr>
          <w:rFonts w:cs="Times New Roman" w:hint="eastAsia"/>
          <w:bCs/>
          <w:color w:val="000000"/>
          <w:kern w:val="2"/>
          <w:sz w:val="21"/>
          <w:szCs w:val="21"/>
          <w:lang w:val="en-US" w:bidi="ar-SA"/>
        </w:rPr>
        <w:t xml:space="preserve"> </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 xml:space="preserve">7. </w:t>
      </w:r>
      <w:r>
        <w:rPr>
          <w:rFonts w:cs="Times New Roman" w:hint="eastAsia"/>
          <w:bCs/>
          <w:color w:val="000000"/>
          <w:kern w:val="2"/>
          <w:sz w:val="21"/>
          <w:szCs w:val="21"/>
          <w:lang w:val="en-US" w:bidi="ar-SA"/>
        </w:rPr>
        <w:t>承包人工作</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 xml:space="preserve">7.1 </w:t>
      </w:r>
      <w:r>
        <w:rPr>
          <w:rFonts w:cs="Times New Roman" w:hint="eastAsia"/>
          <w:bCs/>
          <w:color w:val="000000"/>
          <w:kern w:val="2"/>
          <w:sz w:val="21"/>
          <w:szCs w:val="21"/>
          <w:lang w:val="en-US" w:bidi="ar-SA"/>
        </w:rPr>
        <w:t>承包人应按约定时间和要求，完成以下工作：</w:t>
      </w:r>
    </w:p>
    <w:p w:rsidR="00A96787" w:rsidRDefault="009A1EB5">
      <w:pPr>
        <w:spacing w:line="440" w:lineRule="exact"/>
        <w:ind w:firstLineChars="210" w:firstLine="441"/>
        <w:jc w:val="both"/>
        <w:rPr>
          <w:rFonts w:cs="Times New Roman"/>
          <w:bCs/>
          <w:color w:val="000000"/>
          <w:kern w:val="2"/>
          <w:sz w:val="21"/>
          <w:szCs w:val="21"/>
          <w:u w:val="single"/>
          <w:lang w:val="en-US" w:bidi="ar-SA"/>
        </w:rPr>
      </w:pPr>
      <w:r>
        <w:rPr>
          <w:rFonts w:cs="Times New Roman" w:hint="eastAsia"/>
          <w:bCs/>
          <w:color w:val="000000"/>
          <w:kern w:val="2"/>
          <w:sz w:val="21"/>
          <w:szCs w:val="21"/>
          <w:lang w:val="en-US" w:bidi="ar-SA"/>
        </w:rPr>
        <w:t>(1)</w:t>
      </w:r>
      <w:r>
        <w:rPr>
          <w:rFonts w:cs="Times New Roman" w:hint="eastAsia"/>
          <w:bCs/>
          <w:color w:val="000000"/>
          <w:kern w:val="2"/>
          <w:sz w:val="21"/>
          <w:szCs w:val="21"/>
          <w:lang w:val="en-US" w:bidi="ar-SA"/>
        </w:rPr>
        <w:t>需由设计资质等级和业务范围允许的承包人完成的设计文件提交时间：</w:t>
      </w:r>
      <w:r>
        <w:rPr>
          <w:rFonts w:cs="Times New Roman" w:hint="eastAsia"/>
          <w:bCs/>
          <w:color w:val="000000"/>
          <w:kern w:val="2"/>
          <w:sz w:val="21"/>
          <w:szCs w:val="21"/>
          <w:u w:val="single"/>
          <w:lang w:val="en-US" w:bidi="ar-SA"/>
        </w:rPr>
        <w:t xml:space="preserve">  </w:t>
      </w:r>
      <w:r>
        <w:rPr>
          <w:rFonts w:cs="Times New Roman" w:hint="eastAsia"/>
          <w:bCs/>
          <w:color w:val="000000"/>
          <w:kern w:val="2"/>
          <w:sz w:val="21"/>
          <w:szCs w:val="21"/>
          <w:u w:val="single"/>
          <w:lang w:val="en-US" w:bidi="ar-SA"/>
        </w:rPr>
        <w:t>待定</w:t>
      </w:r>
      <w:r>
        <w:rPr>
          <w:rFonts w:cs="Times New Roman" w:hint="eastAsia"/>
          <w:bCs/>
          <w:color w:val="000000"/>
          <w:kern w:val="2"/>
          <w:sz w:val="21"/>
          <w:szCs w:val="21"/>
          <w:lang w:val="en-US" w:bidi="ar-SA"/>
        </w:rPr>
        <w:t>。</w:t>
      </w:r>
      <w:r>
        <w:rPr>
          <w:rFonts w:cs="Times New Roman" w:hint="eastAsia"/>
          <w:bCs/>
          <w:color w:val="000000"/>
          <w:kern w:val="2"/>
          <w:sz w:val="21"/>
          <w:szCs w:val="21"/>
          <w:lang w:val="en-US" w:bidi="ar-SA"/>
        </w:rPr>
        <w:t xml:space="preserve">  </w:t>
      </w:r>
    </w:p>
    <w:p w:rsidR="00A96787" w:rsidRDefault="009A1EB5">
      <w:pPr>
        <w:spacing w:line="440" w:lineRule="exact"/>
        <w:ind w:firstLineChars="210" w:firstLine="441"/>
        <w:jc w:val="both"/>
        <w:rPr>
          <w:rFonts w:cs="Times New Roman"/>
          <w:bCs/>
          <w:color w:val="000000"/>
          <w:kern w:val="2"/>
          <w:sz w:val="21"/>
          <w:szCs w:val="21"/>
          <w:u w:val="single"/>
          <w:lang w:val="en-US" w:bidi="ar-SA"/>
        </w:rPr>
      </w:pPr>
      <w:r>
        <w:rPr>
          <w:rFonts w:cs="Times New Roman" w:hint="eastAsia"/>
          <w:bCs/>
          <w:color w:val="000000"/>
          <w:kern w:val="2"/>
          <w:sz w:val="21"/>
          <w:szCs w:val="21"/>
          <w:lang w:val="en-US" w:bidi="ar-SA"/>
        </w:rPr>
        <w:lastRenderedPageBreak/>
        <w:t>(2)</w:t>
      </w:r>
      <w:r>
        <w:rPr>
          <w:rFonts w:cs="Times New Roman" w:hint="eastAsia"/>
          <w:bCs/>
          <w:color w:val="000000"/>
          <w:kern w:val="2"/>
          <w:sz w:val="21"/>
          <w:szCs w:val="21"/>
          <w:lang w:val="en-US" w:bidi="ar-SA"/>
        </w:rPr>
        <w:t>应提供计划、报表的名称及完成时问：</w:t>
      </w:r>
      <w:r>
        <w:rPr>
          <w:rFonts w:cs="Times New Roman" w:hint="eastAsia"/>
          <w:bCs/>
          <w:color w:val="000000"/>
          <w:kern w:val="2"/>
          <w:sz w:val="21"/>
          <w:szCs w:val="21"/>
          <w:u w:val="single"/>
          <w:lang w:val="en-US" w:bidi="ar-SA"/>
        </w:rPr>
        <w:t xml:space="preserve"> </w:t>
      </w:r>
      <w:r>
        <w:rPr>
          <w:rFonts w:cs="Times New Roman" w:hint="eastAsia"/>
          <w:bCs/>
          <w:color w:val="000000"/>
          <w:kern w:val="2"/>
          <w:sz w:val="21"/>
          <w:szCs w:val="21"/>
          <w:u w:val="single"/>
          <w:lang w:val="en-US" w:bidi="ar-SA"/>
        </w:rPr>
        <w:t>每月二十五日向监理、发包人提供当月工程进度报表以及下月进度计划各一式两份</w:t>
      </w:r>
      <w:r>
        <w:rPr>
          <w:rFonts w:cs="Times New Roman" w:hint="eastAsia"/>
          <w:bCs/>
          <w:color w:val="000000"/>
          <w:kern w:val="2"/>
          <w:sz w:val="21"/>
          <w:szCs w:val="21"/>
          <w:lang w:val="en-US" w:bidi="ar-SA"/>
        </w:rPr>
        <w:t>。</w:t>
      </w:r>
    </w:p>
    <w:p w:rsidR="00A96787" w:rsidRDefault="009A1EB5">
      <w:pPr>
        <w:spacing w:line="440" w:lineRule="exact"/>
        <w:ind w:firstLineChars="210" w:firstLine="441"/>
        <w:jc w:val="both"/>
        <w:rPr>
          <w:rFonts w:cs="Times New Roman"/>
          <w:bCs/>
          <w:color w:val="000000"/>
          <w:kern w:val="2"/>
          <w:sz w:val="21"/>
          <w:szCs w:val="21"/>
          <w:u w:val="single"/>
          <w:lang w:val="en-US" w:bidi="ar-SA"/>
        </w:rPr>
      </w:pPr>
      <w:r>
        <w:rPr>
          <w:rFonts w:cs="Times New Roman"/>
          <w:bCs/>
          <w:color w:val="000000"/>
          <w:kern w:val="2"/>
          <w:sz w:val="21"/>
          <w:szCs w:val="21"/>
          <w:lang w:val="en-US" w:bidi="ar-SA"/>
        </w:rPr>
        <w:t xml:space="preserve">* </w:t>
      </w:r>
      <w:r>
        <w:rPr>
          <w:rFonts w:cs="Times New Roman" w:hint="eastAsia"/>
          <w:bCs/>
          <w:color w:val="000000"/>
          <w:kern w:val="2"/>
          <w:sz w:val="21"/>
          <w:szCs w:val="21"/>
          <w:lang w:val="en-US" w:bidi="ar-SA"/>
        </w:rPr>
        <w:t>(3)</w:t>
      </w:r>
      <w:r>
        <w:rPr>
          <w:rFonts w:cs="Times New Roman" w:hint="eastAsia"/>
          <w:bCs/>
          <w:color w:val="000000"/>
          <w:kern w:val="2"/>
          <w:sz w:val="21"/>
          <w:szCs w:val="21"/>
          <w:lang w:val="en-US" w:bidi="ar-SA"/>
        </w:rPr>
        <w:t>承担施工安全保卫工作及非夜间施工照明的责任和要求：</w:t>
      </w:r>
      <w:r>
        <w:rPr>
          <w:rFonts w:cs="Times New Roman" w:hint="eastAsia"/>
          <w:bCs/>
          <w:color w:val="000000"/>
          <w:kern w:val="2"/>
          <w:sz w:val="21"/>
          <w:szCs w:val="21"/>
          <w:u w:val="single"/>
          <w:lang w:val="en-US" w:bidi="ar-SA"/>
        </w:rPr>
        <w:t xml:space="preserve">  </w:t>
      </w:r>
      <w:r>
        <w:rPr>
          <w:rFonts w:cs="Times New Roman" w:hint="eastAsia"/>
          <w:bCs/>
          <w:color w:val="000000"/>
          <w:kern w:val="2"/>
          <w:sz w:val="21"/>
          <w:szCs w:val="21"/>
          <w:u w:val="single"/>
          <w:lang w:val="en-US" w:bidi="ar-SA"/>
        </w:rPr>
        <w:t>承包人应采取一切合理的预防措施，防止人员伤亡、财产损失事故，费用由承包人承担</w:t>
      </w:r>
      <w:r>
        <w:rPr>
          <w:rFonts w:cs="Times New Roman" w:hint="eastAsia"/>
          <w:bCs/>
          <w:color w:val="000000"/>
          <w:kern w:val="2"/>
          <w:sz w:val="21"/>
          <w:szCs w:val="21"/>
          <w:lang w:val="en-US" w:bidi="ar-SA"/>
        </w:rPr>
        <w:t>。</w:t>
      </w:r>
      <w:r>
        <w:rPr>
          <w:rFonts w:cs="Times New Roman" w:hint="eastAsia"/>
          <w:bCs/>
          <w:color w:val="000000"/>
          <w:kern w:val="2"/>
          <w:sz w:val="21"/>
          <w:szCs w:val="21"/>
          <w:lang w:val="en-US" w:bidi="ar-SA"/>
        </w:rPr>
        <w:t xml:space="preserve">  </w:t>
      </w:r>
    </w:p>
    <w:p w:rsidR="00A96787" w:rsidRDefault="009A1EB5">
      <w:pPr>
        <w:spacing w:line="440" w:lineRule="exact"/>
        <w:ind w:firstLineChars="210" w:firstLine="441"/>
        <w:jc w:val="both"/>
        <w:rPr>
          <w:rFonts w:cs="Times New Roman"/>
          <w:bCs/>
          <w:color w:val="000000"/>
          <w:kern w:val="2"/>
          <w:sz w:val="21"/>
          <w:szCs w:val="21"/>
          <w:u w:val="single"/>
          <w:lang w:val="en-US" w:bidi="ar-SA"/>
        </w:rPr>
      </w:pPr>
      <w:r>
        <w:rPr>
          <w:rFonts w:cs="Times New Roman" w:hint="eastAsia"/>
          <w:bCs/>
          <w:color w:val="000000"/>
          <w:kern w:val="2"/>
          <w:sz w:val="21"/>
          <w:szCs w:val="21"/>
          <w:lang w:val="en-US" w:bidi="ar-SA"/>
        </w:rPr>
        <w:t>(4)</w:t>
      </w:r>
      <w:r>
        <w:rPr>
          <w:rFonts w:cs="Times New Roman" w:hint="eastAsia"/>
          <w:bCs/>
          <w:color w:val="000000"/>
          <w:kern w:val="2"/>
          <w:sz w:val="21"/>
          <w:szCs w:val="21"/>
          <w:lang w:val="en-US" w:bidi="ar-SA"/>
        </w:rPr>
        <w:t>向发包人提供的办公和生活房屋及设施的要求：</w:t>
      </w:r>
      <w:r>
        <w:rPr>
          <w:rFonts w:cs="Times New Roman" w:hint="eastAsia"/>
          <w:bCs/>
          <w:color w:val="000000"/>
          <w:kern w:val="2"/>
          <w:sz w:val="21"/>
          <w:szCs w:val="21"/>
          <w:u w:val="single"/>
          <w:lang w:val="en-US" w:bidi="ar-SA"/>
        </w:rPr>
        <w:t>承包人应免费向发包人提供办公室和休息房两间以及相应的设施，每间约十三平方米</w:t>
      </w:r>
      <w:r>
        <w:rPr>
          <w:rFonts w:cs="Times New Roman" w:hint="eastAsia"/>
          <w:bCs/>
          <w:color w:val="000000"/>
          <w:kern w:val="2"/>
          <w:sz w:val="21"/>
          <w:szCs w:val="21"/>
          <w:lang w:val="en-US" w:bidi="ar-SA"/>
        </w:rPr>
        <w:t>。</w:t>
      </w:r>
    </w:p>
    <w:p w:rsidR="00A96787" w:rsidRDefault="009A1EB5">
      <w:pPr>
        <w:spacing w:line="440" w:lineRule="exact"/>
        <w:ind w:firstLineChars="210" w:firstLine="441"/>
        <w:jc w:val="both"/>
        <w:rPr>
          <w:rFonts w:cs="Times New Roman"/>
          <w:bCs/>
          <w:color w:val="000000"/>
          <w:kern w:val="2"/>
          <w:sz w:val="21"/>
          <w:szCs w:val="21"/>
          <w:u w:val="single"/>
          <w:lang w:val="en-US" w:bidi="ar-SA"/>
        </w:rPr>
      </w:pPr>
      <w:r>
        <w:rPr>
          <w:rFonts w:cs="Times New Roman" w:hint="eastAsia"/>
          <w:bCs/>
          <w:color w:val="000000"/>
          <w:kern w:val="2"/>
          <w:sz w:val="21"/>
          <w:szCs w:val="21"/>
          <w:lang w:val="en-US" w:bidi="ar-SA"/>
        </w:rPr>
        <w:t>* (5)</w:t>
      </w:r>
      <w:r>
        <w:rPr>
          <w:rFonts w:cs="Times New Roman" w:hint="eastAsia"/>
          <w:bCs/>
          <w:color w:val="000000"/>
          <w:kern w:val="2"/>
          <w:sz w:val="21"/>
          <w:szCs w:val="21"/>
          <w:lang w:val="en-US" w:bidi="ar-SA"/>
        </w:rPr>
        <w:t>需承包人办理的有关施工场地</w:t>
      </w:r>
      <w:r>
        <w:rPr>
          <w:rFonts w:cs="Times New Roman" w:hint="eastAsia"/>
          <w:bCs/>
          <w:color w:val="000000"/>
          <w:kern w:val="2"/>
          <w:sz w:val="21"/>
          <w:szCs w:val="21"/>
          <w:lang w:val="en-US" w:bidi="ar-SA"/>
        </w:rPr>
        <w:t>交通、环卫和施工噪音管理等手续：</w:t>
      </w:r>
      <w:r>
        <w:rPr>
          <w:rFonts w:cs="Times New Roman" w:hint="eastAsia"/>
          <w:bCs/>
          <w:color w:val="000000"/>
          <w:kern w:val="2"/>
          <w:sz w:val="21"/>
          <w:szCs w:val="21"/>
          <w:u w:val="single"/>
          <w:lang w:val="en-US" w:bidi="ar-SA"/>
        </w:rPr>
        <w:t>按需要办理交通特别通行证时、施工现场需要排放有害物质时及施工噪音超过工程所在地主管部门的规定时，由承包人办理有关手续和负责费用</w:t>
      </w:r>
      <w:r>
        <w:rPr>
          <w:rFonts w:cs="Times New Roman" w:hint="eastAsia"/>
          <w:bCs/>
          <w:color w:val="000000"/>
          <w:kern w:val="2"/>
          <w:sz w:val="21"/>
          <w:szCs w:val="21"/>
          <w:lang w:val="en-US" w:bidi="ar-SA"/>
        </w:rPr>
        <w:t>。</w:t>
      </w:r>
    </w:p>
    <w:p w:rsidR="00A96787" w:rsidRDefault="009A1EB5">
      <w:pPr>
        <w:spacing w:line="440" w:lineRule="exact"/>
        <w:ind w:firstLineChars="210" w:firstLine="441"/>
        <w:jc w:val="both"/>
        <w:rPr>
          <w:rFonts w:cs="Times New Roman"/>
          <w:bCs/>
          <w:color w:val="000000"/>
          <w:kern w:val="2"/>
          <w:sz w:val="21"/>
          <w:szCs w:val="21"/>
          <w:u w:val="single"/>
          <w:lang w:val="en-US" w:bidi="ar-SA"/>
        </w:rPr>
      </w:pPr>
      <w:r>
        <w:rPr>
          <w:rFonts w:cs="Times New Roman" w:hint="eastAsia"/>
          <w:bCs/>
          <w:color w:val="000000"/>
          <w:kern w:val="2"/>
          <w:sz w:val="21"/>
          <w:szCs w:val="21"/>
          <w:lang w:val="en-US" w:bidi="ar-SA"/>
        </w:rPr>
        <w:t>(6)</w:t>
      </w:r>
      <w:r>
        <w:rPr>
          <w:rFonts w:cs="Times New Roman" w:hint="eastAsia"/>
          <w:bCs/>
          <w:color w:val="000000"/>
          <w:kern w:val="2"/>
          <w:sz w:val="21"/>
          <w:szCs w:val="21"/>
          <w:lang w:val="en-US" w:bidi="ar-SA"/>
        </w:rPr>
        <w:t>已完工程成品保护的特殊要求及费用承担：</w:t>
      </w:r>
      <w:r>
        <w:rPr>
          <w:rFonts w:cs="Times New Roman" w:hint="eastAsia"/>
          <w:bCs/>
          <w:color w:val="000000"/>
          <w:kern w:val="2"/>
          <w:sz w:val="21"/>
          <w:szCs w:val="21"/>
          <w:u w:val="single"/>
          <w:lang w:val="en-US" w:bidi="ar-SA"/>
        </w:rPr>
        <w:t>在竣工验收移交全部工程前，由承包人负责采取保护措施，并承担相关费用</w:t>
      </w:r>
      <w:r>
        <w:rPr>
          <w:rFonts w:cs="Times New Roman" w:hint="eastAsia"/>
          <w:bCs/>
          <w:color w:val="000000"/>
          <w:kern w:val="2"/>
          <w:sz w:val="21"/>
          <w:szCs w:val="21"/>
          <w:lang w:val="en-US" w:bidi="ar-SA"/>
        </w:rPr>
        <w:t>。</w:t>
      </w:r>
      <w:r>
        <w:rPr>
          <w:rFonts w:cs="Times New Roman" w:hint="eastAsia"/>
          <w:bCs/>
          <w:color w:val="000000"/>
          <w:kern w:val="2"/>
          <w:sz w:val="21"/>
          <w:szCs w:val="21"/>
          <w:lang w:val="en-US" w:bidi="ar-SA"/>
        </w:rPr>
        <w:t xml:space="preserve"> </w:t>
      </w:r>
    </w:p>
    <w:p w:rsidR="00A96787" w:rsidRDefault="009A1EB5">
      <w:pPr>
        <w:spacing w:line="440" w:lineRule="exact"/>
        <w:ind w:firstLineChars="210" w:firstLine="441"/>
        <w:jc w:val="both"/>
        <w:rPr>
          <w:rFonts w:cs="Times New Roman"/>
          <w:bCs/>
          <w:color w:val="000000"/>
          <w:kern w:val="2"/>
          <w:sz w:val="21"/>
          <w:szCs w:val="21"/>
          <w:u w:val="single"/>
          <w:lang w:val="en-US" w:bidi="ar-SA"/>
        </w:rPr>
      </w:pPr>
      <w:r>
        <w:rPr>
          <w:rFonts w:cs="Times New Roman"/>
          <w:bCs/>
          <w:color w:val="000000"/>
          <w:kern w:val="2"/>
          <w:sz w:val="21"/>
          <w:szCs w:val="21"/>
          <w:lang w:val="en-US" w:bidi="ar-SA"/>
        </w:rPr>
        <w:t xml:space="preserve">* </w:t>
      </w:r>
      <w:r>
        <w:rPr>
          <w:rFonts w:cs="Times New Roman" w:hint="eastAsia"/>
          <w:bCs/>
          <w:color w:val="000000"/>
          <w:kern w:val="2"/>
          <w:sz w:val="21"/>
          <w:szCs w:val="21"/>
          <w:lang w:val="en-US" w:bidi="ar-SA"/>
        </w:rPr>
        <w:t>(7)</w:t>
      </w:r>
      <w:r>
        <w:rPr>
          <w:rFonts w:cs="Times New Roman" w:hint="eastAsia"/>
          <w:bCs/>
          <w:color w:val="000000"/>
          <w:kern w:val="2"/>
          <w:sz w:val="21"/>
          <w:szCs w:val="21"/>
          <w:lang w:val="en-US" w:bidi="ar-SA"/>
        </w:rPr>
        <w:t>施工场地周围地下管线和邻近建筑物、构筑物</w:t>
      </w:r>
      <w:r>
        <w:rPr>
          <w:rFonts w:cs="Times New Roman" w:hint="eastAsia"/>
          <w:bCs/>
          <w:color w:val="000000"/>
          <w:kern w:val="2"/>
          <w:sz w:val="21"/>
          <w:szCs w:val="21"/>
          <w:lang w:val="en-US" w:bidi="ar-SA"/>
        </w:rPr>
        <w:t>(</w:t>
      </w:r>
      <w:r>
        <w:rPr>
          <w:rFonts w:cs="Times New Roman" w:hint="eastAsia"/>
          <w:bCs/>
          <w:color w:val="000000"/>
          <w:kern w:val="2"/>
          <w:sz w:val="21"/>
          <w:szCs w:val="21"/>
          <w:lang w:val="en-US" w:bidi="ar-SA"/>
        </w:rPr>
        <w:t>含文物保护建筑</w:t>
      </w:r>
      <w:r>
        <w:rPr>
          <w:rFonts w:cs="Times New Roman" w:hint="eastAsia"/>
          <w:bCs/>
          <w:color w:val="000000"/>
          <w:kern w:val="2"/>
          <w:sz w:val="21"/>
          <w:szCs w:val="21"/>
          <w:lang w:val="en-US" w:bidi="ar-SA"/>
        </w:rPr>
        <w:t>)</w:t>
      </w:r>
      <w:r>
        <w:rPr>
          <w:rFonts w:cs="Times New Roman" w:hint="eastAsia"/>
          <w:bCs/>
          <w:color w:val="000000"/>
          <w:kern w:val="2"/>
          <w:sz w:val="21"/>
          <w:szCs w:val="21"/>
          <w:lang w:val="en-US" w:bidi="ar-SA"/>
        </w:rPr>
        <w:t>、古树名木的保护要求及费用承担：</w:t>
      </w:r>
      <w:r>
        <w:rPr>
          <w:rFonts w:cs="Times New Roman" w:hint="eastAsia"/>
          <w:bCs/>
          <w:color w:val="000000"/>
          <w:kern w:val="2"/>
          <w:sz w:val="21"/>
          <w:szCs w:val="21"/>
          <w:u w:val="single"/>
          <w:lang w:val="en-US" w:bidi="ar-SA"/>
        </w:rPr>
        <w:t>承包人施工时应探明并负责保护且承担费用，施工时如损坏地下管线、邻近建筑物、构筑物，所发生费用由承包人承担</w:t>
      </w:r>
      <w:r>
        <w:rPr>
          <w:rFonts w:cs="Times New Roman" w:hint="eastAsia"/>
          <w:bCs/>
          <w:color w:val="000000"/>
          <w:kern w:val="2"/>
          <w:sz w:val="21"/>
          <w:szCs w:val="21"/>
          <w:lang w:val="en-US" w:bidi="ar-SA"/>
        </w:rPr>
        <w:t>。</w:t>
      </w:r>
    </w:p>
    <w:p w:rsidR="00A96787" w:rsidRDefault="009A1EB5">
      <w:pPr>
        <w:spacing w:line="440" w:lineRule="exact"/>
        <w:ind w:firstLineChars="210" w:firstLine="441"/>
        <w:jc w:val="both"/>
        <w:rPr>
          <w:rFonts w:cs="Times New Roman"/>
          <w:bCs/>
          <w:color w:val="000000"/>
          <w:kern w:val="2"/>
          <w:sz w:val="21"/>
          <w:szCs w:val="21"/>
          <w:u w:val="single"/>
          <w:lang w:val="en-US" w:bidi="ar-SA"/>
        </w:rPr>
      </w:pPr>
      <w:r>
        <w:rPr>
          <w:rFonts w:cs="Times New Roman"/>
          <w:bCs/>
          <w:color w:val="000000"/>
          <w:kern w:val="2"/>
          <w:sz w:val="21"/>
          <w:szCs w:val="21"/>
          <w:lang w:val="en-US" w:bidi="ar-SA"/>
        </w:rPr>
        <w:t xml:space="preserve">* </w:t>
      </w:r>
      <w:r>
        <w:rPr>
          <w:rFonts w:cs="Times New Roman" w:hint="eastAsia"/>
          <w:bCs/>
          <w:color w:val="000000"/>
          <w:kern w:val="2"/>
          <w:sz w:val="21"/>
          <w:szCs w:val="21"/>
          <w:lang w:val="en-US" w:bidi="ar-SA"/>
        </w:rPr>
        <w:t>(8)</w:t>
      </w:r>
      <w:r>
        <w:rPr>
          <w:rFonts w:cs="Times New Roman" w:hint="eastAsia"/>
          <w:bCs/>
          <w:color w:val="000000"/>
          <w:kern w:val="2"/>
          <w:sz w:val="21"/>
          <w:szCs w:val="21"/>
          <w:lang w:val="en-US" w:bidi="ar-SA"/>
        </w:rPr>
        <w:t>施工场地清洁卫生的要求：</w:t>
      </w:r>
      <w:r>
        <w:rPr>
          <w:rFonts w:cs="Times New Roman" w:hint="eastAsia"/>
          <w:bCs/>
          <w:color w:val="000000"/>
          <w:kern w:val="2"/>
          <w:sz w:val="21"/>
          <w:szCs w:val="21"/>
          <w:u w:val="single"/>
          <w:lang w:val="en-US" w:bidi="ar-SA"/>
        </w:rPr>
        <w:t>由于施工造成的环境污染，其责任和费用均由承包人承担</w:t>
      </w:r>
      <w:r>
        <w:rPr>
          <w:rFonts w:cs="Times New Roman" w:hint="eastAsia"/>
          <w:bCs/>
          <w:color w:val="000000"/>
          <w:kern w:val="2"/>
          <w:sz w:val="21"/>
          <w:szCs w:val="21"/>
          <w:lang w:val="en-US" w:bidi="ar-SA"/>
        </w:rPr>
        <w:t>。</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(9)</w:t>
      </w:r>
      <w:r>
        <w:rPr>
          <w:rFonts w:cs="Times New Roman" w:hint="eastAsia"/>
          <w:bCs/>
          <w:color w:val="000000"/>
          <w:kern w:val="2"/>
          <w:sz w:val="21"/>
          <w:szCs w:val="21"/>
          <w:lang w:val="en-US" w:bidi="ar-SA"/>
        </w:rPr>
        <w:t>双方约定承包人应做的其他工作：</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1)</w:t>
      </w:r>
      <w:r>
        <w:rPr>
          <w:rFonts w:cs="Times New Roman" w:hint="eastAsia"/>
          <w:bCs/>
          <w:color w:val="000000"/>
          <w:kern w:val="2"/>
          <w:sz w:val="21"/>
          <w:szCs w:val="21"/>
          <w:lang w:val="en-US" w:bidi="ar-SA"/>
        </w:rPr>
        <w:t>配合发包人做好安全文明宣传、领导检查宣传等工作，相关费用由承包人承担。</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2)</w:t>
      </w:r>
      <w:r>
        <w:rPr>
          <w:rFonts w:cs="Times New Roman"/>
          <w:bCs/>
          <w:color w:val="000000"/>
          <w:kern w:val="2"/>
          <w:sz w:val="21"/>
          <w:szCs w:val="21"/>
          <w:lang w:val="en-US" w:bidi="ar-SA"/>
        </w:rPr>
        <w:t>承包人生活设施及施工场地，应自费配备消防设备，防止火灾发生。</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3)</w:t>
      </w:r>
      <w:r>
        <w:rPr>
          <w:rFonts w:cs="Times New Roman" w:hint="eastAsia"/>
          <w:bCs/>
          <w:color w:val="000000"/>
          <w:kern w:val="2"/>
          <w:sz w:val="21"/>
          <w:szCs w:val="21"/>
          <w:lang w:val="en-US" w:bidi="ar-SA"/>
        </w:rPr>
        <w:t>承包人的临时用地（含项目部驻地等）租用费（含拆迁补偿）、临时用地的环保、恢复、临时用地的青苗补偿及地面附着物拆除等费用均由承包人负责，以上费用在投标报价中综合考虑。</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4)</w:t>
      </w:r>
      <w:r>
        <w:rPr>
          <w:rFonts w:cs="Times New Roman" w:hint="eastAsia"/>
          <w:bCs/>
          <w:color w:val="000000"/>
          <w:kern w:val="2"/>
          <w:sz w:val="21"/>
          <w:szCs w:val="21"/>
          <w:lang w:val="en-US" w:bidi="ar-SA"/>
        </w:rPr>
        <w:t>取土场及弃土场由承包人自行解决，但不得违反相关管理规定，并承担相关费用。</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5)</w:t>
      </w:r>
      <w:r>
        <w:rPr>
          <w:rFonts w:cs="Times New Roman" w:hint="eastAsia"/>
          <w:bCs/>
          <w:color w:val="000000"/>
          <w:kern w:val="2"/>
          <w:sz w:val="21"/>
          <w:szCs w:val="21"/>
          <w:lang w:val="en-US" w:bidi="ar-SA"/>
        </w:rPr>
        <w:t>经过城市道路的施工车辆，必须按交警、城管、运输等部门相关规定执行。由于施工车辆造成的道路、环境等污染，其责任和费用均由承包人承担。</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6)</w:t>
      </w:r>
      <w:r>
        <w:rPr>
          <w:rFonts w:cs="Times New Roman" w:hint="eastAsia"/>
          <w:bCs/>
          <w:color w:val="000000"/>
          <w:kern w:val="2"/>
          <w:sz w:val="21"/>
          <w:szCs w:val="21"/>
          <w:lang w:val="en-US" w:bidi="ar-SA"/>
        </w:rPr>
        <w:t>承包人负责合同实施期间其合同段内临时交通道路（</w:t>
      </w:r>
      <w:proofErr w:type="gramStart"/>
      <w:r>
        <w:rPr>
          <w:rFonts w:cs="Times New Roman" w:hint="eastAsia"/>
          <w:bCs/>
          <w:color w:val="000000"/>
          <w:kern w:val="2"/>
          <w:sz w:val="21"/>
          <w:szCs w:val="21"/>
          <w:lang w:val="en-US" w:bidi="ar-SA"/>
        </w:rPr>
        <w:t>含场内外</w:t>
      </w:r>
      <w:proofErr w:type="gramEnd"/>
      <w:r>
        <w:rPr>
          <w:rFonts w:cs="Times New Roman" w:hint="eastAsia"/>
          <w:bCs/>
          <w:color w:val="000000"/>
          <w:kern w:val="2"/>
          <w:sz w:val="21"/>
          <w:szCs w:val="21"/>
          <w:lang w:val="en-US" w:bidi="ar-SA"/>
        </w:rPr>
        <w:t>连接公共交通道路）和交通设施的修建、维修、养护和交通管理工作，并承担一切费用。</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7)</w:t>
      </w:r>
      <w:r>
        <w:rPr>
          <w:rFonts w:cs="Times New Roman" w:hint="eastAsia"/>
          <w:bCs/>
          <w:color w:val="000000"/>
          <w:kern w:val="2"/>
          <w:sz w:val="21"/>
          <w:szCs w:val="21"/>
          <w:lang w:val="en-US" w:bidi="ar-SA"/>
        </w:rPr>
        <w:t>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三、施工组织设计和工期</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 xml:space="preserve">8. </w:t>
      </w:r>
      <w:r>
        <w:rPr>
          <w:rFonts w:cs="Times New Roman" w:hint="eastAsia"/>
          <w:bCs/>
          <w:color w:val="000000"/>
          <w:kern w:val="2"/>
          <w:sz w:val="21"/>
          <w:szCs w:val="21"/>
          <w:lang w:val="en-US" w:bidi="ar-SA"/>
        </w:rPr>
        <w:t>进</w:t>
      </w:r>
      <w:r>
        <w:rPr>
          <w:rFonts w:cs="Times New Roman" w:hint="eastAsia"/>
          <w:bCs/>
          <w:color w:val="000000"/>
          <w:kern w:val="2"/>
          <w:sz w:val="21"/>
          <w:szCs w:val="21"/>
          <w:lang w:val="en-US" w:bidi="ar-SA"/>
        </w:rPr>
        <w:t>度计划</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 xml:space="preserve">8.1 </w:t>
      </w:r>
      <w:r>
        <w:rPr>
          <w:rFonts w:cs="Times New Roman" w:hint="eastAsia"/>
          <w:bCs/>
          <w:color w:val="000000"/>
          <w:kern w:val="2"/>
          <w:sz w:val="21"/>
          <w:szCs w:val="21"/>
          <w:u w:val="single"/>
          <w:lang w:val="en-US" w:bidi="ar-SA"/>
        </w:rPr>
        <w:t>承包人应将工程的施工组织设计作为技术标的主要组成内容。成交后承包人应在与发包人签订施</w:t>
      </w:r>
      <w:r>
        <w:rPr>
          <w:rFonts w:cs="Times New Roman" w:hint="eastAsia"/>
          <w:bCs/>
          <w:color w:val="000000"/>
          <w:kern w:val="2"/>
          <w:sz w:val="21"/>
          <w:szCs w:val="21"/>
          <w:u w:val="single"/>
          <w:lang w:val="en-US" w:bidi="ar-SA"/>
        </w:rPr>
        <w:lastRenderedPageBreak/>
        <w:t>工合同前，将修正后的施工组织设计报发包人和监理单位批准。</w:t>
      </w:r>
    </w:p>
    <w:p w:rsidR="00A96787" w:rsidRDefault="009A1EB5">
      <w:pPr>
        <w:spacing w:line="440" w:lineRule="exact"/>
        <w:ind w:firstLineChars="210" w:firstLine="441"/>
        <w:jc w:val="both"/>
        <w:rPr>
          <w:rFonts w:cs="Times New Roman"/>
          <w:bCs/>
          <w:color w:val="000000"/>
          <w:kern w:val="2"/>
          <w:sz w:val="21"/>
          <w:szCs w:val="21"/>
          <w:u w:val="single"/>
          <w:lang w:val="en-US" w:bidi="ar-SA"/>
        </w:rPr>
      </w:pPr>
      <w:r>
        <w:rPr>
          <w:rFonts w:cs="Times New Roman" w:hint="eastAsia"/>
          <w:bCs/>
          <w:color w:val="000000"/>
          <w:kern w:val="2"/>
          <w:sz w:val="21"/>
          <w:szCs w:val="21"/>
          <w:lang w:val="en-US" w:bidi="ar-SA"/>
        </w:rPr>
        <w:t>8.2</w:t>
      </w:r>
      <w:r>
        <w:rPr>
          <w:rFonts w:cs="Times New Roman" w:hint="eastAsia"/>
          <w:bCs/>
          <w:color w:val="000000"/>
          <w:kern w:val="2"/>
          <w:sz w:val="21"/>
          <w:szCs w:val="21"/>
          <w:u w:val="single"/>
          <w:lang w:val="en-US" w:bidi="ar-SA"/>
        </w:rPr>
        <w:t>承包人必须按批准的进度计划组织施工，接受发包人代表和监理工程师对进度的监督、检查、工程实际进度与进度计划不符时，承包人应按发包人代表或监理工程师得要求提出改进措施，报发包人代表批准后实施。</w:t>
      </w:r>
    </w:p>
    <w:p w:rsidR="00A96787" w:rsidRDefault="009A1EB5">
      <w:pPr>
        <w:spacing w:line="440" w:lineRule="exact"/>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 xml:space="preserve">    9.</w:t>
      </w:r>
      <w:r>
        <w:rPr>
          <w:rFonts w:cs="Times New Roman" w:hint="eastAsia"/>
          <w:bCs/>
          <w:color w:val="000000"/>
          <w:kern w:val="2"/>
          <w:sz w:val="21"/>
          <w:szCs w:val="21"/>
          <w:lang w:val="en-US" w:bidi="ar-SA"/>
        </w:rPr>
        <w:t>工程工期</w:t>
      </w:r>
    </w:p>
    <w:p w:rsidR="00A96787" w:rsidRDefault="009A1EB5">
      <w:pPr>
        <w:spacing w:line="440" w:lineRule="exact"/>
        <w:jc w:val="both"/>
        <w:rPr>
          <w:rFonts w:cs="Times New Roman"/>
          <w:bCs/>
          <w:color w:val="000000"/>
          <w:kern w:val="2"/>
          <w:sz w:val="21"/>
          <w:szCs w:val="21"/>
          <w:u w:val="single"/>
          <w:lang w:val="en-US" w:bidi="ar-SA"/>
        </w:rPr>
      </w:pPr>
      <w:r>
        <w:rPr>
          <w:rFonts w:cs="Times New Roman" w:hint="eastAsia"/>
          <w:bCs/>
          <w:color w:val="000000"/>
          <w:kern w:val="2"/>
          <w:sz w:val="21"/>
          <w:szCs w:val="21"/>
          <w:lang w:val="en-US" w:bidi="ar-SA"/>
        </w:rPr>
        <w:t xml:space="preserve">   </w:t>
      </w:r>
      <w:r>
        <w:rPr>
          <w:rFonts w:cs="Times New Roman" w:hint="eastAsia"/>
          <w:bCs/>
          <w:color w:val="000000"/>
          <w:kern w:val="2"/>
          <w:sz w:val="21"/>
          <w:szCs w:val="21"/>
          <w:lang w:val="en-US" w:bidi="ar-SA"/>
        </w:rPr>
        <w:t>施工</w:t>
      </w:r>
      <w:r>
        <w:rPr>
          <w:rFonts w:cs="Times New Roman" w:hint="eastAsia"/>
          <w:bCs/>
          <w:kern w:val="2"/>
          <w:sz w:val="21"/>
          <w:szCs w:val="21"/>
          <w:lang w:val="en-US" w:bidi="ar-SA"/>
        </w:rPr>
        <w:t>总工期为</w:t>
      </w:r>
      <w:r>
        <w:rPr>
          <w:rFonts w:cs="Times New Roman" w:hint="eastAsia"/>
          <w:bCs/>
          <w:kern w:val="2"/>
          <w:sz w:val="21"/>
          <w:szCs w:val="21"/>
          <w:u w:val="single"/>
          <w:lang w:val="en-US" w:bidi="ar-SA"/>
        </w:rPr>
        <w:t xml:space="preserve"> 12</w:t>
      </w:r>
      <w:r>
        <w:rPr>
          <w:rFonts w:cs="Times New Roman" w:hint="eastAsia"/>
          <w:bCs/>
          <w:kern w:val="2"/>
          <w:sz w:val="21"/>
          <w:szCs w:val="21"/>
          <w:u w:val="single"/>
          <w:lang w:val="en-US" w:bidi="ar-SA"/>
        </w:rPr>
        <w:t>个月</w:t>
      </w:r>
      <w:r>
        <w:rPr>
          <w:rFonts w:cs="Times New Roman" w:hint="eastAsia"/>
          <w:bCs/>
          <w:kern w:val="2"/>
          <w:sz w:val="21"/>
          <w:szCs w:val="21"/>
          <w:lang w:val="en-US" w:bidi="ar-SA"/>
        </w:rPr>
        <w:t>。</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 xml:space="preserve">10. </w:t>
      </w:r>
      <w:r>
        <w:rPr>
          <w:rFonts w:cs="Times New Roman" w:hint="eastAsia"/>
          <w:bCs/>
          <w:color w:val="000000"/>
          <w:kern w:val="2"/>
          <w:sz w:val="21"/>
          <w:szCs w:val="21"/>
          <w:lang w:val="en-US" w:bidi="ar-SA"/>
        </w:rPr>
        <w:t>工期延误</w:t>
      </w:r>
    </w:p>
    <w:p w:rsidR="00A96787" w:rsidRDefault="009A1EB5">
      <w:pPr>
        <w:autoSpaceDE/>
        <w:autoSpaceDN/>
        <w:spacing w:line="440" w:lineRule="exact"/>
        <w:ind w:firstLineChars="210" w:firstLine="441"/>
        <w:jc w:val="both"/>
        <w:rPr>
          <w:rFonts w:cs="Times New Roman"/>
          <w:bCs/>
          <w:kern w:val="2"/>
          <w:sz w:val="21"/>
          <w:szCs w:val="21"/>
          <w:lang w:val="en-US" w:bidi="ar-SA"/>
        </w:rPr>
      </w:pPr>
      <w:r>
        <w:rPr>
          <w:rFonts w:cs="Times New Roman" w:hint="eastAsia"/>
          <w:bCs/>
          <w:color w:val="000000"/>
          <w:kern w:val="2"/>
          <w:sz w:val="21"/>
          <w:szCs w:val="21"/>
          <w:lang w:val="en-US" w:bidi="ar-SA"/>
        </w:rPr>
        <w:t>10</w:t>
      </w:r>
      <w:r>
        <w:rPr>
          <w:rFonts w:cs="Times New Roman"/>
          <w:bCs/>
          <w:color w:val="000000"/>
          <w:kern w:val="2"/>
          <w:sz w:val="21"/>
          <w:szCs w:val="21"/>
          <w:lang w:val="en-US" w:bidi="ar-SA"/>
        </w:rPr>
        <w:t>.</w:t>
      </w:r>
      <w:r>
        <w:rPr>
          <w:rFonts w:cs="Times New Roman" w:hint="eastAsia"/>
          <w:bCs/>
          <w:color w:val="000000"/>
          <w:kern w:val="2"/>
          <w:sz w:val="21"/>
          <w:szCs w:val="21"/>
          <w:lang w:val="en-US" w:bidi="ar-SA"/>
        </w:rPr>
        <w:t xml:space="preserve">1 </w:t>
      </w:r>
      <w:r>
        <w:rPr>
          <w:rFonts w:cs="Times New Roman" w:hint="eastAsia"/>
          <w:bCs/>
          <w:color w:val="000000"/>
          <w:kern w:val="2"/>
          <w:sz w:val="21"/>
          <w:szCs w:val="21"/>
          <w:lang w:val="en-US" w:bidi="ar-SA"/>
        </w:rPr>
        <w:t>如果由于以下原因造成竣工日期延误；经发包人代表确认后，</w:t>
      </w:r>
      <w:r>
        <w:rPr>
          <w:rFonts w:cs="Times New Roman" w:hint="eastAsia"/>
          <w:bCs/>
          <w:kern w:val="2"/>
          <w:sz w:val="21"/>
          <w:szCs w:val="21"/>
          <w:lang w:val="en-US" w:bidi="ar-SA"/>
        </w:rPr>
        <w:t>工期相应顺延：按</w:t>
      </w:r>
      <w:r>
        <w:rPr>
          <w:rFonts w:cs="Times New Roman"/>
          <w:bCs/>
          <w:kern w:val="2"/>
          <w:sz w:val="21"/>
          <w:szCs w:val="21"/>
          <w:lang w:val="en-US" w:bidi="ar-SA"/>
        </w:rPr>
        <w:t>GF-1999-0201</w:t>
      </w:r>
      <w:r>
        <w:rPr>
          <w:rFonts w:cs="Times New Roman" w:hint="eastAsia"/>
          <w:bCs/>
          <w:kern w:val="2"/>
          <w:sz w:val="21"/>
          <w:szCs w:val="21"/>
          <w:lang w:val="en-US" w:bidi="ar-SA"/>
        </w:rPr>
        <w:t>通用条款第</w:t>
      </w:r>
      <w:r>
        <w:rPr>
          <w:rFonts w:cs="Times New Roman" w:hint="eastAsia"/>
          <w:bCs/>
          <w:kern w:val="2"/>
          <w:sz w:val="21"/>
          <w:szCs w:val="21"/>
          <w:lang w:val="en-US" w:bidi="ar-SA"/>
        </w:rPr>
        <w:t>13</w:t>
      </w:r>
      <w:r>
        <w:rPr>
          <w:rFonts w:cs="Times New Roman" w:hint="eastAsia"/>
          <w:bCs/>
          <w:kern w:val="2"/>
          <w:sz w:val="21"/>
          <w:szCs w:val="21"/>
          <w:lang w:val="en-US" w:bidi="ar-SA"/>
        </w:rPr>
        <w:t>条执行。</w:t>
      </w:r>
    </w:p>
    <w:p w:rsidR="00A96787" w:rsidRDefault="009A1EB5">
      <w:pPr>
        <w:autoSpaceDE/>
        <w:autoSpaceDN/>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10</w:t>
      </w:r>
      <w:r>
        <w:rPr>
          <w:rFonts w:cs="Times New Roman"/>
          <w:bCs/>
          <w:color w:val="000000"/>
          <w:kern w:val="2"/>
          <w:sz w:val="21"/>
          <w:szCs w:val="21"/>
          <w:lang w:val="en-US" w:bidi="ar-SA"/>
        </w:rPr>
        <w:t>.</w:t>
      </w:r>
      <w:r>
        <w:rPr>
          <w:rFonts w:cs="Times New Roman" w:hint="eastAsia"/>
          <w:bCs/>
          <w:color w:val="000000"/>
          <w:kern w:val="2"/>
          <w:sz w:val="21"/>
          <w:szCs w:val="21"/>
          <w:lang w:val="en-US" w:bidi="ar-SA"/>
        </w:rPr>
        <w:t>1</w:t>
      </w:r>
      <w:r>
        <w:rPr>
          <w:rFonts w:cs="Times New Roman"/>
          <w:bCs/>
          <w:color w:val="000000"/>
          <w:kern w:val="2"/>
          <w:sz w:val="21"/>
          <w:szCs w:val="21"/>
          <w:lang w:val="en-US" w:bidi="ar-SA"/>
        </w:rPr>
        <w:t>.</w:t>
      </w:r>
      <w:r>
        <w:rPr>
          <w:rFonts w:cs="Times New Roman" w:hint="eastAsia"/>
          <w:bCs/>
          <w:color w:val="000000"/>
          <w:kern w:val="2"/>
          <w:sz w:val="21"/>
          <w:szCs w:val="21"/>
          <w:lang w:val="en-US" w:bidi="ar-SA"/>
        </w:rPr>
        <w:t xml:space="preserve">1 </w:t>
      </w:r>
      <w:r>
        <w:rPr>
          <w:rFonts w:cs="Times New Roman" w:hint="eastAsia"/>
          <w:bCs/>
          <w:color w:val="000000"/>
          <w:kern w:val="2"/>
          <w:sz w:val="21"/>
          <w:szCs w:val="21"/>
          <w:lang w:val="en-US" w:bidi="ar-SA"/>
        </w:rPr>
        <w:t>双方约定工期顺延的其他情况：</w:t>
      </w:r>
      <w:r>
        <w:rPr>
          <w:rFonts w:cs="Times New Roman" w:hint="eastAsia"/>
          <w:bCs/>
          <w:color w:val="000000"/>
          <w:kern w:val="2"/>
          <w:sz w:val="21"/>
          <w:szCs w:val="21"/>
          <w:u w:val="single"/>
          <w:lang w:val="en-US" w:bidi="ar-SA"/>
        </w:rPr>
        <w:t xml:space="preserve">  </w:t>
      </w:r>
      <w:r>
        <w:rPr>
          <w:rFonts w:cs="Times New Roman" w:hint="eastAsia"/>
          <w:bCs/>
          <w:color w:val="000000"/>
          <w:kern w:val="2"/>
          <w:sz w:val="21"/>
          <w:szCs w:val="21"/>
          <w:u w:val="single"/>
          <w:lang w:val="en-US" w:bidi="ar-SA"/>
        </w:rPr>
        <w:t>不可抗力的原因</w:t>
      </w:r>
      <w:r>
        <w:rPr>
          <w:rFonts w:cs="Times New Roman" w:hint="eastAsia"/>
          <w:bCs/>
          <w:color w:val="000000"/>
          <w:kern w:val="2"/>
          <w:sz w:val="21"/>
          <w:szCs w:val="21"/>
          <w:lang w:val="en-US" w:bidi="ar-SA"/>
        </w:rPr>
        <w:t>。</w:t>
      </w:r>
      <w:r>
        <w:rPr>
          <w:rFonts w:cs="Times New Roman" w:hint="eastAsia"/>
          <w:bCs/>
          <w:color w:val="000000"/>
          <w:kern w:val="2"/>
          <w:sz w:val="21"/>
          <w:szCs w:val="21"/>
          <w:lang w:val="en-US" w:bidi="ar-SA"/>
        </w:rPr>
        <w:t xml:space="preserve">  </w:t>
      </w:r>
      <w:r>
        <w:rPr>
          <w:rFonts w:cs="Times New Roman"/>
          <w:bCs/>
          <w:color w:val="000000"/>
          <w:kern w:val="2"/>
          <w:sz w:val="21"/>
          <w:szCs w:val="21"/>
          <w:lang w:val="en-US" w:bidi="ar-SA"/>
        </w:rPr>
        <w:t xml:space="preserve"> </w:t>
      </w:r>
    </w:p>
    <w:p w:rsidR="00A96787" w:rsidRDefault="009A1EB5">
      <w:pPr>
        <w:autoSpaceDE/>
        <w:autoSpaceDN/>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 xml:space="preserve">10.2 </w:t>
      </w:r>
      <w:r>
        <w:rPr>
          <w:rFonts w:cs="Times New Roman" w:hint="eastAsia"/>
          <w:bCs/>
          <w:color w:val="000000"/>
          <w:kern w:val="2"/>
          <w:sz w:val="21"/>
          <w:szCs w:val="21"/>
          <w:lang w:val="en-US" w:bidi="ar-SA"/>
        </w:rPr>
        <w:t>非上述原因，承包人不能按合同约定的时间竣工，承包人应承担违约责任。应向发包人支付误期赔偿费（每天赔偿金额为</w:t>
      </w:r>
      <w:r>
        <w:rPr>
          <w:rFonts w:cs="Times New Roman" w:hint="eastAsia"/>
          <w:bCs/>
          <w:color w:val="000000"/>
          <w:kern w:val="2"/>
          <w:sz w:val="21"/>
          <w:szCs w:val="21"/>
          <w:u w:val="single"/>
          <w:lang w:val="en-US" w:bidi="ar-SA"/>
        </w:rPr>
        <w:t>合同价的万分之四</w:t>
      </w:r>
      <w:r>
        <w:rPr>
          <w:rFonts w:cs="Times New Roman" w:hint="eastAsia"/>
          <w:bCs/>
          <w:color w:val="000000"/>
          <w:kern w:val="2"/>
          <w:sz w:val="21"/>
          <w:szCs w:val="21"/>
          <w:lang w:val="en-US" w:bidi="ar-SA"/>
        </w:rPr>
        <w:t>），误期时间从规定竣工日期起直到全部工程或相应部分工程竣工验收各方签章日期之间的天数（扣除发包人批准顺延的工期），其逾期竣工违约金最高限额为合同价的</w:t>
      </w:r>
      <w:r>
        <w:rPr>
          <w:rFonts w:cs="Times New Roman" w:hint="eastAsia"/>
          <w:bCs/>
          <w:color w:val="000000"/>
          <w:kern w:val="2"/>
          <w:sz w:val="21"/>
          <w:szCs w:val="21"/>
          <w:u w:val="single"/>
          <w:lang w:val="en-US" w:bidi="ar-SA"/>
        </w:rPr>
        <w:t>5 %</w:t>
      </w:r>
      <w:r>
        <w:rPr>
          <w:rFonts w:cs="Times New Roman" w:hint="eastAsia"/>
          <w:bCs/>
          <w:color w:val="000000"/>
          <w:kern w:val="2"/>
          <w:sz w:val="21"/>
          <w:szCs w:val="21"/>
          <w:lang w:val="en-US" w:bidi="ar-SA"/>
        </w:rPr>
        <w:t>。发包人可从应向承包人支付的任何金额中扣除此项赔款费或其他方式收回此款，此赔偿款的支付并不能解除承包人应完成</w:t>
      </w:r>
      <w:r>
        <w:rPr>
          <w:rFonts w:cs="Times New Roman" w:hint="eastAsia"/>
          <w:bCs/>
          <w:color w:val="000000"/>
          <w:kern w:val="2"/>
          <w:sz w:val="21"/>
          <w:szCs w:val="21"/>
          <w:lang w:val="en-US" w:bidi="ar-SA"/>
        </w:rPr>
        <w:t>工程的责任或合同规定的其他责任。</w:t>
      </w:r>
    </w:p>
    <w:p w:rsidR="00A96787" w:rsidRDefault="009A1EB5">
      <w:pPr>
        <w:autoSpaceDE/>
        <w:autoSpaceDN/>
        <w:spacing w:line="440" w:lineRule="exact"/>
        <w:ind w:firstLineChars="200" w:firstLine="420"/>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10</w:t>
      </w:r>
      <w:r>
        <w:rPr>
          <w:rFonts w:cs="Times New Roman"/>
          <w:bCs/>
          <w:color w:val="000000"/>
          <w:kern w:val="2"/>
          <w:sz w:val="21"/>
          <w:szCs w:val="21"/>
          <w:lang w:val="en-US" w:bidi="ar-SA"/>
        </w:rPr>
        <w:t>.</w:t>
      </w:r>
      <w:r>
        <w:rPr>
          <w:rFonts w:cs="Times New Roman" w:hint="eastAsia"/>
          <w:bCs/>
          <w:color w:val="000000"/>
          <w:kern w:val="2"/>
          <w:sz w:val="21"/>
          <w:szCs w:val="21"/>
          <w:lang w:val="en-US" w:bidi="ar-SA"/>
        </w:rPr>
        <w:t xml:space="preserve">3 </w:t>
      </w:r>
      <w:r>
        <w:rPr>
          <w:rFonts w:cs="Times New Roman" w:hint="eastAsia"/>
          <w:bCs/>
          <w:color w:val="000000"/>
          <w:kern w:val="2"/>
          <w:sz w:val="21"/>
          <w:szCs w:val="21"/>
          <w:lang w:val="en-US" w:bidi="ar-SA"/>
        </w:rPr>
        <w:t>因工程量变化和设计变更的工期予以顺延，即工期相应变化，质量要求不变。</w:t>
      </w:r>
    </w:p>
    <w:p w:rsidR="00A96787" w:rsidRDefault="009A1EB5">
      <w:pPr>
        <w:autoSpaceDE/>
        <w:autoSpaceDN/>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10</w:t>
      </w:r>
      <w:r>
        <w:rPr>
          <w:rFonts w:cs="Times New Roman"/>
          <w:bCs/>
          <w:color w:val="000000"/>
          <w:kern w:val="2"/>
          <w:sz w:val="21"/>
          <w:szCs w:val="21"/>
          <w:lang w:val="en-US" w:bidi="ar-SA"/>
        </w:rPr>
        <w:t>.</w:t>
      </w:r>
      <w:r>
        <w:rPr>
          <w:rFonts w:cs="Times New Roman" w:hint="eastAsia"/>
          <w:bCs/>
          <w:color w:val="000000"/>
          <w:kern w:val="2"/>
          <w:sz w:val="21"/>
          <w:szCs w:val="21"/>
          <w:lang w:val="en-US" w:bidi="ar-SA"/>
        </w:rPr>
        <w:t>4</w:t>
      </w:r>
      <w:r>
        <w:rPr>
          <w:rFonts w:cs="Times New Roman"/>
          <w:bCs/>
          <w:color w:val="000000"/>
          <w:kern w:val="2"/>
          <w:sz w:val="21"/>
          <w:szCs w:val="21"/>
          <w:lang w:val="en-US" w:bidi="ar-SA"/>
        </w:rPr>
        <w:t xml:space="preserve"> </w:t>
      </w:r>
      <w:r>
        <w:rPr>
          <w:rFonts w:cs="Times New Roman" w:hint="eastAsia"/>
          <w:bCs/>
          <w:color w:val="000000"/>
          <w:kern w:val="2"/>
          <w:sz w:val="21"/>
          <w:szCs w:val="21"/>
          <w:lang w:val="en-US" w:bidi="ar-SA"/>
        </w:rPr>
        <w:t>承包人必须按照合同工期或发包人同意顺延的工期竣工。</w:t>
      </w:r>
    </w:p>
    <w:p w:rsidR="00A96787" w:rsidRDefault="009A1EB5">
      <w:pPr>
        <w:autoSpaceDE/>
        <w:autoSpaceDN/>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 xml:space="preserve">10.5 </w:t>
      </w:r>
      <w:r>
        <w:rPr>
          <w:rFonts w:cs="Times New Roman" w:hint="eastAsia"/>
          <w:bCs/>
          <w:color w:val="000000"/>
          <w:kern w:val="2"/>
          <w:sz w:val="21"/>
          <w:szCs w:val="21"/>
          <w:lang w:val="en-US" w:bidi="ar-SA"/>
        </w:rPr>
        <w:t>工程缺陷责任期为</w:t>
      </w:r>
      <w:r>
        <w:rPr>
          <w:rFonts w:cs="Times New Roman" w:hint="eastAsia"/>
          <w:bCs/>
          <w:color w:val="000000"/>
          <w:kern w:val="2"/>
          <w:sz w:val="21"/>
          <w:szCs w:val="21"/>
          <w:lang w:val="en-US" w:bidi="ar-SA"/>
        </w:rPr>
        <w:t xml:space="preserve"> 2</w:t>
      </w:r>
      <w:r>
        <w:rPr>
          <w:rFonts w:cs="Times New Roman" w:hint="eastAsia"/>
          <w:bCs/>
          <w:color w:val="000000"/>
          <w:kern w:val="2"/>
          <w:sz w:val="21"/>
          <w:szCs w:val="21"/>
          <w:lang w:val="en-US" w:bidi="ar-SA"/>
        </w:rPr>
        <w:t>年，缺陷责任期自工程竣工验收合格之日起计算。单位工程先于全部工程进行验收，单位工程缺陷责任期自单位工程验收合格之日起算。</w:t>
      </w:r>
    </w:p>
    <w:p w:rsidR="00A96787" w:rsidRDefault="009A1EB5">
      <w:pPr>
        <w:spacing w:line="440" w:lineRule="exact"/>
        <w:ind w:firstLineChars="200" w:firstLine="420"/>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四、质量与安全验收</w:t>
      </w:r>
    </w:p>
    <w:p w:rsidR="00A96787" w:rsidRDefault="009A1EB5">
      <w:pPr>
        <w:spacing w:line="440" w:lineRule="exact"/>
        <w:ind w:firstLineChars="200" w:firstLine="420"/>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11.</w:t>
      </w:r>
      <w:r>
        <w:rPr>
          <w:rFonts w:cs="Times New Roman" w:hint="eastAsia"/>
          <w:bCs/>
          <w:color w:val="000000"/>
          <w:kern w:val="2"/>
          <w:sz w:val="21"/>
          <w:szCs w:val="21"/>
          <w:lang w:val="en-US" w:bidi="ar-SA"/>
        </w:rPr>
        <w:t>工程质量</w:t>
      </w:r>
    </w:p>
    <w:p w:rsidR="00A96787" w:rsidRDefault="009A1EB5">
      <w:pPr>
        <w:autoSpaceDE/>
        <w:autoSpaceDN/>
        <w:spacing w:line="440" w:lineRule="exact"/>
        <w:ind w:firstLineChars="200" w:firstLine="420"/>
        <w:jc w:val="both"/>
        <w:rPr>
          <w:rFonts w:cs="Times New Roman"/>
          <w:bCs/>
          <w:color w:val="000000"/>
          <w:kern w:val="2"/>
          <w:sz w:val="21"/>
          <w:szCs w:val="21"/>
          <w:lang w:val="en-US" w:bidi="ar-SA"/>
        </w:rPr>
      </w:pPr>
      <w:r>
        <w:rPr>
          <w:rFonts w:cs="Times New Roman"/>
          <w:bCs/>
          <w:color w:val="000000"/>
          <w:kern w:val="2"/>
          <w:sz w:val="21"/>
          <w:szCs w:val="21"/>
          <w:lang w:val="en-US" w:bidi="ar-SA"/>
        </w:rPr>
        <w:t>1</w:t>
      </w:r>
      <w:r>
        <w:rPr>
          <w:rFonts w:cs="Times New Roman" w:hint="eastAsia"/>
          <w:bCs/>
          <w:color w:val="000000"/>
          <w:kern w:val="2"/>
          <w:sz w:val="21"/>
          <w:szCs w:val="21"/>
          <w:lang w:val="en-US" w:bidi="ar-SA"/>
        </w:rPr>
        <w:t>1.</w:t>
      </w:r>
      <w:r>
        <w:rPr>
          <w:rFonts w:cs="Times New Roman"/>
          <w:bCs/>
          <w:color w:val="000000"/>
          <w:kern w:val="2"/>
          <w:sz w:val="21"/>
          <w:szCs w:val="21"/>
          <w:lang w:val="en-US" w:bidi="ar-SA"/>
        </w:rPr>
        <w:t xml:space="preserve">1 </w:t>
      </w:r>
      <w:r>
        <w:rPr>
          <w:rFonts w:cs="Times New Roman" w:hint="eastAsia"/>
          <w:bCs/>
          <w:color w:val="000000"/>
          <w:kern w:val="2"/>
          <w:sz w:val="21"/>
          <w:szCs w:val="21"/>
          <w:lang w:val="en-US" w:bidi="ar-SA"/>
        </w:rPr>
        <w:t>发包人对工程质量的要求：</w:t>
      </w:r>
      <w:r>
        <w:rPr>
          <w:rFonts w:hint="eastAsia"/>
          <w:kern w:val="2"/>
          <w:sz w:val="21"/>
          <w:szCs w:val="21"/>
          <w:lang w:val="en-US" w:bidi="ar-SA"/>
        </w:rPr>
        <w:t>达到国家施工验收规范</w:t>
      </w:r>
      <w:r>
        <w:rPr>
          <w:rFonts w:hint="eastAsia"/>
          <w:kern w:val="2"/>
          <w:sz w:val="21"/>
          <w:szCs w:val="21"/>
          <w:lang w:val="en-US" w:bidi="ar-SA"/>
        </w:rPr>
        <w:t xml:space="preserve"> </w:t>
      </w:r>
      <w:r>
        <w:rPr>
          <w:rFonts w:hint="eastAsia"/>
          <w:kern w:val="2"/>
          <w:sz w:val="21"/>
          <w:szCs w:val="21"/>
          <w:u w:val="single"/>
          <w:lang w:val="en-US" w:bidi="ar-SA"/>
        </w:rPr>
        <w:t xml:space="preserve"> </w:t>
      </w:r>
      <w:r>
        <w:rPr>
          <w:rFonts w:hint="eastAsia"/>
          <w:kern w:val="2"/>
          <w:sz w:val="21"/>
          <w:szCs w:val="21"/>
          <w:u w:val="single"/>
          <w:lang w:val="en-US" w:bidi="ar-SA"/>
        </w:rPr>
        <w:t>合格</w:t>
      </w:r>
      <w:r>
        <w:rPr>
          <w:rFonts w:hint="eastAsia"/>
          <w:kern w:val="2"/>
          <w:sz w:val="21"/>
          <w:szCs w:val="21"/>
          <w:u w:val="single"/>
          <w:lang w:val="en-US" w:bidi="ar-SA"/>
        </w:rPr>
        <w:t xml:space="preserve"> </w:t>
      </w:r>
      <w:r>
        <w:rPr>
          <w:rFonts w:hint="eastAsia"/>
          <w:kern w:val="2"/>
          <w:sz w:val="21"/>
          <w:szCs w:val="21"/>
          <w:lang w:val="en-US" w:bidi="ar-SA"/>
        </w:rPr>
        <w:t xml:space="preserve"> </w:t>
      </w:r>
      <w:r>
        <w:rPr>
          <w:rFonts w:hint="eastAsia"/>
          <w:kern w:val="2"/>
          <w:sz w:val="21"/>
          <w:szCs w:val="21"/>
          <w:lang w:val="en-US" w:bidi="ar-SA"/>
        </w:rPr>
        <w:t>标准</w:t>
      </w:r>
      <w:r>
        <w:rPr>
          <w:rFonts w:cs="Times New Roman" w:hint="eastAsia"/>
          <w:bCs/>
          <w:color w:val="000000"/>
          <w:kern w:val="2"/>
          <w:sz w:val="21"/>
          <w:szCs w:val="21"/>
          <w:lang w:val="en-US" w:bidi="ar-SA"/>
        </w:rPr>
        <w:t>。</w:t>
      </w:r>
      <w:r>
        <w:rPr>
          <w:rFonts w:cs="Times New Roman"/>
          <w:bCs/>
          <w:color w:val="000000"/>
          <w:kern w:val="2"/>
          <w:sz w:val="21"/>
          <w:szCs w:val="21"/>
          <w:lang w:val="en-US" w:bidi="ar-SA"/>
        </w:rPr>
        <w:t xml:space="preserve">    </w:t>
      </w:r>
    </w:p>
    <w:p w:rsidR="00A96787" w:rsidRDefault="009A1EB5">
      <w:pPr>
        <w:autoSpaceDE/>
        <w:autoSpaceDN/>
        <w:spacing w:line="440" w:lineRule="exact"/>
        <w:ind w:firstLineChars="200" w:firstLine="420"/>
        <w:jc w:val="both"/>
        <w:rPr>
          <w:rFonts w:cs="Times New Roman"/>
          <w:bCs/>
          <w:color w:val="000000"/>
          <w:kern w:val="2"/>
          <w:sz w:val="21"/>
          <w:szCs w:val="21"/>
          <w:lang w:val="en-US" w:bidi="ar-SA"/>
        </w:rPr>
      </w:pPr>
      <w:r>
        <w:rPr>
          <w:rFonts w:cs="Times New Roman"/>
          <w:bCs/>
          <w:color w:val="000000"/>
          <w:kern w:val="2"/>
          <w:sz w:val="21"/>
          <w:szCs w:val="21"/>
          <w:lang w:val="en-US" w:bidi="ar-SA"/>
        </w:rPr>
        <w:t>1</w:t>
      </w:r>
      <w:r>
        <w:rPr>
          <w:rFonts w:cs="Times New Roman" w:hint="eastAsia"/>
          <w:bCs/>
          <w:color w:val="000000"/>
          <w:kern w:val="2"/>
          <w:sz w:val="21"/>
          <w:szCs w:val="21"/>
          <w:lang w:val="en-US" w:bidi="ar-SA"/>
        </w:rPr>
        <w:t>1</w:t>
      </w:r>
      <w:r>
        <w:rPr>
          <w:rFonts w:cs="Times New Roman"/>
          <w:bCs/>
          <w:color w:val="000000"/>
          <w:kern w:val="2"/>
          <w:sz w:val="21"/>
          <w:szCs w:val="21"/>
          <w:lang w:val="en-US" w:bidi="ar-SA"/>
        </w:rPr>
        <w:t>.</w:t>
      </w:r>
      <w:r>
        <w:rPr>
          <w:rFonts w:cs="Times New Roman" w:hint="eastAsia"/>
          <w:bCs/>
          <w:color w:val="000000"/>
          <w:kern w:val="2"/>
          <w:sz w:val="21"/>
          <w:szCs w:val="21"/>
          <w:lang w:val="en-US" w:bidi="ar-SA"/>
        </w:rPr>
        <w:t>2</w:t>
      </w:r>
      <w:r>
        <w:rPr>
          <w:rFonts w:cs="Times New Roman"/>
          <w:bCs/>
          <w:color w:val="000000"/>
          <w:kern w:val="2"/>
          <w:sz w:val="21"/>
          <w:szCs w:val="21"/>
          <w:lang w:val="en-US" w:bidi="ar-SA"/>
        </w:rPr>
        <w:t xml:space="preserve"> </w:t>
      </w:r>
      <w:r>
        <w:rPr>
          <w:rFonts w:cs="Times New Roman" w:hint="eastAsia"/>
          <w:bCs/>
          <w:color w:val="000000"/>
          <w:kern w:val="2"/>
          <w:sz w:val="21"/>
          <w:szCs w:val="21"/>
          <w:lang w:val="en-US" w:bidi="ar-SA"/>
        </w:rPr>
        <w:t>双方对工程质量有争议时，请当地建设工程质量监督站仲裁。</w:t>
      </w:r>
      <w:r>
        <w:rPr>
          <w:rFonts w:cs="Times New Roman"/>
          <w:bCs/>
          <w:color w:val="000000"/>
          <w:kern w:val="2"/>
          <w:sz w:val="21"/>
          <w:szCs w:val="21"/>
          <w:lang w:val="en-US" w:bidi="ar-SA"/>
        </w:rPr>
        <w:t xml:space="preserve"> </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bCs/>
          <w:color w:val="000000"/>
          <w:kern w:val="2"/>
          <w:sz w:val="21"/>
          <w:szCs w:val="21"/>
          <w:lang w:val="en-US" w:bidi="ar-SA"/>
        </w:rPr>
        <w:t>1</w:t>
      </w:r>
      <w:r>
        <w:rPr>
          <w:rFonts w:cs="Times New Roman" w:hint="eastAsia"/>
          <w:bCs/>
          <w:color w:val="000000"/>
          <w:kern w:val="2"/>
          <w:sz w:val="21"/>
          <w:szCs w:val="21"/>
          <w:lang w:val="en-US" w:bidi="ar-SA"/>
        </w:rPr>
        <w:t xml:space="preserve">2. </w:t>
      </w:r>
      <w:r>
        <w:rPr>
          <w:rFonts w:cs="Times New Roman" w:hint="eastAsia"/>
          <w:bCs/>
          <w:color w:val="000000"/>
          <w:kern w:val="2"/>
          <w:sz w:val="21"/>
          <w:szCs w:val="21"/>
          <w:lang w:val="en-US" w:bidi="ar-SA"/>
        </w:rPr>
        <w:t>隐蔽工程和中间验收</w:t>
      </w:r>
    </w:p>
    <w:p w:rsidR="00A96787" w:rsidRDefault="009A1EB5">
      <w:pPr>
        <w:autoSpaceDE/>
        <w:autoSpaceDN/>
        <w:spacing w:line="440" w:lineRule="exact"/>
        <w:ind w:firstLineChars="200" w:firstLine="420"/>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 xml:space="preserve">12.1 </w:t>
      </w:r>
      <w:r>
        <w:rPr>
          <w:rFonts w:cs="Times New Roman" w:hint="eastAsia"/>
          <w:bCs/>
          <w:color w:val="000000"/>
          <w:kern w:val="2"/>
          <w:sz w:val="21"/>
          <w:szCs w:val="21"/>
          <w:lang w:val="en-US" w:bidi="ar-SA"/>
        </w:rPr>
        <w:t>双方约定中间验收部位：</w:t>
      </w:r>
      <w:r>
        <w:rPr>
          <w:rFonts w:cs="Times New Roman" w:hint="eastAsia"/>
          <w:bCs/>
          <w:color w:val="000000"/>
          <w:kern w:val="2"/>
          <w:sz w:val="21"/>
          <w:szCs w:val="21"/>
          <w:u w:val="single"/>
          <w:lang w:val="en-US" w:bidi="ar-SA"/>
        </w:rPr>
        <w:t xml:space="preserve"> </w:t>
      </w:r>
      <w:r>
        <w:rPr>
          <w:rFonts w:cs="Times New Roman" w:hint="eastAsia"/>
          <w:bCs/>
          <w:color w:val="000000"/>
          <w:kern w:val="2"/>
          <w:sz w:val="21"/>
          <w:szCs w:val="21"/>
          <w:u w:val="single"/>
          <w:lang w:val="en-US" w:bidi="ar-SA"/>
        </w:rPr>
        <w:t>基础、结构</w:t>
      </w:r>
      <w:r>
        <w:rPr>
          <w:rFonts w:cs="Times New Roman" w:hint="eastAsia"/>
          <w:bCs/>
          <w:color w:val="000000"/>
          <w:kern w:val="2"/>
          <w:sz w:val="21"/>
          <w:szCs w:val="21"/>
          <w:lang w:val="en-US" w:bidi="ar-SA"/>
        </w:rPr>
        <w:t>。</w:t>
      </w:r>
      <w:r>
        <w:rPr>
          <w:rFonts w:cs="Times New Roman" w:hint="eastAsia"/>
          <w:bCs/>
          <w:color w:val="000000"/>
          <w:kern w:val="2"/>
          <w:sz w:val="21"/>
          <w:szCs w:val="21"/>
          <w:lang w:val="en-US" w:bidi="ar-SA"/>
        </w:rPr>
        <w:t xml:space="preserve">  </w:t>
      </w:r>
    </w:p>
    <w:p w:rsidR="00A96787" w:rsidRDefault="009A1EB5">
      <w:pPr>
        <w:autoSpaceDE/>
        <w:autoSpaceDN/>
        <w:spacing w:line="440" w:lineRule="exact"/>
        <w:ind w:firstLineChars="200" w:firstLine="420"/>
        <w:jc w:val="both"/>
        <w:rPr>
          <w:rFonts w:cs="Times New Roman"/>
          <w:bCs/>
          <w:color w:val="000000"/>
          <w:kern w:val="2"/>
          <w:sz w:val="21"/>
          <w:szCs w:val="21"/>
          <w:u w:val="single"/>
          <w:lang w:val="en-US" w:bidi="ar-SA"/>
        </w:rPr>
      </w:pPr>
      <w:r>
        <w:rPr>
          <w:rFonts w:cs="Times New Roman" w:hint="eastAsia"/>
          <w:bCs/>
          <w:color w:val="000000"/>
          <w:kern w:val="2"/>
          <w:sz w:val="21"/>
          <w:szCs w:val="21"/>
          <w:lang w:val="en-US" w:bidi="ar-SA"/>
        </w:rPr>
        <w:t>*12.2</w:t>
      </w:r>
      <w:r>
        <w:rPr>
          <w:rFonts w:cs="Times New Roman" w:hint="eastAsia"/>
          <w:bCs/>
          <w:color w:val="000000"/>
          <w:kern w:val="2"/>
          <w:sz w:val="21"/>
          <w:szCs w:val="21"/>
          <w:u w:val="single"/>
          <w:lang w:val="en-US" w:bidi="ar-SA"/>
        </w:rPr>
        <w:t>隐蔽工程和中间验收必须按照验收规范要求的程序组织验收，所有隐蔽工程、分部分项工程的质量验收，承包人应提前</w:t>
      </w:r>
      <w:r>
        <w:rPr>
          <w:rFonts w:cs="Times New Roman" w:hint="eastAsia"/>
          <w:bCs/>
          <w:color w:val="000000"/>
          <w:kern w:val="2"/>
          <w:sz w:val="21"/>
          <w:szCs w:val="21"/>
          <w:u w:val="single"/>
          <w:lang w:val="en-US" w:bidi="ar-SA"/>
        </w:rPr>
        <w:t>24</w:t>
      </w:r>
      <w:r>
        <w:rPr>
          <w:rFonts w:cs="Times New Roman" w:hint="eastAsia"/>
          <w:bCs/>
          <w:color w:val="000000"/>
          <w:kern w:val="2"/>
          <w:sz w:val="21"/>
          <w:szCs w:val="21"/>
          <w:u w:val="single"/>
          <w:lang w:val="en-US" w:bidi="ar-SA"/>
        </w:rPr>
        <w:t>小时书面通知监理工程师和业主代表，并按照施工质量验收规范要求的程序向监理工程师进行书面报验，由监理工程师通知并会同业主项目负责人或业主代表一道进行验收，经监理工程师和业主项目负责人确认验收合格后，才能施工下道工序。如发现有不合格工程，承包人必须无条件、立即返工，并由此延误的工期不予顺延。如经监理工程师或项目负责</w:t>
      </w:r>
      <w:r>
        <w:rPr>
          <w:rFonts w:cs="Times New Roman" w:hint="eastAsia"/>
          <w:bCs/>
          <w:color w:val="000000"/>
          <w:kern w:val="2"/>
          <w:sz w:val="21"/>
          <w:szCs w:val="21"/>
          <w:u w:val="single"/>
          <w:lang w:val="en-US" w:bidi="ar-SA"/>
        </w:rPr>
        <w:t>人三次书面通知整改仍不改，且强行施工下道工序的，发包方有权解除本合同并要求承包方无条件立即退场，承包方应无条件立即清场退出，</w:t>
      </w:r>
      <w:r>
        <w:rPr>
          <w:rFonts w:cs="Times New Roman" w:hint="eastAsia"/>
          <w:bCs/>
          <w:color w:val="000000"/>
          <w:kern w:val="2"/>
          <w:sz w:val="21"/>
          <w:szCs w:val="21"/>
          <w:u w:val="single"/>
          <w:lang w:val="en-US" w:bidi="ar-SA"/>
        </w:rPr>
        <w:lastRenderedPageBreak/>
        <w:t>并赔偿一切损失及所有费用</w:t>
      </w:r>
      <w:r>
        <w:rPr>
          <w:rFonts w:cs="Times New Roman" w:hint="eastAsia"/>
          <w:bCs/>
          <w:color w:val="000000"/>
          <w:kern w:val="2"/>
          <w:sz w:val="21"/>
          <w:szCs w:val="21"/>
          <w:lang w:val="en-US" w:bidi="ar-SA"/>
        </w:rPr>
        <w:t>。</w:t>
      </w:r>
      <w:r>
        <w:rPr>
          <w:rFonts w:cs="Times New Roman" w:hint="eastAsia"/>
          <w:bCs/>
          <w:color w:val="000000"/>
          <w:kern w:val="2"/>
          <w:sz w:val="21"/>
          <w:szCs w:val="21"/>
          <w:lang w:val="en-US" w:bidi="ar-SA"/>
        </w:rPr>
        <w:t xml:space="preserve"> </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六、合同价款与支付</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 xml:space="preserve">13. </w:t>
      </w:r>
      <w:r>
        <w:rPr>
          <w:rFonts w:cs="Times New Roman" w:hint="eastAsia"/>
          <w:bCs/>
          <w:color w:val="000000"/>
          <w:kern w:val="2"/>
          <w:sz w:val="21"/>
          <w:szCs w:val="21"/>
          <w:lang w:val="en-US" w:bidi="ar-SA"/>
        </w:rPr>
        <w:t>合同价款及调整</w:t>
      </w:r>
    </w:p>
    <w:p w:rsidR="00A96787" w:rsidRDefault="009A1EB5">
      <w:pPr>
        <w:spacing w:line="440" w:lineRule="exact"/>
        <w:ind w:firstLineChars="210" w:firstLine="441"/>
        <w:jc w:val="both"/>
        <w:rPr>
          <w:rFonts w:cs="Times New Roman"/>
          <w:bCs/>
          <w:color w:val="000000"/>
          <w:kern w:val="2"/>
          <w:sz w:val="21"/>
          <w:szCs w:val="21"/>
          <w:u w:val="single"/>
          <w:lang w:val="en-US" w:bidi="ar-SA"/>
        </w:rPr>
      </w:pPr>
      <w:r>
        <w:rPr>
          <w:rFonts w:cs="Times New Roman"/>
          <w:bCs/>
          <w:color w:val="000000"/>
          <w:kern w:val="2"/>
          <w:sz w:val="21"/>
          <w:szCs w:val="21"/>
          <w:lang w:val="en-US" w:bidi="ar-SA"/>
        </w:rPr>
        <w:t xml:space="preserve">* </w:t>
      </w:r>
      <w:r>
        <w:rPr>
          <w:rFonts w:cs="Times New Roman" w:hint="eastAsia"/>
          <w:bCs/>
          <w:color w:val="000000"/>
          <w:kern w:val="2"/>
          <w:sz w:val="21"/>
          <w:szCs w:val="21"/>
          <w:lang w:val="en-US" w:bidi="ar-SA"/>
        </w:rPr>
        <w:t xml:space="preserve">13.1 </w:t>
      </w:r>
      <w:r>
        <w:rPr>
          <w:rFonts w:cs="Times New Roman" w:hint="eastAsia"/>
          <w:bCs/>
          <w:color w:val="000000"/>
          <w:kern w:val="2"/>
          <w:sz w:val="21"/>
          <w:szCs w:val="21"/>
          <w:lang w:val="en-US" w:bidi="ar-SA"/>
        </w:rPr>
        <w:t>本合同价款采用</w:t>
      </w:r>
      <w:r>
        <w:rPr>
          <w:rFonts w:cs="Times New Roman" w:hint="eastAsia"/>
          <w:bCs/>
          <w:color w:val="000000"/>
          <w:kern w:val="2"/>
          <w:sz w:val="21"/>
          <w:szCs w:val="21"/>
          <w:u w:val="single"/>
          <w:lang w:val="en-US" w:bidi="ar-SA"/>
        </w:rPr>
        <w:t>固定综合单价包干</w:t>
      </w:r>
      <w:r>
        <w:rPr>
          <w:rFonts w:cs="Times New Roman" w:hint="eastAsia"/>
          <w:bCs/>
          <w:color w:val="000000"/>
          <w:kern w:val="2"/>
          <w:sz w:val="21"/>
          <w:szCs w:val="21"/>
          <w:lang w:val="en-US" w:bidi="ar-SA"/>
        </w:rPr>
        <w:t>方式确定。</w:t>
      </w:r>
    </w:p>
    <w:p w:rsidR="00A96787" w:rsidRDefault="009A1EB5">
      <w:pPr>
        <w:autoSpaceDE/>
        <w:autoSpaceDN/>
        <w:spacing w:line="440" w:lineRule="exact"/>
        <w:ind w:firstLineChars="200" w:firstLine="420"/>
        <w:jc w:val="both"/>
        <w:rPr>
          <w:rFonts w:cs="Times New Roman"/>
          <w:bCs/>
          <w:color w:val="000000"/>
          <w:kern w:val="2"/>
          <w:sz w:val="21"/>
          <w:szCs w:val="24"/>
          <w:lang w:val="en-US" w:bidi="ar-SA"/>
        </w:rPr>
      </w:pPr>
      <w:r>
        <w:rPr>
          <w:rFonts w:cs="Times New Roman" w:hint="eastAsia"/>
          <w:bCs/>
          <w:color w:val="000000"/>
          <w:kern w:val="2"/>
          <w:sz w:val="21"/>
          <w:szCs w:val="24"/>
          <w:lang w:val="en-US" w:bidi="ar-SA"/>
        </w:rPr>
        <w:t>本工程采用固定综合单价合同，综合单价中包括除以下情况外的其他风险：</w:t>
      </w:r>
      <w:r>
        <w:rPr>
          <w:rFonts w:cs="Times New Roman" w:hint="eastAsia"/>
          <w:bCs/>
          <w:color w:val="000000"/>
          <w:kern w:val="2"/>
          <w:sz w:val="21"/>
          <w:szCs w:val="21"/>
          <w:u w:val="single"/>
          <w:lang w:val="en-US" w:bidi="ar-SA"/>
        </w:rPr>
        <w:t>（一）</w:t>
      </w:r>
      <w:r>
        <w:rPr>
          <w:rFonts w:cs="Times New Roman" w:hint="eastAsia"/>
          <w:bCs/>
          <w:color w:val="000000"/>
          <w:kern w:val="2"/>
          <w:sz w:val="21"/>
          <w:szCs w:val="24"/>
          <w:lang w:val="en-US" w:bidi="ar-SA"/>
        </w:rPr>
        <w:t>分部分项工程量清单漏项、工程变更、相关签证等引起工程项目和工程量变化；（二）约定的材料价格风险；</w:t>
      </w:r>
      <w:r>
        <w:rPr>
          <w:rFonts w:cs="Times New Roman" w:hint="eastAsia"/>
          <w:bCs/>
          <w:color w:val="000000"/>
          <w:kern w:val="2"/>
          <w:sz w:val="21"/>
          <w:szCs w:val="21"/>
          <w:u w:val="single"/>
          <w:lang w:val="en-US" w:bidi="ar-SA"/>
        </w:rPr>
        <w:t>（三）</w:t>
      </w:r>
      <w:r>
        <w:rPr>
          <w:rFonts w:cs="Times New Roman" w:hint="eastAsia"/>
          <w:bCs/>
          <w:color w:val="000000"/>
          <w:kern w:val="2"/>
          <w:sz w:val="21"/>
          <w:szCs w:val="24"/>
          <w:lang w:val="en-US" w:bidi="ar-SA"/>
        </w:rPr>
        <w:t>政策性调整。</w:t>
      </w:r>
    </w:p>
    <w:p w:rsidR="00A96787" w:rsidRDefault="009A1EB5">
      <w:pPr>
        <w:autoSpaceDE/>
        <w:autoSpaceDN/>
        <w:spacing w:line="440" w:lineRule="exact"/>
        <w:ind w:firstLineChars="215" w:firstLine="451"/>
        <w:jc w:val="both"/>
        <w:rPr>
          <w:rFonts w:cs="Times New Roman"/>
          <w:bCs/>
          <w:color w:val="000000"/>
          <w:kern w:val="2"/>
          <w:sz w:val="21"/>
          <w:szCs w:val="24"/>
          <w:lang w:val="en-US" w:bidi="ar-SA"/>
        </w:rPr>
      </w:pPr>
      <w:r>
        <w:rPr>
          <w:rFonts w:cs="Times New Roman" w:hint="eastAsia"/>
          <w:bCs/>
          <w:color w:val="000000"/>
          <w:kern w:val="2"/>
          <w:sz w:val="21"/>
          <w:szCs w:val="24"/>
          <w:lang w:val="en-US" w:bidi="ar-SA"/>
        </w:rPr>
        <w:t>风险费用的计算方法：单价采用固定综合单价，风险费用</w:t>
      </w:r>
      <w:proofErr w:type="gramStart"/>
      <w:r>
        <w:rPr>
          <w:rFonts w:cs="Times New Roman" w:hint="eastAsia"/>
          <w:bCs/>
          <w:color w:val="000000"/>
          <w:kern w:val="2"/>
          <w:sz w:val="21"/>
          <w:szCs w:val="24"/>
          <w:lang w:val="en-US" w:bidi="ar-SA"/>
        </w:rPr>
        <w:t>已综合</w:t>
      </w:r>
      <w:proofErr w:type="gramEnd"/>
      <w:r>
        <w:rPr>
          <w:rFonts w:cs="Times New Roman" w:hint="eastAsia"/>
          <w:bCs/>
          <w:color w:val="000000"/>
          <w:kern w:val="2"/>
          <w:sz w:val="21"/>
          <w:szCs w:val="24"/>
          <w:lang w:val="en-US" w:bidi="ar-SA"/>
        </w:rPr>
        <w:t>考虑在单价中。</w:t>
      </w:r>
    </w:p>
    <w:p w:rsidR="00A96787" w:rsidRDefault="009A1EB5">
      <w:pPr>
        <w:autoSpaceDE/>
        <w:autoSpaceDN/>
        <w:spacing w:line="440" w:lineRule="exact"/>
        <w:ind w:firstLineChars="215" w:firstLine="451"/>
        <w:jc w:val="both"/>
        <w:rPr>
          <w:rFonts w:cs="Times New Roman"/>
          <w:bCs/>
          <w:color w:val="000000"/>
          <w:kern w:val="2"/>
          <w:sz w:val="21"/>
          <w:szCs w:val="24"/>
          <w:lang w:val="en-US" w:bidi="ar-SA"/>
        </w:rPr>
      </w:pPr>
      <w:r>
        <w:rPr>
          <w:rFonts w:cs="Times New Roman" w:hint="eastAsia"/>
          <w:bCs/>
          <w:color w:val="000000"/>
          <w:kern w:val="2"/>
          <w:sz w:val="21"/>
          <w:szCs w:val="24"/>
          <w:lang w:val="en-US" w:bidi="ar-SA"/>
        </w:rPr>
        <w:t>风险范围以外合同价款调整方法：</w:t>
      </w:r>
    </w:p>
    <w:p w:rsidR="00A96787" w:rsidRDefault="009A1EB5">
      <w:pPr>
        <w:autoSpaceDE/>
        <w:autoSpaceDN/>
        <w:spacing w:line="440" w:lineRule="exact"/>
        <w:ind w:firstLineChars="200" w:firstLine="420"/>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（一）</w:t>
      </w:r>
      <w:r>
        <w:rPr>
          <w:rFonts w:cs="Times New Roman" w:hint="eastAsia"/>
          <w:bCs/>
          <w:color w:val="000000"/>
          <w:kern w:val="2"/>
          <w:sz w:val="21"/>
          <w:szCs w:val="24"/>
          <w:lang w:val="en-US" w:bidi="ar-SA"/>
        </w:rPr>
        <w:t>本工程合同实施期间，因分部分项工程量清单漏项、工程变更、相关签证等引起工程项目和工程量变化的，其工程量按实际发生并经监理工程师签证及业主代表确认，变更合同价款按下列方法进行调整：（</w:t>
      </w:r>
      <w:r>
        <w:rPr>
          <w:rFonts w:cs="Times New Roman" w:hint="eastAsia"/>
          <w:bCs/>
          <w:color w:val="000000"/>
          <w:kern w:val="2"/>
          <w:sz w:val="21"/>
          <w:szCs w:val="24"/>
          <w:lang w:val="en-US" w:bidi="ar-SA"/>
        </w:rPr>
        <w:t>1</w:t>
      </w:r>
      <w:r>
        <w:rPr>
          <w:rFonts w:cs="Times New Roman" w:hint="eastAsia"/>
          <w:bCs/>
          <w:color w:val="000000"/>
          <w:kern w:val="2"/>
          <w:sz w:val="21"/>
          <w:szCs w:val="24"/>
          <w:lang w:val="en-US" w:bidi="ar-SA"/>
        </w:rPr>
        <w:t>）工程量清单中有相同细目的按投标人投标时的中标综合单价进行结算；（</w:t>
      </w:r>
      <w:r>
        <w:rPr>
          <w:rFonts w:cs="Times New Roman" w:hint="eastAsia"/>
          <w:bCs/>
          <w:color w:val="000000"/>
          <w:kern w:val="2"/>
          <w:sz w:val="21"/>
          <w:szCs w:val="24"/>
          <w:lang w:val="en-US" w:bidi="ar-SA"/>
        </w:rPr>
        <w:t>2</w:t>
      </w:r>
      <w:r>
        <w:rPr>
          <w:rFonts w:cs="Times New Roman" w:hint="eastAsia"/>
          <w:bCs/>
          <w:color w:val="000000"/>
          <w:kern w:val="2"/>
          <w:sz w:val="21"/>
          <w:szCs w:val="24"/>
          <w:lang w:val="en-US" w:bidi="ar-SA"/>
        </w:rPr>
        <w:t>）有类似细目的参考类似中标综合单价结算；（</w:t>
      </w:r>
      <w:r>
        <w:rPr>
          <w:rFonts w:cs="Times New Roman" w:hint="eastAsia"/>
          <w:bCs/>
          <w:color w:val="000000"/>
          <w:kern w:val="2"/>
          <w:sz w:val="21"/>
          <w:szCs w:val="24"/>
          <w:lang w:val="en-US" w:bidi="ar-SA"/>
        </w:rPr>
        <w:t>3</w:t>
      </w:r>
      <w:r>
        <w:rPr>
          <w:rFonts w:cs="Times New Roman" w:hint="eastAsia"/>
          <w:bCs/>
          <w:color w:val="000000"/>
          <w:kern w:val="2"/>
          <w:sz w:val="21"/>
          <w:szCs w:val="24"/>
          <w:lang w:val="en-US" w:bidi="ar-SA"/>
        </w:rPr>
        <w:t>）没有适用于变更工程的单价，则按有关定额相关文件规定计算，执行本招标文件计算依据并乘以下浮系数（中标价</w:t>
      </w:r>
      <w:r>
        <w:rPr>
          <w:rFonts w:cs="Times New Roman" w:hint="eastAsia"/>
          <w:bCs/>
          <w:color w:val="000000"/>
          <w:kern w:val="2"/>
          <w:sz w:val="21"/>
          <w:szCs w:val="24"/>
          <w:lang w:val="en-US" w:bidi="ar-SA"/>
        </w:rPr>
        <w:t>/</w:t>
      </w:r>
      <w:r>
        <w:rPr>
          <w:rFonts w:cs="Times New Roman" w:hint="eastAsia"/>
          <w:bCs/>
          <w:color w:val="000000"/>
          <w:kern w:val="2"/>
          <w:sz w:val="21"/>
          <w:szCs w:val="24"/>
          <w:lang w:val="en-US" w:bidi="ar-SA"/>
        </w:rPr>
        <w:t>工程招标控制价）结算，其中材料价格有</w:t>
      </w:r>
      <w:proofErr w:type="gramStart"/>
      <w:r>
        <w:rPr>
          <w:rFonts w:cs="Times New Roman" w:hint="eastAsia"/>
          <w:bCs/>
          <w:color w:val="000000"/>
          <w:kern w:val="2"/>
          <w:sz w:val="21"/>
          <w:szCs w:val="24"/>
          <w:lang w:val="en-US" w:bidi="ar-SA"/>
        </w:rPr>
        <w:t>信息价</w:t>
      </w:r>
      <w:proofErr w:type="gramEnd"/>
      <w:r>
        <w:rPr>
          <w:rFonts w:cs="Times New Roman" w:hint="eastAsia"/>
          <w:bCs/>
          <w:color w:val="000000"/>
          <w:kern w:val="2"/>
          <w:sz w:val="21"/>
          <w:szCs w:val="24"/>
          <w:lang w:val="en-US" w:bidi="ar-SA"/>
        </w:rPr>
        <w:t>的按施工期间的</w:t>
      </w:r>
      <w:proofErr w:type="gramStart"/>
      <w:r>
        <w:rPr>
          <w:rFonts w:cs="Times New Roman" w:hint="eastAsia"/>
          <w:bCs/>
          <w:color w:val="000000"/>
          <w:kern w:val="2"/>
          <w:sz w:val="21"/>
          <w:szCs w:val="24"/>
          <w:lang w:val="en-US" w:bidi="ar-SA"/>
        </w:rPr>
        <w:t>信息价</w:t>
      </w:r>
      <w:proofErr w:type="gramEnd"/>
      <w:r>
        <w:rPr>
          <w:rFonts w:cs="Times New Roman" w:hint="eastAsia"/>
          <w:bCs/>
          <w:color w:val="000000"/>
          <w:kern w:val="2"/>
          <w:sz w:val="21"/>
          <w:szCs w:val="24"/>
          <w:lang w:val="en-US" w:bidi="ar-SA"/>
        </w:rPr>
        <w:t>的平均价进行</w:t>
      </w:r>
      <w:r>
        <w:rPr>
          <w:rFonts w:cs="Times New Roman" w:hint="eastAsia"/>
          <w:bCs/>
          <w:color w:val="000000"/>
          <w:kern w:val="2"/>
          <w:sz w:val="21"/>
          <w:szCs w:val="24"/>
          <w:lang w:val="en-US" w:bidi="ar-SA"/>
        </w:rPr>
        <w:t>计算，无</w:t>
      </w:r>
      <w:proofErr w:type="gramStart"/>
      <w:r>
        <w:rPr>
          <w:rFonts w:cs="Times New Roman" w:hint="eastAsia"/>
          <w:bCs/>
          <w:color w:val="000000"/>
          <w:kern w:val="2"/>
          <w:sz w:val="21"/>
          <w:szCs w:val="24"/>
          <w:lang w:val="en-US" w:bidi="ar-SA"/>
        </w:rPr>
        <w:t>信息价</w:t>
      </w:r>
      <w:proofErr w:type="gramEnd"/>
      <w:r>
        <w:rPr>
          <w:rFonts w:cs="Times New Roman" w:hint="eastAsia"/>
          <w:bCs/>
          <w:color w:val="000000"/>
          <w:kern w:val="2"/>
          <w:sz w:val="21"/>
          <w:szCs w:val="24"/>
          <w:lang w:val="en-US" w:bidi="ar-SA"/>
        </w:rPr>
        <w:t>的由发包人、监理单位及承包人根据市场价格协商议定；新增项目无定额可套的，由结算审核部门按发包人、监理单位及承包人签证实际情况结算；新增结算单价</w:t>
      </w:r>
      <w:r>
        <w:rPr>
          <w:rFonts w:cs="Times New Roman" w:hint="eastAsia"/>
          <w:bCs/>
          <w:color w:val="000000"/>
          <w:kern w:val="2"/>
          <w:sz w:val="21"/>
          <w:szCs w:val="24"/>
          <w:lang w:val="en-US" w:bidi="ar-SA"/>
        </w:rPr>
        <w:t>=</w:t>
      </w:r>
      <w:r>
        <w:rPr>
          <w:rFonts w:cs="Times New Roman" w:hint="eastAsia"/>
          <w:bCs/>
          <w:color w:val="000000"/>
          <w:kern w:val="2"/>
          <w:sz w:val="21"/>
          <w:szCs w:val="24"/>
          <w:lang w:val="en-US" w:bidi="ar-SA"/>
        </w:rPr>
        <w:t>综合单价×（中标价</w:t>
      </w:r>
      <w:r>
        <w:rPr>
          <w:rFonts w:cs="Times New Roman" w:hint="eastAsia"/>
          <w:bCs/>
          <w:color w:val="000000"/>
          <w:kern w:val="2"/>
          <w:sz w:val="21"/>
          <w:szCs w:val="24"/>
          <w:lang w:val="en-US" w:bidi="ar-SA"/>
        </w:rPr>
        <w:t>/</w:t>
      </w:r>
      <w:r>
        <w:rPr>
          <w:rFonts w:cs="Times New Roman" w:hint="eastAsia"/>
          <w:bCs/>
          <w:color w:val="000000"/>
          <w:kern w:val="2"/>
          <w:sz w:val="21"/>
          <w:szCs w:val="24"/>
          <w:lang w:val="en-US" w:bidi="ar-SA"/>
        </w:rPr>
        <w:t>工程招标控制价）。</w:t>
      </w:r>
    </w:p>
    <w:p w:rsidR="00A96787" w:rsidRDefault="009A1EB5" w:rsidP="00946429">
      <w:pPr>
        <w:autoSpaceDE/>
        <w:autoSpaceDN/>
        <w:spacing w:line="440" w:lineRule="exact"/>
        <w:ind w:firstLineChars="257" w:firstLine="540"/>
        <w:jc w:val="both"/>
        <w:rPr>
          <w:rFonts w:cs="Times New Roman"/>
          <w:bCs/>
          <w:kern w:val="2"/>
          <w:sz w:val="21"/>
          <w:szCs w:val="21"/>
          <w:lang w:val="en-US" w:bidi="ar-SA"/>
        </w:rPr>
      </w:pPr>
      <w:r>
        <w:rPr>
          <w:rFonts w:cs="Times New Roman" w:hint="eastAsia"/>
          <w:bCs/>
          <w:color w:val="000000"/>
          <w:kern w:val="2"/>
          <w:sz w:val="21"/>
          <w:szCs w:val="21"/>
          <w:lang w:val="en-US" w:bidi="ar-SA"/>
        </w:rPr>
        <w:t>（二）国家和自治区政策性调整有关费用标准的，按文件规定执行。本工程最终结算价以审计部门</w:t>
      </w:r>
      <w:r>
        <w:rPr>
          <w:rFonts w:cs="Times New Roman" w:hint="eastAsia"/>
          <w:bCs/>
          <w:kern w:val="2"/>
          <w:sz w:val="21"/>
          <w:szCs w:val="21"/>
          <w:lang w:val="en-US" w:bidi="ar-SA"/>
        </w:rPr>
        <w:t>等有关单位审定为准。</w:t>
      </w:r>
    </w:p>
    <w:p w:rsidR="00A96787" w:rsidRDefault="009A1EB5">
      <w:pPr>
        <w:pStyle w:val="a0"/>
        <w:ind w:firstLineChars="200" w:firstLine="420"/>
        <w:rPr>
          <w:u w:val="single"/>
          <w:lang w:val="en-US"/>
        </w:rPr>
      </w:pPr>
      <w:r>
        <w:rPr>
          <w:rFonts w:cs="Times New Roman" w:hint="eastAsia"/>
          <w:bCs/>
          <w:kern w:val="2"/>
          <w:lang w:val="en-US" w:bidi="ar-SA"/>
        </w:rPr>
        <w:t>13.2</w:t>
      </w:r>
      <w:r>
        <w:rPr>
          <w:rFonts w:cs="Times New Roman" w:hint="eastAsia"/>
          <w:bCs/>
          <w:kern w:val="2"/>
          <w:lang w:val="en-US" w:bidi="ar-SA"/>
        </w:rPr>
        <w:t>工程预留金：</w:t>
      </w:r>
      <w:r>
        <w:rPr>
          <w:rFonts w:hint="eastAsia"/>
          <w:u w:val="single"/>
        </w:rPr>
        <w:t>投标报价的</w:t>
      </w:r>
      <w:r>
        <w:rPr>
          <w:rFonts w:hint="eastAsia"/>
          <w:u w:val="single"/>
          <w:lang w:val="en-US"/>
        </w:rPr>
        <w:t>3%</w:t>
      </w:r>
      <w:r>
        <w:rPr>
          <w:rFonts w:hint="eastAsia"/>
          <w:u w:val="single"/>
          <w:lang w:val="en-US"/>
        </w:rPr>
        <w:t>为工程预留金（</w:t>
      </w:r>
      <w:r>
        <w:rPr>
          <w:rFonts w:hint="eastAsia"/>
          <w:u w:val="single"/>
        </w:rPr>
        <w:t>工程建设过程中未发生变更而导致</w:t>
      </w:r>
      <w:hyperlink r:id="rId12" w:tgtFrame="https://wenda.so.com/q/_blank" w:history="1">
        <w:r>
          <w:rPr>
            <w:rFonts w:hint="eastAsia"/>
            <w:u w:val="single"/>
          </w:rPr>
          <w:t>工程费用</w:t>
        </w:r>
      </w:hyperlink>
      <w:r>
        <w:rPr>
          <w:rFonts w:hint="eastAsia"/>
          <w:u w:val="single"/>
        </w:rPr>
        <w:t>增加的预留金由业主扣回</w:t>
      </w:r>
      <w:r>
        <w:rPr>
          <w:rFonts w:hint="eastAsia"/>
          <w:u w:val="single"/>
          <w:lang w:val="en-US"/>
        </w:rPr>
        <w:t>）</w:t>
      </w:r>
    </w:p>
    <w:p w:rsidR="00A96787" w:rsidRDefault="009A1EB5" w:rsidP="00946429">
      <w:pPr>
        <w:spacing w:line="440" w:lineRule="exact"/>
        <w:ind w:firstLineChars="147" w:firstLine="309"/>
        <w:jc w:val="both"/>
        <w:rPr>
          <w:rFonts w:cs="Times New Roman"/>
          <w:bCs/>
          <w:kern w:val="2"/>
          <w:sz w:val="21"/>
          <w:szCs w:val="21"/>
          <w:lang w:val="en-US" w:bidi="ar-SA"/>
        </w:rPr>
      </w:pPr>
      <w:r>
        <w:rPr>
          <w:rFonts w:cs="Times New Roman"/>
          <w:bCs/>
          <w:kern w:val="2"/>
          <w:sz w:val="21"/>
          <w:szCs w:val="21"/>
          <w:lang w:val="en-US" w:bidi="ar-SA"/>
        </w:rPr>
        <w:t xml:space="preserve">* </w:t>
      </w:r>
      <w:r>
        <w:rPr>
          <w:rFonts w:cs="Times New Roman" w:hint="eastAsia"/>
          <w:bCs/>
          <w:kern w:val="2"/>
          <w:sz w:val="21"/>
          <w:szCs w:val="21"/>
          <w:lang w:val="en-US" w:bidi="ar-SA"/>
        </w:rPr>
        <w:t xml:space="preserve">14. </w:t>
      </w:r>
      <w:r>
        <w:rPr>
          <w:rFonts w:cs="Times New Roman" w:hint="eastAsia"/>
          <w:bCs/>
          <w:kern w:val="2"/>
          <w:sz w:val="21"/>
          <w:szCs w:val="21"/>
          <w:lang w:val="en-US" w:bidi="ar-SA"/>
        </w:rPr>
        <w:t>工程预付款：</w:t>
      </w:r>
      <w:r>
        <w:rPr>
          <w:rFonts w:cs="Times New Roman" w:hint="eastAsia"/>
          <w:bCs/>
          <w:kern w:val="2"/>
          <w:sz w:val="21"/>
          <w:szCs w:val="21"/>
          <w:lang w:val="en-US" w:bidi="ar-SA"/>
        </w:rPr>
        <w:t xml:space="preserve">        </w:t>
      </w:r>
    </w:p>
    <w:p w:rsidR="00A96787" w:rsidRDefault="009A1EB5">
      <w:pPr>
        <w:autoSpaceDE/>
        <w:autoSpaceDN/>
        <w:spacing w:line="440" w:lineRule="exact"/>
        <w:ind w:firstLineChars="200" w:firstLine="420"/>
        <w:jc w:val="both"/>
        <w:rPr>
          <w:rFonts w:cs="Times New Roman"/>
          <w:bCs/>
          <w:color w:val="000000"/>
          <w:kern w:val="2"/>
          <w:sz w:val="21"/>
          <w:szCs w:val="24"/>
          <w:lang w:val="en-US" w:bidi="ar-SA"/>
        </w:rPr>
      </w:pPr>
      <w:r>
        <w:rPr>
          <w:rFonts w:cs="Times New Roman" w:hint="eastAsia"/>
          <w:bCs/>
          <w:color w:val="000000"/>
          <w:kern w:val="2"/>
          <w:sz w:val="21"/>
          <w:szCs w:val="24"/>
          <w:lang w:val="en-US" w:bidi="ar-SA"/>
        </w:rPr>
        <w:t xml:space="preserve">14.1 </w:t>
      </w:r>
      <w:r>
        <w:rPr>
          <w:rFonts w:cs="Times New Roman" w:hint="eastAsia"/>
          <w:bCs/>
          <w:color w:val="000000"/>
          <w:kern w:val="2"/>
          <w:sz w:val="21"/>
          <w:szCs w:val="24"/>
          <w:lang w:val="en-US" w:bidi="ar-SA"/>
        </w:rPr>
        <w:t>预付款的支付</w:t>
      </w:r>
    </w:p>
    <w:p w:rsidR="00A96787" w:rsidRDefault="009A1EB5">
      <w:pPr>
        <w:autoSpaceDE/>
        <w:autoSpaceDN/>
        <w:spacing w:line="440" w:lineRule="exact"/>
        <w:ind w:firstLineChars="200" w:firstLine="420"/>
        <w:jc w:val="both"/>
        <w:rPr>
          <w:rFonts w:cs="Times New Roman"/>
          <w:bCs/>
          <w:color w:val="000000"/>
          <w:kern w:val="2"/>
          <w:sz w:val="21"/>
          <w:szCs w:val="24"/>
          <w:lang w:val="en-US" w:bidi="ar-SA"/>
        </w:rPr>
      </w:pPr>
      <w:r>
        <w:rPr>
          <w:rFonts w:cs="Times New Roman" w:hint="eastAsia"/>
          <w:bCs/>
          <w:color w:val="000000"/>
          <w:kern w:val="2"/>
          <w:sz w:val="21"/>
          <w:szCs w:val="24"/>
          <w:lang w:val="en-US" w:bidi="ar-SA"/>
        </w:rPr>
        <w:t>预付款支付比例或金额：</w:t>
      </w:r>
      <w:r>
        <w:rPr>
          <w:rFonts w:cs="Times New Roman" w:hint="eastAsia"/>
          <w:bCs/>
          <w:color w:val="000000"/>
          <w:kern w:val="2"/>
          <w:sz w:val="21"/>
          <w:szCs w:val="24"/>
          <w:lang w:val="en-US" w:bidi="ar-SA"/>
        </w:rPr>
        <w:t xml:space="preserve"> </w:t>
      </w:r>
      <w:r>
        <w:rPr>
          <w:rFonts w:cs="Times New Roman" w:hint="eastAsia"/>
          <w:bCs/>
          <w:color w:val="000000"/>
          <w:kern w:val="2"/>
          <w:sz w:val="21"/>
          <w:szCs w:val="24"/>
          <w:u w:val="single"/>
          <w:lang w:bidi="ar-SA"/>
        </w:rPr>
        <w:t>预付合同价</w:t>
      </w:r>
      <w:r>
        <w:rPr>
          <w:rFonts w:cs="Times New Roman" w:hint="eastAsia"/>
          <w:bCs/>
          <w:color w:val="000000"/>
          <w:kern w:val="2"/>
          <w:sz w:val="21"/>
          <w:szCs w:val="24"/>
          <w:u w:val="single"/>
          <w:lang w:val="en-US" w:bidi="ar-SA"/>
        </w:rPr>
        <w:t>的</w:t>
      </w:r>
      <w:r>
        <w:rPr>
          <w:rFonts w:cs="Times New Roman" w:hint="eastAsia"/>
          <w:bCs/>
          <w:color w:val="000000"/>
          <w:kern w:val="2"/>
          <w:sz w:val="21"/>
          <w:szCs w:val="24"/>
          <w:u w:val="single"/>
          <w:lang w:val="en-US" w:bidi="ar-SA"/>
        </w:rPr>
        <w:t xml:space="preserve">30% </w:t>
      </w:r>
      <w:r>
        <w:rPr>
          <w:rFonts w:cs="Times New Roman" w:hint="eastAsia"/>
          <w:bCs/>
          <w:color w:val="000000"/>
          <w:kern w:val="2"/>
          <w:sz w:val="21"/>
          <w:szCs w:val="24"/>
          <w:u w:val="single"/>
          <w:lang w:val="en-US" w:bidi="ar-SA"/>
        </w:rPr>
        <w:t>。</w:t>
      </w:r>
    </w:p>
    <w:p w:rsidR="00A96787" w:rsidRDefault="009A1EB5">
      <w:pPr>
        <w:autoSpaceDE/>
        <w:autoSpaceDN/>
        <w:spacing w:line="440" w:lineRule="exact"/>
        <w:ind w:firstLineChars="200" w:firstLine="420"/>
        <w:jc w:val="both"/>
        <w:rPr>
          <w:rFonts w:cs="Times New Roman"/>
          <w:bCs/>
          <w:color w:val="000000"/>
          <w:kern w:val="2"/>
          <w:sz w:val="21"/>
          <w:szCs w:val="24"/>
          <w:lang w:val="en-US" w:bidi="ar-SA"/>
        </w:rPr>
      </w:pPr>
      <w:r>
        <w:rPr>
          <w:rFonts w:cs="Times New Roman" w:hint="eastAsia"/>
          <w:bCs/>
          <w:color w:val="000000"/>
          <w:kern w:val="2"/>
          <w:sz w:val="21"/>
          <w:szCs w:val="24"/>
          <w:lang w:val="en-US" w:bidi="ar-SA"/>
        </w:rPr>
        <w:t>预付款支付期限：</w:t>
      </w:r>
      <w:r>
        <w:rPr>
          <w:rFonts w:cs="Times New Roman" w:hint="eastAsia"/>
          <w:bCs/>
          <w:color w:val="000000"/>
          <w:kern w:val="2"/>
          <w:sz w:val="21"/>
          <w:szCs w:val="24"/>
          <w:u w:val="single"/>
          <w:lang w:bidi="ar-SA"/>
        </w:rPr>
        <w:t>双方签订合同后</w:t>
      </w:r>
      <w:r>
        <w:rPr>
          <w:rFonts w:cs="Times New Roman" w:hint="eastAsia"/>
          <w:bCs/>
          <w:color w:val="000000"/>
          <w:kern w:val="2"/>
          <w:sz w:val="21"/>
          <w:szCs w:val="24"/>
          <w:u w:val="single"/>
          <w:lang w:val="en-US" w:bidi="ar-SA"/>
        </w:rPr>
        <w:t>15</w:t>
      </w:r>
      <w:r>
        <w:rPr>
          <w:rFonts w:cs="Times New Roman" w:hint="eastAsia"/>
          <w:bCs/>
          <w:color w:val="000000"/>
          <w:kern w:val="2"/>
          <w:sz w:val="21"/>
          <w:szCs w:val="24"/>
          <w:u w:val="single"/>
          <w:lang w:val="en-US" w:bidi="ar-SA"/>
        </w:rPr>
        <w:t>日内</w:t>
      </w:r>
      <w:r>
        <w:rPr>
          <w:rFonts w:cs="Times New Roman" w:hint="eastAsia"/>
          <w:bCs/>
          <w:color w:val="000000"/>
          <w:kern w:val="2"/>
          <w:sz w:val="21"/>
          <w:szCs w:val="24"/>
          <w:u w:val="single"/>
          <w:lang w:bidi="ar-SA"/>
        </w:rPr>
        <w:t>。</w:t>
      </w:r>
    </w:p>
    <w:p w:rsidR="00A96787" w:rsidRDefault="009A1EB5">
      <w:pPr>
        <w:autoSpaceDE/>
        <w:autoSpaceDN/>
        <w:spacing w:line="440" w:lineRule="exact"/>
        <w:ind w:firstLineChars="200" w:firstLine="420"/>
        <w:jc w:val="both"/>
        <w:rPr>
          <w:rFonts w:cs="Times New Roman"/>
          <w:bCs/>
          <w:color w:val="000000"/>
          <w:kern w:val="2"/>
          <w:sz w:val="21"/>
          <w:szCs w:val="24"/>
          <w:lang w:val="en-US" w:bidi="ar-SA"/>
        </w:rPr>
      </w:pPr>
      <w:r>
        <w:rPr>
          <w:rFonts w:cs="Times New Roman" w:hint="eastAsia"/>
          <w:bCs/>
          <w:color w:val="000000"/>
          <w:kern w:val="2"/>
          <w:sz w:val="21"/>
          <w:szCs w:val="24"/>
          <w:lang w:val="en-US" w:bidi="ar-SA"/>
        </w:rPr>
        <w:t>预付款扣回的方式：</w:t>
      </w:r>
      <w:r>
        <w:rPr>
          <w:rFonts w:cs="Times New Roman" w:hint="eastAsia"/>
          <w:bCs/>
          <w:color w:val="000000"/>
          <w:kern w:val="2"/>
          <w:sz w:val="21"/>
          <w:szCs w:val="24"/>
          <w:u w:val="single"/>
          <w:lang w:bidi="ar-SA"/>
        </w:rPr>
        <w:t>双方</w:t>
      </w:r>
      <w:r>
        <w:rPr>
          <w:rFonts w:cs="Times New Roman" w:hint="eastAsia"/>
          <w:bCs/>
          <w:color w:val="000000"/>
          <w:kern w:val="2"/>
          <w:sz w:val="21"/>
          <w:szCs w:val="24"/>
          <w:u w:val="single"/>
          <w:lang w:val="en-US" w:bidi="ar-SA"/>
        </w:rPr>
        <w:t>协商确定。</w:t>
      </w:r>
    </w:p>
    <w:p w:rsidR="00A96787" w:rsidRDefault="009A1EB5">
      <w:pPr>
        <w:spacing w:line="440" w:lineRule="exact"/>
        <w:ind w:firstLineChars="210" w:firstLine="441"/>
        <w:jc w:val="both"/>
        <w:rPr>
          <w:rFonts w:cs="Times New Roman"/>
          <w:bCs/>
          <w:color w:val="FF0000"/>
          <w:kern w:val="2"/>
          <w:sz w:val="21"/>
          <w:szCs w:val="21"/>
          <w:lang w:val="en-US" w:bidi="ar-SA"/>
        </w:rPr>
      </w:pPr>
      <w:r>
        <w:rPr>
          <w:rFonts w:cs="Times New Roman" w:hint="eastAsia"/>
          <w:bCs/>
          <w:color w:val="000000"/>
          <w:kern w:val="2"/>
          <w:sz w:val="21"/>
          <w:szCs w:val="21"/>
          <w:lang w:val="en-US" w:bidi="ar-SA"/>
        </w:rPr>
        <w:t>15.</w:t>
      </w:r>
      <w:r>
        <w:rPr>
          <w:rFonts w:cs="Times New Roman" w:hint="eastAsia"/>
          <w:bCs/>
          <w:color w:val="000000"/>
          <w:kern w:val="2"/>
          <w:sz w:val="21"/>
          <w:szCs w:val="21"/>
          <w:lang w:val="en-US" w:bidi="ar-SA"/>
        </w:rPr>
        <w:t>工程量确认：</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 xml:space="preserve">15.1 </w:t>
      </w:r>
      <w:r>
        <w:rPr>
          <w:rFonts w:cs="Times New Roman" w:hint="eastAsia"/>
          <w:bCs/>
          <w:color w:val="000000"/>
          <w:kern w:val="2"/>
          <w:sz w:val="21"/>
          <w:szCs w:val="21"/>
          <w:lang w:val="en-US" w:bidi="ar-SA"/>
        </w:rPr>
        <w:t>承包人向工程师提交已完工程量报告的时间：</w:t>
      </w:r>
      <w:r>
        <w:rPr>
          <w:rFonts w:cs="Times New Roman"/>
          <w:bCs/>
          <w:color w:val="000000"/>
          <w:kern w:val="2"/>
          <w:sz w:val="21"/>
          <w:szCs w:val="21"/>
          <w:u w:val="single"/>
          <w:lang w:val="en-US" w:bidi="ar-SA"/>
        </w:rPr>
        <w:t xml:space="preserve"> </w:t>
      </w:r>
      <w:r>
        <w:rPr>
          <w:rFonts w:cs="Times New Roman" w:hint="eastAsia"/>
          <w:bCs/>
          <w:color w:val="000000"/>
          <w:kern w:val="2"/>
          <w:sz w:val="21"/>
          <w:szCs w:val="21"/>
          <w:u w:val="single"/>
          <w:lang w:val="en-US" w:bidi="ar-SA"/>
        </w:rPr>
        <w:t>每月二十五日前</w:t>
      </w:r>
      <w:r>
        <w:rPr>
          <w:rFonts w:cs="Times New Roman" w:hint="eastAsia"/>
          <w:bCs/>
          <w:color w:val="000000"/>
          <w:kern w:val="2"/>
          <w:sz w:val="21"/>
          <w:szCs w:val="21"/>
          <w:lang w:val="en-US" w:bidi="ar-SA"/>
        </w:rPr>
        <w:t>。</w:t>
      </w:r>
      <w:r>
        <w:rPr>
          <w:rFonts w:cs="Times New Roman" w:hint="eastAsia"/>
          <w:bCs/>
          <w:color w:val="000000"/>
          <w:kern w:val="2"/>
          <w:sz w:val="21"/>
          <w:szCs w:val="21"/>
          <w:lang w:val="en-US" w:bidi="ar-SA"/>
        </w:rPr>
        <w:t xml:space="preserve"> </w:t>
      </w:r>
      <w:r>
        <w:rPr>
          <w:rFonts w:cs="Times New Roman"/>
          <w:bCs/>
          <w:color w:val="000000"/>
          <w:kern w:val="2"/>
          <w:sz w:val="21"/>
          <w:szCs w:val="21"/>
          <w:lang w:val="en-US" w:bidi="ar-SA"/>
        </w:rPr>
        <w:t xml:space="preserve">   </w:t>
      </w:r>
    </w:p>
    <w:p w:rsidR="00A96787" w:rsidRDefault="009A1EB5">
      <w:pPr>
        <w:autoSpaceDE/>
        <w:autoSpaceDN/>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15.1.1</w:t>
      </w:r>
      <w:r>
        <w:rPr>
          <w:rFonts w:cs="Times New Roman"/>
          <w:bCs/>
          <w:color w:val="000000"/>
          <w:kern w:val="2"/>
          <w:sz w:val="21"/>
          <w:szCs w:val="21"/>
          <w:lang w:val="en-US" w:bidi="ar-SA"/>
        </w:rPr>
        <w:t>工程量清单所列的工程量，不能作为承包人按合同履行其责任依据，实际施工中发生的工程量增加或减少并不影响承包人履行合同的责任，工程结算以完成的实际工程量为准。</w:t>
      </w:r>
    </w:p>
    <w:p w:rsidR="00A96787" w:rsidRDefault="009A1EB5">
      <w:pPr>
        <w:autoSpaceDE/>
        <w:autoSpaceDN/>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15.2</w:t>
      </w:r>
      <w:r>
        <w:rPr>
          <w:rFonts w:cs="Times New Roman"/>
          <w:bCs/>
          <w:color w:val="000000"/>
          <w:kern w:val="2"/>
          <w:sz w:val="21"/>
          <w:szCs w:val="21"/>
          <w:lang w:val="en-US" w:bidi="ar-SA"/>
        </w:rPr>
        <w:t xml:space="preserve"> </w:t>
      </w:r>
      <w:r>
        <w:rPr>
          <w:rFonts w:cs="Times New Roman"/>
          <w:bCs/>
          <w:color w:val="000000"/>
          <w:kern w:val="2"/>
          <w:sz w:val="21"/>
          <w:szCs w:val="21"/>
          <w:lang w:val="en-US" w:bidi="ar-SA"/>
        </w:rPr>
        <w:t>除另有规定外，工程师应按照合同通过计量来核实确定已完成的工程量和价值，承包人应得到</w:t>
      </w:r>
      <w:proofErr w:type="gramStart"/>
      <w:r>
        <w:rPr>
          <w:rFonts w:cs="Times New Roman"/>
          <w:bCs/>
          <w:color w:val="000000"/>
          <w:kern w:val="2"/>
          <w:sz w:val="21"/>
          <w:szCs w:val="21"/>
          <w:lang w:val="en-US" w:bidi="ar-SA"/>
        </w:rPr>
        <w:t>该价值</w:t>
      </w:r>
      <w:proofErr w:type="gramEnd"/>
      <w:r>
        <w:rPr>
          <w:rFonts w:cs="Times New Roman"/>
          <w:bCs/>
          <w:color w:val="000000"/>
          <w:kern w:val="2"/>
          <w:sz w:val="21"/>
          <w:szCs w:val="21"/>
          <w:lang w:val="en-US" w:bidi="ar-SA"/>
        </w:rPr>
        <w:t>扣除保留金后的价款。当工程师要对已完工的工程量进行计量时，应适时地通知承包人参加。</w:t>
      </w:r>
    </w:p>
    <w:p w:rsidR="00A96787" w:rsidRDefault="009A1EB5">
      <w:pPr>
        <w:autoSpaceDE/>
        <w:autoSpaceDN/>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lastRenderedPageBreak/>
        <w:t>15.3</w:t>
      </w:r>
      <w:r>
        <w:rPr>
          <w:rFonts w:cs="Times New Roman"/>
          <w:bCs/>
          <w:color w:val="000000"/>
          <w:kern w:val="2"/>
          <w:sz w:val="21"/>
          <w:szCs w:val="21"/>
          <w:lang w:val="en-US" w:bidi="ar-SA"/>
        </w:rPr>
        <w:t xml:space="preserve"> </w:t>
      </w:r>
      <w:r>
        <w:rPr>
          <w:rFonts w:cs="Times New Roman"/>
          <w:bCs/>
          <w:color w:val="000000"/>
          <w:kern w:val="2"/>
          <w:sz w:val="21"/>
          <w:szCs w:val="21"/>
          <w:lang w:val="en-US" w:bidi="ar-SA"/>
        </w:rPr>
        <w:t>计量方法</w:t>
      </w:r>
    </w:p>
    <w:p w:rsidR="00A96787" w:rsidRDefault="009A1EB5">
      <w:pPr>
        <w:autoSpaceDE/>
        <w:autoSpaceDN/>
        <w:spacing w:line="440" w:lineRule="exact"/>
        <w:ind w:firstLineChars="210" w:firstLine="441"/>
        <w:jc w:val="both"/>
        <w:rPr>
          <w:rFonts w:cs="Times New Roman"/>
          <w:bCs/>
          <w:i/>
          <w:color w:val="000000"/>
          <w:kern w:val="2"/>
          <w:sz w:val="21"/>
          <w:szCs w:val="21"/>
          <w:u w:val="single"/>
          <w:lang w:val="en-US" w:bidi="ar-SA"/>
        </w:rPr>
      </w:pPr>
      <w:r>
        <w:rPr>
          <w:rFonts w:cs="Times New Roman"/>
          <w:bCs/>
          <w:color w:val="000000"/>
          <w:kern w:val="2"/>
          <w:sz w:val="21"/>
          <w:szCs w:val="21"/>
          <w:lang w:val="en-US" w:bidi="ar-SA"/>
        </w:rPr>
        <w:t>工程的计量均以</w:t>
      </w:r>
      <w:r>
        <w:rPr>
          <w:rFonts w:cs="Times New Roman" w:hint="eastAsia"/>
          <w:bCs/>
          <w:color w:val="000000"/>
          <w:kern w:val="2"/>
          <w:sz w:val="21"/>
          <w:szCs w:val="21"/>
          <w:lang w:val="en-US" w:bidi="ar-SA"/>
        </w:rPr>
        <w:t>各专业《工程量清单计算规范（</w:t>
      </w:r>
      <w:r>
        <w:rPr>
          <w:rFonts w:cs="Times New Roman" w:hint="eastAsia"/>
          <w:bCs/>
          <w:color w:val="000000"/>
          <w:kern w:val="2"/>
          <w:sz w:val="21"/>
          <w:szCs w:val="21"/>
          <w:lang w:val="en-US" w:bidi="ar-SA"/>
        </w:rPr>
        <w:t>GB50854~50862-2013</w:t>
      </w:r>
      <w:r>
        <w:rPr>
          <w:rFonts w:cs="Times New Roman" w:hint="eastAsia"/>
          <w:bCs/>
          <w:color w:val="000000"/>
          <w:kern w:val="2"/>
          <w:sz w:val="21"/>
          <w:szCs w:val="21"/>
          <w:lang w:val="en-US" w:bidi="ar-SA"/>
        </w:rPr>
        <w:t>）》及广西实施细则（修订本）、《关于建筑业实施营业税改征增值税后</w:t>
      </w:r>
      <w:r>
        <w:rPr>
          <w:rFonts w:cs="Times New Roman" w:hint="eastAsia"/>
          <w:bCs/>
          <w:color w:val="000000"/>
          <w:kern w:val="2"/>
          <w:sz w:val="21"/>
          <w:szCs w:val="21"/>
          <w:lang w:val="en-US" w:bidi="ar-SA"/>
        </w:rPr>
        <w:t>广西壮族自治区建设工程计价依据调整的通知》（桂建标〔</w:t>
      </w:r>
      <w:r>
        <w:rPr>
          <w:rFonts w:cs="Times New Roman" w:hint="eastAsia"/>
          <w:bCs/>
          <w:color w:val="000000"/>
          <w:kern w:val="2"/>
          <w:sz w:val="21"/>
          <w:szCs w:val="21"/>
          <w:lang w:val="en-US" w:bidi="ar-SA"/>
        </w:rPr>
        <w:t>2016</w:t>
      </w:r>
      <w:r>
        <w:rPr>
          <w:rFonts w:cs="Times New Roman" w:hint="eastAsia"/>
          <w:bCs/>
          <w:color w:val="000000"/>
          <w:kern w:val="2"/>
          <w:sz w:val="21"/>
          <w:szCs w:val="21"/>
          <w:lang w:val="en-US" w:bidi="ar-SA"/>
        </w:rPr>
        <w:t>〕</w:t>
      </w:r>
      <w:r>
        <w:rPr>
          <w:rFonts w:cs="Times New Roman" w:hint="eastAsia"/>
          <w:bCs/>
          <w:color w:val="000000"/>
          <w:kern w:val="2"/>
          <w:sz w:val="21"/>
          <w:szCs w:val="21"/>
          <w:lang w:val="en-US" w:bidi="ar-SA"/>
        </w:rPr>
        <w:t>17</w:t>
      </w:r>
      <w:r>
        <w:rPr>
          <w:rFonts w:cs="Times New Roman" w:hint="eastAsia"/>
          <w:bCs/>
          <w:color w:val="000000"/>
          <w:kern w:val="2"/>
          <w:sz w:val="21"/>
          <w:szCs w:val="21"/>
          <w:lang w:val="en-US" w:bidi="ar-SA"/>
        </w:rPr>
        <w:t>号）、本工程补充项目清单</w:t>
      </w:r>
      <w:r>
        <w:rPr>
          <w:rFonts w:cs="Times New Roman"/>
          <w:bCs/>
          <w:color w:val="000000"/>
          <w:kern w:val="2"/>
          <w:sz w:val="21"/>
          <w:szCs w:val="21"/>
          <w:lang w:val="en-US" w:bidi="ar-SA"/>
        </w:rPr>
        <w:t>计算的净值为准，如有不明之处，应以监理工程师或造价管理部门指定的计量方法为准。</w:t>
      </w:r>
    </w:p>
    <w:p w:rsidR="00A96787" w:rsidRDefault="009A1EB5">
      <w:pPr>
        <w:autoSpaceDE/>
        <w:autoSpaceDN/>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15</w:t>
      </w:r>
      <w:r>
        <w:rPr>
          <w:rFonts w:cs="Times New Roman"/>
          <w:bCs/>
          <w:color w:val="000000"/>
          <w:kern w:val="2"/>
          <w:sz w:val="21"/>
          <w:szCs w:val="21"/>
          <w:lang w:val="en-US" w:bidi="ar-SA"/>
        </w:rPr>
        <w:t xml:space="preserve">.4 </w:t>
      </w:r>
      <w:r>
        <w:rPr>
          <w:rFonts w:cs="Times New Roman"/>
          <w:bCs/>
          <w:color w:val="000000"/>
          <w:kern w:val="2"/>
          <w:sz w:val="21"/>
          <w:szCs w:val="21"/>
          <w:lang w:val="en-US" w:bidi="ar-SA"/>
        </w:rPr>
        <w:t>计量单位</w:t>
      </w:r>
      <w:r>
        <w:rPr>
          <w:rFonts w:cs="Times New Roman"/>
          <w:bCs/>
          <w:color w:val="000000"/>
          <w:kern w:val="2"/>
          <w:sz w:val="21"/>
          <w:szCs w:val="21"/>
          <w:lang w:val="en-US" w:bidi="ar-SA"/>
        </w:rPr>
        <w:t xml:space="preserve">  </w:t>
      </w:r>
    </w:p>
    <w:p w:rsidR="00A96787" w:rsidRDefault="009A1EB5" w:rsidP="00946429">
      <w:pPr>
        <w:pStyle w:val="a4"/>
        <w:ind w:firstLineChars="210" w:firstLine="445"/>
        <w:rPr>
          <w:bCs/>
          <w:color w:val="000000"/>
          <w:szCs w:val="21"/>
        </w:rPr>
      </w:pPr>
      <w:r>
        <w:rPr>
          <w:bCs/>
          <w:color w:val="000000"/>
          <w:szCs w:val="21"/>
        </w:rPr>
        <w:t>除了合同另有规定外，所有计量单位均应符合本工程的工程量清单。</w:t>
      </w:r>
    </w:p>
    <w:p w:rsidR="00A96787" w:rsidRDefault="009A1EB5">
      <w:pPr>
        <w:spacing w:line="440" w:lineRule="exact"/>
        <w:ind w:firstLineChars="210" w:firstLine="441"/>
        <w:jc w:val="both"/>
        <w:rPr>
          <w:rFonts w:cs="Times New Roman"/>
          <w:b/>
          <w:bCs/>
          <w:color w:val="000000"/>
          <w:kern w:val="2"/>
          <w:sz w:val="21"/>
          <w:szCs w:val="21"/>
          <w:lang w:val="en-US" w:bidi="ar-SA"/>
        </w:rPr>
      </w:pPr>
      <w:r>
        <w:rPr>
          <w:rFonts w:cs="Times New Roman"/>
          <w:bCs/>
          <w:color w:val="000000"/>
          <w:kern w:val="2"/>
          <w:sz w:val="21"/>
          <w:szCs w:val="21"/>
          <w:lang w:val="en-US" w:bidi="ar-SA"/>
        </w:rPr>
        <w:t xml:space="preserve">* </w:t>
      </w:r>
      <w:r>
        <w:rPr>
          <w:rFonts w:cs="Times New Roman" w:hint="eastAsia"/>
          <w:b/>
          <w:bCs/>
          <w:color w:val="000000"/>
          <w:kern w:val="2"/>
          <w:sz w:val="21"/>
          <w:szCs w:val="21"/>
          <w:lang w:val="en-US" w:bidi="ar-SA"/>
        </w:rPr>
        <w:t>16.</w:t>
      </w:r>
      <w:r>
        <w:rPr>
          <w:rFonts w:cs="Times New Roman" w:hint="eastAsia"/>
          <w:b/>
          <w:bCs/>
          <w:color w:val="000000"/>
          <w:kern w:val="2"/>
          <w:sz w:val="21"/>
          <w:szCs w:val="21"/>
          <w:lang w:val="en-US" w:bidi="ar-SA"/>
        </w:rPr>
        <w:t>工程款（进度款）支付</w:t>
      </w:r>
    </w:p>
    <w:p w:rsidR="00A96787" w:rsidRDefault="009A1EB5">
      <w:pPr>
        <w:autoSpaceDE/>
        <w:autoSpaceDN/>
        <w:spacing w:line="440" w:lineRule="exact"/>
        <w:ind w:firstLine="533"/>
        <w:jc w:val="both"/>
        <w:rPr>
          <w:lang w:val="en-US"/>
        </w:rPr>
      </w:pPr>
      <w:r>
        <w:rPr>
          <w:rFonts w:cs="Times New Roman" w:hint="eastAsia"/>
          <w:b/>
          <w:bCs/>
          <w:color w:val="000000"/>
          <w:kern w:val="2"/>
          <w:sz w:val="21"/>
          <w:szCs w:val="21"/>
          <w:u w:val="single"/>
          <w:lang w:val="en-US" w:bidi="ar-SA"/>
        </w:rPr>
        <w:t>工程款原则上按月支付，合同内进度款支付限额为已完成合格工程量的</w:t>
      </w:r>
      <w:r>
        <w:rPr>
          <w:rFonts w:cs="Times New Roman" w:hint="eastAsia"/>
          <w:b/>
          <w:bCs/>
          <w:color w:val="000000"/>
          <w:kern w:val="2"/>
          <w:sz w:val="21"/>
          <w:szCs w:val="21"/>
          <w:u w:val="single"/>
          <w:lang w:val="en-US" w:bidi="ar-SA"/>
        </w:rPr>
        <w:t>90%</w:t>
      </w:r>
      <w:r>
        <w:rPr>
          <w:rFonts w:cs="Times New Roman" w:hint="eastAsia"/>
          <w:b/>
          <w:bCs/>
          <w:color w:val="000000"/>
          <w:kern w:val="2"/>
          <w:sz w:val="21"/>
          <w:szCs w:val="21"/>
          <w:u w:val="single"/>
          <w:lang w:val="en-US" w:bidi="ar-SA"/>
        </w:rPr>
        <w:t>，工程变更部分进度款支付待完工审计后支付变更部分的</w:t>
      </w:r>
      <w:r>
        <w:rPr>
          <w:rFonts w:cs="Times New Roman" w:hint="eastAsia"/>
          <w:b/>
          <w:bCs/>
          <w:color w:val="000000"/>
          <w:kern w:val="2"/>
          <w:sz w:val="21"/>
          <w:szCs w:val="21"/>
          <w:u w:val="single"/>
          <w:lang w:val="en-US" w:bidi="ar-SA"/>
        </w:rPr>
        <w:t>70%</w:t>
      </w:r>
      <w:r>
        <w:rPr>
          <w:rFonts w:cs="Times New Roman" w:hint="eastAsia"/>
          <w:b/>
          <w:bCs/>
          <w:color w:val="000000"/>
          <w:kern w:val="2"/>
          <w:sz w:val="21"/>
          <w:szCs w:val="21"/>
          <w:u w:val="single"/>
          <w:lang w:val="en-US" w:bidi="ar-SA"/>
        </w:rPr>
        <w:t>，工程完工验收达到质量要求，结算</w:t>
      </w:r>
      <w:r>
        <w:rPr>
          <w:rFonts w:cs="Times New Roman" w:hint="eastAsia"/>
          <w:b/>
          <w:bCs/>
          <w:kern w:val="2"/>
          <w:sz w:val="21"/>
          <w:szCs w:val="21"/>
          <w:u w:val="single"/>
          <w:lang w:val="en-US" w:bidi="ar-SA"/>
        </w:rPr>
        <w:t>经有造价资质部门审定及甲乙双方审核后</w:t>
      </w:r>
      <w:r>
        <w:rPr>
          <w:rFonts w:cs="Times New Roman" w:hint="eastAsia"/>
          <w:b/>
          <w:bCs/>
          <w:color w:val="000000"/>
          <w:kern w:val="2"/>
          <w:sz w:val="21"/>
          <w:szCs w:val="21"/>
          <w:u w:val="single"/>
          <w:lang w:val="en-US" w:bidi="ar-SA"/>
        </w:rPr>
        <w:t>，工程款（除工程预留金外）支付至结算总价的</w:t>
      </w:r>
      <w:r>
        <w:rPr>
          <w:rFonts w:cs="Times New Roman" w:hint="eastAsia"/>
          <w:b/>
          <w:bCs/>
          <w:color w:val="000000"/>
          <w:kern w:val="2"/>
          <w:sz w:val="21"/>
          <w:szCs w:val="21"/>
          <w:u w:val="single"/>
          <w:lang w:val="en-US" w:bidi="ar-SA"/>
        </w:rPr>
        <w:t>97%</w:t>
      </w:r>
      <w:r>
        <w:rPr>
          <w:rFonts w:cs="Times New Roman" w:hint="eastAsia"/>
          <w:b/>
          <w:bCs/>
          <w:color w:val="000000"/>
          <w:kern w:val="2"/>
          <w:sz w:val="21"/>
          <w:szCs w:val="21"/>
          <w:u w:val="single"/>
          <w:lang w:val="en-US" w:bidi="ar-SA"/>
        </w:rPr>
        <w:t>（含已支付的）；工程质量保修金按每次计量支付工程款的</w:t>
      </w:r>
      <w:r>
        <w:rPr>
          <w:rFonts w:cs="Times New Roman" w:hint="eastAsia"/>
          <w:b/>
          <w:bCs/>
          <w:color w:val="000000"/>
          <w:kern w:val="2"/>
          <w:sz w:val="21"/>
          <w:szCs w:val="21"/>
          <w:u w:val="single"/>
          <w:lang w:val="en-US" w:bidi="ar-SA"/>
        </w:rPr>
        <w:t>3%</w:t>
      </w:r>
      <w:r>
        <w:rPr>
          <w:rFonts w:cs="Times New Roman" w:hint="eastAsia"/>
          <w:b/>
          <w:bCs/>
          <w:color w:val="000000"/>
          <w:kern w:val="2"/>
          <w:sz w:val="21"/>
          <w:szCs w:val="21"/>
          <w:u w:val="single"/>
          <w:lang w:val="en-US" w:bidi="ar-SA"/>
        </w:rPr>
        <w:t>预留，待工程质量保修期满一年后返还（无息）。</w:t>
      </w:r>
    </w:p>
    <w:p w:rsidR="00A96787" w:rsidRDefault="009A1EB5">
      <w:pPr>
        <w:spacing w:line="440" w:lineRule="exact"/>
        <w:ind w:firstLineChars="200" w:firstLine="420"/>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17.</w:t>
      </w:r>
      <w:r>
        <w:rPr>
          <w:rFonts w:cs="Times New Roman" w:hint="eastAsia"/>
          <w:bCs/>
          <w:color w:val="000000"/>
          <w:kern w:val="2"/>
          <w:sz w:val="21"/>
          <w:szCs w:val="21"/>
          <w:lang w:val="en-US" w:bidi="ar-SA"/>
        </w:rPr>
        <w:t>工程款支付方式：</w:t>
      </w:r>
      <w:r>
        <w:rPr>
          <w:rFonts w:cs="Times New Roman" w:hint="eastAsia"/>
          <w:bCs/>
          <w:color w:val="000000"/>
          <w:kern w:val="2"/>
          <w:sz w:val="21"/>
          <w:szCs w:val="21"/>
          <w:u w:val="single"/>
          <w:lang w:val="en-US" w:bidi="ar-SA"/>
        </w:rPr>
        <w:t xml:space="preserve"> </w:t>
      </w:r>
      <w:r>
        <w:rPr>
          <w:rFonts w:cs="Times New Roman" w:hint="eastAsia"/>
          <w:bCs/>
          <w:color w:val="000000"/>
          <w:kern w:val="2"/>
          <w:sz w:val="21"/>
          <w:szCs w:val="21"/>
          <w:u w:val="single"/>
          <w:lang w:val="en-US" w:bidi="ar-SA"/>
        </w:rPr>
        <w:t>银行转账</w:t>
      </w:r>
      <w:r>
        <w:rPr>
          <w:rFonts w:cs="Times New Roman" w:hint="eastAsia"/>
          <w:bCs/>
          <w:color w:val="000000"/>
          <w:kern w:val="2"/>
          <w:sz w:val="21"/>
          <w:szCs w:val="21"/>
          <w:lang w:val="en-US" w:bidi="ar-SA"/>
        </w:rPr>
        <w:t>。</w:t>
      </w:r>
      <w:r>
        <w:rPr>
          <w:rFonts w:cs="Times New Roman" w:hint="eastAsia"/>
          <w:bCs/>
          <w:color w:val="000000"/>
          <w:kern w:val="2"/>
          <w:sz w:val="21"/>
          <w:szCs w:val="21"/>
          <w:lang w:val="en-US" w:bidi="ar-SA"/>
        </w:rPr>
        <w:t xml:space="preserve"> </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七、材料设备供应</w:t>
      </w:r>
      <w:r>
        <w:rPr>
          <w:rFonts w:cs="Times New Roman" w:hint="eastAsia"/>
          <w:bCs/>
          <w:color w:val="000000"/>
          <w:kern w:val="2"/>
          <w:sz w:val="21"/>
          <w:szCs w:val="21"/>
          <w:lang w:val="en-US" w:bidi="ar-SA"/>
        </w:rPr>
        <w:t xml:space="preserve">   </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18.</w:t>
      </w:r>
      <w:r>
        <w:rPr>
          <w:rFonts w:cs="Times New Roman" w:hint="eastAsia"/>
          <w:bCs/>
          <w:color w:val="000000"/>
          <w:kern w:val="2"/>
          <w:sz w:val="21"/>
          <w:szCs w:val="21"/>
          <w:lang w:val="en-US" w:bidi="ar-SA"/>
        </w:rPr>
        <w:t>承包人采购材料设备</w:t>
      </w:r>
    </w:p>
    <w:p w:rsidR="00A96787" w:rsidRDefault="009A1EB5">
      <w:pPr>
        <w:autoSpaceDE/>
        <w:autoSpaceDN/>
        <w:spacing w:line="440" w:lineRule="exact"/>
        <w:ind w:firstLine="535"/>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 xml:space="preserve">18.1 </w:t>
      </w:r>
      <w:r>
        <w:rPr>
          <w:rFonts w:cs="Times New Roman" w:hint="eastAsia"/>
          <w:bCs/>
          <w:color w:val="000000"/>
          <w:kern w:val="2"/>
          <w:sz w:val="21"/>
          <w:szCs w:val="21"/>
          <w:lang w:val="en-US" w:bidi="ar-SA"/>
        </w:rPr>
        <w:t>承包人采购材料设备的约定：</w:t>
      </w:r>
      <w:r>
        <w:rPr>
          <w:rFonts w:cs="Times New Roman" w:hint="eastAsia"/>
          <w:bCs/>
          <w:color w:val="000000"/>
          <w:kern w:val="2"/>
          <w:sz w:val="21"/>
          <w:szCs w:val="21"/>
          <w:u w:val="single"/>
          <w:lang w:val="en-US" w:bidi="ar-SA"/>
        </w:rPr>
        <w:t>本合同工</w:t>
      </w:r>
      <w:proofErr w:type="gramStart"/>
      <w:r>
        <w:rPr>
          <w:rFonts w:cs="Times New Roman" w:hint="eastAsia"/>
          <w:bCs/>
          <w:color w:val="000000"/>
          <w:kern w:val="2"/>
          <w:sz w:val="21"/>
          <w:szCs w:val="21"/>
          <w:u w:val="single"/>
          <w:lang w:val="en-US" w:bidi="ar-SA"/>
        </w:rPr>
        <w:t>程实行</w:t>
      </w:r>
      <w:proofErr w:type="gramEnd"/>
      <w:r>
        <w:rPr>
          <w:rFonts w:cs="Times New Roman" w:hint="eastAsia"/>
          <w:bCs/>
          <w:color w:val="000000"/>
          <w:kern w:val="2"/>
          <w:sz w:val="21"/>
          <w:szCs w:val="21"/>
          <w:u w:val="single"/>
          <w:lang w:val="en-US" w:bidi="ar-SA"/>
        </w:rPr>
        <w:t>承包人材料设备包干方式，但承包人采购前二天，必须先提供需购材料设备的品牌、厂家、规格、型号、数量和质量情况的书面报告，提交给发包人和监理工程师审查同意，并签字、盖章认可后方可采购，并作为竣工结算的依据。承包人采购的材料设备必</w:t>
      </w:r>
      <w:r>
        <w:rPr>
          <w:rFonts w:cs="Times New Roman" w:hint="eastAsia"/>
          <w:bCs/>
          <w:color w:val="000000"/>
          <w:kern w:val="2"/>
          <w:sz w:val="21"/>
          <w:szCs w:val="21"/>
          <w:u w:val="single"/>
          <w:lang w:val="en-US" w:bidi="ar-SA"/>
        </w:rPr>
        <w:t>须符合现行国家、地方法规和设计使用的标准和要求，必须具有国家、省、市认可的合格证书、试验或检验报告、生产许可证、产地证明、装箱清单、规格、型号证明、质量保证书及产品说明等相关随货文件，并经发包人和监理工程师进行现场检验通过后方可进场。发包人和监理工程师认为不合格的，有权拒绝该材料进场，承包人须自费将上述材料无条件在发包人和监理工程师规定的时间内搬运出场，并应重新采购符合要求的产品，并承担由此发生的费用，由此延误的工期不予顺延。承包人如私自使用未经发包人和监理工程师确认的材料，发包人有权拒付该项工程款，承包人</w:t>
      </w:r>
      <w:r>
        <w:rPr>
          <w:rFonts w:cs="Times New Roman" w:hint="eastAsia"/>
          <w:bCs/>
          <w:color w:val="000000"/>
          <w:kern w:val="2"/>
          <w:sz w:val="21"/>
          <w:szCs w:val="21"/>
          <w:u w:val="single"/>
          <w:lang w:val="en-US" w:bidi="ar-SA"/>
        </w:rPr>
        <w:t>应无条件在监理工程师规定的时间内拆除该材料，并应重新采购符合要求的材料重新施工，并承担由此发生的费用，由此延误的工期不予顺延</w:t>
      </w:r>
      <w:r>
        <w:rPr>
          <w:rFonts w:cs="Times New Roman" w:hint="eastAsia"/>
          <w:bCs/>
          <w:color w:val="000000"/>
          <w:kern w:val="2"/>
          <w:sz w:val="21"/>
          <w:szCs w:val="21"/>
          <w:lang w:val="en-US" w:bidi="ar-SA"/>
        </w:rPr>
        <w:t>。</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八、工程变更</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19.</w:t>
      </w:r>
      <w:r>
        <w:rPr>
          <w:rFonts w:cs="Times New Roman" w:hint="eastAsia"/>
          <w:bCs/>
          <w:color w:val="000000"/>
          <w:kern w:val="2"/>
          <w:sz w:val="21"/>
          <w:szCs w:val="21"/>
          <w:lang w:val="en-US" w:bidi="ar-SA"/>
        </w:rPr>
        <w:t>工程设计变更</w:t>
      </w:r>
    </w:p>
    <w:p w:rsidR="00A96787" w:rsidRDefault="009A1EB5">
      <w:pPr>
        <w:autoSpaceDE/>
        <w:autoSpaceDN/>
        <w:spacing w:line="440" w:lineRule="exact"/>
        <w:ind w:firstLine="535"/>
        <w:jc w:val="both"/>
        <w:rPr>
          <w:rFonts w:cs="Times New Roman"/>
          <w:bCs/>
          <w:color w:val="000000"/>
          <w:kern w:val="2"/>
          <w:sz w:val="21"/>
          <w:szCs w:val="21"/>
          <w:lang w:val="en-US" w:bidi="ar-SA"/>
        </w:rPr>
      </w:pPr>
      <w:r>
        <w:rPr>
          <w:rFonts w:ascii="Times New Roman" w:cs="Times New Roman"/>
          <w:bCs/>
          <w:color w:val="000000"/>
          <w:kern w:val="2"/>
          <w:sz w:val="21"/>
          <w:szCs w:val="21"/>
          <w:lang w:val="en-US" w:bidi="ar-SA"/>
        </w:rPr>
        <w:t xml:space="preserve">* </w:t>
      </w:r>
      <w:r>
        <w:rPr>
          <w:rFonts w:cs="Times New Roman" w:hint="eastAsia"/>
          <w:bCs/>
          <w:color w:val="000000"/>
          <w:kern w:val="2"/>
          <w:sz w:val="21"/>
          <w:szCs w:val="21"/>
          <w:lang w:val="en-US" w:bidi="ar-SA"/>
        </w:rPr>
        <w:t>19.1</w:t>
      </w:r>
      <w:r>
        <w:rPr>
          <w:rFonts w:cs="Times New Roman" w:hint="eastAsia"/>
          <w:bCs/>
          <w:color w:val="000000"/>
          <w:kern w:val="2"/>
          <w:sz w:val="21"/>
          <w:szCs w:val="21"/>
          <w:lang w:val="en-US" w:bidi="ar-SA"/>
        </w:rPr>
        <w:t>设计变更价款，必须经建设单位、监理、设计等有关单位现场签字确认后，方可作为工程结算依据。</w:t>
      </w:r>
    </w:p>
    <w:p w:rsidR="00A96787" w:rsidRDefault="009A1EB5">
      <w:pPr>
        <w:autoSpaceDE/>
        <w:autoSpaceDN/>
        <w:spacing w:line="440" w:lineRule="exact"/>
        <w:ind w:firstLine="535"/>
        <w:jc w:val="both"/>
        <w:rPr>
          <w:rFonts w:cs="Times New Roman"/>
          <w:bCs/>
          <w:color w:val="000000"/>
          <w:kern w:val="2"/>
          <w:sz w:val="21"/>
          <w:szCs w:val="21"/>
          <w:lang w:val="en-US" w:bidi="ar-SA"/>
        </w:rPr>
      </w:pPr>
      <w:r>
        <w:rPr>
          <w:rFonts w:ascii="Times New Roman" w:cs="Times New Roman"/>
          <w:bCs/>
          <w:color w:val="000000"/>
          <w:kern w:val="2"/>
          <w:sz w:val="21"/>
          <w:szCs w:val="21"/>
          <w:lang w:val="en-US" w:bidi="ar-SA"/>
        </w:rPr>
        <w:t xml:space="preserve">* </w:t>
      </w:r>
      <w:r>
        <w:rPr>
          <w:rFonts w:cs="Times New Roman" w:hint="eastAsia"/>
          <w:bCs/>
          <w:color w:val="000000"/>
          <w:kern w:val="2"/>
          <w:sz w:val="21"/>
          <w:szCs w:val="21"/>
          <w:lang w:val="en-US" w:bidi="ar-SA"/>
        </w:rPr>
        <w:t>19.2</w:t>
      </w:r>
      <w:r>
        <w:rPr>
          <w:rFonts w:cs="Times New Roman" w:hint="eastAsia"/>
          <w:bCs/>
          <w:color w:val="000000"/>
          <w:kern w:val="2"/>
          <w:sz w:val="21"/>
          <w:szCs w:val="21"/>
          <w:lang w:val="en-US" w:bidi="ar-SA"/>
        </w:rPr>
        <w:t>建设单位在实施项目过程中，若发生单价变动，由建设单位、监理单位、</w:t>
      </w:r>
      <w:r>
        <w:rPr>
          <w:rFonts w:hint="eastAsia"/>
          <w:kern w:val="2"/>
          <w:sz w:val="21"/>
          <w:szCs w:val="21"/>
          <w:lang w:val="en-US" w:bidi="ar-SA"/>
        </w:rPr>
        <w:t>具有资质的造价</w:t>
      </w:r>
      <w:r>
        <w:rPr>
          <w:rFonts w:hint="eastAsia"/>
          <w:color w:val="000000"/>
          <w:kern w:val="2"/>
          <w:sz w:val="21"/>
          <w:szCs w:val="21"/>
          <w:lang w:val="en-US" w:bidi="ar-SA"/>
        </w:rPr>
        <w:t>咨询单位</w:t>
      </w:r>
      <w:r>
        <w:rPr>
          <w:rFonts w:cs="Times New Roman" w:hint="eastAsia"/>
          <w:bCs/>
          <w:color w:val="000000"/>
          <w:kern w:val="2"/>
          <w:sz w:val="21"/>
          <w:szCs w:val="21"/>
          <w:lang w:val="en-US" w:bidi="ar-SA"/>
        </w:rPr>
        <w:t>、施工单位共同商定，建设单位、监理单位、施工单位方可签字确认。</w:t>
      </w:r>
    </w:p>
    <w:p w:rsidR="00A96787" w:rsidRDefault="009A1EB5">
      <w:pPr>
        <w:autoSpaceDE/>
        <w:autoSpaceDN/>
        <w:spacing w:line="440" w:lineRule="exact"/>
        <w:ind w:firstLine="535"/>
        <w:jc w:val="both"/>
        <w:rPr>
          <w:rFonts w:cs="Times New Roman"/>
          <w:bCs/>
          <w:color w:val="000000"/>
          <w:kern w:val="2"/>
          <w:sz w:val="21"/>
          <w:szCs w:val="21"/>
          <w:lang w:val="en-US" w:bidi="ar-SA"/>
        </w:rPr>
      </w:pPr>
      <w:r>
        <w:rPr>
          <w:rFonts w:ascii="Times New Roman" w:cs="Times New Roman"/>
          <w:bCs/>
          <w:color w:val="000000"/>
          <w:kern w:val="2"/>
          <w:sz w:val="21"/>
          <w:szCs w:val="21"/>
          <w:lang w:val="en-US" w:bidi="ar-SA"/>
        </w:rPr>
        <w:lastRenderedPageBreak/>
        <w:t xml:space="preserve">* </w:t>
      </w:r>
      <w:r>
        <w:rPr>
          <w:rFonts w:cs="Times New Roman" w:hint="eastAsia"/>
          <w:bCs/>
          <w:color w:val="000000"/>
          <w:kern w:val="2"/>
          <w:sz w:val="21"/>
          <w:szCs w:val="21"/>
          <w:lang w:val="en-US" w:bidi="ar-SA"/>
        </w:rPr>
        <w:t>19.3</w:t>
      </w:r>
      <w:r>
        <w:rPr>
          <w:rFonts w:cs="Times New Roman" w:hint="eastAsia"/>
          <w:bCs/>
          <w:color w:val="000000"/>
          <w:kern w:val="2"/>
          <w:sz w:val="21"/>
          <w:szCs w:val="21"/>
          <w:lang w:val="en-US" w:bidi="ar-SA"/>
        </w:rPr>
        <w:t>承包人应当在合同规定的调整情况发生后</w:t>
      </w:r>
      <w:r>
        <w:rPr>
          <w:rFonts w:cs="Times New Roman" w:hint="eastAsia"/>
          <w:bCs/>
          <w:color w:val="000000"/>
          <w:kern w:val="2"/>
          <w:sz w:val="21"/>
          <w:szCs w:val="21"/>
          <w:lang w:val="en-US" w:bidi="ar-SA"/>
        </w:rPr>
        <w:t>14</w:t>
      </w:r>
      <w:r>
        <w:rPr>
          <w:rFonts w:cs="Times New Roman" w:hint="eastAsia"/>
          <w:bCs/>
          <w:color w:val="000000"/>
          <w:kern w:val="2"/>
          <w:sz w:val="21"/>
          <w:szCs w:val="21"/>
          <w:lang w:val="en-US" w:bidi="ar-SA"/>
        </w:rPr>
        <w:t>天内，将调整原因，金额以书面形式通知发包人，发包人按第</w:t>
      </w:r>
      <w:r>
        <w:rPr>
          <w:rFonts w:cs="Times New Roman" w:hint="eastAsia"/>
          <w:bCs/>
          <w:color w:val="000000"/>
          <w:kern w:val="2"/>
          <w:sz w:val="21"/>
          <w:szCs w:val="21"/>
          <w:lang w:val="en-US" w:bidi="ar-SA"/>
        </w:rPr>
        <w:t>29.1</w:t>
      </w:r>
      <w:r>
        <w:rPr>
          <w:rFonts w:cs="Times New Roman" w:hint="eastAsia"/>
          <w:bCs/>
          <w:color w:val="000000"/>
          <w:kern w:val="2"/>
          <w:sz w:val="21"/>
          <w:szCs w:val="21"/>
          <w:lang w:val="en-US" w:bidi="ar-SA"/>
        </w:rPr>
        <w:t>、</w:t>
      </w:r>
      <w:r>
        <w:rPr>
          <w:rFonts w:cs="Times New Roman" w:hint="eastAsia"/>
          <w:bCs/>
          <w:color w:val="000000"/>
          <w:kern w:val="2"/>
          <w:sz w:val="21"/>
          <w:szCs w:val="21"/>
          <w:lang w:val="en-US" w:bidi="ar-SA"/>
        </w:rPr>
        <w:t>29.2</w:t>
      </w:r>
      <w:r>
        <w:rPr>
          <w:rFonts w:cs="Times New Roman" w:hint="eastAsia"/>
          <w:bCs/>
          <w:color w:val="000000"/>
          <w:kern w:val="2"/>
          <w:sz w:val="21"/>
          <w:szCs w:val="21"/>
          <w:lang w:val="en-US" w:bidi="ar-SA"/>
        </w:rPr>
        <w:t>条款的要求初步确认调整金额后将其作为追加合同价款，按不高于</w:t>
      </w:r>
      <w:r>
        <w:rPr>
          <w:rFonts w:cs="Times New Roman" w:hint="eastAsia"/>
          <w:bCs/>
          <w:color w:val="000000"/>
          <w:kern w:val="2"/>
          <w:sz w:val="21"/>
          <w:szCs w:val="21"/>
          <w:lang w:val="en-US" w:bidi="ar-SA"/>
        </w:rPr>
        <w:t>60%</w:t>
      </w:r>
      <w:r>
        <w:rPr>
          <w:rFonts w:cs="Times New Roman" w:hint="eastAsia"/>
          <w:bCs/>
          <w:color w:val="000000"/>
          <w:kern w:val="2"/>
          <w:sz w:val="21"/>
          <w:szCs w:val="21"/>
          <w:lang w:val="en-US" w:bidi="ar-SA"/>
        </w:rPr>
        <w:t>的比例与工程进度款同期支付，发包人收到承包人通知</w:t>
      </w:r>
      <w:r>
        <w:rPr>
          <w:rFonts w:cs="Times New Roman" w:hint="eastAsia"/>
          <w:bCs/>
          <w:color w:val="000000"/>
          <w:kern w:val="2"/>
          <w:sz w:val="21"/>
          <w:szCs w:val="21"/>
          <w:lang w:val="en-US" w:bidi="ar-SA"/>
        </w:rPr>
        <w:t>14</w:t>
      </w:r>
      <w:r>
        <w:rPr>
          <w:rFonts w:cs="Times New Roman" w:hint="eastAsia"/>
          <w:bCs/>
          <w:color w:val="000000"/>
          <w:kern w:val="2"/>
          <w:sz w:val="21"/>
          <w:szCs w:val="21"/>
          <w:lang w:val="en-US" w:bidi="ar-SA"/>
        </w:rPr>
        <w:t>天后不予确认也不提出修改意见，视为已经同意该项调整，调整金额待工程单项结算或结算时，以最终审定为准。</w:t>
      </w:r>
    </w:p>
    <w:p w:rsidR="00A96787" w:rsidRDefault="009A1EB5">
      <w:pPr>
        <w:autoSpaceDE/>
        <w:autoSpaceDN/>
        <w:spacing w:line="440" w:lineRule="exact"/>
        <w:ind w:firstLine="535"/>
        <w:jc w:val="both"/>
        <w:rPr>
          <w:rFonts w:cs="Times New Roman"/>
          <w:bCs/>
          <w:color w:val="000000"/>
          <w:kern w:val="2"/>
          <w:sz w:val="21"/>
          <w:szCs w:val="21"/>
          <w:lang w:val="en-US" w:bidi="ar-SA"/>
        </w:rPr>
      </w:pPr>
      <w:r>
        <w:rPr>
          <w:rFonts w:ascii="Times New Roman" w:cs="Times New Roman"/>
          <w:bCs/>
          <w:color w:val="000000"/>
          <w:kern w:val="2"/>
          <w:sz w:val="21"/>
          <w:szCs w:val="21"/>
          <w:lang w:val="en-US" w:bidi="ar-SA"/>
        </w:rPr>
        <w:t xml:space="preserve">* </w:t>
      </w:r>
      <w:r>
        <w:rPr>
          <w:rFonts w:cs="Times New Roman" w:hint="eastAsia"/>
          <w:bCs/>
          <w:color w:val="000000"/>
          <w:kern w:val="2"/>
          <w:sz w:val="21"/>
          <w:szCs w:val="21"/>
          <w:lang w:val="en-US" w:bidi="ar-SA"/>
        </w:rPr>
        <w:t>20.</w:t>
      </w:r>
      <w:r>
        <w:rPr>
          <w:rFonts w:cs="Times New Roman" w:hint="eastAsia"/>
          <w:bCs/>
          <w:color w:val="000000"/>
          <w:kern w:val="2"/>
          <w:sz w:val="21"/>
          <w:szCs w:val="21"/>
          <w:lang w:val="en-US" w:bidi="ar-SA"/>
        </w:rPr>
        <w:t>当合同规定的调整合同价款的调整情况发生后，承包人未在规定时间内通知发包人，或者未在规定时间内提出调整报告，发包人可以根据有关资料，决定是否调整和调整的金额，并书面通</w:t>
      </w:r>
      <w:r>
        <w:rPr>
          <w:rFonts w:cs="Times New Roman" w:hint="eastAsia"/>
          <w:bCs/>
          <w:color w:val="000000"/>
          <w:kern w:val="2"/>
          <w:sz w:val="21"/>
          <w:szCs w:val="21"/>
          <w:lang w:val="en-US" w:bidi="ar-SA"/>
        </w:rPr>
        <w:t>知承包人。</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bCs/>
          <w:color w:val="000000"/>
          <w:kern w:val="2"/>
          <w:sz w:val="21"/>
          <w:szCs w:val="21"/>
          <w:lang w:val="en-US" w:bidi="ar-SA"/>
        </w:rPr>
        <w:t xml:space="preserve">* </w:t>
      </w:r>
      <w:r>
        <w:rPr>
          <w:rFonts w:cs="Times New Roman" w:hint="eastAsia"/>
          <w:bCs/>
          <w:color w:val="000000"/>
          <w:kern w:val="2"/>
          <w:sz w:val="21"/>
          <w:szCs w:val="21"/>
          <w:lang w:val="en-US" w:bidi="ar-SA"/>
        </w:rPr>
        <w:t>21 .</w:t>
      </w:r>
      <w:r>
        <w:rPr>
          <w:rFonts w:cs="Times New Roman"/>
          <w:bCs/>
          <w:color w:val="000000"/>
          <w:kern w:val="2"/>
          <w:sz w:val="21"/>
          <w:szCs w:val="21"/>
          <w:lang w:val="en-US" w:bidi="ar-SA"/>
        </w:rPr>
        <w:t>变更价款的确定按专用条款第</w:t>
      </w:r>
      <w:r>
        <w:rPr>
          <w:rFonts w:cs="Times New Roman"/>
          <w:bCs/>
          <w:color w:val="000000"/>
          <w:kern w:val="2"/>
          <w:sz w:val="21"/>
          <w:szCs w:val="21"/>
          <w:lang w:val="en-US" w:bidi="ar-SA"/>
        </w:rPr>
        <w:t>23</w:t>
      </w:r>
      <w:r>
        <w:rPr>
          <w:rFonts w:cs="Times New Roman"/>
          <w:bCs/>
          <w:color w:val="000000"/>
          <w:kern w:val="2"/>
          <w:sz w:val="21"/>
          <w:szCs w:val="21"/>
          <w:lang w:val="en-US" w:bidi="ar-SA"/>
        </w:rPr>
        <w:t>条执行</w:t>
      </w:r>
      <w:r>
        <w:rPr>
          <w:rFonts w:cs="Times New Roman" w:hint="eastAsia"/>
          <w:bCs/>
          <w:color w:val="000000"/>
          <w:kern w:val="2"/>
          <w:sz w:val="21"/>
          <w:szCs w:val="21"/>
          <w:lang w:val="en-US" w:bidi="ar-SA"/>
        </w:rPr>
        <w:t>。</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九、竣工验收与结算</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 xml:space="preserve">22. </w:t>
      </w:r>
      <w:r>
        <w:rPr>
          <w:rFonts w:cs="Times New Roman" w:hint="eastAsia"/>
          <w:bCs/>
          <w:color w:val="000000"/>
          <w:kern w:val="2"/>
          <w:sz w:val="21"/>
          <w:szCs w:val="21"/>
          <w:lang w:val="en-US" w:bidi="ar-SA"/>
        </w:rPr>
        <w:t>竣工验收</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验收后</w:t>
      </w:r>
      <w:r>
        <w:rPr>
          <w:rFonts w:cs="Times New Roman" w:hint="eastAsia"/>
          <w:bCs/>
          <w:color w:val="000000"/>
          <w:kern w:val="2"/>
          <w:sz w:val="21"/>
          <w:szCs w:val="21"/>
          <w:lang w:val="en-US" w:bidi="ar-SA"/>
        </w:rPr>
        <w:t>30</w:t>
      </w:r>
      <w:r>
        <w:rPr>
          <w:rFonts w:cs="Times New Roman" w:hint="eastAsia"/>
          <w:bCs/>
          <w:color w:val="000000"/>
          <w:kern w:val="2"/>
          <w:sz w:val="21"/>
          <w:szCs w:val="21"/>
          <w:lang w:val="en-US" w:bidi="ar-SA"/>
        </w:rPr>
        <w:t>日内由承包人一次性提供完整的结算资料一份。</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 xml:space="preserve">*22.1 </w:t>
      </w:r>
      <w:r>
        <w:rPr>
          <w:rFonts w:cs="Times New Roman" w:hint="eastAsia"/>
          <w:bCs/>
          <w:color w:val="000000"/>
          <w:kern w:val="2"/>
          <w:sz w:val="21"/>
          <w:szCs w:val="21"/>
          <w:lang w:val="en-US" w:bidi="ar-SA"/>
        </w:rPr>
        <w:t>承包人提供竣工图的约定：竣工验收正式通过后</w:t>
      </w:r>
      <w:r>
        <w:rPr>
          <w:rFonts w:cs="Times New Roman" w:hint="eastAsia"/>
          <w:bCs/>
          <w:color w:val="000000"/>
          <w:kern w:val="2"/>
          <w:sz w:val="21"/>
          <w:szCs w:val="21"/>
          <w:lang w:val="en-US" w:bidi="ar-SA"/>
        </w:rPr>
        <w:t>15</w:t>
      </w:r>
      <w:r>
        <w:rPr>
          <w:rFonts w:cs="Times New Roman" w:hint="eastAsia"/>
          <w:bCs/>
          <w:color w:val="000000"/>
          <w:kern w:val="2"/>
          <w:sz w:val="21"/>
          <w:szCs w:val="21"/>
          <w:lang w:val="en-US" w:bidi="ar-SA"/>
        </w:rPr>
        <w:t>天内，承包人向发包人提供竣工图的数量分别为</w:t>
      </w:r>
      <w:r>
        <w:rPr>
          <w:rFonts w:cs="Times New Roman" w:hint="eastAsia"/>
          <w:bCs/>
          <w:color w:val="000000"/>
          <w:kern w:val="2"/>
          <w:sz w:val="21"/>
          <w:szCs w:val="21"/>
          <w:u w:val="single"/>
          <w:lang w:val="en-US" w:bidi="ar-SA"/>
        </w:rPr>
        <w:t xml:space="preserve">   </w:t>
      </w:r>
      <w:r>
        <w:rPr>
          <w:rFonts w:cs="Times New Roman" w:hint="eastAsia"/>
          <w:bCs/>
          <w:color w:val="000000"/>
          <w:kern w:val="2"/>
          <w:sz w:val="21"/>
          <w:szCs w:val="21"/>
          <w:lang w:val="en-US" w:bidi="ar-SA"/>
        </w:rPr>
        <w:t>套。</w:t>
      </w:r>
    </w:p>
    <w:p w:rsidR="00A96787" w:rsidRDefault="009A1EB5">
      <w:pPr>
        <w:autoSpaceDE/>
        <w:autoSpaceDN/>
        <w:spacing w:line="440" w:lineRule="exact"/>
        <w:ind w:firstLineChars="210" w:firstLine="441"/>
        <w:jc w:val="both"/>
        <w:rPr>
          <w:rFonts w:cs="Times New Roman"/>
          <w:bCs/>
          <w:color w:val="000000"/>
          <w:kern w:val="2"/>
          <w:sz w:val="21"/>
          <w:szCs w:val="21"/>
          <w:u w:val="single"/>
          <w:lang w:val="en-US" w:bidi="ar-SA"/>
        </w:rPr>
      </w:pPr>
      <w:r>
        <w:rPr>
          <w:rFonts w:cs="Times New Roman" w:hint="eastAsia"/>
          <w:bCs/>
          <w:color w:val="000000"/>
          <w:kern w:val="2"/>
          <w:sz w:val="21"/>
          <w:szCs w:val="21"/>
          <w:lang w:val="en-US" w:bidi="ar-SA"/>
        </w:rPr>
        <w:t xml:space="preserve">22.6 </w:t>
      </w:r>
      <w:r>
        <w:rPr>
          <w:rFonts w:cs="Times New Roman" w:hint="eastAsia"/>
          <w:bCs/>
          <w:color w:val="000000"/>
          <w:kern w:val="2"/>
          <w:sz w:val="21"/>
          <w:szCs w:val="21"/>
          <w:lang w:val="en-US" w:bidi="ar-SA"/>
        </w:rPr>
        <w:t>中间交期工工程的范围和竣工时间：</w:t>
      </w:r>
      <w:r>
        <w:rPr>
          <w:rFonts w:cs="Times New Roman" w:hint="eastAsia"/>
          <w:bCs/>
          <w:color w:val="000000"/>
          <w:kern w:val="2"/>
          <w:sz w:val="21"/>
          <w:szCs w:val="21"/>
          <w:u w:val="single"/>
          <w:lang w:val="en-US" w:bidi="ar-SA"/>
        </w:rPr>
        <w:t xml:space="preserve">         </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bCs/>
          <w:color w:val="000000"/>
          <w:kern w:val="2"/>
          <w:sz w:val="21"/>
          <w:szCs w:val="21"/>
          <w:lang w:val="en-US" w:bidi="ar-SA"/>
        </w:rPr>
        <w:t xml:space="preserve">* </w:t>
      </w:r>
      <w:r>
        <w:rPr>
          <w:rFonts w:cs="Times New Roman" w:hint="eastAsia"/>
          <w:bCs/>
          <w:color w:val="000000"/>
          <w:kern w:val="2"/>
          <w:sz w:val="21"/>
          <w:szCs w:val="21"/>
          <w:lang w:val="en-US" w:bidi="ar-SA"/>
        </w:rPr>
        <w:t>23.</w:t>
      </w:r>
      <w:r>
        <w:rPr>
          <w:rFonts w:cs="Times New Roman" w:hint="eastAsia"/>
          <w:bCs/>
          <w:color w:val="000000"/>
          <w:kern w:val="2"/>
          <w:sz w:val="21"/>
          <w:szCs w:val="21"/>
          <w:lang w:val="en-US" w:bidi="ar-SA"/>
        </w:rPr>
        <w:t>竣工结算</w:t>
      </w:r>
    </w:p>
    <w:p w:rsidR="00A96787" w:rsidRDefault="009A1EB5">
      <w:pPr>
        <w:autoSpaceDE/>
        <w:autoSpaceDN/>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 xml:space="preserve"> 23.1</w:t>
      </w:r>
      <w:r>
        <w:rPr>
          <w:rFonts w:cs="Times New Roman" w:hint="eastAsia"/>
          <w:bCs/>
          <w:color w:val="000000"/>
          <w:kern w:val="2"/>
          <w:sz w:val="21"/>
          <w:szCs w:val="21"/>
          <w:lang w:val="en-US" w:bidi="ar-SA"/>
        </w:rPr>
        <w:t>发包人竣工结算报告审查时间</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409"/>
        <w:gridCol w:w="5977"/>
      </w:tblGrid>
      <w:tr w:rsidR="00A96787">
        <w:trPr>
          <w:trHeight w:val="421"/>
        </w:trPr>
        <w:tc>
          <w:tcPr>
            <w:tcW w:w="709" w:type="dxa"/>
            <w:vAlign w:val="center"/>
          </w:tcPr>
          <w:p w:rsidR="00A96787" w:rsidRDefault="00A96787">
            <w:pPr>
              <w:autoSpaceDE/>
              <w:autoSpaceDN/>
              <w:spacing w:line="440" w:lineRule="exact"/>
              <w:ind w:firstLineChars="210" w:firstLine="441"/>
              <w:jc w:val="center"/>
              <w:rPr>
                <w:rFonts w:cs="Times New Roman"/>
                <w:bCs/>
                <w:color w:val="000000"/>
                <w:kern w:val="2"/>
                <w:sz w:val="21"/>
                <w:szCs w:val="21"/>
                <w:lang w:val="en-US" w:bidi="ar-SA"/>
              </w:rPr>
            </w:pPr>
          </w:p>
        </w:tc>
        <w:tc>
          <w:tcPr>
            <w:tcW w:w="2409" w:type="dxa"/>
            <w:vAlign w:val="center"/>
          </w:tcPr>
          <w:p w:rsidR="00A96787" w:rsidRDefault="009A1EB5">
            <w:pPr>
              <w:autoSpaceDE/>
              <w:autoSpaceDN/>
              <w:spacing w:line="440" w:lineRule="exact"/>
              <w:ind w:firstLineChars="13" w:firstLine="27"/>
              <w:jc w:val="center"/>
              <w:rPr>
                <w:rFonts w:cs="Times New Roman"/>
                <w:bCs/>
                <w:color w:val="000000"/>
                <w:kern w:val="2"/>
                <w:sz w:val="21"/>
                <w:szCs w:val="21"/>
                <w:lang w:val="en-US" w:bidi="ar-SA"/>
              </w:rPr>
            </w:pPr>
            <w:r>
              <w:rPr>
                <w:rFonts w:cs="Times New Roman" w:hint="eastAsia"/>
                <w:bCs/>
                <w:color w:val="000000"/>
                <w:kern w:val="2"/>
                <w:sz w:val="21"/>
                <w:szCs w:val="21"/>
                <w:lang w:val="en-US" w:bidi="ar-SA"/>
              </w:rPr>
              <w:t>竣工结算报告金额</w:t>
            </w:r>
          </w:p>
        </w:tc>
        <w:tc>
          <w:tcPr>
            <w:tcW w:w="5977" w:type="dxa"/>
            <w:vAlign w:val="center"/>
          </w:tcPr>
          <w:p w:rsidR="00A96787" w:rsidRDefault="009A1EB5">
            <w:pPr>
              <w:autoSpaceDE/>
              <w:autoSpaceDN/>
              <w:spacing w:line="440" w:lineRule="exact"/>
              <w:ind w:firstLineChars="210" w:firstLine="441"/>
              <w:jc w:val="center"/>
              <w:rPr>
                <w:rFonts w:cs="Times New Roman"/>
                <w:bCs/>
                <w:color w:val="000000"/>
                <w:kern w:val="2"/>
                <w:sz w:val="21"/>
                <w:szCs w:val="21"/>
                <w:lang w:val="en-US" w:bidi="ar-SA"/>
              </w:rPr>
            </w:pPr>
            <w:r>
              <w:rPr>
                <w:rFonts w:cs="Times New Roman" w:hint="eastAsia"/>
                <w:bCs/>
                <w:color w:val="000000"/>
                <w:kern w:val="2"/>
                <w:sz w:val="21"/>
                <w:szCs w:val="21"/>
                <w:lang w:val="en-US" w:bidi="ar-SA"/>
              </w:rPr>
              <w:t>发包人审查时间</w:t>
            </w:r>
          </w:p>
        </w:tc>
      </w:tr>
      <w:tr w:rsidR="00A96787">
        <w:trPr>
          <w:trHeight w:val="469"/>
        </w:trPr>
        <w:tc>
          <w:tcPr>
            <w:tcW w:w="709" w:type="dxa"/>
            <w:vAlign w:val="center"/>
          </w:tcPr>
          <w:p w:rsidR="00A96787" w:rsidRDefault="009A1EB5">
            <w:pPr>
              <w:autoSpaceDE/>
              <w:autoSpaceDN/>
              <w:spacing w:line="440" w:lineRule="exact"/>
              <w:jc w:val="center"/>
              <w:rPr>
                <w:rFonts w:cs="Times New Roman"/>
                <w:bCs/>
                <w:color w:val="000000"/>
                <w:kern w:val="2"/>
                <w:sz w:val="21"/>
                <w:szCs w:val="21"/>
                <w:lang w:val="en-US" w:bidi="ar-SA"/>
              </w:rPr>
            </w:pPr>
            <w:r>
              <w:rPr>
                <w:rFonts w:cs="Times New Roman" w:hint="eastAsia"/>
                <w:bCs/>
                <w:color w:val="000000"/>
                <w:kern w:val="2"/>
                <w:sz w:val="21"/>
                <w:szCs w:val="21"/>
                <w:lang w:val="en-US" w:bidi="ar-SA"/>
              </w:rPr>
              <w:t>1</w:t>
            </w:r>
          </w:p>
        </w:tc>
        <w:tc>
          <w:tcPr>
            <w:tcW w:w="2409" w:type="dxa"/>
            <w:vAlign w:val="center"/>
          </w:tcPr>
          <w:p w:rsidR="00A96787" w:rsidRDefault="009A1EB5">
            <w:pPr>
              <w:autoSpaceDE/>
              <w:autoSpaceDN/>
              <w:spacing w:line="440" w:lineRule="exact"/>
              <w:ind w:firstLineChars="13" w:firstLine="27"/>
              <w:jc w:val="center"/>
              <w:rPr>
                <w:rFonts w:cs="Times New Roman"/>
                <w:bCs/>
                <w:color w:val="000000"/>
                <w:kern w:val="2"/>
                <w:sz w:val="21"/>
                <w:szCs w:val="21"/>
                <w:lang w:val="en-US" w:bidi="ar-SA"/>
              </w:rPr>
            </w:pPr>
            <w:r>
              <w:rPr>
                <w:rFonts w:cs="Times New Roman" w:hint="eastAsia"/>
                <w:bCs/>
                <w:color w:val="000000"/>
                <w:kern w:val="2"/>
                <w:sz w:val="21"/>
                <w:szCs w:val="21"/>
                <w:lang w:val="en-US" w:bidi="ar-SA"/>
              </w:rPr>
              <w:t>500</w:t>
            </w:r>
            <w:r>
              <w:rPr>
                <w:rFonts w:cs="Times New Roman" w:hint="eastAsia"/>
                <w:bCs/>
                <w:color w:val="000000"/>
                <w:kern w:val="2"/>
                <w:sz w:val="21"/>
                <w:szCs w:val="21"/>
                <w:lang w:val="en-US" w:bidi="ar-SA"/>
              </w:rPr>
              <w:t>万元以下</w:t>
            </w:r>
          </w:p>
        </w:tc>
        <w:tc>
          <w:tcPr>
            <w:tcW w:w="5977" w:type="dxa"/>
            <w:vAlign w:val="center"/>
          </w:tcPr>
          <w:p w:rsidR="00A96787" w:rsidRDefault="009A1EB5">
            <w:pPr>
              <w:autoSpaceDE/>
              <w:autoSpaceDN/>
              <w:spacing w:line="440" w:lineRule="exact"/>
              <w:ind w:firstLineChars="210" w:firstLine="441"/>
              <w:jc w:val="center"/>
              <w:rPr>
                <w:rFonts w:cs="Times New Roman"/>
                <w:bCs/>
                <w:color w:val="000000"/>
                <w:kern w:val="2"/>
                <w:sz w:val="21"/>
                <w:szCs w:val="21"/>
                <w:lang w:val="en-US" w:bidi="ar-SA"/>
              </w:rPr>
            </w:pPr>
            <w:r>
              <w:rPr>
                <w:rFonts w:cs="Times New Roman" w:hint="eastAsia"/>
                <w:bCs/>
                <w:color w:val="000000"/>
                <w:kern w:val="2"/>
                <w:sz w:val="21"/>
                <w:szCs w:val="21"/>
                <w:lang w:val="en-US" w:bidi="ar-SA"/>
              </w:rPr>
              <w:t>从接到竣工结算报告和完整的竣工结算资料之日起</w:t>
            </w:r>
            <w:r>
              <w:rPr>
                <w:rFonts w:cs="Times New Roman" w:hint="eastAsia"/>
                <w:bCs/>
                <w:color w:val="000000"/>
                <w:kern w:val="2"/>
                <w:sz w:val="21"/>
                <w:szCs w:val="21"/>
                <w:lang w:val="en-US" w:bidi="ar-SA"/>
              </w:rPr>
              <w:t>20</w:t>
            </w:r>
            <w:r>
              <w:rPr>
                <w:rFonts w:cs="Times New Roman" w:hint="eastAsia"/>
                <w:bCs/>
                <w:color w:val="000000"/>
                <w:kern w:val="2"/>
                <w:sz w:val="21"/>
                <w:szCs w:val="21"/>
                <w:lang w:val="en-US" w:bidi="ar-SA"/>
              </w:rPr>
              <w:t>天</w:t>
            </w:r>
          </w:p>
        </w:tc>
      </w:tr>
      <w:tr w:rsidR="00A96787">
        <w:trPr>
          <w:trHeight w:val="447"/>
        </w:trPr>
        <w:tc>
          <w:tcPr>
            <w:tcW w:w="709" w:type="dxa"/>
            <w:vAlign w:val="center"/>
          </w:tcPr>
          <w:p w:rsidR="00A96787" w:rsidRDefault="009A1EB5">
            <w:pPr>
              <w:autoSpaceDE/>
              <w:autoSpaceDN/>
              <w:spacing w:line="440" w:lineRule="exact"/>
              <w:jc w:val="center"/>
              <w:rPr>
                <w:rFonts w:cs="Times New Roman"/>
                <w:bCs/>
                <w:color w:val="000000"/>
                <w:kern w:val="2"/>
                <w:sz w:val="21"/>
                <w:szCs w:val="21"/>
                <w:lang w:val="en-US" w:bidi="ar-SA"/>
              </w:rPr>
            </w:pPr>
            <w:r>
              <w:rPr>
                <w:rFonts w:cs="Times New Roman" w:hint="eastAsia"/>
                <w:bCs/>
                <w:color w:val="000000"/>
                <w:kern w:val="2"/>
                <w:sz w:val="21"/>
                <w:szCs w:val="21"/>
                <w:lang w:val="en-US" w:bidi="ar-SA"/>
              </w:rPr>
              <w:t>2</w:t>
            </w:r>
          </w:p>
        </w:tc>
        <w:tc>
          <w:tcPr>
            <w:tcW w:w="2409" w:type="dxa"/>
            <w:vAlign w:val="center"/>
          </w:tcPr>
          <w:p w:rsidR="00A96787" w:rsidRDefault="009A1EB5">
            <w:pPr>
              <w:autoSpaceDE/>
              <w:autoSpaceDN/>
              <w:spacing w:line="440" w:lineRule="exact"/>
              <w:ind w:firstLineChars="13" w:firstLine="27"/>
              <w:jc w:val="center"/>
              <w:rPr>
                <w:rFonts w:cs="Times New Roman"/>
                <w:bCs/>
                <w:color w:val="000000"/>
                <w:kern w:val="2"/>
                <w:sz w:val="21"/>
                <w:szCs w:val="21"/>
                <w:lang w:val="en-US" w:bidi="ar-SA"/>
              </w:rPr>
            </w:pPr>
            <w:r>
              <w:rPr>
                <w:rFonts w:cs="Times New Roman" w:hint="eastAsia"/>
                <w:bCs/>
                <w:color w:val="000000"/>
                <w:kern w:val="2"/>
                <w:sz w:val="21"/>
                <w:szCs w:val="21"/>
                <w:lang w:val="en-US" w:bidi="ar-SA"/>
              </w:rPr>
              <w:t>500</w:t>
            </w:r>
            <w:r>
              <w:rPr>
                <w:rFonts w:cs="Times New Roman" w:hint="eastAsia"/>
                <w:bCs/>
                <w:color w:val="000000"/>
                <w:kern w:val="2"/>
                <w:sz w:val="21"/>
                <w:szCs w:val="21"/>
                <w:lang w:val="en-US" w:bidi="ar-SA"/>
              </w:rPr>
              <w:t>万元</w:t>
            </w:r>
            <w:r>
              <w:rPr>
                <w:rFonts w:cs="Times New Roman" w:hint="eastAsia"/>
                <w:bCs/>
                <w:color w:val="000000"/>
                <w:kern w:val="2"/>
                <w:sz w:val="21"/>
                <w:szCs w:val="21"/>
                <w:lang w:val="en-US" w:bidi="ar-SA"/>
              </w:rPr>
              <w:t>-2000</w:t>
            </w:r>
            <w:r>
              <w:rPr>
                <w:rFonts w:cs="Times New Roman" w:hint="eastAsia"/>
                <w:bCs/>
                <w:color w:val="000000"/>
                <w:kern w:val="2"/>
                <w:sz w:val="21"/>
                <w:szCs w:val="21"/>
                <w:lang w:val="en-US" w:bidi="ar-SA"/>
              </w:rPr>
              <w:t>万元</w:t>
            </w:r>
          </w:p>
        </w:tc>
        <w:tc>
          <w:tcPr>
            <w:tcW w:w="5977" w:type="dxa"/>
            <w:vAlign w:val="center"/>
          </w:tcPr>
          <w:p w:rsidR="00A96787" w:rsidRDefault="009A1EB5">
            <w:pPr>
              <w:autoSpaceDE/>
              <w:autoSpaceDN/>
              <w:spacing w:line="440" w:lineRule="exact"/>
              <w:ind w:firstLineChars="210" w:firstLine="441"/>
              <w:jc w:val="center"/>
              <w:rPr>
                <w:rFonts w:cs="Times New Roman"/>
                <w:bCs/>
                <w:color w:val="000000"/>
                <w:kern w:val="2"/>
                <w:sz w:val="21"/>
                <w:szCs w:val="21"/>
                <w:lang w:val="en-US" w:bidi="ar-SA"/>
              </w:rPr>
            </w:pPr>
            <w:r>
              <w:rPr>
                <w:rFonts w:cs="Times New Roman" w:hint="eastAsia"/>
                <w:bCs/>
                <w:color w:val="000000"/>
                <w:kern w:val="2"/>
                <w:sz w:val="21"/>
                <w:szCs w:val="21"/>
                <w:lang w:val="en-US" w:bidi="ar-SA"/>
              </w:rPr>
              <w:t>从接到竣工结算报告和完整的竣工结算资料之日起</w:t>
            </w:r>
            <w:r>
              <w:rPr>
                <w:rFonts w:cs="Times New Roman" w:hint="eastAsia"/>
                <w:bCs/>
                <w:color w:val="000000"/>
                <w:kern w:val="2"/>
                <w:sz w:val="21"/>
                <w:szCs w:val="21"/>
                <w:lang w:val="en-US" w:bidi="ar-SA"/>
              </w:rPr>
              <w:t>30</w:t>
            </w:r>
            <w:r>
              <w:rPr>
                <w:rFonts w:cs="Times New Roman" w:hint="eastAsia"/>
                <w:bCs/>
                <w:color w:val="000000"/>
                <w:kern w:val="2"/>
                <w:sz w:val="21"/>
                <w:szCs w:val="21"/>
                <w:lang w:val="en-US" w:bidi="ar-SA"/>
              </w:rPr>
              <w:t>天</w:t>
            </w:r>
          </w:p>
        </w:tc>
      </w:tr>
      <w:tr w:rsidR="00A96787">
        <w:trPr>
          <w:trHeight w:val="466"/>
        </w:trPr>
        <w:tc>
          <w:tcPr>
            <w:tcW w:w="709" w:type="dxa"/>
            <w:vAlign w:val="center"/>
          </w:tcPr>
          <w:p w:rsidR="00A96787" w:rsidRDefault="009A1EB5">
            <w:pPr>
              <w:autoSpaceDE/>
              <w:autoSpaceDN/>
              <w:spacing w:line="440" w:lineRule="exact"/>
              <w:jc w:val="center"/>
              <w:rPr>
                <w:rFonts w:cs="Times New Roman"/>
                <w:bCs/>
                <w:color w:val="000000"/>
                <w:kern w:val="2"/>
                <w:sz w:val="21"/>
                <w:szCs w:val="21"/>
                <w:lang w:val="en-US" w:bidi="ar-SA"/>
              </w:rPr>
            </w:pPr>
            <w:r>
              <w:rPr>
                <w:rFonts w:cs="Times New Roman" w:hint="eastAsia"/>
                <w:bCs/>
                <w:color w:val="000000"/>
                <w:kern w:val="2"/>
                <w:sz w:val="21"/>
                <w:szCs w:val="21"/>
                <w:lang w:val="en-US" w:bidi="ar-SA"/>
              </w:rPr>
              <w:t>3</w:t>
            </w:r>
          </w:p>
        </w:tc>
        <w:tc>
          <w:tcPr>
            <w:tcW w:w="2409" w:type="dxa"/>
            <w:vAlign w:val="center"/>
          </w:tcPr>
          <w:p w:rsidR="00A96787" w:rsidRDefault="009A1EB5">
            <w:pPr>
              <w:autoSpaceDE/>
              <w:autoSpaceDN/>
              <w:spacing w:line="440" w:lineRule="exact"/>
              <w:ind w:firstLineChars="13" w:firstLine="27"/>
              <w:jc w:val="center"/>
              <w:rPr>
                <w:rFonts w:cs="Times New Roman"/>
                <w:bCs/>
                <w:color w:val="000000"/>
                <w:kern w:val="2"/>
                <w:sz w:val="21"/>
                <w:szCs w:val="21"/>
                <w:lang w:val="en-US" w:bidi="ar-SA"/>
              </w:rPr>
            </w:pPr>
            <w:r>
              <w:rPr>
                <w:rFonts w:cs="Times New Roman" w:hint="eastAsia"/>
                <w:bCs/>
                <w:color w:val="000000"/>
                <w:kern w:val="2"/>
                <w:sz w:val="21"/>
                <w:szCs w:val="21"/>
                <w:lang w:val="en-US" w:bidi="ar-SA"/>
              </w:rPr>
              <w:t>2000</w:t>
            </w:r>
            <w:r>
              <w:rPr>
                <w:rFonts w:cs="Times New Roman" w:hint="eastAsia"/>
                <w:bCs/>
                <w:color w:val="000000"/>
                <w:kern w:val="2"/>
                <w:sz w:val="21"/>
                <w:szCs w:val="21"/>
                <w:lang w:val="en-US" w:bidi="ar-SA"/>
              </w:rPr>
              <w:t>万元</w:t>
            </w:r>
            <w:r>
              <w:rPr>
                <w:rFonts w:cs="Times New Roman" w:hint="eastAsia"/>
                <w:bCs/>
                <w:color w:val="000000"/>
                <w:kern w:val="2"/>
                <w:sz w:val="21"/>
                <w:szCs w:val="21"/>
                <w:lang w:val="en-US" w:bidi="ar-SA"/>
              </w:rPr>
              <w:t>-5000</w:t>
            </w:r>
            <w:r>
              <w:rPr>
                <w:rFonts w:cs="Times New Roman" w:hint="eastAsia"/>
                <w:bCs/>
                <w:color w:val="000000"/>
                <w:kern w:val="2"/>
                <w:sz w:val="21"/>
                <w:szCs w:val="21"/>
                <w:lang w:val="en-US" w:bidi="ar-SA"/>
              </w:rPr>
              <w:t>万元</w:t>
            </w:r>
          </w:p>
        </w:tc>
        <w:tc>
          <w:tcPr>
            <w:tcW w:w="5977" w:type="dxa"/>
            <w:vAlign w:val="center"/>
          </w:tcPr>
          <w:p w:rsidR="00A96787" w:rsidRDefault="009A1EB5">
            <w:pPr>
              <w:autoSpaceDE/>
              <w:autoSpaceDN/>
              <w:spacing w:line="440" w:lineRule="exact"/>
              <w:ind w:firstLineChars="210" w:firstLine="441"/>
              <w:jc w:val="center"/>
              <w:rPr>
                <w:rFonts w:cs="Times New Roman"/>
                <w:bCs/>
                <w:color w:val="000000"/>
                <w:kern w:val="2"/>
                <w:sz w:val="21"/>
                <w:szCs w:val="21"/>
                <w:lang w:val="en-US" w:bidi="ar-SA"/>
              </w:rPr>
            </w:pPr>
            <w:r>
              <w:rPr>
                <w:rFonts w:cs="Times New Roman" w:hint="eastAsia"/>
                <w:bCs/>
                <w:color w:val="000000"/>
                <w:kern w:val="2"/>
                <w:sz w:val="21"/>
                <w:szCs w:val="21"/>
                <w:lang w:val="en-US" w:bidi="ar-SA"/>
              </w:rPr>
              <w:t>从接到竣工结算报告和完整的竣工结算资料之日起</w:t>
            </w:r>
            <w:r>
              <w:rPr>
                <w:rFonts w:cs="Times New Roman" w:hint="eastAsia"/>
                <w:bCs/>
                <w:color w:val="000000"/>
                <w:kern w:val="2"/>
                <w:sz w:val="21"/>
                <w:szCs w:val="21"/>
                <w:lang w:val="en-US" w:bidi="ar-SA"/>
              </w:rPr>
              <w:t>45</w:t>
            </w:r>
            <w:r>
              <w:rPr>
                <w:rFonts w:cs="Times New Roman" w:hint="eastAsia"/>
                <w:bCs/>
                <w:color w:val="000000"/>
                <w:kern w:val="2"/>
                <w:sz w:val="21"/>
                <w:szCs w:val="21"/>
                <w:lang w:val="en-US" w:bidi="ar-SA"/>
              </w:rPr>
              <w:t>天</w:t>
            </w:r>
          </w:p>
        </w:tc>
      </w:tr>
      <w:tr w:rsidR="00A96787">
        <w:trPr>
          <w:trHeight w:val="473"/>
        </w:trPr>
        <w:tc>
          <w:tcPr>
            <w:tcW w:w="709" w:type="dxa"/>
            <w:vAlign w:val="center"/>
          </w:tcPr>
          <w:p w:rsidR="00A96787" w:rsidRDefault="009A1EB5">
            <w:pPr>
              <w:autoSpaceDE/>
              <w:autoSpaceDN/>
              <w:spacing w:line="440" w:lineRule="exact"/>
              <w:jc w:val="center"/>
              <w:rPr>
                <w:rFonts w:cs="Times New Roman"/>
                <w:bCs/>
                <w:color w:val="000000"/>
                <w:kern w:val="2"/>
                <w:sz w:val="21"/>
                <w:szCs w:val="21"/>
                <w:lang w:val="en-US" w:bidi="ar-SA"/>
              </w:rPr>
            </w:pPr>
            <w:r>
              <w:rPr>
                <w:rFonts w:cs="Times New Roman" w:hint="eastAsia"/>
                <w:bCs/>
                <w:color w:val="000000"/>
                <w:kern w:val="2"/>
                <w:sz w:val="21"/>
                <w:szCs w:val="21"/>
                <w:lang w:val="en-US" w:bidi="ar-SA"/>
              </w:rPr>
              <w:t>4</w:t>
            </w:r>
          </w:p>
        </w:tc>
        <w:tc>
          <w:tcPr>
            <w:tcW w:w="2409" w:type="dxa"/>
            <w:vAlign w:val="center"/>
          </w:tcPr>
          <w:p w:rsidR="00A96787" w:rsidRDefault="009A1EB5">
            <w:pPr>
              <w:autoSpaceDE/>
              <w:autoSpaceDN/>
              <w:spacing w:line="440" w:lineRule="exact"/>
              <w:ind w:firstLineChars="13" w:firstLine="27"/>
              <w:jc w:val="center"/>
              <w:rPr>
                <w:rFonts w:cs="Times New Roman"/>
                <w:bCs/>
                <w:color w:val="000000"/>
                <w:kern w:val="2"/>
                <w:sz w:val="21"/>
                <w:szCs w:val="21"/>
                <w:lang w:val="en-US" w:bidi="ar-SA"/>
              </w:rPr>
            </w:pPr>
            <w:r>
              <w:rPr>
                <w:rFonts w:cs="Times New Roman" w:hint="eastAsia"/>
                <w:bCs/>
                <w:color w:val="000000"/>
                <w:kern w:val="2"/>
                <w:sz w:val="21"/>
                <w:szCs w:val="21"/>
                <w:lang w:val="en-US" w:bidi="ar-SA"/>
              </w:rPr>
              <w:t>5000</w:t>
            </w:r>
            <w:r>
              <w:rPr>
                <w:rFonts w:cs="Times New Roman" w:hint="eastAsia"/>
                <w:bCs/>
                <w:color w:val="000000"/>
                <w:kern w:val="2"/>
                <w:sz w:val="21"/>
                <w:szCs w:val="21"/>
                <w:lang w:val="en-US" w:bidi="ar-SA"/>
              </w:rPr>
              <w:t>万元以上</w:t>
            </w:r>
          </w:p>
        </w:tc>
        <w:tc>
          <w:tcPr>
            <w:tcW w:w="5977" w:type="dxa"/>
            <w:vAlign w:val="center"/>
          </w:tcPr>
          <w:p w:rsidR="00A96787" w:rsidRDefault="009A1EB5">
            <w:pPr>
              <w:autoSpaceDE/>
              <w:autoSpaceDN/>
              <w:spacing w:line="440" w:lineRule="exact"/>
              <w:ind w:firstLineChars="210" w:firstLine="441"/>
              <w:jc w:val="center"/>
              <w:rPr>
                <w:rFonts w:cs="Times New Roman"/>
                <w:bCs/>
                <w:color w:val="000000"/>
                <w:kern w:val="2"/>
                <w:sz w:val="21"/>
                <w:szCs w:val="21"/>
                <w:lang w:val="en-US" w:bidi="ar-SA"/>
              </w:rPr>
            </w:pPr>
            <w:r>
              <w:rPr>
                <w:rFonts w:cs="Times New Roman" w:hint="eastAsia"/>
                <w:bCs/>
                <w:color w:val="000000"/>
                <w:kern w:val="2"/>
                <w:sz w:val="21"/>
                <w:szCs w:val="21"/>
                <w:lang w:val="en-US" w:bidi="ar-SA"/>
              </w:rPr>
              <w:t>从接到竣工结算报告和完整的竣工结算资料之日起</w:t>
            </w:r>
            <w:r>
              <w:rPr>
                <w:rFonts w:cs="Times New Roman" w:hint="eastAsia"/>
                <w:bCs/>
                <w:color w:val="000000"/>
                <w:kern w:val="2"/>
                <w:sz w:val="21"/>
                <w:szCs w:val="21"/>
                <w:lang w:val="en-US" w:bidi="ar-SA"/>
              </w:rPr>
              <w:t>60</w:t>
            </w:r>
            <w:r>
              <w:rPr>
                <w:rFonts w:cs="Times New Roman" w:hint="eastAsia"/>
                <w:bCs/>
                <w:color w:val="000000"/>
                <w:kern w:val="2"/>
                <w:sz w:val="21"/>
                <w:szCs w:val="21"/>
                <w:lang w:val="en-US" w:bidi="ar-SA"/>
              </w:rPr>
              <w:t>天</w:t>
            </w:r>
          </w:p>
        </w:tc>
      </w:tr>
    </w:tbl>
    <w:p w:rsidR="00A96787" w:rsidRDefault="009A1EB5">
      <w:pPr>
        <w:autoSpaceDE/>
        <w:autoSpaceDN/>
        <w:spacing w:line="440" w:lineRule="exact"/>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 xml:space="preserve">    </w:t>
      </w:r>
      <w:r>
        <w:rPr>
          <w:rFonts w:cs="Times New Roman" w:hint="eastAsia"/>
          <w:bCs/>
          <w:color w:val="000000"/>
          <w:kern w:val="2"/>
          <w:sz w:val="21"/>
          <w:szCs w:val="21"/>
          <w:lang w:val="en-US" w:bidi="ar-SA"/>
        </w:rPr>
        <w:t>因承包人提供的结算资料不完整而需要补充或承包人不按时对账耽误时间时，审查时间应相应顺延；</w:t>
      </w:r>
    </w:p>
    <w:p w:rsidR="00A96787" w:rsidRDefault="009A1EB5">
      <w:pPr>
        <w:spacing w:line="440" w:lineRule="exact"/>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其余按通用条款执行。</w:t>
      </w:r>
    </w:p>
    <w:p w:rsidR="00A96787" w:rsidRDefault="009A1EB5">
      <w:pPr>
        <w:autoSpaceDE/>
        <w:autoSpaceDN/>
        <w:spacing w:line="400" w:lineRule="exact"/>
        <w:ind w:firstLineChars="200" w:firstLine="420"/>
        <w:jc w:val="both"/>
        <w:rPr>
          <w:sz w:val="21"/>
          <w:szCs w:val="21"/>
          <w:lang w:val="en-US" w:bidi="ar-SA"/>
        </w:rPr>
      </w:pPr>
      <w:r>
        <w:rPr>
          <w:rFonts w:hint="eastAsia"/>
          <w:sz w:val="21"/>
          <w:szCs w:val="21"/>
          <w:lang w:val="en-US" w:bidi="ar-SA"/>
        </w:rPr>
        <w:t>23.2</w:t>
      </w:r>
      <w:r>
        <w:rPr>
          <w:rFonts w:hint="eastAsia"/>
          <w:sz w:val="21"/>
          <w:szCs w:val="21"/>
          <w:lang w:val="en-US" w:bidi="ar-SA"/>
        </w:rPr>
        <w:t>结算说明：</w:t>
      </w:r>
    </w:p>
    <w:p w:rsidR="00A96787" w:rsidRDefault="009A1EB5">
      <w:pPr>
        <w:autoSpaceDE/>
        <w:autoSpaceDN/>
        <w:spacing w:line="440" w:lineRule="exact"/>
        <w:ind w:firstLineChars="300" w:firstLine="630"/>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本工程结算合同价款计算原则以由交通部</w:t>
      </w:r>
      <w:r>
        <w:rPr>
          <w:rFonts w:cs="Times New Roman" w:hint="eastAsia"/>
          <w:bCs/>
          <w:color w:val="000000"/>
          <w:kern w:val="2"/>
          <w:sz w:val="21"/>
          <w:szCs w:val="21"/>
          <w:lang w:val="en-US" w:bidi="ar-SA"/>
        </w:rPr>
        <w:t>[2007]33</w:t>
      </w:r>
      <w:r>
        <w:rPr>
          <w:rFonts w:cs="Times New Roman" w:hint="eastAsia"/>
          <w:bCs/>
          <w:color w:val="000000"/>
          <w:kern w:val="2"/>
          <w:sz w:val="21"/>
          <w:szCs w:val="21"/>
          <w:lang w:val="en-US" w:bidi="ar-SA"/>
        </w:rPr>
        <w:t>号通知发布的《公路工程预算定额》（</w:t>
      </w:r>
      <w:r>
        <w:rPr>
          <w:rFonts w:cs="Times New Roman" w:hint="eastAsia"/>
          <w:bCs/>
          <w:color w:val="000000"/>
          <w:kern w:val="2"/>
          <w:sz w:val="21"/>
          <w:szCs w:val="21"/>
          <w:lang w:val="en-US" w:bidi="ar-SA"/>
        </w:rPr>
        <w:t>JTG/TB06-02-2007</w:t>
      </w:r>
      <w:r>
        <w:rPr>
          <w:rFonts w:cs="Times New Roman" w:hint="eastAsia"/>
          <w:bCs/>
          <w:color w:val="000000"/>
          <w:kern w:val="2"/>
          <w:sz w:val="21"/>
          <w:szCs w:val="21"/>
          <w:lang w:val="en-US" w:bidi="ar-SA"/>
        </w:rPr>
        <w:t>），《公路工程基本建设项目概算、预算编制办法》（</w:t>
      </w:r>
      <w:r>
        <w:rPr>
          <w:rFonts w:cs="Times New Roman" w:hint="eastAsia"/>
          <w:bCs/>
          <w:color w:val="000000"/>
          <w:kern w:val="2"/>
          <w:sz w:val="21"/>
          <w:szCs w:val="21"/>
          <w:lang w:val="en-US" w:bidi="ar-SA"/>
        </w:rPr>
        <w:t>JTGB06-2007</w:t>
      </w:r>
      <w:r>
        <w:rPr>
          <w:rFonts w:cs="Times New Roman" w:hint="eastAsia"/>
          <w:bCs/>
          <w:color w:val="000000"/>
          <w:kern w:val="2"/>
          <w:sz w:val="21"/>
          <w:szCs w:val="21"/>
          <w:lang w:val="en-US" w:bidi="ar-SA"/>
        </w:rPr>
        <w:t>）、《公路工程机械台班定额》（</w:t>
      </w:r>
      <w:r>
        <w:rPr>
          <w:rFonts w:cs="Times New Roman" w:hint="eastAsia"/>
          <w:bCs/>
          <w:color w:val="000000"/>
          <w:kern w:val="2"/>
          <w:sz w:val="21"/>
          <w:szCs w:val="21"/>
          <w:lang w:val="en-US" w:bidi="ar-SA"/>
        </w:rPr>
        <w:t>JTG/TB06-03-2007</w:t>
      </w:r>
      <w:r>
        <w:rPr>
          <w:rFonts w:cs="Times New Roman" w:hint="eastAsia"/>
          <w:bCs/>
          <w:color w:val="000000"/>
          <w:kern w:val="2"/>
          <w:sz w:val="21"/>
          <w:szCs w:val="21"/>
          <w:lang w:val="en-US" w:bidi="ar-SA"/>
        </w:rPr>
        <w:t>），</w:t>
      </w:r>
      <w:proofErr w:type="gramStart"/>
      <w:r>
        <w:rPr>
          <w:rFonts w:cs="Times New Roman" w:hint="eastAsia"/>
          <w:bCs/>
          <w:color w:val="000000"/>
          <w:kern w:val="2"/>
          <w:sz w:val="21"/>
          <w:szCs w:val="21"/>
          <w:lang w:val="en-US" w:bidi="ar-SA"/>
        </w:rPr>
        <w:t>桂交基建</w:t>
      </w:r>
      <w:proofErr w:type="gramEnd"/>
      <w:r>
        <w:rPr>
          <w:rFonts w:cs="Times New Roman" w:hint="eastAsia"/>
          <w:bCs/>
          <w:color w:val="000000"/>
          <w:kern w:val="2"/>
          <w:sz w:val="21"/>
          <w:szCs w:val="21"/>
          <w:lang w:val="en-US" w:bidi="ar-SA"/>
        </w:rPr>
        <w:t>发</w:t>
      </w:r>
      <w:r>
        <w:rPr>
          <w:rFonts w:cs="Times New Roman" w:hint="eastAsia"/>
          <w:bCs/>
          <w:color w:val="000000"/>
          <w:kern w:val="2"/>
          <w:sz w:val="21"/>
          <w:szCs w:val="21"/>
          <w:lang w:val="en-US" w:bidi="ar-SA"/>
        </w:rPr>
        <w:t>[2008]62</w:t>
      </w:r>
      <w:r>
        <w:rPr>
          <w:rFonts w:cs="Times New Roman" w:hint="eastAsia"/>
          <w:bCs/>
          <w:color w:val="000000"/>
          <w:kern w:val="2"/>
          <w:sz w:val="21"/>
          <w:szCs w:val="21"/>
          <w:lang w:val="en-US" w:bidi="ar-SA"/>
        </w:rPr>
        <w:t>号《关于印发公路基本建设工程概算预算编制办法广西补充规定的通知》，交通部</w:t>
      </w:r>
      <w:r>
        <w:rPr>
          <w:rFonts w:cs="Times New Roman" w:hint="eastAsia"/>
          <w:bCs/>
          <w:color w:val="000000"/>
          <w:kern w:val="2"/>
          <w:sz w:val="21"/>
          <w:szCs w:val="21"/>
          <w:lang w:val="en-US" w:bidi="ar-SA"/>
        </w:rPr>
        <w:t>201</w:t>
      </w:r>
      <w:r>
        <w:rPr>
          <w:rFonts w:cs="Times New Roman" w:hint="eastAsia"/>
          <w:bCs/>
          <w:color w:val="000000"/>
          <w:kern w:val="2"/>
          <w:sz w:val="21"/>
          <w:szCs w:val="21"/>
          <w:lang w:val="en-US" w:bidi="ar-SA"/>
        </w:rPr>
        <w:t>年第</w:t>
      </w:r>
      <w:r>
        <w:rPr>
          <w:rFonts w:cs="Times New Roman" w:hint="eastAsia"/>
          <w:bCs/>
          <w:color w:val="000000"/>
          <w:kern w:val="2"/>
          <w:sz w:val="21"/>
          <w:szCs w:val="21"/>
          <w:lang w:val="en-US" w:bidi="ar-SA"/>
        </w:rPr>
        <w:t>83</w:t>
      </w:r>
      <w:r>
        <w:rPr>
          <w:rFonts w:cs="Times New Roman" w:hint="eastAsia"/>
          <w:bCs/>
          <w:color w:val="000000"/>
          <w:kern w:val="2"/>
          <w:sz w:val="21"/>
          <w:szCs w:val="21"/>
          <w:lang w:val="en-US" w:bidi="ar-SA"/>
        </w:rPr>
        <w:t>号公告公布的《关于公布公路工程基本建设项目概算预算编制办法局部修订的公告》，广西壮族自治区交通工程造价管理站关于印发公路工程材料价格“营改增”调整</w:t>
      </w:r>
      <w:r>
        <w:rPr>
          <w:rFonts w:cs="Times New Roman" w:hint="eastAsia"/>
          <w:bCs/>
          <w:color w:val="000000"/>
          <w:kern w:val="2"/>
          <w:sz w:val="21"/>
          <w:szCs w:val="21"/>
          <w:lang w:val="en-US" w:bidi="ar-SA"/>
        </w:rPr>
        <w:t>方案的通知（</w:t>
      </w:r>
      <w:proofErr w:type="gramStart"/>
      <w:r>
        <w:rPr>
          <w:rFonts w:cs="Times New Roman" w:hint="eastAsia"/>
          <w:bCs/>
          <w:color w:val="000000"/>
          <w:kern w:val="2"/>
          <w:sz w:val="21"/>
          <w:szCs w:val="21"/>
          <w:lang w:val="en-US" w:bidi="ar-SA"/>
        </w:rPr>
        <w:t>桂交监</w:t>
      </w:r>
      <w:proofErr w:type="gramEnd"/>
      <w:r>
        <w:rPr>
          <w:rFonts w:cs="Times New Roman" w:hint="eastAsia"/>
          <w:bCs/>
          <w:color w:val="000000"/>
          <w:kern w:val="2"/>
          <w:sz w:val="21"/>
          <w:szCs w:val="21"/>
          <w:lang w:val="en-US" w:bidi="ar-SA"/>
        </w:rPr>
        <w:t>造价发</w:t>
      </w:r>
      <w:r>
        <w:rPr>
          <w:rFonts w:cs="Times New Roman" w:hint="eastAsia"/>
          <w:bCs/>
          <w:color w:val="000000"/>
          <w:kern w:val="2"/>
          <w:sz w:val="21"/>
          <w:szCs w:val="21"/>
          <w:lang w:val="en-US" w:bidi="ar-SA"/>
        </w:rPr>
        <w:t>[2016]1</w:t>
      </w:r>
      <w:r>
        <w:rPr>
          <w:rFonts w:cs="Times New Roman" w:hint="eastAsia"/>
          <w:bCs/>
          <w:color w:val="000000"/>
          <w:kern w:val="2"/>
          <w:sz w:val="21"/>
          <w:szCs w:val="21"/>
          <w:lang w:val="en-US" w:bidi="ar-SA"/>
        </w:rPr>
        <w:t>号），关于《公路工程营业税改征增值税计价依据调整方案》的通知（交办公路</w:t>
      </w:r>
      <w:r>
        <w:rPr>
          <w:rFonts w:cs="Times New Roman" w:hint="eastAsia"/>
          <w:bCs/>
          <w:color w:val="000000"/>
          <w:kern w:val="2"/>
          <w:sz w:val="21"/>
          <w:szCs w:val="21"/>
          <w:lang w:val="en-US" w:bidi="ar-SA"/>
        </w:rPr>
        <w:t>[2016]66</w:t>
      </w:r>
      <w:r>
        <w:rPr>
          <w:rFonts w:cs="Times New Roman" w:hint="eastAsia"/>
          <w:bCs/>
          <w:color w:val="000000"/>
          <w:kern w:val="2"/>
          <w:sz w:val="21"/>
          <w:szCs w:val="21"/>
          <w:lang w:val="en-US" w:bidi="ar-SA"/>
        </w:rPr>
        <w:t>号文）等现行有关工程造价文件的规定进行结算。</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十、</w:t>
      </w:r>
      <w:r>
        <w:rPr>
          <w:rFonts w:cs="Times New Roman" w:hint="eastAsia"/>
          <w:bCs/>
          <w:color w:val="000000"/>
          <w:kern w:val="2"/>
          <w:sz w:val="21"/>
          <w:szCs w:val="21"/>
          <w:lang w:val="en-US" w:bidi="ar-SA"/>
        </w:rPr>
        <w:t xml:space="preserve"> </w:t>
      </w:r>
      <w:r>
        <w:rPr>
          <w:rFonts w:cs="Times New Roman" w:hint="eastAsia"/>
          <w:bCs/>
          <w:color w:val="000000"/>
          <w:kern w:val="2"/>
          <w:sz w:val="21"/>
          <w:szCs w:val="21"/>
          <w:lang w:val="en-US" w:bidi="ar-SA"/>
        </w:rPr>
        <w:t>违约、索赔和争议</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lastRenderedPageBreak/>
        <w:t xml:space="preserve">24. </w:t>
      </w:r>
      <w:r>
        <w:rPr>
          <w:rFonts w:cs="Times New Roman" w:hint="eastAsia"/>
          <w:bCs/>
          <w:color w:val="000000"/>
          <w:kern w:val="2"/>
          <w:sz w:val="21"/>
          <w:szCs w:val="21"/>
          <w:lang w:val="en-US" w:bidi="ar-SA"/>
        </w:rPr>
        <w:t>违约</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 xml:space="preserve">25.1 </w:t>
      </w:r>
      <w:r>
        <w:rPr>
          <w:rFonts w:cs="Times New Roman" w:hint="eastAsia"/>
          <w:bCs/>
          <w:color w:val="000000"/>
          <w:kern w:val="2"/>
          <w:sz w:val="21"/>
          <w:szCs w:val="21"/>
          <w:lang w:val="en-US" w:bidi="ar-SA"/>
        </w:rPr>
        <w:t>本合同中关于发包人违约的具体责任如下：</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 xml:space="preserve">* </w:t>
      </w:r>
      <w:r>
        <w:rPr>
          <w:rFonts w:cs="Times New Roman" w:hint="eastAsia"/>
          <w:bCs/>
          <w:color w:val="000000"/>
          <w:kern w:val="2"/>
          <w:sz w:val="21"/>
          <w:szCs w:val="21"/>
          <w:lang w:val="en-US" w:bidi="ar-SA"/>
        </w:rPr>
        <w:t>本合同通用条款第</w:t>
      </w:r>
      <w:r>
        <w:rPr>
          <w:rFonts w:cs="Times New Roman" w:hint="eastAsia"/>
          <w:bCs/>
          <w:color w:val="000000"/>
          <w:kern w:val="2"/>
          <w:sz w:val="21"/>
          <w:szCs w:val="21"/>
          <w:lang w:val="en-US" w:bidi="ar-SA"/>
        </w:rPr>
        <w:t>24</w:t>
      </w:r>
      <w:r>
        <w:rPr>
          <w:rFonts w:cs="Times New Roman" w:hint="eastAsia"/>
          <w:bCs/>
          <w:color w:val="000000"/>
          <w:kern w:val="2"/>
          <w:sz w:val="21"/>
          <w:szCs w:val="21"/>
          <w:lang w:val="en-US" w:bidi="ar-SA"/>
        </w:rPr>
        <w:t>条约定发包人违约应承担的违约责任：</w:t>
      </w:r>
      <w:r>
        <w:rPr>
          <w:rFonts w:cs="Times New Roman" w:hint="eastAsia"/>
          <w:bCs/>
          <w:color w:val="000000"/>
          <w:kern w:val="2"/>
          <w:sz w:val="21"/>
          <w:szCs w:val="21"/>
          <w:u w:val="single"/>
          <w:lang w:val="en-US" w:bidi="ar-SA"/>
        </w:rPr>
        <w:t xml:space="preserve"> </w:t>
      </w:r>
      <w:r>
        <w:rPr>
          <w:rFonts w:cs="Times New Roman" w:hint="eastAsia"/>
          <w:bCs/>
          <w:color w:val="000000"/>
          <w:kern w:val="2"/>
          <w:sz w:val="21"/>
          <w:szCs w:val="21"/>
          <w:u w:val="single"/>
          <w:lang w:val="en-US" w:bidi="ar-SA"/>
        </w:rPr>
        <w:t>无</w:t>
      </w:r>
      <w:r>
        <w:rPr>
          <w:rFonts w:cs="Times New Roman" w:hint="eastAsia"/>
          <w:bCs/>
          <w:color w:val="000000"/>
          <w:kern w:val="2"/>
          <w:sz w:val="21"/>
          <w:szCs w:val="21"/>
          <w:lang w:val="en-US" w:bidi="ar-SA"/>
        </w:rPr>
        <w:t>。</w:t>
      </w:r>
      <w:r>
        <w:rPr>
          <w:rFonts w:cs="Times New Roman" w:hint="eastAsia"/>
          <w:bCs/>
          <w:color w:val="000000"/>
          <w:kern w:val="2"/>
          <w:sz w:val="21"/>
          <w:szCs w:val="21"/>
          <w:lang w:val="en-US" w:bidi="ar-SA"/>
        </w:rPr>
        <w:t xml:space="preserve"> </w:t>
      </w:r>
    </w:p>
    <w:p w:rsidR="00A96787" w:rsidRDefault="009A1EB5">
      <w:pPr>
        <w:spacing w:line="440" w:lineRule="exact"/>
        <w:ind w:firstLineChars="210" w:firstLine="441"/>
        <w:jc w:val="both"/>
        <w:rPr>
          <w:rFonts w:cs="Times New Roman"/>
          <w:bCs/>
          <w:color w:val="000000"/>
          <w:kern w:val="2"/>
          <w:sz w:val="21"/>
          <w:szCs w:val="21"/>
          <w:u w:val="single"/>
          <w:lang w:val="en-US" w:bidi="ar-SA"/>
        </w:rPr>
      </w:pPr>
      <w:r>
        <w:rPr>
          <w:rFonts w:cs="Times New Roman" w:hint="eastAsia"/>
          <w:bCs/>
          <w:color w:val="000000"/>
          <w:kern w:val="2"/>
          <w:sz w:val="21"/>
          <w:szCs w:val="21"/>
          <w:lang w:val="en-US" w:bidi="ar-SA"/>
        </w:rPr>
        <w:t xml:space="preserve">* </w:t>
      </w:r>
      <w:r>
        <w:rPr>
          <w:rFonts w:cs="Times New Roman" w:hint="eastAsia"/>
          <w:bCs/>
          <w:color w:val="000000"/>
          <w:kern w:val="2"/>
          <w:sz w:val="21"/>
          <w:szCs w:val="21"/>
          <w:lang w:val="en-US" w:bidi="ar-SA"/>
        </w:rPr>
        <w:t>本合同通用条款第</w:t>
      </w:r>
      <w:r>
        <w:rPr>
          <w:rFonts w:cs="Times New Roman" w:hint="eastAsia"/>
          <w:bCs/>
          <w:color w:val="000000"/>
          <w:kern w:val="2"/>
          <w:sz w:val="21"/>
          <w:szCs w:val="21"/>
          <w:lang w:val="en-US" w:bidi="ar-SA"/>
        </w:rPr>
        <w:t>26.4</w:t>
      </w:r>
      <w:r>
        <w:rPr>
          <w:rFonts w:cs="Times New Roman" w:hint="eastAsia"/>
          <w:bCs/>
          <w:color w:val="000000"/>
          <w:kern w:val="2"/>
          <w:sz w:val="21"/>
          <w:szCs w:val="21"/>
          <w:lang w:val="en-US" w:bidi="ar-SA"/>
        </w:rPr>
        <w:t>款约定发包人违约应承担的违约责任：</w:t>
      </w:r>
      <w:r>
        <w:rPr>
          <w:rFonts w:cs="Times New Roman" w:hint="eastAsia"/>
          <w:bCs/>
          <w:color w:val="000000"/>
          <w:kern w:val="2"/>
          <w:sz w:val="21"/>
          <w:szCs w:val="21"/>
          <w:u w:val="single"/>
          <w:lang w:val="en-US" w:bidi="ar-SA"/>
        </w:rPr>
        <w:t xml:space="preserve">  </w:t>
      </w:r>
      <w:r>
        <w:rPr>
          <w:rFonts w:cs="Times New Roman" w:hint="eastAsia"/>
          <w:bCs/>
          <w:color w:val="000000"/>
          <w:kern w:val="2"/>
          <w:sz w:val="21"/>
          <w:szCs w:val="21"/>
          <w:u w:val="single"/>
          <w:lang w:val="en-US" w:bidi="ar-SA"/>
        </w:rPr>
        <w:t>承包人与发包人签订延期付款协议，延期付款协议须经财政部门认可</w:t>
      </w:r>
      <w:r>
        <w:rPr>
          <w:rFonts w:cs="Times New Roman" w:hint="eastAsia"/>
          <w:bCs/>
          <w:color w:val="000000"/>
          <w:kern w:val="2"/>
          <w:sz w:val="21"/>
          <w:szCs w:val="21"/>
          <w:lang w:val="en-US" w:bidi="ar-SA"/>
        </w:rPr>
        <w:t>。</w:t>
      </w:r>
    </w:p>
    <w:p w:rsidR="00A96787" w:rsidRDefault="009A1EB5">
      <w:pPr>
        <w:spacing w:line="440" w:lineRule="exact"/>
        <w:ind w:firstLineChars="210" w:firstLine="441"/>
        <w:jc w:val="both"/>
        <w:rPr>
          <w:rFonts w:cs="Times New Roman"/>
          <w:bCs/>
          <w:color w:val="000000"/>
          <w:kern w:val="2"/>
          <w:sz w:val="21"/>
          <w:szCs w:val="21"/>
          <w:u w:val="single"/>
          <w:lang w:val="en-US" w:bidi="ar-SA"/>
        </w:rPr>
      </w:pPr>
      <w:r>
        <w:rPr>
          <w:rFonts w:cs="Times New Roman" w:hint="eastAsia"/>
          <w:bCs/>
          <w:color w:val="000000"/>
          <w:kern w:val="2"/>
          <w:sz w:val="21"/>
          <w:szCs w:val="21"/>
          <w:lang w:val="en-US" w:bidi="ar-SA"/>
        </w:rPr>
        <w:t>双方约定的发包人其他违约责任：</w:t>
      </w:r>
      <w:r>
        <w:rPr>
          <w:rFonts w:cs="Times New Roman"/>
          <w:bCs/>
          <w:color w:val="000000"/>
          <w:kern w:val="2"/>
          <w:sz w:val="21"/>
          <w:szCs w:val="21"/>
          <w:u w:val="single"/>
          <w:lang w:val="en-US" w:bidi="ar-SA"/>
        </w:rPr>
        <w:t xml:space="preserve"> </w:t>
      </w:r>
      <w:r>
        <w:rPr>
          <w:rFonts w:cs="Times New Roman" w:hint="eastAsia"/>
          <w:bCs/>
          <w:color w:val="000000"/>
          <w:kern w:val="2"/>
          <w:sz w:val="21"/>
          <w:szCs w:val="21"/>
          <w:u w:val="single"/>
          <w:lang w:val="en-US" w:bidi="ar-SA"/>
        </w:rPr>
        <w:t xml:space="preserve">           </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 xml:space="preserve">25.2 </w:t>
      </w:r>
      <w:r>
        <w:rPr>
          <w:rFonts w:cs="Times New Roman" w:hint="eastAsia"/>
          <w:bCs/>
          <w:color w:val="000000"/>
          <w:kern w:val="2"/>
          <w:sz w:val="21"/>
          <w:szCs w:val="21"/>
          <w:lang w:val="en-US" w:bidi="ar-SA"/>
        </w:rPr>
        <w:t>本合同中关于承包人违约的具体责任如下：</w:t>
      </w:r>
      <w:r>
        <w:rPr>
          <w:rFonts w:cs="Times New Roman"/>
          <w:bCs/>
          <w:color w:val="000000"/>
          <w:kern w:val="2"/>
          <w:sz w:val="21"/>
          <w:szCs w:val="21"/>
          <w:lang w:val="en-US" w:bidi="ar-SA"/>
        </w:rPr>
        <w:t xml:space="preserve">  </w:t>
      </w:r>
    </w:p>
    <w:p w:rsidR="00A96787" w:rsidRDefault="009A1EB5">
      <w:pPr>
        <w:autoSpaceDE/>
        <w:autoSpaceDN/>
        <w:snapToGrid w:val="0"/>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 xml:space="preserve">*25.2.1 </w:t>
      </w:r>
      <w:r>
        <w:rPr>
          <w:rFonts w:cs="Times New Roman" w:hint="eastAsia"/>
          <w:bCs/>
          <w:color w:val="000000"/>
          <w:kern w:val="2"/>
          <w:sz w:val="21"/>
          <w:szCs w:val="21"/>
          <w:lang w:val="en-US" w:bidi="ar-SA"/>
        </w:rPr>
        <w:t>本合同通用条款第</w:t>
      </w:r>
      <w:r>
        <w:rPr>
          <w:rFonts w:cs="Times New Roman" w:hint="eastAsia"/>
          <w:bCs/>
          <w:color w:val="000000"/>
          <w:kern w:val="2"/>
          <w:sz w:val="21"/>
          <w:szCs w:val="21"/>
          <w:lang w:val="en-US" w:bidi="ar-SA"/>
        </w:rPr>
        <w:t>14.2</w:t>
      </w:r>
      <w:r>
        <w:rPr>
          <w:rFonts w:cs="Times New Roman" w:hint="eastAsia"/>
          <w:bCs/>
          <w:color w:val="000000"/>
          <w:kern w:val="2"/>
          <w:sz w:val="21"/>
          <w:szCs w:val="21"/>
          <w:lang w:val="en-US" w:bidi="ar-SA"/>
        </w:rPr>
        <w:t>款约定承包人违约应承担的违约责任：承包人向发包人支付每延误一天，按合同价款万分之四的违约赔偿费，其限额为成交价的</w:t>
      </w:r>
      <w:r>
        <w:rPr>
          <w:rFonts w:cs="Times New Roman" w:hint="eastAsia"/>
          <w:bCs/>
          <w:color w:val="000000"/>
          <w:kern w:val="2"/>
          <w:sz w:val="21"/>
          <w:szCs w:val="21"/>
          <w:lang w:val="en-US" w:bidi="ar-SA"/>
        </w:rPr>
        <w:t>5</w:t>
      </w:r>
      <w:r>
        <w:rPr>
          <w:rFonts w:cs="Times New Roman" w:hint="eastAsia"/>
          <w:bCs/>
          <w:color w:val="000000"/>
          <w:kern w:val="2"/>
          <w:sz w:val="21"/>
          <w:szCs w:val="21"/>
          <w:lang w:val="en-US" w:bidi="ar-SA"/>
        </w:rPr>
        <w:t>％。延误天数按本专用条款第</w:t>
      </w:r>
      <w:r>
        <w:rPr>
          <w:rFonts w:cs="Times New Roman" w:hint="eastAsia"/>
          <w:bCs/>
          <w:color w:val="000000"/>
          <w:kern w:val="2"/>
          <w:sz w:val="21"/>
          <w:szCs w:val="21"/>
          <w:lang w:val="en-US" w:bidi="ar-SA"/>
        </w:rPr>
        <w:t>13.3</w:t>
      </w:r>
      <w:r>
        <w:rPr>
          <w:rFonts w:cs="Times New Roman" w:hint="eastAsia"/>
          <w:bCs/>
          <w:color w:val="000000"/>
          <w:kern w:val="2"/>
          <w:sz w:val="21"/>
          <w:szCs w:val="21"/>
          <w:lang w:val="en-US" w:bidi="ar-SA"/>
        </w:rPr>
        <w:t>条计算。</w:t>
      </w:r>
    </w:p>
    <w:p w:rsidR="00A96787" w:rsidRDefault="009A1EB5">
      <w:pPr>
        <w:autoSpaceDE/>
        <w:autoSpaceDN/>
        <w:snapToGrid w:val="0"/>
        <w:spacing w:line="440" w:lineRule="exact"/>
        <w:ind w:firstLineChars="210" w:firstLine="441"/>
        <w:jc w:val="both"/>
        <w:rPr>
          <w:rFonts w:cs="Times New Roman"/>
          <w:bCs/>
          <w:color w:val="000000"/>
          <w:kern w:val="2"/>
          <w:sz w:val="21"/>
          <w:szCs w:val="21"/>
          <w:u w:val="single"/>
          <w:lang w:val="en-US" w:bidi="ar-SA"/>
        </w:rPr>
      </w:pPr>
      <w:r>
        <w:rPr>
          <w:rFonts w:cs="Times New Roman" w:hint="eastAsia"/>
          <w:bCs/>
          <w:color w:val="000000"/>
          <w:kern w:val="2"/>
          <w:sz w:val="21"/>
          <w:szCs w:val="21"/>
          <w:lang w:val="en-US" w:bidi="ar-SA"/>
        </w:rPr>
        <w:t xml:space="preserve">*25.2.2 </w:t>
      </w:r>
      <w:r>
        <w:rPr>
          <w:rFonts w:cs="Times New Roman" w:hint="eastAsia"/>
          <w:bCs/>
          <w:color w:val="000000"/>
          <w:kern w:val="2"/>
          <w:sz w:val="21"/>
          <w:szCs w:val="21"/>
          <w:lang w:val="en-US" w:bidi="ar-SA"/>
        </w:rPr>
        <w:t>承包人未按本合同通用条款第</w:t>
      </w:r>
      <w:r>
        <w:rPr>
          <w:rFonts w:cs="Times New Roman" w:hint="eastAsia"/>
          <w:bCs/>
          <w:color w:val="000000"/>
          <w:kern w:val="2"/>
          <w:sz w:val="21"/>
          <w:szCs w:val="21"/>
          <w:lang w:val="en-US" w:bidi="ar-SA"/>
        </w:rPr>
        <w:t>15.1</w:t>
      </w:r>
      <w:r>
        <w:rPr>
          <w:rFonts w:cs="Times New Roman" w:hint="eastAsia"/>
          <w:bCs/>
          <w:color w:val="000000"/>
          <w:kern w:val="2"/>
          <w:sz w:val="21"/>
          <w:szCs w:val="21"/>
          <w:lang w:val="en-US" w:bidi="ar-SA"/>
        </w:rPr>
        <w:t>条内容完成：承包人无条件返工处理，修复至工程质量要求并承担相关费用，并在发包人规定的时间内完成返工，否则，发包人有权扣罚该分项工程</w:t>
      </w:r>
      <w:r>
        <w:rPr>
          <w:rFonts w:cs="Times New Roman" w:hint="eastAsia"/>
          <w:bCs/>
          <w:color w:val="000000"/>
          <w:kern w:val="2"/>
          <w:sz w:val="21"/>
          <w:szCs w:val="21"/>
          <w:lang w:val="en-US" w:bidi="ar-SA"/>
        </w:rPr>
        <w:t>10</w:t>
      </w:r>
      <w:r>
        <w:rPr>
          <w:rFonts w:cs="Times New Roman" w:hint="eastAsia"/>
          <w:bCs/>
          <w:color w:val="000000"/>
          <w:kern w:val="2"/>
          <w:sz w:val="21"/>
          <w:szCs w:val="21"/>
          <w:lang w:val="en-US" w:bidi="ar-SA"/>
        </w:rPr>
        <w:t>％的工程款作为处罚。</w:t>
      </w:r>
    </w:p>
    <w:p w:rsidR="00A96787" w:rsidRDefault="009A1EB5">
      <w:pPr>
        <w:autoSpaceDE/>
        <w:autoSpaceDN/>
        <w:snapToGrid w:val="0"/>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双方约定的承包人其他违约责任：</w:t>
      </w:r>
    </w:p>
    <w:p w:rsidR="00A96787" w:rsidRDefault="009A1EB5">
      <w:pPr>
        <w:autoSpaceDE/>
        <w:autoSpaceDN/>
        <w:snapToGrid w:val="0"/>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 xml:space="preserve">25.2.3 </w:t>
      </w:r>
      <w:r>
        <w:rPr>
          <w:rFonts w:cs="Times New Roman" w:hint="eastAsia"/>
          <w:bCs/>
          <w:color w:val="000000"/>
          <w:kern w:val="2"/>
          <w:sz w:val="21"/>
          <w:szCs w:val="21"/>
          <w:lang w:val="en-US" w:bidi="ar-SA"/>
        </w:rPr>
        <w:t>承包人如</w:t>
      </w:r>
      <w:r>
        <w:rPr>
          <w:rFonts w:cs="Times New Roman" w:hint="eastAsia"/>
          <w:bCs/>
          <w:color w:val="000000"/>
          <w:kern w:val="2"/>
          <w:sz w:val="21"/>
          <w:szCs w:val="21"/>
          <w:lang w:val="en-US" w:bidi="ar-SA"/>
        </w:rPr>
        <w:t>违反了以下情况之一者，发包人有权解除合同，并没收其全部履约保证金。</w:t>
      </w:r>
    </w:p>
    <w:p w:rsidR="00A96787" w:rsidRDefault="009A1EB5">
      <w:pPr>
        <w:numPr>
          <w:ilvl w:val="0"/>
          <w:numId w:val="33"/>
        </w:numPr>
        <w:tabs>
          <w:tab w:val="clear" w:pos="1350"/>
          <w:tab w:val="left" w:pos="246"/>
        </w:tabs>
        <w:autoSpaceDE/>
        <w:autoSpaceDN/>
        <w:adjustRightInd w:val="0"/>
        <w:snapToGrid w:val="0"/>
        <w:spacing w:line="440" w:lineRule="exact"/>
        <w:ind w:left="0" w:firstLineChars="210" w:firstLine="441"/>
        <w:jc w:val="both"/>
        <w:textAlignment w:val="baseline"/>
        <w:rPr>
          <w:rFonts w:cs="Times New Roman"/>
          <w:bCs/>
          <w:color w:val="000000"/>
          <w:kern w:val="2"/>
          <w:sz w:val="21"/>
          <w:szCs w:val="21"/>
          <w:lang w:val="en-US" w:bidi="ar-SA"/>
        </w:rPr>
      </w:pPr>
      <w:r>
        <w:rPr>
          <w:rFonts w:cs="Times New Roman" w:hint="eastAsia"/>
          <w:bCs/>
          <w:color w:val="000000"/>
          <w:kern w:val="2"/>
          <w:sz w:val="21"/>
          <w:szCs w:val="21"/>
          <w:lang w:val="en-US" w:bidi="ar-SA"/>
        </w:rPr>
        <w:t>承包人无正当理由不按开工通知的要求及时进点组织施工和不按签订</w:t>
      </w:r>
      <w:proofErr w:type="gramStart"/>
      <w:r>
        <w:rPr>
          <w:rFonts w:cs="Times New Roman" w:hint="eastAsia"/>
          <w:bCs/>
          <w:color w:val="000000"/>
          <w:kern w:val="2"/>
          <w:sz w:val="21"/>
          <w:szCs w:val="21"/>
          <w:lang w:val="en-US" w:bidi="ar-SA"/>
        </w:rPr>
        <w:t>协议书时商订</w:t>
      </w:r>
      <w:proofErr w:type="gramEnd"/>
      <w:r>
        <w:rPr>
          <w:rFonts w:cs="Times New Roman" w:hint="eastAsia"/>
          <w:bCs/>
          <w:color w:val="000000"/>
          <w:kern w:val="2"/>
          <w:sz w:val="21"/>
          <w:szCs w:val="21"/>
          <w:lang w:val="en-US" w:bidi="ar-SA"/>
        </w:rPr>
        <w:t>的进度计划有效地开展施工准备，造成工期延误。</w:t>
      </w:r>
      <w:r>
        <w:rPr>
          <w:rFonts w:cs="Times New Roman" w:hint="eastAsia"/>
          <w:bCs/>
          <w:color w:val="000000"/>
          <w:kern w:val="2"/>
          <w:sz w:val="21"/>
          <w:szCs w:val="21"/>
          <w:lang w:val="en-US" w:bidi="ar-SA"/>
        </w:rPr>
        <w:t xml:space="preserve"> </w:t>
      </w:r>
    </w:p>
    <w:p w:rsidR="00A96787" w:rsidRDefault="009A1EB5">
      <w:pPr>
        <w:numPr>
          <w:ilvl w:val="0"/>
          <w:numId w:val="33"/>
        </w:numPr>
        <w:tabs>
          <w:tab w:val="clear" w:pos="1350"/>
          <w:tab w:val="left" w:pos="246"/>
        </w:tabs>
        <w:autoSpaceDE/>
        <w:autoSpaceDN/>
        <w:adjustRightInd w:val="0"/>
        <w:snapToGrid w:val="0"/>
        <w:spacing w:line="440" w:lineRule="exact"/>
        <w:ind w:left="0" w:firstLineChars="210" w:firstLine="441"/>
        <w:jc w:val="both"/>
        <w:textAlignment w:val="baseline"/>
        <w:rPr>
          <w:rFonts w:cs="Times New Roman"/>
          <w:bCs/>
          <w:color w:val="000000"/>
          <w:kern w:val="2"/>
          <w:sz w:val="21"/>
          <w:szCs w:val="21"/>
          <w:lang w:val="en-US" w:bidi="ar-SA"/>
        </w:rPr>
      </w:pPr>
      <w:r>
        <w:rPr>
          <w:rFonts w:cs="Times New Roman" w:hint="eastAsia"/>
          <w:bCs/>
          <w:color w:val="000000"/>
          <w:kern w:val="2"/>
          <w:sz w:val="21"/>
          <w:szCs w:val="21"/>
          <w:lang w:val="en-US" w:bidi="ar-SA"/>
        </w:rPr>
        <w:t>承包人违反第</w:t>
      </w:r>
      <w:r>
        <w:rPr>
          <w:rFonts w:cs="Times New Roman" w:hint="eastAsia"/>
          <w:bCs/>
          <w:color w:val="000000"/>
          <w:kern w:val="2"/>
          <w:sz w:val="21"/>
          <w:szCs w:val="21"/>
          <w:lang w:val="en-US" w:bidi="ar-SA"/>
        </w:rPr>
        <w:t>38.1</w:t>
      </w:r>
      <w:r>
        <w:rPr>
          <w:rFonts w:cs="Times New Roman" w:hint="eastAsia"/>
          <w:bCs/>
          <w:color w:val="000000"/>
          <w:kern w:val="2"/>
          <w:sz w:val="21"/>
          <w:szCs w:val="21"/>
          <w:lang w:val="en-US" w:bidi="ar-SA"/>
        </w:rPr>
        <w:t>条规定私自将合同或合同的任何部分或任何权利转让给其他人，或私自将工程或工程的一部分分包出去。</w:t>
      </w:r>
    </w:p>
    <w:p w:rsidR="00A96787" w:rsidRDefault="009A1EB5">
      <w:pPr>
        <w:numPr>
          <w:ilvl w:val="0"/>
          <w:numId w:val="33"/>
        </w:numPr>
        <w:tabs>
          <w:tab w:val="clear" w:pos="1350"/>
          <w:tab w:val="left" w:pos="246"/>
        </w:tabs>
        <w:autoSpaceDE/>
        <w:autoSpaceDN/>
        <w:adjustRightInd w:val="0"/>
        <w:snapToGrid w:val="0"/>
        <w:spacing w:line="440" w:lineRule="exact"/>
        <w:ind w:left="0" w:firstLineChars="210" w:firstLine="441"/>
        <w:jc w:val="both"/>
        <w:textAlignment w:val="baseline"/>
        <w:rPr>
          <w:rFonts w:cs="Times New Roman"/>
          <w:bCs/>
          <w:color w:val="000000"/>
          <w:kern w:val="2"/>
          <w:sz w:val="21"/>
          <w:szCs w:val="21"/>
          <w:lang w:val="en-US" w:bidi="ar-SA"/>
        </w:rPr>
      </w:pPr>
      <w:r>
        <w:rPr>
          <w:rFonts w:cs="Times New Roman" w:hint="eastAsia"/>
          <w:bCs/>
          <w:color w:val="000000"/>
          <w:kern w:val="2"/>
          <w:sz w:val="21"/>
          <w:szCs w:val="21"/>
          <w:lang w:val="en-US" w:bidi="ar-SA"/>
        </w:rPr>
        <w:t>未经监理人批准，承包人私自将已按投标书承诺进入工地的工程设备、施工设备、临时工程或材料撤离工地。</w:t>
      </w:r>
    </w:p>
    <w:p w:rsidR="00A96787" w:rsidRDefault="009A1EB5">
      <w:pPr>
        <w:numPr>
          <w:ilvl w:val="0"/>
          <w:numId w:val="33"/>
        </w:numPr>
        <w:tabs>
          <w:tab w:val="clear" w:pos="1350"/>
          <w:tab w:val="left" w:pos="246"/>
        </w:tabs>
        <w:autoSpaceDE/>
        <w:autoSpaceDN/>
        <w:adjustRightInd w:val="0"/>
        <w:snapToGrid w:val="0"/>
        <w:spacing w:line="440" w:lineRule="exact"/>
        <w:ind w:left="0" w:firstLineChars="210" w:firstLine="441"/>
        <w:jc w:val="both"/>
        <w:textAlignment w:val="baseline"/>
        <w:rPr>
          <w:rFonts w:cs="Times New Roman"/>
          <w:bCs/>
          <w:color w:val="000000"/>
          <w:kern w:val="2"/>
          <w:sz w:val="21"/>
          <w:szCs w:val="21"/>
          <w:lang w:val="en-US" w:bidi="ar-SA"/>
        </w:rPr>
      </w:pPr>
      <w:r>
        <w:rPr>
          <w:rFonts w:cs="Times New Roman" w:hint="eastAsia"/>
          <w:bCs/>
          <w:color w:val="000000"/>
          <w:kern w:val="2"/>
          <w:sz w:val="21"/>
          <w:szCs w:val="21"/>
          <w:lang w:val="en-US" w:bidi="ar-SA"/>
        </w:rPr>
        <w:t>由于承包人原因拒绝按合同进度计划及时完成合同规定的工程，而又未采取有效措施赶上进度，造成工期延误。</w:t>
      </w:r>
    </w:p>
    <w:p w:rsidR="00A96787" w:rsidRDefault="009A1EB5">
      <w:pPr>
        <w:numPr>
          <w:ilvl w:val="0"/>
          <w:numId w:val="33"/>
        </w:numPr>
        <w:tabs>
          <w:tab w:val="clear" w:pos="1350"/>
          <w:tab w:val="left" w:pos="246"/>
        </w:tabs>
        <w:autoSpaceDE/>
        <w:autoSpaceDN/>
        <w:adjustRightInd w:val="0"/>
        <w:snapToGrid w:val="0"/>
        <w:spacing w:line="440" w:lineRule="exact"/>
        <w:ind w:left="0" w:firstLineChars="210" w:firstLine="441"/>
        <w:jc w:val="both"/>
        <w:textAlignment w:val="baseline"/>
        <w:rPr>
          <w:rFonts w:cs="Times New Roman"/>
          <w:bCs/>
          <w:color w:val="000000"/>
          <w:kern w:val="2"/>
          <w:sz w:val="21"/>
          <w:szCs w:val="21"/>
          <w:lang w:val="en-US" w:bidi="ar-SA"/>
        </w:rPr>
      </w:pPr>
      <w:r>
        <w:rPr>
          <w:rFonts w:cs="Times New Roman" w:hint="eastAsia"/>
          <w:bCs/>
          <w:color w:val="000000"/>
          <w:kern w:val="2"/>
          <w:sz w:val="21"/>
          <w:szCs w:val="21"/>
          <w:lang w:val="en-US" w:bidi="ar-SA"/>
        </w:rPr>
        <w:t>承包人否认合</w:t>
      </w:r>
      <w:r>
        <w:rPr>
          <w:rFonts w:cs="Times New Roman" w:hint="eastAsia"/>
          <w:bCs/>
          <w:color w:val="000000"/>
          <w:kern w:val="2"/>
          <w:sz w:val="21"/>
          <w:szCs w:val="21"/>
          <w:lang w:val="en-US" w:bidi="ar-SA"/>
        </w:rPr>
        <w:t>同有效或拒绝履行合同规定的承包人义务，或由于法律、财务等原因导致承包人无法继续履行或实质上已停止履行合同的义务。</w:t>
      </w:r>
    </w:p>
    <w:p w:rsidR="00A96787" w:rsidRDefault="009A1EB5">
      <w:pPr>
        <w:tabs>
          <w:tab w:val="left" w:pos="246"/>
        </w:tabs>
        <w:autoSpaceDE/>
        <w:autoSpaceDN/>
        <w:snapToGrid w:val="0"/>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 xml:space="preserve">25.2.4 </w:t>
      </w:r>
      <w:r>
        <w:rPr>
          <w:rFonts w:cs="Times New Roman" w:hint="eastAsia"/>
          <w:bCs/>
          <w:color w:val="000000"/>
          <w:kern w:val="2"/>
          <w:sz w:val="21"/>
          <w:szCs w:val="21"/>
          <w:lang w:val="en-US" w:bidi="ar-SA"/>
        </w:rPr>
        <w:t>承包人在保修期内拒绝按通用条款第</w:t>
      </w:r>
      <w:r>
        <w:rPr>
          <w:rFonts w:cs="Times New Roman" w:hint="eastAsia"/>
          <w:bCs/>
          <w:color w:val="000000"/>
          <w:kern w:val="2"/>
          <w:sz w:val="21"/>
          <w:szCs w:val="21"/>
          <w:lang w:val="en-US" w:bidi="ar-SA"/>
        </w:rPr>
        <w:t>34.1</w:t>
      </w:r>
      <w:r>
        <w:rPr>
          <w:rFonts w:cs="Times New Roman" w:hint="eastAsia"/>
          <w:bCs/>
          <w:color w:val="000000"/>
          <w:kern w:val="2"/>
          <w:sz w:val="21"/>
          <w:szCs w:val="21"/>
          <w:lang w:val="en-US" w:bidi="ar-SA"/>
        </w:rPr>
        <w:t>条的规定进行修复，或经监理人检验认为修复质量不合格而承包人拒绝再进行修补的，发包人将扣除承包人全部质量保修金。</w:t>
      </w:r>
    </w:p>
    <w:p w:rsidR="00A96787" w:rsidRDefault="009A1EB5">
      <w:pPr>
        <w:tabs>
          <w:tab w:val="left" w:pos="246"/>
        </w:tabs>
        <w:autoSpaceDE/>
        <w:autoSpaceDN/>
        <w:snapToGrid w:val="0"/>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 xml:space="preserve">25.2.5 </w:t>
      </w:r>
      <w:r>
        <w:rPr>
          <w:rFonts w:cs="Times New Roman" w:hint="eastAsia"/>
          <w:bCs/>
          <w:color w:val="000000"/>
          <w:kern w:val="2"/>
          <w:sz w:val="21"/>
          <w:szCs w:val="21"/>
          <w:lang w:val="en-US" w:bidi="ar-SA"/>
        </w:rPr>
        <w:t>承包人违约有以下情况之一者，发包人有权扣除承包人的违约金。违约金金额均在承包人的履约保证金及计量支付款内扣除。监理工程师预先下发含有罚款意向的指令，如承包人不及时采取措施纠正，则在指令下达后十五天下发罚款通知书（不再陈</w:t>
      </w:r>
      <w:r>
        <w:rPr>
          <w:rFonts w:cs="Times New Roman" w:hint="eastAsia"/>
          <w:bCs/>
          <w:color w:val="000000"/>
          <w:kern w:val="2"/>
          <w:sz w:val="21"/>
          <w:szCs w:val="21"/>
          <w:lang w:val="en-US" w:bidi="ar-SA"/>
        </w:rPr>
        <w:t>述罚款理由）。承包人履约保证金被罚款后由发包人从最后一次计量支付时</w:t>
      </w:r>
      <w:proofErr w:type="gramStart"/>
      <w:r>
        <w:rPr>
          <w:rFonts w:cs="Times New Roman" w:hint="eastAsia"/>
          <w:bCs/>
          <w:color w:val="000000"/>
          <w:kern w:val="2"/>
          <w:sz w:val="21"/>
          <w:szCs w:val="21"/>
          <w:lang w:val="en-US" w:bidi="ar-SA"/>
        </w:rPr>
        <w:t>扣相应</w:t>
      </w:r>
      <w:proofErr w:type="gramEnd"/>
      <w:r>
        <w:rPr>
          <w:rFonts w:cs="Times New Roman" w:hint="eastAsia"/>
          <w:bCs/>
          <w:color w:val="000000"/>
          <w:kern w:val="2"/>
          <w:sz w:val="21"/>
          <w:szCs w:val="21"/>
          <w:lang w:val="en-US" w:bidi="ar-SA"/>
        </w:rPr>
        <w:t>金额补足履约保证金。承包人在合同期内，完成合同规定的全部工程，且质</w:t>
      </w:r>
      <w:r>
        <w:rPr>
          <w:rFonts w:cs="Times New Roman" w:hint="eastAsia"/>
          <w:bCs/>
          <w:color w:val="000000"/>
          <w:kern w:val="2"/>
          <w:sz w:val="21"/>
          <w:szCs w:val="21"/>
          <w:lang w:val="en-US" w:bidi="ar-SA"/>
        </w:rPr>
        <w:lastRenderedPageBreak/>
        <w:t>量合格（本工程施工，竣工验收后十五天内可以申请返还全部或部分罚款，返还金额由监理工程师审核，发包人批准。罚款金额返还时不包括银行利息。</w:t>
      </w:r>
    </w:p>
    <w:p w:rsidR="00A96787" w:rsidRDefault="009A1EB5" w:rsidP="00946429">
      <w:pPr>
        <w:autoSpaceDE/>
        <w:autoSpaceDN/>
        <w:adjustRightInd w:val="0"/>
        <w:snapToGrid w:val="0"/>
        <w:spacing w:line="440" w:lineRule="exact"/>
        <w:ind w:firstLineChars="196" w:firstLine="412"/>
        <w:jc w:val="both"/>
        <w:textAlignment w:val="baseline"/>
        <w:rPr>
          <w:rFonts w:cs="Times New Roman"/>
          <w:bCs/>
          <w:color w:val="000000"/>
          <w:kern w:val="2"/>
          <w:sz w:val="21"/>
          <w:szCs w:val="21"/>
          <w:lang w:val="en-US" w:bidi="ar-SA"/>
        </w:rPr>
      </w:pPr>
      <w:r>
        <w:rPr>
          <w:rFonts w:cs="Times New Roman" w:hint="eastAsia"/>
          <w:bCs/>
          <w:color w:val="000000"/>
          <w:kern w:val="2"/>
          <w:sz w:val="21"/>
          <w:szCs w:val="21"/>
          <w:lang w:val="en-US" w:bidi="ar-SA"/>
        </w:rPr>
        <w:t>1</w:t>
      </w:r>
      <w:r>
        <w:rPr>
          <w:rFonts w:cs="Times New Roman" w:hint="eastAsia"/>
          <w:bCs/>
          <w:color w:val="000000"/>
          <w:kern w:val="2"/>
          <w:sz w:val="21"/>
          <w:szCs w:val="21"/>
          <w:lang w:val="en-US" w:bidi="ar-SA"/>
        </w:rPr>
        <w:t>）承包人必须按照</w:t>
      </w:r>
      <w:r>
        <w:rPr>
          <w:rFonts w:cs="Times New Roman" w:hint="eastAsia"/>
          <w:bCs/>
          <w:color w:val="000000"/>
          <w:kern w:val="2"/>
          <w:sz w:val="21"/>
          <w:szCs w:val="21"/>
          <w:lang w:val="en-US" w:bidi="ar-SA"/>
        </w:rPr>
        <w:t>投标文件</w:t>
      </w:r>
      <w:r>
        <w:rPr>
          <w:rFonts w:cs="Times New Roman" w:hint="eastAsia"/>
          <w:bCs/>
          <w:color w:val="000000"/>
          <w:kern w:val="2"/>
          <w:sz w:val="21"/>
          <w:szCs w:val="21"/>
          <w:lang w:val="en-US" w:bidi="ar-SA"/>
        </w:rPr>
        <w:t>的承诺派出符合和满足工程建设要求的项目管理人员。承包人未经发包人批准擅自调换工程管理人员或因管理人员不称职，发包人要求调换而未及时调换的，视为承包人违约，必须向发包人交纳处罚金，处罚标准为：项目经理</w:t>
      </w:r>
      <w:r>
        <w:rPr>
          <w:rFonts w:cs="Times New Roman" w:hint="eastAsia"/>
          <w:bCs/>
          <w:color w:val="000000"/>
          <w:kern w:val="2"/>
          <w:sz w:val="21"/>
          <w:szCs w:val="21"/>
          <w:lang w:val="en-US" w:bidi="ar-SA"/>
        </w:rPr>
        <w:t>1.5</w:t>
      </w:r>
      <w:r>
        <w:rPr>
          <w:rFonts w:cs="Times New Roman" w:hint="eastAsia"/>
          <w:bCs/>
          <w:color w:val="000000"/>
          <w:kern w:val="2"/>
          <w:sz w:val="21"/>
          <w:szCs w:val="21"/>
          <w:lang w:val="en-US" w:bidi="ar-SA"/>
        </w:rPr>
        <w:t>万元</w:t>
      </w:r>
      <w:r>
        <w:rPr>
          <w:rFonts w:cs="Times New Roman" w:hint="eastAsia"/>
          <w:bCs/>
          <w:color w:val="000000"/>
          <w:kern w:val="2"/>
          <w:sz w:val="21"/>
          <w:szCs w:val="21"/>
          <w:lang w:val="en-US" w:bidi="ar-SA"/>
        </w:rPr>
        <w:t>/</w:t>
      </w:r>
      <w:r>
        <w:rPr>
          <w:rFonts w:cs="Times New Roman" w:hint="eastAsia"/>
          <w:bCs/>
          <w:color w:val="000000"/>
          <w:kern w:val="2"/>
          <w:sz w:val="21"/>
          <w:szCs w:val="21"/>
          <w:lang w:val="en-US" w:bidi="ar-SA"/>
        </w:rPr>
        <w:t>人</w:t>
      </w:r>
      <w:r>
        <w:rPr>
          <w:rFonts w:cs="Times New Roman" w:hint="eastAsia"/>
          <w:bCs/>
          <w:color w:val="000000"/>
          <w:kern w:val="2"/>
          <w:sz w:val="21"/>
          <w:szCs w:val="21"/>
          <w:lang w:val="en-US" w:bidi="ar-SA"/>
        </w:rPr>
        <w:t>·次（人民币）；总工程师</w:t>
      </w:r>
      <w:r>
        <w:rPr>
          <w:rFonts w:cs="Times New Roman" w:hint="eastAsia"/>
          <w:bCs/>
          <w:color w:val="000000"/>
          <w:kern w:val="2"/>
          <w:sz w:val="21"/>
          <w:szCs w:val="21"/>
          <w:lang w:val="en-US" w:bidi="ar-SA"/>
        </w:rPr>
        <w:t>1</w:t>
      </w:r>
      <w:r>
        <w:rPr>
          <w:rFonts w:cs="Times New Roman" w:hint="eastAsia"/>
          <w:bCs/>
          <w:color w:val="000000"/>
          <w:kern w:val="2"/>
          <w:sz w:val="21"/>
          <w:szCs w:val="21"/>
          <w:lang w:val="en-US" w:bidi="ar-SA"/>
        </w:rPr>
        <w:t>万元</w:t>
      </w:r>
      <w:r>
        <w:rPr>
          <w:rFonts w:cs="Times New Roman" w:hint="eastAsia"/>
          <w:bCs/>
          <w:color w:val="000000"/>
          <w:kern w:val="2"/>
          <w:sz w:val="21"/>
          <w:szCs w:val="21"/>
          <w:lang w:val="en-US" w:bidi="ar-SA"/>
        </w:rPr>
        <w:t>/</w:t>
      </w:r>
      <w:r>
        <w:rPr>
          <w:rFonts w:cs="Times New Roman" w:hint="eastAsia"/>
          <w:bCs/>
          <w:color w:val="000000"/>
          <w:kern w:val="2"/>
          <w:sz w:val="21"/>
          <w:szCs w:val="21"/>
          <w:lang w:val="en-US" w:bidi="ar-SA"/>
        </w:rPr>
        <w:t>人·次；专业工程师则</w:t>
      </w:r>
      <w:r>
        <w:rPr>
          <w:rFonts w:cs="Times New Roman" w:hint="eastAsia"/>
          <w:bCs/>
          <w:color w:val="000000"/>
          <w:kern w:val="2"/>
          <w:sz w:val="21"/>
          <w:szCs w:val="21"/>
          <w:lang w:val="en-US" w:bidi="ar-SA"/>
        </w:rPr>
        <w:t>0.5</w:t>
      </w:r>
      <w:r>
        <w:rPr>
          <w:rFonts w:cs="Times New Roman" w:hint="eastAsia"/>
          <w:bCs/>
          <w:color w:val="000000"/>
          <w:kern w:val="2"/>
          <w:sz w:val="21"/>
          <w:szCs w:val="21"/>
          <w:lang w:val="en-US" w:bidi="ar-SA"/>
        </w:rPr>
        <w:t>万元</w:t>
      </w:r>
      <w:r>
        <w:rPr>
          <w:rFonts w:cs="Times New Roman" w:hint="eastAsia"/>
          <w:bCs/>
          <w:color w:val="000000"/>
          <w:kern w:val="2"/>
          <w:sz w:val="21"/>
          <w:szCs w:val="21"/>
          <w:lang w:val="en-US" w:bidi="ar-SA"/>
        </w:rPr>
        <w:t>/</w:t>
      </w:r>
      <w:r>
        <w:rPr>
          <w:rFonts w:cs="Times New Roman" w:hint="eastAsia"/>
          <w:bCs/>
          <w:color w:val="000000"/>
          <w:kern w:val="2"/>
          <w:sz w:val="21"/>
          <w:szCs w:val="21"/>
          <w:lang w:val="en-US" w:bidi="ar-SA"/>
        </w:rPr>
        <w:t>人·次。</w:t>
      </w:r>
    </w:p>
    <w:p w:rsidR="00A96787" w:rsidRDefault="009A1EB5" w:rsidP="00946429">
      <w:pPr>
        <w:autoSpaceDE/>
        <w:autoSpaceDN/>
        <w:adjustRightInd w:val="0"/>
        <w:snapToGrid w:val="0"/>
        <w:spacing w:line="440" w:lineRule="exact"/>
        <w:ind w:firstLineChars="196" w:firstLine="412"/>
        <w:jc w:val="both"/>
        <w:textAlignment w:val="baseline"/>
        <w:rPr>
          <w:rFonts w:cs="Times New Roman"/>
          <w:bCs/>
          <w:color w:val="000000"/>
          <w:kern w:val="2"/>
          <w:sz w:val="21"/>
          <w:szCs w:val="21"/>
          <w:lang w:val="en-US" w:bidi="ar-SA"/>
        </w:rPr>
      </w:pPr>
      <w:r>
        <w:rPr>
          <w:rFonts w:cs="Times New Roman" w:hint="eastAsia"/>
          <w:bCs/>
          <w:color w:val="000000"/>
          <w:kern w:val="2"/>
          <w:sz w:val="21"/>
          <w:szCs w:val="21"/>
          <w:lang w:val="en-US" w:bidi="ar-SA"/>
        </w:rPr>
        <w:t>2</w:t>
      </w:r>
      <w:r>
        <w:rPr>
          <w:rFonts w:cs="Times New Roman" w:hint="eastAsia"/>
          <w:bCs/>
          <w:color w:val="000000"/>
          <w:kern w:val="2"/>
          <w:sz w:val="21"/>
          <w:szCs w:val="21"/>
          <w:lang w:val="en-US" w:bidi="ar-SA"/>
        </w:rPr>
        <w:t>）发包人有权检查承包人的人员到岗情况，如发现未经发包人同意或正当理由，项目经理擅自离岗的，视为承包人违约，发包人有权处违约金</w:t>
      </w:r>
      <w:r>
        <w:rPr>
          <w:rFonts w:cs="Times New Roman" w:hint="eastAsia"/>
          <w:bCs/>
          <w:color w:val="000000"/>
          <w:kern w:val="2"/>
          <w:sz w:val="21"/>
          <w:szCs w:val="21"/>
          <w:lang w:val="en-US" w:bidi="ar-SA"/>
        </w:rPr>
        <w:t>1</w:t>
      </w:r>
      <w:r>
        <w:rPr>
          <w:rFonts w:cs="Times New Roman" w:hint="eastAsia"/>
          <w:bCs/>
          <w:color w:val="000000"/>
          <w:kern w:val="2"/>
          <w:sz w:val="21"/>
          <w:szCs w:val="21"/>
          <w:lang w:val="en-US" w:bidi="ar-SA"/>
        </w:rPr>
        <w:t>万元</w:t>
      </w:r>
      <w:r>
        <w:rPr>
          <w:rFonts w:cs="Times New Roman" w:hint="eastAsia"/>
          <w:bCs/>
          <w:color w:val="000000"/>
          <w:kern w:val="2"/>
          <w:sz w:val="21"/>
          <w:szCs w:val="21"/>
          <w:lang w:val="en-US" w:bidi="ar-SA"/>
        </w:rPr>
        <w:t>/</w:t>
      </w:r>
      <w:r>
        <w:rPr>
          <w:rFonts w:cs="Times New Roman" w:hint="eastAsia"/>
          <w:bCs/>
          <w:color w:val="000000"/>
          <w:kern w:val="2"/>
          <w:sz w:val="21"/>
          <w:szCs w:val="21"/>
          <w:lang w:val="en-US" w:bidi="ar-SA"/>
        </w:rPr>
        <w:t>人·次，未经发包人同意，技术负责人（总工程师）擅自离岗的，视为承包人违约，发包人有权处违约金</w:t>
      </w:r>
      <w:r>
        <w:rPr>
          <w:rFonts w:cs="Times New Roman" w:hint="eastAsia"/>
          <w:bCs/>
          <w:color w:val="000000"/>
          <w:kern w:val="2"/>
          <w:sz w:val="21"/>
          <w:szCs w:val="21"/>
          <w:lang w:val="en-US" w:bidi="ar-SA"/>
        </w:rPr>
        <w:t>0.8</w:t>
      </w:r>
      <w:r>
        <w:rPr>
          <w:rFonts w:cs="Times New Roman" w:hint="eastAsia"/>
          <w:bCs/>
          <w:color w:val="000000"/>
          <w:kern w:val="2"/>
          <w:sz w:val="21"/>
          <w:szCs w:val="21"/>
          <w:lang w:val="en-US" w:bidi="ar-SA"/>
        </w:rPr>
        <w:t>万元</w:t>
      </w:r>
      <w:r>
        <w:rPr>
          <w:rFonts w:cs="Times New Roman" w:hint="eastAsia"/>
          <w:bCs/>
          <w:color w:val="000000"/>
          <w:kern w:val="2"/>
          <w:sz w:val="21"/>
          <w:szCs w:val="21"/>
          <w:lang w:val="en-US" w:bidi="ar-SA"/>
        </w:rPr>
        <w:t>/</w:t>
      </w:r>
      <w:r>
        <w:rPr>
          <w:rFonts w:cs="Times New Roman" w:hint="eastAsia"/>
          <w:bCs/>
          <w:color w:val="000000"/>
          <w:kern w:val="2"/>
          <w:sz w:val="21"/>
          <w:szCs w:val="21"/>
          <w:lang w:val="en-US" w:bidi="ar-SA"/>
        </w:rPr>
        <w:t>人·次，未经发包人同意专业工程师擅自离岗的，视为承包人违约，发包人有权处违约金</w:t>
      </w:r>
      <w:r>
        <w:rPr>
          <w:rFonts w:cs="Times New Roman" w:hint="eastAsia"/>
          <w:bCs/>
          <w:color w:val="000000"/>
          <w:kern w:val="2"/>
          <w:sz w:val="21"/>
          <w:szCs w:val="21"/>
          <w:lang w:val="en-US" w:bidi="ar-SA"/>
        </w:rPr>
        <w:t>0.5</w:t>
      </w:r>
      <w:r>
        <w:rPr>
          <w:rFonts w:cs="Times New Roman" w:hint="eastAsia"/>
          <w:bCs/>
          <w:color w:val="000000"/>
          <w:kern w:val="2"/>
          <w:sz w:val="21"/>
          <w:szCs w:val="21"/>
          <w:lang w:val="en-US" w:bidi="ar-SA"/>
        </w:rPr>
        <w:t>万元</w:t>
      </w:r>
      <w:r>
        <w:rPr>
          <w:rFonts w:cs="Times New Roman" w:hint="eastAsia"/>
          <w:bCs/>
          <w:color w:val="000000"/>
          <w:kern w:val="2"/>
          <w:sz w:val="21"/>
          <w:szCs w:val="21"/>
          <w:lang w:val="en-US" w:bidi="ar-SA"/>
        </w:rPr>
        <w:t>/</w:t>
      </w:r>
      <w:r>
        <w:rPr>
          <w:rFonts w:cs="Times New Roman" w:hint="eastAsia"/>
          <w:bCs/>
          <w:color w:val="000000"/>
          <w:kern w:val="2"/>
          <w:sz w:val="21"/>
          <w:szCs w:val="21"/>
          <w:lang w:val="en-US" w:bidi="ar-SA"/>
        </w:rPr>
        <w:t>人·次。</w:t>
      </w:r>
    </w:p>
    <w:p w:rsidR="00A96787" w:rsidRDefault="009A1EB5" w:rsidP="00946429">
      <w:pPr>
        <w:autoSpaceDE/>
        <w:autoSpaceDN/>
        <w:spacing w:line="440" w:lineRule="exact"/>
        <w:ind w:firstLineChars="196" w:firstLine="412"/>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3</w:t>
      </w:r>
      <w:r>
        <w:rPr>
          <w:rFonts w:cs="Times New Roman" w:hint="eastAsia"/>
          <w:bCs/>
          <w:color w:val="000000"/>
          <w:kern w:val="2"/>
          <w:sz w:val="21"/>
          <w:szCs w:val="21"/>
          <w:lang w:val="en-US" w:bidi="ar-SA"/>
        </w:rPr>
        <w:t>）未经监理工程师审查批准，施工期内自行调走主要施工机械，经发现不及时调回的，视为承包人违约，发包人有权处违约金为履约保证金金额的</w:t>
      </w:r>
      <w:r>
        <w:rPr>
          <w:rFonts w:cs="Times New Roman" w:hint="eastAsia"/>
          <w:bCs/>
          <w:color w:val="000000"/>
          <w:kern w:val="2"/>
          <w:sz w:val="21"/>
          <w:szCs w:val="21"/>
          <w:lang w:val="en-US" w:bidi="ar-SA"/>
        </w:rPr>
        <w:t>10-50</w:t>
      </w:r>
      <w:r>
        <w:rPr>
          <w:rFonts w:cs="Times New Roman" w:hint="eastAsia"/>
          <w:bCs/>
          <w:color w:val="000000"/>
          <w:kern w:val="2"/>
          <w:sz w:val="21"/>
          <w:szCs w:val="21"/>
          <w:lang w:val="en-US" w:bidi="ar-SA"/>
        </w:rPr>
        <w:t>％（视情节严重而定）。</w:t>
      </w:r>
    </w:p>
    <w:p w:rsidR="00A96787" w:rsidRDefault="009A1EB5" w:rsidP="00946429">
      <w:pPr>
        <w:autoSpaceDE/>
        <w:autoSpaceDN/>
        <w:spacing w:line="440" w:lineRule="exact"/>
        <w:ind w:firstLineChars="196" w:firstLine="412"/>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 xml:space="preserve">25.2.6 </w:t>
      </w:r>
      <w:r>
        <w:rPr>
          <w:rFonts w:cs="Times New Roman" w:hint="eastAsia"/>
          <w:bCs/>
          <w:color w:val="000000"/>
          <w:kern w:val="2"/>
          <w:sz w:val="21"/>
          <w:szCs w:val="21"/>
          <w:lang w:val="en-US" w:bidi="ar-SA"/>
        </w:rPr>
        <w:t>承包人有违反其他规定的，按规定给予处罚。</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 xml:space="preserve">26. </w:t>
      </w:r>
      <w:r>
        <w:rPr>
          <w:rFonts w:cs="Times New Roman" w:hint="eastAsia"/>
          <w:bCs/>
          <w:color w:val="000000"/>
          <w:kern w:val="2"/>
          <w:sz w:val="21"/>
          <w:szCs w:val="21"/>
          <w:lang w:val="en-US" w:bidi="ar-SA"/>
        </w:rPr>
        <w:t>争议</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 xml:space="preserve">26.1 </w:t>
      </w:r>
      <w:r>
        <w:rPr>
          <w:rFonts w:cs="Times New Roman" w:hint="eastAsia"/>
          <w:bCs/>
          <w:color w:val="000000"/>
          <w:kern w:val="2"/>
          <w:sz w:val="21"/>
          <w:szCs w:val="21"/>
          <w:lang w:val="en-US" w:bidi="ar-SA"/>
        </w:rPr>
        <w:t>双方约定，在履行合同过程中产生争议时：</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(1)</w:t>
      </w:r>
      <w:proofErr w:type="gramStart"/>
      <w:r>
        <w:rPr>
          <w:rFonts w:cs="Times New Roman" w:hint="eastAsia"/>
          <w:bCs/>
          <w:color w:val="000000"/>
          <w:kern w:val="2"/>
          <w:sz w:val="21"/>
          <w:szCs w:val="21"/>
          <w:lang w:val="en-US" w:bidi="ar-SA"/>
        </w:rPr>
        <w:t>请项目</w:t>
      </w:r>
      <w:proofErr w:type="gramEnd"/>
      <w:r>
        <w:rPr>
          <w:rFonts w:cs="Times New Roman" w:hint="eastAsia"/>
          <w:bCs/>
          <w:color w:val="000000"/>
          <w:kern w:val="2"/>
          <w:sz w:val="21"/>
          <w:szCs w:val="21"/>
          <w:lang w:val="en-US" w:bidi="ar-SA"/>
        </w:rPr>
        <w:t>管辖</w:t>
      </w:r>
      <w:r>
        <w:rPr>
          <w:rFonts w:cs="Times New Roman" w:hint="eastAsia"/>
          <w:bCs/>
          <w:color w:val="000000"/>
          <w:kern w:val="2"/>
          <w:sz w:val="21"/>
          <w:szCs w:val="21"/>
          <w:u w:val="single"/>
          <w:lang w:val="en-US" w:bidi="ar-SA"/>
        </w:rPr>
        <w:t>建设行政主管有关部门</w:t>
      </w:r>
      <w:r>
        <w:rPr>
          <w:rFonts w:cs="Times New Roman" w:hint="eastAsia"/>
          <w:bCs/>
          <w:color w:val="000000"/>
          <w:kern w:val="2"/>
          <w:sz w:val="21"/>
          <w:szCs w:val="21"/>
          <w:lang w:val="en-US" w:bidi="ar-SA"/>
        </w:rPr>
        <w:t>调解；</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(2)</w:t>
      </w:r>
      <w:r>
        <w:rPr>
          <w:rFonts w:cs="Times New Roman" w:hint="eastAsia"/>
          <w:bCs/>
          <w:color w:val="000000"/>
          <w:kern w:val="2"/>
          <w:sz w:val="21"/>
          <w:szCs w:val="21"/>
          <w:lang w:val="en-US" w:bidi="ar-SA"/>
        </w:rPr>
        <w:t>提交</w:t>
      </w:r>
      <w:r>
        <w:rPr>
          <w:rFonts w:cs="Times New Roman" w:hint="eastAsia"/>
          <w:bCs/>
          <w:color w:val="000000"/>
          <w:kern w:val="2"/>
          <w:sz w:val="21"/>
          <w:szCs w:val="21"/>
          <w:u w:val="single"/>
          <w:lang w:val="en-US" w:bidi="ar-SA"/>
        </w:rPr>
        <w:t>项目管辖仲裁委员会</w:t>
      </w:r>
      <w:r>
        <w:rPr>
          <w:rFonts w:cs="Times New Roman" w:hint="eastAsia"/>
          <w:bCs/>
          <w:color w:val="000000"/>
          <w:kern w:val="2"/>
          <w:sz w:val="21"/>
          <w:szCs w:val="21"/>
          <w:lang w:val="en-US" w:bidi="ar-SA"/>
        </w:rPr>
        <w:t>仲裁。</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十一、其他</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27.</w:t>
      </w:r>
      <w:r>
        <w:rPr>
          <w:rFonts w:cs="Times New Roman" w:hint="eastAsia"/>
          <w:bCs/>
          <w:color w:val="000000"/>
          <w:kern w:val="2"/>
          <w:sz w:val="21"/>
          <w:szCs w:val="21"/>
          <w:lang w:val="en-US" w:bidi="ar-SA"/>
        </w:rPr>
        <w:t>工程分包</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27.1</w:t>
      </w:r>
      <w:r>
        <w:rPr>
          <w:rFonts w:cs="Times New Roman" w:hint="eastAsia"/>
          <w:bCs/>
          <w:color w:val="000000"/>
          <w:kern w:val="2"/>
          <w:sz w:val="21"/>
          <w:szCs w:val="21"/>
          <w:lang w:val="en-US" w:bidi="ar-SA"/>
        </w:rPr>
        <w:t>本工程不允许分包。</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27.2</w:t>
      </w:r>
      <w:r>
        <w:rPr>
          <w:rFonts w:cs="Times New Roman"/>
          <w:bCs/>
          <w:color w:val="000000"/>
          <w:kern w:val="2"/>
          <w:sz w:val="21"/>
          <w:szCs w:val="21"/>
          <w:lang w:val="en-US" w:bidi="ar-SA"/>
        </w:rPr>
        <w:t xml:space="preserve"> </w:t>
      </w:r>
      <w:r>
        <w:rPr>
          <w:rFonts w:cs="Times New Roman"/>
          <w:bCs/>
          <w:color w:val="000000"/>
          <w:kern w:val="2"/>
          <w:sz w:val="21"/>
          <w:szCs w:val="21"/>
          <w:lang w:val="en-US" w:bidi="ar-SA"/>
        </w:rPr>
        <w:t>承包人有以下情况之一者，发包人有权解除合同，并</w:t>
      </w:r>
      <w:r>
        <w:rPr>
          <w:rFonts w:cs="Times New Roman" w:hint="eastAsia"/>
          <w:bCs/>
          <w:color w:val="000000"/>
          <w:kern w:val="2"/>
          <w:sz w:val="21"/>
          <w:szCs w:val="21"/>
          <w:lang w:val="en-US" w:bidi="ar-SA"/>
        </w:rPr>
        <w:t>视情况扣除其</w:t>
      </w:r>
      <w:r>
        <w:rPr>
          <w:rFonts w:cs="Times New Roman"/>
          <w:bCs/>
          <w:color w:val="000000"/>
          <w:kern w:val="2"/>
          <w:sz w:val="21"/>
          <w:szCs w:val="21"/>
          <w:lang w:val="en-US" w:bidi="ar-SA"/>
        </w:rPr>
        <w:t>履约保证金：</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27.2.1</w:t>
      </w:r>
      <w:r>
        <w:rPr>
          <w:rFonts w:cs="Times New Roman"/>
          <w:bCs/>
          <w:color w:val="000000"/>
          <w:kern w:val="2"/>
          <w:sz w:val="21"/>
          <w:szCs w:val="21"/>
          <w:lang w:val="en-US" w:bidi="ar-SA"/>
        </w:rPr>
        <w:t>个人承包工程，包括本人单位及外单位人员承包，发包人不承认其个人拥有任何资质等级及营业许可资格。没收全部履约保证金</w:t>
      </w:r>
      <w:r>
        <w:rPr>
          <w:rFonts w:cs="Times New Roman" w:hint="eastAsia"/>
          <w:bCs/>
          <w:color w:val="000000"/>
          <w:kern w:val="2"/>
          <w:sz w:val="21"/>
          <w:szCs w:val="21"/>
          <w:lang w:val="en-US" w:bidi="ar-SA"/>
        </w:rPr>
        <w:t>。</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27.2.2</w:t>
      </w:r>
      <w:proofErr w:type="gramStart"/>
      <w:r>
        <w:rPr>
          <w:rFonts w:cs="Times New Roman"/>
          <w:bCs/>
          <w:color w:val="000000"/>
          <w:kern w:val="2"/>
          <w:sz w:val="21"/>
          <w:szCs w:val="21"/>
          <w:lang w:val="en-US" w:bidi="ar-SA"/>
        </w:rPr>
        <w:t>几</w:t>
      </w:r>
      <w:proofErr w:type="gramEnd"/>
      <w:r>
        <w:rPr>
          <w:rFonts w:cs="Times New Roman"/>
          <w:bCs/>
          <w:color w:val="000000"/>
          <w:kern w:val="2"/>
          <w:sz w:val="21"/>
          <w:szCs w:val="21"/>
          <w:lang w:val="en-US" w:bidi="ar-SA"/>
        </w:rPr>
        <w:t>个人联合承包工程，就地组织暗分包队伍，不具备完成本工程的技术、机械能力，被发包人判定为没有能力履行的承包人。没收全部履约保证金</w:t>
      </w:r>
      <w:r>
        <w:rPr>
          <w:rFonts w:cs="Times New Roman" w:hint="eastAsia"/>
          <w:bCs/>
          <w:color w:val="000000"/>
          <w:kern w:val="2"/>
          <w:sz w:val="21"/>
          <w:szCs w:val="21"/>
          <w:lang w:val="en-US" w:bidi="ar-SA"/>
        </w:rPr>
        <w:t>。</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27.2.3</w:t>
      </w:r>
      <w:r>
        <w:rPr>
          <w:rFonts w:cs="Times New Roman"/>
          <w:bCs/>
          <w:color w:val="000000"/>
          <w:kern w:val="2"/>
          <w:sz w:val="21"/>
          <w:szCs w:val="21"/>
          <w:lang w:val="en-US" w:bidi="ar-SA"/>
        </w:rPr>
        <w:t xml:space="preserve"> </w:t>
      </w:r>
      <w:r>
        <w:rPr>
          <w:rFonts w:cs="Times New Roman"/>
          <w:bCs/>
          <w:color w:val="000000"/>
          <w:kern w:val="2"/>
          <w:sz w:val="21"/>
          <w:szCs w:val="21"/>
          <w:lang w:val="en-US" w:bidi="ar-SA"/>
        </w:rPr>
        <w:t>就地转包全部的工程，以谋取高额转让费、管理费的承包人。没收全部履约保证金</w:t>
      </w:r>
      <w:r>
        <w:rPr>
          <w:rFonts w:cs="Times New Roman" w:hint="eastAsia"/>
          <w:bCs/>
          <w:color w:val="000000"/>
          <w:kern w:val="2"/>
          <w:sz w:val="21"/>
          <w:szCs w:val="21"/>
          <w:lang w:val="en-US" w:bidi="ar-SA"/>
        </w:rPr>
        <w:t>。</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27.2.4</w:t>
      </w:r>
      <w:r>
        <w:rPr>
          <w:rFonts w:cs="Times New Roman"/>
          <w:bCs/>
          <w:color w:val="000000"/>
          <w:kern w:val="2"/>
          <w:sz w:val="21"/>
          <w:szCs w:val="21"/>
          <w:lang w:val="en-US" w:bidi="ar-SA"/>
        </w:rPr>
        <w:t>承包人有部分分包现象（其中包括冒充承包人下属单位的</w:t>
      </w:r>
      <w:r>
        <w:rPr>
          <w:rFonts w:cs="Times New Roman" w:hint="eastAsia"/>
          <w:bCs/>
          <w:color w:val="000000"/>
          <w:kern w:val="2"/>
          <w:sz w:val="21"/>
          <w:szCs w:val="21"/>
          <w:lang w:val="en-US" w:bidi="ar-SA"/>
        </w:rPr>
        <w:t>挂钩</w:t>
      </w:r>
      <w:r>
        <w:rPr>
          <w:rFonts w:cs="Times New Roman"/>
          <w:bCs/>
          <w:color w:val="000000"/>
          <w:kern w:val="2"/>
          <w:sz w:val="21"/>
          <w:szCs w:val="21"/>
          <w:lang w:val="en-US" w:bidi="ar-SA"/>
        </w:rPr>
        <w:t>单位，凭口头协议参与施工的分包人及其他暗分包个体户），一经发现核实，发包人将采取</w:t>
      </w:r>
      <w:proofErr w:type="gramStart"/>
      <w:r>
        <w:rPr>
          <w:rFonts w:cs="Times New Roman"/>
          <w:bCs/>
          <w:color w:val="000000"/>
          <w:kern w:val="2"/>
          <w:sz w:val="21"/>
          <w:szCs w:val="21"/>
          <w:lang w:val="en-US" w:bidi="ar-SA"/>
        </w:rPr>
        <w:t>驱逐</w:t>
      </w:r>
      <w:r>
        <w:rPr>
          <w:rFonts w:cs="Times New Roman"/>
          <w:bCs/>
          <w:color w:val="000000"/>
          <w:kern w:val="2"/>
          <w:sz w:val="21"/>
          <w:szCs w:val="21"/>
          <w:lang w:val="en-US" w:bidi="ar-SA"/>
        </w:rPr>
        <w:t>该暗分包人</w:t>
      </w:r>
      <w:proofErr w:type="gramEnd"/>
      <w:r>
        <w:rPr>
          <w:rFonts w:cs="Times New Roman"/>
          <w:bCs/>
          <w:color w:val="000000"/>
          <w:kern w:val="2"/>
          <w:sz w:val="21"/>
          <w:szCs w:val="21"/>
          <w:lang w:val="en-US" w:bidi="ar-SA"/>
        </w:rPr>
        <w:t>措施，并对承包人处予</w:t>
      </w:r>
      <w:r>
        <w:rPr>
          <w:rFonts w:cs="Times New Roman" w:hint="eastAsia"/>
          <w:bCs/>
          <w:color w:val="000000"/>
          <w:kern w:val="2"/>
          <w:sz w:val="21"/>
          <w:szCs w:val="21"/>
          <w:lang w:val="en-US" w:bidi="ar-SA"/>
        </w:rPr>
        <w:t>违约处罚金</w:t>
      </w:r>
      <w:r>
        <w:rPr>
          <w:rFonts w:cs="Times New Roman"/>
          <w:bCs/>
          <w:color w:val="000000"/>
          <w:kern w:val="2"/>
          <w:sz w:val="21"/>
          <w:szCs w:val="21"/>
          <w:lang w:val="en-US" w:bidi="ar-SA"/>
        </w:rPr>
        <w:t>，</w:t>
      </w:r>
      <w:r>
        <w:rPr>
          <w:rFonts w:cs="Times New Roman" w:hint="eastAsia"/>
          <w:bCs/>
          <w:color w:val="000000"/>
          <w:kern w:val="2"/>
          <w:sz w:val="21"/>
          <w:szCs w:val="21"/>
          <w:lang w:val="en-US" w:bidi="ar-SA"/>
        </w:rPr>
        <w:t>违约处罚金</w:t>
      </w:r>
      <w:r>
        <w:rPr>
          <w:rFonts w:cs="Times New Roman"/>
          <w:bCs/>
          <w:color w:val="000000"/>
          <w:kern w:val="2"/>
          <w:sz w:val="21"/>
          <w:szCs w:val="21"/>
          <w:lang w:val="en-US" w:bidi="ar-SA"/>
        </w:rPr>
        <w:t>金额为履约保证金金额的</w:t>
      </w:r>
      <w:r>
        <w:rPr>
          <w:rFonts w:cs="Times New Roman"/>
          <w:bCs/>
          <w:color w:val="000000"/>
          <w:kern w:val="2"/>
          <w:sz w:val="21"/>
          <w:szCs w:val="21"/>
          <w:lang w:val="en-US" w:bidi="ar-SA"/>
        </w:rPr>
        <w:t>5%</w:t>
      </w:r>
      <w:r>
        <w:rPr>
          <w:rFonts w:cs="Times New Roman"/>
          <w:bCs/>
          <w:color w:val="000000"/>
          <w:kern w:val="2"/>
          <w:sz w:val="21"/>
          <w:szCs w:val="21"/>
          <w:lang w:val="en-US" w:bidi="ar-SA"/>
        </w:rPr>
        <w:t>～</w:t>
      </w:r>
      <w:r>
        <w:rPr>
          <w:rFonts w:cs="Times New Roman"/>
          <w:bCs/>
          <w:color w:val="000000"/>
          <w:kern w:val="2"/>
          <w:sz w:val="21"/>
          <w:szCs w:val="21"/>
          <w:lang w:val="en-US" w:bidi="ar-SA"/>
        </w:rPr>
        <w:t>20%</w:t>
      </w:r>
      <w:r>
        <w:rPr>
          <w:rFonts w:cs="Times New Roman"/>
          <w:bCs/>
          <w:color w:val="000000"/>
          <w:kern w:val="2"/>
          <w:sz w:val="21"/>
          <w:szCs w:val="21"/>
          <w:lang w:val="en-US" w:bidi="ar-SA"/>
        </w:rPr>
        <w:t>（视情节严重而定）。</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 xml:space="preserve">28. </w:t>
      </w:r>
      <w:r>
        <w:rPr>
          <w:rFonts w:cs="Times New Roman" w:hint="eastAsia"/>
          <w:bCs/>
          <w:color w:val="000000"/>
          <w:kern w:val="2"/>
          <w:sz w:val="21"/>
          <w:szCs w:val="21"/>
          <w:lang w:val="en-US" w:bidi="ar-SA"/>
        </w:rPr>
        <w:t>不可抗力</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 xml:space="preserve">28.1 </w:t>
      </w:r>
      <w:r>
        <w:rPr>
          <w:rFonts w:cs="Times New Roman" w:hint="eastAsia"/>
          <w:bCs/>
          <w:color w:val="000000"/>
          <w:kern w:val="2"/>
          <w:sz w:val="21"/>
          <w:szCs w:val="21"/>
          <w:lang w:val="en-US" w:bidi="ar-SA"/>
        </w:rPr>
        <w:t>双方关于不可抗力的约定</w:t>
      </w:r>
      <w:r>
        <w:rPr>
          <w:rFonts w:cs="Times New Roman" w:hint="eastAsia"/>
          <w:bCs/>
          <w:color w:val="000000"/>
          <w:kern w:val="2"/>
          <w:sz w:val="21"/>
          <w:szCs w:val="21"/>
          <w:lang w:val="en-US" w:bidi="ar-SA"/>
        </w:rPr>
        <w:t>:</w:t>
      </w:r>
      <w:r>
        <w:rPr>
          <w:rFonts w:cs="Times New Roman" w:hint="eastAsia"/>
          <w:bCs/>
          <w:color w:val="000000"/>
          <w:kern w:val="2"/>
          <w:sz w:val="21"/>
          <w:szCs w:val="21"/>
          <w:lang w:val="en-US" w:bidi="ar-SA"/>
        </w:rPr>
        <w:t>以有关部门发布的文告或文件为准。</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lastRenderedPageBreak/>
        <w:t xml:space="preserve">29. </w:t>
      </w:r>
      <w:r>
        <w:rPr>
          <w:rFonts w:cs="Times New Roman" w:hint="eastAsia"/>
          <w:bCs/>
          <w:color w:val="000000"/>
          <w:kern w:val="2"/>
          <w:sz w:val="21"/>
          <w:szCs w:val="21"/>
          <w:lang w:val="en-US" w:bidi="ar-SA"/>
        </w:rPr>
        <w:t>保险</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 xml:space="preserve">29.1 </w:t>
      </w:r>
      <w:r>
        <w:rPr>
          <w:rFonts w:cs="Times New Roman" w:hint="eastAsia"/>
          <w:bCs/>
          <w:color w:val="000000"/>
          <w:kern w:val="2"/>
          <w:sz w:val="21"/>
          <w:szCs w:val="21"/>
          <w:lang w:val="en-US" w:bidi="ar-SA"/>
        </w:rPr>
        <w:t>本工程双方约定投保内容如下：</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(1)</w:t>
      </w:r>
      <w:r>
        <w:rPr>
          <w:rFonts w:cs="Times New Roman" w:hint="eastAsia"/>
          <w:bCs/>
          <w:color w:val="000000"/>
          <w:kern w:val="2"/>
          <w:sz w:val="21"/>
          <w:szCs w:val="21"/>
          <w:lang w:val="en-US" w:bidi="ar-SA"/>
        </w:rPr>
        <w:t>发包人投保内容</w:t>
      </w:r>
      <w:r>
        <w:rPr>
          <w:rFonts w:cs="Times New Roman" w:hint="eastAsia"/>
          <w:bCs/>
          <w:color w:val="000000"/>
          <w:kern w:val="2"/>
          <w:sz w:val="21"/>
          <w:szCs w:val="21"/>
          <w:lang w:val="en-US" w:bidi="ar-SA"/>
        </w:rPr>
        <w:t>:</w:t>
      </w:r>
      <w:r>
        <w:rPr>
          <w:rFonts w:cs="Times New Roman" w:hint="eastAsia"/>
          <w:bCs/>
          <w:color w:val="000000"/>
          <w:kern w:val="2"/>
          <w:sz w:val="21"/>
          <w:szCs w:val="21"/>
          <w:lang w:val="en-US" w:bidi="ar-SA"/>
        </w:rPr>
        <w:t>自行负责办理。</w:t>
      </w:r>
    </w:p>
    <w:p w:rsidR="00A96787" w:rsidRDefault="009A1EB5">
      <w:pPr>
        <w:spacing w:line="440" w:lineRule="exact"/>
        <w:ind w:firstLineChars="210" w:firstLine="441"/>
        <w:jc w:val="both"/>
        <w:rPr>
          <w:rFonts w:cs="Times New Roman"/>
          <w:bCs/>
          <w:color w:val="000000"/>
          <w:kern w:val="2"/>
          <w:sz w:val="21"/>
          <w:szCs w:val="21"/>
          <w:u w:val="single"/>
          <w:lang w:val="en-US" w:bidi="ar-SA"/>
        </w:rPr>
      </w:pPr>
      <w:r>
        <w:rPr>
          <w:rFonts w:cs="Times New Roman" w:hint="eastAsia"/>
          <w:bCs/>
          <w:color w:val="000000"/>
          <w:kern w:val="2"/>
          <w:sz w:val="21"/>
          <w:szCs w:val="21"/>
          <w:lang w:val="en-US" w:bidi="ar-SA"/>
        </w:rPr>
        <w:t>发包人委托承包人办理的保险事项：</w:t>
      </w:r>
      <w:r>
        <w:rPr>
          <w:rFonts w:cs="Times New Roman" w:hint="eastAsia"/>
          <w:bCs/>
          <w:color w:val="000000"/>
          <w:kern w:val="2"/>
          <w:sz w:val="21"/>
          <w:szCs w:val="21"/>
          <w:u w:val="single"/>
          <w:lang w:val="en-US" w:bidi="ar-SA"/>
        </w:rPr>
        <w:t xml:space="preserve"> </w:t>
      </w:r>
      <w:r>
        <w:rPr>
          <w:rFonts w:cs="Times New Roman" w:hint="eastAsia"/>
          <w:bCs/>
          <w:color w:val="000000"/>
          <w:kern w:val="2"/>
          <w:sz w:val="21"/>
          <w:szCs w:val="21"/>
          <w:u w:val="single"/>
          <w:lang w:val="en-US" w:bidi="ar-SA"/>
        </w:rPr>
        <w:t>无。</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(2)</w:t>
      </w:r>
      <w:r>
        <w:rPr>
          <w:rFonts w:cs="Times New Roman" w:hint="eastAsia"/>
          <w:bCs/>
          <w:color w:val="000000"/>
          <w:kern w:val="2"/>
          <w:sz w:val="21"/>
          <w:szCs w:val="21"/>
          <w:lang w:val="en-US" w:bidi="ar-SA"/>
        </w:rPr>
        <w:t>承包人投保内容：</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bCs/>
          <w:color w:val="000000"/>
          <w:kern w:val="2"/>
          <w:sz w:val="21"/>
          <w:szCs w:val="21"/>
          <w:lang w:val="en-US" w:bidi="ar-SA"/>
        </w:rPr>
        <w:t>*</w:t>
      </w:r>
      <w:r>
        <w:rPr>
          <w:rFonts w:cs="Times New Roman"/>
          <w:bCs/>
          <w:color w:val="000000"/>
          <w:kern w:val="2"/>
          <w:sz w:val="21"/>
          <w:szCs w:val="21"/>
          <w:lang w:val="en-US" w:bidi="ar-SA"/>
        </w:rPr>
        <w:t>承包人必须为施工现场从事施工的所有作业人员和管理人员办理意外伤害保险，</w:t>
      </w:r>
      <w:r>
        <w:rPr>
          <w:rFonts w:cs="Times New Roman" w:hint="eastAsia"/>
          <w:bCs/>
          <w:color w:val="000000"/>
          <w:kern w:val="2"/>
          <w:sz w:val="21"/>
          <w:szCs w:val="21"/>
          <w:lang w:val="en-US" w:bidi="ar-SA"/>
        </w:rPr>
        <w:t>并</w:t>
      </w:r>
      <w:r>
        <w:rPr>
          <w:rFonts w:cs="Times New Roman"/>
          <w:bCs/>
          <w:color w:val="000000"/>
          <w:kern w:val="2"/>
          <w:sz w:val="21"/>
          <w:szCs w:val="21"/>
          <w:lang w:val="en-US" w:bidi="ar-SA"/>
        </w:rPr>
        <w:t>支付保险费。</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 xml:space="preserve">30. </w:t>
      </w:r>
      <w:r>
        <w:rPr>
          <w:rFonts w:cs="Times New Roman" w:hint="eastAsia"/>
          <w:bCs/>
          <w:color w:val="000000"/>
          <w:kern w:val="2"/>
          <w:sz w:val="21"/>
          <w:szCs w:val="21"/>
          <w:lang w:val="en-US" w:bidi="ar-SA"/>
        </w:rPr>
        <w:t>担保</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 xml:space="preserve">30.1 </w:t>
      </w:r>
      <w:r>
        <w:rPr>
          <w:rFonts w:cs="Times New Roman" w:hint="eastAsia"/>
          <w:bCs/>
          <w:color w:val="000000"/>
          <w:kern w:val="2"/>
          <w:sz w:val="21"/>
          <w:szCs w:val="21"/>
          <w:lang w:val="en-US" w:bidi="ar-SA"/>
        </w:rPr>
        <w:t>本工程双方约定担保事项如下：</w:t>
      </w:r>
      <w:r>
        <w:rPr>
          <w:rFonts w:cs="Times New Roman" w:hint="eastAsia"/>
          <w:bCs/>
          <w:color w:val="000000"/>
          <w:kern w:val="2"/>
          <w:sz w:val="21"/>
          <w:szCs w:val="21"/>
          <w:u w:val="single"/>
          <w:lang w:val="en-US" w:bidi="ar-SA"/>
        </w:rPr>
        <w:t xml:space="preserve">       </w:t>
      </w:r>
      <w:r>
        <w:rPr>
          <w:rFonts w:cs="Times New Roman" w:hint="eastAsia"/>
          <w:bCs/>
          <w:color w:val="000000"/>
          <w:kern w:val="2"/>
          <w:sz w:val="21"/>
          <w:szCs w:val="21"/>
          <w:lang w:val="en-US" w:bidi="ar-SA"/>
        </w:rPr>
        <w:t xml:space="preserve"> </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 xml:space="preserve">30.2 </w:t>
      </w:r>
      <w:r>
        <w:rPr>
          <w:rFonts w:cs="Times New Roman" w:hint="eastAsia"/>
          <w:bCs/>
          <w:color w:val="000000"/>
          <w:kern w:val="2"/>
          <w:sz w:val="21"/>
          <w:szCs w:val="21"/>
          <w:lang w:val="en-US" w:bidi="ar-SA"/>
        </w:rPr>
        <w:t>双方约定的其他担保事项：</w:t>
      </w:r>
    </w:p>
    <w:p w:rsidR="00A96787" w:rsidRDefault="009A1EB5">
      <w:pPr>
        <w:numPr>
          <w:ilvl w:val="0"/>
          <w:numId w:val="34"/>
        </w:numPr>
        <w:tabs>
          <w:tab w:val="clear" w:pos="1276"/>
          <w:tab w:val="left" w:pos="-16"/>
          <w:tab w:val="left" w:pos="750"/>
          <w:tab w:val="left" w:pos="780"/>
          <w:tab w:val="left" w:pos="826"/>
          <w:tab w:val="left" w:pos="870"/>
          <w:tab w:val="left" w:pos="976"/>
        </w:tabs>
        <w:adjustRightInd w:val="0"/>
        <w:spacing w:line="440" w:lineRule="exact"/>
        <w:ind w:left="-16" w:firstLine="436"/>
        <w:jc w:val="both"/>
        <w:textAlignment w:val="baseline"/>
        <w:rPr>
          <w:rFonts w:cs="Times New Roman"/>
          <w:bCs/>
          <w:color w:val="000000"/>
          <w:kern w:val="2"/>
          <w:sz w:val="21"/>
          <w:szCs w:val="21"/>
          <w:lang w:val="en-US" w:bidi="ar-SA"/>
        </w:rPr>
      </w:pPr>
      <w:r>
        <w:rPr>
          <w:rFonts w:cs="Times New Roman"/>
          <w:bCs/>
          <w:color w:val="000000"/>
          <w:kern w:val="2"/>
          <w:sz w:val="21"/>
          <w:szCs w:val="21"/>
          <w:lang w:val="en-US" w:bidi="ar-SA"/>
        </w:rPr>
        <w:t>双方约定的其他担保事项：</w:t>
      </w:r>
      <w:r>
        <w:rPr>
          <w:rFonts w:cs="Times New Roman"/>
          <w:bCs/>
          <w:color w:val="000000"/>
          <w:kern w:val="2"/>
          <w:sz w:val="21"/>
          <w:szCs w:val="21"/>
          <w:u w:val="single"/>
          <w:lang w:val="en-US" w:bidi="ar-SA"/>
        </w:rPr>
        <w:t>承包人在成交后</w:t>
      </w:r>
      <w:r>
        <w:rPr>
          <w:rFonts w:cs="Times New Roman"/>
          <w:bCs/>
          <w:color w:val="000000"/>
          <w:kern w:val="2"/>
          <w:sz w:val="21"/>
          <w:szCs w:val="21"/>
          <w:u w:val="single"/>
          <w:lang w:val="en-US" w:bidi="ar-SA"/>
        </w:rPr>
        <w:t>7</w:t>
      </w:r>
      <w:r>
        <w:rPr>
          <w:rFonts w:cs="Times New Roman"/>
          <w:bCs/>
          <w:color w:val="000000"/>
          <w:kern w:val="2"/>
          <w:sz w:val="21"/>
          <w:szCs w:val="21"/>
          <w:u w:val="single"/>
          <w:lang w:val="en-US" w:bidi="ar-SA"/>
        </w:rPr>
        <w:t>个工作日内，</w:t>
      </w:r>
      <w:r>
        <w:rPr>
          <w:rFonts w:cs="Times New Roman" w:hint="eastAsia"/>
          <w:bCs/>
          <w:color w:val="000000"/>
          <w:kern w:val="2"/>
          <w:sz w:val="21"/>
          <w:szCs w:val="21"/>
          <w:u w:val="single"/>
          <w:lang w:val="en-US" w:bidi="ar-SA"/>
        </w:rPr>
        <w:t>按</w:t>
      </w:r>
      <w:r>
        <w:rPr>
          <w:rFonts w:cs="Times New Roman"/>
          <w:bCs/>
          <w:color w:val="000000"/>
          <w:kern w:val="2"/>
          <w:sz w:val="21"/>
          <w:szCs w:val="21"/>
          <w:u w:val="single"/>
          <w:lang w:val="en-US" w:bidi="ar-SA"/>
        </w:rPr>
        <w:t>当地政府有关文件</w:t>
      </w:r>
      <w:r>
        <w:rPr>
          <w:rFonts w:cs="Times New Roman" w:hint="eastAsia"/>
          <w:bCs/>
          <w:color w:val="000000"/>
          <w:kern w:val="2"/>
          <w:sz w:val="21"/>
          <w:szCs w:val="21"/>
          <w:u w:val="single"/>
          <w:lang w:val="en-US" w:bidi="ar-SA"/>
        </w:rPr>
        <w:t>规定</w:t>
      </w:r>
      <w:r>
        <w:rPr>
          <w:rFonts w:cs="Times New Roman"/>
          <w:bCs/>
          <w:color w:val="000000"/>
          <w:kern w:val="2"/>
          <w:sz w:val="21"/>
          <w:szCs w:val="21"/>
          <w:u w:val="single"/>
          <w:lang w:val="en-US" w:bidi="ar-SA"/>
        </w:rPr>
        <w:t>将农民工工资保障金存入有关部门指定的</w:t>
      </w:r>
      <w:r>
        <w:rPr>
          <w:rFonts w:cs="Times New Roman" w:hint="eastAsia"/>
          <w:bCs/>
          <w:color w:val="000000"/>
          <w:kern w:val="2"/>
          <w:sz w:val="21"/>
          <w:szCs w:val="21"/>
          <w:u w:val="single"/>
          <w:lang w:val="en-US" w:bidi="ar-SA"/>
        </w:rPr>
        <w:t>账</w:t>
      </w:r>
      <w:r>
        <w:rPr>
          <w:rFonts w:cs="Times New Roman"/>
          <w:bCs/>
          <w:color w:val="000000"/>
          <w:kern w:val="2"/>
          <w:sz w:val="21"/>
          <w:szCs w:val="21"/>
          <w:u w:val="single"/>
          <w:lang w:val="en-US" w:bidi="ar-SA"/>
        </w:rPr>
        <w:t>户</w:t>
      </w:r>
      <w:r>
        <w:rPr>
          <w:rFonts w:cs="Times New Roman" w:hint="eastAsia"/>
          <w:bCs/>
          <w:color w:val="000000"/>
          <w:kern w:val="2"/>
          <w:sz w:val="21"/>
          <w:szCs w:val="21"/>
          <w:lang w:val="en-US" w:bidi="ar-SA"/>
        </w:rPr>
        <w:t>。</w:t>
      </w:r>
    </w:p>
    <w:p w:rsidR="00A96787" w:rsidRDefault="009A1EB5">
      <w:pPr>
        <w:numPr>
          <w:ilvl w:val="0"/>
          <w:numId w:val="34"/>
        </w:numPr>
        <w:tabs>
          <w:tab w:val="clear" w:pos="1276"/>
          <w:tab w:val="left" w:pos="-16"/>
          <w:tab w:val="left" w:pos="750"/>
          <w:tab w:val="left" w:pos="780"/>
          <w:tab w:val="left" w:pos="826"/>
          <w:tab w:val="left" w:pos="870"/>
          <w:tab w:val="left" w:pos="976"/>
        </w:tabs>
        <w:adjustRightInd w:val="0"/>
        <w:spacing w:line="440" w:lineRule="exact"/>
        <w:ind w:left="-16" w:firstLine="436"/>
        <w:jc w:val="both"/>
        <w:textAlignment w:val="baseline"/>
        <w:rPr>
          <w:rFonts w:cs="Times New Roman"/>
          <w:bCs/>
          <w:color w:val="000000"/>
          <w:kern w:val="2"/>
          <w:sz w:val="21"/>
          <w:szCs w:val="21"/>
          <w:lang w:val="en-US" w:bidi="ar-SA"/>
        </w:rPr>
      </w:pPr>
      <w:r>
        <w:rPr>
          <w:rFonts w:cs="Times New Roman"/>
          <w:bCs/>
          <w:color w:val="000000"/>
          <w:kern w:val="2"/>
          <w:sz w:val="21"/>
          <w:szCs w:val="21"/>
          <w:lang w:val="en-US" w:bidi="ar-SA"/>
        </w:rPr>
        <w:t>履约保证金的退还：</w:t>
      </w:r>
      <w:r>
        <w:rPr>
          <w:rFonts w:cs="Times New Roman"/>
          <w:bCs/>
          <w:color w:val="000000"/>
          <w:kern w:val="2"/>
          <w:sz w:val="21"/>
          <w:szCs w:val="21"/>
          <w:u w:val="single"/>
          <w:lang w:val="en-US" w:bidi="ar-SA"/>
        </w:rPr>
        <w:t>在完成工程</w:t>
      </w:r>
      <w:r>
        <w:rPr>
          <w:rFonts w:cs="Times New Roman" w:hint="eastAsia"/>
          <w:bCs/>
          <w:color w:val="000000"/>
          <w:kern w:val="2"/>
          <w:sz w:val="21"/>
          <w:szCs w:val="21"/>
          <w:u w:val="single"/>
          <w:lang w:val="en-US" w:bidi="ar-SA"/>
        </w:rPr>
        <w:t>竣工验收</w:t>
      </w:r>
      <w:r>
        <w:rPr>
          <w:rFonts w:cs="Times New Roman"/>
          <w:bCs/>
          <w:color w:val="000000"/>
          <w:kern w:val="2"/>
          <w:sz w:val="21"/>
          <w:szCs w:val="21"/>
          <w:u w:val="single"/>
          <w:lang w:val="en-US" w:bidi="ar-SA"/>
        </w:rPr>
        <w:t>后的</w:t>
      </w:r>
      <w:r>
        <w:rPr>
          <w:rFonts w:cs="Times New Roman"/>
          <w:bCs/>
          <w:color w:val="000000"/>
          <w:kern w:val="2"/>
          <w:sz w:val="21"/>
          <w:szCs w:val="21"/>
          <w:u w:val="single"/>
          <w:lang w:val="en-US" w:bidi="ar-SA"/>
        </w:rPr>
        <w:t>28</w:t>
      </w:r>
      <w:r>
        <w:rPr>
          <w:rFonts w:cs="Times New Roman"/>
          <w:bCs/>
          <w:color w:val="000000"/>
          <w:kern w:val="2"/>
          <w:sz w:val="21"/>
          <w:szCs w:val="21"/>
          <w:u w:val="single"/>
          <w:lang w:val="en-US" w:bidi="ar-SA"/>
        </w:rPr>
        <w:t>日之内，在扣减承包人赔偿金和其他应从承包人扣回的款项后，一次性向承包人返还剩余部分的履约保证金（无息）。</w:t>
      </w:r>
    </w:p>
    <w:p w:rsidR="00A96787" w:rsidRDefault="009A1EB5">
      <w:pPr>
        <w:numPr>
          <w:ilvl w:val="0"/>
          <w:numId w:val="34"/>
        </w:numPr>
        <w:tabs>
          <w:tab w:val="clear" w:pos="1276"/>
          <w:tab w:val="left" w:pos="-16"/>
          <w:tab w:val="left" w:pos="750"/>
          <w:tab w:val="left" w:pos="780"/>
          <w:tab w:val="left" w:pos="826"/>
          <w:tab w:val="left" w:pos="870"/>
          <w:tab w:val="left" w:pos="976"/>
        </w:tabs>
        <w:adjustRightInd w:val="0"/>
        <w:spacing w:line="440" w:lineRule="exact"/>
        <w:ind w:left="-16" w:firstLine="436"/>
        <w:jc w:val="both"/>
        <w:textAlignment w:val="baseline"/>
        <w:rPr>
          <w:rFonts w:cs="Times New Roman"/>
          <w:bCs/>
          <w:color w:val="000000"/>
          <w:kern w:val="2"/>
          <w:sz w:val="21"/>
          <w:szCs w:val="21"/>
          <w:lang w:val="en-US" w:bidi="ar-SA"/>
        </w:rPr>
      </w:pPr>
      <w:r>
        <w:rPr>
          <w:rFonts w:cs="Times New Roman"/>
          <w:bCs/>
          <w:color w:val="000000"/>
          <w:kern w:val="2"/>
          <w:sz w:val="21"/>
          <w:szCs w:val="21"/>
          <w:lang w:val="en-US" w:bidi="ar-SA"/>
        </w:rPr>
        <w:t>农民工工资保障金的退还：</w:t>
      </w:r>
      <w:r>
        <w:rPr>
          <w:rFonts w:cs="Times New Roman"/>
          <w:bCs/>
          <w:color w:val="000000"/>
          <w:kern w:val="2"/>
          <w:sz w:val="21"/>
          <w:szCs w:val="21"/>
          <w:u w:val="single"/>
          <w:lang w:val="en-US" w:bidi="ar-SA"/>
        </w:rPr>
        <w:t>工程竣工验收</w:t>
      </w:r>
      <w:r>
        <w:rPr>
          <w:rFonts w:cs="Times New Roman" w:hint="eastAsia"/>
          <w:bCs/>
          <w:color w:val="000000"/>
          <w:kern w:val="2"/>
          <w:sz w:val="21"/>
          <w:szCs w:val="21"/>
          <w:u w:val="single"/>
          <w:lang w:val="en-US" w:bidi="ar-SA"/>
        </w:rPr>
        <w:t>结算经审定</w:t>
      </w:r>
      <w:r>
        <w:rPr>
          <w:rFonts w:cs="Times New Roman"/>
          <w:bCs/>
          <w:color w:val="000000"/>
          <w:kern w:val="2"/>
          <w:sz w:val="21"/>
          <w:szCs w:val="21"/>
          <w:u w:val="single"/>
          <w:lang w:val="en-US" w:bidi="ar-SA"/>
        </w:rPr>
        <w:t>后，按照规定程序，将农民工工资保障金没有使用或剩余的金额退还给承包人。</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 xml:space="preserve">31. </w:t>
      </w:r>
      <w:r>
        <w:rPr>
          <w:rFonts w:cs="Times New Roman" w:hint="eastAsia"/>
          <w:bCs/>
          <w:color w:val="000000"/>
          <w:kern w:val="2"/>
          <w:sz w:val="21"/>
          <w:szCs w:val="21"/>
          <w:lang w:val="en-US" w:bidi="ar-SA"/>
        </w:rPr>
        <w:t>合同份数</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 xml:space="preserve">31.1 </w:t>
      </w:r>
      <w:r>
        <w:rPr>
          <w:rFonts w:cs="Times New Roman" w:hint="eastAsia"/>
          <w:bCs/>
          <w:color w:val="000000"/>
          <w:kern w:val="2"/>
          <w:sz w:val="21"/>
          <w:szCs w:val="21"/>
          <w:lang w:val="en-US" w:bidi="ar-SA"/>
        </w:rPr>
        <w:t>双方约定合同副本份数：</w:t>
      </w:r>
      <w:r>
        <w:rPr>
          <w:rFonts w:cs="Times New Roman" w:hint="eastAsia"/>
          <w:bCs/>
          <w:color w:val="000000"/>
          <w:kern w:val="2"/>
          <w:sz w:val="21"/>
          <w:szCs w:val="21"/>
          <w:u w:val="single"/>
          <w:lang w:val="en-US" w:bidi="ar-SA"/>
        </w:rPr>
        <w:t xml:space="preserve">  </w:t>
      </w:r>
      <w:r>
        <w:rPr>
          <w:rFonts w:cs="Times New Roman"/>
          <w:bCs/>
          <w:color w:val="000000"/>
          <w:kern w:val="2"/>
          <w:sz w:val="21"/>
          <w:szCs w:val="21"/>
          <w:u w:val="single"/>
          <w:lang w:val="en-US" w:bidi="ar-SA"/>
        </w:rPr>
        <w:t>份正本</w:t>
      </w:r>
      <w:r>
        <w:rPr>
          <w:rFonts w:cs="Times New Roman" w:hint="eastAsia"/>
          <w:bCs/>
          <w:color w:val="000000"/>
          <w:kern w:val="2"/>
          <w:sz w:val="21"/>
          <w:szCs w:val="21"/>
          <w:u w:val="single"/>
          <w:lang w:val="en-US" w:bidi="ar-SA"/>
        </w:rPr>
        <w:t>、</w:t>
      </w:r>
      <w:r>
        <w:rPr>
          <w:rFonts w:cs="Times New Roman" w:hint="eastAsia"/>
          <w:bCs/>
          <w:color w:val="000000"/>
          <w:kern w:val="2"/>
          <w:sz w:val="21"/>
          <w:szCs w:val="21"/>
          <w:u w:val="single"/>
          <w:lang w:val="en-US" w:bidi="ar-SA"/>
        </w:rPr>
        <w:t xml:space="preserve">  </w:t>
      </w:r>
      <w:r>
        <w:rPr>
          <w:rFonts w:cs="Times New Roman"/>
          <w:bCs/>
          <w:color w:val="000000"/>
          <w:kern w:val="2"/>
          <w:sz w:val="21"/>
          <w:szCs w:val="21"/>
          <w:u w:val="single"/>
          <w:lang w:val="en-US" w:bidi="ar-SA"/>
        </w:rPr>
        <w:t>份副本</w:t>
      </w:r>
      <w:r>
        <w:rPr>
          <w:rFonts w:cs="Times New Roman"/>
          <w:bCs/>
          <w:color w:val="000000"/>
          <w:kern w:val="2"/>
          <w:sz w:val="21"/>
          <w:szCs w:val="21"/>
          <w:lang w:val="en-US" w:bidi="ar-SA"/>
        </w:rPr>
        <w:t>。</w:t>
      </w:r>
    </w:p>
    <w:p w:rsidR="00A96787" w:rsidRDefault="009A1EB5">
      <w:pPr>
        <w:spacing w:line="440" w:lineRule="exact"/>
        <w:ind w:firstLineChars="210" w:firstLine="441"/>
        <w:jc w:val="both"/>
        <w:rPr>
          <w:rFonts w:cs="Times New Roman"/>
          <w:bCs/>
          <w:color w:val="000000"/>
          <w:kern w:val="2"/>
          <w:sz w:val="21"/>
          <w:szCs w:val="21"/>
          <w:lang w:val="en-US" w:bidi="ar-SA"/>
        </w:rPr>
      </w:pPr>
      <w:bookmarkStart w:id="48" w:name="_Toc68547804"/>
      <w:bookmarkStart w:id="49" w:name="_Toc69654573"/>
      <w:bookmarkStart w:id="50" w:name="_Toc68452840"/>
      <w:r>
        <w:rPr>
          <w:rFonts w:cs="Times New Roman" w:hint="eastAsia"/>
          <w:bCs/>
          <w:color w:val="000000"/>
          <w:kern w:val="2"/>
          <w:sz w:val="21"/>
          <w:szCs w:val="21"/>
          <w:lang w:val="en-US" w:bidi="ar-SA"/>
        </w:rPr>
        <w:t xml:space="preserve">32. </w:t>
      </w:r>
      <w:r>
        <w:rPr>
          <w:rFonts w:cs="Times New Roman"/>
          <w:bCs/>
          <w:color w:val="000000"/>
          <w:kern w:val="2"/>
          <w:sz w:val="21"/>
          <w:szCs w:val="21"/>
          <w:lang w:val="en-US" w:bidi="ar-SA"/>
        </w:rPr>
        <w:t>补充条款</w:t>
      </w:r>
      <w:bookmarkEnd w:id="48"/>
      <w:bookmarkEnd w:id="49"/>
      <w:bookmarkEnd w:id="50"/>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32.1</w:t>
      </w:r>
      <w:r>
        <w:rPr>
          <w:rFonts w:cs="Times New Roman"/>
          <w:bCs/>
          <w:color w:val="000000"/>
          <w:kern w:val="2"/>
          <w:sz w:val="21"/>
          <w:szCs w:val="21"/>
          <w:lang w:val="en-US" w:bidi="ar-SA"/>
        </w:rPr>
        <w:t xml:space="preserve"> </w:t>
      </w:r>
      <w:r>
        <w:rPr>
          <w:rFonts w:cs="Times New Roman"/>
          <w:bCs/>
          <w:color w:val="000000"/>
          <w:kern w:val="2"/>
          <w:sz w:val="21"/>
          <w:szCs w:val="21"/>
          <w:lang w:val="en-US" w:bidi="ar-SA"/>
        </w:rPr>
        <w:t>承包人有以下情况之一者，</w:t>
      </w:r>
      <w:r>
        <w:rPr>
          <w:rFonts w:cs="Times New Roman" w:hint="eastAsia"/>
          <w:bCs/>
          <w:color w:val="000000"/>
          <w:kern w:val="2"/>
          <w:sz w:val="21"/>
          <w:szCs w:val="21"/>
          <w:lang w:val="en-US" w:bidi="ar-SA"/>
        </w:rPr>
        <w:t>将视为违约，</w:t>
      </w:r>
      <w:r>
        <w:rPr>
          <w:rFonts w:cs="Times New Roman"/>
          <w:bCs/>
          <w:color w:val="000000"/>
          <w:kern w:val="2"/>
          <w:sz w:val="21"/>
          <w:szCs w:val="21"/>
          <w:lang w:val="en-US" w:bidi="ar-SA"/>
        </w:rPr>
        <w:t>发包人有权采取以下措施处理，并视情节轻重处予</w:t>
      </w:r>
      <w:r>
        <w:rPr>
          <w:rFonts w:cs="Times New Roman" w:hint="eastAsia"/>
          <w:bCs/>
          <w:color w:val="000000"/>
          <w:kern w:val="2"/>
          <w:sz w:val="21"/>
          <w:szCs w:val="21"/>
          <w:lang w:val="en-US" w:bidi="ar-SA"/>
        </w:rPr>
        <w:t>违约处罚金</w:t>
      </w:r>
      <w:r>
        <w:rPr>
          <w:rFonts w:cs="Times New Roman"/>
          <w:bCs/>
          <w:color w:val="000000"/>
          <w:kern w:val="2"/>
          <w:sz w:val="21"/>
          <w:szCs w:val="21"/>
          <w:lang w:val="en-US" w:bidi="ar-SA"/>
        </w:rPr>
        <w:t>。</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33.1.1</w:t>
      </w:r>
      <w:r>
        <w:rPr>
          <w:rFonts w:cs="Times New Roman"/>
          <w:bCs/>
          <w:color w:val="000000"/>
          <w:kern w:val="2"/>
          <w:sz w:val="21"/>
          <w:szCs w:val="21"/>
          <w:lang w:val="en-US" w:bidi="ar-SA"/>
        </w:rPr>
        <w:t>合同签订之日起</w:t>
      </w:r>
      <w:r>
        <w:rPr>
          <w:rFonts w:cs="Times New Roman"/>
          <w:bCs/>
          <w:color w:val="000000"/>
          <w:kern w:val="2"/>
          <w:sz w:val="21"/>
          <w:szCs w:val="21"/>
          <w:lang w:val="en-US" w:bidi="ar-SA"/>
        </w:rPr>
        <w:t>15</w:t>
      </w:r>
      <w:r>
        <w:rPr>
          <w:rFonts w:cs="Times New Roman"/>
          <w:bCs/>
          <w:color w:val="000000"/>
          <w:kern w:val="2"/>
          <w:sz w:val="21"/>
          <w:szCs w:val="21"/>
          <w:lang w:val="en-US" w:bidi="ar-SA"/>
        </w:rPr>
        <w:t>日内，承包人无法按合同规定</w:t>
      </w:r>
      <w:r>
        <w:rPr>
          <w:rFonts w:cs="Times New Roman" w:hint="eastAsia"/>
          <w:bCs/>
          <w:color w:val="000000"/>
          <w:kern w:val="2"/>
          <w:sz w:val="21"/>
          <w:szCs w:val="21"/>
          <w:lang w:val="en-US" w:bidi="ar-SA"/>
        </w:rPr>
        <w:t>及</w:t>
      </w:r>
      <w:r>
        <w:rPr>
          <w:rFonts w:cs="Times New Roman" w:hint="eastAsia"/>
          <w:bCs/>
          <w:color w:val="000000"/>
          <w:kern w:val="2"/>
          <w:sz w:val="21"/>
          <w:szCs w:val="21"/>
          <w:lang w:val="en-US" w:bidi="ar-SA"/>
        </w:rPr>
        <w:t>投标文件</w:t>
      </w:r>
      <w:r>
        <w:rPr>
          <w:rFonts w:cs="Times New Roman" w:hint="eastAsia"/>
          <w:bCs/>
          <w:color w:val="000000"/>
          <w:kern w:val="2"/>
          <w:sz w:val="21"/>
          <w:szCs w:val="21"/>
          <w:lang w:val="en-US" w:bidi="ar-SA"/>
        </w:rPr>
        <w:t>的承诺</w:t>
      </w:r>
      <w:r>
        <w:rPr>
          <w:rFonts w:cs="Times New Roman"/>
          <w:bCs/>
          <w:color w:val="000000"/>
          <w:kern w:val="2"/>
          <w:sz w:val="21"/>
          <w:szCs w:val="21"/>
          <w:lang w:val="en-US" w:bidi="ar-SA"/>
        </w:rPr>
        <w:t>进场</w:t>
      </w:r>
      <w:r>
        <w:rPr>
          <w:rFonts w:cs="Times New Roman" w:hint="eastAsia"/>
          <w:bCs/>
          <w:color w:val="000000"/>
          <w:kern w:val="2"/>
          <w:sz w:val="21"/>
          <w:szCs w:val="21"/>
          <w:lang w:val="en-US" w:bidi="ar-SA"/>
        </w:rPr>
        <w:t>经监理工程师认可的</w:t>
      </w:r>
      <w:r>
        <w:rPr>
          <w:rFonts w:cs="Times New Roman"/>
          <w:bCs/>
          <w:color w:val="000000"/>
          <w:kern w:val="2"/>
          <w:sz w:val="21"/>
          <w:szCs w:val="21"/>
          <w:lang w:val="en-US" w:bidi="ar-SA"/>
        </w:rPr>
        <w:t>全部人员和机械时，</w:t>
      </w:r>
      <w:r>
        <w:rPr>
          <w:rFonts w:cs="Times New Roman" w:hint="eastAsia"/>
          <w:bCs/>
          <w:color w:val="000000"/>
          <w:kern w:val="2"/>
          <w:sz w:val="21"/>
          <w:szCs w:val="21"/>
          <w:lang w:val="en-US" w:bidi="ar-SA"/>
        </w:rPr>
        <w:t>视</w:t>
      </w:r>
      <w:r>
        <w:rPr>
          <w:rFonts w:cs="Times New Roman"/>
          <w:bCs/>
          <w:color w:val="000000"/>
          <w:kern w:val="2"/>
          <w:sz w:val="21"/>
          <w:szCs w:val="21"/>
          <w:lang w:val="en-US" w:bidi="ar-SA"/>
        </w:rPr>
        <w:t>为违约，</w:t>
      </w:r>
      <w:r>
        <w:rPr>
          <w:rFonts w:cs="Times New Roman" w:hint="eastAsia"/>
          <w:bCs/>
          <w:color w:val="000000"/>
          <w:kern w:val="2"/>
          <w:sz w:val="21"/>
          <w:szCs w:val="21"/>
          <w:lang w:val="en-US" w:bidi="ar-SA"/>
        </w:rPr>
        <w:t>发包人</w:t>
      </w:r>
      <w:r>
        <w:rPr>
          <w:rFonts w:cs="Times New Roman"/>
          <w:bCs/>
          <w:color w:val="000000"/>
          <w:kern w:val="2"/>
          <w:sz w:val="21"/>
          <w:szCs w:val="21"/>
          <w:lang w:val="en-US" w:bidi="ar-SA"/>
        </w:rPr>
        <w:t>有权解除合同，没收其全部履约保证金，</w:t>
      </w:r>
      <w:r>
        <w:rPr>
          <w:rFonts w:cs="Times New Roman" w:hint="eastAsia"/>
          <w:bCs/>
          <w:color w:val="000000"/>
          <w:kern w:val="2"/>
          <w:sz w:val="21"/>
          <w:szCs w:val="21"/>
          <w:lang w:val="en-US" w:bidi="ar-SA"/>
        </w:rPr>
        <w:t>发包人</w:t>
      </w:r>
      <w:r>
        <w:rPr>
          <w:rFonts w:cs="Times New Roman"/>
          <w:bCs/>
          <w:color w:val="000000"/>
          <w:kern w:val="2"/>
          <w:sz w:val="21"/>
          <w:szCs w:val="21"/>
          <w:lang w:val="en-US" w:bidi="ar-SA"/>
        </w:rPr>
        <w:t>有权另行发包工程。</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33.1.2</w:t>
      </w:r>
      <w:r>
        <w:rPr>
          <w:rFonts w:cs="Times New Roman"/>
          <w:bCs/>
          <w:color w:val="000000"/>
          <w:kern w:val="2"/>
          <w:sz w:val="21"/>
          <w:szCs w:val="21"/>
          <w:lang w:val="en-US" w:bidi="ar-SA"/>
        </w:rPr>
        <w:t>项目经理、总工程师及专业工程师</w:t>
      </w:r>
      <w:r>
        <w:rPr>
          <w:rFonts w:cs="Times New Roman" w:hint="eastAsia"/>
          <w:bCs/>
          <w:color w:val="000000"/>
          <w:kern w:val="2"/>
          <w:sz w:val="21"/>
          <w:szCs w:val="21"/>
          <w:lang w:val="en-US" w:bidi="ar-SA"/>
        </w:rPr>
        <w:t>未经业主</w:t>
      </w:r>
      <w:r>
        <w:rPr>
          <w:rFonts w:cs="Times New Roman"/>
          <w:bCs/>
          <w:color w:val="000000"/>
          <w:kern w:val="2"/>
          <w:sz w:val="21"/>
          <w:szCs w:val="21"/>
          <w:lang w:val="en-US" w:bidi="ar-SA"/>
        </w:rPr>
        <w:t>允许</w:t>
      </w:r>
      <w:r>
        <w:rPr>
          <w:rFonts w:cs="Times New Roman" w:hint="eastAsia"/>
          <w:bCs/>
          <w:color w:val="000000"/>
          <w:kern w:val="2"/>
          <w:sz w:val="21"/>
          <w:szCs w:val="21"/>
          <w:lang w:val="en-US" w:bidi="ar-SA"/>
        </w:rPr>
        <w:t>不准</w:t>
      </w:r>
      <w:r>
        <w:rPr>
          <w:rFonts w:cs="Times New Roman"/>
          <w:bCs/>
          <w:color w:val="000000"/>
          <w:kern w:val="2"/>
          <w:sz w:val="21"/>
          <w:szCs w:val="21"/>
          <w:lang w:val="en-US" w:bidi="ar-SA"/>
        </w:rPr>
        <w:t>调换他人，</w:t>
      </w:r>
      <w:r>
        <w:rPr>
          <w:rFonts w:cs="Times New Roman" w:hint="eastAsia"/>
          <w:bCs/>
          <w:color w:val="000000"/>
          <w:kern w:val="2"/>
          <w:sz w:val="21"/>
          <w:szCs w:val="21"/>
          <w:lang w:val="en-US" w:bidi="ar-SA"/>
        </w:rPr>
        <w:t>未经业主同意</w:t>
      </w:r>
      <w:r>
        <w:rPr>
          <w:rFonts w:cs="Times New Roman"/>
          <w:bCs/>
          <w:color w:val="000000"/>
          <w:kern w:val="2"/>
          <w:sz w:val="21"/>
          <w:szCs w:val="21"/>
          <w:lang w:val="en-US" w:bidi="ar-SA"/>
        </w:rPr>
        <w:t>成交单</w:t>
      </w:r>
      <w:r>
        <w:rPr>
          <w:rFonts w:cs="Times New Roman" w:hint="eastAsia"/>
          <w:bCs/>
          <w:color w:val="000000"/>
          <w:kern w:val="2"/>
          <w:sz w:val="21"/>
          <w:szCs w:val="21"/>
          <w:lang w:val="en-US" w:bidi="ar-SA"/>
        </w:rPr>
        <w:t>位</w:t>
      </w:r>
      <w:r>
        <w:rPr>
          <w:rFonts w:cs="Times New Roman"/>
          <w:bCs/>
          <w:color w:val="000000"/>
          <w:kern w:val="2"/>
          <w:sz w:val="21"/>
          <w:szCs w:val="21"/>
          <w:lang w:val="en-US" w:bidi="ar-SA"/>
        </w:rPr>
        <w:t>更换项目经理则</w:t>
      </w:r>
      <w:r>
        <w:rPr>
          <w:rFonts w:cs="Times New Roman" w:hint="eastAsia"/>
          <w:bCs/>
          <w:color w:val="000000"/>
          <w:kern w:val="2"/>
          <w:sz w:val="21"/>
          <w:szCs w:val="21"/>
          <w:lang w:val="en-US" w:bidi="ar-SA"/>
        </w:rPr>
        <w:t>视为违约，违约金</w:t>
      </w:r>
      <w:r>
        <w:rPr>
          <w:rFonts w:cs="Times New Roman"/>
          <w:bCs/>
          <w:color w:val="000000"/>
          <w:kern w:val="2"/>
          <w:sz w:val="21"/>
          <w:szCs w:val="21"/>
          <w:lang w:val="en-US" w:bidi="ar-SA"/>
        </w:rPr>
        <w:t>处</w:t>
      </w:r>
      <w:r>
        <w:rPr>
          <w:rFonts w:cs="Times New Roman" w:hint="eastAsia"/>
          <w:bCs/>
          <w:color w:val="000000"/>
          <w:kern w:val="2"/>
          <w:sz w:val="21"/>
          <w:szCs w:val="21"/>
          <w:lang w:val="en-US" w:bidi="ar-SA"/>
        </w:rPr>
        <w:t>3</w:t>
      </w:r>
      <w:r>
        <w:rPr>
          <w:rFonts w:cs="Times New Roman"/>
          <w:bCs/>
          <w:color w:val="000000"/>
          <w:kern w:val="2"/>
          <w:sz w:val="21"/>
          <w:szCs w:val="21"/>
          <w:lang w:val="en-US" w:bidi="ar-SA"/>
        </w:rPr>
        <w:t>万元</w:t>
      </w:r>
      <w:r>
        <w:rPr>
          <w:rFonts w:cs="Times New Roman" w:hint="eastAsia"/>
          <w:bCs/>
          <w:color w:val="000000"/>
          <w:kern w:val="2"/>
          <w:sz w:val="21"/>
          <w:szCs w:val="21"/>
          <w:lang w:val="en-US" w:bidi="ar-SA"/>
        </w:rPr>
        <w:t>/</w:t>
      </w:r>
      <w:r>
        <w:rPr>
          <w:rFonts w:cs="Times New Roman" w:hint="eastAsia"/>
          <w:bCs/>
          <w:color w:val="000000"/>
          <w:kern w:val="2"/>
          <w:sz w:val="21"/>
          <w:szCs w:val="21"/>
          <w:lang w:val="en-US" w:bidi="ar-SA"/>
        </w:rPr>
        <w:t>人·次</w:t>
      </w:r>
      <w:r>
        <w:rPr>
          <w:rFonts w:cs="Times New Roman"/>
          <w:bCs/>
          <w:color w:val="000000"/>
          <w:kern w:val="2"/>
          <w:sz w:val="21"/>
          <w:szCs w:val="21"/>
          <w:lang w:val="en-US" w:bidi="ar-SA"/>
        </w:rPr>
        <w:t>（人民币）。</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33.1.3</w:t>
      </w:r>
      <w:r>
        <w:rPr>
          <w:rFonts w:cs="Times New Roman"/>
          <w:bCs/>
          <w:color w:val="000000"/>
          <w:kern w:val="2"/>
          <w:sz w:val="21"/>
          <w:szCs w:val="21"/>
          <w:lang w:val="en-US" w:bidi="ar-SA"/>
        </w:rPr>
        <w:t>主要机械的数量、型号，应与合同相符，若监理工程师认为合同规定的进场机械不能满足施工进度要求，有权指令承包人增加机械投入，承包人不得拒绝。</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33.1.4</w:t>
      </w:r>
      <w:r>
        <w:rPr>
          <w:rFonts w:cs="Times New Roman"/>
          <w:bCs/>
          <w:color w:val="000000"/>
          <w:kern w:val="2"/>
          <w:sz w:val="21"/>
          <w:szCs w:val="21"/>
          <w:lang w:val="en-US" w:bidi="ar-SA"/>
        </w:rPr>
        <w:t xml:space="preserve"> </w:t>
      </w:r>
      <w:r>
        <w:rPr>
          <w:rFonts w:cs="Times New Roman"/>
          <w:bCs/>
          <w:color w:val="000000"/>
          <w:kern w:val="2"/>
          <w:sz w:val="21"/>
          <w:szCs w:val="21"/>
          <w:lang w:val="en-US" w:bidi="ar-SA"/>
        </w:rPr>
        <w:t>未经发包人批准，施工期内自行调走主要施工机械，经发现不及时调回的，</w:t>
      </w:r>
      <w:r>
        <w:rPr>
          <w:rFonts w:cs="Times New Roman" w:hint="eastAsia"/>
          <w:bCs/>
          <w:color w:val="000000"/>
          <w:kern w:val="2"/>
          <w:sz w:val="21"/>
          <w:szCs w:val="21"/>
          <w:lang w:val="en-US" w:bidi="ar-SA"/>
        </w:rPr>
        <w:t>违约处罚金</w:t>
      </w:r>
      <w:r>
        <w:rPr>
          <w:rFonts w:cs="Times New Roman"/>
          <w:bCs/>
          <w:color w:val="000000"/>
          <w:kern w:val="2"/>
          <w:sz w:val="21"/>
          <w:szCs w:val="21"/>
          <w:lang w:val="en-US" w:bidi="ar-SA"/>
        </w:rPr>
        <w:t>金额为履约保证金金额的</w:t>
      </w:r>
      <w:r>
        <w:rPr>
          <w:rFonts w:cs="Times New Roman"/>
          <w:bCs/>
          <w:color w:val="000000"/>
          <w:kern w:val="2"/>
          <w:sz w:val="21"/>
          <w:szCs w:val="21"/>
          <w:lang w:val="en-US" w:bidi="ar-SA"/>
        </w:rPr>
        <w:t>5%</w:t>
      </w:r>
      <w:r>
        <w:rPr>
          <w:rFonts w:cs="Times New Roman"/>
          <w:bCs/>
          <w:color w:val="000000"/>
          <w:kern w:val="2"/>
          <w:sz w:val="21"/>
          <w:szCs w:val="21"/>
          <w:lang w:val="en-US" w:bidi="ar-SA"/>
        </w:rPr>
        <w:t>～</w:t>
      </w:r>
      <w:r>
        <w:rPr>
          <w:rFonts w:cs="Times New Roman"/>
          <w:bCs/>
          <w:color w:val="000000"/>
          <w:kern w:val="2"/>
          <w:sz w:val="21"/>
          <w:szCs w:val="21"/>
          <w:lang w:val="en-US" w:bidi="ar-SA"/>
        </w:rPr>
        <w:t>20%</w:t>
      </w:r>
      <w:r>
        <w:rPr>
          <w:rFonts w:cs="Times New Roman"/>
          <w:bCs/>
          <w:color w:val="000000"/>
          <w:kern w:val="2"/>
          <w:sz w:val="21"/>
          <w:szCs w:val="21"/>
          <w:lang w:val="en-US" w:bidi="ar-SA"/>
        </w:rPr>
        <w:t>（视情节严重而定）。</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 xml:space="preserve">33.1.5 </w:t>
      </w:r>
      <w:r>
        <w:rPr>
          <w:rFonts w:cs="Times New Roman"/>
          <w:bCs/>
          <w:color w:val="000000"/>
          <w:kern w:val="2"/>
          <w:sz w:val="21"/>
          <w:szCs w:val="21"/>
          <w:lang w:val="en-US" w:bidi="ar-SA"/>
        </w:rPr>
        <w:t>所有以上</w:t>
      </w:r>
      <w:r>
        <w:rPr>
          <w:rFonts w:cs="Times New Roman" w:hint="eastAsia"/>
          <w:bCs/>
          <w:color w:val="000000"/>
          <w:kern w:val="2"/>
          <w:sz w:val="21"/>
          <w:szCs w:val="21"/>
          <w:lang w:val="en-US" w:bidi="ar-SA"/>
        </w:rPr>
        <w:t>违约处罚金</w:t>
      </w:r>
      <w:r>
        <w:rPr>
          <w:rFonts w:cs="Times New Roman"/>
          <w:bCs/>
          <w:color w:val="000000"/>
          <w:kern w:val="2"/>
          <w:sz w:val="21"/>
          <w:szCs w:val="21"/>
          <w:lang w:val="en-US" w:bidi="ar-SA"/>
        </w:rPr>
        <w:t>金额均在承包人的履约保证金（包括银行利息）及计量支付款内扣除，监理工程师预先下发统一格式含有</w:t>
      </w:r>
      <w:r>
        <w:rPr>
          <w:rFonts w:cs="Times New Roman" w:hint="eastAsia"/>
          <w:bCs/>
          <w:color w:val="000000"/>
          <w:kern w:val="2"/>
          <w:sz w:val="21"/>
          <w:szCs w:val="21"/>
          <w:lang w:val="en-US" w:bidi="ar-SA"/>
        </w:rPr>
        <w:t>违约处罚</w:t>
      </w:r>
      <w:r>
        <w:rPr>
          <w:rFonts w:cs="Times New Roman"/>
          <w:bCs/>
          <w:color w:val="000000"/>
          <w:kern w:val="2"/>
          <w:sz w:val="21"/>
          <w:szCs w:val="21"/>
          <w:lang w:val="en-US" w:bidi="ar-SA"/>
        </w:rPr>
        <w:t>意向的指令，如承包人不及时采取措施纠正，则在指令下达后十五天下发</w:t>
      </w:r>
      <w:r>
        <w:rPr>
          <w:rFonts w:cs="Times New Roman" w:hint="eastAsia"/>
          <w:bCs/>
          <w:color w:val="000000"/>
          <w:kern w:val="2"/>
          <w:sz w:val="21"/>
          <w:szCs w:val="21"/>
          <w:lang w:val="en-US" w:bidi="ar-SA"/>
        </w:rPr>
        <w:t>违约处罚</w:t>
      </w:r>
      <w:r>
        <w:rPr>
          <w:rFonts w:cs="Times New Roman"/>
          <w:bCs/>
          <w:color w:val="000000"/>
          <w:kern w:val="2"/>
          <w:sz w:val="21"/>
          <w:szCs w:val="21"/>
          <w:lang w:val="en-US" w:bidi="ar-SA"/>
        </w:rPr>
        <w:t>通知书（不再陈述</w:t>
      </w:r>
      <w:r>
        <w:rPr>
          <w:rFonts w:cs="Times New Roman" w:hint="eastAsia"/>
          <w:bCs/>
          <w:color w:val="000000"/>
          <w:kern w:val="2"/>
          <w:sz w:val="21"/>
          <w:szCs w:val="21"/>
          <w:lang w:val="en-US" w:bidi="ar-SA"/>
        </w:rPr>
        <w:t>违约处罚</w:t>
      </w:r>
      <w:r>
        <w:rPr>
          <w:rFonts w:cs="Times New Roman"/>
          <w:bCs/>
          <w:color w:val="000000"/>
          <w:kern w:val="2"/>
          <w:sz w:val="21"/>
          <w:szCs w:val="21"/>
          <w:lang w:val="en-US" w:bidi="ar-SA"/>
        </w:rPr>
        <w:t>理由）。承包人履约保证金被扣罚后，发包人从</w:t>
      </w:r>
      <w:r>
        <w:rPr>
          <w:rFonts w:cs="Times New Roman" w:hint="eastAsia"/>
          <w:bCs/>
          <w:color w:val="000000"/>
          <w:kern w:val="2"/>
          <w:sz w:val="21"/>
          <w:szCs w:val="21"/>
          <w:lang w:val="en-US" w:bidi="ar-SA"/>
        </w:rPr>
        <w:t>承包人</w:t>
      </w:r>
      <w:r>
        <w:rPr>
          <w:rFonts w:cs="Times New Roman"/>
          <w:bCs/>
          <w:color w:val="000000"/>
          <w:kern w:val="2"/>
          <w:sz w:val="21"/>
          <w:szCs w:val="21"/>
          <w:lang w:val="en-US" w:bidi="ar-SA"/>
        </w:rPr>
        <w:t>最</w:t>
      </w:r>
      <w:r>
        <w:rPr>
          <w:rFonts w:cs="Times New Roman" w:hint="eastAsia"/>
          <w:bCs/>
          <w:color w:val="000000"/>
          <w:kern w:val="2"/>
          <w:sz w:val="21"/>
          <w:szCs w:val="21"/>
          <w:lang w:val="en-US" w:bidi="ar-SA"/>
        </w:rPr>
        <w:lastRenderedPageBreak/>
        <w:t>近</w:t>
      </w:r>
      <w:r>
        <w:rPr>
          <w:rFonts w:cs="Times New Roman"/>
          <w:bCs/>
          <w:color w:val="000000"/>
          <w:kern w:val="2"/>
          <w:sz w:val="21"/>
          <w:szCs w:val="21"/>
          <w:lang w:val="en-US" w:bidi="ar-SA"/>
        </w:rPr>
        <w:t>一次计量支付时</w:t>
      </w:r>
      <w:proofErr w:type="gramStart"/>
      <w:r>
        <w:rPr>
          <w:rFonts w:cs="Times New Roman"/>
          <w:bCs/>
          <w:color w:val="000000"/>
          <w:kern w:val="2"/>
          <w:sz w:val="21"/>
          <w:szCs w:val="21"/>
          <w:lang w:val="en-US" w:bidi="ar-SA"/>
        </w:rPr>
        <w:t>扣相应</w:t>
      </w:r>
      <w:proofErr w:type="gramEnd"/>
      <w:r>
        <w:rPr>
          <w:rFonts w:cs="Times New Roman"/>
          <w:bCs/>
          <w:color w:val="000000"/>
          <w:kern w:val="2"/>
          <w:sz w:val="21"/>
          <w:szCs w:val="21"/>
          <w:lang w:val="en-US" w:bidi="ar-SA"/>
        </w:rPr>
        <w:t>金额补足履约保证金。</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33.1.6</w:t>
      </w:r>
      <w:r>
        <w:rPr>
          <w:rFonts w:cs="Times New Roman"/>
          <w:bCs/>
          <w:color w:val="000000"/>
          <w:kern w:val="2"/>
          <w:sz w:val="21"/>
          <w:szCs w:val="21"/>
          <w:lang w:val="en-US" w:bidi="ar-SA"/>
        </w:rPr>
        <w:t xml:space="preserve"> </w:t>
      </w:r>
      <w:r>
        <w:rPr>
          <w:rFonts w:cs="Times New Roman"/>
          <w:bCs/>
          <w:color w:val="000000"/>
          <w:kern w:val="2"/>
          <w:sz w:val="21"/>
          <w:szCs w:val="21"/>
          <w:lang w:val="en-US" w:bidi="ar-SA"/>
        </w:rPr>
        <w:t>承包人在合同期内，完成合同规定的全部工程，且质量合格，竣工验收后十五天内可申请返还全部或部分</w:t>
      </w:r>
      <w:r>
        <w:rPr>
          <w:rFonts w:cs="Times New Roman" w:hint="eastAsia"/>
          <w:bCs/>
          <w:color w:val="000000"/>
          <w:kern w:val="2"/>
          <w:sz w:val="21"/>
          <w:szCs w:val="21"/>
          <w:lang w:val="en-US" w:bidi="ar-SA"/>
        </w:rPr>
        <w:t>违约处罚金</w:t>
      </w:r>
      <w:r>
        <w:rPr>
          <w:rFonts w:cs="Times New Roman"/>
          <w:bCs/>
          <w:color w:val="000000"/>
          <w:kern w:val="2"/>
          <w:sz w:val="21"/>
          <w:szCs w:val="21"/>
          <w:lang w:val="en-US" w:bidi="ar-SA"/>
        </w:rPr>
        <w:t>（不包括利息）。</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33.1.7</w:t>
      </w:r>
      <w:r>
        <w:rPr>
          <w:rFonts w:cs="Times New Roman" w:hint="eastAsia"/>
          <w:bCs/>
          <w:color w:val="000000"/>
          <w:kern w:val="2"/>
          <w:sz w:val="21"/>
          <w:szCs w:val="21"/>
          <w:lang w:val="en-US" w:bidi="ar-SA"/>
        </w:rPr>
        <w:t>施工过程中产生的所有试验费用由承包人自行解决，发包人</w:t>
      </w:r>
      <w:proofErr w:type="gramStart"/>
      <w:r>
        <w:rPr>
          <w:rFonts w:cs="Times New Roman" w:hint="eastAsia"/>
          <w:bCs/>
          <w:color w:val="000000"/>
          <w:kern w:val="2"/>
          <w:sz w:val="21"/>
          <w:szCs w:val="21"/>
          <w:lang w:val="en-US" w:bidi="ar-SA"/>
        </w:rPr>
        <w:t>不</w:t>
      </w:r>
      <w:proofErr w:type="gramEnd"/>
      <w:r>
        <w:rPr>
          <w:rFonts w:cs="Times New Roman" w:hint="eastAsia"/>
          <w:bCs/>
          <w:color w:val="000000"/>
          <w:kern w:val="2"/>
          <w:sz w:val="21"/>
          <w:szCs w:val="21"/>
          <w:lang w:val="en-US" w:bidi="ar-SA"/>
        </w:rPr>
        <w:t>另行支付。</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33.2</w:t>
      </w:r>
      <w:r>
        <w:rPr>
          <w:rFonts w:cs="Times New Roman" w:hint="eastAsia"/>
          <w:bCs/>
          <w:color w:val="000000"/>
          <w:kern w:val="2"/>
          <w:sz w:val="21"/>
          <w:szCs w:val="21"/>
          <w:lang w:val="en-US" w:bidi="ar-SA"/>
        </w:rPr>
        <w:t>工程款的使用</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 xml:space="preserve">33.2.1 </w:t>
      </w:r>
      <w:r>
        <w:rPr>
          <w:rFonts w:cs="Times New Roman" w:hint="eastAsia"/>
          <w:bCs/>
          <w:color w:val="000000"/>
          <w:kern w:val="2"/>
          <w:sz w:val="21"/>
          <w:szCs w:val="21"/>
          <w:lang w:val="en-US" w:bidi="ar-SA"/>
        </w:rPr>
        <w:t>本工程资金属银行贷款，承包人在施工期间必须保证资金的专项使用，不得挪作他用，并自觉接受业主和银行的监督，否则将视为承包人违约。</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 xml:space="preserve">33.2.2 </w:t>
      </w:r>
      <w:r>
        <w:rPr>
          <w:rFonts w:cs="Times New Roman" w:hint="eastAsia"/>
          <w:bCs/>
          <w:color w:val="000000"/>
          <w:kern w:val="2"/>
          <w:sz w:val="21"/>
          <w:szCs w:val="21"/>
          <w:lang w:val="en-US" w:bidi="ar-SA"/>
        </w:rPr>
        <w:t>承包人（项目部）账户必须在业</w:t>
      </w:r>
      <w:r>
        <w:rPr>
          <w:rFonts w:cs="Times New Roman" w:hint="eastAsia"/>
          <w:bCs/>
          <w:color w:val="000000"/>
          <w:kern w:val="2"/>
          <w:sz w:val="21"/>
          <w:szCs w:val="21"/>
          <w:lang w:val="en-US" w:bidi="ar-SA"/>
        </w:rPr>
        <w:t>主指定的银行开户，否则业主将不支付任何工程款。</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33.2.3</w:t>
      </w:r>
      <w:r>
        <w:rPr>
          <w:rFonts w:cs="Times New Roman" w:hint="eastAsia"/>
          <w:bCs/>
          <w:color w:val="000000"/>
          <w:kern w:val="2"/>
          <w:sz w:val="21"/>
          <w:szCs w:val="21"/>
          <w:lang w:val="en-US" w:bidi="ar-SA"/>
        </w:rPr>
        <w:t>承包人对外支付其他工程款，必须按以下规定报批，违者将视情节轻重，给予罚（等额）款、没收履约保证金、终止合同等。</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33.2.4</w:t>
      </w:r>
      <w:r>
        <w:rPr>
          <w:rFonts w:cs="Times New Roman" w:hint="eastAsia"/>
          <w:bCs/>
          <w:color w:val="000000"/>
          <w:kern w:val="2"/>
          <w:sz w:val="21"/>
          <w:szCs w:val="21"/>
          <w:lang w:val="en-US" w:bidi="ar-SA"/>
        </w:rPr>
        <w:t>承包人购买用于本工程的各种材料，施工机械设备、配件等，凡是每次支付的货款金额在贰万元以上，拾万元以下者，须凭购货发票或购（订）货合同、协议。</w:t>
      </w:r>
    </w:p>
    <w:p w:rsidR="00A96787" w:rsidRDefault="009A1EB5">
      <w:pPr>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33.2.5</w:t>
      </w:r>
      <w:r>
        <w:rPr>
          <w:rFonts w:cs="Times New Roman" w:hint="eastAsia"/>
          <w:bCs/>
          <w:color w:val="000000"/>
          <w:kern w:val="2"/>
          <w:sz w:val="21"/>
          <w:szCs w:val="21"/>
          <w:lang w:val="en-US" w:bidi="ar-SA"/>
        </w:rPr>
        <w:t>对外支付额≥</w:t>
      </w:r>
      <w:r>
        <w:rPr>
          <w:rFonts w:cs="Times New Roman" w:hint="eastAsia"/>
          <w:bCs/>
          <w:color w:val="000000"/>
          <w:kern w:val="2"/>
          <w:sz w:val="21"/>
          <w:szCs w:val="21"/>
          <w:lang w:val="en-US" w:bidi="ar-SA"/>
        </w:rPr>
        <w:t>10</w:t>
      </w:r>
      <w:r>
        <w:rPr>
          <w:rFonts w:cs="Times New Roman" w:hint="eastAsia"/>
          <w:bCs/>
          <w:color w:val="000000"/>
          <w:kern w:val="2"/>
          <w:sz w:val="21"/>
          <w:szCs w:val="21"/>
          <w:lang w:val="en-US" w:bidi="ar-SA"/>
        </w:rPr>
        <w:t>万元人民币的，必须报经业主批准，承包人的开户银行才给予受理。</w:t>
      </w:r>
    </w:p>
    <w:p w:rsidR="00A96787" w:rsidRDefault="009A1EB5">
      <w:pPr>
        <w:autoSpaceDE/>
        <w:autoSpaceDN/>
        <w:spacing w:line="440" w:lineRule="exact"/>
        <w:ind w:firstLineChars="210" w:firstLine="441"/>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33.3</w:t>
      </w:r>
      <w:r>
        <w:rPr>
          <w:rFonts w:cs="Times New Roman"/>
          <w:bCs/>
          <w:color w:val="000000"/>
          <w:kern w:val="2"/>
          <w:sz w:val="21"/>
          <w:szCs w:val="21"/>
          <w:lang w:val="en-US" w:bidi="ar-SA"/>
        </w:rPr>
        <w:t>凡进入本工程工作的妇女应持有计生证，否则不准安排工作，禁止使用童工。</w:t>
      </w:r>
    </w:p>
    <w:p w:rsidR="00A96787" w:rsidRDefault="009A1EB5">
      <w:pPr>
        <w:autoSpaceDE/>
        <w:autoSpaceDN/>
        <w:spacing w:line="440" w:lineRule="exact"/>
        <w:ind w:firstLineChars="200" w:firstLine="420"/>
        <w:rPr>
          <w:rFonts w:cs="Times New Roman"/>
          <w:bCs/>
          <w:color w:val="000000"/>
          <w:kern w:val="2"/>
          <w:sz w:val="21"/>
          <w:szCs w:val="21"/>
          <w:lang w:val="en-US" w:bidi="ar-SA"/>
        </w:rPr>
      </w:pPr>
      <w:r>
        <w:rPr>
          <w:rFonts w:cs="Times New Roman" w:hint="eastAsia"/>
          <w:bCs/>
          <w:color w:val="000000"/>
          <w:kern w:val="2"/>
          <w:sz w:val="21"/>
          <w:szCs w:val="21"/>
          <w:lang w:val="en-US" w:bidi="ar-SA"/>
        </w:rPr>
        <w:t xml:space="preserve">33.4 </w:t>
      </w:r>
      <w:r>
        <w:rPr>
          <w:rFonts w:cs="Times New Roman" w:hint="eastAsia"/>
          <w:bCs/>
          <w:color w:val="000000"/>
          <w:kern w:val="2"/>
          <w:sz w:val="21"/>
          <w:szCs w:val="21"/>
          <w:lang w:val="en-US" w:bidi="ar-SA"/>
        </w:rPr>
        <w:t>本工程合同价款已包含安全防护、文明施工措施费</w:t>
      </w:r>
      <w:r>
        <w:rPr>
          <w:rFonts w:cs="Times New Roman" w:hint="eastAsia"/>
          <w:bCs/>
          <w:color w:val="000000"/>
          <w:kern w:val="2"/>
          <w:sz w:val="21"/>
          <w:szCs w:val="21"/>
          <w:u w:val="single"/>
          <w:lang w:val="en-US" w:bidi="ar-SA"/>
        </w:rPr>
        <w:t xml:space="preserve">        </w:t>
      </w:r>
      <w:r>
        <w:rPr>
          <w:rFonts w:cs="Times New Roman" w:hint="eastAsia"/>
          <w:bCs/>
          <w:color w:val="000000"/>
          <w:kern w:val="2"/>
          <w:sz w:val="21"/>
          <w:szCs w:val="21"/>
          <w:lang w:val="en-US" w:bidi="ar-SA"/>
        </w:rPr>
        <w:t>元。使用要求：专款专用，具体按《广西壮族自治区建筑工程安全防护、文明施工措施费及使用管理细则》（</w:t>
      </w:r>
      <w:proofErr w:type="gramStart"/>
      <w:r>
        <w:rPr>
          <w:rFonts w:cs="Times New Roman" w:hint="eastAsia"/>
          <w:bCs/>
          <w:color w:val="000000"/>
          <w:kern w:val="2"/>
          <w:sz w:val="21"/>
          <w:szCs w:val="21"/>
          <w:lang w:val="en-US" w:bidi="ar-SA"/>
        </w:rPr>
        <w:t>桂建质</w:t>
      </w:r>
      <w:proofErr w:type="gramEnd"/>
      <w:r>
        <w:rPr>
          <w:rFonts w:cs="Times New Roman" w:hint="eastAsia"/>
          <w:bCs/>
          <w:color w:val="000000"/>
          <w:kern w:val="2"/>
          <w:sz w:val="21"/>
          <w:szCs w:val="21"/>
          <w:lang w:val="en-US" w:bidi="ar-SA"/>
        </w:rPr>
        <w:t>安</w:t>
      </w:r>
      <w:r>
        <w:rPr>
          <w:rFonts w:cs="Times New Roman" w:hint="eastAsia"/>
          <w:bCs/>
          <w:color w:val="000000"/>
          <w:kern w:val="2"/>
          <w:sz w:val="21"/>
          <w:szCs w:val="21"/>
          <w:lang w:val="en-US" w:bidi="ar-SA"/>
        </w:rPr>
        <w:t>[2006]22</w:t>
      </w:r>
      <w:r>
        <w:rPr>
          <w:rFonts w:cs="Times New Roman" w:hint="eastAsia"/>
          <w:bCs/>
          <w:color w:val="000000"/>
          <w:kern w:val="2"/>
          <w:sz w:val="21"/>
          <w:szCs w:val="21"/>
          <w:lang w:val="en-US" w:bidi="ar-SA"/>
        </w:rPr>
        <w:t>号文）要求执行。</w:t>
      </w:r>
      <w:bookmarkStart w:id="51" w:name="_Toc152468325"/>
      <w:bookmarkStart w:id="52" w:name="_Toc152468501"/>
      <w:bookmarkStart w:id="53" w:name="_Toc152469397"/>
      <w:bookmarkStart w:id="54" w:name="_Toc152469247"/>
    </w:p>
    <w:p w:rsidR="00A96787" w:rsidRDefault="00A96787">
      <w:pPr>
        <w:autoSpaceDE/>
        <w:autoSpaceDN/>
        <w:spacing w:line="440" w:lineRule="exact"/>
        <w:ind w:firstLineChars="200" w:firstLine="420"/>
        <w:rPr>
          <w:rFonts w:cs="Times New Roman"/>
          <w:bCs/>
          <w:color w:val="000000"/>
          <w:kern w:val="2"/>
          <w:sz w:val="21"/>
          <w:szCs w:val="21"/>
          <w:lang w:val="en-US" w:bidi="ar-SA"/>
        </w:rPr>
      </w:pPr>
    </w:p>
    <w:p w:rsidR="00A96787" w:rsidRDefault="00A96787">
      <w:pPr>
        <w:autoSpaceDE/>
        <w:autoSpaceDN/>
        <w:spacing w:line="440" w:lineRule="exact"/>
        <w:ind w:firstLineChars="200" w:firstLine="420"/>
        <w:rPr>
          <w:rFonts w:cs="Times New Roman"/>
          <w:bCs/>
          <w:color w:val="000000"/>
          <w:kern w:val="2"/>
          <w:sz w:val="21"/>
          <w:szCs w:val="21"/>
          <w:lang w:val="en-US" w:bidi="ar-SA"/>
        </w:rPr>
      </w:pPr>
    </w:p>
    <w:p w:rsidR="00A96787" w:rsidRDefault="00A96787">
      <w:pPr>
        <w:autoSpaceDE/>
        <w:autoSpaceDN/>
        <w:spacing w:line="440" w:lineRule="exact"/>
        <w:ind w:firstLineChars="200" w:firstLine="420"/>
        <w:rPr>
          <w:rFonts w:cs="Times New Roman"/>
          <w:bCs/>
          <w:color w:val="000000"/>
          <w:kern w:val="2"/>
          <w:sz w:val="21"/>
          <w:szCs w:val="21"/>
          <w:lang w:val="en-US" w:bidi="ar-SA"/>
        </w:rPr>
      </w:pPr>
    </w:p>
    <w:p w:rsidR="00A96787" w:rsidRDefault="00A96787">
      <w:pPr>
        <w:pStyle w:val="a0"/>
        <w:rPr>
          <w:rFonts w:cs="Times New Roman"/>
          <w:bCs/>
          <w:color w:val="000000"/>
          <w:kern w:val="2"/>
          <w:lang w:val="en-US" w:bidi="ar-SA"/>
        </w:rPr>
      </w:pPr>
    </w:p>
    <w:p w:rsidR="00A96787" w:rsidRDefault="00A96787">
      <w:pPr>
        <w:pStyle w:val="a0"/>
        <w:rPr>
          <w:rFonts w:cs="Times New Roman"/>
          <w:bCs/>
          <w:color w:val="000000"/>
          <w:kern w:val="2"/>
          <w:lang w:val="en-US" w:bidi="ar-SA"/>
        </w:rPr>
      </w:pPr>
    </w:p>
    <w:p w:rsidR="00A96787" w:rsidRDefault="00A96787">
      <w:pPr>
        <w:pStyle w:val="a0"/>
        <w:rPr>
          <w:rFonts w:cs="Times New Roman"/>
          <w:bCs/>
          <w:color w:val="000000"/>
          <w:kern w:val="2"/>
          <w:lang w:val="en-US" w:bidi="ar-SA"/>
        </w:rPr>
      </w:pPr>
    </w:p>
    <w:p w:rsidR="00A96787" w:rsidRDefault="00A96787">
      <w:pPr>
        <w:pStyle w:val="a0"/>
        <w:rPr>
          <w:rFonts w:cs="Times New Roman"/>
          <w:bCs/>
          <w:color w:val="000000"/>
          <w:kern w:val="2"/>
          <w:lang w:val="en-US" w:bidi="ar-SA"/>
        </w:rPr>
      </w:pPr>
    </w:p>
    <w:p w:rsidR="00A96787" w:rsidRDefault="00A96787">
      <w:pPr>
        <w:pStyle w:val="a0"/>
        <w:rPr>
          <w:rFonts w:cs="Times New Roman"/>
          <w:bCs/>
          <w:color w:val="000000"/>
          <w:kern w:val="2"/>
          <w:lang w:val="en-US" w:bidi="ar-SA"/>
        </w:rPr>
      </w:pPr>
    </w:p>
    <w:p w:rsidR="00A96787" w:rsidRDefault="00A96787">
      <w:pPr>
        <w:pStyle w:val="a0"/>
        <w:rPr>
          <w:rFonts w:cs="Times New Roman"/>
          <w:bCs/>
          <w:color w:val="000000"/>
          <w:kern w:val="2"/>
          <w:lang w:val="en-US" w:bidi="ar-SA"/>
        </w:rPr>
      </w:pPr>
    </w:p>
    <w:p w:rsidR="00A96787" w:rsidRDefault="00A96787">
      <w:pPr>
        <w:pStyle w:val="a0"/>
        <w:rPr>
          <w:rFonts w:cs="Times New Roman"/>
          <w:bCs/>
          <w:color w:val="000000"/>
          <w:kern w:val="2"/>
          <w:lang w:val="en-US" w:bidi="ar-SA"/>
        </w:rPr>
      </w:pPr>
    </w:p>
    <w:p w:rsidR="00A96787" w:rsidRDefault="00A96787">
      <w:pPr>
        <w:pStyle w:val="a0"/>
        <w:rPr>
          <w:rFonts w:cs="Times New Roman"/>
          <w:bCs/>
          <w:color w:val="000000"/>
          <w:kern w:val="2"/>
          <w:lang w:val="en-US" w:bidi="ar-SA"/>
        </w:rPr>
      </w:pPr>
    </w:p>
    <w:p w:rsidR="00A96787" w:rsidRDefault="00A96787">
      <w:pPr>
        <w:pStyle w:val="a0"/>
        <w:rPr>
          <w:rFonts w:cs="Times New Roman"/>
          <w:bCs/>
          <w:color w:val="000000"/>
          <w:kern w:val="2"/>
          <w:lang w:val="en-US" w:bidi="ar-SA"/>
        </w:rPr>
      </w:pPr>
    </w:p>
    <w:p w:rsidR="00A96787" w:rsidRDefault="00A96787">
      <w:pPr>
        <w:pStyle w:val="a0"/>
        <w:rPr>
          <w:rFonts w:cs="Times New Roman"/>
          <w:bCs/>
          <w:color w:val="000000"/>
          <w:kern w:val="2"/>
          <w:lang w:val="en-US" w:bidi="ar-SA"/>
        </w:rPr>
      </w:pPr>
    </w:p>
    <w:p w:rsidR="00A96787" w:rsidRDefault="00A96787">
      <w:pPr>
        <w:pStyle w:val="a0"/>
        <w:rPr>
          <w:rFonts w:cs="Times New Roman"/>
          <w:bCs/>
          <w:color w:val="000000"/>
          <w:kern w:val="2"/>
          <w:lang w:val="en-US" w:bidi="ar-SA"/>
        </w:rPr>
      </w:pPr>
    </w:p>
    <w:p w:rsidR="00A96787" w:rsidRDefault="00A96787">
      <w:pPr>
        <w:pStyle w:val="a0"/>
        <w:rPr>
          <w:rFonts w:cs="Times New Roman"/>
          <w:bCs/>
          <w:color w:val="000000"/>
          <w:kern w:val="2"/>
          <w:lang w:val="en-US" w:bidi="ar-SA"/>
        </w:rPr>
      </w:pPr>
    </w:p>
    <w:p w:rsidR="00A96787" w:rsidRDefault="00A96787">
      <w:pPr>
        <w:pStyle w:val="a0"/>
        <w:rPr>
          <w:rFonts w:cs="Times New Roman"/>
          <w:bCs/>
          <w:color w:val="000000"/>
          <w:kern w:val="2"/>
          <w:lang w:val="en-US" w:bidi="ar-SA"/>
        </w:rPr>
      </w:pPr>
    </w:p>
    <w:p w:rsidR="00A96787" w:rsidRDefault="00A96787">
      <w:pPr>
        <w:pStyle w:val="a0"/>
        <w:rPr>
          <w:rFonts w:cs="Times New Roman"/>
          <w:bCs/>
          <w:color w:val="000000"/>
          <w:kern w:val="2"/>
          <w:lang w:val="en-US" w:bidi="ar-SA"/>
        </w:rPr>
      </w:pPr>
    </w:p>
    <w:p w:rsidR="00A96787" w:rsidRDefault="00A96787">
      <w:pPr>
        <w:pStyle w:val="a0"/>
        <w:rPr>
          <w:rFonts w:cs="Times New Roman"/>
          <w:bCs/>
          <w:color w:val="000000"/>
          <w:kern w:val="2"/>
          <w:lang w:val="en-US" w:bidi="ar-SA"/>
        </w:rPr>
      </w:pPr>
    </w:p>
    <w:p w:rsidR="00A96787" w:rsidRDefault="00A96787">
      <w:pPr>
        <w:autoSpaceDE/>
        <w:autoSpaceDN/>
        <w:spacing w:line="440" w:lineRule="exact"/>
        <w:ind w:firstLineChars="200" w:firstLine="420"/>
        <w:rPr>
          <w:rFonts w:cs="Times New Roman"/>
          <w:bCs/>
          <w:color w:val="000000"/>
          <w:kern w:val="2"/>
          <w:sz w:val="21"/>
          <w:szCs w:val="21"/>
          <w:lang w:val="en-US" w:bidi="ar-SA"/>
        </w:rPr>
      </w:pPr>
    </w:p>
    <w:p w:rsidR="00A96787" w:rsidRDefault="00A96787">
      <w:pPr>
        <w:autoSpaceDE/>
        <w:autoSpaceDN/>
        <w:spacing w:line="440" w:lineRule="exact"/>
        <w:ind w:firstLineChars="200" w:firstLine="420"/>
        <w:rPr>
          <w:rFonts w:cs="Times New Roman"/>
          <w:bCs/>
          <w:color w:val="000000"/>
          <w:kern w:val="2"/>
          <w:sz w:val="21"/>
          <w:szCs w:val="21"/>
          <w:lang w:val="en-US" w:bidi="ar-SA"/>
        </w:rPr>
      </w:pPr>
    </w:p>
    <w:p w:rsidR="00A96787" w:rsidRDefault="00A96787">
      <w:pPr>
        <w:pStyle w:val="a0"/>
        <w:rPr>
          <w:lang w:val="en-US"/>
        </w:rPr>
      </w:pPr>
    </w:p>
    <w:p w:rsidR="00A96787" w:rsidRDefault="009A1EB5">
      <w:pPr>
        <w:autoSpaceDE/>
        <w:autoSpaceDN/>
        <w:spacing w:line="440" w:lineRule="exact"/>
        <w:ind w:firstLineChars="100" w:firstLine="210"/>
        <w:jc w:val="both"/>
        <w:rPr>
          <w:rFonts w:cs="Times New Roman"/>
          <w:bCs/>
          <w:color w:val="000000"/>
          <w:kern w:val="2"/>
          <w:sz w:val="21"/>
          <w:szCs w:val="21"/>
          <w:lang w:val="en-US" w:bidi="ar-SA"/>
        </w:rPr>
      </w:pPr>
      <w:r>
        <w:rPr>
          <w:rFonts w:cs="Times New Roman"/>
          <w:bCs/>
          <w:color w:val="000000"/>
          <w:kern w:val="2"/>
          <w:sz w:val="21"/>
          <w:szCs w:val="21"/>
          <w:lang w:val="en-US" w:bidi="ar-SA"/>
        </w:rPr>
        <w:t>附件</w:t>
      </w:r>
      <w:r>
        <w:rPr>
          <w:rFonts w:cs="Times New Roman"/>
          <w:bCs/>
          <w:color w:val="000000"/>
          <w:kern w:val="2"/>
          <w:sz w:val="21"/>
          <w:szCs w:val="21"/>
          <w:lang w:val="en-US" w:bidi="ar-SA"/>
        </w:rPr>
        <w:t>1</w:t>
      </w:r>
      <w:r>
        <w:rPr>
          <w:rFonts w:cs="Times New Roman"/>
          <w:bCs/>
          <w:color w:val="000000"/>
          <w:kern w:val="2"/>
          <w:sz w:val="21"/>
          <w:szCs w:val="21"/>
          <w:lang w:val="en-US" w:bidi="ar-SA"/>
        </w:rPr>
        <w:t>：承包人承揽工程项目一览表</w:t>
      </w:r>
      <w:bookmarkEnd w:id="45"/>
      <w:bookmarkEnd w:id="46"/>
      <w:bookmarkEnd w:id="47"/>
      <w:bookmarkEnd w:id="51"/>
      <w:bookmarkEnd w:id="52"/>
      <w:bookmarkEnd w:id="53"/>
      <w:bookmarkEnd w:id="5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1"/>
        <w:gridCol w:w="1661"/>
        <w:gridCol w:w="2030"/>
        <w:gridCol w:w="1661"/>
        <w:gridCol w:w="1845"/>
      </w:tblGrid>
      <w:tr w:rsidR="00A96787">
        <w:trPr>
          <w:trHeight w:val="454"/>
          <w:jc w:val="center"/>
        </w:trPr>
        <w:tc>
          <w:tcPr>
            <w:tcW w:w="1921" w:type="dxa"/>
            <w:vAlign w:val="center"/>
          </w:tcPr>
          <w:p w:rsidR="00A96787" w:rsidRDefault="009A1EB5">
            <w:pPr>
              <w:spacing w:line="440" w:lineRule="exact"/>
              <w:jc w:val="center"/>
              <w:rPr>
                <w:rFonts w:cs="Times New Roman"/>
                <w:bCs/>
                <w:color w:val="000000"/>
                <w:kern w:val="2"/>
                <w:sz w:val="21"/>
                <w:szCs w:val="21"/>
                <w:lang w:val="en-US" w:bidi="ar-SA"/>
              </w:rPr>
            </w:pPr>
            <w:r>
              <w:rPr>
                <w:rFonts w:cs="Times New Roman"/>
                <w:bCs/>
                <w:color w:val="000000"/>
                <w:kern w:val="2"/>
                <w:sz w:val="21"/>
                <w:szCs w:val="21"/>
                <w:lang w:val="en-US" w:bidi="ar-SA"/>
              </w:rPr>
              <w:t>单位工程名称</w:t>
            </w:r>
          </w:p>
        </w:tc>
        <w:tc>
          <w:tcPr>
            <w:tcW w:w="1661" w:type="dxa"/>
            <w:vAlign w:val="center"/>
          </w:tcPr>
          <w:p w:rsidR="00A96787" w:rsidRDefault="009A1EB5">
            <w:pPr>
              <w:spacing w:line="440" w:lineRule="exact"/>
              <w:jc w:val="center"/>
              <w:rPr>
                <w:rFonts w:cs="Times New Roman"/>
                <w:bCs/>
                <w:color w:val="000000"/>
                <w:kern w:val="2"/>
                <w:sz w:val="21"/>
                <w:szCs w:val="21"/>
                <w:lang w:val="en-US" w:bidi="ar-SA"/>
              </w:rPr>
            </w:pPr>
            <w:r>
              <w:rPr>
                <w:rFonts w:cs="Times New Roman"/>
                <w:bCs/>
                <w:color w:val="000000"/>
                <w:kern w:val="2"/>
                <w:sz w:val="21"/>
                <w:szCs w:val="21"/>
                <w:lang w:val="en-US" w:bidi="ar-SA"/>
              </w:rPr>
              <w:t>建设规模</w:t>
            </w:r>
          </w:p>
        </w:tc>
        <w:tc>
          <w:tcPr>
            <w:tcW w:w="2030" w:type="dxa"/>
            <w:vAlign w:val="center"/>
          </w:tcPr>
          <w:p w:rsidR="00A96787" w:rsidRDefault="009A1EB5">
            <w:pPr>
              <w:spacing w:line="440" w:lineRule="exact"/>
              <w:jc w:val="center"/>
              <w:rPr>
                <w:rFonts w:cs="Times New Roman"/>
                <w:bCs/>
                <w:color w:val="000000"/>
                <w:kern w:val="2"/>
                <w:sz w:val="21"/>
                <w:szCs w:val="21"/>
                <w:lang w:val="en-US" w:bidi="ar-SA"/>
              </w:rPr>
            </w:pPr>
            <w:r>
              <w:rPr>
                <w:rFonts w:cs="Times New Roman"/>
                <w:bCs/>
                <w:color w:val="000000"/>
                <w:kern w:val="2"/>
                <w:sz w:val="21"/>
                <w:szCs w:val="21"/>
                <w:lang w:val="en-US" w:bidi="ar-SA"/>
              </w:rPr>
              <w:t>工程造价</w:t>
            </w:r>
            <w:r>
              <w:rPr>
                <w:rFonts w:cs="Times New Roman"/>
                <w:bCs/>
                <w:color w:val="000000"/>
                <w:kern w:val="2"/>
                <w:sz w:val="21"/>
                <w:szCs w:val="21"/>
                <w:lang w:val="en-US" w:bidi="ar-SA"/>
              </w:rPr>
              <w:t>(</w:t>
            </w:r>
            <w:r>
              <w:rPr>
                <w:rFonts w:cs="Times New Roman"/>
                <w:bCs/>
                <w:color w:val="000000"/>
                <w:kern w:val="2"/>
                <w:sz w:val="21"/>
                <w:szCs w:val="21"/>
                <w:lang w:val="en-US" w:bidi="ar-SA"/>
              </w:rPr>
              <w:t>元</w:t>
            </w:r>
            <w:r>
              <w:rPr>
                <w:rFonts w:cs="Times New Roman"/>
                <w:bCs/>
                <w:color w:val="000000"/>
                <w:kern w:val="2"/>
                <w:sz w:val="21"/>
                <w:szCs w:val="21"/>
                <w:lang w:val="en-US" w:bidi="ar-SA"/>
              </w:rPr>
              <w:t>)</w:t>
            </w:r>
          </w:p>
        </w:tc>
        <w:tc>
          <w:tcPr>
            <w:tcW w:w="1661" w:type="dxa"/>
            <w:vAlign w:val="center"/>
          </w:tcPr>
          <w:p w:rsidR="00A96787" w:rsidRDefault="009A1EB5">
            <w:pPr>
              <w:spacing w:line="440" w:lineRule="exact"/>
              <w:jc w:val="center"/>
              <w:rPr>
                <w:rFonts w:cs="Times New Roman"/>
                <w:bCs/>
                <w:color w:val="000000"/>
                <w:kern w:val="2"/>
                <w:sz w:val="21"/>
                <w:szCs w:val="21"/>
                <w:lang w:val="en-US" w:bidi="ar-SA"/>
              </w:rPr>
            </w:pPr>
            <w:r>
              <w:rPr>
                <w:rFonts w:cs="Times New Roman"/>
                <w:bCs/>
                <w:color w:val="000000"/>
                <w:kern w:val="2"/>
                <w:sz w:val="21"/>
                <w:szCs w:val="21"/>
                <w:lang w:val="en-US" w:bidi="ar-SA"/>
              </w:rPr>
              <w:t>开工日期</w:t>
            </w:r>
          </w:p>
        </w:tc>
        <w:tc>
          <w:tcPr>
            <w:tcW w:w="1845" w:type="dxa"/>
            <w:vAlign w:val="center"/>
          </w:tcPr>
          <w:p w:rsidR="00A96787" w:rsidRDefault="009A1EB5">
            <w:pPr>
              <w:spacing w:line="440" w:lineRule="exact"/>
              <w:jc w:val="center"/>
              <w:rPr>
                <w:rFonts w:cs="Times New Roman"/>
                <w:bCs/>
                <w:color w:val="000000"/>
                <w:kern w:val="2"/>
                <w:sz w:val="21"/>
                <w:szCs w:val="21"/>
                <w:lang w:val="en-US" w:bidi="ar-SA"/>
              </w:rPr>
            </w:pPr>
            <w:r>
              <w:rPr>
                <w:rFonts w:cs="Times New Roman"/>
                <w:bCs/>
                <w:color w:val="000000"/>
                <w:kern w:val="2"/>
                <w:sz w:val="21"/>
                <w:szCs w:val="21"/>
                <w:lang w:val="en-US" w:bidi="ar-SA"/>
              </w:rPr>
              <w:t>竣工日期</w:t>
            </w:r>
          </w:p>
        </w:tc>
      </w:tr>
      <w:tr w:rsidR="00A96787">
        <w:trPr>
          <w:trHeight w:val="469"/>
          <w:jc w:val="center"/>
        </w:trPr>
        <w:tc>
          <w:tcPr>
            <w:tcW w:w="1921" w:type="dxa"/>
          </w:tcPr>
          <w:p w:rsidR="00A96787" w:rsidRDefault="00A96787">
            <w:pPr>
              <w:spacing w:line="440" w:lineRule="exact"/>
              <w:jc w:val="both"/>
              <w:rPr>
                <w:rFonts w:cs="Times New Roman"/>
                <w:bCs/>
                <w:color w:val="000000"/>
                <w:kern w:val="2"/>
                <w:sz w:val="21"/>
                <w:szCs w:val="21"/>
                <w:lang w:val="en-US" w:bidi="ar-SA"/>
              </w:rPr>
            </w:pPr>
          </w:p>
        </w:tc>
        <w:tc>
          <w:tcPr>
            <w:tcW w:w="1661" w:type="dxa"/>
          </w:tcPr>
          <w:p w:rsidR="00A96787" w:rsidRDefault="00A96787">
            <w:pPr>
              <w:spacing w:line="440" w:lineRule="exact"/>
              <w:jc w:val="both"/>
              <w:rPr>
                <w:rFonts w:cs="Times New Roman"/>
                <w:bCs/>
                <w:color w:val="000000"/>
                <w:kern w:val="2"/>
                <w:sz w:val="21"/>
                <w:szCs w:val="21"/>
                <w:lang w:val="en-US" w:bidi="ar-SA"/>
              </w:rPr>
            </w:pPr>
          </w:p>
        </w:tc>
        <w:tc>
          <w:tcPr>
            <w:tcW w:w="2030" w:type="dxa"/>
          </w:tcPr>
          <w:p w:rsidR="00A96787" w:rsidRDefault="00A96787">
            <w:pPr>
              <w:spacing w:line="440" w:lineRule="exact"/>
              <w:jc w:val="both"/>
              <w:rPr>
                <w:rFonts w:cs="Times New Roman"/>
                <w:bCs/>
                <w:color w:val="000000"/>
                <w:kern w:val="2"/>
                <w:sz w:val="21"/>
                <w:szCs w:val="21"/>
                <w:lang w:val="en-US" w:bidi="ar-SA"/>
              </w:rPr>
            </w:pPr>
          </w:p>
        </w:tc>
        <w:tc>
          <w:tcPr>
            <w:tcW w:w="1661" w:type="dxa"/>
          </w:tcPr>
          <w:p w:rsidR="00A96787" w:rsidRDefault="00A96787">
            <w:pPr>
              <w:spacing w:line="440" w:lineRule="exact"/>
              <w:jc w:val="both"/>
              <w:rPr>
                <w:rFonts w:cs="Times New Roman"/>
                <w:bCs/>
                <w:color w:val="000000"/>
                <w:kern w:val="2"/>
                <w:sz w:val="21"/>
                <w:szCs w:val="21"/>
                <w:lang w:val="en-US" w:bidi="ar-SA"/>
              </w:rPr>
            </w:pPr>
          </w:p>
        </w:tc>
        <w:tc>
          <w:tcPr>
            <w:tcW w:w="1845" w:type="dxa"/>
          </w:tcPr>
          <w:p w:rsidR="00A96787" w:rsidRDefault="00A96787">
            <w:pPr>
              <w:spacing w:line="440" w:lineRule="exact"/>
              <w:jc w:val="both"/>
              <w:rPr>
                <w:rFonts w:cs="Times New Roman"/>
                <w:bCs/>
                <w:color w:val="000000"/>
                <w:kern w:val="2"/>
                <w:sz w:val="21"/>
                <w:szCs w:val="21"/>
                <w:lang w:val="en-US" w:bidi="ar-SA"/>
              </w:rPr>
            </w:pPr>
          </w:p>
        </w:tc>
      </w:tr>
      <w:tr w:rsidR="00A96787">
        <w:trPr>
          <w:trHeight w:val="469"/>
          <w:jc w:val="center"/>
        </w:trPr>
        <w:tc>
          <w:tcPr>
            <w:tcW w:w="1921" w:type="dxa"/>
          </w:tcPr>
          <w:p w:rsidR="00A96787" w:rsidRDefault="00A96787">
            <w:pPr>
              <w:spacing w:line="440" w:lineRule="exact"/>
              <w:jc w:val="both"/>
              <w:rPr>
                <w:rFonts w:cs="Times New Roman"/>
                <w:bCs/>
                <w:color w:val="000000"/>
                <w:kern w:val="2"/>
                <w:sz w:val="21"/>
                <w:szCs w:val="21"/>
                <w:lang w:val="en-US" w:bidi="ar-SA"/>
              </w:rPr>
            </w:pPr>
          </w:p>
        </w:tc>
        <w:tc>
          <w:tcPr>
            <w:tcW w:w="1661" w:type="dxa"/>
          </w:tcPr>
          <w:p w:rsidR="00A96787" w:rsidRDefault="00A96787">
            <w:pPr>
              <w:spacing w:line="440" w:lineRule="exact"/>
              <w:jc w:val="both"/>
              <w:rPr>
                <w:rFonts w:cs="Times New Roman"/>
                <w:bCs/>
                <w:color w:val="000000"/>
                <w:kern w:val="2"/>
                <w:sz w:val="21"/>
                <w:szCs w:val="21"/>
                <w:lang w:val="en-US" w:bidi="ar-SA"/>
              </w:rPr>
            </w:pPr>
          </w:p>
        </w:tc>
        <w:tc>
          <w:tcPr>
            <w:tcW w:w="2030" w:type="dxa"/>
          </w:tcPr>
          <w:p w:rsidR="00A96787" w:rsidRDefault="00A96787">
            <w:pPr>
              <w:spacing w:line="440" w:lineRule="exact"/>
              <w:jc w:val="both"/>
              <w:rPr>
                <w:rFonts w:cs="Times New Roman"/>
                <w:bCs/>
                <w:color w:val="000000"/>
                <w:kern w:val="2"/>
                <w:sz w:val="21"/>
                <w:szCs w:val="21"/>
                <w:lang w:val="en-US" w:bidi="ar-SA"/>
              </w:rPr>
            </w:pPr>
          </w:p>
        </w:tc>
        <w:tc>
          <w:tcPr>
            <w:tcW w:w="1661" w:type="dxa"/>
          </w:tcPr>
          <w:p w:rsidR="00A96787" w:rsidRDefault="00A96787">
            <w:pPr>
              <w:spacing w:line="440" w:lineRule="exact"/>
              <w:jc w:val="both"/>
              <w:rPr>
                <w:rFonts w:cs="Times New Roman"/>
                <w:bCs/>
                <w:color w:val="000000"/>
                <w:kern w:val="2"/>
                <w:sz w:val="21"/>
                <w:szCs w:val="21"/>
                <w:lang w:val="en-US" w:bidi="ar-SA"/>
              </w:rPr>
            </w:pPr>
          </w:p>
        </w:tc>
        <w:tc>
          <w:tcPr>
            <w:tcW w:w="1845" w:type="dxa"/>
          </w:tcPr>
          <w:p w:rsidR="00A96787" w:rsidRDefault="00A96787">
            <w:pPr>
              <w:spacing w:line="440" w:lineRule="exact"/>
              <w:jc w:val="both"/>
              <w:rPr>
                <w:rFonts w:cs="Times New Roman"/>
                <w:bCs/>
                <w:color w:val="000000"/>
                <w:kern w:val="2"/>
                <w:sz w:val="21"/>
                <w:szCs w:val="21"/>
                <w:lang w:val="en-US" w:bidi="ar-SA"/>
              </w:rPr>
            </w:pPr>
          </w:p>
        </w:tc>
      </w:tr>
      <w:tr w:rsidR="00A96787">
        <w:trPr>
          <w:trHeight w:val="469"/>
          <w:jc w:val="center"/>
        </w:trPr>
        <w:tc>
          <w:tcPr>
            <w:tcW w:w="1921" w:type="dxa"/>
          </w:tcPr>
          <w:p w:rsidR="00A96787" w:rsidRDefault="00A96787">
            <w:pPr>
              <w:spacing w:line="440" w:lineRule="exact"/>
              <w:jc w:val="both"/>
              <w:rPr>
                <w:rFonts w:cs="Times New Roman"/>
                <w:bCs/>
                <w:color w:val="000000"/>
                <w:kern w:val="2"/>
                <w:sz w:val="21"/>
                <w:szCs w:val="21"/>
                <w:lang w:val="en-US" w:bidi="ar-SA"/>
              </w:rPr>
            </w:pPr>
          </w:p>
        </w:tc>
        <w:tc>
          <w:tcPr>
            <w:tcW w:w="1661" w:type="dxa"/>
          </w:tcPr>
          <w:p w:rsidR="00A96787" w:rsidRDefault="00A96787">
            <w:pPr>
              <w:spacing w:line="440" w:lineRule="exact"/>
              <w:jc w:val="both"/>
              <w:rPr>
                <w:rFonts w:cs="Times New Roman"/>
                <w:bCs/>
                <w:color w:val="000000"/>
                <w:kern w:val="2"/>
                <w:sz w:val="21"/>
                <w:szCs w:val="21"/>
                <w:lang w:val="en-US" w:bidi="ar-SA"/>
              </w:rPr>
            </w:pPr>
          </w:p>
        </w:tc>
        <w:tc>
          <w:tcPr>
            <w:tcW w:w="2030" w:type="dxa"/>
          </w:tcPr>
          <w:p w:rsidR="00A96787" w:rsidRDefault="00A96787">
            <w:pPr>
              <w:spacing w:line="440" w:lineRule="exact"/>
              <w:jc w:val="both"/>
              <w:rPr>
                <w:rFonts w:cs="Times New Roman"/>
                <w:bCs/>
                <w:color w:val="000000"/>
                <w:kern w:val="2"/>
                <w:sz w:val="21"/>
                <w:szCs w:val="21"/>
                <w:lang w:val="en-US" w:bidi="ar-SA"/>
              </w:rPr>
            </w:pPr>
          </w:p>
        </w:tc>
        <w:tc>
          <w:tcPr>
            <w:tcW w:w="1661" w:type="dxa"/>
          </w:tcPr>
          <w:p w:rsidR="00A96787" w:rsidRDefault="00A96787">
            <w:pPr>
              <w:spacing w:line="440" w:lineRule="exact"/>
              <w:jc w:val="both"/>
              <w:rPr>
                <w:rFonts w:cs="Times New Roman"/>
                <w:bCs/>
                <w:color w:val="000000"/>
                <w:kern w:val="2"/>
                <w:sz w:val="21"/>
                <w:szCs w:val="21"/>
                <w:lang w:val="en-US" w:bidi="ar-SA"/>
              </w:rPr>
            </w:pPr>
          </w:p>
        </w:tc>
        <w:tc>
          <w:tcPr>
            <w:tcW w:w="1845" w:type="dxa"/>
          </w:tcPr>
          <w:p w:rsidR="00A96787" w:rsidRDefault="00A96787">
            <w:pPr>
              <w:spacing w:line="440" w:lineRule="exact"/>
              <w:jc w:val="both"/>
              <w:rPr>
                <w:rFonts w:cs="Times New Roman"/>
                <w:bCs/>
                <w:color w:val="000000"/>
                <w:kern w:val="2"/>
                <w:sz w:val="21"/>
                <w:szCs w:val="21"/>
                <w:lang w:val="en-US" w:bidi="ar-SA"/>
              </w:rPr>
            </w:pPr>
          </w:p>
        </w:tc>
      </w:tr>
      <w:tr w:rsidR="00A96787">
        <w:trPr>
          <w:trHeight w:val="469"/>
          <w:jc w:val="center"/>
        </w:trPr>
        <w:tc>
          <w:tcPr>
            <w:tcW w:w="1921" w:type="dxa"/>
          </w:tcPr>
          <w:p w:rsidR="00A96787" w:rsidRDefault="00A96787">
            <w:pPr>
              <w:spacing w:line="440" w:lineRule="exact"/>
              <w:jc w:val="both"/>
              <w:rPr>
                <w:rFonts w:cs="Times New Roman"/>
                <w:bCs/>
                <w:color w:val="000000"/>
                <w:kern w:val="2"/>
                <w:sz w:val="21"/>
                <w:szCs w:val="21"/>
                <w:lang w:val="en-US" w:bidi="ar-SA"/>
              </w:rPr>
            </w:pPr>
          </w:p>
        </w:tc>
        <w:tc>
          <w:tcPr>
            <w:tcW w:w="1661" w:type="dxa"/>
          </w:tcPr>
          <w:p w:rsidR="00A96787" w:rsidRDefault="00A96787">
            <w:pPr>
              <w:spacing w:line="440" w:lineRule="exact"/>
              <w:jc w:val="both"/>
              <w:rPr>
                <w:rFonts w:cs="Times New Roman"/>
                <w:bCs/>
                <w:color w:val="000000"/>
                <w:kern w:val="2"/>
                <w:sz w:val="21"/>
                <w:szCs w:val="21"/>
                <w:lang w:val="en-US" w:bidi="ar-SA"/>
              </w:rPr>
            </w:pPr>
          </w:p>
        </w:tc>
        <w:tc>
          <w:tcPr>
            <w:tcW w:w="2030" w:type="dxa"/>
          </w:tcPr>
          <w:p w:rsidR="00A96787" w:rsidRDefault="00A96787">
            <w:pPr>
              <w:spacing w:line="440" w:lineRule="exact"/>
              <w:jc w:val="both"/>
              <w:rPr>
                <w:rFonts w:cs="Times New Roman"/>
                <w:bCs/>
                <w:color w:val="000000"/>
                <w:kern w:val="2"/>
                <w:sz w:val="21"/>
                <w:szCs w:val="21"/>
                <w:lang w:val="en-US" w:bidi="ar-SA"/>
              </w:rPr>
            </w:pPr>
          </w:p>
        </w:tc>
        <w:tc>
          <w:tcPr>
            <w:tcW w:w="1661" w:type="dxa"/>
          </w:tcPr>
          <w:p w:rsidR="00A96787" w:rsidRDefault="00A96787">
            <w:pPr>
              <w:spacing w:line="440" w:lineRule="exact"/>
              <w:jc w:val="both"/>
              <w:rPr>
                <w:rFonts w:cs="Times New Roman"/>
                <w:bCs/>
                <w:color w:val="000000"/>
                <w:kern w:val="2"/>
                <w:sz w:val="21"/>
                <w:szCs w:val="21"/>
                <w:lang w:val="en-US" w:bidi="ar-SA"/>
              </w:rPr>
            </w:pPr>
          </w:p>
        </w:tc>
        <w:tc>
          <w:tcPr>
            <w:tcW w:w="1845" w:type="dxa"/>
          </w:tcPr>
          <w:p w:rsidR="00A96787" w:rsidRDefault="00A96787">
            <w:pPr>
              <w:spacing w:line="440" w:lineRule="exact"/>
              <w:jc w:val="both"/>
              <w:rPr>
                <w:rFonts w:cs="Times New Roman"/>
                <w:bCs/>
                <w:color w:val="000000"/>
                <w:kern w:val="2"/>
                <w:sz w:val="21"/>
                <w:szCs w:val="21"/>
                <w:lang w:val="en-US" w:bidi="ar-SA"/>
              </w:rPr>
            </w:pPr>
          </w:p>
        </w:tc>
      </w:tr>
      <w:tr w:rsidR="00A96787">
        <w:trPr>
          <w:trHeight w:val="469"/>
          <w:jc w:val="center"/>
        </w:trPr>
        <w:tc>
          <w:tcPr>
            <w:tcW w:w="1921" w:type="dxa"/>
          </w:tcPr>
          <w:p w:rsidR="00A96787" w:rsidRDefault="00A96787">
            <w:pPr>
              <w:spacing w:line="440" w:lineRule="exact"/>
              <w:jc w:val="both"/>
              <w:rPr>
                <w:rFonts w:cs="Times New Roman"/>
                <w:bCs/>
                <w:color w:val="000000"/>
                <w:kern w:val="2"/>
                <w:sz w:val="21"/>
                <w:szCs w:val="21"/>
                <w:lang w:val="en-US" w:bidi="ar-SA"/>
              </w:rPr>
            </w:pPr>
          </w:p>
        </w:tc>
        <w:tc>
          <w:tcPr>
            <w:tcW w:w="1661" w:type="dxa"/>
          </w:tcPr>
          <w:p w:rsidR="00A96787" w:rsidRDefault="00A96787">
            <w:pPr>
              <w:spacing w:line="440" w:lineRule="exact"/>
              <w:jc w:val="both"/>
              <w:rPr>
                <w:rFonts w:cs="Times New Roman"/>
                <w:bCs/>
                <w:color w:val="000000"/>
                <w:kern w:val="2"/>
                <w:sz w:val="21"/>
                <w:szCs w:val="21"/>
                <w:lang w:val="en-US" w:bidi="ar-SA"/>
              </w:rPr>
            </w:pPr>
          </w:p>
        </w:tc>
        <w:tc>
          <w:tcPr>
            <w:tcW w:w="2030" w:type="dxa"/>
          </w:tcPr>
          <w:p w:rsidR="00A96787" w:rsidRDefault="00A96787">
            <w:pPr>
              <w:spacing w:line="440" w:lineRule="exact"/>
              <w:jc w:val="both"/>
              <w:rPr>
                <w:rFonts w:cs="Times New Roman"/>
                <w:bCs/>
                <w:color w:val="000000"/>
                <w:kern w:val="2"/>
                <w:sz w:val="21"/>
                <w:szCs w:val="21"/>
                <w:lang w:val="en-US" w:bidi="ar-SA"/>
              </w:rPr>
            </w:pPr>
          </w:p>
        </w:tc>
        <w:tc>
          <w:tcPr>
            <w:tcW w:w="1661" w:type="dxa"/>
          </w:tcPr>
          <w:p w:rsidR="00A96787" w:rsidRDefault="00A96787">
            <w:pPr>
              <w:spacing w:line="440" w:lineRule="exact"/>
              <w:jc w:val="both"/>
              <w:rPr>
                <w:rFonts w:cs="Times New Roman"/>
                <w:bCs/>
                <w:color w:val="000000"/>
                <w:kern w:val="2"/>
                <w:sz w:val="21"/>
                <w:szCs w:val="21"/>
                <w:lang w:val="en-US" w:bidi="ar-SA"/>
              </w:rPr>
            </w:pPr>
          </w:p>
        </w:tc>
        <w:tc>
          <w:tcPr>
            <w:tcW w:w="1845" w:type="dxa"/>
          </w:tcPr>
          <w:p w:rsidR="00A96787" w:rsidRDefault="00A96787">
            <w:pPr>
              <w:spacing w:line="440" w:lineRule="exact"/>
              <w:jc w:val="both"/>
              <w:rPr>
                <w:rFonts w:cs="Times New Roman"/>
                <w:bCs/>
                <w:color w:val="000000"/>
                <w:kern w:val="2"/>
                <w:sz w:val="21"/>
                <w:szCs w:val="21"/>
                <w:lang w:val="en-US" w:bidi="ar-SA"/>
              </w:rPr>
            </w:pPr>
          </w:p>
        </w:tc>
      </w:tr>
      <w:tr w:rsidR="00A96787">
        <w:trPr>
          <w:trHeight w:val="469"/>
          <w:jc w:val="center"/>
        </w:trPr>
        <w:tc>
          <w:tcPr>
            <w:tcW w:w="1921" w:type="dxa"/>
          </w:tcPr>
          <w:p w:rsidR="00A96787" w:rsidRDefault="00A96787">
            <w:pPr>
              <w:spacing w:line="440" w:lineRule="exact"/>
              <w:jc w:val="both"/>
              <w:rPr>
                <w:rFonts w:cs="Times New Roman"/>
                <w:bCs/>
                <w:color w:val="000000"/>
                <w:kern w:val="2"/>
                <w:sz w:val="21"/>
                <w:szCs w:val="21"/>
                <w:lang w:val="en-US" w:bidi="ar-SA"/>
              </w:rPr>
            </w:pPr>
          </w:p>
        </w:tc>
        <w:tc>
          <w:tcPr>
            <w:tcW w:w="1661" w:type="dxa"/>
          </w:tcPr>
          <w:p w:rsidR="00A96787" w:rsidRDefault="00A96787">
            <w:pPr>
              <w:spacing w:line="440" w:lineRule="exact"/>
              <w:jc w:val="both"/>
              <w:rPr>
                <w:rFonts w:cs="Times New Roman"/>
                <w:bCs/>
                <w:color w:val="000000"/>
                <w:kern w:val="2"/>
                <w:sz w:val="21"/>
                <w:szCs w:val="21"/>
                <w:lang w:val="en-US" w:bidi="ar-SA"/>
              </w:rPr>
            </w:pPr>
          </w:p>
        </w:tc>
        <w:tc>
          <w:tcPr>
            <w:tcW w:w="2030" w:type="dxa"/>
          </w:tcPr>
          <w:p w:rsidR="00A96787" w:rsidRDefault="00A96787">
            <w:pPr>
              <w:spacing w:line="440" w:lineRule="exact"/>
              <w:jc w:val="both"/>
              <w:rPr>
                <w:rFonts w:cs="Times New Roman"/>
                <w:bCs/>
                <w:color w:val="000000"/>
                <w:kern w:val="2"/>
                <w:sz w:val="21"/>
                <w:szCs w:val="21"/>
                <w:lang w:val="en-US" w:bidi="ar-SA"/>
              </w:rPr>
            </w:pPr>
          </w:p>
        </w:tc>
        <w:tc>
          <w:tcPr>
            <w:tcW w:w="1661" w:type="dxa"/>
          </w:tcPr>
          <w:p w:rsidR="00A96787" w:rsidRDefault="00A96787">
            <w:pPr>
              <w:spacing w:line="440" w:lineRule="exact"/>
              <w:jc w:val="both"/>
              <w:rPr>
                <w:rFonts w:cs="Times New Roman"/>
                <w:bCs/>
                <w:color w:val="000000"/>
                <w:kern w:val="2"/>
                <w:sz w:val="21"/>
                <w:szCs w:val="21"/>
                <w:lang w:val="en-US" w:bidi="ar-SA"/>
              </w:rPr>
            </w:pPr>
          </w:p>
        </w:tc>
        <w:tc>
          <w:tcPr>
            <w:tcW w:w="1845" w:type="dxa"/>
          </w:tcPr>
          <w:p w:rsidR="00A96787" w:rsidRDefault="00A96787">
            <w:pPr>
              <w:spacing w:line="440" w:lineRule="exact"/>
              <w:jc w:val="both"/>
              <w:rPr>
                <w:rFonts w:cs="Times New Roman"/>
                <w:bCs/>
                <w:color w:val="000000"/>
                <w:kern w:val="2"/>
                <w:sz w:val="21"/>
                <w:szCs w:val="21"/>
                <w:lang w:val="en-US" w:bidi="ar-SA"/>
              </w:rPr>
            </w:pPr>
          </w:p>
        </w:tc>
      </w:tr>
      <w:tr w:rsidR="00A96787">
        <w:trPr>
          <w:trHeight w:val="454"/>
          <w:jc w:val="center"/>
        </w:trPr>
        <w:tc>
          <w:tcPr>
            <w:tcW w:w="1921" w:type="dxa"/>
          </w:tcPr>
          <w:p w:rsidR="00A96787" w:rsidRDefault="00A96787">
            <w:pPr>
              <w:spacing w:line="440" w:lineRule="exact"/>
              <w:jc w:val="both"/>
              <w:rPr>
                <w:rFonts w:cs="Times New Roman"/>
                <w:bCs/>
                <w:color w:val="000000"/>
                <w:kern w:val="2"/>
                <w:sz w:val="21"/>
                <w:szCs w:val="21"/>
                <w:lang w:val="en-US" w:bidi="ar-SA"/>
              </w:rPr>
            </w:pPr>
          </w:p>
        </w:tc>
        <w:tc>
          <w:tcPr>
            <w:tcW w:w="1661" w:type="dxa"/>
          </w:tcPr>
          <w:p w:rsidR="00A96787" w:rsidRDefault="00A96787">
            <w:pPr>
              <w:spacing w:line="440" w:lineRule="exact"/>
              <w:jc w:val="both"/>
              <w:rPr>
                <w:rFonts w:cs="Times New Roman"/>
                <w:bCs/>
                <w:color w:val="000000"/>
                <w:kern w:val="2"/>
                <w:sz w:val="21"/>
                <w:szCs w:val="21"/>
                <w:lang w:val="en-US" w:bidi="ar-SA"/>
              </w:rPr>
            </w:pPr>
          </w:p>
        </w:tc>
        <w:tc>
          <w:tcPr>
            <w:tcW w:w="2030" w:type="dxa"/>
          </w:tcPr>
          <w:p w:rsidR="00A96787" w:rsidRDefault="00A96787">
            <w:pPr>
              <w:spacing w:line="440" w:lineRule="exact"/>
              <w:jc w:val="both"/>
              <w:rPr>
                <w:rFonts w:cs="Times New Roman"/>
                <w:bCs/>
                <w:color w:val="000000"/>
                <w:kern w:val="2"/>
                <w:sz w:val="21"/>
                <w:szCs w:val="21"/>
                <w:lang w:val="en-US" w:bidi="ar-SA"/>
              </w:rPr>
            </w:pPr>
          </w:p>
        </w:tc>
        <w:tc>
          <w:tcPr>
            <w:tcW w:w="1661" w:type="dxa"/>
          </w:tcPr>
          <w:p w:rsidR="00A96787" w:rsidRDefault="00A96787">
            <w:pPr>
              <w:spacing w:line="440" w:lineRule="exact"/>
              <w:jc w:val="both"/>
              <w:rPr>
                <w:rFonts w:cs="Times New Roman"/>
                <w:bCs/>
                <w:color w:val="000000"/>
                <w:kern w:val="2"/>
                <w:sz w:val="21"/>
                <w:szCs w:val="21"/>
                <w:lang w:val="en-US" w:bidi="ar-SA"/>
              </w:rPr>
            </w:pPr>
          </w:p>
        </w:tc>
        <w:tc>
          <w:tcPr>
            <w:tcW w:w="1845" w:type="dxa"/>
          </w:tcPr>
          <w:p w:rsidR="00A96787" w:rsidRDefault="00A96787">
            <w:pPr>
              <w:spacing w:line="440" w:lineRule="exact"/>
              <w:jc w:val="both"/>
              <w:rPr>
                <w:rFonts w:cs="Times New Roman"/>
                <w:bCs/>
                <w:color w:val="000000"/>
                <w:kern w:val="2"/>
                <w:sz w:val="21"/>
                <w:szCs w:val="21"/>
                <w:lang w:val="en-US" w:bidi="ar-SA"/>
              </w:rPr>
            </w:pPr>
          </w:p>
        </w:tc>
      </w:tr>
      <w:tr w:rsidR="00A96787">
        <w:trPr>
          <w:trHeight w:val="469"/>
          <w:jc w:val="center"/>
        </w:trPr>
        <w:tc>
          <w:tcPr>
            <w:tcW w:w="1921" w:type="dxa"/>
          </w:tcPr>
          <w:p w:rsidR="00A96787" w:rsidRDefault="00A96787">
            <w:pPr>
              <w:spacing w:line="440" w:lineRule="exact"/>
              <w:jc w:val="both"/>
              <w:rPr>
                <w:rFonts w:cs="Times New Roman"/>
                <w:bCs/>
                <w:color w:val="000000"/>
                <w:kern w:val="2"/>
                <w:sz w:val="21"/>
                <w:szCs w:val="21"/>
                <w:lang w:val="en-US" w:bidi="ar-SA"/>
              </w:rPr>
            </w:pPr>
          </w:p>
        </w:tc>
        <w:tc>
          <w:tcPr>
            <w:tcW w:w="1661" w:type="dxa"/>
          </w:tcPr>
          <w:p w:rsidR="00A96787" w:rsidRDefault="00A96787">
            <w:pPr>
              <w:spacing w:line="440" w:lineRule="exact"/>
              <w:jc w:val="both"/>
              <w:rPr>
                <w:rFonts w:cs="Times New Roman"/>
                <w:bCs/>
                <w:color w:val="000000"/>
                <w:kern w:val="2"/>
                <w:sz w:val="21"/>
                <w:szCs w:val="21"/>
                <w:lang w:val="en-US" w:bidi="ar-SA"/>
              </w:rPr>
            </w:pPr>
          </w:p>
        </w:tc>
        <w:tc>
          <w:tcPr>
            <w:tcW w:w="2030" w:type="dxa"/>
          </w:tcPr>
          <w:p w:rsidR="00A96787" w:rsidRDefault="00A96787">
            <w:pPr>
              <w:spacing w:line="440" w:lineRule="exact"/>
              <w:jc w:val="both"/>
              <w:rPr>
                <w:rFonts w:cs="Times New Roman"/>
                <w:bCs/>
                <w:color w:val="000000"/>
                <w:kern w:val="2"/>
                <w:sz w:val="21"/>
                <w:szCs w:val="21"/>
                <w:lang w:val="en-US" w:bidi="ar-SA"/>
              </w:rPr>
            </w:pPr>
          </w:p>
        </w:tc>
        <w:tc>
          <w:tcPr>
            <w:tcW w:w="1661" w:type="dxa"/>
          </w:tcPr>
          <w:p w:rsidR="00A96787" w:rsidRDefault="00A96787">
            <w:pPr>
              <w:spacing w:line="440" w:lineRule="exact"/>
              <w:jc w:val="both"/>
              <w:rPr>
                <w:rFonts w:cs="Times New Roman"/>
                <w:bCs/>
                <w:color w:val="000000"/>
                <w:kern w:val="2"/>
                <w:sz w:val="21"/>
                <w:szCs w:val="21"/>
                <w:lang w:val="en-US" w:bidi="ar-SA"/>
              </w:rPr>
            </w:pPr>
          </w:p>
        </w:tc>
        <w:tc>
          <w:tcPr>
            <w:tcW w:w="1845" w:type="dxa"/>
          </w:tcPr>
          <w:p w:rsidR="00A96787" w:rsidRDefault="00A96787">
            <w:pPr>
              <w:spacing w:line="440" w:lineRule="exact"/>
              <w:jc w:val="both"/>
              <w:rPr>
                <w:rFonts w:cs="Times New Roman"/>
                <w:bCs/>
                <w:color w:val="000000"/>
                <w:kern w:val="2"/>
                <w:sz w:val="21"/>
                <w:szCs w:val="21"/>
                <w:lang w:val="en-US" w:bidi="ar-SA"/>
              </w:rPr>
            </w:pPr>
          </w:p>
        </w:tc>
      </w:tr>
      <w:tr w:rsidR="00A96787">
        <w:trPr>
          <w:trHeight w:val="469"/>
          <w:jc w:val="center"/>
        </w:trPr>
        <w:tc>
          <w:tcPr>
            <w:tcW w:w="1921" w:type="dxa"/>
          </w:tcPr>
          <w:p w:rsidR="00A96787" w:rsidRDefault="00A96787">
            <w:pPr>
              <w:spacing w:line="440" w:lineRule="exact"/>
              <w:jc w:val="both"/>
              <w:rPr>
                <w:rFonts w:cs="Times New Roman"/>
                <w:bCs/>
                <w:color w:val="000000"/>
                <w:kern w:val="2"/>
                <w:sz w:val="21"/>
                <w:szCs w:val="21"/>
                <w:lang w:val="en-US" w:bidi="ar-SA"/>
              </w:rPr>
            </w:pPr>
          </w:p>
        </w:tc>
        <w:tc>
          <w:tcPr>
            <w:tcW w:w="1661" w:type="dxa"/>
          </w:tcPr>
          <w:p w:rsidR="00A96787" w:rsidRDefault="00A96787">
            <w:pPr>
              <w:spacing w:line="440" w:lineRule="exact"/>
              <w:jc w:val="both"/>
              <w:rPr>
                <w:rFonts w:cs="Times New Roman"/>
                <w:bCs/>
                <w:color w:val="000000"/>
                <w:kern w:val="2"/>
                <w:sz w:val="21"/>
                <w:szCs w:val="21"/>
                <w:lang w:val="en-US" w:bidi="ar-SA"/>
              </w:rPr>
            </w:pPr>
          </w:p>
        </w:tc>
        <w:tc>
          <w:tcPr>
            <w:tcW w:w="2030" w:type="dxa"/>
          </w:tcPr>
          <w:p w:rsidR="00A96787" w:rsidRDefault="00A96787">
            <w:pPr>
              <w:spacing w:line="440" w:lineRule="exact"/>
              <w:jc w:val="both"/>
              <w:rPr>
                <w:rFonts w:cs="Times New Roman"/>
                <w:bCs/>
                <w:color w:val="000000"/>
                <w:kern w:val="2"/>
                <w:sz w:val="21"/>
                <w:szCs w:val="21"/>
                <w:lang w:val="en-US" w:bidi="ar-SA"/>
              </w:rPr>
            </w:pPr>
          </w:p>
        </w:tc>
        <w:tc>
          <w:tcPr>
            <w:tcW w:w="1661" w:type="dxa"/>
          </w:tcPr>
          <w:p w:rsidR="00A96787" w:rsidRDefault="00A96787">
            <w:pPr>
              <w:spacing w:line="440" w:lineRule="exact"/>
              <w:jc w:val="both"/>
              <w:rPr>
                <w:rFonts w:cs="Times New Roman"/>
                <w:bCs/>
                <w:color w:val="000000"/>
                <w:kern w:val="2"/>
                <w:sz w:val="21"/>
                <w:szCs w:val="21"/>
                <w:lang w:val="en-US" w:bidi="ar-SA"/>
              </w:rPr>
            </w:pPr>
          </w:p>
        </w:tc>
        <w:tc>
          <w:tcPr>
            <w:tcW w:w="1845" w:type="dxa"/>
          </w:tcPr>
          <w:p w:rsidR="00A96787" w:rsidRDefault="00A96787">
            <w:pPr>
              <w:spacing w:line="440" w:lineRule="exact"/>
              <w:jc w:val="both"/>
              <w:rPr>
                <w:rFonts w:cs="Times New Roman"/>
                <w:bCs/>
                <w:color w:val="000000"/>
                <w:kern w:val="2"/>
                <w:sz w:val="21"/>
                <w:szCs w:val="21"/>
                <w:lang w:val="en-US" w:bidi="ar-SA"/>
              </w:rPr>
            </w:pPr>
          </w:p>
        </w:tc>
      </w:tr>
      <w:tr w:rsidR="00A96787">
        <w:trPr>
          <w:trHeight w:val="484"/>
          <w:jc w:val="center"/>
        </w:trPr>
        <w:tc>
          <w:tcPr>
            <w:tcW w:w="1921" w:type="dxa"/>
          </w:tcPr>
          <w:p w:rsidR="00A96787" w:rsidRDefault="00A96787">
            <w:pPr>
              <w:spacing w:line="440" w:lineRule="exact"/>
              <w:jc w:val="both"/>
              <w:rPr>
                <w:rFonts w:cs="Times New Roman"/>
                <w:bCs/>
                <w:color w:val="000000"/>
                <w:kern w:val="2"/>
                <w:sz w:val="21"/>
                <w:szCs w:val="21"/>
                <w:lang w:val="en-US" w:bidi="ar-SA"/>
              </w:rPr>
            </w:pPr>
          </w:p>
        </w:tc>
        <w:tc>
          <w:tcPr>
            <w:tcW w:w="1661" w:type="dxa"/>
          </w:tcPr>
          <w:p w:rsidR="00A96787" w:rsidRDefault="00A96787">
            <w:pPr>
              <w:spacing w:line="440" w:lineRule="exact"/>
              <w:jc w:val="both"/>
              <w:rPr>
                <w:rFonts w:cs="Times New Roman"/>
                <w:bCs/>
                <w:color w:val="000000"/>
                <w:kern w:val="2"/>
                <w:sz w:val="21"/>
                <w:szCs w:val="21"/>
                <w:lang w:val="en-US" w:bidi="ar-SA"/>
              </w:rPr>
            </w:pPr>
          </w:p>
        </w:tc>
        <w:tc>
          <w:tcPr>
            <w:tcW w:w="2030" w:type="dxa"/>
          </w:tcPr>
          <w:p w:rsidR="00A96787" w:rsidRDefault="00A96787">
            <w:pPr>
              <w:spacing w:line="440" w:lineRule="exact"/>
              <w:jc w:val="both"/>
              <w:rPr>
                <w:rFonts w:cs="Times New Roman"/>
                <w:bCs/>
                <w:color w:val="000000"/>
                <w:kern w:val="2"/>
                <w:sz w:val="21"/>
                <w:szCs w:val="21"/>
                <w:lang w:val="en-US" w:bidi="ar-SA"/>
              </w:rPr>
            </w:pPr>
          </w:p>
        </w:tc>
        <w:tc>
          <w:tcPr>
            <w:tcW w:w="1661" w:type="dxa"/>
          </w:tcPr>
          <w:p w:rsidR="00A96787" w:rsidRDefault="00A96787">
            <w:pPr>
              <w:spacing w:line="440" w:lineRule="exact"/>
              <w:jc w:val="both"/>
              <w:rPr>
                <w:rFonts w:cs="Times New Roman"/>
                <w:bCs/>
                <w:color w:val="000000"/>
                <w:kern w:val="2"/>
                <w:sz w:val="21"/>
                <w:szCs w:val="21"/>
                <w:lang w:val="en-US" w:bidi="ar-SA"/>
              </w:rPr>
            </w:pPr>
          </w:p>
        </w:tc>
        <w:tc>
          <w:tcPr>
            <w:tcW w:w="1845" w:type="dxa"/>
          </w:tcPr>
          <w:p w:rsidR="00A96787" w:rsidRDefault="00A96787">
            <w:pPr>
              <w:spacing w:line="440" w:lineRule="exact"/>
              <w:jc w:val="both"/>
              <w:rPr>
                <w:rFonts w:cs="Times New Roman"/>
                <w:bCs/>
                <w:color w:val="000000"/>
                <w:kern w:val="2"/>
                <w:sz w:val="21"/>
                <w:szCs w:val="21"/>
                <w:lang w:val="en-US" w:bidi="ar-SA"/>
              </w:rPr>
            </w:pPr>
          </w:p>
        </w:tc>
      </w:tr>
    </w:tbl>
    <w:p w:rsidR="00A96787" w:rsidRDefault="00A96787">
      <w:pPr>
        <w:autoSpaceDE/>
        <w:autoSpaceDN/>
        <w:spacing w:line="440" w:lineRule="exact"/>
        <w:jc w:val="both"/>
        <w:rPr>
          <w:rFonts w:cs="Times New Roman"/>
          <w:bCs/>
          <w:color w:val="000000"/>
          <w:kern w:val="2"/>
          <w:sz w:val="21"/>
          <w:szCs w:val="24"/>
          <w:lang w:val="en-US" w:bidi="ar-SA"/>
        </w:rPr>
      </w:pPr>
      <w:bookmarkStart w:id="55" w:name="_Toc70328174"/>
      <w:bookmarkStart w:id="56" w:name="_Toc65314736"/>
      <w:bookmarkStart w:id="57" w:name="_Toc152468502"/>
      <w:bookmarkStart w:id="58" w:name="_Toc514238625"/>
      <w:bookmarkStart w:id="59" w:name="_Toc23152593"/>
      <w:bookmarkStart w:id="60" w:name="_Toc23046699"/>
      <w:bookmarkStart w:id="61" w:name="_Toc152469248"/>
      <w:bookmarkStart w:id="62" w:name="_Toc152469398"/>
      <w:bookmarkStart w:id="63" w:name="_Toc101237644"/>
      <w:bookmarkStart w:id="64" w:name="_Toc152468326"/>
    </w:p>
    <w:p w:rsidR="00A96787" w:rsidRDefault="009A1EB5">
      <w:pPr>
        <w:autoSpaceDE/>
        <w:autoSpaceDN/>
        <w:spacing w:line="440" w:lineRule="exact"/>
        <w:jc w:val="both"/>
        <w:rPr>
          <w:rFonts w:cs="Times New Roman"/>
          <w:bCs/>
          <w:color w:val="000000"/>
          <w:kern w:val="2"/>
          <w:sz w:val="21"/>
          <w:szCs w:val="21"/>
          <w:lang w:val="en-US" w:bidi="ar-SA"/>
        </w:rPr>
      </w:pPr>
      <w:r>
        <w:rPr>
          <w:rFonts w:cs="Times New Roman"/>
          <w:bCs/>
          <w:color w:val="000000"/>
          <w:kern w:val="2"/>
          <w:sz w:val="21"/>
          <w:szCs w:val="21"/>
          <w:lang w:val="en-US" w:bidi="ar-SA"/>
        </w:rPr>
        <w:t>附件</w:t>
      </w:r>
      <w:r>
        <w:rPr>
          <w:rFonts w:cs="Times New Roman"/>
          <w:bCs/>
          <w:color w:val="000000"/>
          <w:kern w:val="2"/>
          <w:sz w:val="21"/>
          <w:szCs w:val="21"/>
          <w:lang w:val="en-US" w:bidi="ar-SA"/>
        </w:rPr>
        <w:t>2</w:t>
      </w:r>
      <w:r>
        <w:rPr>
          <w:rFonts w:cs="Times New Roman"/>
          <w:bCs/>
          <w:color w:val="000000"/>
          <w:kern w:val="2"/>
          <w:sz w:val="21"/>
          <w:szCs w:val="21"/>
          <w:lang w:val="en-US" w:bidi="ar-SA"/>
        </w:rPr>
        <w:t>：发包人供应材料设备一览表</w:t>
      </w:r>
      <w:bookmarkEnd w:id="55"/>
      <w:bookmarkEnd w:id="56"/>
      <w:bookmarkEnd w:id="57"/>
      <w:bookmarkEnd w:id="58"/>
      <w:bookmarkEnd w:id="59"/>
      <w:bookmarkEnd w:id="60"/>
      <w:bookmarkEnd w:id="61"/>
      <w:bookmarkEnd w:id="62"/>
      <w:bookmarkEnd w:id="63"/>
      <w:bookmarkEnd w:id="6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395"/>
        <w:gridCol w:w="1155"/>
        <w:gridCol w:w="735"/>
        <w:gridCol w:w="735"/>
        <w:gridCol w:w="735"/>
        <w:gridCol w:w="1155"/>
        <w:gridCol w:w="1104"/>
        <w:gridCol w:w="752"/>
        <w:gridCol w:w="683"/>
      </w:tblGrid>
      <w:tr w:rsidR="00A96787">
        <w:trPr>
          <w:trHeight w:val="787"/>
          <w:jc w:val="center"/>
        </w:trPr>
        <w:tc>
          <w:tcPr>
            <w:tcW w:w="675" w:type="dxa"/>
          </w:tcPr>
          <w:p w:rsidR="00A96787" w:rsidRDefault="009A1EB5">
            <w:pPr>
              <w:spacing w:line="440" w:lineRule="exact"/>
              <w:jc w:val="center"/>
              <w:rPr>
                <w:rFonts w:cs="Times New Roman"/>
                <w:bCs/>
                <w:color w:val="000000"/>
                <w:kern w:val="2"/>
                <w:sz w:val="21"/>
                <w:szCs w:val="21"/>
                <w:lang w:val="en-US" w:bidi="ar-SA"/>
              </w:rPr>
            </w:pPr>
            <w:r>
              <w:rPr>
                <w:rFonts w:cs="Times New Roman" w:hint="eastAsia"/>
                <w:bCs/>
                <w:color w:val="000000"/>
                <w:kern w:val="2"/>
                <w:sz w:val="21"/>
                <w:szCs w:val="21"/>
                <w:lang w:val="en-US" w:bidi="ar-SA"/>
              </w:rPr>
              <w:t>序号</w:t>
            </w:r>
          </w:p>
        </w:tc>
        <w:tc>
          <w:tcPr>
            <w:tcW w:w="1395" w:type="dxa"/>
          </w:tcPr>
          <w:p w:rsidR="00A96787" w:rsidRDefault="009A1EB5">
            <w:pPr>
              <w:spacing w:line="440" w:lineRule="exact"/>
              <w:jc w:val="center"/>
              <w:rPr>
                <w:rFonts w:cs="Times New Roman"/>
                <w:bCs/>
                <w:color w:val="000000"/>
                <w:kern w:val="2"/>
                <w:sz w:val="21"/>
                <w:szCs w:val="21"/>
                <w:lang w:val="en-US" w:bidi="ar-SA"/>
              </w:rPr>
            </w:pPr>
            <w:r>
              <w:rPr>
                <w:rFonts w:cs="Times New Roman" w:hint="eastAsia"/>
                <w:bCs/>
                <w:color w:val="000000"/>
                <w:kern w:val="2"/>
                <w:sz w:val="21"/>
                <w:szCs w:val="21"/>
                <w:lang w:val="en-US" w:bidi="ar-SA"/>
              </w:rPr>
              <w:t>材料设备</w:t>
            </w:r>
          </w:p>
          <w:p w:rsidR="00A96787" w:rsidRDefault="009A1EB5">
            <w:pPr>
              <w:spacing w:line="440" w:lineRule="exact"/>
              <w:jc w:val="center"/>
              <w:rPr>
                <w:rFonts w:cs="Times New Roman"/>
                <w:bCs/>
                <w:color w:val="000000"/>
                <w:kern w:val="2"/>
                <w:sz w:val="21"/>
                <w:szCs w:val="21"/>
                <w:lang w:val="en-US" w:bidi="ar-SA"/>
              </w:rPr>
            </w:pPr>
            <w:r>
              <w:rPr>
                <w:rFonts w:cs="Times New Roman" w:hint="eastAsia"/>
                <w:bCs/>
                <w:color w:val="000000"/>
                <w:kern w:val="2"/>
                <w:sz w:val="21"/>
                <w:szCs w:val="21"/>
                <w:lang w:val="en-US" w:bidi="ar-SA"/>
              </w:rPr>
              <w:t>品种</w:t>
            </w:r>
          </w:p>
        </w:tc>
        <w:tc>
          <w:tcPr>
            <w:tcW w:w="1155" w:type="dxa"/>
          </w:tcPr>
          <w:p w:rsidR="00A96787" w:rsidRDefault="009A1EB5">
            <w:pPr>
              <w:spacing w:line="440" w:lineRule="exact"/>
              <w:jc w:val="center"/>
              <w:rPr>
                <w:rFonts w:cs="Times New Roman"/>
                <w:bCs/>
                <w:color w:val="000000"/>
                <w:kern w:val="2"/>
                <w:sz w:val="21"/>
                <w:szCs w:val="21"/>
                <w:lang w:val="en-US" w:bidi="ar-SA"/>
              </w:rPr>
            </w:pPr>
            <w:r>
              <w:rPr>
                <w:rFonts w:cs="Times New Roman" w:hint="eastAsia"/>
                <w:bCs/>
                <w:color w:val="000000"/>
                <w:kern w:val="2"/>
                <w:sz w:val="21"/>
                <w:szCs w:val="21"/>
                <w:lang w:val="en-US" w:bidi="ar-SA"/>
              </w:rPr>
              <w:t>规格型号</w:t>
            </w:r>
          </w:p>
        </w:tc>
        <w:tc>
          <w:tcPr>
            <w:tcW w:w="735" w:type="dxa"/>
          </w:tcPr>
          <w:p w:rsidR="00A96787" w:rsidRDefault="009A1EB5">
            <w:pPr>
              <w:spacing w:line="440" w:lineRule="exact"/>
              <w:jc w:val="center"/>
              <w:rPr>
                <w:rFonts w:cs="Times New Roman"/>
                <w:bCs/>
                <w:color w:val="000000"/>
                <w:kern w:val="2"/>
                <w:sz w:val="21"/>
                <w:szCs w:val="21"/>
                <w:lang w:val="en-US" w:bidi="ar-SA"/>
              </w:rPr>
            </w:pPr>
            <w:r>
              <w:rPr>
                <w:rFonts w:cs="Times New Roman" w:hint="eastAsia"/>
                <w:bCs/>
                <w:color w:val="000000"/>
                <w:kern w:val="2"/>
                <w:sz w:val="21"/>
                <w:szCs w:val="21"/>
                <w:lang w:val="en-US" w:bidi="ar-SA"/>
              </w:rPr>
              <w:t>单位</w:t>
            </w:r>
          </w:p>
        </w:tc>
        <w:tc>
          <w:tcPr>
            <w:tcW w:w="735" w:type="dxa"/>
          </w:tcPr>
          <w:p w:rsidR="00A96787" w:rsidRDefault="009A1EB5">
            <w:pPr>
              <w:spacing w:line="440" w:lineRule="exact"/>
              <w:jc w:val="center"/>
              <w:rPr>
                <w:rFonts w:cs="Times New Roman"/>
                <w:bCs/>
                <w:color w:val="000000"/>
                <w:kern w:val="2"/>
                <w:sz w:val="21"/>
                <w:szCs w:val="21"/>
                <w:lang w:val="en-US" w:bidi="ar-SA"/>
              </w:rPr>
            </w:pPr>
            <w:r>
              <w:rPr>
                <w:rFonts w:cs="Times New Roman" w:hint="eastAsia"/>
                <w:bCs/>
                <w:color w:val="000000"/>
                <w:kern w:val="2"/>
                <w:sz w:val="21"/>
                <w:szCs w:val="21"/>
                <w:lang w:val="en-US" w:bidi="ar-SA"/>
              </w:rPr>
              <w:t>数量</w:t>
            </w:r>
          </w:p>
        </w:tc>
        <w:tc>
          <w:tcPr>
            <w:tcW w:w="735" w:type="dxa"/>
          </w:tcPr>
          <w:p w:rsidR="00A96787" w:rsidRDefault="009A1EB5">
            <w:pPr>
              <w:spacing w:line="440" w:lineRule="exact"/>
              <w:jc w:val="center"/>
              <w:rPr>
                <w:rFonts w:cs="Times New Roman"/>
                <w:bCs/>
                <w:color w:val="000000"/>
                <w:kern w:val="2"/>
                <w:sz w:val="21"/>
                <w:szCs w:val="21"/>
                <w:lang w:val="en-US" w:bidi="ar-SA"/>
              </w:rPr>
            </w:pPr>
            <w:r>
              <w:rPr>
                <w:rFonts w:cs="Times New Roman" w:hint="eastAsia"/>
                <w:bCs/>
                <w:color w:val="000000"/>
                <w:kern w:val="2"/>
                <w:sz w:val="21"/>
                <w:szCs w:val="21"/>
                <w:lang w:val="en-US" w:bidi="ar-SA"/>
              </w:rPr>
              <w:t>单价</w:t>
            </w:r>
          </w:p>
        </w:tc>
        <w:tc>
          <w:tcPr>
            <w:tcW w:w="1155" w:type="dxa"/>
          </w:tcPr>
          <w:p w:rsidR="00A96787" w:rsidRDefault="009A1EB5">
            <w:pPr>
              <w:spacing w:line="440" w:lineRule="exact"/>
              <w:jc w:val="center"/>
              <w:rPr>
                <w:rFonts w:cs="Times New Roman"/>
                <w:bCs/>
                <w:color w:val="000000"/>
                <w:kern w:val="2"/>
                <w:sz w:val="21"/>
                <w:szCs w:val="21"/>
                <w:lang w:val="en-US" w:bidi="ar-SA"/>
              </w:rPr>
            </w:pPr>
            <w:r>
              <w:rPr>
                <w:rFonts w:cs="Times New Roman" w:hint="eastAsia"/>
                <w:bCs/>
                <w:color w:val="000000"/>
                <w:kern w:val="2"/>
                <w:sz w:val="21"/>
                <w:szCs w:val="21"/>
                <w:lang w:val="en-US" w:bidi="ar-SA"/>
              </w:rPr>
              <w:t>质量等级</w:t>
            </w:r>
          </w:p>
        </w:tc>
        <w:tc>
          <w:tcPr>
            <w:tcW w:w="1104" w:type="dxa"/>
          </w:tcPr>
          <w:p w:rsidR="00A96787" w:rsidRDefault="009A1EB5">
            <w:pPr>
              <w:spacing w:line="440" w:lineRule="exact"/>
              <w:jc w:val="center"/>
              <w:rPr>
                <w:rFonts w:cs="Times New Roman"/>
                <w:bCs/>
                <w:color w:val="000000"/>
                <w:kern w:val="2"/>
                <w:sz w:val="21"/>
                <w:szCs w:val="21"/>
                <w:lang w:val="en-US" w:bidi="ar-SA"/>
              </w:rPr>
            </w:pPr>
            <w:r>
              <w:rPr>
                <w:rFonts w:cs="Times New Roman" w:hint="eastAsia"/>
                <w:bCs/>
                <w:color w:val="000000"/>
                <w:kern w:val="2"/>
                <w:sz w:val="21"/>
                <w:szCs w:val="21"/>
                <w:lang w:val="en-US" w:bidi="ar-SA"/>
              </w:rPr>
              <w:t>供应时间</w:t>
            </w:r>
          </w:p>
        </w:tc>
        <w:tc>
          <w:tcPr>
            <w:tcW w:w="752" w:type="dxa"/>
          </w:tcPr>
          <w:p w:rsidR="00A96787" w:rsidRDefault="009A1EB5">
            <w:pPr>
              <w:spacing w:line="440" w:lineRule="exact"/>
              <w:jc w:val="center"/>
              <w:rPr>
                <w:rFonts w:cs="Times New Roman"/>
                <w:bCs/>
                <w:color w:val="000000"/>
                <w:kern w:val="2"/>
                <w:sz w:val="21"/>
                <w:szCs w:val="21"/>
                <w:lang w:val="en-US" w:bidi="ar-SA"/>
              </w:rPr>
            </w:pPr>
            <w:r>
              <w:rPr>
                <w:rFonts w:cs="Times New Roman" w:hint="eastAsia"/>
                <w:bCs/>
                <w:color w:val="000000"/>
                <w:kern w:val="2"/>
                <w:sz w:val="21"/>
                <w:szCs w:val="21"/>
                <w:lang w:val="en-US" w:bidi="ar-SA"/>
              </w:rPr>
              <w:t>送达地点</w:t>
            </w:r>
          </w:p>
        </w:tc>
        <w:tc>
          <w:tcPr>
            <w:tcW w:w="683" w:type="dxa"/>
          </w:tcPr>
          <w:p w:rsidR="00A96787" w:rsidRDefault="009A1EB5">
            <w:pPr>
              <w:spacing w:line="440" w:lineRule="exact"/>
              <w:jc w:val="center"/>
              <w:rPr>
                <w:rFonts w:cs="Times New Roman"/>
                <w:bCs/>
                <w:color w:val="000000"/>
                <w:kern w:val="2"/>
                <w:sz w:val="21"/>
                <w:szCs w:val="21"/>
                <w:lang w:val="en-US" w:bidi="ar-SA"/>
              </w:rPr>
            </w:pPr>
            <w:r>
              <w:rPr>
                <w:rFonts w:cs="Times New Roman" w:hint="eastAsia"/>
                <w:bCs/>
                <w:color w:val="000000"/>
                <w:kern w:val="2"/>
                <w:sz w:val="21"/>
                <w:szCs w:val="21"/>
                <w:lang w:val="en-US" w:bidi="ar-SA"/>
              </w:rPr>
              <w:t>备注</w:t>
            </w:r>
          </w:p>
        </w:tc>
      </w:tr>
      <w:tr w:rsidR="00A96787">
        <w:trPr>
          <w:trHeight w:val="476"/>
          <w:jc w:val="center"/>
        </w:trPr>
        <w:tc>
          <w:tcPr>
            <w:tcW w:w="675" w:type="dxa"/>
          </w:tcPr>
          <w:p w:rsidR="00A96787" w:rsidRDefault="00A96787">
            <w:pPr>
              <w:spacing w:line="440" w:lineRule="exact"/>
              <w:jc w:val="both"/>
              <w:rPr>
                <w:rFonts w:cs="Times New Roman"/>
                <w:bCs/>
                <w:color w:val="000000"/>
                <w:kern w:val="2"/>
                <w:sz w:val="21"/>
                <w:szCs w:val="21"/>
                <w:lang w:val="en-US" w:bidi="ar-SA"/>
              </w:rPr>
            </w:pPr>
          </w:p>
        </w:tc>
        <w:tc>
          <w:tcPr>
            <w:tcW w:w="1395" w:type="dxa"/>
          </w:tcPr>
          <w:p w:rsidR="00A96787" w:rsidRDefault="00A96787">
            <w:pPr>
              <w:spacing w:line="440" w:lineRule="exact"/>
              <w:jc w:val="both"/>
              <w:rPr>
                <w:rFonts w:cs="Times New Roman"/>
                <w:bCs/>
                <w:color w:val="000000"/>
                <w:kern w:val="2"/>
                <w:sz w:val="21"/>
                <w:szCs w:val="21"/>
                <w:lang w:val="en-US" w:bidi="ar-SA"/>
              </w:rPr>
            </w:pPr>
          </w:p>
        </w:tc>
        <w:tc>
          <w:tcPr>
            <w:tcW w:w="1155" w:type="dxa"/>
          </w:tcPr>
          <w:p w:rsidR="00A96787" w:rsidRDefault="00A96787">
            <w:pPr>
              <w:spacing w:line="440" w:lineRule="exact"/>
              <w:jc w:val="both"/>
              <w:rPr>
                <w:rFonts w:cs="Times New Roman"/>
                <w:bCs/>
                <w:color w:val="000000"/>
                <w:kern w:val="2"/>
                <w:sz w:val="21"/>
                <w:szCs w:val="21"/>
                <w:lang w:val="en-US" w:bidi="ar-SA"/>
              </w:rPr>
            </w:pPr>
          </w:p>
        </w:tc>
        <w:tc>
          <w:tcPr>
            <w:tcW w:w="735" w:type="dxa"/>
          </w:tcPr>
          <w:p w:rsidR="00A96787" w:rsidRDefault="00A96787">
            <w:pPr>
              <w:spacing w:line="440" w:lineRule="exact"/>
              <w:jc w:val="both"/>
              <w:rPr>
                <w:rFonts w:cs="Times New Roman"/>
                <w:bCs/>
                <w:color w:val="000000"/>
                <w:kern w:val="2"/>
                <w:sz w:val="21"/>
                <w:szCs w:val="21"/>
                <w:lang w:val="en-US" w:bidi="ar-SA"/>
              </w:rPr>
            </w:pPr>
          </w:p>
        </w:tc>
        <w:tc>
          <w:tcPr>
            <w:tcW w:w="735" w:type="dxa"/>
          </w:tcPr>
          <w:p w:rsidR="00A96787" w:rsidRDefault="00A96787">
            <w:pPr>
              <w:spacing w:line="440" w:lineRule="exact"/>
              <w:jc w:val="both"/>
              <w:rPr>
                <w:rFonts w:cs="Times New Roman"/>
                <w:bCs/>
                <w:color w:val="000000"/>
                <w:kern w:val="2"/>
                <w:sz w:val="21"/>
                <w:szCs w:val="21"/>
                <w:lang w:val="en-US" w:bidi="ar-SA"/>
              </w:rPr>
            </w:pPr>
          </w:p>
        </w:tc>
        <w:tc>
          <w:tcPr>
            <w:tcW w:w="735" w:type="dxa"/>
          </w:tcPr>
          <w:p w:rsidR="00A96787" w:rsidRDefault="00A96787">
            <w:pPr>
              <w:spacing w:line="440" w:lineRule="exact"/>
              <w:jc w:val="both"/>
              <w:rPr>
                <w:rFonts w:cs="Times New Roman"/>
                <w:bCs/>
                <w:color w:val="000000"/>
                <w:kern w:val="2"/>
                <w:sz w:val="21"/>
                <w:szCs w:val="21"/>
                <w:lang w:val="en-US" w:bidi="ar-SA"/>
              </w:rPr>
            </w:pPr>
          </w:p>
        </w:tc>
        <w:tc>
          <w:tcPr>
            <w:tcW w:w="1155" w:type="dxa"/>
          </w:tcPr>
          <w:p w:rsidR="00A96787" w:rsidRDefault="00A96787">
            <w:pPr>
              <w:spacing w:line="440" w:lineRule="exact"/>
              <w:jc w:val="both"/>
              <w:rPr>
                <w:rFonts w:cs="Times New Roman"/>
                <w:bCs/>
                <w:color w:val="000000"/>
                <w:kern w:val="2"/>
                <w:sz w:val="21"/>
                <w:szCs w:val="21"/>
                <w:lang w:val="en-US" w:bidi="ar-SA"/>
              </w:rPr>
            </w:pPr>
          </w:p>
        </w:tc>
        <w:tc>
          <w:tcPr>
            <w:tcW w:w="1104" w:type="dxa"/>
          </w:tcPr>
          <w:p w:rsidR="00A96787" w:rsidRDefault="00A96787">
            <w:pPr>
              <w:spacing w:line="440" w:lineRule="exact"/>
              <w:jc w:val="both"/>
              <w:rPr>
                <w:rFonts w:cs="Times New Roman"/>
                <w:bCs/>
                <w:color w:val="000000"/>
                <w:kern w:val="2"/>
                <w:sz w:val="21"/>
                <w:szCs w:val="21"/>
                <w:lang w:val="en-US" w:bidi="ar-SA"/>
              </w:rPr>
            </w:pPr>
          </w:p>
        </w:tc>
        <w:tc>
          <w:tcPr>
            <w:tcW w:w="752" w:type="dxa"/>
          </w:tcPr>
          <w:p w:rsidR="00A96787" w:rsidRDefault="00A96787">
            <w:pPr>
              <w:spacing w:line="440" w:lineRule="exact"/>
              <w:jc w:val="both"/>
              <w:rPr>
                <w:rFonts w:cs="Times New Roman"/>
                <w:bCs/>
                <w:color w:val="000000"/>
                <w:kern w:val="2"/>
                <w:sz w:val="21"/>
                <w:szCs w:val="21"/>
                <w:lang w:val="en-US" w:bidi="ar-SA"/>
              </w:rPr>
            </w:pPr>
          </w:p>
        </w:tc>
        <w:tc>
          <w:tcPr>
            <w:tcW w:w="683" w:type="dxa"/>
          </w:tcPr>
          <w:p w:rsidR="00A96787" w:rsidRDefault="00A96787">
            <w:pPr>
              <w:spacing w:line="440" w:lineRule="exact"/>
              <w:jc w:val="both"/>
              <w:rPr>
                <w:rFonts w:cs="Times New Roman"/>
                <w:bCs/>
                <w:color w:val="000000"/>
                <w:kern w:val="2"/>
                <w:sz w:val="21"/>
                <w:szCs w:val="21"/>
                <w:lang w:val="en-US" w:bidi="ar-SA"/>
              </w:rPr>
            </w:pPr>
          </w:p>
        </w:tc>
      </w:tr>
      <w:tr w:rsidR="00A96787">
        <w:trPr>
          <w:trHeight w:val="476"/>
          <w:jc w:val="center"/>
        </w:trPr>
        <w:tc>
          <w:tcPr>
            <w:tcW w:w="675" w:type="dxa"/>
          </w:tcPr>
          <w:p w:rsidR="00A96787" w:rsidRDefault="00A96787">
            <w:pPr>
              <w:spacing w:line="440" w:lineRule="exact"/>
              <w:jc w:val="both"/>
              <w:rPr>
                <w:rFonts w:cs="Times New Roman"/>
                <w:bCs/>
                <w:color w:val="000000"/>
                <w:kern w:val="2"/>
                <w:sz w:val="21"/>
                <w:szCs w:val="21"/>
                <w:lang w:val="en-US" w:bidi="ar-SA"/>
              </w:rPr>
            </w:pPr>
          </w:p>
        </w:tc>
        <w:tc>
          <w:tcPr>
            <w:tcW w:w="1395" w:type="dxa"/>
          </w:tcPr>
          <w:p w:rsidR="00A96787" w:rsidRDefault="00A96787">
            <w:pPr>
              <w:spacing w:line="440" w:lineRule="exact"/>
              <w:jc w:val="both"/>
              <w:rPr>
                <w:rFonts w:cs="Times New Roman"/>
                <w:bCs/>
                <w:color w:val="000000"/>
                <w:kern w:val="2"/>
                <w:sz w:val="21"/>
                <w:szCs w:val="21"/>
                <w:lang w:val="en-US" w:bidi="ar-SA"/>
              </w:rPr>
            </w:pPr>
          </w:p>
        </w:tc>
        <w:tc>
          <w:tcPr>
            <w:tcW w:w="1155" w:type="dxa"/>
          </w:tcPr>
          <w:p w:rsidR="00A96787" w:rsidRDefault="00A96787">
            <w:pPr>
              <w:spacing w:line="440" w:lineRule="exact"/>
              <w:jc w:val="both"/>
              <w:rPr>
                <w:rFonts w:cs="Times New Roman"/>
                <w:bCs/>
                <w:color w:val="000000"/>
                <w:kern w:val="2"/>
                <w:sz w:val="21"/>
                <w:szCs w:val="21"/>
                <w:lang w:val="en-US" w:bidi="ar-SA"/>
              </w:rPr>
            </w:pPr>
          </w:p>
        </w:tc>
        <w:tc>
          <w:tcPr>
            <w:tcW w:w="735" w:type="dxa"/>
          </w:tcPr>
          <w:p w:rsidR="00A96787" w:rsidRDefault="00A96787">
            <w:pPr>
              <w:spacing w:line="440" w:lineRule="exact"/>
              <w:jc w:val="both"/>
              <w:rPr>
                <w:rFonts w:cs="Times New Roman"/>
                <w:bCs/>
                <w:color w:val="000000"/>
                <w:kern w:val="2"/>
                <w:sz w:val="21"/>
                <w:szCs w:val="21"/>
                <w:lang w:val="en-US" w:bidi="ar-SA"/>
              </w:rPr>
            </w:pPr>
          </w:p>
        </w:tc>
        <w:tc>
          <w:tcPr>
            <w:tcW w:w="735" w:type="dxa"/>
          </w:tcPr>
          <w:p w:rsidR="00A96787" w:rsidRDefault="00A96787">
            <w:pPr>
              <w:spacing w:line="440" w:lineRule="exact"/>
              <w:jc w:val="both"/>
              <w:rPr>
                <w:rFonts w:cs="Times New Roman"/>
                <w:bCs/>
                <w:color w:val="000000"/>
                <w:kern w:val="2"/>
                <w:sz w:val="21"/>
                <w:szCs w:val="21"/>
                <w:lang w:val="en-US" w:bidi="ar-SA"/>
              </w:rPr>
            </w:pPr>
          </w:p>
        </w:tc>
        <w:tc>
          <w:tcPr>
            <w:tcW w:w="735" w:type="dxa"/>
          </w:tcPr>
          <w:p w:rsidR="00A96787" w:rsidRDefault="00A96787">
            <w:pPr>
              <w:spacing w:line="440" w:lineRule="exact"/>
              <w:jc w:val="both"/>
              <w:rPr>
                <w:rFonts w:cs="Times New Roman"/>
                <w:bCs/>
                <w:color w:val="000000"/>
                <w:kern w:val="2"/>
                <w:sz w:val="21"/>
                <w:szCs w:val="21"/>
                <w:lang w:val="en-US" w:bidi="ar-SA"/>
              </w:rPr>
            </w:pPr>
          </w:p>
        </w:tc>
        <w:tc>
          <w:tcPr>
            <w:tcW w:w="1155" w:type="dxa"/>
          </w:tcPr>
          <w:p w:rsidR="00A96787" w:rsidRDefault="00A96787">
            <w:pPr>
              <w:spacing w:line="440" w:lineRule="exact"/>
              <w:jc w:val="both"/>
              <w:rPr>
                <w:rFonts w:cs="Times New Roman"/>
                <w:bCs/>
                <w:color w:val="000000"/>
                <w:kern w:val="2"/>
                <w:sz w:val="21"/>
                <w:szCs w:val="21"/>
                <w:lang w:val="en-US" w:bidi="ar-SA"/>
              </w:rPr>
            </w:pPr>
          </w:p>
        </w:tc>
        <w:tc>
          <w:tcPr>
            <w:tcW w:w="1104" w:type="dxa"/>
          </w:tcPr>
          <w:p w:rsidR="00A96787" w:rsidRDefault="00A96787">
            <w:pPr>
              <w:spacing w:line="440" w:lineRule="exact"/>
              <w:jc w:val="both"/>
              <w:rPr>
                <w:rFonts w:cs="Times New Roman"/>
                <w:bCs/>
                <w:color w:val="000000"/>
                <w:kern w:val="2"/>
                <w:sz w:val="21"/>
                <w:szCs w:val="21"/>
                <w:lang w:val="en-US" w:bidi="ar-SA"/>
              </w:rPr>
            </w:pPr>
          </w:p>
        </w:tc>
        <w:tc>
          <w:tcPr>
            <w:tcW w:w="752" w:type="dxa"/>
          </w:tcPr>
          <w:p w:rsidR="00A96787" w:rsidRDefault="00A96787">
            <w:pPr>
              <w:spacing w:line="440" w:lineRule="exact"/>
              <w:jc w:val="both"/>
              <w:rPr>
                <w:rFonts w:cs="Times New Roman"/>
                <w:bCs/>
                <w:color w:val="000000"/>
                <w:kern w:val="2"/>
                <w:sz w:val="21"/>
                <w:szCs w:val="21"/>
                <w:lang w:val="en-US" w:bidi="ar-SA"/>
              </w:rPr>
            </w:pPr>
          </w:p>
        </w:tc>
        <w:tc>
          <w:tcPr>
            <w:tcW w:w="683" w:type="dxa"/>
          </w:tcPr>
          <w:p w:rsidR="00A96787" w:rsidRDefault="00A96787">
            <w:pPr>
              <w:spacing w:line="440" w:lineRule="exact"/>
              <w:jc w:val="both"/>
              <w:rPr>
                <w:rFonts w:cs="Times New Roman"/>
                <w:bCs/>
                <w:color w:val="000000"/>
                <w:kern w:val="2"/>
                <w:sz w:val="21"/>
                <w:szCs w:val="21"/>
                <w:lang w:val="en-US" w:bidi="ar-SA"/>
              </w:rPr>
            </w:pPr>
          </w:p>
        </w:tc>
      </w:tr>
      <w:tr w:rsidR="00A96787">
        <w:trPr>
          <w:trHeight w:val="476"/>
          <w:jc w:val="center"/>
        </w:trPr>
        <w:tc>
          <w:tcPr>
            <w:tcW w:w="675" w:type="dxa"/>
          </w:tcPr>
          <w:p w:rsidR="00A96787" w:rsidRDefault="00A96787">
            <w:pPr>
              <w:spacing w:line="440" w:lineRule="exact"/>
              <w:jc w:val="both"/>
              <w:rPr>
                <w:rFonts w:cs="Times New Roman"/>
                <w:bCs/>
                <w:color w:val="000000"/>
                <w:kern w:val="2"/>
                <w:sz w:val="21"/>
                <w:szCs w:val="21"/>
                <w:lang w:val="en-US" w:bidi="ar-SA"/>
              </w:rPr>
            </w:pPr>
          </w:p>
        </w:tc>
        <w:tc>
          <w:tcPr>
            <w:tcW w:w="1395" w:type="dxa"/>
          </w:tcPr>
          <w:p w:rsidR="00A96787" w:rsidRDefault="00A96787">
            <w:pPr>
              <w:spacing w:line="440" w:lineRule="exact"/>
              <w:jc w:val="both"/>
              <w:rPr>
                <w:rFonts w:cs="Times New Roman"/>
                <w:bCs/>
                <w:color w:val="000000"/>
                <w:kern w:val="2"/>
                <w:sz w:val="21"/>
                <w:szCs w:val="21"/>
                <w:lang w:val="en-US" w:bidi="ar-SA"/>
              </w:rPr>
            </w:pPr>
          </w:p>
        </w:tc>
        <w:tc>
          <w:tcPr>
            <w:tcW w:w="1155" w:type="dxa"/>
          </w:tcPr>
          <w:p w:rsidR="00A96787" w:rsidRDefault="00A96787">
            <w:pPr>
              <w:spacing w:line="440" w:lineRule="exact"/>
              <w:jc w:val="both"/>
              <w:rPr>
                <w:rFonts w:cs="Times New Roman"/>
                <w:bCs/>
                <w:color w:val="000000"/>
                <w:kern w:val="2"/>
                <w:sz w:val="21"/>
                <w:szCs w:val="21"/>
                <w:lang w:val="en-US" w:bidi="ar-SA"/>
              </w:rPr>
            </w:pPr>
          </w:p>
        </w:tc>
        <w:tc>
          <w:tcPr>
            <w:tcW w:w="735" w:type="dxa"/>
          </w:tcPr>
          <w:p w:rsidR="00A96787" w:rsidRDefault="00A96787">
            <w:pPr>
              <w:spacing w:line="440" w:lineRule="exact"/>
              <w:jc w:val="both"/>
              <w:rPr>
                <w:rFonts w:cs="Times New Roman"/>
                <w:bCs/>
                <w:color w:val="000000"/>
                <w:kern w:val="2"/>
                <w:sz w:val="21"/>
                <w:szCs w:val="21"/>
                <w:lang w:val="en-US" w:bidi="ar-SA"/>
              </w:rPr>
            </w:pPr>
          </w:p>
        </w:tc>
        <w:tc>
          <w:tcPr>
            <w:tcW w:w="735" w:type="dxa"/>
          </w:tcPr>
          <w:p w:rsidR="00A96787" w:rsidRDefault="00A96787">
            <w:pPr>
              <w:spacing w:line="440" w:lineRule="exact"/>
              <w:jc w:val="both"/>
              <w:rPr>
                <w:rFonts w:cs="Times New Roman"/>
                <w:bCs/>
                <w:color w:val="000000"/>
                <w:kern w:val="2"/>
                <w:sz w:val="21"/>
                <w:szCs w:val="21"/>
                <w:lang w:val="en-US" w:bidi="ar-SA"/>
              </w:rPr>
            </w:pPr>
          </w:p>
        </w:tc>
        <w:tc>
          <w:tcPr>
            <w:tcW w:w="735" w:type="dxa"/>
          </w:tcPr>
          <w:p w:rsidR="00A96787" w:rsidRDefault="00A96787">
            <w:pPr>
              <w:spacing w:line="440" w:lineRule="exact"/>
              <w:jc w:val="both"/>
              <w:rPr>
                <w:rFonts w:cs="Times New Roman"/>
                <w:bCs/>
                <w:color w:val="000000"/>
                <w:kern w:val="2"/>
                <w:sz w:val="21"/>
                <w:szCs w:val="21"/>
                <w:lang w:val="en-US" w:bidi="ar-SA"/>
              </w:rPr>
            </w:pPr>
          </w:p>
        </w:tc>
        <w:tc>
          <w:tcPr>
            <w:tcW w:w="1155" w:type="dxa"/>
          </w:tcPr>
          <w:p w:rsidR="00A96787" w:rsidRDefault="00A96787">
            <w:pPr>
              <w:spacing w:line="440" w:lineRule="exact"/>
              <w:jc w:val="both"/>
              <w:rPr>
                <w:rFonts w:cs="Times New Roman"/>
                <w:bCs/>
                <w:color w:val="000000"/>
                <w:kern w:val="2"/>
                <w:sz w:val="21"/>
                <w:szCs w:val="21"/>
                <w:lang w:val="en-US" w:bidi="ar-SA"/>
              </w:rPr>
            </w:pPr>
          </w:p>
        </w:tc>
        <w:tc>
          <w:tcPr>
            <w:tcW w:w="1104" w:type="dxa"/>
          </w:tcPr>
          <w:p w:rsidR="00A96787" w:rsidRDefault="00A96787">
            <w:pPr>
              <w:spacing w:line="440" w:lineRule="exact"/>
              <w:jc w:val="both"/>
              <w:rPr>
                <w:rFonts w:cs="Times New Roman"/>
                <w:bCs/>
                <w:color w:val="000000"/>
                <w:kern w:val="2"/>
                <w:sz w:val="21"/>
                <w:szCs w:val="21"/>
                <w:lang w:val="en-US" w:bidi="ar-SA"/>
              </w:rPr>
            </w:pPr>
          </w:p>
        </w:tc>
        <w:tc>
          <w:tcPr>
            <w:tcW w:w="752" w:type="dxa"/>
          </w:tcPr>
          <w:p w:rsidR="00A96787" w:rsidRDefault="00A96787">
            <w:pPr>
              <w:spacing w:line="440" w:lineRule="exact"/>
              <w:jc w:val="both"/>
              <w:rPr>
                <w:rFonts w:cs="Times New Roman"/>
                <w:bCs/>
                <w:color w:val="000000"/>
                <w:kern w:val="2"/>
                <w:sz w:val="21"/>
                <w:szCs w:val="21"/>
                <w:lang w:val="en-US" w:bidi="ar-SA"/>
              </w:rPr>
            </w:pPr>
          </w:p>
        </w:tc>
        <w:tc>
          <w:tcPr>
            <w:tcW w:w="683" w:type="dxa"/>
          </w:tcPr>
          <w:p w:rsidR="00A96787" w:rsidRDefault="00A96787">
            <w:pPr>
              <w:spacing w:line="440" w:lineRule="exact"/>
              <w:jc w:val="both"/>
              <w:rPr>
                <w:rFonts w:cs="Times New Roman"/>
                <w:bCs/>
                <w:color w:val="000000"/>
                <w:kern w:val="2"/>
                <w:sz w:val="21"/>
                <w:szCs w:val="21"/>
                <w:lang w:val="en-US" w:bidi="ar-SA"/>
              </w:rPr>
            </w:pPr>
          </w:p>
        </w:tc>
      </w:tr>
      <w:tr w:rsidR="00A96787">
        <w:trPr>
          <w:trHeight w:val="460"/>
          <w:jc w:val="center"/>
        </w:trPr>
        <w:tc>
          <w:tcPr>
            <w:tcW w:w="675" w:type="dxa"/>
          </w:tcPr>
          <w:p w:rsidR="00A96787" w:rsidRDefault="00A96787">
            <w:pPr>
              <w:spacing w:line="440" w:lineRule="exact"/>
              <w:jc w:val="both"/>
              <w:rPr>
                <w:rFonts w:cs="Times New Roman"/>
                <w:bCs/>
                <w:color w:val="000000"/>
                <w:kern w:val="2"/>
                <w:sz w:val="21"/>
                <w:szCs w:val="21"/>
                <w:lang w:val="en-US" w:bidi="ar-SA"/>
              </w:rPr>
            </w:pPr>
          </w:p>
        </w:tc>
        <w:tc>
          <w:tcPr>
            <w:tcW w:w="1395" w:type="dxa"/>
          </w:tcPr>
          <w:p w:rsidR="00A96787" w:rsidRDefault="00A96787">
            <w:pPr>
              <w:spacing w:line="440" w:lineRule="exact"/>
              <w:jc w:val="both"/>
              <w:rPr>
                <w:rFonts w:cs="Times New Roman"/>
                <w:bCs/>
                <w:color w:val="000000"/>
                <w:kern w:val="2"/>
                <w:sz w:val="21"/>
                <w:szCs w:val="21"/>
                <w:lang w:val="en-US" w:bidi="ar-SA"/>
              </w:rPr>
            </w:pPr>
          </w:p>
        </w:tc>
        <w:tc>
          <w:tcPr>
            <w:tcW w:w="1155" w:type="dxa"/>
          </w:tcPr>
          <w:p w:rsidR="00A96787" w:rsidRDefault="00A96787">
            <w:pPr>
              <w:spacing w:line="440" w:lineRule="exact"/>
              <w:jc w:val="both"/>
              <w:rPr>
                <w:rFonts w:cs="Times New Roman"/>
                <w:bCs/>
                <w:color w:val="000000"/>
                <w:kern w:val="2"/>
                <w:sz w:val="21"/>
                <w:szCs w:val="21"/>
                <w:lang w:val="en-US" w:bidi="ar-SA"/>
              </w:rPr>
            </w:pPr>
          </w:p>
        </w:tc>
        <w:tc>
          <w:tcPr>
            <w:tcW w:w="735" w:type="dxa"/>
          </w:tcPr>
          <w:p w:rsidR="00A96787" w:rsidRDefault="00A96787">
            <w:pPr>
              <w:spacing w:line="440" w:lineRule="exact"/>
              <w:jc w:val="both"/>
              <w:rPr>
                <w:rFonts w:cs="Times New Roman"/>
                <w:bCs/>
                <w:color w:val="000000"/>
                <w:kern w:val="2"/>
                <w:sz w:val="21"/>
                <w:szCs w:val="21"/>
                <w:lang w:val="en-US" w:bidi="ar-SA"/>
              </w:rPr>
            </w:pPr>
          </w:p>
        </w:tc>
        <w:tc>
          <w:tcPr>
            <w:tcW w:w="735" w:type="dxa"/>
          </w:tcPr>
          <w:p w:rsidR="00A96787" w:rsidRDefault="00A96787">
            <w:pPr>
              <w:spacing w:line="440" w:lineRule="exact"/>
              <w:jc w:val="both"/>
              <w:rPr>
                <w:rFonts w:cs="Times New Roman"/>
                <w:bCs/>
                <w:color w:val="000000"/>
                <w:kern w:val="2"/>
                <w:sz w:val="21"/>
                <w:szCs w:val="21"/>
                <w:lang w:val="en-US" w:bidi="ar-SA"/>
              </w:rPr>
            </w:pPr>
          </w:p>
        </w:tc>
        <w:tc>
          <w:tcPr>
            <w:tcW w:w="735" w:type="dxa"/>
          </w:tcPr>
          <w:p w:rsidR="00A96787" w:rsidRDefault="00A96787">
            <w:pPr>
              <w:spacing w:line="440" w:lineRule="exact"/>
              <w:jc w:val="both"/>
              <w:rPr>
                <w:rFonts w:cs="Times New Roman"/>
                <w:bCs/>
                <w:color w:val="000000"/>
                <w:kern w:val="2"/>
                <w:sz w:val="21"/>
                <w:szCs w:val="21"/>
                <w:lang w:val="en-US" w:bidi="ar-SA"/>
              </w:rPr>
            </w:pPr>
          </w:p>
        </w:tc>
        <w:tc>
          <w:tcPr>
            <w:tcW w:w="1155" w:type="dxa"/>
          </w:tcPr>
          <w:p w:rsidR="00A96787" w:rsidRDefault="00A96787">
            <w:pPr>
              <w:spacing w:line="440" w:lineRule="exact"/>
              <w:jc w:val="both"/>
              <w:rPr>
                <w:rFonts w:cs="Times New Roman"/>
                <w:bCs/>
                <w:color w:val="000000"/>
                <w:kern w:val="2"/>
                <w:sz w:val="21"/>
                <w:szCs w:val="21"/>
                <w:lang w:val="en-US" w:bidi="ar-SA"/>
              </w:rPr>
            </w:pPr>
          </w:p>
        </w:tc>
        <w:tc>
          <w:tcPr>
            <w:tcW w:w="1104" w:type="dxa"/>
          </w:tcPr>
          <w:p w:rsidR="00A96787" w:rsidRDefault="00A96787">
            <w:pPr>
              <w:spacing w:line="440" w:lineRule="exact"/>
              <w:jc w:val="both"/>
              <w:rPr>
                <w:rFonts w:cs="Times New Roman"/>
                <w:bCs/>
                <w:color w:val="000000"/>
                <w:kern w:val="2"/>
                <w:sz w:val="21"/>
                <w:szCs w:val="21"/>
                <w:lang w:val="en-US" w:bidi="ar-SA"/>
              </w:rPr>
            </w:pPr>
          </w:p>
        </w:tc>
        <w:tc>
          <w:tcPr>
            <w:tcW w:w="752" w:type="dxa"/>
          </w:tcPr>
          <w:p w:rsidR="00A96787" w:rsidRDefault="00A96787">
            <w:pPr>
              <w:spacing w:line="440" w:lineRule="exact"/>
              <w:jc w:val="both"/>
              <w:rPr>
                <w:rFonts w:cs="Times New Roman"/>
                <w:bCs/>
                <w:color w:val="000000"/>
                <w:kern w:val="2"/>
                <w:sz w:val="21"/>
                <w:szCs w:val="21"/>
                <w:lang w:val="en-US" w:bidi="ar-SA"/>
              </w:rPr>
            </w:pPr>
          </w:p>
        </w:tc>
        <w:tc>
          <w:tcPr>
            <w:tcW w:w="683" w:type="dxa"/>
          </w:tcPr>
          <w:p w:rsidR="00A96787" w:rsidRDefault="00A96787">
            <w:pPr>
              <w:spacing w:line="440" w:lineRule="exact"/>
              <w:jc w:val="both"/>
              <w:rPr>
                <w:rFonts w:cs="Times New Roman"/>
                <w:bCs/>
                <w:color w:val="000000"/>
                <w:kern w:val="2"/>
                <w:sz w:val="21"/>
                <w:szCs w:val="21"/>
                <w:lang w:val="en-US" w:bidi="ar-SA"/>
              </w:rPr>
            </w:pPr>
          </w:p>
        </w:tc>
      </w:tr>
      <w:tr w:rsidR="00A96787">
        <w:trPr>
          <w:trHeight w:val="476"/>
          <w:jc w:val="center"/>
        </w:trPr>
        <w:tc>
          <w:tcPr>
            <w:tcW w:w="675" w:type="dxa"/>
          </w:tcPr>
          <w:p w:rsidR="00A96787" w:rsidRDefault="00A96787">
            <w:pPr>
              <w:spacing w:line="440" w:lineRule="exact"/>
              <w:jc w:val="both"/>
              <w:rPr>
                <w:rFonts w:cs="Times New Roman"/>
                <w:bCs/>
                <w:color w:val="000000"/>
                <w:kern w:val="2"/>
                <w:sz w:val="21"/>
                <w:szCs w:val="21"/>
                <w:lang w:val="en-US" w:bidi="ar-SA"/>
              </w:rPr>
            </w:pPr>
          </w:p>
        </w:tc>
        <w:tc>
          <w:tcPr>
            <w:tcW w:w="1395" w:type="dxa"/>
          </w:tcPr>
          <w:p w:rsidR="00A96787" w:rsidRDefault="00A96787">
            <w:pPr>
              <w:spacing w:line="440" w:lineRule="exact"/>
              <w:jc w:val="both"/>
              <w:rPr>
                <w:rFonts w:cs="Times New Roman"/>
                <w:bCs/>
                <w:color w:val="000000"/>
                <w:kern w:val="2"/>
                <w:sz w:val="21"/>
                <w:szCs w:val="21"/>
                <w:lang w:val="en-US" w:bidi="ar-SA"/>
              </w:rPr>
            </w:pPr>
          </w:p>
        </w:tc>
        <w:tc>
          <w:tcPr>
            <w:tcW w:w="1155" w:type="dxa"/>
          </w:tcPr>
          <w:p w:rsidR="00A96787" w:rsidRDefault="00A96787">
            <w:pPr>
              <w:spacing w:line="440" w:lineRule="exact"/>
              <w:jc w:val="both"/>
              <w:rPr>
                <w:rFonts w:cs="Times New Roman"/>
                <w:bCs/>
                <w:color w:val="000000"/>
                <w:kern w:val="2"/>
                <w:sz w:val="21"/>
                <w:szCs w:val="21"/>
                <w:lang w:val="en-US" w:bidi="ar-SA"/>
              </w:rPr>
            </w:pPr>
          </w:p>
        </w:tc>
        <w:tc>
          <w:tcPr>
            <w:tcW w:w="735" w:type="dxa"/>
          </w:tcPr>
          <w:p w:rsidR="00A96787" w:rsidRDefault="00A96787">
            <w:pPr>
              <w:spacing w:line="440" w:lineRule="exact"/>
              <w:jc w:val="both"/>
              <w:rPr>
                <w:rFonts w:cs="Times New Roman"/>
                <w:bCs/>
                <w:color w:val="000000"/>
                <w:kern w:val="2"/>
                <w:sz w:val="21"/>
                <w:szCs w:val="21"/>
                <w:lang w:val="en-US" w:bidi="ar-SA"/>
              </w:rPr>
            </w:pPr>
          </w:p>
        </w:tc>
        <w:tc>
          <w:tcPr>
            <w:tcW w:w="735" w:type="dxa"/>
          </w:tcPr>
          <w:p w:rsidR="00A96787" w:rsidRDefault="00A96787">
            <w:pPr>
              <w:spacing w:line="440" w:lineRule="exact"/>
              <w:jc w:val="both"/>
              <w:rPr>
                <w:rFonts w:cs="Times New Roman"/>
                <w:bCs/>
                <w:color w:val="000000"/>
                <w:kern w:val="2"/>
                <w:sz w:val="21"/>
                <w:szCs w:val="21"/>
                <w:lang w:val="en-US" w:bidi="ar-SA"/>
              </w:rPr>
            </w:pPr>
          </w:p>
        </w:tc>
        <w:tc>
          <w:tcPr>
            <w:tcW w:w="735" w:type="dxa"/>
          </w:tcPr>
          <w:p w:rsidR="00A96787" w:rsidRDefault="00A96787">
            <w:pPr>
              <w:spacing w:line="440" w:lineRule="exact"/>
              <w:jc w:val="both"/>
              <w:rPr>
                <w:rFonts w:cs="Times New Roman"/>
                <w:bCs/>
                <w:color w:val="000000"/>
                <w:kern w:val="2"/>
                <w:sz w:val="21"/>
                <w:szCs w:val="21"/>
                <w:lang w:val="en-US" w:bidi="ar-SA"/>
              </w:rPr>
            </w:pPr>
          </w:p>
        </w:tc>
        <w:tc>
          <w:tcPr>
            <w:tcW w:w="1155" w:type="dxa"/>
          </w:tcPr>
          <w:p w:rsidR="00A96787" w:rsidRDefault="00A96787">
            <w:pPr>
              <w:spacing w:line="440" w:lineRule="exact"/>
              <w:jc w:val="both"/>
              <w:rPr>
                <w:rFonts w:cs="Times New Roman"/>
                <w:bCs/>
                <w:color w:val="000000"/>
                <w:kern w:val="2"/>
                <w:sz w:val="21"/>
                <w:szCs w:val="21"/>
                <w:lang w:val="en-US" w:bidi="ar-SA"/>
              </w:rPr>
            </w:pPr>
          </w:p>
        </w:tc>
        <w:tc>
          <w:tcPr>
            <w:tcW w:w="1104" w:type="dxa"/>
          </w:tcPr>
          <w:p w:rsidR="00A96787" w:rsidRDefault="00A96787">
            <w:pPr>
              <w:spacing w:line="440" w:lineRule="exact"/>
              <w:jc w:val="both"/>
              <w:rPr>
                <w:rFonts w:cs="Times New Roman"/>
                <w:bCs/>
                <w:color w:val="000000"/>
                <w:kern w:val="2"/>
                <w:sz w:val="21"/>
                <w:szCs w:val="21"/>
                <w:lang w:val="en-US" w:bidi="ar-SA"/>
              </w:rPr>
            </w:pPr>
          </w:p>
        </w:tc>
        <w:tc>
          <w:tcPr>
            <w:tcW w:w="752" w:type="dxa"/>
          </w:tcPr>
          <w:p w:rsidR="00A96787" w:rsidRDefault="00A96787">
            <w:pPr>
              <w:spacing w:line="440" w:lineRule="exact"/>
              <w:jc w:val="both"/>
              <w:rPr>
                <w:rFonts w:cs="Times New Roman"/>
                <w:bCs/>
                <w:color w:val="000000"/>
                <w:kern w:val="2"/>
                <w:sz w:val="21"/>
                <w:szCs w:val="21"/>
                <w:lang w:val="en-US" w:bidi="ar-SA"/>
              </w:rPr>
            </w:pPr>
          </w:p>
        </w:tc>
        <w:tc>
          <w:tcPr>
            <w:tcW w:w="683" w:type="dxa"/>
          </w:tcPr>
          <w:p w:rsidR="00A96787" w:rsidRDefault="00A96787">
            <w:pPr>
              <w:spacing w:line="440" w:lineRule="exact"/>
              <w:jc w:val="both"/>
              <w:rPr>
                <w:rFonts w:cs="Times New Roman"/>
                <w:bCs/>
                <w:color w:val="000000"/>
                <w:kern w:val="2"/>
                <w:sz w:val="21"/>
                <w:szCs w:val="21"/>
                <w:lang w:val="en-US" w:bidi="ar-SA"/>
              </w:rPr>
            </w:pPr>
          </w:p>
        </w:tc>
      </w:tr>
      <w:tr w:rsidR="00A96787">
        <w:trPr>
          <w:trHeight w:val="476"/>
          <w:jc w:val="center"/>
        </w:trPr>
        <w:tc>
          <w:tcPr>
            <w:tcW w:w="675" w:type="dxa"/>
          </w:tcPr>
          <w:p w:rsidR="00A96787" w:rsidRDefault="00A96787">
            <w:pPr>
              <w:spacing w:line="440" w:lineRule="exact"/>
              <w:jc w:val="both"/>
              <w:rPr>
                <w:rFonts w:cs="Times New Roman"/>
                <w:bCs/>
                <w:color w:val="000000"/>
                <w:kern w:val="2"/>
                <w:sz w:val="21"/>
                <w:szCs w:val="21"/>
                <w:lang w:val="en-US" w:bidi="ar-SA"/>
              </w:rPr>
            </w:pPr>
          </w:p>
        </w:tc>
        <w:tc>
          <w:tcPr>
            <w:tcW w:w="1395" w:type="dxa"/>
          </w:tcPr>
          <w:p w:rsidR="00A96787" w:rsidRDefault="00A96787">
            <w:pPr>
              <w:spacing w:line="440" w:lineRule="exact"/>
              <w:jc w:val="both"/>
              <w:rPr>
                <w:rFonts w:cs="Times New Roman"/>
                <w:bCs/>
                <w:color w:val="000000"/>
                <w:kern w:val="2"/>
                <w:sz w:val="21"/>
                <w:szCs w:val="21"/>
                <w:lang w:val="en-US" w:bidi="ar-SA"/>
              </w:rPr>
            </w:pPr>
          </w:p>
        </w:tc>
        <w:tc>
          <w:tcPr>
            <w:tcW w:w="1155" w:type="dxa"/>
          </w:tcPr>
          <w:p w:rsidR="00A96787" w:rsidRDefault="00A96787">
            <w:pPr>
              <w:spacing w:line="440" w:lineRule="exact"/>
              <w:jc w:val="both"/>
              <w:rPr>
                <w:rFonts w:cs="Times New Roman"/>
                <w:bCs/>
                <w:color w:val="000000"/>
                <w:kern w:val="2"/>
                <w:sz w:val="21"/>
                <w:szCs w:val="21"/>
                <w:lang w:val="en-US" w:bidi="ar-SA"/>
              </w:rPr>
            </w:pPr>
          </w:p>
        </w:tc>
        <w:tc>
          <w:tcPr>
            <w:tcW w:w="735" w:type="dxa"/>
          </w:tcPr>
          <w:p w:rsidR="00A96787" w:rsidRDefault="00A96787">
            <w:pPr>
              <w:spacing w:line="440" w:lineRule="exact"/>
              <w:jc w:val="both"/>
              <w:rPr>
                <w:rFonts w:cs="Times New Roman"/>
                <w:bCs/>
                <w:color w:val="000000"/>
                <w:kern w:val="2"/>
                <w:sz w:val="21"/>
                <w:szCs w:val="21"/>
                <w:lang w:val="en-US" w:bidi="ar-SA"/>
              </w:rPr>
            </w:pPr>
          </w:p>
        </w:tc>
        <w:tc>
          <w:tcPr>
            <w:tcW w:w="735" w:type="dxa"/>
          </w:tcPr>
          <w:p w:rsidR="00A96787" w:rsidRDefault="00A96787">
            <w:pPr>
              <w:spacing w:line="440" w:lineRule="exact"/>
              <w:jc w:val="both"/>
              <w:rPr>
                <w:rFonts w:cs="Times New Roman"/>
                <w:bCs/>
                <w:color w:val="000000"/>
                <w:kern w:val="2"/>
                <w:sz w:val="21"/>
                <w:szCs w:val="21"/>
                <w:lang w:val="en-US" w:bidi="ar-SA"/>
              </w:rPr>
            </w:pPr>
          </w:p>
        </w:tc>
        <w:tc>
          <w:tcPr>
            <w:tcW w:w="735" w:type="dxa"/>
          </w:tcPr>
          <w:p w:rsidR="00A96787" w:rsidRDefault="00A96787">
            <w:pPr>
              <w:spacing w:line="440" w:lineRule="exact"/>
              <w:jc w:val="both"/>
              <w:rPr>
                <w:rFonts w:cs="Times New Roman"/>
                <w:bCs/>
                <w:color w:val="000000"/>
                <w:kern w:val="2"/>
                <w:sz w:val="21"/>
                <w:szCs w:val="21"/>
                <w:lang w:val="en-US" w:bidi="ar-SA"/>
              </w:rPr>
            </w:pPr>
          </w:p>
        </w:tc>
        <w:tc>
          <w:tcPr>
            <w:tcW w:w="1155" w:type="dxa"/>
          </w:tcPr>
          <w:p w:rsidR="00A96787" w:rsidRDefault="00A96787">
            <w:pPr>
              <w:spacing w:line="440" w:lineRule="exact"/>
              <w:jc w:val="both"/>
              <w:rPr>
                <w:rFonts w:cs="Times New Roman"/>
                <w:bCs/>
                <w:color w:val="000000"/>
                <w:kern w:val="2"/>
                <w:sz w:val="21"/>
                <w:szCs w:val="21"/>
                <w:lang w:val="en-US" w:bidi="ar-SA"/>
              </w:rPr>
            </w:pPr>
          </w:p>
        </w:tc>
        <w:tc>
          <w:tcPr>
            <w:tcW w:w="1104" w:type="dxa"/>
          </w:tcPr>
          <w:p w:rsidR="00A96787" w:rsidRDefault="00A96787">
            <w:pPr>
              <w:spacing w:line="440" w:lineRule="exact"/>
              <w:jc w:val="both"/>
              <w:rPr>
                <w:rFonts w:cs="Times New Roman"/>
                <w:bCs/>
                <w:color w:val="000000"/>
                <w:kern w:val="2"/>
                <w:sz w:val="21"/>
                <w:szCs w:val="21"/>
                <w:lang w:val="en-US" w:bidi="ar-SA"/>
              </w:rPr>
            </w:pPr>
          </w:p>
        </w:tc>
        <w:tc>
          <w:tcPr>
            <w:tcW w:w="752" w:type="dxa"/>
          </w:tcPr>
          <w:p w:rsidR="00A96787" w:rsidRDefault="00A96787">
            <w:pPr>
              <w:spacing w:line="440" w:lineRule="exact"/>
              <w:jc w:val="both"/>
              <w:rPr>
                <w:rFonts w:cs="Times New Roman"/>
                <w:bCs/>
                <w:color w:val="000000"/>
                <w:kern w:val="2"/>
                <w:sz w:val="21"/>
                <w:szCs w:val="21"/>
                <w:lang w:val="en-US" w:bidi="ar-SA"/>
              </w:rPr>
            </w:pPr>
          </w:p>
        </w:tc>
        <w:tc>
          <w:tcPr>
            <w:tcW w:w="683" w:type="dxa"/>
          </w:tcPr>
          <w:p w:rsidR="00A96787" w:rsidRDefault="00A96787">
            <w:pPr>
              <w:spacing w:line="440" w:lineRule="exact"/>
              <w:jc w:val="both"/>
              <w:rPr>
                <w:rFonts w:cs="Times New Roman"/>
                <w:bCs/>
                <w:color w:val="000000"/>
                <w:kern w:val="2"/>
                <w:sz w:val="21"/>
                <w:szCs w:val="21"/>
                <w:lang w:val="en-US" w:bidi="ar-SA"/>
              </w:rPr>
            </w:pPr>
          </w:p>
        </w:tc>
      </w:tr>
      <w:tr w:rsidR="00A96787">
        <w:trPr>
          <w:trHeight w:val="476"/>
          <w:jc w:val="center"/>
        </w:trPr>
        <w:tc>
          <w:tcPr>
            <w:tcW w:w="675" w:type="dxa"/>
          </w:tcPr>
          <w:p w:rsidR="00A96787" w:rsidRDefault="00A96787">
            <w:pPr>
              <w:spacing w:line="440" w:lineRule="exact"/>
              <w:jc w:val="both"/>
              <w:rPr>
                <w:rFonts w:cs="Times New Roman"/>
                <w:bCs/>
                <w:color w:val="000000"/>
                <w:kern w:val="2"/>
                <w:sz w:val="21"/>
                <w:szCs w:val="21"/>
                <w:lang w:val="en-US" w:bidi="ar-SA"/>
              </w:rPr>
            </w:pPr>
          </w:p>
        </w:tc>
        <w:tc>
          <w:tcPr>
            <w:tcW w:w="1395" w:type="dxa"/>
          </w:tcPr>
          <w:p w:rsidR="00A96787" w:rsidRDefault="00A96787">
            <w:pPr>
              <w:spacing w:line="440" w:lineRule="exact"/>
              <w:jc w:val="both"/>
              <w:rPr>
                <w:rFonts w:cs="Times New Roman"/>
                <w:bCs/>
                <w:color w:val="000000"/>
                <w:kern w:val="2"/>
                <w:sz w:val="21"/>
                <w:szCs w:val="21"/>
                <w:lang w:val="en-US" w:bidi="ar-SA"/>
              </w:rPr>
            </w:pPr>
          </w:p>
        </w:tc>
        <w:tc>
          <w:tcPr>
            <w:tcW w:w="1155" w:type="dxa"/>
          </w:tcPr>
          <w:p w:rsidR="00A96787" w:rsidRDefault="00A96787">
            <w:pPr>
              <w:spacing w:line="440" w:lineRule="exact"/>
              <w:jc w:val="both"/>
              <w:rPr>
                <w:rFonts w:cs="Times New Roman"/>
                <w:bCs/>
                <w:color w:val="000000"/>
                <w:kern w:val="2"/>
                <w:sz w:val="21"/>
                <w:szCs w:val="21"/>
                <w:lang w:val="en-US" w:bidi="ar-SA"/>
              </w:rPr>
            </w:pPr>
          </w:p>
        </w:tc>
        <w:tc>
          <w:tcPr>
            <w:tcW w:w="735" w:type="dxa"/>
          </w:tcPr>
          <w:p w:rsidR="00A96787" w:rsidRDefault="00A96787">
            <w:pPr>
              <w:spacing w:line="440" w:lineRule="exact"/>
              <w:jc w:val="both"/>
              <w:rPr>
                <w:rFonts w:cs="Times New Roman"/>
                <w:bCs/>
                <w:color w:val="000000"/>
                <w:kern w:val="2"/>
                <w:sz w:val="21"/>
                <w:szCs w:val="21"/>
                <w:lang w:val="en-US" w:bidi="ar-SA"/>
              </w:rPr>
            </w:pPr>
          </w:p>
        </w:tc>
        <w:tc>
          <w:tcPr>
            <w:tcW w:w="735" w:type="dxa"/>
          </w:tcPr>
          <w:p w:rsidR="00A96787" w:rsidRDefault="00A96787">
            <w:pPr>
              <w:spacing w:line="440" w:lineRule="exact"/>
              <w:jc w:val="both"/>
              <w:rPr>
                <w:rFonts w:cs="Times New Roman"/>
                <w:bCs/>
                <w:color w:val="000000"/>
                <w:kern w:val="2"/>
                <w:sz w:val="21"/>
                <w:szCs w:val="21"/>
                <w:lang w:val="en-US" w:bidi="ar-SA"/>
              </w:rPr>
            </w:pPr>
          </w:p>
        </w:tc>
        <w:tc>
          <w:tcPr>
            <w:tcW w:w="735" w:type="dxa"/>
          </w:tcPr>
          <w:p w:rsidR="00A96787" w:rsidRDefault="00A96787">
            <w:pPr>
              <w:spacing w:line="440" w:lineRule="exact"/>
              <w:jc w:val="both"/>
              <w:rPr>
                <w:rFonts w:cs="Times New Roman"/>
                <w:bCs/>
                <w:color w:val="000000"/>
                <w:kern w:val="2"/>
                <w:sz w:val="21"/>
                <w:szCs w:val="21"/>
                <w:lang w:val="en-US" w:bidi="ar-SA"/>
              </w:rPr>
            </w:pPr>
          </w:p>
        </w:tc>
        <w:tc>
          <w:tcPr>
            <w:tcW w:w="1155" w:type="dxa"/>
          </w:tcPr>
          <w:p w:rsidR="00A96787" w:rsidRDefault="00A96787">
            <w:pPr>
              <w:spacing w:line="440" w:lineRule="exact"/>
              <w:jc w:val="both"/>
              <w:rPr>
                <w:rFonts w:cs="Times New Roman"/>
                <w:bCs/>
                <w:color w:val="000000"/>
                <w:kern w:val="2"/>
                <w:sz w:val="21"/>
                <w:szCs w:val="21"/>
                <w:lang w:val="en-US" w:bidi="ar-SA"/>
              </w:rPr>
            </w:pPr>
          </w:p>
        </w:tc>
        <w:tc>
          <w:tcPr>
            <w:tcW w:w="1104" w:type="dxa"/>
          </w:tcPr>
          <w:p w:rsidR="00A96787" w:rsidRDefault="00A96787">
            <w:pPr>
              <w:spacing w:line="440" w:lineRule="exact"/>
              <w:jc w:val="both"/>
              <w:rPr>
                <w:rFonts w:cs="Times New Roman"/>
                <w:bCs/>
                <w:color w:val="000000"/>
                <w:kern w:val="2"/>
                <w:sz w:val="21"/>
                <w:szCs w:val="21"/>
                <w:lang w:val="en-US" w:bidi="ar-SA"/>
              </w:rPr>
            </w:pPr>
          </w:p>
        </w:tc>
        <w:tc>
          <w:tcPr>
            <w:tcW w:w="752" w:type="dxa"/>
          </w:tcPr>
          <w:p w:rsidR="00A96787" w:rsidRDefault="00A96787">
            <w:pPr>
              <w:spacing w:line="440" w:lineRule="exact"/>
              <w:jc w:val="both"/>
              <w:rPr>
                <w:rFonts w:cs="Times New Roman"/>
                <w:bCs/>
                <w:color w:val="000000"/>
                <w:kern w:val="2"/>
                <w:sz w:val="21"/>
                <w:szCs w:val="21"/>
                <w:lang w:val="en-US" w:bidi="ar-SA"/>
              </w:rPr>
            </w:pPr>
          </w:p>
        </w:tc>
        <w:tc>
          <w:tcPr>
            <w:tcW w:w="683" w:type="dxa"/>
          </w:tcPr>
          <w:p w:rsidR="00A96787" w:rsidRDefault="00A96787">
            <w:pPr>
              <w:spacing w:line="440" w:lineRule="exact"/>
              <w:jc w:val="both"/>
              <w:rPr>
                <w:rFonts w:cs="Times New Roman"/>
                <w:bCs/>
                <w:color w:val="000000"/>
                <w:kern w:val="2"/>
                <w:sz w:val="21"/>
                <w:szCs w:val="21"/>
                <w:lang w:val="en-US" w:bidi="ar-SA"/>
              </w:rPr>
            </w:pPr>
          </w:p>
        </w:tc>
      </w:tr>
      <w:tr w:rsidR="00A96787">
        <w:trPr>
          <w:trHeight w:val="476"/>
          <w:jc w:val="center"/>
        </w:trPr>
        <w:tc>
          <w:tcPr>
            <w:tcW w:w="675" w:type="dxa"/>
          </w:tcPr>
          <w:p w:rsidR="00A96787" w:rsidRDefault="00A96787">
            <w:pPr>
              <w:spacing w:line="440" w:lineRule="exact"/>
              <w:jc w:val="both"/>
              <w:rPr>
                <w:rFonts w:cs="Times New Roman"/>
                <w:bCs/>
                <w:color w:val="000000"/>
                <w:kern w:val="2"/>
                <w:sz w:val="21"/>
                <w:szCs w:val="21"/>
                <w:lang w:val="en-US" w:bidi="ar-SA"/>
              </w:rPr>
            </w:pPr>
          </w:p>
        </w:tc>
        <w:tc>
          <w:tcPr>
            <w:tcW w:w="1395" w:type="dxa"/>
          </w:tcPr>
          <w:p w:rsidR="00A96787" w:rsidRDefault="00A96787">
            <w:pPr>
              <w:spacing w:line="440" w:lineRule="exact"/>
              <w:jc w:val="both"/>
              <w:rPr>
                <w:rFonts w:cs="Times New Roman"/>
                <w:bCs/>
                <w:color w:val="000000"/>
                <w:kern w:val="2"/>
                <w:sz w:val="21"/>
                <w:szCs w:val="21"/>
                <w:lang w:val="en-US" w:bidi="ar-SA"/>
              </w:rPr>
            </w:pPr>
          </w:p>
        </w:tc>
        <w:tc>
          <w:tcPr>
            <w:tcW w:w="1155" w:type="dxa"/>
          </w:tcPr>
          <w:p w:rsidR="00A96787" w:rsidRDefault="00A96787">
            <w:pPr>
              <w:spacing w:line="440" w:lineRule="exact"/>
              <w:jc w:val="both"/>
              <w:rPr>
                <w:rFonts w:cs="Times New Roman"/>
                <w:bCs/>
                <w:color w:val="000000"/>
                <w:kern w:val="2"/>
                <w:sz w:val="21"/>
                <w:szCs w:val="21"/>
                <w:lang w:val="en-US" w:bidi="ar-SA"/>
              </w:rPr>
            </w:pPr>
          </w:p>
        </w:tc>
        <w:tc>
          <w:tcPr>
            <w:tcW w:w="735" w:type="dxa"/>
          </w:tcPr>
          <w:p w:rsidR="00A96787" w:rsidRDefault="00A96787">
            <w:pPr>
              <w:spacing w:line="440" w:lineRule="exact"/>
              <w:jc w:val="both"/>
              <w:rPr>
                <w:rFonts w:cs="Times New Roman"/>
                <w:bCs/>
                <w:color w:val="000000"/>
                <w:kern w:val="2"/>
                <w:sz w:val="21"/>
                <w:szCs w:val="21"/>
                <w:lang w:val="en-US" w:bidi="ar-SA"/>
              </w:rPr>
            </w:pPr>
          </w:p>
        </w:tc>
        <w:tc>
          <w:tcPr>
            <w:tcW w:w="735" w:type="dxa"/>
          </w:tcPr>
          <w:p w:rsidR="00A96787" w:rsidRDefault="00A96787">
            <w:pPr>
              <w:spacing w:line="440" w:lineRule="exact"/>
              <w:jc w:val="both"/>
              <w:rPr>
                <w:rFonts w:cs="Times New Roman"/>
                <w:bCs/>
                <w:color w:val="000000"/>
                <w:kern w:val="2"/>
                <w:sz w:val="21"/>
                <w:szCs w:val="21"/>
                <w:lang w:val="en-US" w:bidi="ar-SA"/>
              </w:rPr>
            </w:pPr>
          </w:p>
        </w:tc>
        <w:tc>
          <w:tcPr>
            <w:tcW w:w="735" w:type="dxa"/>
          </w:tcPr>
          <w:p w:rsidR="00A96787" w:rsidRDefault="00A96787">
            <w:pPr>
              <w:spacing w:line="440" w:lineRule="exact"/>
              <w:jc w:val="both"/>
              <w:rPr>
                <w:rFonts w:cs="Times New Roman"/>
                <w:bCs/>
                <w:color w:val="000000"/>
                <w:kern w:val="2"/>
                <w:sz w:val="21"/>
                <w:szCs w:val="21"/>
                <w:lang w:val="en-US" w:bidi="ar-SA"/>
              </w:rPr>
            </w:pPr>
          </w:p>
        </w:tc>
        <w:tc>
          <w:tcPr>
            <w:tcW w:w="1155" w:type="dxa"/>
          </w:tcPr>
          <w:p w:rsidR="00A96787" w:rsidRDefault="00A96787">
            <w:pPr>
              <w:spacing w:line="440" w:lineRule="exact"/>
              <w:jc w:val="both"/>
              <w:rPr>
                <w:rFonts w:cs="Times New Roman"/>
                <w:bCs/>
                <w:color w:val="000000"/>
                <w:kern w:val="2"/>
                <w:sz w:val="21"/>
                <w:szCs w:val="21"/>
                <w:lang w:val="en-US" w:bidi="ar-SA"/>
              </w:rPr>
            </w:pPr>
          </w:p>
        </w:tc>
        <w:tc>
          <w:tcPr>
            <w:tcW w:w="1104" w:type="dxa"/>
          </w:tcPr>
          <w:p w:rsidR="00A96787" w:rsidRDefault="00A96787">
            <w:pPr>
              <w:spacing w:line="440" w:lineRule="exact"/>
              <w:jc w:val="both"/>
              <w:rPr>
                <w:rFonts w:cs="Times New Roman"/>
                <w:bCs/>
                <w:color w:val="000000"/>
                <w:kern w:val="2"/>
                <w:sz w:val="21"/>
                <w:szCs w:val="21"/>
                <w:lang w:val="en-US" w:bidi="ar-SA"/>
              </w:rPr>
            </w:pPr>
          </w:p>
        </w:tc>
        <w:tc>
          <w:tcPr>
            <w:tcW w:w="752" w:type="dxa"/>
          </w:tcPr>
          <w:p w:rsidR="00A96787" w:rsidRDefault="00A96787">
            <w:pPr>
              <w:spacing w:line="440" w:lineRule="exact"/>
              <w:jc w:val="both"/>
              <w:rPr>
                <w:rFonts w:cs="Times New Roman"/>
                <w:bCs/>
                <w:color w:val="000000"/>
                <w:kern w:val="2"/>
                <w:sz w:val="21"/>
                <w:szCs w:val="21"/>
                <w:lang w:val="en-US" w:bidi="ar-SA"/>
              </w:rPr>
            </w:pPr>
          </w:p>
        </w:tc>
        <w:tc>
          <w:tcPr>
            <w:tcW w:w="683" w:type="dxa"/>
          </w:tcPr>
          <w:p w:rsidR="00A96787" w:rsidRDefault="00A96787">
            <w:pPr>
              <w:spacing w:line="440" w:lineRule="exact"/>
              <w:jc w:val="both"/>
              <w:rPr>
                <w:rFonts w:cs="Times New Roman"/>
                <w:bCs/>
                <w:color w:val="000000"/>
                <w:kern w:val="2"/>
                <w:sz w:val="21"/>
                <w:szCs w:val="21"/>
                <w:lang w:val="en-US" w:bidi="ar-SA"/>
              </w:rPr>
            </w:pPr>
          </w:p>
        </w:tc>
      </w:tr>
    </w:tbl>
    <w:p w:rsidR="00A96787" w:rsidRDefault="009A1EB5">
      <w:pPr>
        <w:autoSpaceDE/>
        <w:autoSpaceDN/>
        <w:spacing w:line="440" w:lineRule="exact"/>
        <w:jc w:val="center"/>
        <w:rPr>
          <w:rFonts w:cs="Times New Roman"/>
          <w:bCs/>
          <w:color w:val="000000"/>
          <w:kern w:val="2"/>
          <w:sz w:val="21"/>
          <w:szCs w:val="21"/>
          <w:lang w:val="en-US" w:bidi="ar-SA"/>
        </w:rPr>
      </w:pPr>
      <w:r>
        <w:rPr>
          <w:rFonts w:cs="Times New Roman"/>
          <w:bCs/>
          <w:color w:val="000000"/>
          <w:kern w:val="2"/>
          <w:sz w:val="21"/>
          <w:szCs w:val="21"/>
          <w:lang w:val="en-US" w:bidi="ar-SA"/>
        </w:rPr>
        <w:br w:type="page"/>
      </w:r>
    </w:p>
    <w:p w:rsidR="00A96787" w:rsidRDefault="009A1EB5">
      <w:pPr>
        <w:autoSpaceDE/>
        <w:autoSpaceDN/>
        <w:spacing w:line="440" w:lineRule="exact"/>
        <w:jc w:val="center"/>
        <w:rPr>
          <w:rFonts w:cs="Times New Roman"/>
          <w:bCs/>
          <w:color w:val="000000"/>
          <w:kern w:val="2"/>
          <w:sz w:val="21"/>
          <w:szCs w:val="21"/>
          <w:lang w:val="en-US" w:bidi="ar-SA"/>
        </w:rPr>
      </w:pPr>
      <w:r>
        <w:rPr>
          <w:rFonts w:cs="Times New Roman"/>
          <w:b/>
          <w:color w:val="000000"/>
          <w:kern w:val="2"/>
          <w:sz w:val="21"/>
          <w:szCs w:val="21"/>
          <w:lang w:val="en-US" w:bidi="ar-SA"/>
        </w:rPr>
        <w:lastRenderedPageBreak/>
        <w:t>附件</w:t>
      </w:r>
      <w:r>
        <w:rPr>
          <w:rFonts w:cs="Times New Roman"/>
          <w:b/>
          <w:color w:val="000000"/>
          <w:kern w:val="2"/>
          <w:sz w:val="21"/>
          <w:szCs w:val="21"/>
          <w:lang w:val="en-US" w:bidi="ar-SA"/>
        </w:rPr>
        <w:t>3</w:t>
      </w:r>
      <w:r>
        <w:rPr>
          <w:rFonts w:cs="Times New Roman"/>
          <w:b/>
          <w:color w:val="000000"/>
          <w:kern w:val="2"/>
          <w:sz w:val="21"/>
          <w:szCs w:val="21"/>
          <w:lang w:val="en-US" w:bidi="ar-SA"/>
        </w:rPr>
        <w:t>：工程质量保修书</w:t>
      </w:r>
    </w:p>
    <w:p w:rsidR="00A96787" w:rsidRDefault="00A96787">
      <w:pPr>
        <w:spacing w:line="440" w:lineRule="exact"/>
        <w:jc w:val="both"/>
        <w:rPr>
          <w:rFonts w:cs="Times New Roman"/>
          <w:bCs/>
          <w:color w:val="000000"/>
          <w:kern w:val="2"/>
          <w:sz w:val="21"/>
          <w:szCs w:val="21"/>
          <w:lang w:val="en-US" w:bidi="ar-SA"/>
        </w:rPr>
      </w:pPr>
    </w:p>
    <w:p w:rsidR="00A96787" w:rsidRDefault="009A1EB5">
      <w:pPr>
        <w:spacing w:line="440" w:lineRule="exact"/>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发包人</w:t>
      </w:r>
      <w:r>
        <w:rPr>
          <w:rFonts w:cs="Times New Roman" w:hint="eastAsia"/>
          <w:bCs/>
          <w:color w:val="000000"/>
          <w:kern w:val="2"/>
          <w:sz w:val="21"/>
          <w:szCs w:val="21"/>
          <w:lang w:val="en-US" w:bidi="ar-SA"/>
        </w:rPr>
        <w:t>(</w:t>
      </w:r>
      <w:r>
        <w:rPr>
          <w:rFonts w:cs="Times New Roman" w:hint="eastAsia"/>
          <w:bCs/>
          <w:color w:val="000000"/>
          <w:kern w:val="2"/>
          <w:sz w:val="21"/>
          <w:szCs w:val="21"/>
          <w:lang w:val="en-US" w:bidi="ar-SA"/>
        </w:rPr>
        <w:t>全称</w:t>
      </w:r>
      <w:r>
        <w:rPr>
          <w:rFonts w:cs="Times New Roman" w:hint="eastAsia"/>
          <w:bCs/>
          <w:color w:val="000000"/>
          <w:kern w:val="2"/>
          <w:sz w:val="21"/>
          <w:szCs w:val="21"/>
          <w:lang w:val="en-US" w:bidi="ar-SA"/>
        </w:rPr>
        <w:t>)</w:t>
      </w:r>
      <w:r>
        <w:rPr>
          <w:rFonts w:cs="Times New Roman" w:hint="eastAsia"/>
          <w:bCs/>
          <w:color w:val="000000"/>
          <w:kern w:val="2"/>
          <w:sz w:val="21"/>
          <w:szCs w:val="21"/>
          <w:lang w:val="en-US" w:bidi="ar-SA"/>
        </w:rPr>
        <w:t>：</w:t>
      </w:r>
    </w:p>
    <w:p w:rsidR="00A96787" w:rsidRDefault="009A1EB5">
      <w:pPr>
        <w:spacing w:line="440" w:lineRule="exact"/>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承包人</w:t>
      </w:r>
      <w:r>
        <w:rPr>
          <w:rFonts w:cs="Times New Roman" w:hint="eastAsia"/>
          <w:bCs/>
          <w:color w:val="000000"/>
          <w:kern w:val="2"/>
          <w:sz w:val="21"/>
          <w:szCs w:val="21"/>
          <w:lang w:val="en-US" w:bidi="ar-SA"/>
        </w:rPr>
        <w:t>(</w:t>
      </w:r>
      <w:r>
        <w:rPr>
          <w:rFonts w:cs="Times New Roman" w:hint="eastAsia"/>
          <w:bCs/>
          <w:color w:val="000000"/>
          <w:kern w:val="2"/>
          <w:sz w:val="21"/>
          <w:szCs w:val="21"/>
          <w:lang w:val="en-US" w:bidi="ar-SA"/>
        </w:rPr>
        <w:t>全称</w:t>
      </w:r>
      <w:r>
        <w:rPr>
          <w:rFonts w:cs="Times New Roman" w:hint="eastAsia"/>
          <w:bCs/>
          <w:color w:val="000000"/>
          <w:kern w:val="2"/>
          <w:sz w:val="21"/>
          <w:szCs w:val="21"/>
          <w:lang w:val="en-US" w:bidi="ar-SA"/>
        </w:rPr>
        <w:t>)</w:t>
      </w:r>
      <w:r>
        <w:rPr>
          <w:rFonts w:cs="Times New Roman" w:hint="eastAsia"/>
          <w:bCs/>
          <w:color w:val="000000"/>
          <w:kern w:val="2"/>
          <w:sz w:val="21"/>
          <w:szCs w:val="21"/>
          <w:lang w:val="en-US" w:bidi="ar-SA"/>
        </w:rPr>
        <w:t>：</w:t>
      </w:r>
    </w:p>
    <w:p w:rsidR="00A96787" w:rsidRDefault="009A1EB5">
      <w:pPr>
        <w:spacing w:line="440" w:lineRule="exact"/>
        <w:ind w:firstLineChars="200" w:firstLine="420"/>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为保证</w:t>
      </w:r>
      <w:r>
        <w:rPr>
          <w:rFonts w:cs="Times New Roman" w:hint="eastAsia"/>
          <w:bCs/>
          <w:color w:val="000000"/>
          <w:kern w:val="2"/>
          <w:sz w:val="21"/>
          <w:szCs w:val="21"/>
          <w:u w:val="single"/>
          <w:lang w:val="en-US" w:bidi="ar-SA"/>
        </w:rPr>
        <w:t xml:space="preserve">      </w:t>
      </w:r>
      <w:r>
        <w:rPr>
          <w:rFonts w:cs="Times New Roman" w:hint="eastAsia"/>
          <w:bCs/>
          <w:color w:val="000000"/>
          <w:kern w:val="2"/>
          <w:sz w:val="21"/>
          <w:szCs w:val="21"/>
          <w:lang w:val="en-US" w:bidi="ar-SA"/>
        </w:rPr>
        <w:t>(</w:t>
      </w:r>
      <w:r>
        <w:rPr>
          <w:rFonts w:cs="Times New Roman" w:hint="eastAsia"/>
          <w:bCs/>
          <w:color w:val="000000"/>
          <w:kern w:val="2"/>
          <w:sz w:val="21"/>
          <w:szCs w:val="21"/>
          <w:lang w:val="en-US" w:bidi="ar-SA"/>
        </w:rPr>
        <w:t>工程名称</w:t>
      </w:r>
      <w:r>
        <w:rPr>
          <w:rFonts w:cs="Times New Roman" w:hint="eastAsia"/>
          <w:bCs/>
          <w:color w:val="000000"/>
          <w:kern w:val="2"/>
          <w:sz w:val="21"/>
          <w:szCs w:val="21"/>
          <w:lang w:val="en-US" w:bidi="ar-SA"/>
        </w:rPr>
        <w:t>)</w:t>
      </w:r>
      <w:r>
        <w:rPr>
          <w:rFonts w:cs="Times New Roman" w:hint="eastAsia"/>
          <w:bCs/>
          <w:color w:val="000000"/>
          <w:kern w:val="2"/>
          <w:sz w:val="21"/>
          <w:szCs w:val="21"/>
          <w:lang w:val="en-US" w:bidi="ar-SA"/>
        </w:rPr>
        <w:t>在合理使用期限内正常使用，发包人承包人协商一致签订工程质量保修书。承包人在质量保修期内按照有关管理规定及双方约定承担工程质量保修责任。</w:t>
      </w:r>
    </w:p>
    <w:p w:rsidR="00A96787" w:rsidRDefault="009A1EB5">
      <w:pPr>
        <w:spacing w:line="440" w:lineRule="exact"/>
        <w:ind w:firstLineChars="200" w:firstLine="420"/>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一、工程质量保修范围和内容</w:t>
      </w:r>
    </w:p>
    <w:p w:rsidR="00A96787" w:rsidRDefault="009A1EB5">
      <w:pPr>
        <w:spacing w:line="440" w:lineRule="exact"/>
        <w:ind w:firstLine="420"/>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承包人在质量保修期内，按照有关法律、法规，规章规定和双方约定，承担本工程质量保修责任。</w:t>
      </w:r>
    </w:p>
    <w:p w:rsidR="00A96787" w:rsidRDefault="009A1EB5">
      <w:pPr>
        <w:spacing w:line="440" w:lineRule="exact"/>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质量保修范围包括地基基础工程、道路结构工程、道路工程、污水管道工程、雨水管道工程、电缆沟工程、信号灯工程、人行到工程、交通设施工程以及双方约定的其他工程，具体质量保修内容双方约定如下：</w:t>
      </w:r>
    </w:p>
    <w:p w:rsidR="00A96787" w:rsidRDefault="009A1EB5">
      <w:pPr>
        <w:spacing w:line="440" w:lineRule="exact"/>
        <w:ind w:firstLineChars="200" w:firstLine="420"/>
        <w:jc w:val="both"/>
        <w:rPr>
          <w:rFonts w:cs="Times New Roman"/>
          <w:bCs/>
          <w:color w:val="000000"/>
          <w:kern w:val="2"/>
          <w:sz w:val="21"/>
          <w:szCs w:val="21"/>
          <w:lang w:val="en-US" w:bidi="ar-SA"/>
        </w:rPr>
      </w:pPr>
      <w:r>
        <w:rPr>
          <w:rFonts w:cs="Times New Roman"/>
          <w:bCs/>
          <w:color w:val="000000"/>
          <w:kern w:val="2"/>
          <w:sz w:val="21"/>
          <w:szCs w:val="21"/>
          <w:lang w:val="en-US" w:bidi="ar-SA"/>
        </w:rPr>
        <w:t>*</w:t>
      </w:r>
      <w:r>
        <w:rPr>
          <w:rFonts w:cs="Times New Roman" w:hint="eastAsia"/>
          <w:bCs/>
          <w:color w:val="000000"/>
          <w:kern w:val="2"/>
          <w:sz w:val="21"/>
          <w:szCs w:val="21"/>
          <w:lang w:val="en-US" w:bidi="ar-SA"/>
        </w:rPr>
        <w:t>二、质量保修期</w:t>
      </w:r>
    </w:p>
    <w:p w:rsidR="00A96787" w:rsidRDefault="009A1EB5">
      <w:pPr>
        <w:spacing w:line="440" w:lineRule="exact"/>
        <w:ind w:firstLine="540"/>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双方根据《建设工程质量管理条例》及有关规定，约定本工程质量保修期如下：</w:t>
      </w:r>
    </w:p>
    <w:p w:rsidR="00A96787" w:rsidRDefault="009A1EB5">
      <w:pPr>
        <w:numPr>
          <w:ilvl w:val="1"/>
          <w:numId w:val="35"/>
        </w:numPr>
        <w:tabs>
          <w:tab w:val="left" w:pos="906"/>
        </w:tabs>
        <w:adjustRightInd w:val="0"/>
        <w:spacing w:line="440" w:lineRule="exact"/>
        <w:ind w:left="922" w:hanging="390"/>
        <w:jc w:val="both"/>
        <w:textAlignment w:val="baseline"/>
        <w:rPr>
          <w:rFonts w:cs="Times New Roman"/>
          <w:bCs/>
          <w:color w:val="000000"/>
          <w:kern w:val="2"/>
          <w:sz w:val="21"/>
          <w:szCs w:val="21"/>
          <w:lang w:val="en-US" w:bidi="ar-SA"/>
        </w:rPr>
      </w:pPr>
      <w:r>
        <w:rPr>
          <w:rFonts w:cs="Times New Roman" w:hint="eastAsia"/>
          <w:bCs/>
          <w:color w:val="000000"/>
          <w:kern w:val="2"/>
          <w:sz w:val="21"/>
          <w:szCs w:val="21"/>
          <w:lang w:val="en-US" w:bidi="ar-SA"/>
        </w:rPr>
        <w:t>地基基础工程道路、结构工程和桥梁工程及其他工程的主体结构为设计文件规定的该工程合理使用年限；</w:t>
      </w:r>
    </w:p>
    <w:p w:rsidR="00A96787" w:rsidRDefault="009A1EB5">
      <w:pPr>
        <w:numPr>
          <w:ilvl w:val="1"/>
          <w:numId w:val="35"/>
        </w:numPr>
        <w:tabs>
          <w:tab w:val="left" w:pos="906"/>
        </w:tabs>
        <w:adjustRightInd w:val="0"/>
        <w:spacing w:line="440" w:lineRule="exact"/>
        <w:ind w:left="922" w:hanging="390"/>
        <w:jc w:val="both"/>
        <w:textAlignment w:val="baseline"/>
        <w:rPr>
          <w:rFonts w:cs="Times New Roman"/>
          <w:bCs/>
          <w:color w:val="000000"/>
          <w:kern w:val="2"/>
          <w:sz w:val="21"/>
          <w:szCs w:val="21"/>
          <w:lang w:val="en-US" w:bidi="ar-SA"/>
        </w:rPr>
      </w:pPr>
      <w:r>
        <w:rPr>
          <w:rFonts w:cs="Times New Roman" w:hint="eastAsia"/>
          <w:bCs/>
          <w:color w:val="000000"/>
          <w:kern w:val="2"/>
          <w:sz w:val="21"/>
          <w:szCs w:val="21"/>
          <w:lang w:val="en-US" w:bidi="ar-SA"/>
        </w:rPr>
        <w:t>道路工程、电缆沟工程、污水管道工程、雨水管道工程、路灯</w:t>
      </w:r>
      <w:r>
        <w:rPr>
          <w:rFonts w:cs="Times New Roman" w:hint="eastAsia"/>
          <w:bCs/>
          <w:color w:val="000000"/>
          <w:kern w:val="2"/>
          <w:sz w:val="21"/>
          <w:szCs w:val="21"/>
          <w:lang w:val="en-US" w:bidi="ar-SA"/>
        </w:rPr>
        <w:t>照明工程等为</w:t>
      </w:r>
      <w:r>
        <w:rPr>
          <w:rFonts w:cs="Times New Roman" w:hint="eastAsia"/>
          <w:bCs/>
          <w:color w:val="000000"/>
          <w:kern w:val="2"/>
          <w:sz w:val="21"/>
          <w:szCs w:val="21"/>
          <w:u w:val="single"/>
          <w:lang w:val="en-US" w:bidi="ar-SA"/>
        </w:rPr>
        <w:t xml:space="preserve"> 2 </w:t>
      </w:r>
      <w:r>
        <w:rPr>
          <w:rFonts w:cs="Times New Roman" w:hint="eastAsia"/>
          <w:bCs/>
          <w:color w:val="000000"/>
          <w:kern w:val="2"/>
          <w:sz w:val="21"/>
          <w:szCs w:val="21"/>
          <w:lang w:val="en-US" w:bidi="ar-SA"/>
        </w:rPr>
        <w:t>年；</w:t>
      </w:r>
    </w:p>
    <w:p w:rsidR="00A96787" w:rsidRDefault="009A1EB5">
      <w:pPr>
        <w:numPr>
          <w:ilvl w:val="1"/>
          <w:numId w:val="35"/>
        </w:numPr>
        <w:tabs>
          <w:tab w:val="left" w:pos="906"/>
        </w:tabs>
        <w:adjustRightInd w:val="0"/>
        <w:spacing w:line="440" w:lineRule="exact"/>
        <w:ind w:left="922" w:hanging="390"/>
        <w:jc w:val="both"/>
        <w:textAlignment w:val="baseline"/>
        <w:rPr>
          <w:rFonts w:cs="Times New Roman"/>
          <w:bCs/>
          <w:color w:val="000000"/>
          <w:kern w:val="2"/>
          <w:sz w:val="21"/>
          <w:szCs w:val="21"/>
          <w:lang w:val="en-US" w:bidi="ar-SA"/>
        </w:rPr>
      </w:pPr>
      <w:r>
        <w:rPr>
          <w:rFonts w:cs="Times New Roman" w:hint="eastAsia"/>
          <w:bCs/>
          <w:color w:val="000000"/>
          <w:kern w:val="2"/>
          <w:sz w:val="21"/>
          <w:szCs w:val="21"/>
          <w:lang w:val="en-US" w:bidi="ar-SA"/>
        </w:rPr>
        <w:t>交通设施为</w:t>
      </w:r>
      <w:r>
        <w:rPr>
          <w:rFonts w:cs="Times New Roman" w:hint="eastAsia"/>
          <w:bCs/>
          <w:color w:val="000000"/>
          <w:kern w:val="2"/>
          <w:sz w:val="21"/>
          <w:szCs w:val="21"/>
          <w:u w:val="single"/>
          <w:lang w:val="en-US" w:bidi="ar-SA"/>
        </w:rPr>
        <w:t xml:space="preserve"> 2 </w:t>
      </w:r>
      <w:r>
        <w:rPr>
          <w:rFonts w:cs="Times New Roman" w:hint="eastAsia"/>
          <w:bCs/>
          <w:color w:val="000000"/>
          <w:kern w:val="2"/>
          <w:sz w:val="21"/>
          <w:szCs w:val="21"/>
          <w:lang w:val="en-US" w:bidi="ar-SA"/>
        </w:rPr>
        <w:t>年；</w:t>
      </w:r>
    </w:p>
    <w:p w:rsidR="00A96787" w:rsidRDefault="009A1EB5">
      <w:pPr>
        <w:numPr>
          <w:ilvl w:val="1"/>
          <w:numId w:val="35"/>
        </w:numPr>
        <w:tabs>
          <w:tab w:val="left" w:pos="906"/>
        </w:tabs>
        <w:adjustRightInd w:val="0"/>
        <w:spacing w:line="440" w:lineRule="exact"/>
        <w:ind w:left="922" w:hanging="390"/>
        <w:jc w:val="both"/>
        <w:textAlignment w:val="baseline"/>
        <w:rPr>
          <w:rFonts w:cs="Times New Roman"/>
          <w:bCs/>
          <w:color w:val="000000"/>
          <w:kern w:val="2"/>
          <w:sz w:val="21"/>
          <w:szCs w:val="21"/>
          <w:lang w:val="en-US" w:bidi="ar-SA"/>
        </w:rPr>
      </w:pPr>
      <w:r>
        <w:rPr>
          <w:rFonts w:cs="Times New Roman" w:hint="eastAsia"/>
          <w:bCs/>
          <w:color w:val="000000"/>
          <w:kern w:val="2"/>
          <w:sz w:val="21"/>
          <w:szCs w:val="21"/>
          <w:lang w:val="en-US" w:bidi="ar-SA"/>
        </w:rPr>
        <w:t>绿化工程为</w:t>
      </w:r>
      <w:r>
        <w:rPr>
          <w:rFonts w:cs="Times New Roman" w:hint="eastAsia"/>
          <w:bCs/>
          <w:color w:val="000000"/>
          <w:kern w:val="2"/>
          <w:sz w:val="21"/>
          <w:szCs w:val="21"/>
          <w:u w:val="single"/>
          <w:lang w:val="en-US" w:bidi="ar-SA"/>
        </w:rPr>
        <w:t xml:space="preserve">  2  </w:t>
      </w:r>
      <w:r>
        <w:rPr>
          <w:rFonts w:cs="Times New Roman" w:hint="eastAsia"/>
          <w:bCs/>
          <w:color w:val="000000"/>
          <w:kern w:val="2"/>
          <w:sz w:val="21"/>
          <w:szCs w:val="21"/>
          <w:lang w:val="en-US" w:bidi="ar-SA"/>
        </w:rPr>
        <w:t>年；</w:t>
      </w:r>
    </w:p>
    <w:p w:rsidR="00A96787" w:rsidRDefault="009A1EB5">
      <w:pPr>
        <w:numPr>
          <w:ilvl w:val="1"/>
          <w:numId w:val="35"/>
        </w:numPr>
        <w:tabs>
          <w:tab w:val="left" w:pos="906"/>
        </w:tabs>
        <w:adjustRightInd w:val="0"/>
        <w:spacing w:line="440" w:lineRule="exact"/>
        <w:ind w:left="922" w:hanging="390"/>
        <w:jc w:val="both"/>
        <w:textAlignment w:val="baseline"/>
        <w:rPr>
          <w:rFonts w:cs="Times New Roman"/>
          <w:bCs/>
          <w:color w:val="000000"/>
          <w:kern w:val="2"/>
          <w:sz w:val="21"/>
          <w:szCs w:val="21"/>
          <w:lang w:val="en-US" w:bidi="ar-SA"/>
        </w:rPr>
      </w:pPr>
      <w:r>
        <w:rPr>
          <w:rFonts w:cs="Times New Roman" w:hint="eastAsia"/>
          <w:bCs/>
          <w:color w:val="000000"/>
          <w:kern w:val="2"/>
          <w:sz w:val="21"/>
          <w:szCs w:val="21"/>
          <w:lang w:val="en-US" w:bidi="ar-SA"/>
        </w:rPr>
        <w:t>信号灯工程为</w:t>
      </w:r>
      <w:r>
        <w:rPr>
          <w:rFonts w:cs="Times New Roman" w:hint="eastAsia"/>
          <w:bCs/>
          <w:color w:val="000000"/>
          <w:kern w:val="2"/>
          <w:sz w:val="21"/>
          <w:szCs w:val="21"/>
          <w:u w:val="single"/>
          <w:lang w:val="en-US" w:bidi="ar-SA"/>
        </w:rPr>
        <w:t xml:space="preserve"> 2 </w:t>
      </w:r>
      <w:r>
        <w:rPr>
          <w:rFonts w:cs="Times New Roman" w:hint="eastAsia"/>
          <w:bCs/>
          <w:color w:val="000000"/>
          <w:kern w:val="2"/>
          <w:sz w:val="21"/>
          <w:szCs w:val="21"/>
          <w:lang w:val="en-US" w:bidi="ar-SA"/>
        </w:rPr>
        <w:t>年</w:t>
      </w:r>
    </w:p>
    <w:p w:rsidR="00A96787" w:rsidRDefault="009A1EB5">
      <w:pPr>
        <w:numPr>
          <w:ilvl w:val="1"/>
          <w:numId w:val="35"/>
        </w:numPr>
        <w:tabs>
          <w:tab w:val="left" w:pos="906"/>
        </w:tabs>
        <w:adjustRightInd w:val="0"/>
        <w:spacing w:line="440" w:lineRule="exact"/>
        <w:ind w:left="922" w:hanging="390"/>
        <w:jc w:val="both"/>
        <w:textAlignment w:val="baseline"/>
        <w:rPr>
          <w:rFonts w:cs="Times New Roman"/>
          <w:bCs/>
          <w:color w:val="000000"/>
          <w:kern w:val="2"/>
          <w:sz w:val="21"/>
          <w:szCs w:val="21"/>
          <w:lang w:val="en-US" w:bidi="ar-SA"/>
        </w:rPr>
      </w:pPr>
      <w:r>
        <w:rPr>
          <w:rFonts w:cs="Times New Roman" w:hint="eastAsia"/>
          <w:bCs/>
          <w:color w:val="000000"/>
          <w:kern w:val="2"/>
          <w:sz w:val="21"/>
          <w:szCs w:val="21"/>
          <w:lang w:val="en-US" w:bidi="ar-SA"/>
        </w:rPr>
        <w:t>其他项目保修期限约定如下：</w:t>
      </w:r>
      <w:r>
        <w:rPr>
          <w:rFonts w:cs="Times New Roman" w:hint="eastAsia"/>
          <w:bCs/>
          <w:color w:val="000000"/>
          <w:kern w:val="2"/>
          <w:sz w:val="21"/>
          <w:szCs w:val="21"/>
          <w:u w:val="single"/>
          <w:lang w:val="en-US" w:bidi="ar-SA"/>
        </w:rPr>
        <w:t>承包方对地基基础、道路主体结构和其他工程的主体结构的工程质量在国家规定的使用年限内负终身责任。</w:t>
      </w:r>
    </w:p>
    <w:p w:rsidR="00A96787" w:rsidRDefault="009A1EB5">
      <w:pPr>
        <w:spacing w:line="440" w:lineRule="exact"/>
        <w:ind w:firstLine="540"/>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质量保修期从工程实际竣工验收通过之日算起。分单项竣工验收的工程，按单项工程分别计算质量保修期。</w:t>
      </w:r>
    </w:p>
    <w:p w:rsidR="00A96787" w:rsidRDefault="009A1EB5">
      <w:pPr>
        <w:spacing w:line="440" w:lineRule="exact"/>
        <w:ind w:firstLine="540"/>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三、质量保修责任</w:t>
      </w:r>
    </w:p>
    <w:p w:rsidR="00A96787" w:rsidRDefault="009A1EB5">
      <w:pPr>
        <w:spacing w:line="440" w:lineRule="exact"/>
        <w:ind w:firstLine="412"/>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1</w:t>
      </w:r>
      <w:r>
        <w:rPr>
          <w:rFonts w:cs="Times New Roman" w:hint="eastAsia"/>
          <w:bCs/>
          <w:color w:val="000000"/>
          <w:kern w:val="2"/>
          <w:sz w:val="21"/>
          <w:szCs w:val="21"/>
          <w:lang w:val="en-US" w:bidi="ar-SA"/>
        </w:rPr>
        <w:t>、属于保修范围和内容的项目，承包人应在接到保修通知之日后</w:t>
      </w:r>
      <w:r>
        <w:rPr>
          <w:rFonts w:cs="Times New Roman" w:hint="eastAsia"/>
          <w:bCs/>
          <w:color w:val="000000"/>
          <w:kern w:val="2"/>
          <w:sz w:val="21"/>
          <w:szCs w:val="21"/>
          <w:lang w:val="en-US" w:bidi="ar-SA"/>
        </w:rPr>
        <w:t>7</w:t>
      </w:r>
      <w:r>
        <w:rPr>
          <w:rFonts w:cs="Times New Roman" w:hint="eastAsia"/>
          <w:bCs/>
          <w:color w:val="000000"/>
          <w:kern w:val="2"/>
          <w:sz w:val="21"/>
          <w:szCs w:val="21"/>
          <w:lang w:val="en-US" w:bidi="ar-SA"/>
        </w:rPr>
        <w:t>天内派人修理。承包人不在约定期限内派人保修的，发包人可以委托其他人员修理，保修费用从质量保修金内扣除，如果实际维修费用超出</w:t>
      </w:r>
      <w:r>
        <w:rPr>
          <w:rFonts w:cs="Times New Roman" w:hint="eastAsia"/>
          <w:bCs/>
          <w:color w:val="000000"/>
          <w:kern w:val="2"/>
          <w:sz w:val="21"/>
          <w:szCs w:val="21"/>
          <w:lang w:val="en-US" w:bidi="ar-SA"/>
        </w:rPr>
        <w:t>质量保修金的额度，承包人还需赔偿超出部分的维修金额。</w:t>
      </w:r>
    </w:p>
    <w:p w:rsidR="00A96787" w:rsidRDefault="009A1EB5">
      <w:pPr>
        <w:spacing w:line="440" w:lineRule="exact"/>
        <w:ind w:firstLine="412"/>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2</w:t>
      </w:r>
      <w:r>
        <w:rPr>
          <w:rFonts w:cs="Times New Roman" w:hint="eastAsia"/>
          <w:bCs/>
          <w:color w:val="000000"/>
          <w:kern w:val="2"/>
          <w:sz w:val="21"/>
          <w:szCs w:val="21"/>
          <w:lang w:val="en-US" w:bidi="ar-SA"/>
        </w:rPr>
        <w:t>、发生须紧急抢修事故的，承包人接到事故通知后，应立即到达事故现场抢修。</w:t>
      </w:r>
    </w:p>
    <w:p w:rsidR="00A96787" w:rsidRDefault="009A1EB5">
      <w:pPr>
        <w:spacing w:line="440" w:lineRule="exact"/>
        <w:ind w:firstLine="412"/>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3</w:t>
      </w:r>
      <w:r>
        <w:rPr>
          <w:rFonts w:cs="Times New Roman" w:hint="eastAsia"/>
          <w:bCs/>
          <w:color w:val="000000"/>
          <w:kern w:val="2"/>
          <w:sz w:val="21"/>
          <w:szCs w:val="21"/>
          <w:lang w:val="en-US" w:bidi="ar-SA"/>
        </w:rPr>
        <w:t>、在保修期内，如发生涉及结构安全的质量问题，应当按照相关规定，立即向当地建设行政主管部门报告，并采取安全防范措施，由原设计单位或具有相应资质等级的设计单位提出保修方案，承包人负责实施保修。</w:t>
      </w:r>
    </w:p>
    <w:p w:rsidR="00A96787" w:rsidRDefault="009A1EB5">
      <w:pPr>
        <w:spacing w:line="440" w:lineRule="exact"/>
        <w:ind w:firstLine="456"/>
        <w:jc w:val="both"/>
        <w:rPr>
          <w:rFonts w:cs="Times New Roman"/>
          <w:bCs/>
          <w:color w:val="000000"/>
          <w:kern w:val="2"/>
          <w:sz w:val="21"/>
          <w:szCs w:val="21"/>
          <w:lang w:val="en-US" w:bidi="ar-SA"/>
        </w:rPr>
      </w:pPr>
      <w:r>
        <w:rPr>
          <w:rFonts w:cs="Times New Roman" w:hint="eastAsia"/>
          <w:bCs/>
          <w:color w:val="000000"/>
          <w:kern w:val="2"/>
          <w:sz w:val="21"/>
          <w:szCs w:val="21"/>
          <w:lang w:val="en-US" w:bidi="ar-SA"/>
        </w:rPr>
        <w:lastRenderedPageBreak/>
        <w:t>4</w:t>
      </w:r>
      <w:r>
        <w:rPr>
          <w:rFonts w:cs="Times New Roman" w:hint="eastAsia"/>
          <w:bCs/>
          <w:color w:val="000000"/>
          <w:kern w:val="2"/>
          <w:sz w:val="21"/>
          <w:szCs w:val="21"/>
          <w:lang w:val="en-US" w:bidi="ar-SA"/>
        </w:rPr>
        <w:t>、质量保修完成后，由发包人组织有关单位人员验收。</w:t>
      </w:r>
    </w:p>
    <w:p w:rsidR="00A96787" w:rsidRDefault="009A1EB5">
      <w:pPr>
        <w:spacing w:line="440" w:lineRule="exact"/>
        <w:ind w:firstLine="456"/>
        <w:jc w:val="both"/>
        <w:rPr>
          <w:rFonts w:cs="Times New Roman"/>
          <w:bCs/>
          <w:color w:val="000000"/>
          <w:kern w:val="2"/>
          <w:sz w:val="21"/>
          <w:szCs w:val="21"/>
          <w:lang w:val="en-US" w:bidi="ar-SA"/>
        </w:rPr>
      </w:pPr>
      <w:r>
        <w:rPr>
          <w:rFonts w:cs="Times New Roman"/>
          <w:bCs/>
          <w:color w:val="000000"/>
          <w:kern w:val="2"/>
          <w:sz w:val="21"/>
          <w:szCs w:val="21"/>
          <w:lang w:val="en-US" w:bidi="ar-SA"/>
        </w:rPr>
        <w:t>*</w:t>
      </w:r>
      <w:r>
        <w:rPr>
          <w:rFonts w:cs="Times New Roman" w:hint="eastAsia"/>
          <w:bCs/>
          <w:color w:val="000000"/>
          <w:kern w:val="2"/>
          <w:sz w:val="21"/>
          <w:szCs w:val="21"/>
          <w:lang w:val="en-US" w:bidi="ar-SA"/>
        </w:rPr>
        <w:t>四、质量保修金的支付</w:t>
      </w:r>
    </w:p>
    <w:p w:rsidR="00A96787" w:rsidRDefault="009A1EB5">
      <w:pPr>
        <w:spacing w:line="440" w:lineRule="exact"/>
        <w:ind w:firstLine="456"/>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保修费用由造成质量缺陷的责任方承担。</w:t>
      </w:r>
    </w:p>
    <w:p w:rsidR="00A96787" w:rsidRDefault="009A1EB5">
      <w:pPr>
        <w:spacing w:line="440" w:lineRule="exact"/>
        <w:ind w:firstLine="456"/>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本工程约定的工程质量保修金为施工结算价的</w:t>
      </w:r>
      <w:r>
        <w:rPr>
          <w:rFonts w:cs="Times New Roman" w:hint="eastAsia"/>
          <w:bCs/>
          <w:color w:val="000000"/>
          <w:kern w:val="2"/>
          <w:sz w:val="21"/>
          <w:szCs w:val="21"/>
          <w:u w:val="single"/>
          <w:lang w:val="en-US" w:bidi="ar-SA"/>
        </w:rPr>
        <w:t xml:space="preserve"> 3 </w:t>
      </w:r>
      <w:r>
        <w:rPr>
          <w:rFonts w:cs="Times New Roman" w:hint="eastAsia"/>
          <w:bCs/>
          <w:color w:val="000000"/>
          <w:kern w:val="2"/>
          <w:sz w:val="21"/>
          <w:szCs w:val="21"/>
          <w:lang w:val="en-US" w:bidi="ar-SA"/>
        </w:rPr>
        <w:t>％。</w:t>
      </w:r>
    </w:p>
    <w:p w:rsidR="00A96787" w:rsidRDefault="009A1EB5">
      <w:pPr>
        <w:spacing w:line="440" w:lineRule="exact"/>
        <w:ind w:firstLine="456"/>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质量保修金不计利息。</w:t>
      </w:r>
    </w:p>
    <w:p w:rsidR="00A96787" w:rsidRDefault="009A1EB5">
      <w:pPr>
        <w:spacing w:line="440" w:lineRule="exact"/>
        <w:ind w:firstLine="456"/>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五、质量保修金的返还</w:t>
      </w:r>
    </w:p>
    <w:p w:rsidR="00A96787" w:rsidRDefault="009A1EB5">
      <w:pPr>
        <w:spacing w:line="440" w:lineRule="exact"/>
        <w:ind w:firstLine="456"/>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发包人在应付款中扣出，在工程竣工保修期满后，</w:t>
      </w:r>
      <w:r>
        <w:rPr>
          <w:rFonts w:cs="Times New Roman" w:hint="eastAsia"/>
          <w:bCs/>
          <w:color w:val="000000"/>
          <w:kern w:val="2"/>
          <w:sz w:val="21"/>
          <w:szCs w:val="21"/>
          <w:lang w:val="en-US" w:bidi="ar-SA"/>
        </w:rPr>
        <w:t>14</w:t>
      </w:r>
      <w:r>
        <w:rPr>
          <w:rFonts w:cs="Times New Roman" w:hint="eastAsia"/>
          <w:bCs/>
          <w:color w:val="000000"/>
          <w:kern w:val="2"/>
          <w:sz w:val="21"/>
          <w:szCs w:val="21"/>
          <w:lang w:val="en-US" w:bidi="ar-SA"/>
        </w:rPr>
        <w:t>日内将质量促修金（不计利息）余额退回承包人。在保修期内承包人应按保修内容进行保修，若承包人接到发包人保修通知书在七天内未派人进行修理的，发包人则安排其它公司修理，在保修期内发生的修理费用由承包人负责或由发包人从保修金中扣出。</w:t>
      </w:r>
    </w:p>
    <w:p w:rsidR="00A96787" w:rsidRDefault="009A1EB5">
      <w:pPr>
        <w:spacing w:line="440" w:lineRule="exact"/>
        <w:ind w:firstLine="456"/>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六、其他</w:t>
      </w:r>
    </w:p>
    <w:p w:rsidR="00A96787" w:rsidRDefault="009A1EB5">
      <w:pPr>
        <w:spacing w:line="440" w:lineRule="exact"/>
        <w:ind w:firstLine="456"/>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双方约定的其他工程质量保修事项：</w:t>
      </w:r>
    </w:p>
    <w:p w:rsidR="00A96787" w:rsidRDefault="009A1EB5">
      <w:pPr>
        <w:spacing w:line="440" w:lineRule="exact"/>
        <w:ind w:firstLine="456"/>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本工程质量保修书，由施工合同发包人、承包人双方在竣工验收</w:t>
      </w:r>
      <w:proofErr w:type="gramStart"/>
      <w:r>
        <w:rPr>
          <w:rFonts w:cs="Times New Roman" w:hint="eastAsia"/>
          <w:bCs/>
          <w:color w:val="000000"/>
          <w:kern w:val="2"/>
          <w:sz w:val="21"/>
          <w:szCs w:val="21"/>
          <w:lang w:val="en-US" w:bidi="ar-SA"/>
        </w:rPr>
        <w:t>前共同</w:t>
      </w:r>
      <w:proofErr w:type="gramEnd"/>
      <w:r>
        <w:rPr>
          <w:rFonts w:cs="Times New Roman" w:hint="eastAsia"/>
          <w:bCs/>
          <w:color w:val="000000"/>
          <w:kern w:val="2"/>
          <w:sz w:val="21"/>
          <w:szCs w:val="21"/>
          <w:lang w:val="en-US" w:bidi="ar-SA"/>
        </w:rPr>
        <w:t>签署，作为施工合同附件，其有效期限至保修期满。</w:t>
      </w:r>
    </w:p>
    <w:p w:rsidR="00A96787" w:rsidRDefault="00A96787">
      <w:pPr>
        <w:spacing w:line="440" w:lineRule="exact"/>
        <w:jc w:val="both"/>
        <w:rPr>
          <w:rFonts w:cs="Times New Roman"/>
          <w:bCs/>
          <w:color w:val="000000"/>
          <w:kern w:val="2"/>
          <w:sz w:val="21"/>
          <w:szCs w:val="21"/>
          <w:lang w:val="en-US" w:bidi="ar-SA"/>
        </w:rPr>
      </w:pPr>
    </w:p>
    <w:p w:rsidR="00A96787" w:rsidRDefault="00A96787">
      <w:pPr>
        <w:spacing w:line="440" w:lineRule="exact"/>
        <w:jc w:val="both"/>
        <w:rPr>
          <w:rFonts w:cs="Times New Roman"/>
          <w:bCs/>
          <w:color w:val="000000"/>
          <w:kern w:val="2"/>
          <w:sz w:val="21"/>
          <w:szCs w:val="21"/>
          <w:lang w:val="en-US" w:bidi="ar-SA"/>
        </w:rPr>
      </w:pPr>
    </w:p>
    <w:p w:rsidR="00A96787" w:rsidRDefault="009A1EB5">
      <w:pPr>
        <w:tabs>
          <w:tab w:val="left" w:pos="4500"/>
        </w:tabs>
        <w:spacing w:line="440" w:lineRule="exact"/>
        <w:ind w:firstLine="540"/>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发</w:t>
      </w:r>
      <w:r>
        <w:rPr>
          <w:rFonts w:cs="Times New Roman" w:hint="eastAsia"/>
          <w:bCs/>
          <w:color w:val="000000"/>
          <w:kern w:val="2"/>
          <w:sz w:val="21"/>
          <w:szCs w:val="21"/>
          <w:lang w:val="en-US" w:bidi="ar-SA"/>
        </w:rPr>
        <w:t xml:space="preserve">  </w:t>
      </w:r>
      <w:r>
        <w:rPr>
          <w:rFonts w:cs="Times New Roman" w:hint="eastAsia"/>
          <w:bCs/>
          <w:color w:val="000000"/>
          <w:kern w:val="2"/>
          <w:sz w:val="21"/>
          <w:szCs w:val="21"/>
          <w:lang w:val="en-US" w:bidi="ar-SA"/>
        </w:rPr>
        <w:t>包</w:t>
      </w:r>
      <w:r>
        <w:rPr>
          <w:rFonts w:cs="Times New Roman" w:hint="eastAsia"/>
          <w:bCs/>
          <w:color w:val="000000"/>
          <w:kern w:val="2"/>
          <w:sz w:val="21"/>
          <w:szCs w:val="21"/>
          <w:lang w:val="en-US" w:bidi="ar-SA"/>
        </w:rPr>
        <w:t xml:space="preserve">  </w:t>
      </w:r>
      <w:r>
        <w:rPr>
          <w:rFonts w:cs="Times New Roman" w:hint="eastAsia"/>
          <w:bCs/>
          <w:color w:val="000000"/>
          <w:kern w:val="2"/>
          <w:sz w:val="21"/>
          <w:szCs w:val="21"/>
          <w:lang w:val="en-US" w:bidi="ar-SA"/>
        </w:rPr>
        <w:t>人</w:t>
      </w:r>
      <w:r>
        <w:rPr>
          <w:rFonts w:cs="Times New Roman" w:hint="eastAsia"/>
          <w:bCs/>
          <w:color w:val="000000"/>
          <w:kern w:val="2"/>
          <w:sz w:val="21"/>
          <w:szCs w:val="21"/>
          <w:lang w:val="en-US" w:bidi="ar-SA"/>
        </w:rPr>
        <w:t>(</w:t>
      </w:r>
      <w:r>
        <w:rPr>
          <w:rFonts w:cs="Times New Roman" w:hint="eastAsia"/>
          <w:bCs/>
          <w:color w:val="000000"/>
          <w:kern w:val="2"/>
          <w:sz w:val="21"/>
          <w:szCs w:val="21"/>
          <w:lang w:val="en-US" w:bidi="ar-SA"/>
        </w:rPr>
        <w:t>公章</w:t>
      </w:r>
      <w:r>
        <w:rPr>
          <w:rFonts w:cs="Times New Roman" w:hint="eastAsia"/>
          <w:bCs/>
          <w:color w:val="000000"/>
          <w:kern w:val="2"/>
          <w:sz w:val="21"/>
          <w:szCs w:val="21"/>
          <w:lang w:val="en-US" w:bidi="ar-SA"/>
        </w:rPr>
        <w:t>)</w:t>
      </w:r>
      <w:r>
        <w:rPr>
          <w:rFonts w:cs="Times New Roman" w:hint="eastAsia"/>
          <w:bCs/>
          <w:color w:val="000000"/>
          <w:kern w:val="2"/>
          <w:sz w:val="21"/>
          <w:szCs w:val="21"/>
          <w:lang w:val="en-US" w:bidi="ar-SA"/>
        </w:rPr>
        <w:t>：</w:t>
      </w:r>
      <w:r>
        <w:rPr>
          <w:rFonts w:cs="Times New Roman" w:hint="eastAsia"/>
          <w:bCs/>
          <w:color w:val="000000"/>
          <w:kern w:val="2"/>
          <w:sz w:val="21"/>
          <w:szCs w:val="21"/>
          <w:lang w:val="en-US" w:bidi="ar-SA"/>
        </w:rPr>
        <w:t xml:space="preserve"> </w:t>
      </w:r>
      <w:r>
        <w:rPr>
          <w:rFonts w:cs="Times New Roman" w:hint="eastAsia"/>
          <w:bCs/>
          <w:color w:val="000000"/>
          <w:kern w:val="2"/>
          <w:sz w:val="21"/>
          <w:szCs w:val="21"/>
          <w:lang w:val="en-US" w:bidi="ar-SA"/>
        </w:rPr>
        <w:tab/>
        <w:t xml:space="preserve"> </w:t>
      </w:r>
      <w:r>
        <w:rPr>
          <w:rFonts w:cs="Times New Roman" w:hint="eastAsia"/>
          <w:bCs/>
          <w:color w:val="000000"/>
          <w:kern w:val="2"/>
          <w:sz w:val="21"/>
          <w:szCs w:val="21"/>
          <w:lang w:val="en-US" w:bidi="ar-SA"/>
        </w:rPr>
        <w:t>承</w:t>
      </w:r>
      <w:r>
        <w:rPr>
          <w:rFonts w:cs="Times New Roman" w:hint="eastAsia"/>
          <w:bCs/>
          <w:color w:val="000000"/>
          <w:kern w:val="2"/>
          <w:sz w:val="21"/>
          <w:szCs w:val="21"/>
          <w:lang w:val="en-US" w:bidi="ar-SA"/>
        </w:rPr>
        <w:t xml:space="preserve">  </w:t>
      </w:r>
      <w:r>
        <w:rPr>
          <w:rFonts w:cs="Times New Roman" w:hint="eastAsia"/>
          <w:bCs/>
          <w:color w:val="000000"/>
          <w:kern w:val="2"/>
          <w:sz w:val="21"/>
          <w:szCs w:val="21"/>
          <w:lang w:val="en-US" w:bidi="ar-SA"/>
        </w:rPr>
        <w:t>包</w:t>
      </w:r>
      <w:r>
        <w:rPr>
          <w:rFonts w:cs="Times New Roman" w:hint="eastAsia"/>
          <w:bCs/>
          <w:color w:val="000000"/>
          <w:kern w:val="2"/>
          <w:sz w:val="21"/>
          <w:szCs w:val="21"/>
          <w:lang w:val="en-US" w:bidi="ar-SA"/>
        </w:rPr>
        <w:t xml:space="preserve">  </w:t>
      </w:r>
      <w:r>
        <w:rPr>
          <w:rFonts w:cs="Times New Roman" w:hint="eastAsia"/>
          <w:bCs/>
          <w:color w:val="000000"/>
          <w:kern w:val="2"/>
          <w:sz w:val="21"/>
          <w:szCs w:val="21"/>
          <w:lang w:val="en-US" w:bidi="ar-SA"/>
        </w:rPr>
        <w:t>人</w:t>
      </w:r>
      <w:r>
        <w:rPr>
          <w:rFonts w:cs="Times New Roman" w:hint="eastAsia"/>
          <w:bCs/>
          <w:color w:val="000000"/>
          <w:kern w:val="2"/>
          <w:sz w:val="21"/>
          <w:szCs w:val="21"/>
          <w:lang w:val="en-US" w:bidi="ar-SA"/>
        </w:rPr>
        <w:t>(</w:t>
      </w:r>
      <w:r>
        <w:rPr>
          <w:rFonts w:cs="Times New Roman" w:hint="eastAsia"/>
          <w:bCs/>
          <w:color w:val="000000"/>
          <w:kern w:val="2"/>
          <w:sz w:val="21"/>
          <w:szCs w:val="21"/>
          <w:lang w:val="en-US" w:bidi="ar-SA"/>
        </w:rPr>
        <w:t>公章</w:t>
      </w:r>
      <w:r>
        <w:rPr>
          <w:rFonts w:cs="Times New Roman" w:hint="eastAsia"/>
          <w:bCs/>
          <w:color w:val="000000"/>
          <w:kern w:val="2"/>
          <w:sz w:val="21"/>
          <w:szCs w:val="21"/>
          <w:lang w:val="en-US" w:bidi="ar-SA"/>
        </w:rPr>
        <w:t>)</w:t>
      </w:r>
      <w:r>
        <w:rPr>
          <w:rFonts w:cs="Times New Roman" w:hint="eastAsia"/>
          <w:bCs/>
          <w:color w:val="000000"/>
          <w:kern w:val="2"/>
          <w:sz w:val="21"/>
          <w:szCs w:val="21"/>
          <w:lang w:val="en-US" w:bidi="ar-SA"/>
        </w:rPr>
        <w:t>：</w:t>
      </w:r>
    </w:p>
    <w:p w:rsidR="00A96787" w:rsidRDefault="00A96787">
      <w:pPr>
        <w:tabs>
          <w:tab w:val="left" w:pos="4500"/>
        </w:tabs>
        <w:spacing w:line="440" w:lineRule="exact"/>
        <w:ind w:firstLine="540"/>
        <w:jc w:val="both"/>
        <w:rPr>
          <w:rFonts w:cs="Times New Roman"/>
          <w:bCs/>
          <w:color w:val="000000"/>
          <w:kern w:val="2"/>
          <w:sz w:val="21"/>
          <w:szCs w:val="21"/>
          <w:lang w:val="en-US" w:bidi="ar-SA"/>
        </w:rPr>
      </w:pPr>
    </w:p>
    <w:p w:rsidR="00A96787" w:rsidRDefault="009A1EB5">
      <w:pPr>
        <w:tabs>
          <w:tab w:val="left" w:pos="4500"/>
        </w:tabs>
        <w:spacing w:line="440" w:lineRule="exact"/>
        <w:ind w:firstLine="540"/>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法定代表人</w:t>
      </w:r>
      <w:r>
        <w:rPr>
          <w:rFonts w:cs="Times New Roman" w:hint="eastAsia"/>
          <w:bCs/>
          <w:color w:val="000000"/>
          <w:kern w:val="2"/>
          <w:sz w:val="21"/>
          <w:szCs w:val="21"/>
          <w:lang w:val="en-US" w:bidi="ar-SA"/>
        </w:rPr>
        <w:t>(</w:t>
      </w:r>
      <w:r>
        <w:rPr>
          <w:rFonts w:cs="Times New Roman" w:hint="eastAsia"/>
          <w:bCs/>
          <w:color w:val="000000"/>
          <w:kern w:val="2"/>
          <w:sz w:val="21"/>
          <w:szCs w:val="21"/>
          <w:lang w:val="en-US" w:bidi="ar-SA"/>
        </w:rPr>
        <w:t>签字</w:t>
      </w:r>
      <w:r>
        <w:rPr>
          <w:rFonts w:cs="Times New Roman" w:hint="eastAsia"/>
          <w:bCs/>
          <w:color w:val="000000"/>
          <w:kern w:val="2"/>
          <w:sz w:val="21"/>
          <w:szCs w:val="21"/>
          <w:lang w:val="en-US" w:bidi="ar-SA"/>
        </w:rPr>
        <w:t>)</w:t>
      </w:r>
      <w:r>
        <w:rPr>
          <w:rFonts w:cs="Times New Roman" w:hint="eastAsia"/>
          <w:bCs/>
          <w:color w:val="000000"/>
          <w:kern w:val="2"/>
          <w:sz w:val="21"/>
          <w:szCs w:val="21"/>
          <w:lang w:val="en-US" w:bidi="ar-SA"/>
        </w:rPr>
        <w:t>：</w:t>
      </w:r>
      <w:r>
        <w:rPr>
          <w:rFonts w:cs="Times New Roman" w:hint="eastAsia"/>
          <w:bCs/>
          <w:color w:val="000000"/>
          <w:kern w:val="2"/>
          <w:sz w:val="21"/>
          <w:szCs w:val="21"/>
          <w:lang w:val="en-US" w:bidi="ar-SA"/>
        </w:rPr>
        <w:t xml:space="preserve"> </w:t>
      </w:r>
      <w:r>
        <w:rPr>
          <w:rFonts w:cs="Times New Roman" w:hint="eastAsia"/>
          <w:bCs/>
          <w:color w:val="000000"/>
          <w:kern w:val="2"/>
          <w:sz w:val="21"/>
          <w:szCs w:val="21"/>
          <w:lang w:val="en-US" w:bidi="ar-SA"/>
        </w:rPr>
        <w:tab/>
        <w:t xml:space="preserve"> </w:t>
      </w:r>
      <w:r>
        <w:rPr>
          <w:rFonts w:cs="Times New Roman" w:hint="eastAsia"/>
          <w:bCs/>
          <w:color w:val="000000"/>
          <w:kern w:val="2"/>
          <w:sz w:val="21"/>
          <w:szCs w:val="21"/>
          <w:lang w:val="en-US" w:bidi="ar-SA"/>
        </w:rPr>
        <w:t>法定代表人</w:t>
      </w:r>
      <w:r>
        <w:rPr>
          <w:rFonts w:cs="Times New Roman" w:hint="eastAsia"/>
          <w:bCs/>
          <w:color w:val="000000"/>
          <w:kern w:val="2"/>
          <w:sz w:val="21"/>
          <w:szCs w:val="21"/>
          <w:lang w:val="en-US" w:bidi="ar-SA"/>
        </w:rPr>
        <w:t>(</w:t>
      </w:r>
      <w:r>
        <w:rPr>
          <w:rFonts w:cs="Times New Roman" w:hint="eastAsia"/>
          <w:bCs/>
          <w:color w:val="000000"/>
          <w:kern w:val="2"/>
          <w:sz w:val="21"/>
          <w:szCs w:val="21"/>
          <w:lang w:val="en-US" w:bidi="ar-SA"/>
        </w:rPr>
        <w:t>签字</w:t>
      </w:r>
      <w:r>
        <w:rPr>
          <w:rFonts w:cs="Times New Roman" w:hint="eastAsia"/>
          <w:bCs/>
          <w:color w:val="000000"/>
          <w:kern w:val="2"/>
          <w:sz w:val="21"/>
          <w:szCs w:val="21"/>
          <w:lang w:val="en-US" w:bidi="ar-SA"/>
        </w:rPr>
        <w:t>)</w:t>
      </w:r>
      <w:r>
        <w:rPr>
          <w:rFonts w:cs="Times New Roman" w:hint="eastAsia"/>
          <w:bCs/>
          <w:color w:val="000000"/>
          <w:kern w:val="2"/>
          <w:sz w:val="21"/>
          <w:szCs w:val="21"/>
          <w:lang w:val="en-US" w:bidi="ar-SA"/>
        </w:rPr>
        <w:t>：</w:t>
      </w:r>
    </w:p>
    <w:p w:rsidR="00A96787" w:rsidRDefault="00A96787">
      <w:pPr>
        <w:autoSpaceDE/>
        <w:autoSpaceDN/>
        <w:spacing w:line="440" w:lineRule="exact"/>
        <w:jc w:val="both"/>
        <w:rPr>
          <w:rFonts w:cs="Times New Roman"/>
          <w:bCs/>
          <w:color w:val="000000"/>
          <w:kern w:val="2"/>
          <w:sz w:val="21"/>
          <w:szCs w:val="21"/>
          <w:lang w:val="en-US" w:bidi="ar-SA"/>
        </w:rPr>
      </w:pPr>
    </w:p>
    <w:p w:rsidR="00A96787" w:rsidRDefault="009A1EB5" w:rsidP="00946429">
      <w:pPr>
        <w:autoSpaceDE/>
        <w:autoSpaceDN/>
        <w:spacing w:line="440" w:lineRule="exact"/>
        <w:ind w:firstLineChars="528" w:firstLine="1109"/>
        <w:jc w:val="both"/>
        <w:rPr>
          <w:rFonts w:cs="Times New Roman"/>
          <w:bCs/>
          <w:color w:val="000000"/>
          <w:kern w:val="2"/>
          <w:sz w:val="21"/>
          <w:szCs w:val="21"/>
          <w:lang w:val="en-US" w:bidi="ar-SA"/>
        </w:rPr>
      </w:pPr>
      <w:r>
        <w:rPr>
          <w:rFonts w:cs="Times New Roman" w:hint="eastAsia"/>
          <w:bCs/>
          <w:color w:val="000000"/>
          <w:kern w:val="2"/>
          <w:sz w:val="21"/>
          <w:szCs w:val="21"/>
          <w:lang w:val="en-US" w:bidi="ar-SA"/>
        </w:rPr>
        <w:t>年</w:t>
      </w:r>
      <w:r>
        <w:rPr>
          <w:rFonts w:cs="Times New Roman" w:hint="eastAsia"/>
          <w:bCs/>
          <w:color w:val="000000"/>
          <w:kern w:val="2"/>
          <w:sz w:val="21"/>
          <w:szCs w:val="21"/>
          <w:lang w:val="en-US" w:bidi="ar-SA"/>
        </w:rPr>
        <w:t xml:space="preserve">    </w:t>
      </w:r>
      <w:r>
        <w:rPr>
          <w:rFonts w:cs="Times New Roman" w:hint="eastAsia"/>
          <w:bCs/>
          <w:color w:val="000000"/>
          <w:kern w:val="2"/>
          <w:sz w:val="21"/>
          <w:szCs w:val="21"/>
          <w:lang w:val="en-US" w:bidi="ar-SA"/>
        </w:rPr>
        <w:t>月</w:t>
      </w:r>
      <w:r>
        <w:rPr>
          <w:rFonts w:cs="Times New Roman" w:hint="eastAsia"/>
          <w:bCs/>
          <w:color w:val="000000"/>
          <w:kern w:val="2"/>
          <w:sz w:val="21"/>
          <w:szCs w:val="21"/>
          <w:lang w:val="en-US" w:bidi="ar-SA"/>
        </w:rPr>
        <w:t xml:space="preserve">    </w:t>
      </w:r>
      <w:r>
        <w:rPr>
          <w:rFonts w:cs="Times New Roman" w:hint="eastAsia"/>
          <w:bCs/>
          <w:color w:val="000000"/>
          <w:kern w:val="2"/>
          <w:sz w:val="21"/>
          <w:szCs w:val="21"/>
          <w:lang w:val="en-US" w:bidi="ar-SA"/>
        </w:rPr>
        <w:t>日</w:t>
      </w:r>
      <w:r>
        <w:rPr>
          <w:rFonts w:cs="Times New Roman" w:hint="eastAsia"/>
          <w:bCs/>
          <w:color w:val="000000"/>
          <w:kern w:val="2"/>
          <w:sz w:val="21"/>
          <w:szCs w:val="21"/>
          <w:lang w:val="en-US" w:bidi="ar-SA"/>
        </w:rPr>
        <w:t xml:space="preserve">                           </w:t>
      </w:r>
      <w:r>
        <w:rPr>
          <w:rFonts w:cs="Times New Roman" w:hint="eastAsia"/>
          <w:bCs/>
          <w:color w:val="000000"/>
          <w:kern w:val="2"/>
          <w:sz w:val="21"/>
          <w:szCs w:val="21"/>
          <w:lang w:val="en-US" w:bidi="ar-SA"/>
        </w:rPr>
        <w:t>年</w:t>
      </w:r>
      <w:r>
        <w:rPr>
          <w:rFonts w:cs="Times New Roman" w:hint="eastAsia"/>
          <w:bCs/>
          <w:color w:val="000000"/>
          <w:kern w:val="2"/>
          <w:sz w:val="21"/>
          <w:szCs w:val="21"/>
          <w:lang w:val="en-US" w:bidi="ar-SA"/>
        </w:rPr>
        <w:t xml:space="preserve">    </w:t>
      </w:r>
      <w:r>
        <w:rPr>
          <w:rFonts w:cs="Times New Roman" w:hint="eastAsia"/>
          <w:bCs/>
          <w:color w:val="000000"/>
          <w:kern w:val="2"/>
          <w:sz w:val="21"/>
          <w:szCs w:val="21"/>
          <w:lang w:val="en-US" w:bidi="ar-SA"/>
        </w:rPr>
        <w:t>月</w:t>
      </w:r>
      <w:r>
        <w:rPr>
          <w:rFonts w:cs="Times New Roman" w:hint="eastAsia"/>
          <w:bCs/>
          <w:color w:val="000000"/>
          <w:kern w:val="2"/>
          <w:sz w:val="21"/>
          <w:szCs w:val="21"/>
          <w:lang w:val="en-US" w:bidi="ar-SA"/>
        </w:rPr>
        <w:t xml:space="preserve">    </w:t>
      </w:r>
      <w:r>
        <w:rPr>
          <w:rFonts w:cs="Times New Roman" w:hint="eastAsia"/>
          <w:bCs/>
          <w:color w:val="000000"/>
          <w:kern w:val="2"/>
          <w:sz w:val="21"/>
          <w:szCs w:val="21"/>
          <w:lang w:val="en-US" w:bidi="ar-SA"/>
        </w:rPr>
        <w:t>日</w:t>
      </w: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sectPr w:rsidR="00A96787">
          <w:headerReference w:type="default" r:id="rId13"/>
          <w:footerReference w:type="default" r:id="rId14"/>
          <w:pgSz w:w="11910" w:h="16840"/>
          <w:pgMar w:top="1580" w:right="980" w:bottom="1380" w:left="1160" w:header="0" w:footer="1199" w:gutter="0"/>
          <w:cols w:space="720"/>
        </w:sectPr>
      </w:pPr>
    </w:p>
    <w:p w:rsidR="00A96787" w:rsidRDefault="009A1EB5">
      <w:pPr>
        <w:pStyle w:val="a0"/>
        <w:ind w:firstLineChars="1100" w:firstLine="3534"/>
        <w:sectPr w:rsidR="00A96787">
          <w:pgSz w:w="11910" w:h="16840"/>
          <w:pgMar w:top="1580" w:right="980" w:bottom="1380" w:left="1160" w:header="0" w:footer="1199" w:gutter="0"/>
          <w:cols w:space="720"/>
        </w:sectPr>
      </w:pPr>
      <w:bookmarkStart w:id="65" w:name="第四章__图纸"/>
      <w:bookmarkEnd w:id="65"/>
      <w:r>
        <w:rPr>
          <w:b/>
          <w:sz w:val="32"/>
        </w:rPr>
        <w:lastRenderedPageBreak/>
        <w:t>第四章</w:t>
      </w:r>
      <w:r>
        <w:rPr>
          <w:b/>
          <w:sz w:val="32"/>
        </w:rPr>
        <w:tab/>
      </w:r>
      <w:r>
        <w:rPr>
          <w:b/>
          <w:sz w:val="32"/>
        </w:rPr>
        <w:t>图纸</w:t>
      </w:r>
      <w:r>
        <w:rPr>
          <w:rFonts w:hint="eastAsia"/>
          <w:sz w:val="32"/>
        </w:rPr>
        <w:t>（另附）</w:t>
      </w:r>
    </w:p>
    <w:p w:rsidR="00A96787" w:rsidRDefault="00A96787">
      <w:pPr>
        <w:pStyle w:val="a0"/>
        <w:spacing w:before="11"/>
        <w:rPr>
          <w:b/>
          <w:sz w:val="20"/>
        </w:rPr>
      </w:pPr>
    </w:p>
    <w:p w:rsidR="00A96787" w:rsidRDefault="009A1EB5">
      <w:pPr>
        <w:tabs>
          <w:tab w:val="left" w:pos="1286"/>
        </w:tabs>
        <w:spacing w:before="55"/>
        <w:ind w:right="177"/>
        <w:jc w:val="center"/>
        <w:rPr>
          <w:b/>
          <w:sz w:val="32"/>
        </w:rPr>
      </w:pPr>
      <w:bookmarkStart w:id="66" w:name="第五章__技术规范"/>
      <w:bookmarkEnd w:id="66"/>
      <w:r>
        <w:rPr>
          <w:b/>
          <w:sz w:val="32"/>
        </w:rPr>
        <w:t>第五章</w:t>
      </w:r>
      <w:r>
        <w:rPr>
          <w:b/>
          <w:sz w:val="32"/>
        </w:rPr>
        <w:tab/>
      </w:r>
      <w:r>
        <w:rPr>
          <w:b/>
          <w:sz w:val="32"/>
        </w:rPr>
        <w:t>技术规范</w:t>
      </w:r>
    </w:p>
    <w:p w:rsidR="00A96787" w:rsidRDefault="00A96787">
      <w:pPr>
        <w:jc w:val="center"/>
        <w:rPr>
          <w:sz w:val="32"/>
        </w:rPr>
      </w:pPr>
    </w:p>
    <w:p w:rsidR="00A96787" w:rsidRDefault="009A1EB5">
      <w:pPr>
        <w:spacing w:line="400" w:lineRule="exact"/>
        <w:rPr>
          <w:b/>
          <w:bCs/>
          <w:color w:val="000000" w:themeColor="text1"/>
          <w:sz w:val="21"/>
          <w:szCs w:val="21"/>
        </w:rPr>
      </w:pPr>
      <w:r>
        <w:rPr>
          <w:rFonts w:hint="eastAsia"/>
          <w:b/>
          <w:bCs/>
          <w:color w:val="000000" w:themeColor="text1"/>
          <w:sz w:val="21"/>
          <w:szCs w:val="21"/>
        </w:rPr>
        <w:t>一、工程建设地点的现场条件：</w:t>
      </w:r>
    </w:p>
    <w:p w:rsidR="00A96787" w:rsidRDefault="009A1EB5">
      <w:pPr>
        <w:spacing w:line="400" w:lineRule="exact"/>
        <w:rPr>
          <w:color w:val="000000" w:themeColor="text1"/>
          <w:sz w:val="21"/>
          <w:szCs w:val="21"/>
        </w:rPr>
      </w:pPr>
      <w:r>
        <w:rPr>
          <w:rFonts w:hint="eastAsia"/>
          <w:color w:val="000000" w:themeColor="text1"/>
          <w:sz w:val="21"/>
          <w:szCs w:val="21"/>
        </w:rPr>
        <w:t>（一）现场自然条件</w:t>
      </w:r>
    </w:p>
    <w:p w:rsidR="00A96787" w:rsidRDefault="009A1EB5">
      <w:pPr>
        <w:spacing w:line="400" w:lineRule="exact"/>
        <w:ind w:firstLineChars="300" w:firstLine="630"/>
        <w:rPr>
          <w:color w:val="000000" w:themeColor="text1"/>
          <w:sz w:val="21"/>
          <w:szCs w:val="21"/>
        </w:rPr>
      </w:pPr>
      <w:r>
        <w:rPr>
          <w:rFonts w:hint="eastAsia"/>
          <w:color w:val="000000" w:themeColor="text1"/>
          <w:sz w:val="21"/>
          <w:szCs w:val="21"/>
        </w:rPr>
        <w:t>满足施工要求。</w:t>
      </w:r>
    </w:p>
    <w:p w:rsidR="00A96787" w:rsidRDefault="009A1EB5">
      <w:pPr>
        <w:spacing w:line="400" w:lineRule="exact"/>
        <w:rPr>
          <w:b/>
          <w:bCs/>
          <w:color w:val="000000" w:themeColor="text1"/>
          <w:sz w:val="21"/>
          <w:szCs w:val="21"/>
        </w:rPr>
      </w:pPr>
      <w:r>
        <w:rPr>
          <w:rFonts w:hint="eastAsia"/>
          <w:color w:val="000000" w:themeColor="text1"/>
          <w:sz w:val="21"/>
          <w:szCs w:val="21"/>
        </w:rPr>
        <w:t>（二）现场施工条件</w:t>
      </w:r>
    </w:p>
    <w:p w:rsidR="00A96787" w:rsidRDefault="009A1EB5">
      <w:pPr>
        <w:spacing w:line="400" w:lineRule="exact"/>
        <w:ind w:firstLineChars="300" w:firstLine="630"/>
        <w:rPr>
          <w:color w:val="000000" w:themeColor="text1"/>
          <w:sz w:val="21"/>
          <w:szCs w:val="21"/>
        </w:rPr>
      </w:pPr>
      <w:r>
        <w:rPr>
          <w:rFonts w:hint="eastAsia"/>
          <w:color w:val="000000" w:themeColor="text1"/>
          <w:sz w:val="21"/>
          <w:szCs w:val="21"/>
        </w:rPr>
        <w:t>符合施工要求。</w:t>
      </w:r>
    </w:p>
    <w:p w:rsidR="00A96787" w:rsidRDefault="009A1EB5">
      <w:pPr>
        <w:spacing w:line="400" w:lineRule="exact"/>
        <w:rPr>
          <w:b/>
          <w:bCs/>
          <w:color w:val="000000" w:themeColor="text1"/>
          <w:sz w:val="21"/>
          <w:szCs w:val="21"/>
        </w:rPr>
      </w:pPr>
      <w:r>
        <w:rPr>
          <w:rFonts w:hint="eastAsia"/>
          <w:b/>
          <w:bCs/>
          <w:color w:val="000000" w:themeColor="text1"/>
          <w:sz w:val="21"/>
          <w:szCs w:val="21"/>
        </w:rPr>
        <w:t>二、技术规范</w:t>
      </w:r>
    </w:p>
    <w:p w:rsidR="00A96787" w:rsidRDefault="009A1EB5">
      <w:pPr>
        <w:spacing w:line="400" w:lineRule="exact"/>
        <w:ind w:leftChars="142" w:left="312" w:firstLineChars="150" w:firstLine="315"/>
        <w:rPr>
          <w:color w:val="000000" w:themeColor="text1"/>
          <w:sz w:val="21"/>
          <w:szCs w:val="21"/>
        </w:rPr>
      </w:pPr>
      <w:r>
        <w:rPr>
          <w:rFonts w:hint="eastAsia"/>
          <w:color w:val="000000" w:themeColor="text1"/>
          <w:sz w:val="21"/>
          <w:szCs w:val="21"/>
        </w:rPr>
        <w:t>本工程应该认真按照设计工程量清单的要求进行施工，同时也要严格执行工程各专业相关的现行标准和技术规范。</w:t>
      </w:r>
    </w:p>
    <w:p w:rsidR="00A96787" w:rsidRDefault="00A96787">
      <w:pPr>
        <w:pStyle w:val="a0"/>
        <w:sectPr w:rsidR="00A96787">
          <w:pgSz w:w="11910" w:h="16840"/>
          <w:pgMar w:top="1580" w:right="980" w:bottom="1380" w:left="1160" w:header="0" w:footer="1199" w:gutter="0"/>
          <w:cols w:space="720"/>
        </w:sectPr>
      </w:pPr>
    </w:p>
    <w:p w:rsidR="00A96787" w:rsidRDefault="00A96787">
      <w:pPr>
        <w:pStyle w:val="a0"/>
        <w:rPr>
          <w:b/>
          <w:sz w:val="20"/>
        </w:rPr>
      </w:pPr>
    </w:p>
    <w:p w:rsidR="00A96787" w:rsidRDefault="00A96787">
      <w:pPr>
        <w:pStyle w:val="a0"/>
        <w:spacing w:before="8"/>
        <w:rPr>
          <w:b/>
          <w:sz w:val="22"/>
        </w:rPr>
      </w:pPr>
    </w:p>
    <w:p w:rsidR="00A96787" w:rsidRDefault="009A1EB5">
      <w:pPr>
        <w:jc w:val="center"/>
        <w:rPr>
          <w:sz w:val="32"/>
        </w:rPr>
        <w:sectPr w:rsidR="00A96787">
          <w:pgSz w:w="11910" w:h="16840"/>
          <w:pgMar w:top="1580" w:right="980" w:bottom="1380" w:left="1160" w:header="0" w:footer="1199" w:gutter="0"/>
          <w:cols w:space="720"/>
        </w:sectPr>
      </w:pPr>
      <w:bookmarkStart w:id="67" w:name="第六章___工程量清单"/>
      <w:bookmarkEnd w:id="67"/>
      <w:r>
        <w:rPr>
          <w:b/>
          <w:sz w:val="32"/>
        </w:rPr>
        <w:t>第六章</w:t>
      </w:r>
      <w:r>
        <w:rPr>
          <w:b/>
          <w:sz w:val="32"/>
        </w:rPr>
        <w:tab/>
      </w:r>
      <w:r>
        <w:rPr>
          <w:b/>
          <w:sz w:val="32"/>
        </w:rPr>
        <w:t>工程量清单</w:t>
      </w:r>
      <w:r>
        <w:rPr>
          <w:rFonts w:hint="eastAsia"/>
          <w:sz w:val="32"/>
        </w:rPr>
        <w:t>（另附）</w:t>
      </w:r>
    </w:p>
    <w:p w:rsidR="00A96787" w:rsidRDefault="00A96787">
      <w:pPr>
        <w:tabs>
          <w:tab w:val="left" w:pos="1444"/>
        </w:tabs>
        <w:spacing w:before="55"/>
        <w:ind w:right="180"/>
        <w:jc w:val="center"/>
        <w:rPr>
          <w:b/>
          <w:sz w:val="32"/>
        </w:rPr>
      </w:pPr>
    </w:p>
    <w:p w:rsidR="00A96787" w:rsidRDefault="00A96787">
      <w:pPr>
        <w:pStyle w:val="a0"/>
        <w:rPr>
          <w:b/>
          <w:sz w:val="26"/>
        </w:rPr>
      </w:pPr>
    </w:p>
    <w:p w:rsidR="00A96787" w:rsidRDefault="009A1EB5">
      <w:pPr>
        <w:tabs>
          <w:tab w:val="left" w:pos="1283"/>
        </w:tabs>
        <w:spacing w:before="55"/>
        <w:ind w:right="177"/>
        <w:jc w:val="center"/>
        <w:rPr>
          <w:b/>
          <w:sz w:val="32"/>
        </w:rPr>
      </w:pPr>
      <w:bookmarkStart w:id="68" w:name="第七章__投标文件格式"/>
      <w:bookmarkEnd w:id="68"/>
      <w:r>
        <w:rPr>
          <w:b/>
          <w:sz w:val="32"/>
        </w:rPr>
        <w:t>第七章</w:t>
      </w:r>
      <w:r>
        <w:rPr>
          <w:b/>
          <w:sz w:val="32"/>
        </w:rPr>
        <w:tab/>
      </w:r>
      <w:r>
        <w:rPr>
          <w:b/>
          <w:sz w:val="32"/>
        </w:rPr>
        <w:t>投标文件格式</w:t>
      </w:r>
    </w:p>
    <w:p w:rsidR="00A96787" w:rsidRDefault="00A96787">
      <w:pPr>
        <w:jc w:val="center"/>
        <w:rPr>
          <w:sz w:val="32"/>
        </w:rPr>
      </w:pPr>
    </w:p>
    <w:p w:rsidR="00A96787" w:rsidRDefault="00A96787">
      <w:pPr>
        <w:rPr>
          <w:szCs w:val="21"/>
        </w:rPr>
      </w:pPr>
    </w:p>
    <w:p w:rsidR="00A96787" w:rsidRDefault="00A96787">
      <w:pPr>
        <w:rPr>
          <w:szCs w:val="21"/>
        </w:rPr>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jc w:val="center"/>
        <w:rPr>
          <w:sz w:val="32"/>
          <w:szCs w:val="32"/>
        </w:rPr>
      </w:pPr>
    </w:p>
    <w:p w:rsidR="00A96787" w:rsidRDefault="009A1EB5">
      <w:pPr>
        <w:jc w:val="center"/>
        <w:rPr>
          <w:sz w:val="28"/>
          <w:szCs w:val="28"/>
        </w:rPr>
      </w:pPr>
      <w:r>
        <w:rPr>
          <w:sz w:val="28"/>
          <w:szCs w:val="28"/>
        </w:rPr>
        <w:t>（项目名称）施工招标</w:t>
      </w:r>
    </w:p>
    <w:p w:rsidR="00A96787" w:rsidRDefault="00A96787">
      <w:pPr>
        <w:jc w:val="center"/>
        <w:rPr>
          <w:sz w:val="28"/>
          <w:szCs w:val="28"/>
        </w:rPr>
      </w:pPr>
    </w:p>
    <w:p w:rsidR="00A96787" w:rsidRDefault="009A1EB5" w:rsidP="00946429">
      <w:pPr>
        <w:spacing w:beforeLines="100"/>
        <w:jc w:val="center"/>
        <w:rPr>
          <w:sz w:val="52"/>
          <w:szCs w:val="52"/>
        </w:rPr>
      </w:pPr>
      <w:r>
        <w:rPr>
          <w:sz w:val="52"/>
          <w:szCs w:val="52"/>
        </w:rPr>
        <w:t>投</w:t>
      </w:r>
      <w:r>
        <w:rPr>
          <w:sz w:val="52"/>
          <w:szCs w:val="52"/>
        </w:rPr>
        <w:t xml:space="preserve">  </w:t>
      </w:r>
      <w:r>
        <w:rPr>
          <w:sz w:val="52"/>
          <w:szCs w:val="52"/>
        </w:rPr>
        <w:t>标</w:t>
      </w:r>
      <w:r>
        <w:rPr>
          <w:sz w:val="52"/>
          <w:szCs w:val="52"/>
        </w:rPr>
        <w:t xml:space="preserve">  </w:t>
      </w:r>
      <w:r>
        <w:rPr>
          <w:sz w:val="52"/>
          <w:szCs w:val="52"/>
        </w:rPr>
        <w:t>文</w:t>
      </w:r>
      <w:r>
        <w:rPr>
          <w:sz w:val="52"/>
          <w:szCs w:val="52"/>
        </w:rPr>
        <w:t xml:space="preserve">  </w:t>
      </w:r>
      <w:r>
        <w:rPr>
          <w:sz w:val="52"/>
          <w:szCs w:val="52"/>
        </w:rPr>
        <w:t>件</w:t>
      </w:r>
    </w:p>
    <w:p w:rsidR="00A96787" w:rsidRDefault="00A96787">
      <w:pPr>
        <w:jc w:val="center"/>
        <w:rPr>
          <w:sz w:val="32"/>
          <w:szCs w:val="32"/>
        </w:rPr>
      </w:pPr>
    </w:p>
    <w:p w:rsidR="00A96787" w:rsidRDefault="00A96787">
      <w:pPr>
        <w:jc w:val="center"/>
        <w:rPr>
          <w:sz w:val="32"/>
          <w:szCs w:val="32"/>
        </w:rPr>
      </w:pPr>
    </w:p>
    <w:p w:rsidR="00A96787" w:rsidRDefault="00A96787">
      <w:pPr>
        <w:jc w:val="center"/>
        <w:rPr>
          <w:sz w:val="32"/>
          <w:szCs w:val="32"/>
        </w:rPr>
      </w:pPr>
    </w:p>
    <w:p w:rsidR="00A96787" w:rsidRDefault="00A96787">
      <w:pPr>
        <w:jc w:val="center"/>
        <w:rPr>
          <w:sz w:val="32"/>
          <w:szCs w:val="32"/>
        </w:rPr>
      </w:pPr>
    </w:p>
    <w:p w:rsidR="00A96787" w:rsidRDefault="009A1EB5">
      <w:pPr>
        <w:spacing w:line="360" w:lineRule="auto"/>
        <w:ind w:firstLineChars="850" w:firstLine="2380"/>
        <w:rPr>
          <w:sz w:val="28"/>
          <w:szCs w:val="28"/>
          <w:u w:val="single"/>
        </w:rPr>
      </w:pPr>
      <w:r>
        <w:rPr>
          <w:sz w:val="28"/>
          <w:szCs w:val="28"/>
        </w:rPr>
        <w:t>项目</w:t>
      </w:r>
      <w:r>
        <w:rPr>
          <w:rFonts w:hint="eastAsia"/>
          <w:sz w:val="28"/>
          <w:szCs w:val="28"/>
        </w:rPr>
        <w:t>招标</w:t>
      </w:r>
      <w:r>
        <w:rPr>
          <w:sz w:val="28"/>
          <w:szCs w:val="28"/>
        </w:rPr>
        <w:t>编号：</w:t>
      </w:r>
    </w:p>
    <w:p w:rsidR="00A96787" w:rsidRDefault="00A96787">
      <w:pPr>
        <w:jc w:val="center"/>
        <w:rPr>
          <w:sz w:val="32"/>
          <w:szCs w:val="32"/>
        </w:rPr>
      </w:pPr>
    </w:p>
    <w:p w:rsidR="00A96787" w:rsidRDefault="009A1EB5">
      <w:pPr>
        <w:jc w:val="center"/>
        <w:rPr>
          <w:sz w:val="32"/>
          <w:szCs w:val="32"/>
        </w:rPr>
      </w:pPr>
      <w:r>
        <w:rPr>
          <w:sz w:val="32"/>
          <w:szCs w:val="32"/>
        </w:rPr>
        <w:t>（正本</w:t>
      </w:r>
      <w:r>
        <w:rPr>
          <w:sz w:val="32"/>
          <w:szCs w:val="32"/>
        </w:rPr>
        <w:t>/</w:t>
      </w:r>
      <w:r>
        <w:rPr>
          <w:sz w:val="32"/>
          <w:szCs w:val="32"/>
        </w:rPr>
        <w:t>副本）</w:t>
      </w:r>
    </w:p>
    <w:p w:rsidR="00A96787" w:rsidRDefault="00A96787">
      <w:pPr>
        <w:jc w:val="center"/>
        <w:rPr>
          <w:sz w:val="32"/>
          <w:szCs w:val="32"/>
        </w:rPr>
      </w:pPr>
    </w:p>
    <w:p w:rsidR="00A96787" w:rsidRDefault="00A96787">
      <w:pPr>
        <w:jc w:val="center"/>
        <w:rPr>
          <w:sz w:val="32"/>
          <w:szCs w:val="32"/>
        </w:rPr>
      </w:pPr>
    </w:p>
    <w:p w:rsidR="00A96787" w:rsidRDefault="00A96787">
      <w:pPr>
        <w:jc w:val="center"/>
        <w:rPr>
          <w:sz w:val="32"/>
          <w:szCs w:val="32"/>
        </w:rPr>
      </w:pPr>
    </w:p>
    <w:p w:rsidR="00A96787" w:rsidRDefault="00A96787">
      <w:pPr>
        <w:jc w:val="center"/>
        <w:rPr>
          <w:sz w:val="32"/>
          <w:szCs w:val="32"/>
        </w:rPr>
      </w:pPr>
    </w:p>
    <w:p w:rsidR="00A96787" w:rsidRDefault="00A96787">
      <w:pPr>
        <w:jc w:val="center"/>
        <w:rPr>
          <w:sz w:val="32"/>
          <w:szCs w:val="32"/>
        </w:rPr>
      </w:pPr>
    </w:p>
    <w:p w:rsidR="00A96787" w:rsidRDefault="00A96787">
      <w:pPr>
        <w:jc w:val="center"/>
        <w:rPr>
          <w:sz w:val="32"/>
          <w:szCs w:val="32"/>
        </w:rPr>
      </w:pPr>
    </w:p>
    <w:p w:rsidR="00A96787" w:rsidRDefault="00A96787">
      <w:pPr>
        <w:jc w:val="center"/>
        <w:rPr>
          <w:sz w:val="32"/>
          <w:szCs w:val="32"/>
        </w:rPr>
      </w:pPr>
    </w:p>
    <w:p w:rsidR="00A96787" w:rsidRDefault="00A96787">
      <w:pPr>
        <w:jc w:val="center"/>
        <w:rPr>
          <w:sz w:val="32"/>
          <w:szCs w:val="32"/>
        </w:rPr>
      </w:pPr>
    </w:p>
    <w:p w:rsidR="00A96787" w:rsidRDefault="00A96787">
      <w:pPr>
        <w:jc w:val="center"/>
        <w:rPr>
          <w:sz w:val="32"/>
          <w:szCs w:val="32"/>
        </w:rPr>
      </w:pPr>
    </w:p>
    <w:p w:rsidR="00A96787" w:rsidRDefault="00A96787">
      <w:pPr>
        <w:jc w:val="center"/>
        <w:rPr>
          <w:sz w:val="32"/>
          <w:szCs w:val="32"/>
        </w:rPr>
      </w:pPr>
    </w:p>
    <w:p w:rsidR="00A96787" w:rsidRDefault="00A96787">
      <w:pPr>
        <w:jc w:val="center"/>
        <w:rPr>
          <w:sz w:val="32"/>
          <w:szCs w:val="32"/>
        </w:rPr>
      </w:pPr>
    </w:p>
    <w:p w:rsidR="00A96787" w:rsidRDefault="009A1EB5">
      <w:pPr>
        <w:spacing w:line="360" w:lineRule="auto"/>
        <w:ind w:firstLineChars="500" w:firstLine="1400"/>
        <w:rPr>
          <w:sz w:val="28"/>
          <w:szCs w:val="28"/>
        </w:rPr>
      </w:pPr>
      <w:r>
        <w:rPr>
          <w:sz w:val="28"/>
          <w:szCs w:val="28"/>
        </w:rPr>
        <w:t>投标内容：</w:t>
      </w:r>
      <w:r>
        <w:rPr>
          <w:sz w:val="28"/>
          <w:szCs w:val="28"/>
          <w:u w:val="single"/>
        </w:rPr>
        <w:t xml:space="preserve">            </w:t>
      </w:r>
      <w:r>
        <w:rPr>
          <w:sz w:val="28"/>
          <w:szCs w:val="28"/>
          <w:u w:val="single"/>
        </w:rPr>
        <w:t>资格审查部分</w:t>
      </w:r>
      <w:r>
        <w:rPr>
          <w:sz w:val="28"/>
          <w:szCs w:val="28"/>
          <w:u w:val="single"/>
        </w:rPr>
        <w:t xml:space="preserve">           </w:t>
      </w:r>
    </w:p>
    <w:p w:rsidR="00A96787" w:rsidRDefault="009A1EB5">
      <w:pPr>
        <w:spacing w:line="360" w:lineRule="auto"/>
        <w:ind w:firstLineChars="500" w:firstLine="1400"/>
        <w:rPr>
          <w:sz w:val="28"/>
          <w:szCs w:val="28"/>
        </w:rPr>
      </w:pPr>
      <w:r>
        <w:rPr>
          <w:sz w:val="28"/>
          <w:szCs w:val="28"/>
        </w:rPr>
        <w:t>投标人：（盖单位章）</w:t>
      </w:r>
    </w:p>
    <w:p w:rsidR="00A96787" w:rsidRDefault="009A1EB5">
      <w:pPr>
        <w:spacing w:line="360" w:lineRule="auto"/>
        <w:ind w:firstLineChars="500" w:firstLine="1400"/>
        <w:rPr>
          <w:sz w:val="28"/>
          <w:szCs w:val="28"/>
        </w:rPr>
      </w:pPr>
      <w:r>
        <w:rPr>
          <w:sz w:val="28"/>
          <w:szCs w:val="28"/>
        </w:rPr>
        <w:t>法定代表人或其委托代理人：（签字</w:t>
      </w:r>
      <w:r>
        <w:rPr>
          <w:rFonts w:hint="eastAsia"/>
          <w:sz w:val="28"/>
          <w:szCs w:val="28"/>
        </w:rPr>
        <w:t>或盖章</w:t>
      </w:r>
      <w:r>
        <w:rPr>
          <w:sz w:val="28"/>
          <w:szCs w:val="28"/>
        </w:rPr>
        <w:t>）</w:t>
      </w:r>
    </w:p>
    <w:p w:rsidR="00A96787" w:rsidRDefault="009A1EB5">
      <w:pPr>
        <w:ind w:firstLineChars="500" w:firstLine="1400"/>
        <w:rPr>
          <w:sz w:val="28"/>
          <w:szCs w:val="28"/>
          <w:u w:val="single"/>
        </w:rPr>
      </w:pPr>
      <w:r>
        <w:rPr>
          <w:rFonts w:hint="eastAsia"/>
          <w:sz w:val="28"/>
          <w:szCs w:val="28"/>
        </w:rPr>
        <w:t>分标号：</w:t>
      </w:r>
    </w:p>
    <w:p w:rsidR="00A96787" w:rsidRDefault="00A96787">
      <w:pPr>
        <w:jc w:val="center"/>
        <w:rPr>
          <w:sz w:val="28"/>
          <w:szCs w:val="28"/>
        </w:rPr>
      </w:pPr>
    </w:p>
    <w:p w:rsidR="00A96787" w:rsidRDefault="009A1EB5">
      <w:pPr>
        <w:jc w:val="center"/>
        <w:rPr>
          <w:sz w:val="28"/>
          <w:szCs w:val="28"/>
        </w:rPr>
      </w:pPr>
      <w:r>
        <w:rPr>
          <w:sz w:val="28"/>
          <w:szCs w:val="28"/>
        </w:rPr>
        <w:t>年月日</w:t>
      </w:r>
    </w:p>
    <w:p w:rsidR="00A96787" w:rsidRDefault="009A1EB5" w:rsidP="00946429">
      <w:pPr>
        <w:spacing w:beforeLines="100" w:afterLines="100"/>
        <w:jc w:val="center"/>
        <w:rPr>
          <w:b/>
          <w:sz w:val="28"/>
          <w:szCs w:val="28"/>
        </w:rPr>
      </w:pPr>
      <w:r>
        <w:rPr>
          <w:sz w:val="28"/>
          <w:szCs w:val="28"/>
        </w:rPr>
        <w:br w:type="page"/>
      </w:r>
      <w:r>
        <w:rPr>
          <w:b/>
          <w:sz w:val="28"/>
          <w:szCs w:val="28"/>
        </w:rPr>
        <w:lastRenderedPageBreak/>
        <w:t>目</w:t>
      </w:r>
      <w:r>
        <w:rPr>
          <w:b/>
          <w:sz w:val="28"/>
          <w:szCs w:val="28"/>
        </w:rPr>
        <w:t xml:space="preserve">    </w:t>
      </w:r>
      <w:r>
        <w:rPr>
          <w:b/>
          <w:sz w:val="28"/>
          <w:szCs w:val="28"/>
        </w:rPr>
        <w:t>录</w:t>
      </w:r>
    </w:p>
    <w:p w:rsidR="00A96787" w:rsidRDefault="009A1EB5" w:rsidP="00946429">
      <w:pPr>
        <w:snapToGrid w:val="0"/>
        <w:spacing w:beforeLines="100" w:afterLines="100" w:line="480" w:lineRule="auto"/>
        <w:jc w:val="center"/>
        <w:rPr>
          <w:b/>
          <w:sz w:val="28"/>
          <w:szCs w:val="28"/>
        </w:rPr>
      </w:pPr>
      <w:r>
        <w:rPr>
          <w:b/>
          <w:sz w:val="28"/>
          <w:szCs w:val="28"/>
        </w:rPr>
        <w:t>（应附有页码）</w:t>
      </w:r>
    </w:p>
    <w:p w:rsidR="00A96787" w:rsidRDefault="009A1EB5">
      <w:pPr>
        <w:tabs>
          <w:tab w:val="left" w:pos="826"/>
        </w:tabs>
        <w:snapToGrid w:val="0"/>
        <w:spacing w:line="420" w:lineRule="exact"/>
        <w:ind w:firstLineChars="200" w:firstLine="440"/>
        <w:rPr>
          <w:szCs w:val="21"/>
        </w:rPr>
      </w:pPr>
      <w:r>
        <w:t>1</w:t>
      </w:r>
      <w:r>
        <w:t>、</w:t>
      </w:r>
      <w:r>
        <w:rPr>
          <w:rFonts w:hint="eastAsia"/>
        </w:rPr>
        <w:t>法定代表人身份证明原件及身份证复印件（法定代表人签署投标文件时提供）或者投标文件签署授权委托书（原件），附：法定代表人身份证明及身份证、委托代理人身份证等材料的复印件（委托代理人签署投标文件时提供）</w:t>
      </w:r>
      <w:r>
        <w:t>；</w:t>
      </w:r>
    </w:p>
    <w:p w:rsidR="00A96787" w:rsidRDefault="009A1EB5">
      <w:pPr>
        <w:tabs>
          <w:tab w:val="left" w:pos="826"/>
        </w:tabs>
        <w:snapToGrid w:val="0"/>
        <w:spacing w:line="420" w:lineRule="exact"/>
        <w:ind w:firstLineChars="200" w:firstLine="440"/>
      </w:pPr>
      <w:r>
        <w:t>2</w:t>
      </w:r>
      <w:r>
        <w:t>、投标人基本情况表</w:t>
      </w:r>
      <w:r>
        <w:rPr>
          <w:rFonts w:hint="eastAsia"/>
        </w:rPr>
        <w:t>，附：有效的企业营业执照、企业资质证书副本和安全生产许可证副本等的复印件；</w:t>
      </w:r>
    </w:p>
    <w:p w:rsidR="00A96787" w:rsidRDefault="009A1EB5">
      <w:pPr>
        <w:tabs>
          <w:tab w:val="left" w:pos="826"/>
        </w:tabs>
        <w:snapToGrid w:val="0"/>
        <w:spacing w:line="420" w:lineRule="exact"/>
        <w:ind w:firstLineChars="200" w:firstLine="440"/>
      </w:pPr>
      <w:r>
        <w:rPr>
          <w:rFonts w:hint="eastAsia"/>
        </w:rPr>
        <w:t>3</w:t>
      </w:r>
      <w:r>
        <w:t>、</w:t>
      </w:r>
      <w:r>
        <w:rPr>
          <w:rFonts w:hint="eastAsia"/>
        </w:rPr>
        <w:t>投标保证金证明材料【缴款凭证复印件】；</w:t>
      </w:r>
    </w:p>
    <w:p w:rsidR="00A96787" w:rsidRDefault="009A1EB5">
      <w:pPr>
        <w:tabs>
          <w:tab w:val="left" w:pos="826"/>
        </w:tabs>
        <w:snapToGrid w:val="0"/>
        <w:spacing w:line="420" w:lineRule="exact"/>
        <w:ind w:firstLineChars="200" w:firstLine="440"/>
      </w:pPr>
      <w:r>
        <w:rPr>
          <w:rFonts w:hint="eastAsia"/>
        </w:rPr>
        <w:t>4</w:t>
      </w:r>
      <w:r>
        <w:t>、建设工程项目管理承诺书；</w:t>
      </w:r>
    </w:p>
    <w:p w:rsidR="00A96787" w:rsidRDefault="009A1EB5">
      <w:pPr>
        <w:tabs>
          <w:tab w:val="left" w:pos="826"/>
        </w:tabs>
        <w:snapToGrid w:val="0"/>
        <w:spacing w:line="420" w:lineRule="exact"/>
        <w:ind w:firstLineChars="200" w:firstLine="440"/>
      </w:pPr>
      <w:r>
        <w:rPr>
          <w:rFonts w:hint="eastAsia"/>
        </w:rPr>
        <w:t>5</w:t>
      </w:r>
      <w:r>
        <w:t>、</w:t>
      </w:r>
      <w:r>
        <w:rPr>
          <w:rFonts w:hint="eastAsia"/>
        </w:rPr>
        <w:t>项目经理简历表；（</w:t>
      </w:r>
      <w:proofErr w:type="gramStart"/>
      <w:r>
        <w:rPr>
          <w:rFonts w:hint="eastAsia"/>
        </w:rPr>
        <w:t>附项目</w:t>
      </w:r>
      <w:proofErr w:type="gramEnd"/>
      <w:r>
        <w:rPr>
          <w:rFonts w:hint="eastAsia"/>
        </w:rPr>
        <w:t>经理注册建造</w:t>
      </w:r>
      <w:proofErr w:type="gramStart"/>
      <w:r>
        <w:rPr>
          <w:rFonts w:hint="eastAsia"/>
        </w:rPr>
        <w:t>师注册</w:t>
      </w:r>
      <w:proofErr w:type="gramEnd"/>
      <w:r>
        <w:rPr>
          <w:rFonts w:hint="eastAsia"/>
        </w:rPr>
        <w:t>证书和安全生产考核合格证书（</w:t>
      </w:r>
      <w:r>
        <w:rPr>
          <w:rFonts w:hint="eastAsia"/>
        </w:rPr>
        <w:t>B</w:t>
      </w:r>
      <w:r>
        <w:rPr>
          <w:rFonts w:hint="eastAsia"/>
        </w:rPr>
        <w:t>类）的复印件）；</w:t>
      </w:r>
    </w:p>
    <w:p w:rsidR="00A96787" w:rsidRDefault="009A1EB5">
      <w:pPr>
        <w:tabs>
          <w:tab w:val="left" w:pos="826"/>
        </w:tabs>
        <w:snapToGrid w:val="0"/>
        <w:spacing w:line="420" w:lineRule="exact"/>
        <w:ind w:firstLineChars="200" w:firstLine="440"/>
      </w:pPr>
      <w:r>
        <w:rPr>
          <w:rFonts w:hint="eastAsia"/>
        </w:rPr>
        <w:t>6</w:t>
      </w:r>
      <w:r>
        <w:rPr>
          <w:rFonts w:hint="eastAsia"/>
        </w:rPr>
        <w:t>、专职安全员简历表；（附专职安全员安全生产考核合格证书（</w:t>
      </w:r>
      <w:r>
        <w:rPr>
          <w:rFonts w:hint="eastAsia"/>
        </w:rPr>
        <w:t>C</w:t>
      </w:r>
      <w:r>
        <w:rPr>
          <w:rFonts w:hint="eastAsia"/>
        </w:rPr>
        <w:t>类）的复印件）；</w:t>
      </w:r>
    </w:p>
    <w:p w:rsidR="00A96787" w:rsidRDefault="009A1EB5">
      <w:pPr>
        <w:tabs>
          <w:tab w:val="left" w:pos="826"/>
        </w:tabs>
        <w:snapToGrid w:val="0"/>
        <w:spacing w:line="420" w:lineRule="exact"/>
        <w:ind w:firstLineChars="200" w:firstLine="440"/>
      </w:pPr>
      <w:r>
        <w:rPr>
          <w:rFonts w:hint="eastAsia"/>
        </w:rPr>
        <w:t>7</w:t>
      </w:r>
      <w:r>
        <w:rPr>
          <w:rFonts w:hint="eastAsia"/>
        </w:rPr>
        <w:t>、项目经理、技术负责人和主要管理人员</w:t>
      </w:r>
      <w:r>
        <w:rPr>
          <w:rFonts w:hint="eastAsia"/>
        </w:rPr>
        <w:t>近三个月在现任职单位依法缴纳社会保险的证明材料（公司新员工按实际情况提供）</w:t>
      </w:r>
      <w:r>
        <w:rPr>
          <w:rFonts w:hint="eastAsia"/>
        </w:rPr>
        <w:t>复印件；</w:t>
      </w:r>
    </w:p>
    <w:p w:rsidR="00A96787" w:rsidRDefault="009A1EB5">
      <w:pPr>
        <w:tabs>
          <w:tab w:val="left" w:pos="826"/>
        </w:tabs>
        <w:snapToGrid w:val="0"/>
        <w:spacing w:line="420" w:lineRule="exact"/>
        <w:ind w:firstLineChars="150" w:firstLine="330"/>
      </w:pPr>
      <w:r>
        <w:rPr>
          <w:rFonts w:hint="eastAsia"/>
        </w:rPr>
        <w:t>8</w:t>
      </w:r>
      <w:r>
        <w:rPr>
          <w:rFonts w:hint="eastAsia"/>
        </w:rPr>
        <w:t>、资格审查需要的其他材料：项</w:t>
      </w:r>
      <w:r>
        <w:rPr>
          <w:rFonts w:hint="eastAsia"/>
        </w:rPr>
        <w:t>目管理机构配备情况表、拟投入施工机械设备情况表、企业信誉实力一览表（如有）、</w:t>
      </w:r>
      <w:r>
        <w:rPr>
          <w:rFonts w:hint="eastAsia"/>
        </w:rPr>
        <w:t>由第三方有资质的公司出具的</w:t>
      </w:r>
      <w:r>
        <w:rPr>
          <w:rFonts w:hint="eastAsia"/>
        </w:rPr>
        <w:t>2018</w:t>
      </w:r>
      <w:r>
        <w:rPr>
          <w:rFonts w:hint="eastAsia"/>
        </w:rPr>
        <w:t>年度</w:t>
      </w:r>
      <w:r w:rsidR="00FE4120">
        <w:rPr>
          <w:rFonts w:hint="eastAsia"/>
        </w:rPr>
        <w:t>或2019年度</w:t>
      </w:r>
      <w:r>
        <w:rPr>
          <w:rFonts w:hint="eastAsia"/>
        </w:rPr>
        <w:t>审计报告复印件（新设立的企业需提供上个月的月报表复印件）</w:t>
      </w:r>
      <w:r>
        <w:rPr>
          <w:rFonts w:hint="eastAsia"/>
        </w:rPr>
        <w:t>、</w:t>
      </w:r>
      <w:r>
        <w:rPr>
          <w:rFonts w:hint="eastAsia"/>
        </w:rPr>
        <w:t>近三年发生的诉讼和仲</w:t>
      </w:r>
      <w:r>
        <w:rPr>
          <w:rFonts w:hint="eastAsia"/>
        </w:rPr>
        <w:t>裁情况（</w:t>
      </w:r>
      <w:r>
        <w:rPr>
          <w:rFonts w:hint="eastAsia"/>
        </w:rPr>
        <w:t>2019</w:t>
      </w:r>
      <w:r>
        <w:rPr>
          <w:rFonts w:hint="eastAsia"/>
        </w:rPr>
        <w:t>年、</w:t>
      </w:r>
      <w:r>
        <w:rPr>
          <w:rFonts w:hint="eastAsia"/>
        </w:rPr>
        <w:t>2018</w:t>
      </w:r>
      <w:r>
        <w:rPr>
          <w:rFonts w:hint="eastAsia"/>
        </w:rPr>
        <w:t>年、</w:t>
      </w:r>
      <w:r>
        <w:rPr>
          <w:rFonts w:hint="eastAsia"/>
        </w:rPr>
        <w:t>2017</w:t>
      </w:r>
      <w:r>
        <w:rPr>
          <w:rFonts w:hint="eastAsia"/>
        </w:rPr>
        <w:t>年）</w:t>
      </w:r>
      <w:r>
        <w:rPr>
          <w:rFonts w:hint="eastAsia"/>
        </w:rPr>
        <w:t>。</w:t>
      </w:r>
    </w:p>
    <w:p w:rsidR="00A96787" w:rsidRDefault="00A96787">
      <w:pPr>
        <w:spacing w:line="480" w:lineRule="auto"/>
        <w:rPr>
          <w:rFonts w:eastAsia="楷体_GB2312"/>
        </w:rPr>
      </w:pPr>
    </w:p>
    <w:p w:rsidR="00A96787" w:rsidRDefault="009A1EB5">
      <w:pPr>
        <w:spacing w:line="480" w:lineRule="auto"/>
        <w:jc w:val="center"/>
        <w:rPr>
          <w:b/>
          <w:sz w:val="28"/>
          <w:szCs w:val="28"/>
        </w:rPr>
      </w:pPr>
      <w:r>
        <w:rPr>
          <w:szCs w:val="21"/>
        </w:rPr>
        <w:br w:type="page"/>
      </w:r>
      <w:bookmarkStart w:id="69" w:name="_Toc251051976"/>
      <w:bookmarkStart w:id="70" w:name="_Toc349555831"/>
      <w:bookmarkStart w:id="71" w:name="_Toc349215544"/>
      <w:bookmarkStart w:id="72" w:name="_Toc158458008"/>
      <w:bookmarkStart w:id="73" w:name="_Toc173558684"/>
      <w:bookmarkStart w:id="74" w:name="_Toc163270989"/>
      <w:r>
        <w:rPr>
          <w:b/>
          <w:sz w:val="28"/>
          <w:szCs w:val="28"/>
        </w:rPr>
        <w:lastRenderedPageBreak/>
        <w:t>1</w:t>
      </w:r>
      <w:r>
        <w:rPr>
          <w:b/>
          <w:sz w:val="28"/>
          <w:szCs w:val="28"/>
        </w:rPr>
        <w:t>、投标文件签署授权委托书</w:t>
      </w:r>
      <w:bookmarkEnd w:id="69"/>
      <w:bookmarkEnd w:id="70"/>
      <w:bookmarkEnd w:id="71"/>
    </w:p>
    <w:p w:rsidR="00A96787" w:rsidRDefault="00A96787">
      <w:pPr>
        <w:spacing w:after="156" w:line="360" w:lineRule="auto"/>
        <w:rPr>
          <w:b/>
        </w:rPr>
      </w:pPr>
    </w:p>
    <w:p w:rsidR="00A96787" w:rsidRDefault="009A1EB5">
      <w:pPr>
        <w:spacing w:line="460" w:lineRule="exact"/>
        <w:ind w:firstLine="612"/>
      </w:pPr>
      <w:bookmarkStart w:id="75" w:name="_Toc251051977"/>
      <w:r>
        <w:t>本授权委托书声明：我</w:t>
      </w:r>
      <w:r>
        <w:rPr>
          <w:szCs w:val="21"/>
          <w:u w:val="single"/>
        </w:rPr>
        <w:t></w:t>
      </w:r>
      <w:r>
        <w:t>（姓名）系（投标人名称）的法定代表人，现授权委托（单位名称）的（姓名）为我公司签署</w:t>
      </w:r>
      <w:r>
        <w:rPr>
          <w:rFonts w:hint="eastAsia"/>
        </w:rPr>
        <w:t>（项目名称及项目招标编号）</w:t>
      </w:r>
      <w:r>
        <w:t>的投标文件的法定代表人授权委托代理人，我承认代理人全权代表我所签署的本工程的投标文件的内容。</w:t>
      </w:r>
      <w:bookmarkEnd w:id="75"/>
    </w:p>
    <w:p w:rsidR="00A96787" w:rsidRDefault="00A96787">
      <w:pPr>
        <w:spacing w:line="480" w:lineRule="auto"/>
        <w:ind w:firstLine="610"/>
      </w:pPr>
    </w:p>
    <w:p w:rsidR="00A96787" w:rsidRDefault="009A1EB5">
      <w:pPr>
        <w:spacing w:line="480" w:lineRule="auto"/>
        <w:ind w:firstLine="697"/>
      </w:pPr>
      <w:bookmarkStart w:id="76" w:name="_Toc251051978"/>
      <w:r>
        <w:t>代理人无转委托权，特此委托。</w:t>
      </w:r>
      <w:bookmarkEnd w:id="76"/>
    </w:p>
    <w:p w:rsidR="00A96787" w:rsidRDefault="00A96787">
      <w:pPr>
        <w:spacing w:line="360" w:lineRule="auto"/>
        <w:ind w:left="1260"/>
      </w:pPr>
    </w:p>
    <w:p w:rsidR="00A96787" w:rsidRDefault="00A96787">
      <w:pPr>
        <w:spacing w:line="360" w:lineRule="auto"/>
        <w:ind w:left="1260"/>
      </w:pPr>
    </w:p>
    <w:p w:rsidR="00A96787" w:rsidRDefault="00A96787">
      <w:pPr>
        <w:spacing w:line="360" w:lineRule="auto"/>
        <w:ind w:left="1260"/>
      </w:pPr>
    </w:p>
    <w:p w:rsidR="00A96787" w:rsidRDefault="00A96787">
      <w:pPr>
        <w:spacing w:line="360" w:lineRule="auto"/>
        <w:ind w:left="1260"/>
      </w:pPr>
    </w:p>
    <w:p w:rsidR="00A96787" w:rsidRDefault="00A96787">
      <w:pPr>
        <w:spacing w:line="480" w:lineRule="auto"/>
        <w:ind w:left="1260"/>
      </w:pPr>
    </w:p>
    <w:p w:rsidR="00A96787" w:rsidRDefault="009A1EB5">
      <w:pPr>
        <w:spacing w:line="480" w:lineRule="auto"/>
        <w:ind w:left="2699"/>
        <w:rPr>
          <w:u w:val="single"/>
        </w:rPr>
      </w:pPr>
      <w:bookmarkStart w:id="77" w:name="_Toc251051979"/>
      <w:r>
        <w:t>代理人：性别</w:t>
      </w:r>
      <w:r>
        <w:t xml:space="preserve"> </w:t>
      </w:r>
      <w:r>
        <w:t>：年龄：</w:t>
      </w:r>
      <w:r>
        <w:t>_______</w:t>
      </w:r>
      <w:bookmarkEnd w:id="77"/>
    </w:p>
    <w:p w:rsidR="00A96787" w:rsidRDefault="009A1EB5">
      <w:pPr>
        <w:spacing w:line="480" w:lineRule="auto"/>
        <w:ind w:left="2699"/>
      </w:pPr>
      <w:bookmarkStart w:id="78" w:name="_Toc251051980"/>
      <w:r>
        <w:t>身份证号码：职务：</w:t>
      </w:r>
      <w:bookmarkEnd w:id="78"/>
    </w:p>
    <w:p w:rsidR="00A96787" w:rsidRDefault="009A1EB5">
      <w:pPr>
        <w:spacing w:line="480" w:lineRule="auto"/>
        <w:ind w:left="2699"/>
      </w:pPr>
      <w:bookmarkStart w:id="79" w:name="_Toc251051981"/>
      <w:r>
        <w:t>投标人：</w:t>
      </w:r>
      <w:r>
        <w:rPr>
          <w:u w:val="single"/>
        </w:rPr>
        <w:t xml:space="preserve">   </w:t>
      </w:r>
      <w:r>
        <w:rPr>
          <w:u w:val="single"/>
        </w:rPr>
        <w:t>（盖</w:t>
      </w:r>
      <w:r>
        <w:rPr>
          <w:rFonts w:hint="eastAsia"/>
          <w:u w:val="single"/>
        </w:rPr>
        <w:t>单位</w:t>
      </w:r>
      <w:r>
        <w:rPr>
          <w:u w:val="single"/>
        </w:rPr>
        <w:t>章）</w:t>
      </w:r>
      <w:bookmarkEnd w:id="79"/>
    </w:p>
    <w:p w:rsidR="00A96787" w:rsidRDefault="009A1EB5">
      <w:pPr>
        <w:spacing w:line="480" w:lineRule="auto"/>
        <w:ind w:left="2699"/>
      </w:pPr>
      <w:bookmarkStart w:id="80" w:name="_Toc251051982"/>
      <w:r>
        <w:t>法定代表人：</w:t>
      </w:r>
      <w:r>
        <w:rPr>
          <w:u w:val="single"/>
        </w:rPr>
        <w:t xml:space="preserve">                            </w:t>
      </w:r>
      <w:r>
        <w:rPr>
          <w:u w:val="single"/>
        </w:rPr>
        <w:t>（签字或盖章）</w:t>
      </w:r>
      <w:bookmarkEnd w:id="80"/>
    </w:p>
    <w:p w:rsidR="00A96787" w:rsidRDefault="009A1EB5">
      <w:pPr>
        <w:spacing w:line="480" w:lineRule="auto"/>
        <w:ind w:left="2699"/>
      </w:pPr>
      <w:bookmarkStart w:id="81" w:name="_Toc251051983"/>
      <w:r>
        <w:t>授权委托日期：</w:t>
      </w:r>
      <w:r>
        <w:rPr>
          <w:szCs w:val="21"/>
        </w:rPr>
        <w:t>年月日</w:t>
      </w:r>
      <w:r>
        <w:rPr>
          <w:szCs w:val="21"/>
        </w:rPr>
        <w:t xml:space="preserve"> </w:t>
      </w:r>
      <w:bookmarkEnd w:id="81"/>
    </w:p>
    <w:p w:rsidR="00A96787" w:rsidRDefault="00A96787">
      <w:pPr>
        <w:spacing w:line="360" w:lineRule="auto"/>
        <w:rPr>
          <w:rFonts w:eastAsia="楷体_GB2312"/>
        </w:rPr>
      </w:pPr>
    </w:p>
    <w:p w:rsidR="00A96787" w:rsidRDefault="009A1EB5">
      <w:pPr>
        <w:spacing w:line="360" w:lineRule="auto"/>
      </w:pPr>
      <w:r>
        <w:rPr>
          <w:rFonts w:eastAsia="楷体_GB2312"/>
        </w:rPr>
        <w:t>【备注：附法定代表人身份证明</w:t>
      </w:r>
      <w:r>
        <w:rPr>
          <w:rFonts w:eastAsia="楷体_GB2312" w:hint="eastAsia"/>
        </w:rPr>
        <w:t>及其</w:t>
      </w:r>
      <w:r>
        <w:rPr>
          <w:rFonts w:eastAsia="楷体_GB2312"/>
        </w:rPr>
        <w:t>身份证等材料的复印件</w:t>
      </w:r>
      <w:r>
        <w:rPr>
          <w:rFonts w:eastAsia="楷体_GB2312" w:hint="eastAsia"/>
        </w:rPr>
        <w:t>。</w:t>
      </w:r>
      <w:r>
        <w:rPr>
          <w:rFonts w:eastAsia="楷体_GB2312"/>
        </w:rPr>
        <w:t>以</w:t>
      </w:r>
      <w:r>
        <w:rPr>
          <w:rFonts w:eastAsia="楷体_GB2312" w:hint="eastAsia"/>
        </w:rPr>
        <w:t>上</w:t>
      </w:r>
      <w:r>
        <w:rPr>
          <w:rFonts w:eastAsia="楷体_GB2312"/>
        </w:rPr>
        <w:t>复印件均须加盖投标人单位公章】</w:t>
      </w:r>
    </w:p>
    <w:p w:rsidR="00A96787" w:rsidRDefault="00A96787" w:rsidP="00946429">
      <w:pPr>
        <w:spacing w:beforeLines="50" w:afterLines="100" w:line="440" w:lineRule="exact"/>
      </w:pPr>
    </w:p>
    <w:p w:rsidR="00A96787" w:rsidRDefault="00A96787" w:rsidP="00946429">
      <w:pPr>
        <w:spacing w:beforeLines="50" w:afterLines="100" w:line="440" w:lineRule="exact"/>
      </w:pPr>
    </w:p>
    <w:p w:rsidR="00A96787" w:rsidRDefault="00A96787" w:rsidP="00946429">
      <w:pPr>
        <w:spacing w:beforeLines="50" w:afterLines="100" w:line="440" w:lineRule="exact"/>
      </w:pPr>
    </w:p>
    <w:p w:rsidR="00A96787" w:rsidRDefault="00A96787" w:rsidP="00946429">
      <w:pPr>
        <w:spacing w:beforeLines="50" w:afterLines="100" w:line="440" w:lineRule="exact"/>
      </w:pPr>
    </w:p>
    <w:p w:rsidR="00A96787" w:rsidRDefault="009A1EB5">
      <w:pPr>
        <w:spacing w:line="480" w:lineRule="auto"/>
        <w:ind w:firstLineChars="250" w:firstLine="550"/>
        <w:jc w:val="center"/>
        <w:rPr>
          <w:sz w:val="28"/>
          <w:szCs w:val="28"/>
        </w:rPr>
      </w:pPr>
      <w:r>
        <w:br w:type="page"/>
      </w:r>
      <w:bookmarkEnd w:id="72"/>
      <w:bookmarkEnd w:id="73"/>
      <w:bookmarkEnd w:id="74"/>
      <w:r>
        <w:rPr>
          <w:b/>
          <w:sz w:val="28"/>
          <w:szCs w:val="28"/>
        </w:rPr>
        <w:lastRenderedPageBreak/>
        <w:t>法定代表人身份证明</w:t>
      </w:r>
    </w:p>
    <w:p w:rsidR="00A96787" w:rsidRDefault="009A1EB5">
      <w:pPr>
        <w:spacing w:line="560" w:lineRule="exact"/>
        <w:ind w:firstLineChars="250" w:firstLine="550"/>
        <w:rPr>
          <w:szCs w:val="21"/>
        </w:rPr>
      </w:pPr>
      <w:r>
        <w:rPr>
          <w:szCs w:val="21"/>
        </w:rPr>
        <w:t>投</w:t>
      </w:r>
      <w:r>
        <w:rPr>
          <w:szCs w:val="21"/>
        </w:rPr>
        <w:t xml:space="preserve"> </w:t>
      </w:r>
      <w:r>
        <w:rPr>
          <w:szCs w:val="21"/>
        </w:rPr>
        <w:t>标</w:t>
      </w:r>
      <w:r>
        <w:rPr>
          <w:szCs w:val="21"/>
        </w:rPr>
        <w:t xml:space="preserve"> </w:t>
      </w:r>
      <w:r>
        <w:rPr>
          <w:szCs w:val="21"/>
        </w:rPr>
        <w:t>人：</w:t>
      </w:r>
    </w:p>
    <w:p w:rsidR="00A96787" w:rsidRDefault="009A1EB5">
      <w:pPr>
        <w:spacing w:line="560" w:lineRule="exact"/>
        <w:ind w:firstLineChars="250" w:firstLine="550"/>
        <w:rPr>
          <w:szCs w:val="21"/>
        </w:rPr>
      </w:pPr>
      <w:r>
        <w:rPr>
          <w:szCs w:val="21"/>
        </w:rPr>
        <w:t>单位性质：</w:t>
      </w:r>
    </w:p>
    <w:p w:rsidR="00A96787" w:rsidRDefault="009A1EB5">
      <w:pPr>
        <w:spacing w:line="560" w:lineRule="exact"/>
        <w:ind w:firstLineChars="250" w:firstLine="550"/>
        <w:rPr>
          <w:szCs w:val="21"/>
        </w:rPr>
      </w:pPr>
      <w:r>
        <w:rPr>
          <w:szCs w:val="21"/>
        </w:rPr>
        <w:t>地</w:t>
      </w:r>
      <w:r>
        <w:rPr>
          <w:szCs w:val="21"/>
        </w:rPr>
        <w:t xml:space="preserve">    </w:t>
      </w:r>
      <w:r>
        <w:rPr>
          <w:szCs w:val="21"/>
        </w:rPr>
        <w:t>址：</w:t>
      </w:r>
    </w:p>
    <w:p w:rsidR="00A96787" w:rsidRDefault="009A1EB5">
      <w:pPr>
        <w:spacing w:line="560" w:lineRule="exact"/>
        <w:ind w:firstLineChars="250" w:firstLine="550"/>
        <w:rPr>
          <w:szCs w:val="21"/>
        </w:rPr>
      </w:pPr>
      <w:r>
        <w:rPr>
          <w:szCs w:val="21"/>
        </w:rPr>
        <w:t>成立时间：年月日</w:t>
      </w:r>
    </w:p>
    <w:p w:rsidR="00A96787" w:rsidRDefault="009A1EB5">
      <w:pPr>
        <w:spacing w:line="560" w:lineRule="exact"/>
        <w:ind w:firstLineChars="250" w:firstLine="550"/>
        <w:rPr>
          <w:szCs w:val="21"/>
        </w:rPr>
      </w:pPr>
      <w:r>
        <w:rPr>
          <w:szCs w:val="21"/>
        </w:rPr>
        <w:t>经营期限：</w:t>
      </w:r>
    </w:p>
    <w:p w:rsidR="00A96787" w:rsidRDefault="009A1EB5">
      <w:pPr>
        <w:spacing w:line="560" w:lineRule="exact"/>
        <w:ind w:firstLineChars="250" w:firstLine="550"/>
        <w:rPr>
          <w:szCs w:val="21"/>
        </w:rPr>
      </w:pPr>
      <w:r>
        <w:rPr>
          <w:szCs w:val="21"/>
        </w:rPr>
        <w:t>姓</w:t>
      </w:r>
      <w:r>
        <w:rPr>
          <w:szCs w:val="21"/>
        </w:rPr>
        <w:t xml:space="preserve">    </w:t>
      </w:r>
      <w:r>
        <w:rPr>
          <w:szCs w:val="21"/>
        </w:rPr>
        <w:t>名：性</w:t>
      </w:r>
      <w:r>
        <w:rPr>
          <w:szCs w:val="21"/>
        </w:rPr>
        <w:t xml:space="preserve">     </w:t>
      </w:r>
      <w:r>
        <w:rPr>
          <w:szCs w:val="21"/>
        </w:rPr>
        <w:t>别：</w:t>
      </w:r>
    </w:p>
    <w:p w:rsidR="00A96787" w:rsidRDefault="009A1EB5">
      <w:pPr>
        <w:spacing w:line="560" w:lineRule="exact"/>
        <w:ind w:firstLineChars="250" w:firstLine="550"/>
        <w:rPr>
          <w:szCs w:val="21"/>
        </w:rPr>
      </w:pPr>
      <w:r>
        <w:rPr>
          <w:szCs w:val="21"/>
        </w:rPr>
        <w:t>年</w:t>
      </w:r>
      <w:r>
        <w:rPr>
          <w:szCs w:val="21"/>
        </w:rPr>
        <w:t xml:space="preserve">    </w:t>
      </w:r>
      <w:r>
        <w:rPr>
          <w:szCs w:val="21"/>
        </w:rPr>
        <w:t>龄：职</w:t>
      </w:r>
      <w:r>
        <w:rPr>
          <w:szCs w:val="21"/>
        </w:rPr>
        <w:t xml:space="preserve">     </w:t>
      </w:r>
      <w:proofErr w:type="gramStart"/>
      <w:r>
        <w:rPr>
          <w:szCs w:val="21"/>
        </w:rPr>
        <w:t>务</w:t>
      </w:r>
      <w:proofErr w:type="gramEnd"/>
      <w:r>
        <w:rPr>
          <w:szCs w:val="21"/>
        </w:rPr>
        <w:t>：</w:t>
      </w:r>
    </w:p>
    <w:p w:rsidR="00A96787" w:rsidRDefault="009A1EB5">
      <w:pPr>
        <w:spacing w:line="560" w:lineRule="exact"/>
        <w:ind w:firstLineChars="250" w:firstLine="550"/>
        <w:rPr>
          <w:szCs w:val="21"/>
        </w:rPr>
      </w:pPr>
      <w:r>
        <w:rPr>
          <w:szCs w:val="21"/>
        </w:rPr>
        <w:t>系（投标人名称）的法定代表人。</w:t>
      </w:r>
    </w:p>
    <w:p w:rsidR="00A96787" w:rsidRDefault="009A1EB5">
      <w:pPr>
        <w:spacing w:line="560" w:lineRule="exact"/>
        <w:ind w:firstLineChars="250" w:firstLine="550"/>
        <w:rPr>
          <w:szCs w:val="21"/>
        </w:rPr>
      </w:pPr>
      <w:r>
        <w:rPr>
          <w:szCs w:val="21"/>
        </w:rPr>
        <w:t>特此证明。</w:t>
      </w:r>
    </w:p>
    <w:p w:rsidR="00A96787" w:rsidRDefault="00A96787">
      <w:pPr>
        <w:spacing w:line="500" w:lineRule="exact"/>
        <w:rPr>
          <w:szCs w:val="21"/>
        </w:rPr>
      </w:pPr>
    </w:p>
    <w:p w:rsidR="00A96787" w:rsidRDefault="00A96787">
      <w:pPr>
        <w:spacing w:line="500" w:lineRule="exact"/>
        <w:rPr>
          <w:szCs w:val="21"/>
        </w:rPr>
      </w:pPr>
    </w:p>
    <w:p w:rsidR="00A96787" w:rsidRDefault="009A1EB5">
      <w:pPr>
        <w:wordWrap w:val="0"/>
        <w:spacing w:line="500" w:lineRule="exact"/>
        <w:jc w:val="right"/>
        <w:rPr>
          <w:szCs w:val="21"/>
        </w:rPr>
      </w:pPr>
      <w:r>
        <w:rPr>
          <w:szCs w:val="21"/>
        </w:rPr>
        <w:t>投标人：（盖单位章）</w:t>
      </w:r>
    </w:p>
    <w:p w:rsidR="00A96787" w:rsidRDefault="009A1EB5">
      <w:pPr>
        <w:wordWrap w:val="0"/>
        <w:spacing w:line="500" w:lineRule="exact"/>
        <w:jc w:val="right"/>
        <w:rPr>
          <w:szCs w:val="21"/>
        </w:rPr>
      </w:pPr>
      <w:r>
        <w:rPr>
          <w:szCs w:val="21"/>
        </w:rPr>
        <w:t>年月日</w:t>
      </w:r>
    </w:p>
    <w:p w:rsidR="00A96787" w:rsidRDefault="00A96787">
      <w:pPr>
        <w:spacing w:line="480" w:lineRule="auto"/>
        <w:ind w:firstLineChars="250" w:firstLine="550"/>
        <w:jc w:val="center"/>
        <w:rPr>
          <w:szCs w:val="21"/>
        </w:rPr>
      </w:pPr>
    </w:p>
    <w:p w:rsidR="00A96787" w:rsidRDefault="00A96787">
      <w:pPr>
        <w:spacing w:line="480" w:lineRule="auto"/>
        <w:ind w:firstLineChars="250" w:firstLine="550"/>
        <w:jc w:val="center"/>
        <w:rPr>
          <w:szCs w:val="21"/>
        </w:rPr>
      </w:pPr>
    </w:p>
    <w:p w:rsidR="00A96787" w:rsidRDefault="009A1EB5">
      <w:pPr>
        <w:spacing w:line="480" w:lineRule="auto"/>
        <w:ind w:firstLineChars="250" w:firstLine="550"/>
        <w:jc w:val="center"/>
        <w:rPr>
          <w:sz w:val="24"/>
        </w:rPr>
      </w:pPr>
      <w:r>
        <w:rPr>
          <w:szCs w:val="21"/>
        </w:rPr>
        <w:br w:type="page"/>
      </w:r>
      <w:r>
        <w:rPr>
          <w:b/>
          <w:sz w:val="28"/>
          <w:szCs w:val="28"/>
        </w:rPr>
        <w:lastRenderedPageBreak/>
        <w:t>2</w:t>
      </w:r>
      <w:r>
        <w:rPr>
          <w:b/>
          <w:sz w:val="28"/>
          <w:szCs w:val="28"/>
        </w:rPr>
        <w:t>、投标人基本情况表</w:t>
      </w: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6"/>
        <w:gridCol w:w="897"/>
        <w:gridCol w:w="1021"/>
        <w:gridCol w:w="1160"/>
        <w:gridCol w:w="311"/>
        <w:gridCol w:w="1246"/>
        <w:gridCol w:w="63"/>
        <w:gridCol w:w="720"/>
        <w:gridCol w:w="1923"/>
      </w:tblGrid>
      <w:tr w:rsidR="00A96787">
        <w:trPr>
          <w:trHeight w:val="567"/>
          <w:jc w:val="center"/>
        </w:trPr>
        <w:tc>
          <w:tcPr>
            <w:tcW w:w="1626" w:type="dxa"/>
            <w:vAlign w:val="center"/>
          </w:tcPr>
          <w:p w:rsidR="00A96787" w:rsidRDefault="009A1EB5">
            <w:pPr>
              <w:jc w:val="center"/>
              <w:rPr>
                <w:szCs w:val="21"/>
              </w:rPr>
            </w:pPr>
            <w:r>
              <w:rPr>
                <w:szCs w:val="21"/>
              </w:rPr>
              <w:t>投标人名称</w:t>
            </w:r>
          </w:p>
        </w:tc>
        <w:tc>
          <w:tcPr>
            <w:tcW w:w="7341" w:type="dxa"/>
            <w:gridSpan w:val="8"/>
            <w:vAlign w:val="center"/>
          </w:tcPr>
          <w:p w:rsidR="00A96787" w:rsidRDefault="00A96787">
            <w:pPr>
              <w:jc w:val="center"/>
              <w:rPr>
                <w:szCs w:val="21"/>
              </w:rPr>
            </w:pPr>
          </w:p>
        </w:tc>
      </w:tr>
      <w:tr w:rsidR="00A96787">
        <w:trPr>
          <w:trHeight w:val="567"/>
          <w:jc w:val="center"/>
        </w:trPr>
        <w:tc>
          <w:tcPr>
            <w:tcW w:w="1626" w:type="dxa"/>
            <w:vAlign w:val="center"/>
          </w:tcPr>
          <w:p w:rsidR="00A96787" w:rsidRDefault="009A1EB5">
            <w:pPr>
              <w:jc w:val="center"/>
              <w:rPr>
                <w:szCs w:val="21"/>
              </w:rPr>
            </w:pPr>
            <w:r>
              <w:rPr>
                <w:szCs w:val="21"/>
              </w:rPr>
              <w:t>注册地址</w:t>
            </w:r>
          </w:p>
        </w:tc>
        <w:tc>
          <w:tcPr>
            <w:tcW w:w="3389" w:type="dxa"/>
            <w:gridSpan w:val="4"/>
            <w:vAlign w:val="center"/>
          </w:tcPr>
          <w:p w:rsidR="00A96787" w:rsidRDefault="00A96787">
            <w:pPr>
              <w:jc w:val="center"/>
              <w:rPr>
                <w:szCs w:val="21"/>
              </w:rPr>
            </w:pPr>
          </w:p>
        </w:tc>
        <w:tc>
          <w:tcPr>
            <w:tcW w:w="1246" w:type="dxa"/>
            <w:vAlign w:val="center"/>
          </w:tcPr>
          <w:p w:rsidR="00A96787" w:rsidRDefault="009A1EB5">
            <w:pPr>
              <w:jc w:val="center"/>
              <w:rPr>
                <w:szCs w:val="21"/>
              </w:rPr>
            </w:pPr>
            <w:r>
              <w:rPr>
                <w:szCs w:val="21"/>
              </w:rPr>
              <w:t>邮政编码</w:t>
            </w:r>
          </w:p>
        </w:tc>
        <w:tc>
          <w:tcPr>
            <w:tcW w:w="2706" w:type="dxa"/>
            <w:gridSpan w:val="3"/>
            <w:vAlign w:val="center"/>
          </w:tcPr>
          <w:p w:rsidR="00A96787" w:rsidRDefault="00A96787">
            <w:pPr>
              <w:jc w:val="center"/>
              <w:rPr>
                <w:szCs w:val="21"/>
              </w:rPr>
            </w:pPr>
          </w:p>
        </w:tc>
      </w:tr>
      <w:tr w:rsidR="00A96787">
        <w:trPr>
          <w:trHeight w:val="567"/>
          <w:jc w:val="center"/>
        </w:trPr>
        <w:tc>
          <w:tcPr>
            <w:tcW w:w="1626" w:type="dxa"/>
            <w:vMerge w:val="restart"/>
            <w:vAlign w:val="center"/>
          </w:tcPr>
          <w:p w:rsidR="00A96787" w:rsidRDefault="009A1EB5">
            <w:pPr>
              <w:jc w:val="center"/>
              <w:rPr>
                <w:szCs w:val="21"/>
              </w:rPr>
            </w:pPr>
            <w:r>
              <w:rPr>
                <w:szCs w:val="21"/>
              </w:rPr>
              <w:t>联系方式</w:t>
            </w:r>
          </w:p>
        </w:tc>
        <w:tc>
          <w:tcPr>
            <w:tcW w:w="897" w:type="dxa"/>
            <w:vAlign w:val="center"/>
          </w:tcPr>
          <w:p w:rsidR="00A96787" w:rsidRDefault="009A1EB5">
            <w:pPr>
              <w:jc w:val="center"/>
              <w:rPr>
                <w:szCs w:val="21"/>
              </w:rPr>
            </w:pPr>
            <w:r>
              <w:rPr>
                <w:szCs w:val="21"/>
              </w:rPr>
              <w:t>联系人</w:t>
            </w:r>
          </w:p>
        </w:tc>
        <w:tc>
          <w:tcPr>
            <w:tcW w:w="2492" w:type="dxa"/>
            <w:gridSpan w:val="3"/>
            <w:vAlign w:val="center"/>
          </w:tcPr>
          <w:p w:rsidR="00A96787" w:rsidRDefault="00A96787">
            <w:pPr>
              <w:jc w:val="center"/>
              <w:rPr>
                <w:szCs w:val="21"/>
              </w:rPr>
            </w:pPr>
          </w:p>
        </w:tc>
        <w:tc>
          <w:tcPr>
            <w:tcW w:w="1246" w:type="dxa"/>
            <w:vAlign w:val="center"/>
          </w:tcPr>
          <w:p w:rsidR="00A96787" w:rsidRDefault="009A1EB5">
            <w:pPr>
              <w:jc w:val="center"/>
              <w:rPr>
                <w:szCs w:val="21"/>
              </w:rPr>
            </w:pPr>
            <w:r>
              <w:rPr>
                <w:szCs w:val="21"/>
              </w:rPr>
              <w:t>电</w:t>
            </w:r>
            <w:r>
              <w:rPr>
                <w:szCs w:val="21"/>
              </w:rPr>
              <w:t xml:space="preserve">  </w:t>
            </w:r>
            <w:r>
              <w:rPr>
                <w:szCs w:val="21"/>
              </w:rPr>
              <w:t>话</w:t>
            </w:r>
          </w:p>
        </w:tc>
        <w:tc>
          <w:tcPr>
            <w:tcW w:w="2706" w:type="dxa"/>
            <w:gridSpan w:val="3"/>
            <w:vAlign w:val="center"/>
          </w:tcPr>
          <w:p w:rsidR="00A96787" w:rsidRDefault="00A96787">
            <w:pPr>
              <w:jc w:val="center"/>
              <w:rPr>
                <w:szCs w:val="21"/>
              </w:rPr>
            </w:pPr>
          </w:p>
        </w:tc>
      </w:tr>
      <w:tr w:rsidR="00A96787">
        <w:trPr>
          <w:trHeight w:val="567"/>
          <w:jc w:val="center"/>
        </w:trPr>
        <w:tc>
          <w:tcPr>
            <w:tcW w:w="1626" w:type="dxa"/>
            <w:vMerge/>
            <w:vAlign w:val="center"/>
          </w:tcPr>
          <w:p w:rsidR="00A96787" w:rsidRDefault="00A96787">
            <w:pPr>
              <w:jc w:val="center"/>
              <w:rPr>
                <w:szCs w:val="21"/>
              </w:rPr>
            </w:pPr>
          </w:p>
        </w:tc>
        <w:tc>
          <w:tcPr>
            <w:tcW w:w="897" w:type="dxa"/>
            <w:vAlign w:val="center"/>
          </w:tcPr>
          <w:p w:rsidR="00A96787" w:rsidRDefault="009A1EB5">
            <w:pPr>
              <w:jc w:val="center"/>
              <w:rPr>
                <w:szCs w:val="21"/>
              </w:rPr>
            </w:pPr>
            <w:r>
              <w:rPr>
                <w:szCs w:val="21"/>
              </w:rPr>
              <w:t>传</w:t>
            </w:r>
            <w:r>
              <w:rPr>
                <w:szCs w:val="21"/>
              </w:rPr>
              <w:t xml:space="preserve">  </w:t>
            </w:r>
            <w:r>
              <w:rPr>
                <w:szCs w:val="21"/>
              </w:rPr>
              <w:t>真</w:t>
            </w:r>
          </w:p>
        </w:tc>
        <w:tc>
          <w:tcPr>
            <w:tcW w:w="2492" w:type="dxa"/>
            <w:gridSpan w:val="3"/>
            <w:vAlign w:val="center"/>
          </w:tcPr>
          <w:p w:rsidR="00A96787" w:rsidRDefault="00A96787">
            <w:pPr>
              <w:jc w:val="center"/>
              <w:rPr>
                <w:szCs w:val="21"/>
              </w:rPr>
            </w:pPr>
          </w:p>
        </w:tc>
        <w:tc>
          <w:tcPr>
            <w:tcW w:w="1246" w:type="dxa"/>
            <w:vAlign w:val="center"/>
          </w:tcPr>
          <w:p w:rsidR="00A96787" w:rsidRDefault="009A1EB5">
            <w:pPr>
              <w:jc w:val="center"/>
              <w:rPr>
                <w:szCs w:val="21"/>
              </w:rPr>
            </w:pPr>
            <w:r>
              <w:rPr>
                <w:szCs w:val="21"/>
              </w:rPr>
              <w:t>网</w:t>
            </w:r>
            <w:r>
              <w:rPr>
                <w:szCs w:val="21"/>
              </w:rPr>
              <w:t xml:space="preserve">  </w:t>
            </w:r>
            <w:r>
              <w:rPr>
                <w:szCs w:val="21"/>
              </w:rPr>
              <w:t>址</w:t>
            </w:r>
          </w:p>
        </w:tc>
        <w:tc>
          <w:tcPr>
            <w:tcW w:w="2706" w:type="dxa"/>
            <w:gridSpan w:val="3"/>
            <w:vAlign w:val="center"/>
          </w:tcPr>
          <w:p w:rsidR="00A96787" w:rsidRDefault="00A96787">
            <w:pPr>
              <w:jc w:val="center"/>
              <w:rPr>
                <w:szCs w:val="21"/>
              </w:rPr>
            </w:pPr>
          </w:p>
        </w:tc>
      </w:tr>
      <w:tr w:rsidR="00A96787">
        <w:trPr>
          <w:trHeight w:val="567"/>
          <w:jc w:val="center"/>
        </w:trPr>
        <w:tc>
          <w:tcPr>
            <w:tcW w:w="1626" w:type="dxa"/>
            <w:vAlign w:val="center"/>
          </w:tcPr>
          <w:p w:rsidR="00A96787" w:rsidRDefault="009A1EB5">
            <w:pPr>
              <w:jc w:val="center"/>
              <w:rPr>
                <w:szCs w:val="21"/>
              </w:rPr>
            </w:pPr>
            <w:r>
              <w:rPr>
                <w:rFonts w:eastAsia="楷体_GB2312" w:hint="eastAsia"/>
              </w:rPr>
              <w:t>统一社会信用代码</w:t>
            </w:r>
          </w:p>
        </w:tc>
        <w:tc>
          <w:tcPr>
            <w:tcW w:w="7341" w:type="dxa"/>
            <w:gridSpan w:val="8"/>
            <w:vAlign w:val="center"/>
          </w:tcPr>
          <w:p w:rsidR="00A96787" w:rsidRDefault="00A96787">
            <w:pPr>
              <w:jc w:val="center"/>
              <w:rPr>
                <w:szCs w:val="21"/>
              </w:rPr>
            </w:pPr>
          </w:p>
        </w:tc>
      </w:tr>
      <w:tr w:rsidR="00A96787">
        <w:trPr>
          <w:trHeight w:val="567"/>
          <w:jc w:val="center"/>
        </w:trPr>
        <w:tc>
          <w:tcPr>
            <w:tcW w:w="1626" w:type="dxa"/>
            <w:vAlign w:val="center"/>
          </w:tcPr>
          <w:p w:rsidR="00A96787" w:rsidRDefault="009A1EB5">
            <w:pPr>
              <w:jc w:val="center"/>
              <w:rPr>
                <w:szCs w:val="21"/>
              </w:rPr>
            </w:pPr>
            <w:r>
              <w:rPr>
                <w:szCs w:val="21"/>
              </w:rPr>
              <w:t>法定代表人</w:t>
            </w:r>
          </w:p>
        </w:tc>
        <w:tc>
          <w:tcPr>
            <w:tcW w:w="897" w:type="dxa"/>
            <w:vAlign w:val="center"/>
          </w:tcPr>
          <w:p w:rsidR="00A96787" w:rsidRDefault="009A1EB5">
            <w:pPr>
              <w:jc w:val="center"/>
              <w:rPr>
                <w:szCs w:val="21"/>
              </w:rPr>
            </w:pPr>
            <w:r>
              <w:rPr>
                <w:szCs w:val="21"/>
              </w:rPr>
              <w:t>姓名</w:t>
            </w:r>
          </w:p>
        </w:tc>
        <w:tc>
          <w:tcPr>
            <w:tcW w:w="1021" w:type="dxa"/>
            <w:vAlign w:val="center"/>
          </w:tcPr>
          <w:p w:rsidR="00A96787" w:rsidRDefault="00A96787">
            <w:pPr>
              <w:jc w:val="center"/>
              <w:rPr>
                <w:szCs w:val="21"/>
              </w:rPr>
            </w:pPr>
          </w:p>
        </w:tc>
        <w:tc>
          <w:tcPr>
            <w:tcW w:w="1160" w:type="dxa"/>
            <w:vAlign w:val="center"/>
          </w:tcPr>
          <w:p w:rsidR="00A96787" w:rsidRDefault="009A1EB5">
            <w:pPr>
              <w:jc w:val="center"/>
              <w:rPr>
                <w:szCs w:val="21"/>
              </w:rPr>
            </w:pPr>
            <w:r>
              <w:rPr>
                <w:szCs w:val="21"/>
              </w:rPr>
              <w:t>技术职称</w:t>
            </w:r>
          </w:p>
        </w:tc>
        <w:tc>
          <w:tcPr>
            <w:tcW w:w="1620" w:type="dxa"/>
            <w:gridSpan w:val="3"/>
            <w:vAlign w:val="center"/>
          </w:tcPr>
          <w:p w:rsidR="00A96787" w:rsidRDefault="00A96787">
            <w:pPr>
              <w:jc w:val="center"/>
              <w:rPr>
                <w:szCs w:val="21"/>
              </w:rPr>
            </w:pPr>
          </w:p>
        </w:tc>
        <w:tc>
          <w:tcPr>
            <w:tcW w:w="720" w:type="dxa"/>
            <w:vAlign w:val="center"/>
          </w:tcPr>
          <w:p w:rsidR="00A96787" w:rsidRDefault="009A1EB5">
            <w:pPr>
              <w:jc w:val="center"/>
              <w:rPr>
                <w:szCs w:val="21"/>
              </w:rPr>
            </w:pPr>
            <w:r>
              <w:rPr>
                <w:szCs w:val="21"/>
              </w:rPr>
              <w:t>电话</w:t>
            </w:r>
          </w:p>
        </w:tc>
        <w:tc>
          <w:tcPr>
            <w:tcW w:w="1923" w:type="dxa"/>
            <w:vAlign w:val="center"/>
          </w:tcPr>
          <w:p w:rsidR="00A96787" w:rsidRDefault="00A96787">
            <w:pPr>
              <w:jc w:val="center"/>
              <w:rPr>
                <w:szCs w:val="21"/>
              </w:rPr>
            </w:pPr>
          </w:p>
        </w:tc>
      </w:tr>
      <w:tr w:rsidR="00A96787">
        <w:trPr>
          <w:trHeight w:val="567"/>
          <w:jc w:val="center"/>
        </w:trPr>
        <w:tc>
          <w:tcPr>
            <w:tcW w:w="1626" w:type="dxa"/>
            <w:vAlign w:val="center"/>
          </w:tcPr>
          <w:p w:rsidR="00A96787" w:rsidRDefault="009A1EB5">
            <w:pPr>
              <w:jc w:val="center"/>
              <w:rPr>
                <w:szCs w:val="21"/>
              </w:rPr>
            </w:pPr>
            <w:r>
              <w:rPr>
                <w:szCs w:val="21"/>
              </w:rPr>
              <w:t>技术负责人</w:t>
            </w:r>
          </w:p>
        </w:tc>
        <w:tc>
          <w:tcPr>
            <w:tcW w:w="897" w:type="dxa"/>
            <w:vAlign w:val="center"/>
          </w:tcPr>
          <w:p w:rsidR="00A96787" w:rsidRDefault="009A1EB5">
            <w:pPr>
              <w:jc w:val="center"/>
              <w:rPr>
                <w:szCs w:val="21"/>
              </w:rPr>
            </w:pPr>
            <w:r>
              <w:rPr>
                <w:szCs w:val="21"/>
              </w:rPr>
              <w:t>姓名</w:t>
            </w:r>
          </w:p>
        </w:tc>
        <w:tc>
          <w:tcPr>
            <w:tcW w:w="1021" w:type="dxa"/>
            <w:vAlign w:val="center"/>
          </w:tcPr>
          <w:p w:rsidR="00A96787" w:rsidRDefault="00A96787">
            <w:pPr>
              <w:jc w:val="center"/>
              <w:rPr>
                <w:szCs w:val="21"/>
              </w:rPr>
            </w:pPr>
          </w:p>
        </w:tc>
        <w:tc>
          <w:tcPr>
            <w:tcW w:w="1160" w:type="dxa"/>
            <w:vAlign w:val="center"/>
          </w:tcPr>
          <w:p w:rsidR="00A96787" w:rsidRDefault="009A1EB5">
            <w:pPr>
              <w:jc w:val="center"/>
              <w:rPr>
                <w:szCs w:val="21"/>
              </w:rPr>
            </w:pPr>
            <w:r>
              <w:rPr>
                <w:szCs w:val="21"/>
              </w:rPr>
              <w:t>技术职称</w:t>
            </w:r>
          </w:p>
        </w:tc>
        <w:tc>
          <w:tcPr>
            <w:tcW w:w="1620" w:type="dxa"/>
            <w:gridSpan w:val="3"/>
            <w:vAlign w:val="center"/>
          </w:tcPr>
          <w:p w:rsidR="00A96787" w:rsidRDefault="00A96787">
            <w:pPr>
              <w:jc w:val="center"/>
              <w:rPr>
                <w:szCs w:val="21"/>
              </w:rPr>
            </w:pPr>
          </w:p>
        </w:tc>
        <w:tc>
          <w:tcPr>
            <w:tcW w:w="720" w:type="dxa"/>
            <w:vAlign w:val="center"/>
          </w:tcPr>
          <w:p w:rsidR="00A96787" w:rsidRDefault="009A1EB5">
            <w:pPr>
              <w:jc w:val="center"/>
              <w:rPr>
                <w:szCs w:val="21"/>
              </w:rPr>
            </w:pPr>
            <w:r>
              <w:rPr>
                <w:szCs w:val="21"/>
              </w:rPr>
              <w:t>电话</w:t>
            </w:r>
          </w:p>
        </w:tc>
        <w:tc>
          <w:tcPr>
            <w:tcW w:w="1923" w:type="dxa"/>
            <w:vAlign w:val="center"/>
          </w:tcPr>
          <w:p w:rsidR="00A96787" w:rsidRDefault="00A96787">
            <w:pPr>
              <w:jc w:val="center"/>
              <w:rPr>
                <w:szCs w:val="21"/>
              </w:rPr>
            </w:pPr>
          </w:p>
        </w:tc>
      </w:tr>
      <w:tr w:rsidR="00A96787">
        <w:trPr>
          <w:trHeight w:val="567"/>
          <w:jc w:val="center"/>
        </w:trPr>
        <w:tc>
          <w:tcPr>
            <w:tcW w:w="1626" w:type="dxa"/>
            <w:vAlign w:val="center"/>
          </w:tcPr>
          <w:p w:rsidR="00A96787" w:rsidRDefault="009A1EB5">
            <w:pPr>
              <w:jc w:val="center"/>
              <w:rPr>
                <w:szCs w:val="21"/>
              </w:rPr>
            </w:pPr>
            <w:r>
              <w:rPr>
                <w:szCs w:val="21"/>
              </w:rPr>
              <w:t>成立时间</w:t>
            </w:r>
          </w:p>
        </w:tc>
        <w:tc>
          <w:tcPr>
            <w:tcW w:w="1918" w:type="dxa"/>
            <w:gridSpan w:val="2"/>
            <w:vAlign w:val="center"/>
          </w:tcPr>
          <w:p w:rsidR="00A96787" w:rsidRDefault="00A96787">
            <w:pPr>
              <w:jc w:val="center"/>
              <w:rPr>
                <w:szCs w:val="21"/>
              </w:rPr>
            </w:pPr>
          </w:p>
        </w:tc>
        <w:tc>
          <w:tcPr>
            <w:tcW w:w="5423" w:type="dxa"/>
            <w:gridSpan w:val="6"/>
            <w:vAlign w:val="center"/>
          </w:tcPr>
          <w:p w:rsidR="00A96787" w:rsidRDefault="009A1EB5">
            <w:pPr>
              <w:jc w:val="center"/>
              <w:rPr>
                <w:szCs w:val="21"/>
              </w:rPr>
            </w:pPr>
            <w:r>
              <w:rPr>
                <w:szCs w:val="21"/>
              </w:rPr>
              <w:t>员工总人数：</w:t>
            </w:r>
          </w:p>
        </w:tc>
      </w:tr>
      <w:tr w:rsidR="00A96787">
        <w:trPr>
          <w:trHeight w:val="567"/>
          <w:jc w:val="center"/>
        </w:trPr>
        <w:tc>
          <w:tcPr>
            <w:tcW w:w="1626" w:type="dxa"/>
            <w:vAlign w:val="center"/>
          </w:tcPr>
          <w:p w:rsidR="00A96787" w:rsidRDefault="009A1EB5">
            <w:pPr>
              <w:jc w:val="center"/>
              <w:rPr>
                <w:szCs w:val="21"/>
              </w:rPr>
            </w:pPr>
            <w:r>
              <w:rPr>
                <w:szCs w:val="21"/>
              </w:rPr>
              <w:t>资质等级</w:t>
            </w:r>
          </w:p>
        </w:tc>
        <w:tc>
          <w:tcPr>
            <w:tcW w:w="1918" w:type="dxa"/>
            <w:gridSpan w:val="2"/>
            <w:vAlign w:val="center"/>
          </w:tcPr>
          <w:p w:rsidR="00A96787" w:rsidRDefault="00A96787">
            <w:pPr>
              <w:jc w:val="center"/>
              <w:rPr>
                <w:szCs w:val="21"/>
              </w:rPr>
            </w:pPr>
          </w:p>
        </w:tc>
        <w:tc>
          <w:tcPr>
            <w:tcW w:w="1160" w:type="dxa"/>
            <w:vMerge w:val="restart"/>
            <w:vAlign w:val="center"/>
          </w:tcPr>
          <w:p w:rsidR="00A96787" w:rsidRDefault="009A1EB5">
            <w:pPr>
              <w:jc w:val="center"/>
              <w:rPr>
                <w:szCs w:val="21"/>
              </w:rPr>
            </w:pPr>
            <w:r>
              <w:rPr>
                <w:szCs w:val="21"/>
              </w:rPr>
              <w:t>其中</w:t>
            </w:r>
          </w:p>
        </w:tc>
        <w:tc>
          <w:tcPr>
            <w:tcW w:w="1620" w:type="dxa"/>
            <w:gridSpan w:val="3"/>
            <w:vAlign w:val="center"/>
          </w:tcPr>
          <w:p w:rsidR="00A96787" w:rsidRDefault="009A1EB5">
            <w:pPr>
              <w:jc w:val="center"/>
              <w:rPr>
                <w:szCs w:val="21"/>
              </w:rPr>
            </w:pPr>
            <w:r>
              <w:rPr>
                <w:szCs w:val="21"/>
              </w:rPr>
              <w:t>项目经理</w:t>
            </w:r>
          </w:p>
        </w:tc>
        <w:tc>
          <w:tcPr>
            <w:tcW w:w="2643" w:type="dxa"/>
            <w:gridSpan w:val="2"/>
            <w:vAlign w:val="center"/>
          </w:tcPr>
          <w:p w:rsidR="00A96787" w:rsidRDefault="00A96787">
            <w:pPr>
              <w:jc w:val="center"/>
              <w:rPr>
                <w:szCs w:val="21"/>
              </w:rPr>
            </w:pPr>
          </w:p>
        </w:tc>
      </w:tr>
      <w:tr w:rsidR="00A96787">
        <w:trPr>
          <w:trHeight w:val="567"/>
          <w:jc w:val="center"/>
        </w:trPr>
        <w:tc>
          <w:tcPr>
            <w:tcW w:w="1626" w:type="dxa"/>
            <w:vAlign w:val="center"/>
          </w:tcPr>
          <w:p w:rsidR="00A96787" w:rsidRDefault="009A1EB5">
            <w:pPr>
              <w:jc w:val="center"/>
              <w:rPr>
                <w:szCs w:val="21"/>
              </w:rPr>
            </w:pPr>
            <w:r>
              <w:rPr>
                <w:rFonts w:hint="eastAsia"/>
                <w:szCs w:val="21"/>
              </w:rPr>
              <w:t>安全生产许可证</w:t>
            </w:r>
            <w:r>
              <w:rPr>
                <w:szCs w:val="21"/>
              </w:rPr>
              <w:t>号</w:t>
            </w:r>
          </w:p>
        </w:tc>
        <w:tc>
          <w:tcPr>
            <w:tcW w:w="1918" w:type="dxa"/>
            <w:gridSpan w:val="2"/>
            <w:vAlign w:val="center"/>
          </w:tcPr>
          <w:p w:rsidR="00A96787" w:rsidRDefault="00A96787">
            <w:pPr>
              <w:jc w:val="center"/>
              <w:rPr>
                <w:szCs w:val="21"/>
              </w:rPr>
            </w:pPr>
          </w:p>
        </w:tc>
        <w:tc>
          <w:tcPr>
            <w:tcW w:w="1160" w:type="dxa"/>
            <w:vMerge/>
            <w:vAlign w:val="center"/>
          </w:tcPr>
          <w:p w:rsidR="00A96787" w:rsidRDefault="00A96787">
            <w:pPr>
              <w:jc w:val="center"/>
              <w:rPr>
                <w:szCs w:val="21"/>
              </w:rPr>
            </w:pPr>
          </w:p>
        </w:tc>
        <w:tc>
          <w:tcPr>
            <w:tcW w:w="1620" w:type="dxa"/>
            <w:gridSpan w:val="3"/>
            <w:vAlign w:val="center"/>
          </w:tcPr>
          <w:p w:rsidR="00A96787" w:rsidRDefault="009A1EB5">
            <w:pPr>
              <w:jc w:val="center"/>
              <w:rPr>
                <w:szCs w:val="21"/>
              </w:rPr>
            </w:pPr>
            <w:r>
              <w:rPr>
                <w:szCs w:val="21"/>
              </w:rPr>
              <w:t>高级职称人员</w:t>
            </w:r>
          </w:p>
        </w:tc>
        <w:tc>
          <w:tcPr>
            <w:tcW w:w="2643" w:type="dxa"/>
            <w:gridSpan w:val="2"/>
            <w:vAlign w:val="center"/>
          </w:tcPr>
          <w:p w:rsidR="00A96787" w:rsidRDefault="00A96787">
            <w:pPr>
              <w:jc w:val="center"/>
              <w:rPr>
                <w:szCs w:val="21"/>
              </w:rPr>
            </w:pPr>
          </w:p>
        </w:tc>
      </w:tr>
      <w:tr w:rsidR="00A96787">
        <w:trPr>
          <w:trHeight w:val="567"/>
          <w:jc w:val="center"/>
        </w:trPr>
        <w:tc>
          <w:tcPr>
            <w:tcW w:w="1626" w:type="dxa"/>
            <w:vAlign w:val="center"/>
          </w:tcPr>
          <w:p w:rsidR="00A96787" w:rsidRDefault="009A1EB5">
            <w:pPr>
              <w:jc w:val="center"/>
              <w:rPr>
                <w:szCs w:val="21"/>
              </w:rPr>
            </w:pPr>
            <w:r>
              <w:rPr>
                <w:szCs w:val="21"/>
              </w:rPr>
              <w:t>注册资金</w:t>
            </w:r>
          </w:p>
        </w:tc>
        <w:tc>
          <w:tcPr>
            <w:tcW w:w="1918" w:type="dxa"/>
            <w:gridSpan w:val="2"/>
            <w:vAlign w:val="center"/>
          </w:tcPr>
          <w:p w:rsidR="00A96787" w:rsidRDefault="00A96787">
            <w:pPr>
              <w:jc w:val="center"/>
              <w:rPr>
                <w:szCs w:val="21"/>
              </w:rPr>
            </w:pPr>
          </w:p>
        </w:tc>
        <w:tc>
          <w:tcPr>
            <w:tcW w:w="1160" w:type="dxa"/>
            <w:vMerge/>
            <w:vAlign w:val="center"/>
          </w:tcPr>
          <w:p w:rsidR="00A96787" w:rsidRDefault="00A96787">
            <w:pPr>
              <w:jc w:val="center"/>
              <w:rPr>
                <w:szCs w:val="21"/>
              </w:rPr>
            </w:pPr>
          </w:p>
        </w:tc>
        <w:tc>
          <w:tcPr>
            <w:tcW w:w="1620" w:type="dxa"/>
            <w:gridSpan w:val="3"/>
            <w:vAlign w:val="center"/>
          </w:tcPr>
          <w:p w:rsidR="00A96787" w:rsidRDefault="009A1EB5">
            <w:pPr>
              <w:jc w:val="center"/>
              <w:rPr>
                <w:szCs w:val="21"/>
              </w:rPr>
            </w:pPr>
            <w:r>
              <w:rPr>
                <w:szCs w:val="21"/>
              </w:rPr>
              <w:t>中级职称人员</w:t>
            </w:r>
          </w:p>
        </w:tc>
        <w:tc>
          <w:tcPr>
            <w:tcW w:w="2643" w:type="dxa"/>
            <w:gridSpan w:val="2"/>
            <w:vAlign w:val="center"/>
          </w:tcPr>
          <w:p w:rsidR="00A96787" w:rsidRDefault="00A96787">
            <w:pPr>
              <w:jc w:val="center"/>
              <w:rPr>
                <w:szCs w:val="21"/>
              </w:rPr>
            </w:pPr>
          </w:p>
        </w:tc>
      </w:tr>
      <w:tr w:rsidR="00A96787">
        <w:trPr>
          <w:trHeight w:val="567"/>
          <w:jc w:val="center"/>
        </w:trPr>
        <w:tc>
          <w:tcPr>
            <w:tcW w:w="1626" w:type="dxa"/>
            <w:vAlign w:val="center"/>
          </w:tcPr>
          <w:p w:rsidR="00A96787" w:rsidRDefault="009A1EB5">
            <w:pPr>
              <w:jc w:val="center"/>
              <w:rPr>
                <w:szCs w:val="21"/>
              </w:rPr>
            </w:pPr>
            <w:r>
              <w:rPr>
                <w:szCs w:val="21"/>
              </w:rPr>
              <w:t>开户银行</w:t>
            </w:r>
          </w:p>
        </w:tc>
        <w:tc>
          <w:tcPr>
            <w:tcW w:w="1918" w:type="dxa"/>
            <w:gridSpan w:val="2"/>
            <w:vAlign w:val="center"/>
          </w:tcPr>
          <w:p w:rsidR="00A96787" w:rsidRDefault="00A96787">
            <w:pPr>
              <w:jc w:val="center"/>
              <w:rPr>
                <w:szCs w:val="21"/>
              </w:rPr>
            </w:pPr>
          </w:p>
        </w:tc>
        <w:tc>
          <w:tcPr>
            <w:tcW w:w="1160" w:type="dxa"/>
            <w:vMerge/>
            <w:vAlign w:val="center"/>
          </w:tcPr>
          <w:p w:rsidR="00A96787" w:rsidRDefault="00A96787">
            <w:pPr>
              <w:jc w:val="center"/>
              <w:rPr>
                <w:szCs w:val="21"/>
              </w:rPr>
            </w:pPr>
          </w:p>
        </w:tc>
        <w:tc>
          <w:tcPr>
            <w:tcW w:w="1620" w:type="dxa"/>
            <w:gridSpan w:val="3"/>
            <w:vAlign w:val="center"/>
          </w:tcPr>
          <w:p w:rsidR="00A96787" w:rsidRDefault="009A1EB5">
            <w:pPr>
              <w:jc w:val="center"/>
              <w:rPr>
                <w:szCs w:val="21"/>
              </w:rPr>
            </w:pPr>
            <w:r>
              <w:rPr>
                <w:szCs w:val="21"/>
              </w:rPr>
              <w:t>初级职称人员</w:t>
            </w:r>
          </w:p>
        </w:tc>
        <w:tc>
          <w:tcPr>
            <w:tcW w:w="2643" w:type="dxa"/>
            <w:gridSpan w:val="2"/>
            <w:vAlign w:val="center"/>
          </w:tcPr>
          <w:p w:rsidR="00A96787" w:rsidRDefault="00A96787">
            <w:pPr>
              <w:jc w:val="center"/>
              <w:rPr>
                <w:szCs w:val="21"/>
              </w:rPr>
            </w:pPr>
          </w:p>
        </w:tc>
      </w:tr>
      <w:tr w:rsidR="00A96787">
        <w:trPr>
          <w:trHeight w:val="567"/>
          <w:jc w:val="center"/>
        </w:trPr>
        <w:tc>
          <w:tcPr>
            <w:tcW w:w="1626" w:type="dxa"/>
            <w:vAlign w:val="center"/>
          </w:tcPr>
          <w:p w:rsidR="00A96787" w:rsidRDefault="009A1EB5">
            <w:pPr>
              <w:jc w:val="center"/>
              <w:rPr>
                <w:szCs w:val="21"/>
              </w:rPr>
            </w:pPr>
            <w:r>
              <w:rPr>
                <w:szCs w:val="21"/>
              </w:rPr>
              <w:t>账号</w:t>
            </w:r>
          </w:p>
        </w:tc>
        <w:tc>
          <w:tcPr>
            <w:tcW w:w="1918" w:type="dxa"/>
            <w:gridSpan w:val="2"/>
            <w:vAlign w:val="center"/>
          </w:tcPr>
          <w:p w:rsidR="00A96787" w:rsidRDefault="00A96787">
            <w:pPr>
              <w:jc w:val="center"/>
              <w:rPr>
                <w:szCs w:val="21"/>
              </w:rPr>
            </w:pPr>
          </w:p>
        </w:tc>
        <w:tc>
          <w:tcPr>
            <w:tcW w:w="1160" w:type="dxa"/>
            <w:vMerge/>
            <w:vAlign w:val="center"/>
          </w:tcPr>
          <w:p w:rsidR="00A96787" w:rsidRDefault="00A96787">
            <w:pPr>
              <w:jc w:val="center"/>
              <w:rPr>
                <w:szCs w:val="21"/>
              </w:rPr>
            </w:pPr>
          </w:p>
        </w:tc>
        <w:tc>
          <w:tcPr>
            <w:tcW w:w="1620" w:type="dxa"/>
            <w:gridSpan w:val="3"/>
            <w:vAlign w:val="center"/>
          </w:tcPr>
          <w:p w:rsidR="00A96787" w:rsidRDefault="009A1EB5">
            <w:pPr>
              <w:jc w:val="center"/>
              <w:rPr>
                <w:szCs w:val="21"/>
              </w:rPr>
            </w:pPr>
            <w:r>
              <w:rPr>
                <w:szCs w:val="21"/>
              </w:rPr>
              <w:t>技</w:t>
            </w:r>
            <w:r>
              <w:rPr>
                <w:szCs w:val="21"/>
              </w:rPr>
              <w:t xml:space="preserve">  </w:t>
            </w:r>
            <w:r>
              <w:rPr>
                <w:szCs w:val="21"/>
              </w:rPr>
              <w:t>工</w:t>
            </w:r>
          </w:p>
        </w:tc>
        <w:tc>
          <w:tcPr>
            <w:tcW w:w="2643" w:type="dxa"/>
            <w:gridSpan w:val="2"/>
            <w:vAlign w:val="center"/>
          </w:tcPr>
          <w:p w:rsidR="00A96787" w:rsidRDefault="00A96787">
            <w:pPr>
              <w:jc w:val="center"/>
              <w:rPr>
                <w:szCs w:val="21"/>
              </w:rPr>
            </w:pPr>
          </w:p>
        </w:tc>
      </w:tr>
      <w:tr w:rsidR="00A96787">
        <w:trPr>
          <w:trHeight w:val="1837"/>
          <w:jc w:val="center"/>
        </w:trPr>
        <w:tc>
          <w:tcPr>
            <w:tcW w:w="1626" w:type="dxa"/>
            <w:vAlign w:val="center"/>
          </w:tcPr>
          <w:p w:rsidR="00A96787" w:rsidRDefault="009A1EB5">
            <w:pPr>
              <w:jc w:val="center"/>
              <w:rPr>
                <w:szCs w:val="21"/>
              </w:rPr>
            </w:pPr>
            <w:r>
              <w:rPr>
                <w:szCs w:val="21"/>
              </w:rPr>
              <w:t>经营范围</w:t>
            </w:r>
          </w:p>
        </w:tc>
        <w:tc>
          <w:tcPr>
            <w:tcW w:w="7341" w:type="dxa"/>
            <w:gridSpan w:val="8"/>
            <w:vAlign w:val="center"/>
          </w:tcPr>
          <w:p w:rsidR="00A96787" w:rsidRDefault="00A96787">
            <w:pPr>
              <w:jc w:val="center"/>
              <w:rPr>
                <w:szCs w:val="21"/>
              </w:rPr>
            </w:pPr>
          </w:p>
        </w:tc>
      </w:tr>
      <w:tr w:rsidR="00A96787">
        <w:trPr>
          <w:trHeight w:val="567"/>
          <w:jc w:val="center"/>
        </w:trPr>
        <w:tc>
          <w:tcPr>
            <w:tcW w:w="1626" w:type="dxa"/>
            <w:vAlign w:val="center"/>
          </w:tcPr>
          <w:p w:rsidR="00A96787" w:rsidRDefault="009A1EB5">
            <w:pPr>
              <w:jc w:val="center"/>
              <w:rPr>
                <w:szCs w:val="21"/>
              </w:rPr>
            </w:pPr>
            <w:r>
              <w:rPr>
                <w:szCs w:val="21"/>
              </w:rPr>
              <w:t>备注</w:t>
            </w:r>
          </w:p>
        </w:tc>
        <w:tc>
          <w:tcPr>
            <w:tcW w:w="7341" w:type="dxa"/>
            <w:gridSpan w:val="8"/>
            <w:vAlign w:val="center"/>
          </w:tcPr>
          <w:p w:rsidR="00A96787" w:rsidRDefault="00A96787">
            <w:pPr>
              <w:jc w:val="center"/>
              <w:rPr>
                <w:szCs w:val="21"/>
              </w:rPr>
            </w:pPr>
          </w:p>
        </w:tc>
      </w:tr>
    </w:tbl>
    <w:p w:rsidR="00A96787" w:rsidRDefault="00A96787">
      <w:pPr>
        <w:spacing w:line="440" w:lineRule="exact"/>
        <w:rPr>
          <w:szCs w:val="21"/>
        </w:rPr>
      </w:pPr>
    </w:p>
    <w:p w:rsidR="00A96787" w:rsidRDefault="009A1EB5">
      <w:pPr>
        <w:spacing w:line="440" w:lineRule="exact"/>
        <w:rPr>
          <w:szCs w:val="21"/>
        </w:rPr>
      </w:pPr>
      <w:r>
        <w:rPr>
          <w:rFonts w:eastAsia="楷体_GB2312"/>
          <w:szCs w:val="21"/>
        </w:rPr>
        <w:t>【</w:t>
      </w:r>
      <w:r>
        <w:rPr>
          <w:rFonts w:eastAsia="楷体_GB2312"/>
        </w:rPr>
        <w:t>备注：</w:t>
      </w:r>
      <w:r>
        <w:rPr>
          <w:rFonts w:eastAsia="楷体_GB2312" w:hint="eastAsia"/>
        </w:rPr>
        <w:t>附有效的</w:t>
      </w:r>
      <w:bookmarkStart w:id="82" w:name="OLE_LINK14"/>
      <w:r>
        <w:rPr>
          <w:rFonts w:eastAsia="楷体_GB2312" w:hint="eastAsia"/>
        </w:rPr>
        <w:t>企业营业执照副本、企业资质证书副本和安全生产许可证副本等</w:t>
      </w:r>
      <w:bookmarkEnd w:id="82"/>
      <w:r>
        <w:rPr>
          <w:rFonts w:eastAsia="楷体_GB2312" w:hint="eastAsia"/>
        </w:rPr>
        <w:t>的</w:t>
      </w:r>
      <w:bookmarkStart w:id="83" w:name="OLE_LINK15"/>
      <w:r>
        <w:rPr>
          <w:rFonts w:eastAsia="楷体_GB2312" w:hint="eastAsia"/>
        </w:rPr>
        <w:t>复印件</w:t>
      </w:r>
      <w:bookmarkEnd w:id="83"/>
      <w:r>
        <w:rPr>
          <w:rFonts w:hint="eastAsia"/>
        </w:rPr>
        <w:t>。</w:t>
      </w:r>
      <w:r>
        <w:rPr>
          <w:rFonts w:eastAsia="楷体_GB2312"/>
        </w:rPr>
        <w:t>以</w:t>
      </w:r>
      <w:r>
        <w:rPr>
          <w:rFonts w:eastAsia="楷体_GB2312" w:hint="eastAsia"/>
        </w:rPr>
        <w:t>上复印件</w:t>
      </w:r>
      <w:r>
        <w:rPr>
          <w:rFonts w:eastAsia="楷体_GB2312"/>
        </w:rPr>
        <w:t>均须加盖投标人单位公章】</w:t>
      </w:r>
    </w:p>
    <w:p w:rsidR="00A96787" w:rsidRDefault="009A1EB5">
      <w:pPr>
        <w:spacing w:line="480" w:lineRule="auto"/>
        <w:ind w:firstLineChars="250" w:firstLine="550"/>
        <w:rPr>
          <w:szCs w:val="21"/>
        </w:rPr>
      </w:pPr>
      <w:r>
        <w:rPr>
          <w:szCs w:val="21"/>
        </w:rPr>
        <w:br w:type="page"/>
      </w:r>
      <w:r>
        <w:rPr>
          <w:rFonts w:hint="eastAsia"/>
          <w:b/>
          <w:sz w:val="28"/>
          <w:szCs w:val="28"/>
        </w:rPr>
        <w:lastRenderedPageBreak/>
        <w:t>3</w:t>
      </w:r>
      <w:r>
        <w:rPr>
          <w:rFonts w:hint="eastAsia"/>
          <w:b/>
          <w:sz w:val="28"/>
          <w:szCs w:val="28"/>
        </w:rPr>
        <w:t>、投标保证金证明材料【缴款凭证复印件】。</w:t>
      </w:r>
    </w:p>
    <w:p w:rsidR="00A96787" w:rsidRDefault="00A96787">
      <w:pPr>
        <w:spacing w:line="480" w:lineRule="auto"/>
        <w:ind w:firstLineChars="250" w:firstLine="703"/>
        <w:rPr>
          <w:b/>
          <w:sz w:val="28"/>
          <w:szCs w:val="28"/>
        </w:rPr>
      </w:pPr>
    </w:p>
    <w:p w:rsidR="00A96787" w:rsidRDefault="009A1EB5">
      <w:pPr>
        <w:spacing w:line="480" w:lineRule="auto"/>
        <w:ind w:firstLineChars="250" w:firstLine="550"/>
        <w:rPr>
          <w:rFonts w:eastAsia="楷体_GB2312"/>
        </w:rPr>
      </w:pPr>
      <w:r>
        <w:rPr>
          <w:rFonts w:eastAsia="楷体_GB2312"/>
        </w:rPr>
        <w:t>【备注：</w:t>
      </w:r>
      <w:r>
        <w:rPr>
          <w:rFonts w:eastAsia="楷体_GB2312" w:hint="eastAsia"/>
        </w:rPr>
        <w:t>投标保证金银行</w:t>
      </w:r>
      <w:proofErr w:type="gramStart"/>
      <w:r>
        <w:rPr>
          <w:rFonts w:eastAsia="楷体_GB2312"/>
        </w:rPr>
        <w:t>转帐</w:t>
      </w:r>
      <w:proofErr w:type="gramEnd"/>
      <w:r>
        <w:rPr>
          <w:rFonts w:eastAsia="楷体_GB2312" w:hint="eastAsia"/>
        </w:rPr>
        <w:t>（或电汇）的</w:t>
      </w:r>
      <w:r>
        <w:rPr>
          <w:rFonts w:eastAsia="楷体_GB2312"/>
        </w:rPr>
        <w:t>底单</w:t>
      </w:r>
      <w:r>
        <w:rPr>
          <w:rFonts w:eastAsia="楷体_GB2312" w:hint="eastAsia"/>
        </w:rPr>
        <w:t>、银行保函或工程担保或工程保证保险原件</w:t>
      </w:r>
      <w:r>
        <w:rPr>
          <w:rFonts w:eastAsia="楷体_GB2312"/>
        </w:rPr>
        <w:t>在开标时需带原件核验</w:t>
      </w:r>
      <w:r>
        <w:rPr>
          <w:rFonts w:eastAsia="楷体_GB2312" w:hint="eastAsia"/>
        </w:rPr>
        <w:t>（电子</w:t>
      </w:r>
      <w:proofErr w:type="gramStart"/>
      <w:r>
        <w:rPr>
          <w:rFonts w:eastAsia="楷体_GB2312" w:hint="eastAsia"/>
        </w:rPr>
        <w:t>转帐</w:t>
      </w:r>
      <w:proofErr w:type="gramEnd"/>
      <w:r>
        <w:rPr>
          <w:rFonts w:eastAsia="楷体_GB2312" w:hint="eastAsia"/>
        </w:rPr>
        <w:t>的底单原件可采用彩色打印加盖</w:t>
      </w:r>
      <w:proofErr w:type="gramStart"/>
      <w:r>
        <w:rPr>
          <w:rFonts w:eastAsia="楷体_GB2312" w:hint="eastAsia"/>
        </w:rPr>
        <w:t>转帐</w:t>
      </w:r>
      <w:proofErr w:type="gramEnd"/>
      <w:r>
        <w:rPr>
          <w:rFonts w:eastAsia="楷体_GB2312" w:hint="eastAsia"/>
        </w:rPr>
        <w:t>单位公章），</w:t>
      </w:r>
      <w:r>
        <w:rPr>
          <w:rFonts w:eastAsia="楷体_GB2312"/>
        </w:rPr>
        <w:t>以</w:t>
      </w:r>
      <w:r>
        <w:rPr>
          <w:rFonts w:eastAsia="楷体_GB2312" w:hint="eastAsia"/>
        </w:rPr>
        <w:t>上</w:t>
      </w:r>
      <w:r>
        <w:rPr>
          <w:rFonts w:eastAsia="楷体_GB2312"/>
        </w:rPr>
        <w:t>复印件均须加盖投标人单位公章】</w:t>
      </w:r>
    </w:p>
    <w:p w:rsidR="00A96787" w:rsidRDefault="00A96787">
      <w:pPr>
        <w:spacing w:line="480" w:lineRule="auto"/>
        <w:ind w:firstLineChars="250" w:firstLine="550"/>
        <w:jc w:val="center"/>
        <w:rPr>
          <w:szCs w:val="21"/>
        </w:rPr>
      </w:pPr>
    </w:p>
    <w:p w:rsidR="00A96787" w:rsidRDefault="00A96787">
      <w:pPr>
        <w:spacing w:line="480" w:lineRule="auto"/>
        <w:ind w:firstLineChars="250" w:firstLine="550"/>
        <w:jc w:val="center"/>
        <w:rPr>
          <w:szCs w:val="21"/>
        </w:rPr>
      </w:pPr>
    </w:p>
    <w:p w:rsidR="00A96787" w:rsidRDefault="00A96787">
      <w:pPr>
        <w:spacing w:line="480" w:lineRule="auto"/>
        <w:ind w:firstLineChars="250" w:firstLine="550"/>
        <w:jc w:val="center"/>
        <w:rPr>
          <w:szCs w:val="21"/>
        </w:rPr>
        <w:sectPr w:rsidR="00A96787">
          <w:pgSz w:w="11907" w:h="16840"/>
          <w:pgMar w:top="1440" w:right="1440" w:bottom="1440" w:left="1797" w:header="851" w:footer="851" w:gutter="0"/>
          <w:cols w:space="720"/>
          <w:docGrid w:linePitch="312"/>
        </w:sectPr>
      </w:pPr>
    </w:p>
    <w:p w:rsidR="00A96787" w:rsidRDefault="009A1EB5">
      <w:pPr>
        <w:jc w:val="center"/>
        <w:rPr>
          <w:b/>
          <w:sz w:val="28"/>
          <w:szCs w:val="28"/>
        </w:rPr>
      </w:pPr>
      <w:bookmarkStart w:id="84" w:name="_Toc332814356"/>
      <w:bookmarkStart w:id="85" w:name="_Toc251051984"/>
      <w:r>
        <w:rPr>
          <w:rFonts w:hint="eastAsia"/>
          <w:b/>
          <w:sz w:val="28"/>
          <w:szCs w:val="28"/>
        </w:rPr>
        <w:lastRenderedPageBreak/>
        <w:t>4</w:t>
      </w:r>
      <w:r>
        <w:rPr>
          <w:b/>
          <w:sz w:val="28"/>
          <w:szCs w:val="28"/>
        </w:rPr>
        <w:t>、建设工程项目管理承诺书</w:t>
      </w:r>
      <w:bookmarkEnd w:id="84"/>
      <w:bookmarkEnd w:id="85"/>
    </w:p>
    <w:p w:rsidR="00A96787" w:rsidRDefault="00A96787">
      <w:pPr>
        <w:spacing w:line="360" w:lineRule="auto"/>
        <w:jc w:val="center"/>
        <w:rPr>
          <w:b/>
          <w:bCs/>
          <w:sz w:val="24"/>
        </w:rPr>
      </w:pPr>
    </w:p>
    <w:p w:rsidR="00A96787" w:rsidRDefault="00A96787">
      <w:pPr>
        <w:spacing w:line="360" w:lineRule="auto"/>
        <w:jc w:val="center"/>
        <w:rPr>
          <w:b/>
          <w:bCs/>
          <w:sz w:val="24"/>
        </w:rPr>
      </w:pPr>
    </w:p>
    <w:p w:rsidR="00A96787" w:rsidRDefault="009A1EB5">
      <w:pPr>
        <w:spacing w:line="480" w:lineRule="auto"/>
      </w:pPr>
      <w:r>
        <w:t>致（招标人名称）：</w:t>
      </w:r>
    </w:p>
    <w:p w:rsidR="00A96787" w:rsidRDefault="009A1EB5">
      <w:pPr>
        <w:spacing w:line="520" w:lineRule="exact"/>
        <w:ind w:left="-10" w:firstLineChars="217" w:firstLine="477"/>
      </w:pPr>
      <w:r>
        <w:t>作为参与</w:t>
      </w:r>
      <w:r>
        <w:rPr>
          <w:szCs w:val="21"/>
          <w:u w:val="single"/>
        </w:rPr>
        <w:t>                  </w:t>
      </w:r>
      <w:r>
        <w:t>（工程名称）项目的投标方，根据国家、自治区相关文件规定，我方在此向招标人承诺：</w:t>
      </w:r>
    </w:p>
    <w:p w:rsidR="00A96787" w:rsidRDefault="009A1EB5">
      <w:pPr>
        <w:spacing w:line="520" w:lineRule="exact"/>
        <w:ind w:left="-10" w:firstLineChars="217" w:firstLine="477"/>
      </w:pPr>
      <w:r>
        <w:t>1</w:t>
      </w:r>
      <w:r>
        <w:t>、一旦中标，我方保证按照政府相关部门的规定，在发出中标通知书之日起</w:t>
      </w:r>
      <w:r>
        <w:t>7</w:t>
      </w:r>
      <w:r>
        <w:t>个工作日内足额将农民工工资保障金转入农民工工资保障金专用账户。一旦我方所承包的该项目中出现拖欠农民工工资情况，由劳动保障、</w:t>
      </w:r>
      <w:r>
        <w:rPr>
          <w:rFonts w:hint="eastAsia"/>
        </w:rPr>
        <w:t>住房城乡</w:t>
      </w:r>
      <w:r>
        <w:t>建设行政主管部门</w:t>
      </w:r>
      <w:r>
        <w:rPr>
          <w:rFonts w:hint="eastAsia"/>
        </w:rPr>
        <w:t>按照《</w:t>
      </w:r>
      <w:r>
        <w:t>关于进一步完善建筑行业农民工工资保证金制度的通知</w:t>
      </w:r>
      <w:r>
        <w:rPr>
          <w:rFonts w:hint="eastAsia"/>
        </w:rPr>
        <w:t>》（</w:t>
      </w:r>
      <w:r>
        <w:t>桂</w:t>
      </w:r>
      <w:proofErr w:type="gramStart"/>
      <w:r>
        <w:t>劳</w:t>
      </w:r>
      <w:proofErr w:type="gramEnd"/>
      <w:r>
        <w:t>社发〔</w:t>
      </w:r>
      <w:r>
        <w:t>200</w:t>
      </w:r>
      <w:r>
        <w:rPr>
          <w:rFonts w:hint="eastAsia"/>
        </w:rPr>
        <w:t>9</w:t>
      </w:r>
      <w:r>
        <w:t>〕</w:t>
      </w:r>
      <w:r>
        <w:t>50</w:t>
      </w:r>
      <w:r>
        <w:t>号</w:t>
      </w:r>
      <w:r>
        <w:rPr>
          <w:rFonts w:hint="eastAsia"/>
        </w:rPr>
        <w:t>）</w:t>
      </w:r>
      <w:r>
        <w:t>从我方农民工工资保障金中先</w:t>
      </w:r>
      <w:proofErr w:type="gramStart"/>
      <w:r>
        <w:t>予划支</w:t>
      </w:r>
      <w:proofErr w:type="gramEnd"/>
      <w:r>
        <w:t>。</w:t>
      </w:r>
    </w:p>
    <w:p w:rsidR="00A96787" w:rsidRDefault="009A1EB5">
      <w:pPr>
        <w:spacing w:line="520" w:lineRule="exact"/>
        <w:ind w:left="-10" w:firstLineChars="217" w:firstLine="477"/>
      </w:pPr>
      <w:r>
        <w:t>2</w:t>
      </w:r>
      <w:r>
        <w:t>、一旦中标，我方保证在施工过程中，严格执行</w:t>
      </w:r>
      <w:r>
        <w:rPr>
          <w:rFonts w:hint="eastAsia"/>
        </w:rPr>
        <w:t>《广西壮族自治区建设工程安全文明施工费使用管理细则》（</w:t>
      </w:r>
      <w:bookmarkStart w:id="86" w:name="OLE_LINK19"/>
      <w:proofErr w:type="gramStart"/>
      <w:r>
        <w:rPr>
          <w:rFonts w:hint="eastAsia"/>
        </w:rPr>
        <w:t>桂建质</w:t>
      </w:r>
      <w:proofErr w:type="gramEnd"/>
      <w:r>
        <w:rPr>
          <w:rFonts w:hint="eastAsia"/>
        </w:rPr>
        <w:t>【</w:t>
      </w:r>
      <w:r>
        <w:rPr>
          <w:rFonts w:hint="eastAsia"/>
        </w:rPr>
        <w:t>2015</w:t>
      </w:r>
      <w:r>
        <w:rPr>
          <w:rFonts w:hint="eastAsia"/>
        </w:rPr>
        <w:t>】</w:t>
      </w:r>
      <w:r>
        <w:rPr>
          <w:rFonts w:hint="eastAsia"/>
        </w:rPr>
        <w:t>16</w:t>
      </w:r>
      <w:r>
        <w:rPr>
          <w:rFonts w:hint="eastAsia"/>
        </w:rPr>
        <w:t>号</w:t>
      </w:r>
      <w:bookmarkEnd w:id="86"/>
      <w:r>
        <w:rPr>
          <w:rFonts w:hint="eastAsia"/>
        </w:rPr>
        <w:t>）</w:t>
      </w:r>
      <w:r>
        <w:t>的有关规定，确保建设工程各项安全防护、文明施工措施</w:t>
      </w:r>
      <w:r>
        <w:t>落实到位。如我方在该项目的承包中出现未</w:t>
      </w:r>
      <w:proofErr w:type="gramStart"/>
      <w:r>
        <w:t>按</w:t>
      </w:r>
      <w:r>
        <w:rPr>
          <w:rFonts w:hint="eastAsia"/>
        </w:rPr>
        <w:t>桂建质</w:t>
      </w:r>
      <w:proofErr w:type="gramEnd"/>
      <w:r>
        <w:rPr>
          <w:rFonts w:hint="eastAsia"/>
        </w:rPr>
        <w:t>【</w:t>
      </w:r>
      <w:r>
        <w:rPr>
          <w:rFonts w:hint="eastAsia"/>
        </w:rPr>
        <w:t>2015</w:t>
      </w:r>
      <w:r>
        <w:rPr>
          <w:rFonts w:hint="eastAsia"/>
        </w:rPr>
        <w:t>】</w:t>
      </w:r>
      <w:r>
        <w:rPr>
          <w:rFonts w:hint="eastAsia"/>
        </w:rPr>
        <w:t>16</w:t>
      </w:r>
      <w:r>
        <w:rPr>
          <w:rFonts w:hint="eastAsia"/>
        </w:rPr>
        <w:t>号</w:t>
      </w:r>
      <w:r>
        <w:t>文附件一规定执行的情形，我方愿意按照相关规定接受建设单位及有关主管部门的处罚。</w:t>
      </w:r>
    </w:p>
    <w:p w:rsidR="00A96787" w:rsidRDefault="009A1EB5" w:rsidP="00946429">
      <w:pPr>
        <w:spacing w:line="520" w:lineRule="exact"/>
        <w:ind w:leftChars="-1" w:left="-2" w:firstLineChars="214" w:firstLine="471"/>
      </w:pPr>
      <w:r>
        <w:t>3</w:t>
      </w:r>
      <w:r>
        <w:t>、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rsidR="00A96787" w:rsidRDefault="009A1EB5">
      <w:pPr>
        <w:spacing w:line="520" w:lineRule="exact"/>
        <w:ind w:left="-10" w:firstLineChars="217" w:firstLine="477"/>
      </w:pPr>
      <w:r>
        <w:rPr>
          <w:rFonts w:hint="eastAsia"/>
        </w:rPr>
        <w:t>4</w:t>
      </w:r>
      <w:r>
        <w:rPr>
          <w:rFonts w:hint="eastAsia"/>
        </w:rPr>
        <w:t>、一旦中标，我方保证在施工过程中，严格执行《关于禁止使用不符合规范要求的竹脚手架的通知》（</w:t>
      </w:r>
      <w:proofErr w:type="gramStart"/>
      <w:r>
        <w:t>桂建</w:t>
      </w:r>
      <w:r>
        <w:rPr>
          <w:rFonts w:hint="eastAsia"/>
        </w:rPr>
        <w:t>管</w:t>
      </w:r>
      <w:proofErr w:type="gramEnd"/>
      <w:r>
        <w:rPr>
          <w:rFonts w:hint="eastAsia"/>
        </w:rPr>
        <w:t>字</w:t>
      </w:r>
      <w:r>
        <w:t>〔</w:t>
      </w:r>
      <w:r>
        <w:t>200</w:t>
      </w:r>
      <w:r>
        <w:rPr>
          <w:rFonts w:hint="eastAsia"/>
        </w:rPr>
        <w:t>3</w:t>
      </w:r>
      <w:r>
        <w:t>〕</w:t>
      </w:r>
      <w:r>
        <w:rPr>
          <w:rFonts w:hint="eastAsia"/>
        </w:rPr>
        <w:t>40</w:t>
      </w:r>
      <w:r>
        <w:t>号</w:t>
      </w:r>
      <w:r>
        <w:rPr>
          <w:rFonts w:hint="eastAsia"/>
        </w:rPr>
        <w:t>）的有关规定，不使用竹脚</w:t>
      </w:r>
      <w:r>
        <w:rPr>
          <w:rFonts w:hint="eastAsia"/>
        </w:rPr>
        <w:t>手架。如我方在该</w:t>
      </w:r>
      <w:r>
        <w:t>项目的承包中出现未按规定执行的情形，我方愿意按照相关规定接受建设单位及有关主管部门的处罚。</w:t>
      </w:r>
    </w:p>
    <w:p w:rsidR="00A96787" w:rsidRDefault="00A96787" w:rsidP="00946429">
      <w:pPr>
        <w:spacing w:line="520" w:lineRule="exact"/>
        <w:ind w:leftChars="-1" w:left="-2" w:firstLineChars="214" w:firstLine="471"/>
      </w:pPr>
    </w:p>
    <w:p w:rsidR="00A96787" w:rsidRDefault="009A1EB5">
      <w:pPr>
        <w:spacing w:line="360" w:lineRule="auto"/>
        <w:ind w:firstLineChars="1300" w:firstLine="2860"/>
        <w:rPr>
          <w:u w:val="single"/>
        </w:rPr>
      </w:pPr>
      <w:r>
        <w:t>投标人：</w:t>
      </w:r>
      <w:r>
        <w:rPr>
          <w:u w:val="single"/>
        </w:rPr>
        <w:t xml:space="preserve">      </w:t>
      </w:r>
      <w:r>
        <w:rPr>
          <w:u w:val="single"/>
        </w:rPr>
        <w:t>（盖</w:t>
      </w:r>
      <w:r>
        <w:rPr>
          <w:rFonts w:hint="eastAsia"/>
          <w:u w:val="single"/>
        </w:rPr>
        <w:t>单位</w:t>
      </w:r>
      <w:r>
        <w:rPr>
          <w:u w:val="single"/>
        </w:rPr>
        <w:t>章）</w:t>
      </w:r>
    </w:p>
    <w:p w:rsidR="00A96787" w:rsidRDefault="009A1EB5">
      <w:pPr>
        <w:spacing w:line="360" w:lineRule="auto"/>
        <w:ind w:firstLineChars="1200" w:firstLine="2640"/>
        <w:rPr>
          <w:u w:val="single"/>
        </w:rPr>
      </w:pPr>
      <w:r>
        <w:t>法定代表人或授权代理人：</w:t>
      </w:r>
      <w:r>
        <w:rPr>
          <w:u w:val="single"/>
        </w:rPr>
        <w:t>（签字或盖章）</w:t>
      </w:r>
    </w:p>
    <w:p w:rsidR="00A96787" w:rsidRDefault="00A96787">
      <w:pPr>
        <w:spacing w:line="360" w:lineRule="auto"/>
        <w:ind w:firstLineChars="600" w:firstLine="1320"/>
      </w:pPr>
    </w:p>
    <w:p w:rsidR="00A96787" w:rsidRDefault="009A1EB5">
      <w:pPr>
        <w:spacing w:line="360" w:lineRule="auto"/>
        <w:ind w:firstLineChars="1300" w:firstLine="2860"/>
      </w:pPr>
      <w:r>
        <w:t>日期：</w:t>
      </w:r>
      <w:r>
        <w:rPr>
          <w:szCs w:val="21"/>
        </w:rPr>
        <w:t>年月日</w:t>
      </w:r>
    </w:p>
    <w:p w:rsidR="00A96787" w:rsidRDefault="009A1EB5">
      <w:pPr>
        <w:spacing w:line="360" w:lineRule="auto"/>
        <w:ind w:firstLineChars="250" w:firstLine="550"/>
        <w:jc w:val="center"/>
        <w:rPr>
          <w:b/>
          <w:sz w:val="28"/>
          <w:szCs w:val="28"/>
        </w:rPr>
      </w:pPr>
      <w:r>
        <w:rPr>
          <w:szCs w:val="21"/>
        </w:rPr>
        <w:br w:type="page"/>
      </w:r>
      <w:r>
        <w:rPr>
          <w:rFonts w:hint="eastAsia"/>
          <w:b/>
          <w:sz w:val="28"/>
          <w:szCs w:val="28"/>
        </w:rPr>
        <w:lastRenderedPageBreak/>
        <w:t>广西壮族自治区建筑工程安全文明施工措施项目清单内容</w:t>
      </w:r>
    </w:p>
    <w:p w:rsidR="00A96787" w:rsidRDefault="009A1EB5">
      <w:pPr>
        <w:pStyle w:val="100"/>
        <w:spacing w:line="360" w:lineRule="auto"/>
        <w:jc w:val="center"/>
      </w:pPr>
      <w:r>
        <w:rPr>
          <w:sz w:val="24"/>
        </w:rPr>
        <w:t>（</w:t>
      </w:r>
      <w:proofErr w:type="gramStart"/>
      <w:r>
        <w:rPr>
          <w:rFonts w:hint="eastAsia"/>
          <w:sz w:val="24"/>
        </w:rPr>
        <w:t>桂建质</w:t>
      </w:r>
      <w:proofErr w:type="gramEnd"/>
      <w:r>
        <w:rPr>
          <w:rFonts w:hint="eastAsia"/>
          <w:sz w:val="24"/>
        </w:rPr>
        <w:t>【</w:t>
      </w:r>
      <w:r>
        <w:rPr>
          <w:sz w:val="24"/>
        </w:rPr>
        <w:t>2015</w:t>
      </w:r>
      <w:r>
        <w:rPr>
          <w:rFonts w:hint="eastAsia"/>
          <w:sz w:val="24"/>
        </w:rPr>
        <w:t>】</w:t>
      </w:r>
      <w:r>
        <w:rPr>
          <w:sz w:val="24"/>
        </w:rPr>
        <w:t>16</w:t>
      </w:r>
      <w:r>
        <w:rPr>
          <w:rFonts w:hint="eastAsia"/>
          <w:sz w:val="24"/>
        </w:rPr>
        <w:t>号</w:t>
      </w:r>
      <w:r>
        <w:rPr>
          <w:sz w:val="24"/>
        </w:rPr>
        <w:t>文附件一）</w:t>
      </w:r>
    </w:p>
    <w:p w:rsidR="00A96787" w:rsidRDefault="009A1EB5">
      <w:pPr>
        <w:pStyle w:val="11"/>
        <w:spacing w:line="0" w:lineRule="atLeast"/>
        <w:jc w:val="center"/>
        <w:rPr>
          <w:rFonts w:ascii="宋体" w:hAnsi="宋体"/>
          <w:b/>
          <w:bCs/>
          <w:sz w:val="24"/>
        </w:rPr>
      </w:pPr>
      <w:r>
        <w:rPr>
          <w:rFonts w:ascii="宋体" w:hAnsi="宋体" w:hint="eastAsia"/>
          <w:b/>
          <w:bCs/>
          <w:sz w:val="24"/>
        </w:rPr>
        <w:t>广西壮族自治区</w:t>
      </w:r>
    </w:p>
    <w:p w:rsidR="00A96787" w:rsidRDefault="009A1EB5">
      <w:pPr>
        <w:pStyle w:val="11"/>
        <w:spacing w:line="0" w:lineRule="atLeast"/>
        <w:jc w:val="center"/>
        <w:rPr>
          <w:rFonts w:ascii="宋体" w:hAnsi="宋体"/>
          <w:b/>
          <w:bCs/>
          <w:w w:val="90"/>
          <w:sz w:val="24"/>
        </w:rPr>
      </w:pPr>
      <w:r>
        <w:rPr>
          <w:rFonts w:ascii="宋体" w:hAnsi="宋体" w:hint="eastAsia"/>
          <w:b/>
          <w:bCs/>
          <w:w w:val="90"/>
          <w:sz w:val="24"/>
        </w:rPr>
        <w:t>建设工程安全文明施工措施项目清单内容</w:t>
      </w:r>
    </w:p>
    <w:tbl>
      <w:tblPr>
        <w:tblW w:w="90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38"/>
        <w:gridCol w:w="525"/>
        <w:gridCol w:w="1545"/>
        <w:gridCol w:w="6231"/>
      </w:tblGrid>
      <w:tr w:rsidR="00A96787">
        <w:trPr>
          <w:cantSplit/>
          <w:trHeight w:hRule="exact" w:val="501"/>
        </w:trPr>
        <w:tc>
          <w:tcPr>
            <w:tcW w:w="738" w:type="dxa"/>
            <w:vAlign w:val="center"/>
          </w:tcPr>
          <w:p w:rsidR="00A96787" w:rsidRDefault="009A1EB5">
            <w:pPr>
              <w:pStyle w:val="11"/>
              <w:spacing w:line="300" w:lineRule="exact"/>
              <w:jc w:val="center"/>
              <w:rPr>
                <w:rFonts w:ascii="方正仿宋_GBK" w:eastAsia="方正仿宋_GBK"/>
                <w:b/>
                <w:bCs/>
                <w:szCs w:val="21"/>
              </w:rPr>
            </w:pPr>
            <w:r>
              <w:rPr>
                <w:rFonts w:ascii="方正仿宋_GBK" w:eastAsia="方正仿宋_GBK" w:hint="eastAsia"/>
                <w:b/>
                <w:bCs/>
                <w:szCs w:val="21"/>
              </w:rPr>
              <w:t>类别</w:t>
            </w:r>
          </w:p>
        </w:tc>
        <w:tc>
          <w:tcPr>
            <w:tcW w:w="2070" w:type="dxa"/>
            <w:gridSpan w:val="2"/>
            <w:vAlign w:val="center"/>
          </w:tcPr>
          <w:p w:rsidR="00A96787" w:rsidRDefault="009A1EB5">
            <w:pPr>
              <w:pStyle w:val="11"/>
              <w:spacing w:line="300" w:lineRule="exact"/>
              <w:jc w:val="center"/>
              <w:rPr>
                <w:rFonts w:ascii="方正仿宋_GBK" w:eastAsia="方正仿宋_GBK"/>
                <w:b/>
                <w:bCs/>
                <w:szCs w:val="21"/>
              </w:rPr>
            </w:pPr>
            <w:r>
              <w:rPr>
                <w:rFonts w:ascii="方正仿宋_GBK" w:eastAsia="方正仿宋_GBK" w:hint="eastAsia"/>
                <w:b/>
                <w:bCs/>
                <w:szCs w:val="21"/>
              </w:rPr>
              <w:t>项目名称</w:t>
            </w:r>
          </w:p>
        </w:tc>
        <w:tc>
          <w:tcPr>
            <w:tcW w:w="6231" w:type="dxa"/>
            <w:vAlign w:val="center"/>
          </w:tcPr>
          <w:p w:rsidR="00A96787" w:rsidRDefault="009A1EB5">
            <w:pPr>
              <w:pStyle w:val="11"/>
              <w:spacing w:line="300" w:lineRule="exact"/>
              <w:jc w:val="center"/>
              <w:rPr>
                <w:rFonts w:ascii="方正仿宋_GBK" w:eastAsia="方正仿宋_GBK"/>
                <w:b/>
                <w:bCs/>
                <w:szCs w:val="21"/>
              </w:rPr>
            </w:pPr>
            <w:r>
              <w:rPr>
                <w:rFonts w:ascii="方正仿宋_GBK" w:eastAsia="方正仿宋_GBK" w:hint="eastAsia"/>
                <w:b/>
                <w:bCs/>
                <w:szCs w:val="21"/>
              </w:rPr>
              <w:t>主要内容和要求</w:t>
            </w:r>
          </w:p>
        </w:tc>
      </w:tr>
      <w:tr w:rsidR="00A96787">
        <w:trPr>
          <w:cantSplit/>
        </w:trPr>
        <w:tc>
          <w:tcPr>
            <w:tcW w:w="738" w:type="dxa"/>
            <w:vMerge w:val="restart"/>
            <w:vAlign w:val="center"/>
          </w:tcPr>
          <w:p w:rsidR="00A96787" w:rsidRDefault="009A1EB5">
            <w:pPr>
              <w:pStyle w:val="11"/>
              <w:spacing w:line="300" w:lineRule="exact"/>
              <w:jc w:val="center"/>
              <w:rPr>
                <w:rFonts w:ascii="方正仿宋_GBK" w:eastAsia="方正仿宋_GBK"/>
                <w:szCs w:val="21"/>
              </w:rPr>
            </w:pPr>
            <w:r>
              <w:rPr>
                <w:rFonts w:ascii="方正仿宋_GBK" w:eastAsia="方正仿宋_GBK" w:hint="eastAsia"/>
                <w:szCs w:val="21"/>
              </w:rPr>
              <w:t>文明</w:t>
            </w:r>
          </w:p>
          <w:p w:rsidR="00A96787" w:rsidRDefault="009A1EB5">
            <w:pPr>
              <w:pStyle w:val="11"/>
              <w:spacing w:line="300" w:lineRule="exact"/>
              <w:jc w:val="center"/>
              <w:rPr>
                <w:rFonts w:ascii="方正仿宋_GBK" w:eastAsia="方正仿宋_GBK"/>
                <w:szCs w:val="21"/>
              </w:rPr>
            </w:pPr>
            <w:r>
              <w:rPr>
                <w:rFonts w:ascii="方正仿宋_GBK" w:eastAsia="方正仿宋_GBK" w:hint="eastAsia"/>
                <w:szCs w:val="21"/>
              </w:rPr>
              <w:t>施工</w:t>
            </w:r>
          </w:p>
          <w:p w:rsidR="00A96787" w:rsidRDefault="009A1EB5">
            <w:pPr>
              <w:pStyle w:val="11"/>
              <w:spacing w:line="300" w:lineRule="exact"/>
              <w:jc w:val="center"/>
              <w:rPr>
                <w:rFonts w:ascii="方正仿宋_GBK" w:eastAsia="方正仿宋_GBK"/>
                <w:szCs w:val="21"/>
              </w:rPr>
            </w:pPr>
            <w:r>
              <w:rPr>
                <w:rFonts w:ascii="方正仿宋_GBK" w:eastAsia="方正仿宋_GBK" w:hint="eastAsia"/>
                <w:szCs w:val="21"/>
              </w:rPr>
              <w:t>与</w:t>
            </w:r>
          </w:p>
          <w:p w:rsidR="00A96787" w:rsidRDefault="009A1EB5">
            <w:pPr>
              <w:pStyle w:val="11"/>
              <w:spacing w:line="300" w:lineRule="exact"/>
              <w:jc w:val="center"/>
              <w:rPr>
                <w:rFonts w:ascii="方正仿宋_GBK" w:eastAsia="方正仿宋_GBK"/>
                <w:szCs w:val="21"/>
              </w:rPr>
            </w:pPr>
            <w:r>
              <w:rPr>
                <w:rFonts w:ascii="方正仿宋_GBK" w:eastAsia="方正仿宋_GBK" w:hint="eastAsia"/>
                <w:szCs w:val="21"/>
              </w:rPr>
              <w:t>环境</w:t>
            </w:r>
          </w:p>
          <w:p w:rsidR="00A96787" w:rsidRDefault="009A1EB5">
            <w:pPr>
              <w:pStyle w:val="11"/>
              <w:spacing w:line="300" w:lineRule="exact"/>
              <w:jc w:val="center"/>
              <w:rPr>
                <w:rFonts w:ascii="方正仿宋_GBK" w:eastAsia="方正仿宋_GBK"/>
                <w:szCs w:val="21"/>
              </w:rPr>
            </w:pPr>
            <w:r>
              <w:rPr>
                <w:rFonts w:ascii="方正仿宋_GBK" w:eastAsia="方正仿宋_GBK" w:hint="eastAsia"/>
                <w:szCs w:val="21"/>
              </w:rPr>
              <w:t>保护</w:t>
            </w:r>
          </w:p>
        </w:tc>
        <w:tc>
          <w:tcPr>
            <w:tcW w:w="2070" w:type="dxa"/>
            <w:gridSpan w:val="2"/>
            <w:vAlign w:val="center"/>
          </w:tcPr>
          <w:p w:rsidR="00A96787" w:rsidRDefault="009A1EB5">
            <w:pPr>
              <w:pStyle w:val="11"/>
              <w:spacing w:line="300" w:lineRule="exact"/>
              <w:jc w:val="center"/>
              <w:rPr>
                <w:rFonts w:ascii="方正仿宋_GBK" w:eastAsia="方正仿宋_GBK"/>
                <w:szCs w:val="21"/>
              </w:rPr>
            </w:pPr>
            <w:r>
              <w:rPr>
                <w:rFonts w:ascii="方正仿宋_GBK" w:eastAsia="方正仿宋_GBK" w:hint="eastAsia"/>
                <w:szCs w:val="21"/>
              </w:rPr>
              <w:t>安全警示</w:t>
            </w:r>
          </w:p>
          <w:p w:rsidR="00A96787" w:rsidRDefault="009A1EB5">
            <w:pPr>
              <w:pStyle w:val="11"/>
              <w:spacing w:line="300" w:lineRule="exact"/>
              <w:jc w:val="center"/>
              <w:rPr>
                <w:rFonts w:ascii="方正仿宋_GBK" w:eastAsia="方正仿宋_GBK"/>
                <w:szCs w:val="21"/>
              </w:rPr>
            </w:pPr>
            <w:r>
              <w:rPr>
                <w:rFonts w:ascii="方正仿宋_GBK" w:eastAsia="方正仿宋_GBK" w:hint="eastAsia"/>
                <w:szCs w:val="21"/>
              </w:rPr>
              <w:t>标志牌</w:t>
            </w:r>
          </w:p>
        </w:tc>
        <w:tc>
          <w:tcPr>
            <w:tcW w:w="6231" w:type="dxa"/>
            <w:vAlign w:val="center"/>
          </w:tcPr>
          <w:p w:rsidR="00A96787" w:rsidRDefault="009A1EB5">
            <w:pPr>
              <w:pStyle w:val="11"/>
              <w:spacing w:line="300" w:lineRule="exact"/>
              <w:rPr>
                <w:rFonts w:ascii="方正仿宋_GBK" w:eastAsia="方正仿宋_GBK"/>
                <w:szCs w:val="21"/>
              </w:rPr>
            </w:pPr>
            <w:r>
              <w:rPr>
                <w:rFonts w:ascii="方正仿宋_GBK" w:eastAsia="方正仿宋_GBK" w:hint="eastAsia"/>
                <w:szCs w:val="21"/>
              </w:rPr>
              <w:t>在易发伤亡事故（或危险）处设置明显的、符合国家标准要求的安全警示标志牌。</w:t>
            </w:r>
          </w:p>
        </w:tc>
      </w:tr>
      <w:tr w:rsidR="00A96787">
        <w:trPr>
          <w:cantSplit/>
        </w:trPr>
        <w:tc>
          <w:tcPr>
            <w:tcW w:w="738" w:type="dxa"/>
            <w:vMerge/>
            <w:vAlign w:val="center"/>
          </w:tcPr>
          <w:p w:rsidR="00A96787" w:rsidRDefault="00A96787">
            <w:pPr>
              <w:pStyle w:val="11"/>
              <w:spacing w:line="300" w:lineRule="exact"/>
              <w:jc w:val="center"/>
              <w:rPr>
                <w:rFonts w:ascii="方正仿宋_GBK" w:eastAsia="方正仿宋_GBK"/>
                <w:szCs w:val="21"/>
              </w:rPr>
            </w:pPr>
          </w:p>
        </w:tc>
        <w:tc>
          <w:tcPr>
            <w:tcW w:w="2070" w:type="dxa"/>
            <w:gridSpan w:val="2"/>
            <w:vAlign w:val="center"/>
          </w:tcPr>
          <w:p w:rsidR="00A96787" w:rsidRDefault="009A1EB5">
            <w:pPr>
              <w:pStyle w:val="11"/>
              <w:spacing w:line="300" w:lineRule="exact"/>
              <w:jc w:val="center"/>
              <w:rPr>
                <w:rFonts w:ascii="方正仿宋_GBK" w:eastAsia="方正仿宋_GBK"/>
                <w:szCs w:val="21"/>
              </w:rPr>
            </w:pPr>
            <w:r>
              <w:rPr>
                <w:rFonts w:ascii="方正仿宋_GBK" w:eastAsia="方正仿宋_GBK" w:hint="eastAsia"/>
                <w:szCs w:val="21"/>
              </w:rPr>
              <w:t>现场围挡</w:t>
            </w:r>
          </w:p>
        </w:tc>
        <w:tc>
          <w:tcPr>
            <w:tcW w:w="6231" w:type="dxa"/>
            <w:vAlign w:val="center"/>
          </w:tcPr>
          <w:p w:rsidR="00A96787" w:rsidRDefault="009A1EB5">
            <w:pPr>
              <w:pStyle w:val="11"/>
              <w:spacing w:line="300" w:lineRule="exact"/>
              <w:rPr>
                <w:rFonts w:ascii="方正仿宋_GBK" w:eastAsia="方正仿宋_GBK"/>
                <w:szCs w:val="21"/>
              </w:rPr>
            </w:pPr>
            <w:r>
              <w:rPr>
                <w:rFonts w:ascii="方正仿宋_GBK" w:eastAsia="方正仿宋_GBK" w:hint="eastAsia"/>
                <w:szCs w:val="21"/>
              </w:rPr>
              <w:t xml:space="preserve">1. </w:t>
            </w:r>
            <w:r>
              <w:rPr>
                <w:rFonts w:ascii="方正仿宋_GBK" w:eastAsia="方正仿宋_GBK" w:hint="eastAsia"/>
                <w:szCs w:val="21"/>
              </w:rPr>
              <w:t>现场采用封闭围挡，高度不小于</w:t>
            </w:r>
            <w:r>
              <w:rPr>
                <w:rFonts w:ascii="方正仿宋_GBK" w:eastAsia="方正仿宋_GBK" w:hint="eastAsia"/>
                <w:szCs w:val="21"/>
              </w:rPr>
              <w:t>1.8m</w:t>
            </w:r>
            <w:r>
              <w:rPr>
                <w:rFonts w:ascii="方正仿宋_GBK" w:eastAsia="方正仿宋_GBK" w:hint="eastAsia"/>
                <w:szCs w:val="21"/>
              </w:rPr>
              <w:t>。</w:t>
            </w:r>
          </w:p>
          <w:p w:rsidR="00A96787" w:rsidRDefault="009A1EB5">
            <w:pPr>
              <w:pStyle w:val="11"/>
              <w:spacing w:line="300" w:lineRule="exact"/>
              <w:rPr>
                <w:rFonts w:ascii="方正仿宋_GBK" w:eastAsia="方正仿宋_GBK"/>
                <w:szCs w:val="21"/>
              </w:rPr>
            </w:pPr>
            <w:r>
              <w:rPr>
                <w:rFonts w:ascii="方正仿宋_GBK" w:eastAsia="方正仿宋_GBK" w:hint="eastAsia"/>
                <w:szCs w:val="21"/>
              </w:rPr>
              <w:t xml:space="preserve">2. </w:t>
            </w:r>
            <w:r>
              <w:rPr>
                <w:rFonts w:ascii="方正仿宋_GBK" w:eastAsia="方正仿宋_GBK" w:hint="eastAsia"/>
                <w:szCs w:val="21"/>
              </w:rPr>
              <w:t>围挡材料可用彩色、定型钢板，砌块等墙体。</w:t>
            </w:r>
          </w:p>
        </w:tc>
      </w:tr>
      <w:tr w:rsidR="00A96787">
        <w:trPr>
          <w:cantSplit/>
        </w:trPr>
        <w:tc>
          <w:tcPr>
            <w:tcW w:w="738" w:type="dxa"/>
            <w:vMerge/>
            <w:vAlign w:val="center"/>
          </w:tcPr>
          <w:p w:rsidR="00A96787" w:rsidRDefault="00A96787">
            <w:pPr>
              <w:pStyle w:val="11"/>
              <w:spacing w:line="300" w:lineRule="exact"/>
              <w:jc w:val="center"/>
              <w:rPr>
                <w:rFonts w:ascii="方正仿宋_GBK" w:eastAsia="方正仿宋_GBK"/>
                <w:szCs w:val="21"/>
              </w:rPr>
            </w:pPr>
          </w:p>
        </w:tc>
        <w:tc>
          <w:tcPr>
            <w:tcW w:w="2070" w:type="dxa"/>
            <w:gridSpan w:val="2"/>
            <w:vAlign w:val="center"/>
          </w:tcPr>
          <w:p w:rsidR="00A96787" w:rsidRDefault="009A1EB5">
            <w:pPr>
              <w:pStyle w:val="11"/>
              <w:spacing w:line="300" w:lineRule="exact"/>
              <w:jc w:val="center"/>
              <w:rPr>
                <w:rFonts w:ascii="方正仿宋_GBK" w:eastAsia="方正仿宋_GBK"/>
                <w:szCs w:val="21"/>
              </w:rPr>
            </w:pPr>
            <w:proofErr w:type="gramStart"/>
            <w:r>
              <w:rPr>
                <w:rFonts w:ascii="方正仿宋_GBK" w:eastAsia="方正仿宋_GBK" w:hint="eastAsia"/>
                <w:szCs w:val="21"/>
              </w:rPr>
              <w:t>七牌二</w:t>
            </w:r>
            <w:proofErr w:type="gramEnd"/>
            <w:r>
              <w:rPr>
                <w:rFonts w:ascii="方正仿宋_GBK" w:eastAsia="方正仿宋_GBK" w:hint="eastAsia"/>
                <w:szCs w:val="21"/>
              </w:rPr>
              <w:t>图</w:t>
            </w:r>
          </w:p>
        </w:tc>
        <w:tc>
          <w:tcPr>
            <w:tcW w:w="6231" w:type="dxa"/>
            <w:vAlign w:val="center"/>
          </w:tcPr>
          <w:p w:rsidR="00A96787" w:rsidRDefault="009A1EB5">
            <w:pPr>
              <w:pStyle w:val="11"/>
              <w:spacing w:line="300" w:lineRule="exact"/>
              <w:rPr>
                <w:rFonts w:ascii="方正仿宋_GBK" w:eastAsia="方正仿宋_GBK"/>
                <w:szCs w:val="21"/>
              </w:rPr>
            </w:pPr>
            <w:r>
              <w:rPr>
                <w:rFonts w:ascii="方正仿宋_GBK" w:eastAsia="方正仿宋_GBK" w:hint="eastAsia"/>
                <w:szCs w:val="21"/>
              </w:rPr>
              <w:t>在进门处悬挂工程概况、现场出入制度、管理人员名单及监督电话、安全生产规定、文明施工、消防保卫、节能公示</w:t>
            </w:r>
            <w:proofErr w:type="gramStart"/>
            <w:r>
              <w:rPr>
                <w:rFonts w:ascii="方正仿宋_GBK" w:eastAsia="方正仿宋_GBK" w:hint="eastAsia"/>
                <w:szCs w:val="21"/>
              </w:rPr>
              <w:t>等七牌以及</w:t>
            </w:r>
            <w:proofErr w:type="gramEnd"/>
            <w:r>
              <w:rPr>
                <w:rFonts w:ascii="方正仿宋_GBK" w:eastAsia="方正仿宋_GBK" w:hint="eastAsia"/>
                <w:szCs w:val="21"/>
              </w:rPr>
              <w:t>施工现场总平面图、工程效果图。</w:t>
            </w:r>
          </w:p>
        </w:tc>
      </w:tr>
      <w:tr w:rsidR="00A96787">
        <w:trPr>
          <w:cantSplit/>
          <w:trHeight w:val="510"/>
        </w:trPr>
        <w:tc>
          <w:tcPr>
            <w:tcW w:w="738" w:type="dxa"/>
            <w:vMerge/>
            <w:vAlign w:val="center"/>
          </w:tcPr>
          <w:p w:rsidR="00A96787" w:rsidRDefault="00A96787">
            <w:pPr>
              <w:pStyle w:val="11"/>
              <w:spacing w:line="300" w:lineRule="exact"/>
              <w:jc w:val="center"/>
              <w:rPr>
                <w:rFonts w:ascii="方正仿宋_GBK" w:eastAsia="方正仿宋_GBK"/>
                <w:szCs w:val="21"/>
              </w:rPr>
            </w:pPr>
          </w:p>
        </w:tc>
        <w:tc>
          <w:tcPr>
            <w:tcW w:w="2070" w:type="dxa"/>
            <w:gridSpan w:val="2"/>
            <w:vAlign w:val="center"/>
          </w:tcPr>
          <w:p w:rsidR="00A96787" w:rsidRDefault="009A1EB5">
            <w:pPr>
              <w:pStyle w:val="11"/>
              <w:spacing w:line="300" w:lineRule="exact"/>
              <w:jc w:val="center"/>
              <w:rPr>
                <w:rFonts w:ascii="方正仿宋_GBK" w:eastAsia="方正仿宋_GBK"/>
                <w:szCs w:val="21"/>
              </w:rPr>
            </w:pPr>
            <w:r>
              <w:rPr>
                <w:rFonts w:ascii="方正仿宋_GBK" w:eastAsia="方正仿宋_GBK" w:hint="eastAsia"/>
                <w:szCs w:val="21"/>
              </w:rPr>
              <w:t>企业标志</w:t>
            </w:r>
          </w:p>
        </w:tc>
        <w:tc>
          <w:tcPr>
            <w:tcW w:w="6231" w:type="dxa"/>
            <w:vAlign w:val="center"/>
          </w:tcPr>
          <w:p w:rsidR="00A96787" w:rsidRDefault="009A1EB5">
            <w:pPr>
              <w:pStyle w:val="11"/>
              <w:spacing w:line="300" w:lineRule="exact"/>
              <w:rPr>
                <w:rFonts w:ascii="方正仿宋_GBK" w:eastAsia="方正仿宋_GBK"/>
                <w:szCs w:val="21"/>
              </w:rPr>
            </w:pPr>
            <w:r>
              <w:rPr>
                <w:rFonts w:ascii="方正仿宋_GBK" w:eastAsia="方正仿宋_GBK" w:hint="eastAsia"/>
                <w:szCs w:val="21"/>
              </w:rPr>
              <w:t>现场出入的大门应设有本企业标志或企业标识。</w:t>
            </w:r>
          </w:p>
        </w:tc>
      </w:tr>
      <w:tr w:rsidR="00A96787">
        <w:trPr>
          <w:cantSplit/>
        </w:trPr>
        <w:tc>
          <w:tcPr>
            <w:tcW w:w="738" w:type="dxa"/>
            <w:vMerge/>
            <w:vAlign w:val="center"/>
          </w:tcPr>
          <w:p w:rsidR="00A96787" w:rsidRDefault="00A96787">
            <w:pPr>
              <w:pStyle w:val="11"/>
              <w:spacing w:line="300" w:lineRule="exact"/>
              <w:jc w:val="center"/>
              <w:rPr>
                <w:rFonts w:ascii="方正仿宋_GBK" w:eastAsia="方正仿宋_GBK"/>
                <w:szCs w:val="21"/>
              </w:rPr>
            </w:pPr>
          </w:p>
        </w:tc>
        <w:tc>
          <w:tcPr>
            <w:tcW w:w="2070" w:type="dxa"/>
            <w:gridSpan w:val="2"/>
            <w:vAlign w:val="center"/>
          </w:tcPr>
          <w:p w:rsidR="00A96787" w:rsidRDefault="009A1EB5">
            <w:pPr>
              <w:pStyle w:val="11"/>
              <w:spacing w:line="300" w:lineRule="exact"/>
              <w:jc w:val="center"/>
              <w:rPr>
                <w:rFonts w:ascii="方正仿宋_GBK" w:eastAsia="方正仿宋_GBK"/>
                <w:szCs w:val="21"/>
              </w:rPr>
            </w:pPr>
            <w:r>
              <w:rPr>
                <w:rFonts w:ascii="方正仿宋_GBK" w:eastAsia="方正仿宋_GBK" w:hint="eastAsia"/>
                <w:szCs w:val="21"/>
              </w:rPr>
              <w:t>场容场貌</w:t>
            </w:r>
          </w:p>
        </w:tc>
        <w:tc>
          <w:tcPr>
            <w:tcW w:w="6231" w:type="dxa"/>
            <w:vAlign w:val="center"/>
          </w:tcPr>
          <w:p w:rsidR="00A96787" w:rsidRDefault="009A1EB5">
            <w:pPr>
              <w:pStyle w:val="11"/>
              <w:spacing w:line="300" w:lineRule="exact"/>
              <w:rPr>
                <w:rFonts w:ascii="方正仿宋_GBK" w:eastAsia="方正仿宋_GBK"/>
                <w:szCs w:val="21"/>
              </w:rPr>
            </w:pPr>
            <w:r>
              <w:rPr>
                <w:rFonts w:ascii="方正仿宋_GBK" w:eastAsia="方正仿宋_GBK" w:hint="eastAsia"/>
                <w:szCs w:val="21"/>
              </w:rPr>
              <w:t xml:space="preserve">1. </w:t>
            </w:r>
            <w:r>
              <w:rPr>
                <w:rFonts w:ascii="方正仿宋_GBK" w:eastAsia="方正仿宋_GBK" w:hint="eastAsia"/>
                <w:szCs w:val="21"/>
              </w:rPr>
              <w:t>道路畅通。</w:t>
            </w:r>
          </w:p>
          <w:p w:rsidR="00A96787" w:rsidRDefault="009A1EB5">
            <w:pPr>
              <w:pStyle w:val="11"/>
              <w:spacing w:line="300" w:lineRule="exact"/>
              <w:rPr>
                <w:rFonts w:ascii="方正仿宋_GBK" w:eastAsia="方正仿宋_GBK"/>
                <w:szCs w:val="21"/>
              </w:rPr>
            </w:pPr>
            <w:r>
              <w:rPr>
                <w:rFonts w:ascii="方正仿宋_GBK" w:eastAsia="方正仿宋_GBK" w:hint="eastAsia"/>
                <w:szCs w:val="21"/>
              </w:rPr>
              <w:t xml:space="preserve">2. </w:t>
            </w:r>
            <w:r>
              <w:rPr>
                <w:rFonts w:ascii="方正仿宋_GBK" w:eastAsia="方正仿宋_GBK" w:hint="eastAsia"/>
                <w:szCs w:val="21"/>
              </w:rPr>
              <w:t>排水设施齐全畅通。</w:t>
            </w:r>
          </w:p>
          <w:p w:rsidR="00A96787" w:rsidRDefault="009A1EB5">
            <w:pPr>
              <w:pStyle w:val="11"/>
              <w:spacing w:line="300" w:lineRule="exact"/>
              <w:rPr>
                <w:rFonts w:ascii="方正仿宋_GBK" w:eastAsia="方正仿宋_GBK"/>
                <w:szCs w:val="21"/>
              </w:rPr>
            </w:pPr>
            <w:r>
              <w:rPr>
                <w:rFonts w:ascii="方正仿宋_GBK" w:eastAsia="方正仿宋_GBK" w:hint="eastAsia"/>
                <w:szCs w:val="21"/>
              </w:rPr>
              <w:t xml:space="preserve">3. </w:t>
            </w:r>
            <w:r>
              <w:rPr>
                <w:rFonts w:ascii="方正仿宋_GBK" w:eastAsia="方正仿宋_GBK" w:hint="eastAsia"/>
                <w:szCs w:val="21"/>
              </w:rPr>
              <w:t>工地地面硬化处理（办公区、生活区、现场道路、材料堆放、混凝土搅拌、砂浆搅拌、钢筋加工等场地和外脚手架基础等）。</w:t>
            </w:r>
          </w:p>
        </w:tc>
      </w:tr>
      <w:tr w:rsidR="00A96787">
        <w:trPr>
          <w:cantSplit/>
        </w:trPr>
        <w:tc>
          <w:tcPr>
            <w:tcW w:w="738" w:type="dxa"/>
            <w:vMerge/>
            <w:vAlign w:val="center"/>
          </w:tcPr>
          <w:p w:rsidR="00A96787" w:rsidRDefault="00A96787">
            <w:pPr>
              <w:pStyle w:val="11"/>
              <w:spacing w:line="300" w:lineRule="exact"/>
              <w:jc w:val="center"/>
              <w:rPr>
                <w:rFonts w:ascii="方正仿宋_GBK" w:eastAsia="方正仿宋_GBK"/>
                <w:szCs w:val="21"/>
              </w:rPr>
            </w:pPr>
          </w:p>
        </w:tc>
        <w:tc>
          <w:tcPr>
            <w:tcW w:w="2070" w:type="dxa"/>
            <w:gridSpan w:val="2"/>
            <w:vAlign w:val="center"/>
          </w:tcPr>
          <w:p w:rsidR="00A96787" w:rsidRDefault="009A1EB5">
            <w:pPr>
              <w:pStyle w:val="11"/>
              <w:spacing w:line="300" w:lineRule="exact"/>
              <w:jc w:val="center"/>
              <w:rPr>
                <w:rFonts w:ascii="方正仿宋_GBK" w:eastAsia="方正仿宋_GBK"/>
                <w:szCs w:val="21"/>
              </w:rPr>
            </w:pPr>
            <w:r>
              <w:rPr>
                <w:rFonts w:ascii="方正仿宋_GBK" w:eastAsia="方正仿宋_GBK" w:hint="eastAsia"/>
                <w:szCs w:val="21"/>
              </w:rPr>
              <w:t>材料堆放</w:t>
            </w:r>
          </w:p>
        </w:tc>
        <w:tc>
          <w:tcPr>
            <w:tcW w:w="6231" w:type="dxa"/>
            <w:vAlign w:val="center"/>
          </w:tcPr>
          <w:p w:rsidR="00A96787" w:rsidRDefault="009A1EB5">
            <w:pPr>
              <w:pStyle w:val="11"/>
              <w:numPr>
                <w:ilvl w:val="0"/>
                <w:numId w:val="36"/>
              </w:numPr>
              <w:spacing w:line="300" w:lineRule="exact"/>
              <w:rPr>
                <w:rFonts w:ascii="方正仿宋_GBK" w:eastAsia="方正仿宋_GBK"/>
                <w:szCs w:val="21"/>
              </w:rPr>
            </w:pPr>
            <w:r>
              <w:rPr>
                <w:rFonts w:ascii="方正仿宋_GBK" w:eastAsia="方正仿宋_GBK" w:hint="eastAsia"/>
                <w:szCs w:val="21"/>
              </w:rPr>
              <w:t>材料、构件、料具等堆放时，应有名称、品种、规格等标牌。</w:t>
            </w:r>
          </w:p>
          <w:p w:rsidR="00A96787" w:rsidRDefault="009A1EB5">
            <w:pPr>
              <w:pStyle w:val="11"/>
              <w:spacing w:line="300" w:lineRule="exact"/>
              <w:rPr>
                <w:rFonts w:ascii="方正仿宋_GBK" w:eastAsia="方正仿宋_GBK"/>
                <w:szCs w:val="21"/>
              </w:rPr>
            </w:pPr>
            <w:r>
              <w:rPr>
                <w:rFonts w:ascii="方正仿宋_GBK" w:eastAsia="方正仿宋_GBK" w:hint="eastAsia"/>
                <w:szCs w:val="21"/>
              </w:rPr>
              <w:t xml:space="preserve">2. </w:t>
            </w:r>
            <w:r>
              <w:rPr>
                <w:rFonts w:ascii="方正仿宋_GBK" w:eastAsia="方正仿宋_GBK" w:hint="eastAsia"/>
                <w:szCs w:val="21"/>
              </w:rPr>
              <w:t>水泥和其它易飞扬细颗粒建筑材料应封闭存放或采取覆盖等措施。</w:t>
            </w:r>
          </w:p>
          <w:p w:rsidR="00A96787" w:rsidRDefault="009A1EB5">
            <w:pPr>
              <w:pStyle w:val="11"/>
              <w:spacing w:line="300" w:lineRule="exact"/>
              <w:rPr>
                <w:rFonts w:ascii="方正仿宋_GBK" w:eastAsia="方正仿宋_GBK"/>
                <w:szCs w:val="21"/>
              </w:rPr>
            </w:pPr>
            <w:r>
              <w:rPr>
                <w:rFonts w:ascii="方正仿宋_GBK" w:eastAsia="方正仿宋_GBK" w:hint="eastAsia"/>
                <w:szCs w:val="21"/>
              </w:rPr>
              <w:t xml:space="preserve">3. </w:t>
            </w:r>
            <w:r>
              <w:rPr>
                <w:rFonts w:ascii="方正仿宋_GBK" w:eastAsia="方正仿宋_GBK" w:hint="eastAsia"/>
                <w:szCs w:val="21"/>
              </w:rPr>
              <w:t>易燃、易爆和有毒有害物品分类存放。</w:t>
            </w:r>
          </w:p>
        </w:tc>
      </w:tr>
      <w:tr w:rsidR="00A96787" w:rsidRPr="00946429">
        <w:trPr>
          <w:cantSplit/>
          <w:trHeight w:hRule="exact" w:val="510"/>
        </w:trPr>
        <w:tc>
          <w:tcPr>
            <w:tcW w:w="738" w:type="dxa"/>
            <w:vMerge/>
            <w:vAlign w:val="center"/>
          </w:tcPr>
          <w:p w:rsidR="00A96787" w:rsidRDefault="00A96787">
            <w:pPr>
              <w:pStyle w:val="11"/>
              <w:spacing w:line="300" w:lineRule="exact"/>
              <w:jc w:val="center"/>
              <w:rPr>
                <w:rFonts w:ascii="方正仿宋_GBK" w:eastAsia="方正仿宋_GBK"/>
                <w:szCs w:val="21"/>
              </w:rPr>
            </w:pPr>
          </w:p>
        </w:tc>
        <w:tc>
          <w:tcPr>
            <w:tcW w:w="2070" w:type="dxa"/>
            <w:gridSpan w:val="2"/>
            <w:vAlign w:val="center"/>
          </w:tcPr>
          <w:p w:rsidR="00A96787" w:rsidRDefault="009A1EB5">
            <w:pPr>
              <w:pStyle w:val="11"/>
              <w:spacing w:line="300" w:lineRule="exact"/>
              <w:jc w:val="center"/>
              <w:rPr>
                <w:rFonts w:ascii="方正仿宋_GBK" w:eastAsia="方正仿宋_GBK"/>
                <w:szCs w:val="21"/>
              </w:rPr>
            </w:pPr>
            <w:r>
              <w:rPr>
                <w:rFonts w:ascii="方正仿宋_GBK" w:eastAsia="方正仿宋_GBK" w:hint="eastAsia"/>
                <w:szCs w:val="21"/>
              </w:rPr>
              <w:t>现场防火</w:t>
            </w:r>
          </w:p>
        </w:tc>
        <w:tc>
          <w:tcPr>
            <w:tcW w:w="6231" w:type="dxa"/>
            <w:vAlign w:val="center"/>
          </w:tcPr>
          <w:p w:rsidR="00A96787" w:rsidRDefault="009A1EB5">
            <w:pPr>
              <w:pStyle w:val="11"/>
              <w:spacing w:line="300" w:lineRule="exact"/>
              <w:rPr>
                <w:rFonts w:ascii="方正仿宋_GBK" w:eastAsia="方正仿宋_GBK"/>
                <w:szCs w:val="21"/>
              </w:rPr>
            </w:pPr>
            <w:r>
              <w:rPr>
                <w:rFonts w:ascii="方正仿宋_GBK" w:eastAsia="方正仿宋_GBK" w:hint="eastAsia"/>
                <w:szCs w:val="21"/>
              </w:rPr>
              <w:t>消防器材配置合理，符合消防要求。</w:t>
            </w:r>
          </w:p>
        </w:tc>
      </w:tr>
      <w:tr w:rsidR="00A96787">
        <w:trPr>
          <w:cantSplit/>
        </w:trPr>
        <w:tc>
          <w:tcPr>
            <w:tcW w:w="738" w:type="dxa"/>
            <w:vMerge/>
            <w:vAlign w:val="center"/>
          </w:tcPr>
          <w:p w:rsidR="00A96787" w:rsidRDefault="00A96787">
            <w:pPr>
              <w:pStyle w:val="11"/>
              <w:spacing w:line="300" w:lineRule="exact"/>
              <w:jc w:val="center"/>
              <w:rPr>
                <w:rFonts w:ascii="方正仿宋_GBK" w:eastAsia="方正仿宋_GBK"/>
                <w:szCs w:val="21"/>
              </w:rPr>
            </w:pPr>
          </w:p>
        </w:tc>
        <w:tc>
          <w:tcPr>
            <w:tcW w:w="2070" w:type="dxa"/>
            <w:gridSpan w:val="2"/>
            <w:vAlign w:val="center"/>
          </w:tcPr>
          <w:p w:rsidR="00A96787" w:rsidRDefault="009A1EB5">
            <w:pPr>
              <w:pStyle w:val="11"/>
              <w:spacing w:line="300" w:lineRule="exact"/>
              <w:jc w:val="center"/>
              <w:rPr>
                <w:rFonts w:ascii="方正仿宋_GBK" w:eastAsia="方正仿宋_GBK"/>
                <w:szCs w:val="21"/>
              </w:rPr>
            </w:pPr>
            <w:r>
              <w:rPr>
                <w:rFonts w:ascii="方正仿宋_GBK" w:eastAsia="方正仿宋_GBK" w:hint="eastAsia"/>
                <w:szCs w:val="21"/>
              </w:rPr>
              <w:t>垃圾清运</w:t>
            </w:r>
          </w:p>
        </w:tc>
        <w:tc>
          <w:tcPr>
            <w:tcW w:w="6231" w:type="dxa"/>
            <w:vAlign w:val="center"/>
          </w:tcPr>
          <w:p w:rsidR="00A96787" w:rsidRDefault="009A1EB5">
            <w:pPr>
              <w:pStyle w:val="11"/>
              <w:spacing w:line="300" w:lineRule="exact"/>
              <w:rPr>
                <w:rFonts w:ascii="方正仿宋_GBK" w:eastAsia="方正仿宋_GBK"/>
                <w:szCs w:val="21"/>
              </w:rPr>
            </w:pPr>
            <w:r>
              <w:rPr>
                <w:rFonts w:ascii="方正仿宋_GBK" w:eastAsia="方正仿宋_GBK" w:hint="eastAsia"/>
                <w:szCs w:val="21"/>
              </w:rPr>
              <w:t xml:space="preserve">1. </w:t>
            </w:r>
            <w:r>
              <w:rPr>
                <w:rFonts w:ascii="方正仿宋_GBK" w:eastAsia="方正仿宋_GBK" w:hint="eastAsia"/>
                <w:szCs w:val="21"/>
              </w:rPr>
              <w:t>施工现场应设置密闭式垃圾站，施工垃圾、生活垃圾应分类存放。</w:t>
            </w:r>
          </w:p>
          <w:p w:rsidR="00A96787" w:rsidRDefault="009A1EB5">
            <w:pPr>
              <w:pStyle w:val="11"/>
              <w:spacing w:line="300" w:lineRule="exact"/>
              <w:rPr>
                <w:rFonts w:ascii="方正仿宋_GBK" w:eastAsia="方正仿宋_GBK"/>
                <w:szCs w:val="21"/>
              </w:rPr>
            </w:pPr>
            <w:r>
              <w:rPr>
                <w:rFonts w:ascii="方正仿宋_GBK" w:eastAsia="方正仿宋_GBK" w:hint="eastAsia"/>
                <w:szCs w:val="21"/>
              </w:rPr>
              <w:t xml:space="preserve">2. </w:t>
            </w:r>
            <w:r>
              <w:rPr>
                <w:rFonts w:ascii="方正仿宋_GBK" w:eastAsia="方正仿宋_GBK" w:hint="eastAsia"/>
                <w:szCs w:val="21"/>
              </w:rPr>
              <w:t>施工垃圾必须采用相应容器或管道运输。</w:t>
            </w:r>
          </w:p>
        </w:tc>
      </w:tr>
      <w:tr w:rsidR="00A96787">
        <w:trPr>
          <w:cantSplit/>
        </w:trPr>
        <w:tc>
          <w:tcPr>
            <w:tcW w:w="738" w:type="dxa"/>
            <w:vMerge/>
            <w:vAlign w:val="center"/>
          </w:tcPr>
          <w:p w:rsidR="00A96787" w:rsidRDefault="00A96787">
            <w:pPr>
              <w:pStyle w:val="11"/>
              <w:spacing w:line="300" w:lineRule="exact"/>
              <w:jc w:val="center"/>
              <w:rPr>
                <w:rFonts w:ascii="方正仿宋_GBK" w:eastAsia="方正仿宋_GBK"/>
                <w:szCs w:val="21"/>
              </w:rPr>
            </w:pPr>
          </w:p>
        </w:tc>
        <w:tc>
          <w:tcPr>
            <w:tcW w:w="2070" w:type="dxa"/>
            <w:gridSpan w:val="2"/>
            <w:vAlign w:val="center"/>
          </w:tcPr>
          <w:p w:rsidR="00A96787" w:rsidRDefault="009A1EB5">
            <w:pPr>
              <w:pStyle w:val="11"/>
              <w:spacing w:line="300" w:lineRule="exact"/>
              <w:rPr>
                <w:rFonts w:ascii="方正仿宋_GBK" w:eastAsia="方正仿宋_GBK"/>
                <w:szCs w:val="21"/>
              </w:rPr>
            </w:pPr>
            <w:r>
              <w:rPr>
                <w:rFonts w:ascii="方正仿宋_GBK" w:eastAsia="方正仿宋_GBK" w:hint="eastAsia"/>
                <w:szCs w:val="21"/>
              </w:rPr>
              <w:t>宣传栏、环保及</w:t>
            </w:r>
            <w:proofErr w:type="gramStart"/>
            <w:r>
              <w:rPr>
                <w:rFonts w:ascii="方正仿宋_GBK" w:eastAsia="方正仿宋_GBK" w:hint="eastAsia"/>
                <w:szCs w:val="21"/>
              </w:rPr>
              <w:t>不</w:t>
            </w:r>
            <w:proofErr w:type="gramEnd"/>
            <w:r>
              <w:rPr>
                <w:rFonts w:ascii="方正仿宋_GBK" w:eastAsia="方正仿宋_GBK" w:hint="eastAsia"/>
                <w:szCs w:val="21"/>
              </w:rPr>
              <w:t>扰民措施</w:t>
            </w:r>
          </w:p>
        </w:tc>
        <w:tc>
          <w:tcPr>
            <w:tcW w:w="6231" w:type="dxa"/>
            <w:vAlign w:val="center"/>
          </w:tcPr>
          <w:p w:rsidR="00A96787" w:rsidRDefault="009A1EB5">
            <w:pPr>
              <w:pStyle w:val="11"/>
              <w:spacing w:line="300" w:lineRule="exact"/>
              <w:rPr>
                <w:rFonts w:ascii="方正仿宋_GBK" w:eastAsia="方正仿宋_GBK"/>
                <w:szCs w:val="21"/>
              </w:rPr>
            </w:pPr>
            <w:r>
              <w:rPr>
                <w:rFonts w:ascii="方正仿宋_GBK" w:eastAsia="方正仿宋_GBK" w:hint="eastAsia"/>
                <w:szCs w:val="21"/>
              </w:rPr>
              <w:t>宣传栏、安全宣传标语等，洗车（防止污染市区道路）、粉尘、噪声控制和排污（污水、废气）措施等。</w:t>
            </w:r>
          </w:p>
        </w:tc>
      </w:tr>
      <w:tr w:rsidR="00A96787">
        <w:trPr>
          <w:cantSplit/>
        </w:trPr>
        <w:tc>
          <w:tcPr>
            <w:tcW w:w="738" w:type="dxa"/>
            <w:vMerge w:val="restart"/>
            <w:vAlign w:val="center"/>
          </w:tcPr>
          <w:p w:rsidR="00A96787" w:rsidRDefault="009A1EB5">
            <w:pPr>
              <w:pStyle w:val="11"/>
              <w:spacing w:line="300" w:lineRule="exact"/>
              <w:jc w:val="center"/>
              <w:rPr>
                <w:rFonts w:ascii="方正仿宋_GBK" w:eastAsia="方正仿宋_GBK"/>
                <w:szCs w:val="21"/>
              </w:rPr>
            </w:pPr>
            <w:r>
              <w:rPr>
                <w:rFonts w:ascii="方正仿宋_GBK" w:eastAsia="方正仿宋_GBK" w:hint="eastAsia"/>
                <w:szCs w:val="21"/>
              </w:rPr>
              <w:t>临时设施</w:t>
            </w:r>
          </w:p>
        </w:tc>
        <w:tc>
          <w:tcPr>
            <w:tcW w:w="2070" w:type="dxa"/>
            <w:gridSpan w:val="2"/>
            <w:vAlign w:val="center"/>
          </w:tcPr>
          <w:p w:rsidR="00A96787" w:rsidRDefault="009A1EB5">
            <w:pPr>
              <w:pStyle w:val="11"/>
              <w:spacing w:line="300" w:lineRule="exact"/>
              <w:jc w:val="center"/>
              <w:rPr>
                <w:rFonts w:ascii="方正仿宋_GBK" w:eastAsia="方正仿宋_GBK"/>
                <w:szCs w:val="21"/>
              </w:rPr>
            </w:pPr>
            <w:r>
              <w:rPr>
                <w:rFonts w:ascii="方正仿宋_GBK" w:eastAsia="方正仿宋_GBK" w:hint="eastAsia"/>
                <w:szCs w:val="21"/>
              </w:rPr>
              <w:t>现场办公</w:t>
            </w:r>
          </w:p>
          <w:p w:rsidR="00A96787" w:rsidRDefault="009A1EB5">
            <w:pPr>
              <w:pStyle w:val="11"/>
              <w:spacing w:line="300" w:lineRule="exact"/>
              <w:jc w:val="center"/>
              <w:rPr>
                <w:rFonts w:ascii="方正仿宋_GBK" w:eastAsia="方正仿宋_GBK"/>
                <w:szCs w:val="21"/>
              </w:rPr>
            </w:pPr>
            <w:r>
              <w:rPr>
                <w:rFonts w:ascii="方正仿宋_GBK" w:eastAsia="方正仿宋_GBK" w:hint="eastAsia"/>
                <w:szCs w:val="21"/>
              </w:rPr>
              <w:t>生活设施</w:t>
            </w:r>
          </w:p>
        </w:tc>
        <w:tc>
          <w:tcPr>
            <w:tcW w:w="6231" w:type="dxa"/>
            <w:vAlign w:val="center"/>
          </w:tcPr>
          <w:p w:rsidR="00A96787" w:rsidRDefault="009A1EB5">
            <w:pPr>
              <w:pStyle w:val="11"/>
              <w:spacing w:line="300" w:lineRule="exact"/>
              <w:rPr>
                <w:rFonts w:ascii="方正仿宋_GBK" w:eastAsia="方正仿宋_GBK"/>
                <w:szCs w:val="21"/>
              </w:rPr>
            </w:pPr>
            <w:r>
              <w:rPr>
                <w:rFonts w:ascii="方正仿宋_GBK" w:eastAsia="方正仿宋_GBK" w:hint="eastAsia"/>
                <w:szCs w:val="21"/>
              </w:rPr>
              <w:t xml:space="preserve">1. </w:t>
            </w:r>
            <w:r>
              <w:rPr>
                <w:rFonts w:ascii="方正仿宋_GBK" w:eastAsia="方正仿宋_GBK" w:hint="eastAsia"/>
                <w:szCs w:val="21"/>
              </w:rPr>
              <w:t>施工现场办公、生活区与作业区分开设置，保持安全距离。</w:t>
            </w:r>
          </w:p>
          <w:p w:rsidR="00A96787" w:rsidRDefault="009A1EB5">
            <w:pPr>
              <w:pStyle w:val="11"/>
              <w:spacing w:line="300" w:lineRule="exact"/>
              <w:rPr>
                <w:rFonts w:ascii="方正仿宋_GBK" w:eastAsia="方正仿宋_GBK"/>
                <w:szCs w:val="21"/>
              </w:rPr>
            </w:pPr>
            <w:r>
              <w:rPr>
                <w:rFonts w:ascii="方正仿宋_GBK" w:eastAsia="方正仿宋_GBK" w:hint="eastAsia"/>
                <w:szCs w:val="21"/>
              </w:rPr>
              <w:t xml:space="preserve">2. </w:t>
            </w:r>
            <w:r>
              <w:rPr>
                <w:rFonts w:ascii="方正仿宋_GBK" w:eastAsia="方正仿宋_GBK" w:hint="eastAsia"/>
                <w:szCs w:val="21"/>
              </w:rPr>
              <w:t>工地办公室、现场宿舍、食堂、厕所、饮水、沐浴、休息场所等符合卫生、消防安全要求。</w:t>
            </w:r>
          </w:p>
        </w:tc>
      </w:tr>
      <w:tr w:rsidR="00A96787">
        <w:trPr>
          <w:cantSplit/>
        </w:trPr>
        <w:tc>
          <w:tcPr>
            <w:tcW w:w="738" w:type="dxa"/>
            <w:vMerge/>
            <w:vAlign w:val="center"/>
          </w:tcPr>
          <w:p w:rsidR="00A96787" w:rsidRDefault="00A96787">
            <w:pPr>
              <w:pStyle w:val="11"/>
              <w:spacing w:line="300" w:lineRule="exact"/>
              <w:jc w:val="center"/>
              <w:rPr>
                <w:rFonts w:ascii="方正仿宋_GBK" w:eastAsia="方正仿宋_GBK"/>
                <w:szCs w:val="21"/>
              </w:rPr>
            </w:pPr>
          </w:p>
        </w:tc>
        <w:tc>
          <w:tcPr>
            <w:tcW w:w="525" w:type="dxa"/>
            <w:vMerge w:val="restart"/>
            <w:vAlign w:val="center"/>
          </w:tcPr>
          <w:p w:rsidR="00A96787" w:rsidRDefault="009A1EB5">
            <w:pPr>
              <w:pStyle w:val="11"/>
              <w:spacing w:line="300" w:lineRule="exact"/>
              <w:jc w:val="center"/>
              <w:rPr>
                <w:rFonts w:ascii="方正仿宋_GBK" w:eastAsia="方正仿宋_GBK"/>
                <w:szCs w:val="21"/>
              </w:rPr>
            </w:pPr>
            <w:r>
              <w:rPr>
                <w:rFonts w:ascii="方正仿宋_GBK" w:eastAsia="方正仿宋_GBK" w:hint="eastAsia"/>
                <w:szCs w:val="21"/>
              </w:rPr>
              <w:t>施工现场</w:t>
            </w:r>
          </w:p>
          <w:p w:rsidR="00A96787" w:rsidRDefault="009A1EB5">
            <w:pPr>
              <w:pStyle w:val="11"/>
              <w:spacing w:line="300" w:lineRule="exact"/>
              <w:jc w:val="center"/>
              <w:rPr>
                <w:rFonts w:ascii="方正仿宋_GBK" w:eastAsia="方正仿宋_GBK"/>
                <w:szCs w:val="21"/>
              </w:rPr>
            </w:pPr>
            <w:r>
              <w:rPr>
                <w:rFonts w:ascii="方正仿宋_GBK" w:eastAsia="方正仿宋_GBK" w:hint="eastAsia"/>
                <w:szCs w:val="21"/>
              </w:rPr>
              <w:t>临时用电</w:t>
            </w:r>
          </w:p>
        </w:tc>
        <w:tc>
          <w:tcPr>
            <w:tcW w:w="1545" w:type="dxa"/>
            <w:vAlign w:val="center"/>
          </w:tcPr>
          <w:p w:rsidR="00A96787" w:rsidRDefault="009A1EB5">
            <w:pPr>
              <w:pStyle w:val="11"/>
              <w:spacing w:line="300" w:lineRule="exact"/>
              <w:jc w:val="center"/>
              <w:rPr>
                <w:rFonts w:ascii="方正仿宋_GBK" w:eastAsia="方正仿宋_GBK"/>
                <w:szCs w:val="21"/>
              </w:rPr>
            </w:pPr>
            <w:r>
              <w:rPr>
                <w:rFonts w:ascii="方正仿宋_GBK" w:eastAsia="方正仿宋_GBK" w:hint="eastAsia"/>
                <w:szCs w:val="21"/>
              </w:rPr>
              <w:t>配电线路</w:t>
            </w:r>
          </w:p>
        </w:tc>
        <w:tc>
          <w:tcPr>
            <w:tcW w:w="6231" w:type="dxa"/>
            <w:vAlign w:val="center"/>
          </w:tcPr>
          <w:p w:rsidR="00A96787" w:rsidRDefault="009A1EB5">
            <w:pPr>
              <w:pStyle w:val="11"/>
              <w:spacing w:line="300" w:lineRule="exact"/>
              <w:rPr>
                <w:rFonts w:ascii="方正仿宋_GBK" w:eastAsia="方正仿宋_GBK"/>
                <w:szCs w:val="21"/>
              </w:rPr>
            </w:pPr>
            <w:r>
              <w:rPr>
                <w:rFonts w:ascii="方正仿宋_GBK" w:eastAsia="方正仿宋_GBK" w:hint="eastAsia"/>
                <w:szCs w:val="21"/>
              </w:rPr>
              <w:t xml:space="preserve">1. </w:t>
            </w:r>
            <w:r>
              <w:rPr>
                <w:rFonts w:ascii="方正仿宋_GBK" w:eastAsia="方正仿宋_GBK" w:hint="eastAsia"/>
                <w:szCs w:val="21"/>
              </w:rPr>
              <w:t>按照</w:t>
            </w:r>
            <w:r>
              <w:rPr>
                <w:rFonts w:ascii="方正仿宋_GBK" w:eastAsia="方正仿宋_GBK" w:hint="eastAsia"/>
                <w:szCs w:val="21"/>
              </w:rPr>
              <w:t>TN-S</w:t>
            </w:r>
            <w:r>
              <w:rPr>
                <w:rFonts w:ascii="方正仿宋_GBK" w:eastAsia="方正仿宋_GBK" w:hint="eastAsia"/>
                <w:szCs w:val="21"/>
              </w:rPr>
              <w:t>系统要求</w:t>
            </w:r>
            <w:proofErr w:type="gramStart"/>
            <w:r>
              <w:rPr>
                <w:rFonts w:ascii="方正仿宋_GBK" w:eastAsia="方正仿宋_GBK" w:hint="eastAsia"/>
                <w:szCs w:val="21"/>
              </w:rPr>
              <w:t>配备五芯电缆</w:t>
            </w:r>
            <w:proofErr w:type="gramEnd"/>
            <w:r>
              <w:rPr>
                <w:rFonts w:ascii="方正仿宋_GBK" w:eastAsia="方正仿宋_GBK" w:hint="eastAsia"/>
                <w:szCs w:val="21"/>
              </w:rPr>
              <w:t>、</w:t>
            </w:r>
            <w:proofErr w:type="gramStart"/>
            <w:r>
              <w:rPr>
                <w:rFonts w:ascii="方正仿宋_GBK" w:eastAsia="方正仿宋_GBK" w:hint="eastAsia"/>
                <w:szCs w:val="21"/>
              </w:rPr>
              <w:t>四芯电缆</w:t>
            </w:r>
            <w:proofErr w:type="gramEnd"/>
            <w:r>
              <w:rPr>
                <w:rFonts w:ascii="方正仿宋_GBK" w:eastAsia="方正仿宋_GBK" w:hint="eastAsia"/>
                <w:szCs w:val="21"/>
              </w:rPr>
              <w:t>和三芯电缆。</w:t>
            </w:r>
          </w:p>
          <w:p w:rsidR="00A96787" w:rsidRDefault="009A1EB5">
            <w:pPr>
              <w:pStyle w:val="11"/>
              <w:spacing w:line="300" w:lineRule="exact"/>
              <w:rPr>
                <w:rFonts w:ascii="方正仿宋_GBK" w:eastAsia="方正仿宋_GBK"/>
                <w:szCs w:val="21"/>
              </w:rPr>
            </w:pPr>
            <w:r>
              <w:rPr>
                <w:rFonts w:ascii="方正仿宋_GBK" w:eastAsia="方正仿宋_GBK" w:hint="eastAsia"/>
                <w:szCs w:val="21"/>
              </w:rPr>
              <w:t xml:space="preserve">2. </w:t>
            </w:r>
            <w:r>
              <w:rPr>
                <w:rFonts w:ascii="方正仿宋_GBK" w:eastAsia="方正仿宋_GBK" w:hint="eastAsia"/>
                <w:szCs w:val="21"/>
              </w:rPr>
              <w:t>按要求架设临时用电线路的电杆、横担、瓷夹、瓷瓶等，或电缆埋地的地沟。</w:t>
            </w:r>
          </w:p>
          <w:p w:rsidR="00A96787" w:rsidRDefault="009A1EB5">
            <w:pPr>
              <w:pStyle w:val="11"/>
              <w:spacing w:line="300" w:lineRule="exact"/>
              <w:rPr>
                <w:rFonts w:ascii="方正仿宋_GBK" w:eastAsia="方正仿宋_GBK"/>
                <w:szCs w:val="21"/>
              </w:rPr>
            </w:pPr>
            <w:r>
              <w:rPr>
                <w:rFonts w:ascii="方正仿宋_GBK" w:eastAsia="方正仿宋_GBK" w:hint="eastAsia"/>
                <w:szCs w:val="21"/>
              </w:rPr>
              <w:t xml:space="preserve">3. </w:t>
            </w:r>
            <w:r>
              <w:rPr>
                <w:rFonts w:ascii="方正仿宋_GBK" w:eastAsia="方正仿宋_GBK" w:hint="eastAsia"/>
                <w:szCs w:val="21"/>
              </w:rPr>
              <w:t>对靠近施工现场的外电线路，设置木质、塑料等绝缘体的防护设施。</w:t>
            </w:r>
          </w:p>
        </w:tc>
      </w:tr>
      <w:tr w:rsidR="00A96787">
        <w:trPr>
          <w:cantSplit/>
        </w:trPr>
        <w:tc>
          <w:tcPr>
            <w:tcW w:w="738" w:type="dxa"/>
            <w:vMerge/>
            <w:vAlign w:val="center"/>
          </w:tcPr>
          <w:p w:rsidR="00A96787" w:rsidRDefault="00A96787">
            <w:pPr>
              <w:pStyle w:val="11"/>
              <w:spacing w:line="300" w:lineRule="exact"/>
              <w:jc w:val="center"/>
              <w:rPr>
                <w:rFonts w:ascii="方正仿宋_GBK" w:eastAsia="方正仿宋_GBK"/>
                <w:szCs w:val="21"/>
              </w:rPr>
            </w:pPr>
          </w:p>
        </w:tc>
        <w:tc>
          <w:tcPr>
            <w:tcW w:w="525" w:type="dxa"/>
            <w:vMerge/>
            <w:vAlign w:val="center"/>
          </w:tcPr>
          <w:p w:rsidR="00A96787" w:rsidRDefault="00A96787">
            <w:pPr>
              <w:pStyle w:val="11"/>
              <w:spacing w:line="300" w:lineRule="exact"/>
              <w:jc w:val="center"/>
              <w:rPr>
                <w:rFonts w:ascii="方正仿宋_GBK" w:eastAsia="方正仿宋_GBK"/>
                <w:szCs w:val="21"/>
              </w:rPr>
            </w:pPr>
          </w:p>
        </w:tc>
        <w:tc>
          <w:tcPr>
            <w:tcW w:w="1545" w:type="dxa"/>
            <w:vAlign w:val="center"/>
          </w:tcPr>
          <w:p w:rsidR="00A96787" w:rsidRDefault="009A1EB5">
            <w:pPr>
              <w:pStyle w:val="11"/>
              <w:spacing w:line="300" w:lineRule="exact"/>
              <w:jc w:val="center"/>
              <w:rPr>
                <w:rFonts w:ascii="方正仿宋_GBK" w:eastAsia="方正仿宋_GBK"/>
                <w:szCs w:val="21"/>
              </w:rPr>
            </w:pPr>
            <w:r>
              <w:rPr>
                <w:rFonts w:ascii="方正仿宋_GBK" w:eastAsia="方正仿宋_GBK" w:hint="eastAsia"/>
                <w:szCs w:val="21"/>
              </w:rPr>
              <w:t>配电箱</w:t>
            </w:r>
          </w:p>
          <w:p w:rsidR="00A96787" w:rsidRDefault="009A1EB5">
            <w:pPr>
              <w:pStyle w:val="11"/>
              <w:spacing w:line="300" w:lineRule="exact"/>
              <w:jc w:val="center"/>
              <w:rPr>
                <w:rFonts w:ascii="方正仿宋_GBK" w:eastAsia="方正仿宋_GBK"/>
                <w:szCs w:val="21"/>
              </w:rPr>
            </w:pPr>
            <w:r>
              <w:rPr>
                <w:rFonts w:ascii="方正仿宋_GBK" w:eastAsia="方正仿宋_GBK" w:hint="eastAsia"/>
                <w:szCs w:val="21"/>
              </w:rPr>
              <w:t>开关箱</w:t>
            </w:r>
          </w:p>
        </w:tc>
        <w:tc>
          <w:tcPr>
            <w:tcW w:w="6231" w:type="dxa"/>
            <w:vAlign w:val="center"/>
          </w:tcPr>
          <w:p w:rsidR="00A96787" w:rsidRDefault="009A1EB5">
            <w:pPr>
              <w:pStyle w:val="11"/>
              <w:spacing w:line="300" w:lineRule="exact"/>
              <w:rPr>
                <w:rFonts w:ascii="方正仿宋_GBK" w:eastAsia="方正仿宋_GBK"/>
                <w:szCs w:val="21"/>
              </w:rPr>
            </w:pPr>
            <w:r>
              <w:rPr>
                <w:rFonts w:ascii="方正仿宋_GBK" w:eastAsia="方正仿宋_GBK" w:hint="eastAsia"/>
                <w:szCs w:val="21"/>
              </w:rPr>
              <w:t xml:space="preserve">1. </w:t>
            </w:r>
            <w:r>
              <w:rPr>
                <w:rFonts w:ascii="方正仿宋_GBK" w:eastAsia="方正仿宋_GBK" w:hint="eastAsia"/>
                <w:szCs w:val="21"/>
              </w:rPr>
              <w:t>按三级配电要求，配备总配电箱、分配电箱、开关箱三类（铁质）</w:t>
            </w:r>
            <w:proofErr w:type="gramStart"/>
            <w:r>
              <w:rPr>
                <w:rFonts w:ascii="方正仿宋_GBK" w:eastAsia="方正仿宋_GBK" w:hint="eastAsia"/>
                <w:szCs w:val="21"/>
              </w:rPr>
              <w:t>标准电</w:t>
            </w:r>
            <w:proofErr w:type="gramEnd"/>
            <w:r>
              <w:rPr>
                <w:rFonts w:ascii="方正仿宋_GBK" w:eastAsia="方正仿宋_GBK" w:hint="eastAsia"/>
                <w:szCs w:val="21"/>
              </w:rPr>
              <w:t>箱，开关箱应符合“</w:t>
            </w:r>
            <w:proofErr w:type="gramStart"/>
            <w:r>
              <w:rPr>
                <w:rFonts w:ascii="方正仿宋_GBK" w:eastAsia="方正仿宋_GBK" w:hint="eastAsia"/>
                <w:szCs w:val="21"/>
              </w:rPr>
              <w:t>一</w:t>
            </w:r>
            <w:proofErr w:type="gramEnd"/>
            <w:r>
              <w:rPr>
                <w:rFonts w:ascii="方正仿宋_GBK" w:eastAsia="方正仿宋_GBK" w:hint="eastAsia"/>
                <w:szCs w:val="21"/>
              </w:rPr>
              <w:t>机、一箱、一闸、</w:t>
            </w:r>
            <w:proofErr w:type="gramStart"/>
            <w:r>
              <w:rPr>
                <w:rFonts w:ascii="方正仿宋_GBK" w:eastAsia="方正仿宋_GBK" w:hint="eastAsia"/>
                <w:szCs w:val="21"/>
              </w:rPr>
              <w:t>一</w:t>
            </w:r>
            <w:proofErr w:type="gramEnd"/>
            <w:r>
              <w:rPr>
                <w:rFonts w:ascii="方正仿宋_GBK" w:eastAsia="方正仿宋_GBK" w:hint="eastAsia"/>
                <w:szCs w:val="21"/>
              </w:rPr>
              <w:t>漏”，三类电箱中的各类电器应是合格品。</w:t>
            </w:r>
          </w:p>
          <w:p w:rsidR="00A96787" w:rsidRDefault="009A1EB5">
            <w:pPr>
              <w:pStyle w:val="11"/>
              <w:spacing w:line="300" w:lineRule="exact"/>
              <w:rPr>
                <w:rFonts w:ascii="方正仿宋_GBK" w:eastAsia="方正仿宋_GBK"/>
                <w:szCs w:val="21"/>
              </w:rPr>
            </w:pPr>
            <w:r>
              <w:rPr>
                <w:rFonts w:ascii="方正仿宋_GBK" w:eastAsia="方正仿宋_GBK" w:hint="eastAsia"/>
                <w:szCs w:val="21"/>
              </w:rPr>
              <w:t xml:space="preserve">2. </w:t>
            </w:r>
            <w:r>
              <w:rPr>
                <w:rFonts w:ascii="方正仿宋_GBK" w:eastAsia="方正仿宋_GBK" w:hint="eastAsia"/>
                <w:szCs w:val="21"/>
              </w:rPr>
              <w:t>按两级保护的要求，选取符合容量要求和质量合格的总配电箱和开关箱中的漏电保护器。</w:t>
            </w:r>
          </w:p>
          <w:p w:rsidR="00A96787" w:rsidRDefault="009A1EB5">
            <w:pPr>
              <w:pStyle w:val="11"/>
              <w:spacing w:line="300" w:lineRule="exact"/>
              <w:rPr>
                <w:rFonts w:ascii="方正仿宋_GBK" w:eastAsia="方正仿宋_GBK"/>
                <w:szCs w:val="21"/>
              </w:rPr>
            </w:pPr>
            <w:r>
              <w:rPr>
                <w:rFonts w:ascii="方正仿宋_GBK" w:eastAsia="方正仿宋_GBK" w:hint="eastAsia"/>
                <w:szCs w:val="21"/>
              </w:rPr>
              <w:t xml:space="preserve">3. </w:t>
            </w:r>
            <w:r>
              <w:rPr>
                <w:rFonts w:ascii="方正仿宋_GBK" w:eastAsia="方正仿宋_GBK" w:hint="eastAsia"/>
                <w:szCs w:val="21"/>
              </w:rPr>
              <w:t>对大型、落地式分配电箱、开关箱设置防护棚和通透式围挡。</w:t>
            </w:r>
          </w:p>
        </w:tc>
      </w:tr>
      <w:tr w:rsidR="00A96787">
        <w:trPr>
          <w:cantSplit/>
          <w:trHeight w:val="575"/>
        </w:trPr>
        <w:tc>
          <w:tcPr>
            <w:tcW w:w="738" w:type="dxa"/>
            <w:vMerge/>
            <w:vAlign w:val="center"/>
          </w:tcPr>
          <w:p w:rsidR="00A96787" w:rsidRDefault="00A96787">
            <w:pPr>
              <w:pStyle w:val="11"/>
              <w:spacing w:line="300" w:lineRule="exact"/>
              <w:jc w:val="center"/>
              <w:rPr>
                <w:rFonts w:ascii="方正仿宋_GBK" w:eastAsia="方正仿宋_GBK"/>
                <w:szCs w:val="21"/>
              </w:rPr>
            </w:pPr>
          </w:p>
        </w:tc>
        <w:tc>
          <w:tcPr>
            <w:tcW w:w="525" w:type="dxa"/>
            <w:vMerge/>
            <w:vAlign w:val="center"/>
          </w:tcPr>
          <w:p w:rsidR="00A96787" w:rsidRDefault="00A96787">
            <w:pPr>
              <w:pStyle w:val="11"/>
              <w:spacing w:line="300" w:lineRule="exact"/>
              <w:jc w:val="center"/>
              <w:rPr>
                <w:rFonts w:ascii="方正仿宋_GBK" w:eastAsia="方正仿宋_GBK"/>
                <w:szCs w:val="21"/>
              </w:rPr>
            </w:pPr>
          </w:p>
        </w:tc>
        <w:tc>
          <w:tcPr>
            <w:tcW w:w="1545" w:type="dxa"/>
            <w:vAlign w:val="center"/>
          </w:tcPr>
          <w:p w:rsidR="00A96787" w:rsidRDefault="009A1EB5">
            <w:pPr>
              <w:pStyle w:val="11"/>
              <w:spacing w:line="300" w:lineRule="exact"/>
              <w:jc w:val="center"/>
              <w:rPr>
                <w:rFonts w:ascii="方正仿宋_GBK" w:eastAsia="方正仿宋_GBK"/>
                <w:szCs w:val="21"/>
              </w:rPr>
            </w:pPr>
            <w:r>
              <w:rPr>
                <w:rFonts w:ascii="方正仿宋_GBK" w:eastAsia="方正仿宋_GBK" w:hint="eastAsia"/>
                <w:szCs w:val="21"/>
              </w:rPr>
              <w:t>接地装置</w:t>
            </w:r>
          </w:p>
        </w:tc>
        <w:tc>
          <w:tcPr>
            <w:tcW w:w="6231" w:type="dxa"/>
            <w:vAlign w:val="center"/>
          </w:tcPr>
          <w:p w:rsidR="00A96787" w:rsidRDefault="009A1EB5">
            <w:pPr>
              <w:pStyle w:val="11"/>
              <w:spacing w:line="300" w:lineRule="exact"/>
              <w:rPr>
                <w:rFonts w:ascii="方正仿宋_GBK" w:eastAsia="方正仿宋_GBK"/>
                <w:szCs w:val="21"/>
              </w:rPr>
            </w:pPr>
            <w:r>
              <w:rPr>
                <w:rFonts w:ascii="方正仿宋_GBK" w:eastAsia="方正仿宋_GBK" w:hint="eastAsia"/>
                <w:szCs w:val="21"/>
              </w:rPr>
              <w:t>施工现场应设置不少于三处的重复接地装置。</w:t>
            </w:r>
          </w:p>
        </w:tc>
      </w:tr>
      <w:tr w:rsidR="00A96787">
        <w:trPr>
          <w:cantSplit/>
          <w:trHeight w:val="916"/>
        </w:trPr>
        <w:tc>
          <w:tcPr>
            <w:tcW w:w="738" w:type="dxa"/>
            <w:vMerge/>
            <w:vAlign w:val="center"/>
          </w:tcPr>
          <w:p w:rsidR="00A96787" w:rsidRDefault="00A96787">
            <w:pPr>
              <w:pStyle w:val="11"/>
              <w:spacing w:line="300" w:lineRule="exact"/>
              <w:jc w:val="center"/>
              <w:rPr>
                <w:rFonts w:ascii="方正仿宋_GBK" w:eastAsia="方正仿宋_GBK"/>
                <w:szCs w:val="21"/>
              </w:rPr>
            </w:pPr>
          </w:p>
        </w:tc>
        <w:tc>
          <w:tcPr>
            <w:tcW w:w="525" w:type="dxa"/>
            <w:vMerge/>
            <w:vAlign w:val="center"/>
          </w:tcPr>
          <w:p w:rsidR="00A96787" w:rsidRDefault="00A96787">
            <w:pPr>
              <w:pStyle w:val="11"/>
              <w:spacing w:line="300" w:lineRule="exact"/>
              <w:jc w:val="center"/>
              <w:rPr>
                <w:rFonts w:ascii="方正仿宋_GBK" w:eastAsia="方正仿宋_GBK"/>
                <w:szCs w:val="21"/>
              </w:rPr>
            </w:pPr>
          </w:p>
        </w:tc>
        <w:tc>
          <w:tcPr>
            <w:tcW w:w="1545" w:type="dxa"/>
            <w:vAlign w:val="center"/>
          </w:tcPr>
          <w:p w:rsidR="00A96787" w:rsidRDefault="009A1EB5">
            <w:pPr>
              <w:pStyle w:val="11"/>
              <w:spacing w:line="300" w:lineRule="exact"/>
              <w:jc w:val="center"/>
              <w:rPr>
                <w:rFonts w:ascii="方正仿宋_GBK" w:eastAsia="方正仿宋_GBK"/>
                <w:szCs w:val="21"/>
              </w:rPr>
            </w:pPr>
            <w:r>
              <w:rPr>
                <w:rFonts w:ascii="方正仿宋_GBK" w:eastAsia="方正仿宋_GBK" w:hint="eastAsia"/>
                <w:szCs w:val="21"/>
              </w:rPr>
              <w:t>现场变配电装置</w:t>
            </w:r>
          </w:p>
        </w:tc>
        <w:tc>
          <w:tcPr>
            <w:tcW w:w="6231" w:type="dxa"/>
            <w:vAlign w:val="center"/>
          </w:tcPr>
          <w:p w:rsidR="00A96787" w:rsidRDefault="009A1EB5">
            <w:pPr>
              <w:pStyle w:val="11"/>
              <w:spacing w:line="300" w:lineRule="exact"/>
              <w:rPr>
                <w:rFonts w:ascii="方正仿宋_GBK" w:eastAsia="方正仿宋_GBK"/>
                <w:szCs w:val="21"/>
              </w:rPr>
            </w:pPr>
            <w:r>
              <w:rPr>
                <w:rFonts w:ascii="方正仿宋_GBK" w:eastAsia="方正仿宋_GBK" w:hint="eastAsia"/>
                <w:szCs w:val="21"/>
              </w:rPr>
              <w:t>总配电房建筑材料必须达到消防防火要求，</w:t>
            </w:r>
            <w:proofErr w:type="gramStart"/>
            <w:r>
              <w:rPr>
                <w:rFonts w:ascii="方正仿宋_GBK" w:eastAsia="方正仿宋_GBK" w:hint="eastAsia"/>
                <w:szCs w:val="21"/>
              </w:rPr>
              <w:t>室内做硬地坪</w:t>
            </w:r>
            <w:proofErr w:type="gramEnd"/>
            <w:r>
              <w:rPr>
                <w:rFonts w:ascii="方正仿宋_GBK" w:eastAsia="方正仿宋_GBK" w:hint="eastAsia"/>
                <w:szCs w:val="21"/>
              </w:rPr>
              <w:t>、电缆沟。</w:t>
            </w:r>
          </w:p>
        </w:tc>
      </w:tr>
      <w:tr w:rsidR="00A96787">
        <w:trPr>
          <w:cantSplit/>
          <w:trHeight w:val="612"/>
        </w:trPr>
        <w:tc>
          <w:tcPr>
            <w:tcW w:w="738" w:type="dxa"/>
            <w:vAlign w:val="center"/>
          </w:tcPr>
          <w:p w:rsidR="00A96787" w:rsidRDefault="009A1EB5">
            <w:pPr>
              <w:pStyle w:val="11"/>
              <w:spacing w:line="300" w:lineRule="exact"/>
              <w:jc w:val="center"/>
              <w:rPr>
                <w:rFonts w:ascii="方正仿宋_GBK" w:eastAsia="方正仿宋_GBK"/>
                <w:b/>
                <w:bCs/>
                <w:szCs w:val="21"/>
              </w:rPr>
            </w:pPr>
            <w:r>
              <w:rPr>
                <w:rFonts w:ascii="方正仿宋_GBK" w:eastAsia="方正仿宋_GBK" w:hint="eastAsia"/>
                <w:b/>
                <w:bCs/>
                <w:szCs w:val="21"/>
              </w:rPr>
              <w:t>类别</w:t>
            </w:r>
          </w:p>
        </w:tc>
        <w:tc>
          <w:tcPr>
            <w:tcW w:w="2070" w:type="dxa"/>
            <w:gridSpan w:val="2"/>
            <w:vAlign w:val="center"/>
          </w:tcPr>
          <w:p w:rsidR="00A96787" w:rsidRDefault="009A1EB5">
            <w:pPr>
              <w:pStyle w:val="11"/>
              <w:spacing w:line="300" w:lineRule="exact"/>
              <w:jc w:val="center"/>
              <w:rPr>
                <w:rFonts w:ascii="方正仿宋_GBK" w:eastAsia="方正仿宋_GBK"/>
                <w:b/>
                <w:bCs/>
                <w:szCs w:val="21"/>
              </w:rPr>
            </w:pPr>
            <w:r>
              <w:rPr>
                <w:rFonts w:ascii="方正仿宋_GBK" w:eastAsia="方正仿宋_GBK" w:hint="eastAsia"/>
                <w:b/>
                <w:bCs/>
                <w:szCs w:val="21"/>
              </w:rPr>
              <w:t>项目名称</w:t>
            </w:r>
          </w:p>
        </w:tc>
        <w:tc>
          <w:tcPr>
            <w:tcW w:w="6231" w:type="dxa"/>
            <w:vAlign w:val="center"/>
          </w:tcPr>
          <w:p w:rsidR="00A96787" w:rsidRDefault="009A1EB5">
            <w:pPr>
              <w:pStyle w:val="11"/>
              <w:spacing w:line="300" w:lineRule="exact"/>
              <w:jc w:val="center"/>
              <w:rPr>
                <w:rFonts w:ascii="方正仿宋_GBK" w:eastAsia="方正仿宋_GBK"/>
                <w:b/>
                <w:bCs/>
                <w:szCs w:val="21"/>
              </w:rPr>
            </w:pPr>
            <w:r>
              <w:rPr>
                <w:rFonts w:ascii="方正仿宋_GBK" w:eastAsia="方正仿宋_GBK" w:hint="eastAsia"/>
                <w:b/>
                <w:bCs/>
                <w:szCs w:val="21"/>
              </w:rPr>
              <w:t>主要内容和要求</w:t>
            </w:r>
          </w:p>
        </w:tc>
      </w:tr>
      <w:tr w:rsidR="00A96787">
        <w:trPr>
          <w:cantSplit/>
        </w:trPr>
        <w:tc>
          <w:tcPr>
            <w:tcW w:w="738" w:type="dxa"/>
            <w:vMerge w:val="restart"/>
            <w:vAlign w:val="center"/>
          </w:tcPr>
          <w:p w:rsidR="00A96787" w:rsidRDefault="009A1EB5">
            <w:pPr>
              <w:pStyle w:val="11"/>
              <w:spacing w:line="300" w:lineRule="exact"/>
              <w:jc w:val="center"/>
              <w:rPr>
                <w:rFonts w:ascii="方正仿宋_GBK" w:eastAsia="方正仿宋_GBK"/>
                <w:szCs w:val="21"/>
              </w:rPr>
            </w:pPr>
            <w:r>
              <w:rPr>
                <w:rFonts w:ascii="方正仿宋_GBK" w:eastAsia="方正仿宋_GBK" w:hint="eastAsia"/>
                <w:szCs w:val="21"/>
              </w:rPr>
              <w:t>安全施工</w:t>
            </w:r>
          </w:p>
        </w:tc>
        <w:tc>
          <w:tcPr>
            <w:tcW w:w="525" w:type="dxa"/>
            <w:vMerge w:val="restart"/>
            <w:vAlign w:val="center"/>
          </w:tcPr>
          <w:p w:rsidR="00A96787" w:rsidRDefault="009A1EB5">
            <w:pPr>
              <w:pStyle w:val="11"/>
              <w:spacing w:line="300" w:lineRule="exact"/>
              <w:jc w:val="center"/>
              <w:rPr>
                <w:rFonts w:ascii="方正仿宋_GBK" w:eastAsia="方正仿宋_GBK"/>
                <w:szCs w:val="21"/>
              </w:rPr>
            </w:pPr>
            <w:r>
              <w:rPr>
                <w:rFonts w:ascii="方正仿宋_GBK" w:eastAsia="方正仿宋_GBK" w:hint="eastAsia"/>
                <w:szCs w:val="21"/>
              </w:rPr>
              <w:t>高处作业防护</w:t>
            </w:r>
          </w:p>
        </w:tc>
        <w:tc>
          <w:tcPr>
            <w:tcW w:w="1545" w:type="dxa"/>
            <w:vAlign w:val="center"/>
          </w:tcPr>
          <w:p w:rsidR="00A96787" w:rsidRDefault="009A1EB5">
            <w:pPr>
              <w:pStyle w:val="11"/>
              <w:spacing w:line="300" w:lineRule="exact"/>
              <w:rPr>
                <w:rFonts w:ascii="方正仿宋_GBK" w:eastAsia="方正仿宋_GBK"/>
                <w:szCs w:val="21"/>
              </w:rPr>
            </w:pPr>
            <w:r>
              <w:rPr>
                <w:rFonts w:ascii="方正仿宋_GBK" w:eastAsia="方正仿宋_GBK" w:hint="eastAsia"/>
                <w:szCs w:val="21"/>
              </w:rPr>
              <w:t>楼层、屋面、阳台等临边</w:t>
            </w:r>
          </w:p>
        </w:tc>
        <w:tc>
          <w:tcPr>
            <w:tcW w:w="6231" w:type="dxa"/>
            <w:vAlign w:val="center"/>
          </w:tcPr>
          <w:p w:rsidR="00A96787" w:rsidRDefault="009A1EB5">
            <w:pPr>
              <w:pStyle w:val="11"/>
              <w:spacing w:line="300" w:lineRule="exact"/>
              <w:rPr>
                <w:rFonts w:ascii="方正仿宋_GBK" w:eastAsia="方正仿宋_GBK"/>
                <w:szCs w:val="21"/>
              </w:rPr>
            </w:pPr>
            <w:r>
              <w:rPr>
                <w:rFonts w:ascii="方正仿宋_GBK" w:eastAsia="方正仿宋_GBK" w:hint="eastAsia"/>
                <w:szCs w:val="21"/>
              </w:rPr>
              <w:t>设两道防护栏杆和</w:t>
            </w:r>
            <w:r>
              <w:rPr>
                <w:rFonts w:ascii="方正仿宋_GBK" w:eastAsia="方正仿宋_GBK" w:hint="eastAsia"/>
                <w:szCs w:val="21"/>
              </w:rPr>
              <w:t>18cm</w:t>
            </w:r>
            <w:r>
              <w:rPr>
                <w:rFonts w:ascii="方正仿宋_GBK" w:eastAsia="方正仿宋_GBK" w:hint="eastAsia"/>
                <w:szCs w:val="21"/>
              </w:rPr>
              <w:t>高的踢脚板，用密目式安全立网全封闭。</w:t>
            </w:r>
          </w:p>
        </w:tc>
      </w:tr>
      <w:tr w:rsidR="00A96787">
        <w:trPr>
          <w:cantSplit/>
        </w:trPr>
        <w:tc>
          <w:tcPr>
            <w:tcW w:w="738" w:type="dxa"/>
            <w:vMerge/>
            <w:vAlign w:val="center"/>
          </w:tcPr>
          <w:p w:rsidR="00A96787" w:rsidRDefault="00A96787">
            <w:pPr>
              <w:pStyle w:val="11"/>
              <w:spacing w:line="300" w:lineRule="exact"/>
              <w:jc w:val="center"/>
              <w:rPr>
                <w:rFonts w:ascii="方正仿宋_GBK" w:eastAsia="方正仿宋_GBK"/>
                <w:szCs w:val="21"/>
              </w:rPr>
            </w:pPr>
          </w:p>
        </w:tc>
        <w:tc>
          <w:tcPr>
            <w:tcW w:w="525" w:type="dxa"/>
            <w:vMerge/>
            <w:vAlign w:val="center"/>
          </w:tcPr>
          <w:p w:rsidR="00A96787" w:rsidRDefault="00A96787">
            <w:pPr>
              <w:pStyle w:val="11"/>
              <w:spacing w:line="300" w:lineRule="exact"/>
              <w:jc w:val="center"/>
              <w:rPr>
                <w:rFonts w:ascii="方正仿宋_GBK" w:eastAsia="方正仿宋_GBK"/>
                <w:szCs w:val="21"/>
              </w:rPr>
            </w:pPr>
          </w:p>
        </w:tc>
        <w:tc>
          <w:tcPr>
            <w:tcW w:w="1545" w:type="dxa"/>
            <w:vAlign w:val="center"/>
          </w:tcPr>
          <w:p w:rsidR="00A96787" w:rsidRDefault="009A1EB5">
            <w:pPr>
              <w:pStyle w:val="11"/>
              <w:spacing w:line="300" w:lineRule="exact"/>
              <w:rPr>
                <w:rFonts w:ascii="方正仿宋_GBK" w:eastAsia="方正仿宋_GBK"/>
                <w:szCs w:val="21"/>
              </w:rPr>
            </w:pPr>
            <w:r>
              <w:rPr>
                <w:rFonts w:ascii="方正仿宋_GBK" w:eastAsia="方正仿宋_GBK" w:hint="eastAsia"/>
                <w:szCs w:val="21"/>
              </w:rPr>
              <w:t>通道口</w:t>
            </w:r>
          </w:p>
        </w:tc>
        <w:tc>
          <w:tcPr>
            <w:tcW w:w="6231" w:type="dxa"/>
            <w:vAlign w:val="center"/>
          </w:tcPr>
          <w:p w:rsidR="00A96787" w:rsidRDefault="009A1EB5">
            <w:pPr>
              <w:pStyle w:val="11"/>
              <w:spacing w:line="300" w:lineRule="exact"/>
              <w:rPr>
                <w:rFonts w:ascii="方正仿宋_GBK" w:eastAsia="方正仿宋_GBK"/>
                <w:szCs w:val="21"/>
              </w:rPr>
            </w:pPr>
            <w:r>
              <w:rPr>
                <w:rFonts w:ascii="方正仿宋_GBK" w:eastAsia="方正仿宋_GBK" w:hint="eastAsia"/>
                <w:szCs w:val="21"/>
              </w:rPr>
              <w:t>设防护棚，</w:t>
            </w:r>
            <w:proofErr w:type="gramStart"/>
            <w:r>
              <w:rPr>
                <w:rFonts w:ascii="方正仿宋_GBK" w:eastAsia="方正仿宋_GBK" w:hint="eastAsia"/>
                <w:szCs w:val="21"/>
              </w:rPr>
              <w:t>防护棚应为</w:t>
            </w:r>
            <w:proofErr w:type="gramEnd"/>
            <w:r>
              <w:rPr>
                <w:rFonts w:ascii="方正仿宋_GBK" w:eastAsia="方正仿宋_GBK" w:hint="eastAsia"/>
                <w:szCs w:val="21"/>
              </w:rPr>
              <w:t>不小于</w:t>
            </w:r>
            <w:r>
              <w:rPr>
                <w:rFonts w:ascii="方正仿宋_GBK" w:eastAsia="方正仿宋_GBK" w:hint="eastAsia"/>
                <w:szCs w:val="21"/>
              </w:rPr>
              <w:t>5cm</w:t>
            </w:r>
            <w:r>
              <w:rPr>
                <w:rFonts w:ascii="方正仿宋_GBK" w:eastAsia="方正仿宋_GBK" w:hint="eastAsia"/>
                <w:szCs w:val="21"/>
              </w:rPr>
              <w:t>厚的木板或两道相距</w:t>
            </w:r>
            <w:r>
              <w:rPr>
                <w:rFonts w:ascii="方正仿宋_GBK" w:eastAsia="方正仿宋_GBK" w:hint="eastAsia"/>
                <w:szCs w:val="21"/>
              </w:rPr>
              <w:t>50cm</w:t>
            </w:r>
            <w:r>
              <w:rPr>
                <w:rFonts w:ascii="方正仿宋_GBK" w:eastAsia="方正仿宋_GBK" w:hint="eastAsia"/>
                <w:szCs w:val="21"/>
              </w:rPr>
              <w:t>的竹</w:t>
            </w:r>
            <w:proofErr w:type="gramStart"/>
            <w:r>
              <w:rPr>
                <w:rFonts w:ascii="方正仿宋_GBK" w:eastAsia="方正仿宋_GBK" w:hint="eastAsia"/>
                <w:szCs w:val="21"/>
              </w:rPr>
              <w:t>笆</w:t>
            </w:r>
            <w:proofErr w:type="gramEnd"/>
            <w:r>
              <w:rPr>
                <w:rFonts w:ascii="方正仿宋_GBK" w:eastAsia="方正仿宋_GBK" w:hint="eastAsia"/>
                <w:szCs w:val="21"/>
              </w:rPr>
              <w:t>。两侧应沿栏杆架用密目式安全网封闭。</w:t>
            </w:r>
          </w:p>
        </w:tc>
      </w:tr>
      <w:tr w:rsidR="00A96787">
        <w:trPr>
          <w:cantSplit/>
        </w:trPr>
        <w:tc>
          <w:tcPr>
            <w:tcW w:w="738" w:type="dxa"/>
            <w:vMerge/>
            <w:vAlign w:val="center"/>
          </w:tcPr>
          <w:p w:rsidR="00A96787" w:rsidRDefault="00A96787">
            <w:pPr>
              <w:pStyle w:val="11"/>
              <w:spacing w:line="300" w:lineRule="exact"/>
              <w:jc w:val="center"/>
              <w:rPr>
                <w:rFonts w:ascii="方正仿宋_GBK" w:eastAsia="方正仿宋_GBK"/>
                <w:szCs w:val="21"/>
              </w:rPr>
            </w:pPr>
          </w:p>
        </w:tc>
        <w:tc>
          <w:tcPr>
            <w:tcW w:w="525" w:type="dxa"/>
            <w:vMerge/>
            <w:vAlign w:val="center"/>
          </w:tcPr>
          <w:p w:rsidR="00A96787" w:rsidRDefault="00A96787">
            <w:pPr>
              <w:pStyle w:val="11"/>
              <w:spacing w:line="300" w:lineRule="exact"/>
              <w:jc w:val="center"/>
              <w:rPr>
                <w:rFonts w:ascii="方正仿宋_GBK" w:eastAsia="方正仿宋_GBK"/>
                <w:szCs w:val="21"/>
              </w:rPr>
            </w:pPr>
          </w:p>
        </w:tc>
        <w:tc>
          <w:tcPr>
            <w:tcW w:w="1545" w:type="dxa"/>
            <w:vAlign w:val="center"/>
          </w:tcPr>
          <w:p w:rsidR="00A96787" w:rsidRDefault="009A1EB5">
            <w:pPr>
              <w:pStyle w:val="11"/>
              <w:spacing w:line="300" w:lineRule="exact"/>
              <w:rPr>
                <w:rFonts w:ascii="方正仿宋_GBK" w:eastAsia="方正仿宋_GBK"/>
                <w:szCs w:val="21"/>
              </w:rPr>
            </w:pPr>
            <w:r>
              <w:rPr>
                <w:rFonts w:ascii="方正仿宋_GBK" w:eastAsia="方正仿宋_GBK" w:hint="eastAsia"/>
                <w:szCs w:val="21"/>
              </w:rPr>
              <w:t>预留洞口</w:t>
            </w:r>
          </w:p>
        </w:tc>
        <w:tc>
          <w:tcPr>
            <w:tcW w:w="6231" w:type="dxa"/>
            <w:vAlign w:val="center"/>
          </w:tcPr>
          <w:p w:rsidR="00A96787" w:rsidRDefault="009A1EB5">
            <w:pPr>
              <w:pStyle w:val="11"/>
              <w:spacing w:line="300" w:lineRule="exact"/>
              <w:rPr>
                <w:rFonts w:ascii="方正仿宋_GBK" w:eastAsia="方正仿宋_GBK"/>
                <w:szCs w:val="21"/>
              </w:rPr>
            </w:pPr>
            <w:r>
              <w:rPr>
                <w:rFonts w:ascii="方正仿宋_GBK" w:eastAsia="方正仿宋_GBK" w:hint="eastAsia"/>
                <w:szCs w:val="21"/>
              </w:rPr>
              <w:t>用硬质材料全封闭，短</w:t>
            </w:r>
            <w:proofErr w:type="gramStart"/>
            <w:r>
              <w:rPr>
                <w:rFonts w:ascii="方正仿宋_GBK" w:eastAsia="方正仿宋_GBK" w:hint="eastAsia"/>
                <w:szCs w:val="21"/>
              </w:rPr>
              <w:t>边超过</w:t>
            </w:r>
            <w:proofErr w:type="gramEnd"/>
            <w:r>
              <w:rPr>
                <w:rFonts w:ascii="方正仿宋_GBK" w:eastAsia="方正仿宋_GBK" w:hint="eastAsia"/>
                <w:szCs w:val="21"/>
              </w:rPr>
              <w:t>1.5m</w:t>
            </w:r>
            <w:r>
              <w:rPr>
                <w:rFonts w:ascii="方正仿宋_GBK" w:eastAsia="方正仿宋_GBK" w:hint="eastAsia"/>
                <w:szCs w:val="21"/>
              </w:rPr>
              <w:t>长的洞口，除封闭外四周还应设有防护栏杆。</w:t>
            </w:r>
          </w:p>
        </w:tc>
      </w:tr>
      <w:tr w:rsidR="00A96787">
        <w:trPr>
          <w:cantSplit/>
          <w:trHeight w:val="605"/>
        </w:trPr>
        <w:tc>
          <w:tcPr>
            <w:tcW w:w="738" w:type="dxa"/>
            <w:vMerge/>
            <w:vAlign w:val="center"/>
          </w:tcPr>
          <w:p w:rsidR="00A96787" w:rsidRDefault="00A96787">
            <w:pPr>
              <w:pStyle w:val="11"/>
              <w:spacing w:line="300" w:lineRule="exact"/>
              <w:jc w:val="center"/>
              <w:rPr>
                <w:rFonts w:ascii="方正仿宋_GBK" w:eastAsia="方正仿宋_GBK"/>
                <w:szCs w:val="21"/>
              </w:rPr>
            </w:pPr>
          </w:p>
        </w:tc>
        <w:tc>
          <w:tcPr>
            <w:tcW w:w="525" w:type="dxa"/>
            <w:vMerge/>
            <w:vAlign w:val="center"/>
          </w:tcPr>
          <w:p w:rsidR="00A96787" w:rsidRDefault="00A96787">
            <w:pPr>
              <w:pStyle w:val="11"/>
              <w:spacing w:line="300" w:lineRule="exact"/>
              <w:jc w:val="center"/>
              <w:rPr>
                <w:rFonts w:ascii="方正仿宋_GBK" w:eastAsia="方正仿宋_GBK"/>
                <w:szCs w:val="21"/>
              </w:rPr>
            </w:pPr>
          </w:p>
        </w:tc>
        <w:tc>
          <w:tcPr>
            <w:tcW w:w="1545" w:type="dxa"/>
            <w:vAlign w:val="center"/>
          </w:tcPr>
          <w:p w:rsidR="00A96787" w:rsidRDefault="009A1EB5">
            <w:pPr>
              <w:pStyle w:val="11"/>
              <w:spacing w:line="300" w:lineRule="exact"/>
              <w:rPr>
                <w:rFonts w:ascii="方正仿宋_GBK" w:eastAsia="方正仿宋_GBK"/>
                <w:szCs w:val="21"/>
              </w:rPr>
            </w:pPr>
            <w:r>
              <w:rPr>
                <w:rFonts w:ascii="方正仿宋_GBK" w:eastAsia="方正仿宋_GBK" w:hint="eastAsia"/>
                <w:szCs w:val="21"/>
              </w:rPr>
              <w:t>电梯井口</w:t>
            </w:r>
          </w:p>
        </w:tc>
        <w:tc>
          <w:tcPr>
            <w:tcW w:w="6231" w:type="dxa"/>
            <w:vAlign w:val="center"/>
          </w:tcPr>
          <w:p w:rsidR="00A96787" w:rsidRDefault="009A1EB5">
            <w:pPr>
              <w:pStyle w:val="11"/>
              <w:spacing w:line="300" w:lineRule="exact"/>
              <w:rPr>
                <w:rFonts w:ascii="方正仿宋_GBK" w:eastAsia="方正仿宋_GBK"/>
                <w:szCs w:val="21"/>
              </w:rPr>
            </w:pPr>
            <w:r>
              <w:rPr>
                <w:rFonts w:ascii="方正仿宋_GBK" w:eastAsia="方正仿宋_GBK" w:hint="eastAsia"/>
                <w:szCs w:val="21"/>
              </w:rPr>
              <w:t>设置定型化、工具化的防护门，在电梯井内每隔</w:t>
            </w:r>
            <w:r>
              <w:rPr>
                <w:rFonts w:ascii="方正仿宋_GBK" w:eastAsia="方正仿宋_GBK" w:hint="eastAsia"/>
                <w:szCs w:val="21"/>
              </w:rPr>
              <w:t>2</w:t>
            </w:r>
            <w:r>
              <w:rPr>
                <w:rFonts w:ascii="方正仿宋_GBK" w:eastAsia="方正仿宋_GBK" w:hint="eastAsia"/>
                <w:szCs w:val="21"/>
              </w:rPr>
              <w:t>层（不大于</w:t>
            </w:r>
            <w:r>
              <w:rPr>
                <w:rFonts w:ascii="方正仿宋_GBK" w:eastAsia="方正仿宋_GBK" w:hint="eastAsia"/>
                <w:szCs w:val="21"/>
              </w:rPr>
              <w:t>10m</w:t>
            </w:r>
            <w:r>
              <w:rPr>
                <w:rFonts w:ascii="方正仿宋_GBK" w:eastAsia="方正仿宋_GBK" w:hint="eastAsia"/>
                <w:szCs w:val="21"/>
              </w:rPr>
              <w:t>）设置一道水平防护。</w:t>
            </w:r>
          </w:p>
        </w:tc>
      </w:tr>
      <w:tr w:rsidR="00A96787">
        <w:trPr>
          <w:cantSplit/>
        </w:trPr>
        <w:tc>
          <w:tcPr>
            <w:tcW w:w="738" w:type="dxa"/>
            <w:vMerge/>
            <w:vAlign w:val="center"/>
          </w:tcPr>
          <w:p w:rsidR="00A96787" w:rsidRDefault="00A96787">
            <w:pPr>
              <w:pStyle w:val="11"/>
              <w:spacing w:line="300" w:lineRule="exact"/>
              <w:jc w:val="center"/>
              <w:rPr>
                <w:rFonts w:ascii="方正仿宋_GBK" w:eastAsia="方正仿宋_GBK"/>
                <w:szCs w:val="21"/>
              </w:rPr>
            </w:pPr>
          </w:p>
        </w:tc>
        <w:tc>
          <w:tcPr>
            <w:tcW w:w="525" w:type="dxa"/>
            <w:vMerge/>
            <w:vAlign w:val="center"/>
          </w:tcPr>
          <w:p w:rsidR="00A96787" w:rsidRDefault="00A96787">
            <w:pPr>
              <w:pStyle w:val="11"/>
              <w:spacing w:line="300" w:lineRule="exact"/>
              <w:jc w:val="center"/>
              <w:rPr>
                <w:rFonts w:ascii="方正仿宋_GBK" w:eastAsia="方正仿宋_GBK"/>
                <w:szCs w:val="21"/>
              </w:rPr>
            </w:pPr>
          </w:p>
        </w:tc>
        <w:tc>
          <w:tcPr>
            <w:tcW w:w="1545" w:type="dxa"/>
            <w:vAlign w:val="center"/>
          </w:tcPr>
          <w:p w:rsidR="00A96787" w:rsidRDefault="009A1EB5">
            <w:pPr>
              <w:pStyle w:val="11"/>
              <w:spacing w:line="300" w:lineRule="exact"/>
              <w:rPr>
                <w:rFonts w:ascii="方正仿宋_GBK" w:eastAsia="方正仿宋_GBK"/>
                <w:szCs w:val="21"/>
              </w:rPr>
            </w:pPr>
            <w:r>
              <w:rPr>
                <w:rFonts w:ascii="方正仿宋_GBK" w:eastAsia="方正仿宋_GBK" w:hint="eastAsia"/>
                <w:szCs w:val="21"/>
              </w:rPr>
              <w:t>楼梯边</w:t>
            </w:r>
          </w:p>
        </w:tc>
        <w:tc>
          <w:tcPr>
            <w:tcW w:w="6231" w:type="dxa"/>
            <w:vAlign w:val="center"/>
          </w:tcPr>
          <w:p w:rsidR="00A96787" w:rsidRDefault="009A1EB5">
            <w:pPr>
              <w:pStyle w:val="11"/>
              <w:spacing w:line="300" w:lineRule="exact"/>
              <w:rPr>
                <w:rFonts w:ascii="方正仿宋_GBK" w:eastAsia="方正仿宋_GBK"/>
                <w:szCs w:val="21"/>
              </w:rPr>
            </w:pPr>
            <w:r>
              <w:rPr>
                <w:rFonts w:ascii="方正仿宋_GBK" w:eastAsia="方正仿宋_GBK" w:hint="eastAsia"/>
                <w:szCs w:val="21"/>
              </w:rPr>
              <w:t>设</w:t>
            </w:r>
            <w:r>
              <w:rPr>
                <w:rFonts w:ascii="方正仿宋_GBK" w:eastAsia="方正仿宋_GBK" w:hint="eastAsia"/>
                <w:szCs w:val="21"/>
              </w:rPr>
              <w:t>1.2m</w:t>
            </w:r>
            <w:r>
              <w:rPr>
                <w:rFonts w:ascii="方正仿宋_GBK" w:eastAsia="方正仿宋_GBK" w:hint="eastAsia"/>
                <w:szCs w:val="21"/>
              </w:rPr>
              <w:t>高的定型化、工具化的防护栏，</w:t>
            </w:r>
            <w:r>
              <w:rPr>
                <w:rFonts w:ascii="方正仿宋_GBK" w:eastAsia="方正仿宋_GBK" w:hint="eastAsia"/>
                <w:szCs w:val="21"/>
              </w:rPr>
              <w:t>18cm</w:t>
            </w:r>
            <w:r>
              <w:rPr>
                <w:rFonts w:ascii="方正仿宋_GBK" w:eastAsia="方正仿宋_GBK" w:hint="eastAsia"/>
                <w:szCs w:val="21"/>
              </w:rPr>
              <w:t>高的踢脚板。</w:t>
            </w:r>
          </w:p>
        </w:tc>
      </w:tr>
      <w:tr w:rsidR="00A96787">
        <w:trPr>
          <w:cantSplit/>
        </w:trPr>
        <w:tc>
          <w:tcPr>
            <w:tcW w:w="738" w:type="dxa"/>
            <w:vMerge/>
            <w:vAlign w:val="center"/>
          </w:tcPr>
          <w:p w:rsidR="00A96787" w:rsidRDefault="00A96787">
            <w:pPr>
              <w:pStyle w:val="11"/>
              <w:spacing w:line="300" w:lineRule="exact"/>
              <w:jc w:val="center"/>
              <w:rPr>
                <w:rFonts w:ascii="方正仿宋_GBK" w:eastAsia="方正仿宋_GBK"/>
                <w:szCs w:val="21"/>
              </w:rPr>
            </w:pPr>
          </w:p>
        </w:tc>
        <w:tc>
          <w:tcPr>
            <w:tcW w:w="525" w:type="dxa"/>
            <w:vMerge/>
            <w:vAlign w:val="center"/>
          </w:tcPr>
          <w:p w:rsidR="00A96787" w:rsidRDefault="00A96787">
            <w:pPr>
              <w:pStyle w:val="11"/>
              <w:spacing w:line="300" w:lineRule="exact"/>
              <w:jc w:val="center"/>
              <w:rPr>
                <w:rFonts w:ascii="方正仿宋_GBK" w:eastAsia="方正仿宋_GBK"/>
                <w:szCs w:val="21"/>
              </w:rPr>
            </w:pPr>
          </w:p>
        </w:tc>
        <w:tc>
          <w:tcPr>
            <w:tcW w:w="1545" w:type="dxa"/>
            <w:vAlign w:val="center"/>
          </w:tcPr>
          <w:p w:rsidR="00A96787" w:rsidRDefault="009A1EB5">
            <w:pPr>
              <w:pStyle w:val="11"/>
              <w:spacing w:line="300" w:lineRule="exact"/>
              <w:rPr>
                <w:rFonts w:ascii="方正仿宋_GBK" w:eastAsia="方正仿宋_GBK"/>
                <w:szCs w:val="21"/>
              </w:rPr>
            </w:pPr>
            <w:r>
              <w:rPr>
                <w:rFonts w:ascii="方正仿宋_GBK" w:eastAsia="方正仿宋_GBK" w:hint="eastAsia"/>
                <w:szCs w:val="21"/>
              </w:rPr>
              <w:t>垂直方向交叉作业</w:t>
            </w:r>
          </w:p>
        </w:tc>
        <w:tc>
          <w:tcPr>
            <w:tcW w:w="6231" w:type="dxa"/>
            <w:vAlign w:val="center"/>
          </w:tcPr>
          <w:p w:rsidR="00A96787" w:rsidRDefault="009A1EB5">
            <w:pPr>
              <w:pStyle w:val="11"/>
              <w:spacing w:line="300" w:lineRule="exact"/>
              <w:rPr>
                <w:rFonts w:ascii="方正仿宋_GBK" w:eastAsia="方正仿宋_GBK"/>
                <w:szCs w:val="21"/>
              </w:rPr>
            </w:pPr>
            <w:r>
              <w:rPr>
                <w:rFonts w:ascii="方正仿宋_GBK" w:eastAsia="方正仿宋_GBK" w:hint="eastAsia"/>
                <w:szCs w:val="21"/>
              </w:rPr>
              <w:t>设置防护隔离棚或其它设施。</w:t>
            </w:r>
          </w:p>
        </w:tc>
      </w:tr>
      <w:tr w:rsidR="00A96787">
        <w:trPr>
          <w:cantSplit/>
        </w:trPr>
        <w:tc>
          <w:tcPr>
            <w:tcW w:w="738" w:type="dxa"/>
            <w:vMerge/>
            <w:vAlign w:val="center"/>
          </w:tcPr>
          <w:p w:rsidR="00A96787" w:rsidRDefault="00A96787">
            <w:pPr>
              <w:pStyle w:val="11"/>
              <w:spacing w:line="300" w:lineRule="exact"/>
              <w:jc w:val="center"/>
              <w:rPr>
                <w:rFonts w:ascii="方正仿宋_GBK" w:eastAsia="方正仿宋_GBK"/>
                <w:szCs w:val="21"/>
              </w:rPr>
            </w:pPr>
          </w:p>
        </w:tc>
        <w:tc>
          <w:tcPr>
            <w:tcW w:w="525" w:type="dxa"/>
            <w:vMerge/>
            <w:vAlign w:val="center"/>
          </w:tcPr>
          <w:p w:rsidR="00A96787" w:rsidRDefault="00A96787">
            <w:pPr>
              <w:pStyle w:val="11"/>
              <w:spacing w:line="300" w:lineRule="exact"/>
              <w:jc w:val="center"/>
              <w:rPr>
                <w:rFonts w:ascii="方正仿宋_GBK" w:eastAsia="方正仿宋_GBK"/>
                <w:szCs w:val="21"/>
              </w:rPr>
            </w:pPr>
          </w:p>
        </w:tc>
        <w:tc>
          <w:tcPr>
            <w:tcW w:w="1545" w:type="dxa"/>
            <w:vAlign w:val="center"/>
          </w:tcPr>
          <w:p w:rsidR="00A96787" w:rsidRDefault="009A1EB5">
            <w:pPr>
              <w:pStyle w:val="11"/>
              <w:spacing w:line="300" w:lineRule="exact"/>
              <w:rPr>
                <w:rFonts w:ascii="方正仿宋_GBK" w:eastAsia="方正仿宋_GBK"/>
                <w:szCs w:val="21"/>
              </w:rPr>
            </w:pPr>
            <w:r>
              <w:rPr>
                <w:rFonts w:ascii="方正仿宋_GBK" w:eastAsia="方正仿宋_GBK" w:hint="eastAsia"/>
                <w:szCs w:val="21"/>
              </w:rPr>
              <w:t>高处作业</w:t>
            </w:r>
          </w:p>
        </w:tc>
        <w:tc>
          <w:tcPr>
            <w:tcW w:w="6231" w:type="dxa"/>
            <w:vAlign w:val="center"/>
          </w:tcPr>
          <w:p w:rsidR="00A96787" w:rsidRDefault="009A1EB5">
            <w:pPr>
              <w:pStyle w:val="11"/>
              <w:spacing w:line="300" w:lineRule="exact"/>
              <w:rPr>
                <w:rFonts w:ascii="方正仿宋_GBK" w:eastAsia="方正仿宋_GBK"/>
                <w:szCs w:val="21"/>
              </w:rPr>
            </w:pPr>
            <w:r>
              <w:rPr>
                <w:rFonts w:ascii="方正仿宋_GBK" w:eastAsia="方正仿宋_GBK" w:hint="eastAsia"/>
                <w:szCs w:val="21"/>
              </w:rPr>
              <w:t>有悬挂安全带的悬索或其它设施，有操作平台，有上下的梯子或其它形式的通道。</w:t>
            </w:r>
          </w:p>
        </w:tc>
      </w:tr>
      <w:tr w:rsidR="00A96787">
        <w:trPr>
          <w:cantSplit/>
        </w:trPr>
        <w:tc>
          <w:tcPr>
            <w:tcW w:w="738" w:type="dxa"/>
            <w:vMerge/>
            <w:vAlign w:val="center"/>
          </w:tcPr>
          <w:p w:rsidR="00A96787" w:rsidRDefault="00A96787">
            <w:pPr>
              <w:pStyle w:val="11"/>
              <w:spacing w:line="300" w:lineRule="exact"/>
              <w:jc w:val="center"/>
              <w:rPr>
                <w:rFonts w:ascii="方正仿宋_GBK" w:eastAsia="方正仿宋_GBK"/>
                <w:szCs w:val="21"/>
              </w:rPr>
            </w:pPr>
          </w:p>
        </w:tc>
        <w:tc>
          <w:tcPr>
            <w:tcW w:w="525" w:type="dxa"/>
            <w:vMerge/>
            <w:vAlign w:val="center"/>
          </w:tcPr>
          <w:p w:rsidR="00A96787" w:rsidRDefault="00A96787">
            <w:pPr>
              <w:pStyle w:val="11"/>
              <w:spacing w:line="300" w:lineRule="exact"/>
              <w:jc w:val="center"/>
              <w:rPr>
                <w:rFonts w:ascii="方正仿宋_GBK" w:eastAsia="方正仿宋_GBK"/>
                <w:szCs w:val="21"/>
              </w:rPr>
            </w:pPr>
          </w:p>
        </w:tc>
        <w:tc>
          <w:tcPr>
            <w:tcW w:w="1545" w:type="dxa"/>
            <w:vAlign w:val="center"/>
          </w:tcPr>
          <w:p w:rsidR="00A96787" w:rsidRDefault="009A1EB5">
            <w:pPr>
              <w:pStyle w:val="11"/>
              <w:spacing w:line="300" w:lineRule="exact"/>
              <w:rPr>
                <w:rFonts w:ascii="方正仿宋_GBK" w:eastAsia="方正仿宋_GBK"/>
                <w:szCs w:val="21"/>
              </w:rPr>
            </w:pPr>
            <w:r>
              <w:rPr>
                <w:rFonts w:ascii="方正仿宋_GBK" w:eastAsia="方正仿宋_GBK" w:hint="eastAsia"/>
                <w:szCs w:val="21"/>
              </w:rPr>
              <w:t>基坑、物料平台</w:t>
            </w:r>
          </w:p>
        </w:tc>
        <w:tc>
          <w:tcPr>
            <w:tcW w:w="6231" w:type="dxa"/>
            <w:vAlign w:val="center"/>
          </w:tcPr>
          <w:p w:rsidR="00A96787" w:rsidRDefault="009A1EB5">
            <w:pPr>
              <w:pStyle w:val="11"/>
              <w:spacing w:line="300" w:lineRule="exact"/>
              <w:rPr>
                <w:rFonts w:ascii="方正仿宋_GBK" w:eastAsia="方正仿宋_GBK"/>
                <w:szCs w:val="21"/>
              </w:rPr>
            </w:pPr>
            <w:r>
              <w:rPr>
                <w:rFonts w:ascii="方正仿宋_GBK" w:eastAsia="方正仿宋_GBK" w:hint="eastAsia"/>
                <w:szCs w:val="21"/>
              </w:rPr>
              <w:t>设</w:t>
            </w:r>
            <w:r>
              <w:rPr>
                <w:rFonts w:ascii="方正仿宋_GBK" w:eastAsia="方正仿宋_GBK" w:hint="eastAsia"/>
                <w:szCs w:val="21"/>
              </w:rPr>
              <w:t>1.2m</w:t>
            </w:r>
            <w:r>
              <w:rPr>
                <w:rFonts w:ascii="方正仿宋_GBK" w:eastAsia="方正仿宋_GBK" w:hint="eastAsia"/>
                <w:szCs w:val="21"/>
              </w:rPr>
              <w:t>高标准化的防护栏，用密目式安全立网封闭，悬挂标识。</w:t>
            </w:r>
          </w:p>
        </w:tc>
      </w:tr>
      <w:tr w:rsidR="00A96787">
        <w:trPr>
          <w:cantSplit/>
        </w:trPr>
        <w:tc>
          <w:tcPr>
            <w:tcW w:w="738" w:type="dxa"/>
            <w:vMerge/>
            <w:vAlign w:val="center"/>
          </w:tcPr>
          <w:p w:rsidR="00A96787" w:rsidRDefault="00A96787">
            <w:pPr>
              <w:pStyle w:val="11"/>
              <w:spacing w:line="300" w:lineRule="exact"/>
              <w:jc w:val="center"/>
              <w:rPr>
                <w:rFonts w:ascii="方正仿宋_GBK" w:eastAsia="方正仿宋_GBK"/>
                <w:szCs w:val="21"/>
              </w:rPr>
            </w:pPr>
          </w:p>
        </w:tc>
        <w:tc>
          <w:tcPr>
            <w:tcW w:w="2070" w:type="dxa"/>
            <w:gridSpan w:val="2"/>
            <w:vAlign w:val="center"/>
          </w:tcPr>
          <w:p w:rsidR="00A96787" w:rsidRDefault="009A1EB5">
            <w:pPr>
              <w:pStyle w:val="11"/>
              <w:spacing w:line="300" w:lineRule="exact"/>
              <w:jc w:val="center"/>
              <w:rPr>
                <w:rFonts w:ascii="方正仿宋_GBK" w:eastAsia="方正仿宋_GBK"/>
                <w:szCs w:val="21"/>
              </w:rPr>
            </w:pPr>
            <w:r>
              <w:rPr>
                <w:rFonts w:ascii="方正仿宋_GBK" w:eastAsia="方正仿宋_GBK" w:hint="eastAsia"/>
                <w:szCs w:val="21"/>
              </w:rPr>
              <w:t>安全防护用品</w:t>
            </w:r>
          </w:p>
        </w:tc>
        <w:tc>
          <w:tcPr>
            <w:tcW w:w="6231" w:type="dxa"/>
            <w:vAlign w:val="center"/>
          </w:tcPr>
          <w:p w:rsidR="00A96787" w:rsidRDefault="009A1EB5">
            <w:pPr>
              <w:pStyle w:val="11"/>
              <w:spacing w:line="300" w:lineRule="exact"/>
              <w:rPr>
                <w:rFonts w:ascii="方正仿宋_GBK" w:eastAsia="方正仿宋_GBK"/>
                <w:szCs w:val="21"/>
              </w:rPr>
            </w:pPr>
            <w:r>
              <w:rPr>
                <w:rFonts w:ascii="方正仿宋_GBK" w:eastAsia="方正仿宋_GBK" w:hint="eastAsia"/>
                <w:szCs w:val="21"/>
              </w:rPr>
              <w:t>安全帽、安全带、特种作业人员（电工、焊工、架子工等）防护服装、用品等。</w:t>
            </w:r>
          </w:p>
        </w:tc>
      </w:tr>
      <w:tr w:rsidR="00A96787">
        <w:trPr>
          <w:cantSplit/>
          <w:trHeight w:val="655"/>
        </w:trPr>
        <w:tc>
          <w:tcPr>
            <w:tcW w:w="738" w:type="dxa"/>
            <w:vMerge w:val="restart"/>
            <w:vAlign w:val="center"/>
          </w:tcPr>
          <w:p w:rsidR="00A96787" w:rsidRDefault="009A1EB5">
            <w:pPr>
              <w:pStyle w:val="11"/>
              <w:spacing w:line="300" w:lineRule="exact"/>
              <w:jc w:val="center"/>
              <w:rPr>
                <w:rFonts w:ascii="方正仿宋_GBK" w:eastAsia="方正仿宋_GBK"/>
                <w:szCs w:val="21"/>
              </w:rPr>
            </w:pPr>
            <w:r>
              <w:rPr>
                <w:rFonts w:ascii="方正仿宋_GBK" w:eastAsia="方正仿宋_GBK" w:hint="eastAsia"/>
                <w:szCs w:val="21"/>
              </w:rPr>
              <w:t>其它</w:t>
            </w:r>
          </w:p>
        </w:tc>
        <w:tc>
          <w:tcPr>
            <w:tcW w:w="525" w:type="dxa"/>
            <w:vMerge w:val="restart"/>
            <w:vAlign w:val="center"/>
          </w:tcPr>
          <w:p w:rsidR="00A96787" w:rsidRDefault="009A1EB5">
            <w:pPr>
              <w:pStyle w:val="11"/>
              <w:spacing w:line="300" w:lineRule="exact"/>
              <w:jc w:val="center"/>
              <w:rPr>
                <w:rFonts w:ascii="方正仿宋_GBK" w:eastAsia="方正仿宋_GBK"/>
                <w:szCs w:val="21"/>
              </w:rPr>
            </w:pPr>
            <w:r>
              <w:rPr>
                <w:rFonts w:ascii="方正仿宋_GBK" w:eastAsia="方正仿宋_GBK" w:hint="eastAsia"/>
                <w:szCs w:val="21"/>
              </w:rPr>
              <w:t>机械设备防护</w:t>
            </w:r>
          </w:p>
        </w:tc>
        <w:tc>
          <w:tcPr>
            <w:tcW w:w="1545" w:type="dxa"/>
            <w:vAlign w:val="center"/>
          </w:tcPr>
          <w:p w:rsidR="00A96787" w:rsidRDefault="009A1EB5">
            <w:pPr>
              <w:pStyle w:val="11"/>
              <w:spacing w:line="300" w:lineRule="exact"/>
              <w:jc w:val="center"/>
              <w:rPr>
                <w:rFonts w:ascii="方正仿宋_GBK" w:eastAsia="方正仿宋_GBK"/>
                <w:szCs w:val="21"/>
              </w:rPr>
            </w:pPr>
            <w:r>
              <w:rPr>
                <w:rFonts w:ascii="方正仿宋_GBK" w:eastAsia="方正仿宋_GBK" w:hint="eastAsia"/>
                <w:szCs w:val="21"/>
              </w:rPr>
              <w:t>中小型机械</w:t>
            </w:r>
          </w:p>
        </w:tc>
        <w:tc>
          <w:tcPr>
            <w:tcW w:w="6231" w:type="dxa"/>
            <w:vAlign w:val="center"/>
          </w:tcPr>
          <w:p w:rsidR="00A96787" w:rsidRDefault="009A1EB5">
            <w:pPr>
              <w:pStyle w:val="11"/>
              <w:spacing w:line="300" w:lineRule="exact"/>
              <w:rPr>
                <w:rFonts w:ascii="方正仿宋_GBK" w:eastAsia="方正仿宋_GBK"/>
                <w:szCs w:val="21"/>
              </w:rPr>
            </w:pPr>
            <w:r>
              <w:rPr>
                <w:rFonts w:ascii="方正仿宋_GBK" w:eastAsia="方正仿宋_GBK" w:hint="eastAsia"/>
                <w:szCs w:val="21"/>
              </w:rPr>
              <w:t>设防护棚（同通道口防护并有防雨措施）。</w:t>
            </w:r>
          </w:p>
        </w:tc>
      </w:tr>
      <w:tr w:rsidR="00A96787">
        <w:trPr>
          <w:cantSplit/>
        </w:trPr>
        <w:tc>
          <w:tcPr>
            <w:tcW w:w="738" w:type="dxa"/>
            <w:vMerge/>
            <w:vAlign w:val="center"/>
          </w:tcPr>
          <w:p w:rsidR="00A96787" w:rsidRDefault="00A96787">
            <w:pPr>
              <w:pStyle w:val="11"/>
              <w:spacing w:line="300" w:lineRule="exact"/>
              <w:jc w:val="center"/>
              <w:rPr>
                <w:rFonts w:ascii="方正仿宋_GBK" w:eastAsia="方正仿宋_GBK"/>
                <w:szCs w:val="21"/>
              </w:rPr>
            </w:pPr>
          </w:p>
        </w:tc>
        <w:tc>
          <w:tcPr>
            <w:tcW w:w="525" w:type="dxa"/>
            <w:vMerge/>
            <w:vAlign w:val="center"/>
          </w:tcPr>
          <w:p w:rsidR="00A96787" w:rsidRDefault="00A96787">
            <w:pPr>
              <w:pStyle w:val="11"/>
              <w:spacing w:line="300" w:lineRule="exact"/>
              <w:jc w:val="center"/>
              <w:rPr>
                <w:rFonts w:ascii="方正仿宋_GBK" w:eastAsia="方正仿宋_GBK"/>
                <w:szCs w:val="21"/>
              </w:rPr>
            </w:pPr>
          </w:p>
        </w:tc>
        <w:tc>
          <w:tcPr>
            <w:tcW w:w="1545" w:type="dxa"/>
            <w:vAlign w:val="center"/>
          </w:tcPr>
          <w:p w:rsidR="00A96787" w:rsidRDefault="009A1EB5">
            <w:pPr>
              <w:pStyle w:val="11"/>
              <w:spacing w:line="300" w:lineRule="exact"/>
              <w:jc w:val="center"/>
              <w:rPr>
                <w:rFonts w:ascii="方正仿宋_GBK" w:eastAsia="方正仿宋_GBK"/>
                <w:szCs w:val="21"/>
              </w:rPr>
            </w:pPr>
            <w:r>
              <w:rPr>
                <w:rFonts w:ascii="方正仿宋_GBK" w:eastAsia="方正仿宋_GBK" w:hint="eastAsia"/>
                <w:szCs w:val="21"/>
              </w:rPr>
              <w:t>垂直运输设备</w:t>
            </w:r>
          </w:p>
        </w:tc>
        <w:tc>
          <w:tcPr>
            <w:tcW w:w="6231" w:type="dxa"/>
            <w:vAlign w:val="center"/>
          </w:tcPr>
          <w:p w:rsidR="00A96787" w:rsidRDefault="009A1EB5">
            <w:pPr>
              <w:pStyle w:val="11"/>
              <w:spacing w:line="300" w:lineRule="exact"/>
              <w:rPr>
                <w:rFonts w:ascii="方正仿宋_GBK" w:eastAsia="方正仿宋_GBK"/>
                <w:szCs w:val="21"/>
              </w:rPr>
            </w:pPr>
            <w:r>
              <w:rPr>
                <w:rFonts w:ascii="方正仿宋_GBK" w:eastAsia="方正仿宋_GBK" w:hint="eastAsia"/>
                <w:szCs w:val="21"/>
              </w:rPr>
              <w:t xml:space="preserve">1. </w:t>
            </w:r>
            <w:r>
              <w:rPr>
                <w:rFonts w:ascii="方正仿宋_GBK" w:eastAsia="方正仿宋_GBK" w:hint="eastAsia"/>
                <w:szCs w:val="21"/>
              </w:rPr>
              <w:t>垂直运输设备检测、检验、日常维护、保养等。</w:t>
            </w:r>
          </w:p>
          <w:p w:rsidR="00A96787" w:rsidRDefault="009A1EB5">
            <w:pPr>
              <w:pStyle w:val="11"/>
              <w:spacing w:line="300" w:lineRule="exact"/>
              <w:rPr>
                <w:rFonts w:ascii="方正仿宋_GBK" w:eastAsia="方正仿宋_GBK"/>
                <w:szCs w:val="21"/>
              </w:rPr>
            </w:pPr>
            <w:r>
              <w:rPr>
                <w:rFonts w:ascii="方正仿宋_GBK" w:eastAsia="方正仿宋_GBK" w:hint="eastAsia"/>
                <w:szCs w:val="21"/>
              </w:rPr>
              <w:t xml:space="preserve">2. </w:t>
            </w:r>
            <w:r>
              <w:rPr>
                <w:rFonts w:ascii="方正仿宋_GBK" w:eastAsia="方正仿宋_GBK" w:hint="eastAsia"/>
                <w:szCs w:val="21"/>
              </w:rPr>
              <w:t>物料提升机、施工电梯等物料平台搭设、外侧用密目式安全立网全封闭，有安全通道、安全防护门、防护棚等。</w:t>
            </w:r>
          </w:p>
        </w:tc>
      </w:tr>
      <w:tr w:rsidR="00A96787">
        <w:trPr>
          <w:cantSplit/>
          <w:trHeight w:hRule="exact" w:val="510"/>
        </w:trPr>
        <w:tc>
          <w:tcPr>
            <w:tcW w:w="738" w:type="dxa"/>
            <w:vMerge/>
            <w:vAlign w:val="center"/>
          </w:tcPr>
          <w:p w:rsidR="00A96787" w:rsidRDefault="00A96787">
            <w:pPr>
              <w:pStyle w:val="11"/>
              <w:spacing w:line="300" w:lineRule="exact"/>
              <w:jc w:val="center"/>
              <w:rPr>
                <w:rFonts w:ascii="方正仿宋_GBK" w:eastAsia="方正仿宋_GBK"/>
                <w:szCs w:val="21"/>
              </w:rPr>
            </w:pPr>
          </w:p>
        </w:tc>
        <w:tc>
          <w:tcPr>
            <w:tcW w:w="2070" w:type="dxa"/>
            <w:gridSpan w:val="2"/>
            <w:vAlign w:val="center"/>
          </w:tcPr>
          <w:p w:rsidR="00A96787" w:rsidRDefault="009A1EB5">
            <w:pPr>
              <w:pStyle w:val="11"/>
              <w:spacing w:line="300" w:lineRule="exact"/>
              <w:jc w:val="center"/>
              <w:rPr>
                <w:rFonts w:ascii="方正仿宋_GBK" w:eastAsia="方正仿宋_GBK"/>
                <w:szCs w:val="21"/>
              </w:rPr>
            </w:pPr>
            <w:r>
              <w:rPr>
                <w:rFonts w:ascii="方正仿宋_GBK" w:eastAsia="方正仿宋_GBK" w:hint="eastAsia"/>
                <w:szCs w:val="21"/>
              </w:rPr>
              <w:t>专家论证审查</w:t>
            </w:r>
          </w:p>
        </w:tc>
        <w:tc>
          <w:tcPr>
            <w:tcW w:w="6231" w:type="dxa"/>
            <w:vAlign w:val="center"/>
          </w:tcPr>
          <w:p w:rsidR="00A96787" w:rsidRDefault="009A1EB5">
            <w:pPr>
              <w:pStyle w:val="11"/>
              <w:spacing w:line="300" w:lineRule="exact"/>
              <w:rPr>
                <w:rFonts w:ascii="方正仿宋_GBK" w:eastAsia="方正仿宋_GBK"/>
                <w:szCs w:val="21"/>
              </w:rPr>
            </w:pPr>
            <w:r>
              <w:rPr>
                <w:rFonts w:ascii="方正仿宋_GBK" w:eastAsia="方正仿宋_GBK" w:hint="eastAsia"/>
                <w:szCs w:val="21"/>
              </w:rPr>
              <w:t>超过一定规模的危险性较大分部分项工程专家论证审查。</w:t>
            </w:r>
          </w:p>
        </w:tc>
      </w:tr>
      <w:tr w:rsidR="00A96787">
        <w:trPr>
          <w:cantSplit/>
          <w:trHeight w:hRule="exact" w:val="510"/>
        </w:trPr>
        <w:tc>
          <w:tcPr>
            <w:tcW w:w="738" w:type="dxa"/>
            <w:vMerge/>
            <w:vAlign w:val="center"/>
          </w:tcPr>
          <w:p w:rsidR="00A96787" w:rsidRDefault="00A96787">
            <w:pPr>
              <w:pStyle w:val="11"/>
              <w:spacing w:line="300" w:lineRule="exact"/>
              <w:jc w:val="center"/>
              <w:rPr>
                <w:rFonts w:ascii="方正仿宋_GBK" w:eastAsia="方正仿宋_GBK"/>
                <w:szCs w:val="21"/>
              </w:rPr>
            </w:pPr>
          </w:p>
        </w:tc>
        <w:tc>
          <w:tcPr>
            <w:tcW w:w="2070" w:type="dxa"/>
            <w:gridSpan w:val="2"/>
            <w:vAlign w:val="center"/>
          </w:tcPr>
          <w:p w:rsidR="00A96787" w:rsidRDefault="009A1EB5">
            <w:pPr>
              <w:pStyle w:val="11"/>
              <w:spacing w:line="300" w:lineRule="exact"/>
              <w:jc w:val="center"/>
              <w:rPr>
                <w:rFonts w:ascii="方正仿宋_GBK" w:eastAsia="方正仿宋_GBK"/>
                <w:szCs w:val="21"/>
              </w:rPr>
            </w:pPr>
            <w:r>
              <w:rPr>
                <w:rFonts w:ascii="方正仿宋_GBK" w:eastAsia="方正仿宋_GBK" w:hint="eastAsia"/>
                <w:szCs w:val="21"/>
              </w:rPr>
              <w:t>应急救援预案</w:t>
            </w:r>
          </w:p>
        </w:tc>
        <w:tc>
          <w:tcPr>
            <w:tcW w:w="6231" w:type="dxa"/>
            <w:vAlign w:val="center"/>
          </w:tcPr>
          <w:p w:rsidR="00A96787" w:rsidRDefault="009A1EB5">
            <w:pPr>
              <w:pStyle w:val="11"/>
              <w:spacing w:line="300" w:lineRule="exact"/>
              <w:rPr>
                <w:rFonts w:ascii="方正仿宋_GBK" w:eastAsia="方正仿宋_GBK"/>
                <w:szCs w:val="21"/>
              </w:rPr>
            </w:pPr>
            <w:r>
              <w:rPr>
                <w:rFonts w:ascii="方正仿宋_GBK" w:eastAsia="方正仿宋_GBK" w:hint="eastAsia"/>
                <w:szCs w:val="21"/>
              </w:rPr>
              <w:t>救援器材准备及演练等。</w:t>
            </w:r>
          </w:p>
        </w:tc>
      </w:tr>
      <w:tr w:rsidR="00A96787">
        <w:trPr>
          <w:cantSplit/>
        </w:trPr>
        <w:tc>
          <w:tcPr>
            <w:tcW w:w="738" w:type="dxa"/>
            <w:vMerge/>
            <w:vAlign w:val="center"/>
          </w:tcPr>
          <w:p w:rsidR="00A96787" w:rsidRDefault="00A96787">
            <w:pPr>
              <w:pStyle w:val="11"/>
              <w:spacing w:line="300" w:lineRule="exact"/>
              <w:jc w:val="center"/>
              <w:rPr>
                <w:rFonts w:ascii="方正仿宋_GBK" w:eastAsia="方正仿宋_GBK"/>
                <w:szCs w:val="21"/>
              </w:rPr>
            </w:pPr>
          </w:p>
        </w:tc>
        <w:tc>
          <w:tcPr>
            <w:tcW w:w="2070" w:type="dxa"/>
            <w:gridSpan w:val="2"/>
            <w:vAlign w:val="center"/>
          </w:tcPr>
          <w:p w:rsidR="00A96787" w:rsidRDefault="009A1EB5">
            <w:pPr>
              <w:pStyle w:val="11"/>
              <w:spacing w:line="300" w:lineRule="exact"/>
              <w:jc w:val="center"/>
              <w:rPr>
                <w:rFonts w:ascii="方正仿宋_GBK" w:eastAsia="方正仿宋_GBK"/>
                <w:szCs w:val="21"/>
              </w:rPr>
            </w:pPr>
            <w:r>
              <w:rPr>
                <w:rFonts w:ascii="方正仿宋_GBK" w:eastAsia="方正仿宋_GBK" w:hint="eastAsia"/>
                <w:szCs w:val="21"/>
              </w:rPr>
              <w:t>非正常情况施工</w:t>
            </w:r>
          </w:p>
        </w:tc>
        <w:tc>
          <w:tcPr>
            <w:tcW w:w="6231" w:type="dxa"/>
            <w:vAlign w:val="center"/>
          </w:tcPr>
          <w:p w:rsidR="00A96787" w:rsidRDefault="009A1EB5">
            <w:pPr>
              <w:pStyle w:val="11"/>
              <w:spacing w:line="300" w:lineRule="exact"/>
              <w:rPr>
                <w:rFonts w:ascii="方正仿宋_GBK" w:eastAsia="方正仿宋_GBK"/>
                <w:szCs w:val="21"/>
              </w:rPr>
            </w:pPr>
            <w:r>
              <w:rPr>
                <w:rFonts w:ascii="方正仿宋_GBK" w:eastAsia="方正仿宋_GBK" w:hint="eastAsia"/>
                <w:szCs w:val="21"/>
              </w:rPr>
              <w:t>其它特殊情况下的防护费用，如：城市主干道、人流密集、河边等处施工及文物、古建筑、古树保护等。</w:t>
            </w:r>
          </w:p>
        </w:tc>
      </w:tr>
    </w:tbl>
    <w:p w:rsidR="00A96787" w:rsidRDefault="009A1EB5">
      <w:pPr>
        <w:pStyle w:val="100"/>
        <w:spacing w:line="360" w:lineRule="auto"/>
        <w:ind w:firstLineChars="250" w:firstLine="525"/>
        <w:jc w:val="center"/>
      </w:pPr>
      <w:r>
        <w:rPr>
          <w:rFonts w:ascii="方正仿宋_GBK" w:eastAsia="方正仿宋_GBK" w:hint="eastAsia"/>
          <w:szCs w:val="21"/>
        </w:rPr>
        <w:t>注：本表所列建设工程安全文明施工费，是依据现行法律法规及标准、规范确定的。如法律法规和标准、规范修订，本表所列项目应按照修订后的法律法规和标准规范进行调整。</w:t>
      </w:r>
    </w:p>
    <w:p w:rsidR="00A96787" w:rsidRDefault="00A96787">
      <w:pPr>
        <w:ind w:firstLineChars="200" w:firstLine="440"/>
      </w:pPr>
    </w:p>
    <w:p w:rsidR="00A96787" w:rsidRDefault="00A96787">
      <w:pPr>
        <w:spacing w:line="360" w:lineRule="auto"/>
        <w:rPr>
          <w:sz w:val="24"/>
        </w:rPr>
      </w:pPr>
    </w:p>
    <w:p w:rsidR="00A96787" w:rsidRDefault="00A96787">
      <w:pPr>
        <w:spacing w:line="360" w:lineRule="auto"/>
        <w:rPr>
          <w:sz w:val="24"/>
        </w:rPr>
        <w:sectPr w:rsidR="00A96787">
          <w:pgSz w:w="11907" w:h="16840"/>
          <w:pgMar w:top="1440" w:right="1440" w:bottom="1440" w:left="1797" w:header="851" w:footer="851" w:gutter="0"/>
          <w:cols w:space="720"/>
          <w:docGrid w:linePitch="312"/>
        </w:sectPr>
      </w:pPr>
    </w:p>
    <w:p w:rsidR="00A96787" w:rsidRDefault="009A1EB5">
      <w:pPr>
        <w:spacing w:line="360" w:lineRule="auto"/>
        <w:rPr>
          <w:b/>
          <w:sz w:val="28"/>
          <w:szCs w:val="28"/>
        </w:rPr>
      </w:pPr>
      <w:r>
        <w:rPr>
          <w:rFonts w:hint="eastAsia"/>
          <w:b/>
          <w:sz w:val="28"/>
          <w:szCs w:val="28"/>
        </w:rPr>
        <w:lastRenderedPageBreak/>
        <w:t>5</w:t>
      </w:r>
      <w:r>
        <w:rPr>
          <w:rFonts w:hint="eastAsia"/>
          <w:b/>
          <w:sz w:val="28"/>
          <w:szCs w:val="28"/>
        </w:rPr>
        <w:t>、项目经理简历表；（</w:t>
      </w:r>
      <w:proofErr w:type="gramStart"/>
      <w:r>
        <w:rPr>
          <w:rFonts w:hint="eastAsia"/>
          <w:b/>
          <w:sz w:val="28"/>
          <w:szCs w:val="28"/>
        </w:rPr>
        <w:t>附项目</w:t>
      </w:r>
      <w:proofErr w:type="gramEnd"/>
      <w:r>
        <w:rPr>
          <w:rFonts w:hint="eastAsia"/>
          <w:b/>
          <w:sz w:val="28"/>
          <w:szCs w:val="28"/>
        </w:rPr>
        <w:t>经理注册建造</w:t>
      </w:r>
      <w:proofErr w:type="gramStart"/>
      <w:r>
        <w:rPr>
          <w:rFonts w:hint="eastAsia"/>
          <w:b/>
          <w:sz w:val="28"/>
          <w:szCs w:val="28"/>
        </w:rPr>
        <w:t>师注册</w:t>
      </w:r>
      <w:proofErr w:type="gramEnd"/>
      <w:r>
        <w:rPr>
          <w:rFonts w:hint="eastAsia"/>
          <w:b/>
          <w:sz w:val="28"/>
          <w:szCs w:val="28"/>
        </w:rPr>
        <w:t>证书和安全生产考核合格证书（</w:t>
      </w:r>
      <w:r>
        <w:rPr>
          <w:rFonts w:hint="eastAsia"/>
          <w:b/>
          <w:sz w:val="28"/>
          <w:szCs w:val="28"/>
        </w:rPr>
        <w:t>B</w:t>
      </w:r>
      <w:r>
        <w:rPr>
          <w:rFonts w:hint="eastAsia"/>
          <w:b/>
          <w:sz w:val="28"/>
          <w:szCs w:val="28"/>
        </w:rPr>
        <w:t>类）的复印件）；</w:t>
      </w:r>
    </w:p>
    <w:p w:rsidR="00A96787" w:rsidRDefault="009A1EB5" w:rsidP="00946429">
      <w:pPr>
        <w:spacing w:beforeLines="50" w:line="360" w:lineRule="auto"/>
        <w:rPr>
          <w:rFonts w:eastAsia="楷体_GB2312"/>
        </w:rPr>
      </w:pPr>
      <w:r>
        <w:rPr>
          <w:rFonts w:eastAsia="楷体_GB2312"/>
          <w:szCs w:val="21"/>
        </w:rPr>
        <w:t>【</w:t>
      </w:r>
      <w:r>
        <w:rPr>
          <w:rFonts w:eastAsia="楷体_GB2312"/>
        </w:rPr>
        <w:t>备注：以</w:t>
      </w:r>
      <w:r>
        <w:rPr>
          <w:rFonts w:eastAsia="楷体_GB2312" w:hint="eastAsia"/>
        </w:rPr>
        <w:t>上复印件</w:t>
      </w:r>
      <w:r>
        <w:rPr>
          <w:rFonts w:eastAsia="楷体_GB2312"/>
        </w:rPr>
        <w:t>均须</w:t>
      </w:r>
      <w:bookmarkStart w:id="87" w:name="OLE_LINK20"/>
      <w:r>
        <w:rPr>
          <w:rFonts w:eastAsia="楷体_GB2312"/>
        </w:rPr>
        <w:t>加盖投标人单位公章</w:t>
      </w:r>
      <w:bookmarkEnd w:id="87"/>
      <w:r>
        <w:rPr>
          <w:rFonts w:eastAsia="楷体_GB2312"/>
        </w:rPr>
        <w:t>】</w:t>
      </w:r>
    </w:p>
    <w:p w:rsidR="00A96787" w:rsidRDefault="009A1EB5">
      <w:pPr>
        <w:pStyle w:val="ac"/>
        <w:jc w:val="center"/>
        <w:outlineLvl w:val="0"/>
        <w:rPr>
          <w:u w:val="single"/>
        </w:rPr>
      </w:pPr>
      <w:r>
        <w:rPr>
          <w:b/>
          <w:sz w:val="24"/>
        </w:rPr>
        <w:t>项目经理（注册建造师）简历表</w:t>
      </w:r>
    </w:p>
    <w:p w:rsidR="00A96787" w:rsidRDefault="00A96787">
      <w:pPr>
        <w:pStyle w:val="ac"/>
        <w:rPr>
          <w:u w:val="single"/>
        </w:rPr>
      </w:pPr>
    </w:p>
    <w:p w:rsidR="00A96787" w:rsidRDefault="009A1EB5">
      <w:pPr>
        <w:pStyle w:val="ac"/>
      </w:pPr>
      <w:r>
        <w:rPr>
          <w:rFonts w:hint="eastAsia"/>
          <w:u w:val="single"/>
        </w:rPr>
        <w:t>（</w:t>
      </w:r>
      <w:r>
        <w:rPr>
          <w:u w:val="single"/>
        </w:rPr>
        <w:t>招标工程项目名称</w:t>
      </w:r>
      <w:r>
        <w:rPr>
          <w:rFonts w:hint="eastAsia"/>
          <w:u w:val="single"/>
        </w:rPr>
        <w:t>）</w:t>
      </w:r>
      <w:r>
        <w:t xml:space="preserve"> </w:t>
      </w:r>
      <w:r>
        <w:t>工程</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3"/>
        <w:gridCol w:w="464"/>
        <w:gridCol w:w="1548"/>
        <w:gridCol w:w="328"/>
        <w:gridCol w:w="1219"/>
        <w:gridCol w:w="674"/>
        <w:gridCol w:w="874"/>
        <w:gridCol w:w="711"/>
        <w:gridCol w:w="836"/>
        <w:gridCol w:w="272"/>
        <w:gridCol w:w="1276"/>
      </w:tblGrid>
      <w:tr w:rsidR="00A96787">
        <w:trPr>
          <w:trHeight w:val="600"/>
          <w:jc w:val="center"/>
        </w:trPr>
        <w:tc>
          <w:tcPr>
            <w:tcW w:w="1083" w:type="dxa"/>
            <w:vAlign w:val="center"/>
          </w:tcPr>
          <w:p w:rsidR="00A96787" w:rsidRDefault="009A1EB5">
            <w:pPr>
              <w:jc w:val="center"/>
            </w:pPr>
            <w:r>
              <w:t>姓名</w:t>
            </w:r>
          </w:p>
        </w:tc>
        <w:tc>
          <w:tcPr>
            <w:tcW w:w="2340" w:type="dxa"/>
            <w:gridSpan w:val="3"/>
            <w:vAlign w:val="center"/>
          </w:tcPr>
          <w:p w:rsidR="00A96787" w:rsidRDefault="00A96787">
            <w:pPr>
              <w:jc w:val="center"/>
            </w:pPr>
          </w:p>
        </w:tc>
        <w:tc>
          <w:tcPr>
            <w:tcW w:w="1893" w:type="dxa"/>
            <w:gridSpan w:val="2"/>
            <w:vAlign w:val="center"/>
          </w:tcPr>
          <w:p w:rsidR="00A96787" w:rsidRDefault="009A1EB5">
            <w:pPr>
              <w:jc w:val="center"/>
            </w:pPr>
            <w:r>
              <w:t>性别</w:t>
            </w:r>
          </w:p>
        </w:tc>
        <w:tc>
          <w:tcPr>
            <w:tcW w:w="1585" w:type="dxa"/>
            <w:gridSpan w:val="2"/>
            <w:vAlign w:val="center"/>
          </w:tcPr>
          <w:p w:rsidR="00A96787" w:rsidRDefault="00A96787">
            <w:pPr>
              <w:jc w:val="center"/>
            </w:pPr>
          </w:p>
        </w:tc>
        <w:tc>
          <w:tcPr>
            <w:tcW w:w="1108" w:type="dxa"/>
            <w:gridSpan w:val="2"/>
            <w:vAlign w:val="center"/>
          </w:tcPr>
          <w:p w:rsidR="00A96787" w:rsidRDefault="009A1EB5">
            <w:pPr>
              <w:jc w:val="center"/>
            </w:pPr>
            <w:r>
              <w:t>年龄</w:t>
            </w:r>
          </w:p>
        </w:tc>
        <w:tc>
          <w:tcPr>
            <w:tcW w:w="1276" w:type="dxa"/>
            <w:vAlign w:val="center"/>
          </w:tcPr>
          <w:p w:rsidR="00A96787" w:rsidRDefault="00A96787">
            <w:pPr>
              <w:jc w:val="center"/>
            </w:pPr>
          </w:p>
        </w:tc>
      </w:tr>
      <w:tr w:rsidR="00A96787">
        <w:trPr>
          <w:trHeight w:val="623"/>
          <w:jc w:val="center"/>
        </w:trPr>
        <w:tc>
          <w:tcPr>
            <w:tcW w:w="1083" w:type="dxa"/>
            <w:vAlign w:val="center"/>
          </w:tcPr>
          <w:p w:rsidR="00A96787" w:rsidRDefault="009A1EB5">
            <w:pPr>
              <w:jc w:val="center"/>
            </w:pPr>
            <w:r>
              <w:t>职务</w:t>
            </w:r>
          </w:p>
        </w:tc>
        <w:tc>
          <w:tcPr>
            <w:tcW w:w="2340" w:type="dxa"/>
            <w:gridSpan w:val="3"/>
            <w:vAlign w:val="center"/>
          </w:tcPr>
          <w:p w:rsidR="00A96787" w:rsidRDefault="00A96787">
            <w:pPr>
              <w:jc w:val="center"/>
            </w:pPr>
          </w:p>
        </w:tc>
        <w:tc>
          <w:tcPr>
            <w:tcW w:w="1893" w:type="dxa"/>
            <w:gridSpan w:val="2"/>
            <w:vAlign w:val="center"/>
          </w:tcPr>
          <w:p w:rsidR="00A96787" w:rsidRDefault="009A1EB5">
            <w:pPr>
              <w:jc w:val="center"/>
            </w:pPr>
            <w:r>
              <w:t>职称</w:t>
            </w:r>
          </w:p>
        </w:tc>
        <w:tc>
          <w:tcPr>
            <w:tcW w:w="1585" w:type="dxa"/>
            <w:gridSpan w:val="2"/>
            <w:vAlign w:val="center"/>
          </w:tcPr>
          <w:p w:rsidR="00A96787" w:rsidRDefault="00A96787">
            <w:pPr>
              <w:jc w:val="center"/>
            </w:pPr>
          </w:p>
        </w:tc>
        <w:tc>
          <w:tcPr>
            <w:tcW w:w="1108" w:type="dxa"/>
            <w:gridSpan w:val="2"/>
            <w:vAlign w:val="center"/>
          </w:tcPr>
          <w:p w:rsidR="00A96787" w:rsidRDefault="009A1EB5">
            <w:pPr>
              <w:jc w:val="center"/>
            </w:pPr>
            <w:r>
              <w:t>学历</w:t>
            </w:r>
          </w:p>
        </w:tc>
        <w:tc>
          <w:tcPr>
            <w:tcW w:w="1276" w:type="dxa"/>
            <w:vAlign w:val="center"/>
          </w:tcPr>
          <w:p w:rsidR="00A96787" w:rsidRDefault="00A96787">
            <w:pPr>
              <w:jc w:val="center"/>
            </w:pPr>
          </w:p>
        </w:tc>
      </w:tr>
      <w:tr w:rsidR="00A96787">
        <w:trPr>
          <w:trHeight w:val="600"/>
          <w:jc w:val="center"/>
        </w:trPr>
        <w:tc>
          <w:tcPr>
            <w:tcW w:w="3423" w:type="dxa"/>
            <w:gridSpan w:val="4"/>
            <w:vAlign w:val="center"/>
          </w:tcPr>
          <w:p w:rsidR="00A96787" w:rsidRDefault="009A1EB5">
            <w:pPr>
              <w:jc w:val="center"/>
            </w:pPr>
            <w:r>
              <w:t>参加工作时间</w:t>
            </w:r>
          </w:p>
        </w:tc>
        <w:tc>
          <w:tcPr>
            <w:tcW w:w="1893" w:type="dxa"/>
            <w:gridSpan w:val="2"/>
            <w:vAlign w:val="center"/>
          </w:tcPr>
          <w:p w:rsidR="00A96787" w:rsidRDefault="00A96787">
            <w:pPr>
              <w:jc w:val="center"/>
            </w:pPr>
          </w:p>
        </w:tc>
        <w:tc>
          <w:tcPr>
            <w:tcW w:w="2693" w:type="dxa"/>
            <w:gridSpan w:val="4"/>
            <w:vAlign w:val="center"/>
          </w:tcPr>
          <w:p w:rsidR="00A96787" w:rsidRDefault="009A1EB5">
            <w:pPr>
              <w:jc w:val="center"/>
            </w:pPr>
            <w:r>
              <w:t>担任项目经理年限</w:t>
            </w:r>
          </w:p>
        </w:tc>
        <w:tc>
          <w:tcPr>
            <w:tcW w:w="1276" w:type="dxa"/>
            <w:vAlign w:val="center"/>
          </w:tcPr>
          <w:p w:rsidR="00A96787" w:rsidRDefault="00A96787">
            <w:pPr>
              <w:jc w:val="center"/>
            </w:pPr>
          </w:p>
        </w:tc>
      </w:tr>
      <w:tr w:rsidR="00A96787">
        <w:trPr>
          <w:cantSplit/>
          <w:trHeight w:val="468"/>
          <w:jc w:val="center"/>
        </w:trPr>
        <w:tc>
          <w:tcPr>
            <w:tcW w:w="3423" w:type="dxa"/>
            <w:gridSpan w:val="4"/>
            <w:vAlign w:val="center"/>
          </w:tcPr>
          <w:p w:rsidR="00A96787" w:rsidRDefault="009A1EB5">
            <w:pPr>
              <w:jc w:val="center"/>
            </w:pPr>
            <w:r>
              <w:rPr>
                <w:rFonts w:hint="eastAsia"/>
              </w:rPr>
              <w:t>建造</w:t>
            </w:r>
            <w:proofErr w:type="gramStart"/>
            <w:r>
              <w:rPr>
                <w:rFonts w:hint="eastAsia"/>
              </w:rPr>
              <w:t>师注册</w:t>
            </w:r>
            <w:proofErr w:type="gramEnd"/>
            <w:r>
              <w:t>编号</w:t>
            </w:r>
          </w:p>
        </w:tc>
        <w:tc>
          <w:tcPr>
            <w:tcW w:w="5862" w:type="dxa"/>
            <w:gridSpan w:val="7"/>
            <w:vAlign w:val="center"/>
          </w:tcPr>
          <w:p w:rsidR="00A96787" w:rsidRDefault="00A96787">
            <w:pPr>
              <w:jc w:val="center"/>
            </w:pPr>
          </w:p>
        </w:tc>
      </w:tr>
      <w:tr w:rsidR="00A96787">
        <w:trPr>
          <w:trHeight w:val="620"/>
          <w:jc w:val="center"/>
        </w:trPr>
        <w:tc>
          <w:tcPr>
            <w:tcW w:w="9285" w:type="dxa"/>
            <w:gridSpan w:val="11"/>
            <w:vAlign w:val="center"/>
          </w:tcPr>
          <w:p w:rsidR="00A96787" w:rsidRDefault="009A1EB5">
            <w:pPr>
              <w:jc w:val="center"/>
            </w:pPr>
            <w:r>
              <w:t>在建和已完工程项目情况</w:t>
            </w:r>
          </w:p>
        </w:tc>
      </w:tr>
      <w:tr w:rsidR="00A96787">
        <w:trPr>
          <w:trHeight w:val="600"/>
          <w:jc w:val="center"/>
        </w:trPr>
        <w:tc>
          <w:tcPr>
            <w:tcW w:w="1547" w:type="dxa"/>
            <w:gridSpan w:val="2"/>
            <w:vAlign w:val="center"/>
          </w:tcPr>
          <w:p w:rsidR="00A96787" w:rsidRDefault="009A1EB5">
            <w:pPr>
              <w:jc w:val="center"/>
            </w:pPr>
            <w:r>
              <w:t>建设单位</w:t>
            </w:r>
          </w:p>
        </w:tc>
        <w:tc>
          <w:tcPr>
            <w:tcW w:w="1548" w:type="dxa"/>
            <w:vAlign w:val="center"/>
          </w:tcPr>
          <w:p w:rsidR="00A96787" w:rsidRDefault="009A1EB5">
            <w:pPr>
              <w:jc w:val="center"/>
            </w:pPr>
            <w:r>
              <w:t>项目名称</w:t>
            </w:r>
          </w:p>
        </w:tc>
        <w:tc>
          <w:tcPr>
            <w:tcW w:w="1547" w:type="dxa"/>
            <w:gridSpan w:val="2"/>
            <w:vAlign w:val="center"/>
          </w:tcPr>
          <w:p w:rsidR="00A96787" w:rsidRDefault="009A1EB5">
            <w:pPr>
              <w:jc w:val="center"/>
            </w:pPr>
            <w:r>
              <w:t>建设规模</w:t>
            </w:r>
          </w:p>
        </w:tc>
        <w:tc>
          <w:tcPr>
            <w:tcW w:w="1548" w:type="dxa"/>
            <w:gridSpan w:val="2"/>
            <w:vAlign w:val="center"/>
          </w:tcPr>
          <w:p w:rsidR="00A96787" w:rsidRDefault="009A1EB5">
            <w:pPr>
              <w:jc w:val="center"/>
            </w:pPr>
            <w:r>
              <w:t>开、竣工日期</w:t>
            </w:r>
          </w:p>
        </w:tc>
        <w:tc>
          <w:tcPr>
            <w:tcW w:w="1547" w:type="dxa"/>
            <w:gridSpan w:val="2"/>
            <w:vAlign w:val="center"/>
          </w:tcPr>
          <w:p w:rsidR="00A96787" w:rsidRDefault="009A1EB5">
            <w:pPr>
              <w:jc w:val="center"/>
            </w:pPr>
            <w:r>
              <w:t>在建或已完</w:t>
            </w:r>
          </w:p>
        </w:tc>
        <w:tc>
          <w:tcPr>
            <w:tcW w:w="1548" w:type="dxa"/>
            <w:gridSpan w:val="2"/>
            <w:vAlign w:val="center"/>
          </w:tcPr>
          <w:p w:rsidR="00A96787" w:rsidRDefault="009A1EB5">
            <w:pPr>
              <w:jc w:val="center"/>
            </w:pPr>
            <w:r>
              <w:t>工程质量</w:t>
            </w:r>
          </w:p>
        </w:tc>
      </w:tr>
      <w:tr w:rsidR="00A96787">
        <w:trPr>
          <w:trHeight w:val="541"/>
          <w:jc w:val="center"/>
        </w:trPr>
        <w:tc>
          <w:tcPr>
            <w:tcW w:w="1547" w:type="dxa"/>
            <w:gridSpan w:val="2"/>
            <w:vAlign w:val="center"/>
          </w:tcPr>
          <w:p w:rsidR="00A96787" w:rsidRDefault="00A96787">
            <w:pPr>
              <w:jc w:val="center"/>
            </w:pPr>
          </w:p>
        </w:tc>
        <w:tc>
          <w:tcPr>
            <w:tcW w:w="1548" w:type="dxa"/>
            <w:vAlign w:val="center"/>
          </w:tcPr>
          <w:p w:rsidR="00A96787" w:rsidRDefault="00A96787">
            <w:pPr>
              <w:jc w:val="center"/>
            </w:pPr>
          </w:p>
        </w:tc>
        <w:tc>
          <w:tcPr>
            <w:tcW w:w="1547" w:type="dxa"/>
            <w:gridSpan w:val="2"/>
            <w:vAlign w:val="center"/>
          </w:tcPr>
          <w:p w:rsidR="00A96787" w:rsidRDefault="00A96787">
            <w:pPr>
              <w:jc w:val="center"/>
            </w:pPr>
          </w:p>
        </w:tc>
        <w:tc>
          <w:tcPr>
            <w:tcW w:w="1548" w:type="dxa"/>
            <w:gridSpan w:val="2"/>
            <w:vAlign w:val="center"/>
          </w:tcPr>
          <w:p w:rsidR="00A96787" w:rsidRDefault="00A96787">
            <w:pPr>
              <w:jc w:val="center"/>
            </w:pPr>
          </w:p>
        </w:tc>
        <w:tc>
          <w:tcPr>
            <w:tcW w:w="1547" w:type="dxa"/>
            <w:gridSpan w:val="2"/>
            <w:vAlign w:val="center"/>
          </w:tcPr>
          <w:p w:rsidR="00A96787" w:rsidRDefault="00A96787">
            <w:pPr>
              <w:jc w:val="center"/>
            </w:pPr>
          </w:p>
        </w:tc>
        <w:tc>
          <w:tcPr>
            <w:tcW w:w="1548" w:type="dxa"/>
            <w:gridSpan w:val="2"/>
            <w:vAlign w:val="center"/>
          </w:tcPr>
          <w:p w:rsidR="00A96787" w:rsidRDefault="00A96787">
            <w:pPr>
              <w:jc w:val="center"/>
            </w:pPr>
          </w:p>
        </w:tc>
      </w:tr>
      <w:tr w:rsidR="00A96787">
        <w:trPr>
          <w:trHeight w:val="541"/>
          <w:jc w:val="center"/>
        </w:trPr>
        <w:tc>
          <w:tcPr>
            <w:tcW w:w="1547" w:type="dxa"/>
            <w:gridSpan w:val="2"/>
            <w:vAlign w:val="center"/>
          </w:tcPr>
          <w:p w:rsidR="00A96787" w:rsidRDefault="00A96787">
            <w:pPr>
              <w:jc w:val="center"/>
            </w:pPr>
          </w:p>
        </w:tc>
        <w:tc>
          <w:tcPr>
            <w:tcW w:w="1548" w:type="dxa"/>
            <w:vAlign w:val="center"/>
          </w:tcPr>
          <w:p w:rsidR="00A96787" w:rsidRDefault="00A96787">
            <w:pPr>
              <w:jc w:val="center"/>
            </w:pPr>
          </w:p>
        </w:tc>
        <w:tc>
          <w:tcPr>
            <w:tcW w:w="1547" w:type="dxa"/>
            <w:gridSpan w:val="2"/>
            <w:vAlign w:val="center"/>
          </w:tcPr>
          <w:p w:rsidR="00A96787" w:rsidRDefault="00A96787">
            <w:pPr>
              <w:jc w:val="center"/>
            </w:pPr>
          </w:p>
        </w:tc>
        <w:tc>
          <w:tcPr>
            <w:tcW w:w="1548" w:type="dxa"/>
            <w:gridSpan w:val="2"/>
            <w:vAlign w:val="center"/>
          </w:tcPr>
          <w:p w:rsidR="00A96787" w:rsidRDefault="00A96787">
            <w:pPr>
              <w:jc w:val="center"/>
            </w:pPr>
          </w:p>
        </w:tc>
        <w:tc>
          <w:tcPr>
            <w:tcW w:w="1547" w:type="dxa"/>
            <w:gridSpan w:val="2"/>
            <w:vAlign w:val="center"/>
          </w:tcPr>
          <w:p w:rsidR="00A96787" w:rsidRDefault="00A96787">
            <w:pPr>
              <w:jc w:val="center"/>
            </w:pPr>
          </w:p>
        </w:tc>
        <w:tc>
          <w:tcPr>
            <w:tcW w:w="1548" w:type="dxa"/>
            <w:gridSpan w:val="2"/>
            <w:vAlign w:val="center"/>
          </w:tcPr>
          <w:p w:rsidR="00A96787" w:rsidRDefault="00A96787">
            <w:pPr>
              <w:jc w:val="center"/>
            </w:pPr>
          </w:p>
        </w:tc>
      </w:tr>
      <w:tr w:rsidR="00A96787">
        <w:trPr>
          <w:trHeight w:val="541"/>
          <w:jc w:val="center"/>
        </w:trPr>
        <w:tc>
          <w:tcPr>
            <w:tcW w:w="1547" w:type="dxa"/>
            <w:gridSpan w:val="2"/>
            <w:vAlign w:val="center"/>
          </w:tcPr>
          <w:p w:rsidR="00A96787" w:rsidRDefault="00A96787">
            <w:pPr>
              <w:jc w:val="center"/>
            </w:pPr>
          </w:p>
        </w:tc>
        <w:tc>
          <w:tcPr>
            <w:tcW w:w="1548" w:type="dxa"/>
            <w:vAlign w:val="center"/>
          </w:tcPr>
          <w:p w:rsidR="00A96787" w:rsidRDefault="00A96787">
            <w:pPr>
              <w:jc w:val="center"/>
            </w:pPr>
          </w:p>
        </w:tc>
        <w:tc>
          <w:tcPr>
            <w:tcW w:w="1547" w:type="dxa"/>
            <w:gridSpan w:val="2"/>
            <w:vAlign w:val="center"/>
          </w:tcPr>
          <w:p w:rsidR="00A96787" w:rsidRDefault="00A96787">
            <w:pPr>
              <w:jc w:val="center"/>
            </w:pPr>
          </w:p>
        </w:tc>
        <w:tc>
          <w:tcPr>
            <w:tcW w:w="1548" w:type="dxa"/>
            <w:gridSpan w:val="2"/>
            <w:vAlign w:val="center"/>
          </w:tcPr>
          <w:p w:rsidR="00A96787" w:rsidRDefault="00A96787">
            <w:pPr>
              <w:jc w:val="center"/>
            </w:pPr>
          </w:p>
        </w:tc>
        <w:tc>
          <w:tcPr>
            <w:tcW w:w="1547" w:type="dxa"/>
            <w:gridSpan w:val="2"/>
            <w:vAlign w:val="center"/>
          </w:tcPr>
          <w:p w:rsidR="00A96787" w:rsidRDefault="00A96787">
            <w:pPr>
              <w:jc w:val="center"/>
            </w:pPr>
          </w:p>
        </w:tc>
        <w:tc>
          <w:tcPr>
            <w:tcW w:w="1548" w:type="dxa"/>
            <w:gridSpan w:val="2"/>
            <w:vAlign w:val="center"/>
          </w:tcPr>
          <w:p w:rsidR="00A96787" w:rsidRDefault="00A96787">
            <w:pPr>
              <w:jc w:val="center"/>
            </w:pPr>
          </w:p>
        </w:tc>
      </w:tr>
      <w:tr w:rsidR="00A96787">
        <w:trPr>
          <w:trHeight w:val="549"/>
          <w:jc w:val="center"/>
        </w:trPr>
        <w:tc>
          <w:tcPr>
            <w:tcW w:w="1547" w:type="dxa"/>
            <w:gridSpan w:val="2"/>
            <w:vAlign w:val="center"/>
          </w:tcPr>
          <w:p w:rsidR="00A96787" w:rsidRDefault="00A96787">
            <w:pPr>
              <w:jc w:val="center"/>
            </w:pPr>
          </w:p>
        </w:tc>
        <w:tc>
          <w:tcPr>
            <w:tcW w:w="1548" w:type="dxa"/>
            <w:vAlign w:val="center"/>
          </w:tcPr>
          <w:p w:rsidR="00A96787" w:rsidRDefault="00A96787">
            <w:pPr>
              <w:jc w:val="center"/>
            </w:pPr>
          </w:p>
        </w:tc>
        <w:tc>
          <w:tcPr>
            <w:tcW w:w="1547" w:type="dxa"/>
            <w:gridSpan w:val="2"/>
            <w:vAlign w:val="center"/>
          </w:tcPr>
          <w:p w:rsidR="00A96787" w:rsidRDefault="00A96787">
            <w:pPr>
              <w:jc w:val="center"/>
            </w:pPr>
          </w:p>
        </w:tc>
        <w:tc>
          <w:tcPr>
            <w:tcW w:w="1548" w:type="dxa"/>
            <w:gridSpan w:val="2"/>
            <w:vAlign w:val="center"/>
          </w:tcPr>
          <w:p w:rsidR="00A96787" w:rsidRDefault="00A96787">
            <w:pPr>
              <w:jc w:val="center"/>
            </w:pPr>
          </w:p>
        </w:tc>
        <w:tc>
          <w:tcPr>
            <w:tcW w:w="1547" w:type="dxa"/>
            <w:gridSpan w:val="2"/>
            <w:vAlign w:val="center"/>
          </w:tcPr>
          <w:p w:rsidR="00A96787" w:rsidRDefault="00A96787">
            <w:pPr>
              <w:jc w:val="center"/>
            </w:pPr>
          </w:p>
        </w:tc>
        <w:tc>
          <w:tcPr>
            <w:tcW w:w="1548" w:type="dxa"/>
            <w:gridSpan w:val="2"/>
            <w:vAlign w:val="center"/>
          </w:tcPr>
          <w:p w:rsidR="00A96787" w:rsidRDefault="00A96787">
            <w:pPr>
              <w:jc w:val="center"/>
            </w:pPr>
          </w:p>
        </w:tc>
      </w:tr>
    </w:tbl>
    <w:p w:rsidR="00A96787" w:rsidRDefault="009A1EB5">
      <w:pPr>
        <w:spacing w:line="360" w:lineRule="auto"/>
        <w:rPr>
          <w:rFonts w:eastAsia="楷体_GB2312"/>
        </w:rPr>
      </w:pPr>
      <w:r>
        <w:rPr>
          <w:rFonts w:eastAsia="楷体_GB2312"/>
        </w:rPr>
        <w:t>备注：</w:t>
      </w:r>
    </w:p>
    <w:p w:rsidR="00A96787" w:rsidRDefault="009A1EB5">
      <w:pPr>
        <w:spacing w:line="360" w:lineRule="auto"/>
        <w:ind w:firstLineChars="200" w:firstLine="440"/>
        <w:rPr>
          <w:rFonts w:eastAsia="楷体_GB2312"/>
        </w:rPr>
      </w:pPr>
      <w:r>
        <w:rPr>
          <w:rFonts w:eastAsia="楷体_GB2312"/>
        </w:rPr>
        <w:t>1</w:t>
      </w:r>
      <w:r>
        <w:rPr>
          <w:rFonts w:eastAsia="楷体_GB2312"/>
        </w:rPr>
        <w:t>、</w:t>
      </w:r>
      <w:proofErr w:type="gramStart"/>
      <w:r>
        <w:rPr>
          <w:rFonts w:eastAsia="楷体_GB2312" w:hint="eastAsia"/>
        </w:rPr>
        <w:t>附项目</w:t>
      </w:r>
      <w:proofErr w:type="gramEnd"/>
      <w:r>
        <w:rPr>
          <w:rFonts w:eastAsia="楷体_GB2312" w:hint="eastAsia"/>
        </w:rPr>
        <w:t>经理注册建造</w:t>
      </w:r>
      <w:proofErr w:type="gramStart"/>
      <w:r>
        <w:rPr>
          <w:rFonts w:eastAsia="楷体_GB2312" w:hint="eastAsia"/>
        </w:rPr>
        <w:t>师注册</w:t>
      </w:r>
      <w:proofErr w:type="gramEnd"/>
      <w:r>
        <w:rPr>
          <w:rFonts w:eastAsia="楷体_GB2312" w:hint="eastAsia"/>
        </w:rPr>
        <w:t>证书、安全生产考核合格证书（</w:t>
      </w:r>
      <w:r>
        <w:rPr>
          <w:rFonts w:eastAsia="楷体_GB2312" w:hint="eastAsia"/>
        </w:rPr>
        <w:t>B</w:t>
      </w:r>
      <w:r>
        <w:rPr>
          <w:rFonts w:eastAsia="楷体_GB2312" w:hint="eastAsia"/>
        </w:rPr>
        <w:t>证）和已完工程</w:t>
      </w:r>
      <w:r>
        <w:rPr>
          <w:rFonts w:eastAsia="楷体_GB2312"/>
        </w:rPr>
        <w:t>中标通知书</w:t>
      </w:r>
      <w:r>
        <w:rPr>
          <w:rFonts w:eastAsia="楷体_GB2312" w:hint="eastAsia"/>
        </w:rPr>
        <w:t>（如有）或</w:t>
      </w:r>
      <w:r>
        <w:rPr>
          <w:rFonts w:eastAsia="楷体_GB2312"/>
        </w:rPr>
        <w:t>工程合同协议书</w:t>
      </w:r>
      <w:r>
        <w:rPr>
          <w:rFonts w:eastAsia="楷体_GB2312" w:hint="eastAsia"/>
        </w:rPr>
        <w:t>、</w:t>
      </w:r>
      <w:r>
        <w:rPr>
          <w:rFonts w:eastAsia="楷体_GB2312"/>
        </w:rPr>
        <w:t>工程竣工验收证明材料</w:t>
      </w:r>
      <w:r>
        <w:rPr>
          <w:rFonts w:eastAsia="楷体_GB2312" w:hint="eastAsia"/>
        </w:rPr>
        <w:t>的复印件，</w:t>
      </w:r>
      <w:r>
        <w:rPr>
          <w:rFonts w:eastAsia="楷体_GB2312"/>
        </w:rPr>
        <w:t>以</w:t>
      </w:r>
      <w:r>
        <w:rPr>
          <w:rFonts w:eastAsia="楷体_GB2312" w:hint="eastAsia"/>
        </w:rPr>
        <w:t>上</w:t>
      </w:r>
      <w:r>
        <w:rPr>
          <w:rFonts w:eastAsia="楷体_GB2312"/>
        </w:rPr>
        <w:t>复印件均须加盖投标人单位公章</w:t>
      </w:r>
      <w:r>
        <w:rPr>
          <w:rFonts w:eastAsia="楷体_GB2312" w:hint="eastAsia"/>
        </w:rPr>
        <w:t>。</w:t>
      </w:r>
    </w:p>
    <w:p w:rsidR="00A96787" w:rsidRDefault="009A1EB5" w:rsidP="00946429">
      <w:pPr>
        <w:spacing w:beforeLines="50" w:line="360" w:lineRule="auto"/>
        <w:rPr>
          <w:b/>
          <w:sz w:val="28"/>
          <w:szCs w:val="28"/>
        </w:rPr>
      </w:pPr>
      <w:r>
        <w:rPr>
          <w:b/>
          <w:sz w:val="28"/>
          <w:szCs w:val="28"/>
        </w:rPr>
        <w:br w:type="page"/>
      </w:r>
      <w:r>
        <w:rPr>
          <w:rFonts w:hint="eastAsia"/>
          <w:b/>
          <w:sz w:val="28"/>
          <w:szCs w:val="28"/>
        </w:rPr>
        <w:lastRenderedPageBreak/>
        <w:t>6</w:t>
      </w:r>
      <w:r>
        <w:rPr>
          <w:rFonts w:hint="eastAsia"/>
          <w:b/>
          <w:sz w:val="28"/>
          <w:szCs w:val="28"/>
        </w:rPr>
        <w:t>、专职安全员简历表；（附专职安全员安全生产考核合格证书（</w:t>
      </w:r>
      <w:r>
        <w:rPr>
          <w:rFonts w:hint="eastAsia"/>
          <w:b/>
          <w:sz w:val="28"/>
          <w:szCs w:val="28"/>
        </w:rPr>
        <w:t>C</w:t>
      </w:r>
      <w:r>
        <w:rPr>
          <w:rFonts w:hint="eastAsia"/>
          <w:b/>
          <w:sz w:val="28"/>
          <w:szCs w:val="28"/>
        </w:rPr>
        <w:t>类）的复印件）；</w:t>
      </w:r>
    </w:p>
    <w:p w:rsidR="00A96787" w:rsidRDefault="009A1EB5" w:rsidP="00946429">
      <w:pPr>
        <w:spacing w:beforeLines="50" w:line="360" w:lineRule="auto"/>
        <w:rPr>
          <w:rFonts w:eastAsia="楷体_GB2312"/>
        </w:rPr>
      </w:pPr>
      <w:r>
        <w:rPr>
          <w:rFonts w:eastAsia="楷体_GB2312"/>
          <w:szCs w:val="21"/>
        </w:rPr>
        <w:t>【</w:t>
      </w:r>
      <w:r>
        <w:rPr>
          <w:rFonts w:eastAsia="楷体_GB2312"/>
        </w:rPr>
        <w:t>备注：以</w:t>
      </w:r>
      <w:r>
        <w:rPr>
          <w:rFonts w:eastAsia="楷体_GB2312" w:hint="eastAsia"/>
        </w:rPr>
        <w:t>上复印件件</w:t>
      </w:r>
      <w:r>
        <w:rPr>
          <w:rFonts w:eastAsia="楷体_GB2312"/>
        </w:rPr>
        <w:t>均须加盖投标人单位公章】</w:t>
      </w:r>
    </w:p>
    <w:p w:rsidR="00A96787" w:rsidRDefault="009A1EB5">
      <w:pPr>
        <w:pStyle w:val="ac"/>
        <w:jc w:val="center"/>
        <w:outlineLvl w:val="0"/>
        <w:rPr>
          <w:u w:val="single"/>
        </w:rPr>
      </w:pPr>
      <w:r>
        <w:rPr>
          <w:rFonts w:hint="eastAsia"/>
          <w:b/>
          <w:sz w:val="24"/>
        </w:rPr>
        <w:t>专职安全员</w:t>
      </w:r>
      <w:r>
        <w:rPr>
          <w:b/>
          <w:sz w:val="24"/>
        </w:rPr>
        <w:t>简历表</w:t>
      </w:r>
    </w:p>
    <w:p w:rsidR="00A96787" w:rsidRDefault="00A96787">
      <w:pPr>
        <w:pStyle w:val="ac"/>
        <w:rPr>
          <w:u w:val="single"/>
        </w:rPr>
      </w:pPr>
    </w:p>
    <w:p w:rsidR="00A96787" w:rsidRDefault="009A1EB5">
      <w:pPr>
        <w:pStyle w:val="ac"/>
      </w:pPr>
      <w:r>
        <w:rPr>
          <w:rFonts w:hint="eastAsia"/>
          <w:u w:val="single"/>
        </w:rPr>
        <w:t>（</w:t>
      </w:r>
      <w:r>
        <w:rPr>
          <w:u w:val="single"/>
        </w:rPr>
        <w:t>招标工程项目名称</w:t>
      </w:r>
      <w:r>
        <w:rPr>
          <w:rFonts w:hint="eastAsia"/>
          <w:u w:val="single"/>
        </w:rPr>
        <w:t>）</w:t>
      </w:r>
      <w:r>
        <w:t xml:space="preserve"> </w:t>
      </w:r>
      <w:r>
        <w:t>工程</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2"/>
        <w:gridCol w:w="463"/>
        <w:gridCol w:w="1547"/>
        <w:gridCol w:w="328"/>
        <w:gridCol w:w="1219"/>
        <w:gridCol w:w="674"/>
        <w:gridCol w:w="874"/>
        <w:gridCol w:w="711"/>
        <w:gridCol w:w="380"/>
        <w:gridCol w:w="456"/>
        <w:gridCol w:w="272"/>
        <w:gridCol w:w="1279"/>
      </w:tblGrid>
      <w:tr w:rsidR="00A96787">
        <w:trPr>
          <w:trHeight w:val="600"/>
          <w:jc w:val="center"/>
        </w:trPr>
        <w:tc>
          <w:tcPr>
            <w:tcW w:w="1082" w:type="dxa"/>
            <w:vAlign w:val="center"/>
          </w:tcPr>
          <w:p w:rsidR="00A96787" w:rsidRDefault="009A1EB5">
            <w:pPr>
              <w:jc w:val="center"/>
            </w:pPr>
            <w:r>
              <w:t>姓名</w:t>
            </w:r>
          </w:p>
        </w:tc>
        <w:tc>
          <w:tcPr>
            <w:tcW w:w="2338" w:type="dxa"/>
            <w:gridSpan w:val="3"/>
            <w:vAlign w:val="center"/>
          </w:tcPr>
          <w:p w:rsidR="00A96787" w:rsidRDefault="00A96787">
            <w:pPr>
              <w:jc w:val="center"/>
            </w:pPr>
          </w:p>
        </w:tc>
        <w:tc>
          <w:tcPr>
            <w:tcW w:w="1893" w:type="dxa"/>
            <w:gridSpan w:val="2"/>
            <w:vAlign w:val="center"/>
          </w:tcPr>
          <w:p w:rsidR="00A96787" w:rsidRDefault="009A1EB5">
            <w:pPr>
              <w:jc w:val="center"/>
            </w:pPr>
            <w:r>
              <w:t>性别</w:t>
            </w:r>
          </w:p>
        </w:tc>
        <w:tc>
          <w:tcPr>
            <w:tcW w:w="1585" w:type="dxa"/>
            <w:gridSpan w:val="2"/>
            <w:vAlign w:val="center"/>
          </w:tcPr>
          <w:p w:rsidR="00A96787" w:rsidRDefault="00A96787">
            <w:pPr>
              <w:jc w:val="center"/>
            </w:pPr>
          </w:p>
        </w:tc>
        <w:tc>
          <w:tcPr>
            <w:tcW w:w="1108" w:type="dxa"/>
            <w:gridSpan w:val="3"/>
            <w:vAlign w:val="center"/>
          </w:tcPr>
          <w:p w:rsidR="00A96787" w:rsidRDefault="009A1EB5">
            <w:pPr>
              <w:jc w:val="center"/>
            </w:pPr>
            <w:r>
              <w:t>年龄</w:t>
            </w:r>
          </w:p>
        </w:tc>
        <w:tc>
          <w:tcPr>
            <w:tcW w:w="1279" w:type="dxa"/>
            <w:vAlign w:val="center"/>
          </w:tcPr>
          <w:p w:rsidR="00A96787" w:rsidRDefault="00A96787">
            <w:pPr>
              <w:jc w:val="center"/>
            </w:pPr>
          </w:p>
        </w:tc>
      </w:tr>
      <w:tr w:rsidR="00A96787">
        <w:trPr>
          <w:trHeight w:val="623"/>
          <w:jc w:val="center"/>
        </w:trPr>
        <w:tc>
          <w:tcPr>
            <w:tcW w:w="1082" w:type="dxa"/>
            <w:vAlign w:val="center"/>
          </w:tcPr>
          <w:p w:rsidR="00A96787" w:rsidRDefault="009A1EB5">
            <w:pPr>
              <w:jc w:val="center"/>
            </w:pPr>
            <w:r>
              <w:t>职务</w:t>
            </w:r>
          </w:p>
        </w:tc>
        <w:tc>
          <w:tcPr>
            <w:tcW w:w="2338" w:type="dxa"/>
            <w:gridSpan w:val="3"/>
            <w:vAlign w:val="center"/>
          </w:tcPr>
          <w:p w:rsidR="00A96787" w:rsidRDefault="00A96787">
            <w:pPr>
              <w:jc w:val="center"/>
            </w:pPr>
          </w:p>
        </w:tc>
        <w:tc>
          <w:tcPr>
            <w:tcW w:w="1893" w:type="dxa"/>
            <w:gridSpan w:val="2"/>
            <w:vAlign w:val="center"/>
          </w:tcPr>
          <w:p w:rsidR="00A96787" w:rsidRDefault="009A1EB5">
            <w:pPr>
              <w:jc w:val="center"/>
            </w:pPr>
            <w:r>
              <w:t>职称</w:t>
            </w:r>
          </w:p>
        </w:tc>
        <w:tc>
          <w:tcPr>
            <w:tcW w:w="1585" w:type="dxa"/>
            <w:gridSpan w:val="2"/>
            <w:vAlign w:val="center"/>
          </w:tcPr>
          <w:p w:rsidR="00A96787" w:rsidRDefault="00A96787">
            <w:pPr>
              <w:jc w:val="center"/>
            </w:pPr>
          </w:p>
        </w:tc>
        <w:tc>
          <w:tcPr>
            <w:tcW w:w="1108" w:type="dxa"/>
            <w:gridSpan w:val="3"/>
            <w:vAlign w:val="center"/>
          </w:tcPr>
          <w:p w:rsidR="00A96787" w:rsidRDefault="009A1EB5">
            <w:pPr>
              <w:jc w:val="center"/>
            </w:pPr>
            <w:r>
              <w:t>学历</w:t>
            </w:r>
          </w:p>
        </w:tc>
        <w:tc>
          <w:tcPr>
            <w:tcW w:w="1279" w:type="dxa"/>
            <w:vAlign w:val="center"/>
          </w:tcPr>
          <w:p w:rsidR="00A96787" w:rsidRDefault="00A96787">
            <w:pPr>
              <w:jc w:val="center"/>
            </w:pPr>
          </w:p>
        </w:tc>
      </w:tr>
      <w:tr w:rsidR="00A96787">
        <w:trPr>
          <w:trHeight w:val="600"/>
          <w:jc w:val="center"/>
        </w:trPr>
        <w:tc>
          <w:tcPr>
            <w:tcW w:w="3420" w:type="dxa"/>
            <w:gridSpan w:val="4"/>
            <w:vAlign w:val="center"/>
          </w:tcPr>
          <w:p w:rsidR="00A96787" w:rsidRDefault="009A1EB5">
            <w:pPr>
              <w:jc w:val="center"/>
            </w:pPr>
            <w:r>
              <w:t>参加工作时间</w:t>
            </w:r>
          </w:p>
        </w:tc>
        <w:tc>
          <w:tcPr>
            <w:tcW w:w="1893" w:type="dxa"/>
            <w:gridSpan w:val="2"/>
            <w:vAlign w:val="center"/>
          </w:tcPr>
          <w:p w:rsidR="00A96787" w:rsidRDefault="00A96787">
            <w:pPr>
              <w:jc w:val="center"/>
            </w:pPr>
          </w:p>
        </w:tc>
        <w:tc>
          <w:tcPr>
            <w:tcW w:w="2693" w:type="dxa"/>
            <w:gridSpan w:val="5"/>
            <w:vAlign w:val="center"/>
          </w:tcPr>
          <w:p w:rsidR="00A96787" w:rsidRDefault="009A1EB5">
            <w:pPr>
              <w:jc w:val="center"/>
            </w:pPr>
            <w:r>
              <w:t>担任</w:t>
            </w:r>
            <w:r>
              <w:rPr>
                <w:rFonts w:hint="eastAsia"/>
              </w:rPr>
              <w:t>专职安全员</w:t>
            </w:r>
            <w:r>
              <w:t>年限</w:t>
            </w:r>
          </w:p>
        </w:tc>
        <w:tc>
          <w:tcPr>
            <w:tcW w:w="1279" w:type="dxa"/>
            <w:vAlign w:val="center"/>
          </w:tcPr>
          <w:p w:rsidR="00A96787" w:rsidRDefault="00A96787">
            <w:pPr>
              <w:jc w:val="center"/>
            </w:pPr>
          </w:p>
        </w:tc>
      </w:tr>
      <w:tr w:rsidR="00A96787">
        <w:trPr>
          <w:cantSplit/>
          <w:trHeight w:val="468"/>
          <w:jc w:val="center"/>
        </w:trPr>
        <w:tc>
          <w:tcPr>
            <w:tcW w:w="3420" w:type="dxa"/>
            <w:gridSpan w:val="4"/>
            <w:vAlign w:val="center"/>
          </w:tcPr>
          <w:p w:rsidR="00A96787" w:rsidRDefault="009A1EB5">
            <w:pPr>
              <w:jc w:val="center"/>
            </w:pPr>
            <w:r>
              <w:rPr>
                <w:rFonts w:hint="eastAsia"/>
              </w:rPr>
              <w:t>上岗证编</w:t>
            </w:r>
            <w:r>
              <w:t>号</w:t>
            </w:r>
          </w:p>
        </w:tc>
        <w:tc>
          <w:tcPr>
            <w:tcW w:w="1893" w:type="dxa"/>
            <w:gridSpan w:val="2"/>
            <w:vAlign w:val="center"/>
          </w:tcPr>
          <w:p w:rsidR="00A96787" w:rsidRDefault="00A96787">
            <w:pPr>
              <w:jc w:val="center"/>
            </w:pPr>
          </w:p>
        </w:tc>
        <w:tc>
          <w:tcPr>
            <w:tcW w:w="1965" w:type="dxa"/>
            <w:gridSpan w:val="3"/>
            <w:vAlign w:val="center"/>
          </w:tcPr>
          <w:p w:rsidR="00A96787" w:rsidRDefault="009A1EB5">
            <w:pPr>
              <w:jc w:val="center"/>
            </w:pPr>
            <w:r>
              <w:rPr>
                <w:rFonts w:hint="eastAsia"/>
              </w:rPr>
              <w:t>安全生产考核合格证编号</w:t>
            </w:r>
          </w:p>
        </w:tc>
        <w:tc>
          <w:tcPr>
            <w:tcW w:w="2007" w:type="dxa"/>
            <w:gridSpan w:val="3"/>
            <w:vAlign w:val="center"/>
          </w:tcPr>
          <w:p w:rsidR="00A96787" w:rsidRDefault="00A96787">
            <w:pPr>
              <w:jc w:val="center"/>
            </w:pPr>
          </w:p>
        </w:tc>
      </w:tr>
      <w:tr w:rsidR="00A96787">
        <w:trPr>
          <w:trHeight w:val="620"/>
          <w:jc w:val="center"/>
        </w:trPr>
        <w:tc>
          <w:tcPr>
            <w:tcW w:w="9285" w:type="dxa"/>
            <w:gridSpan w:val="12"/>
            <w:vAlign w:val="center"/>
          </w:tcPr>
          <w:p w:rsidR="00A96787" w:rsidRDefault="009A1EB5">
            <w:pPr>
              <w:jc w:val="center"/>
            </w:pPr>
            <w:r>
              <w:t>在建和已完工程项目情况</w:t>
            </w:r>
          </w:p>
        </w:tc>
      </w:tr>
      <w:tr w:rsidR="00A96787">
        <w:trPr>
          <w:trHeight w:val="600"/>
          <w:jc w:val="center"/>
        </w:trPr>
        <w:tc>
          <w:tcPr>
            <w:tcW w:w="1545" w:type="dxa"/>
            <w:gridSpan w:val="2"/>
            <w:vAlign w:val="center"/>
          </w:tcPr>
          <w:p w:rsidR="00A96787" w:rsidRDefault="009A1EB5">
            <w:pPr>
              <w:jc w:val="center"/>
            </w:pPr>
            <w:r>
              <w:t>建设单位</w:t>
            </w:r>
          </w:p>
        </w:tc>
        <w:tc>
          <w:tcPr>
            <w:tcW w:w="1547" w:type="dxa"/>
            <w:vAlign w:val="center"/>
          </w:tcPr>
          <w:p w:rsidR="00A96787" w:rsidRDefault="009A1EB5">
            <w:pPr>
              <w:jc w:val="center"/>
            </w:pPr>
            <w:r>
              <w:t>项目名称</w:t>
            </w:r>
          </w:p>
        </w:tc>
        <w:tc>
          <w:tcPr>
            <w:tcW w:w="1547" w:type="dxa"/>
            <w:gridSpan w:val="2"/>
            <w:vAlign w:val="center"/>
          </w:tcPr>
          <w:p w:rsidR="00A96787" w:rsidRDefault="009A1EB5">
            <w:pPr>
              <w:jc w:val="center"/>
            </w:pPr>
            <w:r>
              <w:t>建设规模</w:t>
            </w:r>
          </w:p>
        </w:tc>
        <w:tc>
          <w:tcPr>
            <w:tcW w:w="1548" w:type="dxa"/>
            <w:gridSpan w:val="2"/>
            <w:vAlign w:val="center"/>
          </w:tcPr>
          <w:p w:rsidR="00A96787" w:rsidRDefault="009A1EB5">
            <w:pPr>
              <w:jc w:val="center"/>
            </w:pPr>
            <w:r>
              <w:t>开、竣工日期</w:t>
            </w:r>
          </w:p>
        </w:tc>
        <w:tc>
          <w:tcPr>
            <w:tcW w:w="1547" w:type="dxa"/>
            <w:gridSpan w:val="3"/>
            <w:vAlign w:val="center"/>
          </w:tcPr>
          <w:p w:rsidR="00A96787" w:rsidRDefault="009A1EB5">
            <w:pPr>
              <w:jc w:val="center"/>
            </w:pPr>
            <w:r>
              <w:t>在建或已完</w:t>
            </w:r>
          </w:p>
        </w:tc>
        <w:tc>
          <w:tcPr>
            <w:tcW w:w="1551" w:type="dxa"/>
            <w:gridSpan w:val="2"/>
            <w:vAlign w:val="center"/>
          </w:tcPr>
          <w:p w:rsidR="00A96787" w:rsidRDefault="009A1EB5">
            <w:pPr>
              <w:jc w:val="center"/>
            </w:pPr>
            <w:r>
              <w:t>工程质量</w:t>
            </w:r>
          </w:p>
        </w:tc>
      </w:tr>
      <w:tr w:rsidR="00A96787">
        <w:trPr>
          <w:trHeight w:val="541"/>
          <w:jc w:val="center"/>
        </w:trPr>
        <w:tc>
          <w:tcPr>
            <w:tcW w:w="1545" w:type="dxa"/>
            <w:gridSpan w:val="2"/>
            <w:vAlign w:val="center"/>
          </w:tcPr>
          <w:p w:rsidR="00A96787" w:rsidRDefault="00A96787">
            <w:pPr>
              <w:jc w:val="center"/>
            </w:pPr>
          </w:p>
        </w:tc>
        <w:tc>
          <w:tcPr>
            <w:tcW w:w="1547" w:type="dxa"/>
            <w:vAlign w:val="center"/>
          </w:tcPr>
          <w:p w:rsidR="00A96787" w:rsidRDefault="00A96787">
            <w:pPr>
              <w:jc w:val="center"/>
            </w:pPr>
          </w:p>
        </w:tc>
        <w:tc>
          <w:tcPr>
            <w:tcW w:w="1547" w:type="dxa"/>
            <w:gridSpan w:val="2"/>
            <w:vAlign w:val="center"/>
          </w:tcPr>
          <w:p w:rsidR="00A96787" w:rsidRDefault="00A96787">
            <w:pPr>
              <w:jc w:val="center"/>
            </w:pPr>
          </w:p>
        </w:tc>
        <w:tc>
          <w:tcPr>
            <w:tcW w:w="1548" w:type="dxa"/>
            <w:gridSpan w:val="2"/>
            <w:vAlign w:val="center"/>
          </w:tcPr>
          <w:p w:rsidR="00A96787" w:rsidRDefault="00A96787">
            <w:pPr>
              <w:jc w:val="center"/>
            </w:pPr>
          </w:p>
        </w:tc>
        <w:tc>
          <w:tcPr>
            <w:tcW w:w="1547" w:type="dxa"/>
            <w:gridSpan w:val="3"/>
            <w:vAlign w:val="center"/>
          </w:tcPr>
          <w:p w:rsidR="00A96787" w:rsidRDefault="00A96787">
            <w:pPr>
              <w:jc w:val="center"/>
            </w:pPr>
          </w:p>
        </w:tc>
        <w:tc>
          <w:tcPr>
            <w:tcW w:w="1551" w:type="dxa"/>
            <w:gridSpan w:val="2"/>
            <w:vAlign w:val="center"/>
          </w:tcPr>
          <w:p w:rsidR="00A96787" w:rsidRDefault="00A96787">
            <w:pPr>
              <w:jc w:val="center"/>
            </w:pPr>
          </w:p>
        </w:tc>
      </w:tr>
      <w:tr w:rsidR="00A96787">
        <w:trPr>
          <w:trHeight w:val="541"/>
          <w:jc w:val="center"/>
        </w:trPr>
        <w:tc>
          <w:tcPr>
            <w:tcW w:w="1545" w:type="dxa"/>
            <w:gridSpan w:val="2"/>
            <w:vAlign w:val="center"/>
          </w:tcPr>
          <w:p w:rsidR="00A96787" w:rsidRDefault="00A96787">
            <w:pPr>
              <w:jc w:val="center"/>
            </w:pPr>
          </w:p>
        </w:tc>
        <w:tc>
          <w:tcPr>
            <w:tcW w:w="1547" w:type="dxa"/>
            <w:vAlign w:val="center"/>
          </w:tcPr>
          <w:p w:rsidR="00A96787" w:rsidRDefault="00A96787">
            <w:pPr>
              <w:jc w:val="center"/>
            </w:pPr>
          </w:p>
        </w:tc>
        <w:tc>
          <w:tcPr>
            <w:tcW w:w="1547" w:type="dxa"/>
            <w:gridSpan w:val="2"/>
            <w:vAlign w:val="center"/>
          </w:tcPr>
          <w:p w:rsidR="00A96787" w:rsidRDefault="00A96787">
            <w:pPr>
              <w:jc w:val="center"/>
            </w:pPr>
          </w:p>
        </w:tc>
        <w:tc>
          <w:tcPr>
            <w:tcW w:w="1548" w:type="dxa"/>
            <w:gridSpan w:val="2"/>
            <w:vAlign w:val="center"/>
          </w:tcPr>
          <w:p w:rsidR="00A96787" w:rsidRDefault="00A96787">
            <w:pPr>
              <w:jc w:val="center"/>
            </w:pPr>
          </w:p>
        </w:tc>
        <w:tc>
          <w:tcPr>
            <w:tcW w:w="1547" w:type="dxa"/>
            <w:gridSpan w:val="3"/>
            <w:vAlign w:val="center"/>
          </w:tcPr>
          <w:p w:rsidR="00A96787" w:rsidRDefault="00A96787">
            <w:pPr>
              <w:jc w:val="center"/>
            </w:pPr>
          </w:p>
        </w:tc>
        <w:tc>
          <w:tcPr>
            <w:tcW w:w="1551" w:type="dxa"/>
            <w:gridSpan w:val="2"/>
            <w:vAlign w:val="center"/>
          </w:tcPr>
          <w:p w:rsidR="00A96787" w:rsidRDefault="00A96787">
            <w:pPr>
              <w:jc w:val="center"/>
            </w:pPr>
          </w:p>
        </w:tc>
      </w:tr>
      <w:tr w:rsidR="00A96787">
        <w:trPr>
          <w:trHeight w:val="541"/>
          <w:jc w:val="center"/>
        </w:trPr>
        <w:tc>
          <w:tcPr>
            <w:tcW w:w="1545" w:type="dxa"/>
            <w:gridSpan w:val="2"/>
            <w:vAlign w:val="center"/>
          </w:tcPr>
          <w:p w:rsidR="00A96787" w:rsidRDefault="00A96787">
            <w:pPr>
              <w:jc w:val="center"/>
            </w:pPr>
          </w:p>
        </w:tc>
        <w:tc>
          <w:tcPr>
            <w:tcW w:w="1547" w:type="dxa"/>
            <w:vAlign w:val="center"/>
          </w:tcPr>
          <w:p w:rsidR="00A96787" w:rsidRDefault="00A96787">
            <w:pPr>
              <w:jc w:val="center"/>
            </w:pPr>
          </w:p>
        </w:tc>
        <w:tc>
          <w:tcPr>
            <w:tcW w:w="1547" w:type="dxa"/>
            <w:gridSpan w:val="2"/>
            <w:vAlign w:val="center"/>
          </w:tcPr>
          <w:p w:rsidR="00A96787" w:rsidRDefault="00A96787">
            <w:pPr>
              <w:jc w:val="center"/>
            </w:pPr>
          </w:p>
        </w:tc>
        <w:tc>
          <w:tcPr>
            <w:tcW w:w="1548" w:type="dxa"/>
            <w:gridSpan w:val="2"/>
            <w:vAlign w:val="center"/>
          </w:tcPr>
          <w:p w:rsidR="00A96787" w:rsidRDefault="00A96787">
            <w:pPr>
              <w:jc w:val="center"/>
            </w:pPr>
          </w:p>
        </w:tc>
        <w:tc>
          <w:tcPr>
            <w:tcW w:w="1547" w:type="dxa"/>
            <w:gridSpan w:val="3"/>
            <w:vAlign w:val="center"/>
          </w:tcPr>
          <w:p w:rsidR="00A96787" w:rsidRDefault="00A96787">
            <w:pPr>
              <w:jc w:val="center"/>
            </w:pPr>
          </w:p>
        </w:tc>
        <w:tc>
          <w:tcPr>
            <w:tcW w:w="1551" w:type="dxa"/>
            <w:gridSpan w:val="2"/>
            <w:vAlign w:val="center"/>
          </w:tcPr>
          <w:p w:rsidR="00A96787" w:rsidRDefault="00A96787">
            <w:pPr>
              <w:jc w:val="center"/>
            </w:pPr>
          </w:p>
        </w:tc>
      </w:tr>
      <w:tr w:rsidR="00A96787">
        <w:trPr>
          <w:trHeight w:val="549"/>
          <w:jc w:val="center"/>
        </w:trPr>
        <w:tc>
          <w:tcPr>
            <w:tcW w:w="1545" w:type="dxa"/>
            <w:gridSpan w:val="2"/>
            <w:vAlign w:val="center"/>
          </w:tcPr>
          <w:p w:rsidR="00A96787" w:rsidRDefault="00A96787">
            <w:pPr>
              <w:jc w:val="center"/>
            </w:pPr>
          </w:p>
        </w:tc>
        <w:tc>
          <w:tcPr>
            <w:tcW w:w="1547" w:type="dxa"/>
            <w:vAlign w:val="center"/>
          </w:tcPr>
          <w:p w:rsidR="00A96787" w:rsidRDefault="00A96787">
            <w:pPr>
              <w:jc w:val="center"/>
            </w:pPr>
          </w:p>
        </w:tc>
        <w:tc>
          <w:tcPr>
            <w:tcW w:w="1547" w:type="dxa"/>
            <w:gridSpan w:val="2"/>
            <w:vAlign w:val="center"/>
          </w:tcPr>
          <w:p w:rsidR="00A96787" w:rsidRDefault="00A96787">
            <w:pPr>
              <w:jc w:val="center"/>
            </w:pPr>
          </w:p>
        </w:tc>
        <w:tc>
          <w:tcPr>
            <w:tcW w:w="1548" w:type="dxa"/>
            <w:gridSpan w:val="2"/>
            <w:vAlign w:val="center"/>
          </w:tcPr>
          <w:p w:rsidR="00A96787" w:rsidRDefault="00A96787">
            <w:pPr>
              <w:jc w:val="center"/>
            </w:pPr>
          </w:p>
        </w:tc>
        <w:tc>
          <w:tcPr>
            <w:tcW w:w="1547" w:type="dxa"/>
            <w:gridSpan w:val="3"/>
            <w:vAlign w:val="center"/>
          </w:tcPr>
          <w:p w:rsidR="00A96787" w:rsidRDefault="00A96787">
            <w:pPr>
              <w:jc w:val="center"/>
            </w:pPr>
          </w:p>
        </w:tc>
        <w:tc>
          <w:tcPr>
            <w:tcW w:w="1551" w:type="dxa"/>
            <w:gridSpan w:val="2"/>
            <w:vAlign w:val="center"/>
          </w:tcPr>
          <w:p w:rsidR="00A96787" w:rsidRDefault="00A96787">
            <w:pPr>
              <w:jc w:val="center"/>
            </w:pPr>
          </w:p>
        </w:tc>
      </w:tr>
    </w:tbl>
    <w:p w:rsidR="00A96787" w:rsidRDefault="00A96787">
      <w:pPr>
        <w:spacing w:line="360" w:lineRule="auto"/>
        <w:rPr>
          <w:szCs w:val="21"/>
        </w:rPr>
      </w:pPr>
    </w:p>
    <w:p w:rsidR="00A96787" w:rsidRDefault="009A1EB5">
      <w:pPr>
        <w:spacing w:line="360" w:lineRule="auto"/>
        <w:rPr>
          <w:rFonts w:eastAsia="楷体_GB2312"/>
        </w:rPr>
      </w:pPr>
      <w:r>
        <w:rPr>
          <w:rFonts w:eastAsia="楷体_GB2312"/>
        </w:rPr>
        <w:t>备注：</w:t>
      </w:r>
    </w:p>
    <w:p w:rsidR="00A96787" w:rsidRDefault="009A1EB5">
      <w:pPr>
        <w:spacing w:line="360" w:lineRule="auto"/>
        <w:ind w:firstLineChars="200" w:firstLine="440"/>
        <w:rPr>
          <w:rFonts w:eastAsia="楷体_GB2312"/>
        </w:rPr>
      </w:pPr>
      <w:r>
        <w:rPr>
          <w:rFonts w:eastAsia="楷体_GB2312"/>
        </w:rPr>
        <w:t>1</w:t>
      </w:r>
      <w:r>
        <w:rPr>
          <w:rFonts w:eastAsia="楷体_GB2312"/>
        </w:rPr>
        <w:t>、</w:t>
      </w:r>
      <w:r>
        <w:rPr>
          <w:rFonts w:eastAsia="楷体_GB2312" w:hint="eastAsia"/>
        </w:rPr>
        <w:t>附专职安全员上岗证书、安全生产考核合格证书（</w:t>
      </w:r>
      <w:r>
        <w:rPr>
          <w:rFonts w:eastAsia="楷体_GB2312" w:hint="eastAsia"/>
        </w:rPr>
        <w:t>C</w:t>
      </w:r>
      <w:r>
        <w:rPr>
          <w:rFonts w:eastAsia="楷体_GB2312" w:hint="eastAsia"/>
        </w:rPr>
        <w:t>证）复印件，</w:t>
      </w:r>
      <w:r>
        <w:rPr>
          <w:rFonts w:eastAsia="楷体_GB2312"/>
        </w:rPr>
        <w:t>以</w:t>
      </w:r>
      <w:r>
        <w:rPr>
          <w:rFonts w:eastAsia="楷体_GB2312" w:hint="eastAsia"/>
        </w:rPr>
        <w:t>上</w:t>
      </w:r>
      <w:r>
        <w:rPr>
          <w:rFonts w:eastAsia="楷体_GB2312"/>
        </w:rPr>
        <w:t>复印件均须加盖投标人单位公章</w:t>
      </w:r>
      <w:r>
        <w:rPr>
          <w:rFonts w:eastAsia="楷体_GB2312" w:hint="eastAsia"/>
        </w:rPr>
        <w:t>。</w:t>
      </w:r>
    </w:p>
    <w:p w:rsidR="00A96787" w:rsidRDefault="00A96787" w:rsidP="00946429">
      <w:pPr>
        <w:spacing w:beforeLines="50" w:line="360" w:lineRule="auto"/>
        <w:rPr>
          <w:b/>
          <w:sz w:val="28"/>
          <w:szCs w:val="28"/>
        </w:rPr>
      </w:pPr>
    </w:p>
    <w:p w:rsidR="00A96787" w:rsidRDefault="009A1EB5" w:rsidP="00946429">
      <w:pPr>
        <w:spacing w:beforeLines="50" w:line="360" w:lineRule="auto"/>
        <w:rPr>
          <w:b/>
          <w:sz w:val="28"/>
          <w:szCs w:val="28"/>
        </w:rPr>
      </w:pPr>
      <w:r>
        <w:rPr>
          <w:b/>
          <w:sz w:val="28"/>
          <w:szCs w:val="28"/>
        </w:rPr>
        <w:br w:type="page"/>
      </w:r>
      <w:r>
        <w:rPr>
          <w:rFonts w:hint="eastAsia"/>
          <w:b/>
          <w:sz w:val="28"/>
          <w:szCs w:val="28"/>
        </w:rPr>
        <w:lastRenderedPageBreak/>
        <w:t>7</w:t>
      </w:r>
      <w:r>
        <w:rPr>
          <w:rFonts w:hint="eastAsia"/>
          <w:b/>
          <w:sz w:val="28"/>
          <w:szCs w:val="28"/>
        </w:rPr>
        <w:t>、项目经理、技术负责人和主要管</w:t>
      </w:r>
      <w:r>
        <w:rPr>
          <w:rFonts w:hint="eastAsia"/>
          <w:b/>
          <w:sz w:val="28"/>
          <w:szCs w:val="28"/>
        </w:rPr>
        <w:t>理人员近三个月在现任职单位依法缴纳社会保险的证明材料（公司新员工</w:t>
      </w:r>
      <w:r>
        <w:rPr>
          <w:rFonts w:hint="eastAsia"/>
          <w:b/>
          <w:sz w:val="28"/>
          <w:szCs w:val="28"/>
        </w:rPr>
        <w:t>按实际情况提供）</w:t>
      </w:r>
      <w:r>
        <w:rPr>
          <w:rFonts w:hint="eastAsia"/>
          <w:b/>
          <w:sz w:val="28"/>
          <w:szCs w:val="28"/>
        </w:rPr>
        <w:t>复印件；</w:t>
      </w:r>
    </w:p>
    <w:p w:rsidR="00A96787" w:rsidRDefault="009A1EB5" w:rsidP="00946429">
      <w:pPr>
        <w:spacing w:beforeLines="50" w:line="360" w:lineRule="auto"/>
        <w:rPr>
          <w:b/>
          <w:sz w:val="28"/>
          <w:szCs w:val="28"/>
        </w:rPr>
      </w:pPr>
      <w:r>
        <w:rPr>
          <w:rFonts w:eastAsia="楷体_GB2312"/>
          <w:szCs w:val="21"/>
        </w:rPr>
        <w:t>【</w:t>
      </w:r>
      <w:r>
        <w:rPr>
          <w:rFonts w:eastAsia="楷体_GB2312"/>
        </w:rPr>
        <w:t>备注：以</w:t>
      </w:r>
      <w:r>
        <w:rPr>
          <w:rFonts w:eastAsia="楷体_GB2312" w:hint="eastAsia"/>
        </w:rPr>
        <w:t>上证明复印件</w:t>
      </w:r>
      <w:r>
        <w:rPr>
          <w:rFonts w:eastAsia="楷体_GB2312"/>
        </w:rPr>
        <w:t>均须加盖投标人单位公章】</w:t>
      </w:r>
    </w:p>
    <w:p w:rsidR="00A96787" w:rsidRDefault="009A1EB5" w:rsidP="00946429">
      <w:pPr>
        <w:numPr>
          <w:ilvl w:val="0"/>
          <w:numId w:val="37"/>
        </w:numPr>
        <w:spacing w:beforeLines="50" w:line="360" w:lineRule="auto"/>
        <w:rPr>
          <w:b/>
          <w:sz w:val="28"/>
          <w:szCs w:val="28"/>
        </w:rPr>
      </w:pPr>
      <w:r>
        <w:rPr>
          <w:rFonts w:hint="eastAsia"/>
          <w:b/>
          <w:sz w:val="28"/>
          <w:szCs w:val="28"/>
        </w:rPr>
        <w:t>资格审查需要的其他材料：项目管理机构配备情况表、拟投入施工机械设备情况表、企业信誉实力一览表</w:t>
      </w:r>
      <w:r>
        <w:rPr>
          <w:rFonts w:hint="eastAsia"/>
          <w:b/>
          <w:sz w:val="28"/>
          <w:szCs w:val="28"/>
        </w:rPr>
        <w:t>(</w:t>
      </w:r>
      <w:r>
        <w:rPr>
          <w:rFonts w:hint="eastAsia"/>
          <w:b/>
          <w:sz w:val="28"/>
          <w:szCs w:val="28"/>
        </w:rPr>
        <w:t>如有</w:t>
      </w:r>
      <w:r>
        <w:rPr>
          <w:rFonts w:hint="eastAsia"/>
          <w:b/>
          <w:sz w:val="28"/>
          <w:szCs w:val="28"/>
        </w:rPr>
        <w:t>)</w:t>
      </w:r>
      <w:r>
        <w:rPr>
          <w:rFonts w:hint="eastAsia"/>
          <w:b/>
          <w:sz w:val="28"/>
          <w:szCs w:val="28"/>
        </w:rPr>
        <w:t>、</w:t>
      </w:r>
      <w:r>
        <w:rPr>
          <w:rFonts w:hint="eastAsia"/>
          <w:b/>
          <w:sz w:val="28"/>
          <w:szCs w:val="28"/>
        </w:rPr>
        <w:t>由第三方有资质的公司出具的</w:t>
      </w:r>
      <w:r>
        <w:rPr>
          <w:rFonts w:hint="eastAsia"/>
          <w:b/>
          <w:sz w:val="28"/>
          <w:szCs w:val="28"/>
        </w:rPr>
        <w:t>2018</w:t>
      </w:r>
      <w:r>
        <w:rPr>
          <w:rFonts w:hint="eastAsia"/>
          <w:b/>
          <w:sz w:val="28"/>
          <w:szCs w:val="28"/>
        </w:rPr>
        <w:t>年度</w:t>
      </w:r>
      <w:r w:rsidR="00FE4120" w:rsidRPr="00FE4120">
        <w:rPr>
          <w:rFonts w:hint="eastAsia"/>
          <w:b/>
          <w:sz w:val="28"/>
          <w:szCs w:val="28"/>
        </w:rPr>
        <w:t>或2019年度</w:t>
      </w:r>
      <w:r>
        <w:rPr>
          <w:rFonts w:hint="eastAsia"/>
          <w:b/>
          <w:sz w:val="28"/>
          <w:szCs w:val="28"/>
        </w:rPr>
        <w:t>审计报告复印件（新设立的企业需提供上个月的月报表复印件）</w:t>
      </w:r>
      <w:r>
        <w:rPr>
          <w:rFonts w:hint="eastAsia"/>
          <w:b/>
          <w:sz w:val="28"/>
          <w:szCs w:val="28"/>
        </w:rPr>
        <w:t>、</w:t>
      </w:r>
      <w:r>
        <w:rPr>
          <w:rFonts w:hint="eastAsia"/>
          <w:b/>
          <w:sz w:val="28"/>
          <w:szCs w:val="28"/>
        </w:rPr>
        <w:t>近三年发生的诉讼和仲裁情况（</w:t>
      </w:r>
      <w:r>
        <w:rPr>
          <w:rFonts w:hint="eastAsia"/>
          <w:b/>
          <w:sz w:val="28"/>
          <w:szCs w:val="28"/>
        </w:rPr>
        <w:t>2019</w:t>
      </w:r>
      <w:r>
        <w:rPr>
          <w:rFonts w:hint="eastAsia"/>
          <w:b/>
          <w:sz w:val="28"/>
          <w:szCs w:val="28"/>
        </w:rPr>
        <w:t>年、</w:t>
      </w:r>
      <w:r>
        <w:rPr>
          <w:rFonts w:hint="eastAsia"/>
          <w:b/>
          <w:sz w:val="28"/>
          <w:szCs w:val="28"/>
        </w:rPr>
        <w:t>2018</w:t>
      </w:r>
      <w:r>
        <w:rPr>
          <w:rFonts w:hint="eastAsia"/>
          <w:b/>
          <w:sz w:val="28"/>
          <w:szCs w:val="28"/>
        </w:rPr>
        <w:t>年、</w:t>
      </w:r>
      <w:r>
        <w:rPr>
          <w:rFonts w:hint="eastAsia"/>
          <w:b/>
          <w:sz w:val="28"/>
          <w:szCs w:val="28"/>
        </w:rPr>
        <w:t>2017</w:t>
      </w:r>
      <w:r>
        <w:rPr>
          <w:rFonts w:hint="eastAsia"/>
          <w:b/>
          <w:sz w:val="28"/>
          <w:szCs w:val="28"/>
        </w:rPr>
        <w:t>年）</w:t>
      </w:r>
      <w:r>
        <w:rPr>
          <w:rFonts w:hint="eastAsia"/>
          <w:b/>
          <w:sz w:val="28"/>
          <w:szCs w:val="28"/>
        </w:rPr>
        <w:t>，</w:t>
      </w:r>
    </w:p>
    <w:p w:rsidR="00A96787" w:rsidRDefault="009A1EB5" w:rsidP="00946429">
      <w:pPr>
        <w:spacing w:beforeLines="50" w:afterLines="100" w:line="440" w:lineRule="exact"/>
        <w:rPr>
          <w:b/>
          <w:sz w:val="28"/>
          <w:szCs w:val="28"/>
        </w:rPr>
      </w:pPr>
      <w:r>
        <w:rPr>
          <w:szCs w:val="21"/>
        </w:rPr>
        <w:br w:type="page"/>
      </w:r>
      <w:r>
        <w:rPr>
          <w:rFonts w:hint="eastAsia"/>
          <w:b/>
          <w:sz w:val="28"/>
          <w:szCs w:val="28"/>
        </w:rPr>
        <w:lastRenderedPageBreak/>
        <w:t>附表：</w:t>
      </w:r>
    </w:p>
    <w:p w:rsidR="00A96787" w:rsidRDefault="009A1EB5">
      <w:pPr>
        <w:tabs>
          <w:tab w:val="left" w:pos="826"/>
        </w:tabs>
        <w:snapToGrid w:val="0"/>
        <w:ind w:firstLineChars="200" w:firstLine="482"/>
        <w:rPr>
          <w:b/>
          <w:sz w:val="24"/>
        </w:rPr>
      </w:pPr>
      <w:r>
        <w:rPr>
          <w:b/>
          <w:sz w:val="24"/>
        </w:rPr>
        <w:t>（</w:t>
      </w:r>
      <w:r>
        <w:rPr>
          <w:b/>
          <w:sz w:val="24"/>
        </w:rPr>
        <w:t>1</w:t>
      </w:r>
      <w:r>
        <w:rPr>
          <w:b/>
          <w:sz w:val="24"/>
        </w:rPr>
        <w:t>）项目管理机构配备情况表</w:t>
      </w:r>
    </w:p>
    <w:p w:rsidR="00A96787" w:rsidRDefault="00A96787">
      <w:pPr>
        <w:tabs>
          <w:tab w:val="left" w:pos="826"/>
        </w:tabs>
        <w:snapToGrid w:val="0"/>
        <w:ind w:firstLineChars="200" w:firstLine="482"/>
        <w:rPr>
          <w:b/>
          <w:sz w:val="24"/>
        </w:rPr>
      </w:pPr>
    </w:p>
    <w:p w:rsidR="00A96787" w:rsidRDefault="009A1EB5">
      <w:pPr>
        <w:pStyle w:val="ac"/>
        <w:outlineLvl w:val="0"/>
      </w:pPr>
      <w:r>
        <w:rPr>
          <w:rFonts w:hint="eastAsia"/>
          <w:u w:val="single"/>
        </w:rPr>
        <w:t>（</w:t>
      </w:r>
      <w:r>
        <w:rPr>
          <w:u w:val="single"/>
        </w:rPr>
        <w:t>招标工程项目名称</w:t>
      </w:r>
      <w:r>
        <w:rPr>
          <w:rFonts w:hint="eastAsia"/>
          <w:u w:val="single"/>
        </w:rPr>
        <w:t>）</w:t>
      </w:r>
      <w:r>
        <w:t xml:space="preserve"> </w:t>
      </w:r>
      <w:r>
        <w:t>工程</w:t>
      </w: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829"/>
        <w:gridCol w:w="816"/>
        <w:gridCol w:w="1148"/>
        <w:gridCol w:w="1148"/>
        <w:gridCol w:w="1148"/>
        <w:gridCol w:w="1148"/>
        <w:gridCol w:w="850"/>
        <w:gridCol w:w="1679"/>
      </w:tblGrid>
      <w:tr w:rsidR="00A96787">
        <w:trPr>
          <w:cantSplit/>
          <w:trHeight w:val="467"/>
          <w:jc w:val="center"/>
        </w:trPr>
        <w:tc>
          <w:tcPr>
            <w:tcW w:w="993" w:type="dxa"/>
            <w:vMerge w:val="restart"/>
            <w:vAlign w:val="center"/>
          </w:tcPr>
          <w:p w:rsidR="00A96787" w:rsidRDefault="009A1EB5">
            <w:pPr>
              <w:ind w:left="233" w:hangingChars="106" w:hanging="233"/>
              <w:jc w:val="center"/>
            </w:pPr>
            <w:r>
              <w:t>岗位</w:t>
            </w:r>
          </w:p>
        </w:tc>
        <w:tc>
          <w:tcPr>
            <w:tcW w:w="829" w:type="dxa"/>
            <w:vMerge w:val="restart"/>
            <w:vAlign w:val="center"/>
          </w:tcPr>
          <w:p w:rsidR="00A96787" w:rsidRDefault="009A1EB5">
            <w:pPr>
              <w:ind w:left="233" w:hangingChars="106" w:hanging="233"/>
              <w:jc w:val="center"/>
            </w:pPr>
            <w:r>
              <w:t>姓名</w:t>
            </w:r>
          </w:p>
        </w:tc>
        <w:tc>
          <w:tcPr>
            <w:tcW w:w="816" w:type="dxa"/>
            <w:vMerge w:val="restart"/>
            <w:vAlign w:val="center"/>
          </w:tcPr>
          <w:p w:rsidR="00A96787" w:rsidRDefault="009A1EB5">
            <w:pPr>
              <w:ind w:left="233" w:hangingChars="106" w:hanging="233"/>
              <w:jc w:val="center"/>
            </w:pPr>
            <w:r>
              <w:t>职称</w:t>
            </w:r>
          </w:p>
        </w:tc>
        <w:tc>
          <w:tcPr>
            <w:tcW w:w="4592" w:type="dxa"/>
            <w:gridSpan w:val="4"/>
            <w:vAlign w:val="center"/>
          </w:tcPr>
          <w:p w:rsidR="00A96787" w:rsidRDefault="009A1EB5">
            <w:pPr>
              <w:ind w:left="233" w:hangingChars="106" w:hanging="233"/>
              <w:jc w:val="center"/>
            </w:pPr>
            <w:r>
              <w:t>执业或职业资格证明</w:t>
            </w:r>
          </w:p>
        </w:tc>
        <w:tc>
          <w:tcPr>
            <w:tcW w:w="2529" w:type="dxa"/>
            <w:gridSpan w:val="2"/>
            <w:vAlign w:val="center"/>
          </w:tcPr>
          <w:p w:rsidR="00A96787" w:rsidRDefault="009A1EB5">
            <w:pPr>
              <w:ind w:left="233" w:hangingChars="106" w:hanging="233"/>
              <w:jc w:val="center"/>
            </w:pPr>
            <w:r>
              <w:t>承担完工工程情况</w:t>
            </w:r>
          </w:p>
        </w:tc>
      </w:tr>
      <w:tr w:rsidR="00A96787">
        <w:trPr>
          <w:cantSplit/>
          <w:trHeight w:val="444"/>
          <w:jc w:val="center"/>
        </w:trPr>
        <w:tc>
          <w:tcPr>
            <w:tcW w:w="993" w:type="dxa"/>
            <w:vMerge/>
            <w:vAlign w:val="center"/>
          </w:tcPr>
          <w:p w:rsidR="00A96787" w:rsidRDefault="00A96787">
            <w:pPr>
              <w:ind w:left="233" w:hangingChars="106" w:hanging="233"/>
              <w:jc w:val="center"/>
            </w:pPr>
          </w:p>
        </w:tc>
        <w:tc>
          <w:tcPr>
            <w:tcW w:w="829" w:type="dxa"/>
            <w:vMerge/>
            <w:vAlign w:val="center"/>
          </w:tcPr>
          <w:p w:rsidR="00A96787" w:rsidRDefault="00A96787">
            <w:pPr>
              <w:ind w:left="233" w:hangingChars="106" w:hanging="233"/>
              <w:jc w:val="center"/>
            </w:pPr>
          </w:p>
        </w:tc>
        <w:tc>
          <w:tcPr>
            <w:tcW w:w="816" w:type="dxa"/>
            <w:vMerge/>
            <w:vAlign w:val="center"/>
          </w:tcPr>
          <w:p w:rsidR="00A96787" w:rsidRDefault="00A96787">
            <w:pPr>
              <w:ind w:left="233" w:hangingChars="106" w:hanging="233"/>
              <w:jc w:val="center"/>
            </w:pPr>
          </w:p>
        </w:tc>
        <w:tc>
          <w:tcPr>
            <w:tcW w:w="1148" w:type="dxa"/>
            <w:vAlign w:val="center"/>
          </w:tcPr>
          <w:p w:rsidR="00A96787" w:rsidRDefault="009A1EB5">
            <w:pPr>
              <w:ind w:left="233" w:hangingChars="106" w:hanging="233"/>
              <w:jc w:val="center"/>
            </w:pPr>
            <w:r>
              <w:t>证书名称</w:t>
            </w:r>
          </w:p>
        </w:tc>
        <w:tc>
          <w:tcPr>
            <w:tcW w:w="1148" w:type="dxa"/>
            <w:vAlign w:val="center"/>
          </w:tcPr>
          <w:p w:rsidR="00A96787" w:rsidRDefault="009A1EB5">
            <w:pPr>
              <w:ind w:left="233" w:hangingChars="106" w:hanging="233"/>
              <w:jc w:val="center"/>
            </w:pPr>
            <w:r>
              <w:t>级别</w:t>
            </w:r>
          </w:p>
        </w:tc>
        <w:tc>
          <w:tcPr>
            <w:tcW w:w="1148" w:type="dxa"/>
            <w:vAlign w:val="center"/>
          </w:tcPr>
          <w:p w:rsidR="00A96787" w:rsidRDefault="009A1EB5">
            <w:pPr>
              <w:ind w:left="233" w:hangingChars="106" w:hanging="233"/>
              <w:jc w:val="center"/>
            </w:pPr>
            <w:r>
              <w:t>证号</w:t>
            </w:r>
          </w:p>
        </w:tc>
        <w:tc>
          <w:tcPr>
            <w:tcW w:w="1148" w:type="dxa"/>
            <w:vAlign w:val="center"/>
          </w:tcPr>
          <w:p w:rsidR="00A96787" w:rsidRDefault="009A1EB5">
            <w:pPr>
              <w:ind w:left="233" w:hangingChars="106" w:hanging="233"/>
              <w:jc w:val="center"/>
            </w:pPr>
            <w:r>
              <w:t>专业</w:t>
            </w:r>
          </w:p>
        </w:tc>
        <w:tc>
          <w:tcPr>
            <w:tcW w:w="850" w:type="dxa"/>
            <w:vAlign w:val="center"/>
          </w:tcPr>
          <w:p w:rsidR="00A96787" w:rsidRDefault="009A1EB5">
            <w:pPr>
              <w:ind w:left="233" w:hangingChars="106" w:hanging="233"/>
              <w:jc w:val="center"/>
            </w:pPr>
            <w:r>
              <w:t>项目数</w:t>
            </w:r>
          </w:p>
        </w:tc>
        <w:tc>
          <w:tcPr>
            <w:tcW w:w="1679" w:type="dxa"/>
            <w:vAlign w:val="center"/>
          </w:tcPr>
          <w:p w:rsidR="00A96787" w:rsidRDefault="009A1EB5">
            <w:pPr>
              <w:ind w:left="233" w:hangingChars="106" w:hanging="233"/>
              <w:jc w:val="center"/>
            </w:pPr>
            <w:r>
              <w:t>主要项目</w:t>
            </w:r>
          </w:p>
          <w:p w:rsidR="00A96787" w:rsidRDefault="009A1EB5">
            <w:pPr>
              <w:ind w:left="233" w:hangingChars="106" w:hanging="233"/>
              <w:jc w:val="center"/>
            </w:pPr>
            <w:r>
              <w:t>名称</w:t>
            </w:r>
          </w:p>
        </w:tc>
      </w:tr>
      <w:tr w:rsidR="00A96787">
        <w:trPr>
          <w:trHeight w:val="660"/>
          <w:jc w:val="center"/>
        </w:trPr>
        <w:tc>
          <w:tcPr>
            <w:tcW w:w="993" w:type="dxa"/>
            <w:vAlign w:val="center"/>
          </w:tcPr>
          <w:p w:rsidR="00A96787" w:rsidRDefault="009A1EB5">
            <w:pPr>
              <w:ind w:left="233" w:hangingChars="106" w:hanging="233"/>
              <w:jc w:val="center"/>
              <w:rPr>
                <w:szCs w:val="21"/>
              </w:rPr>
            </w:pPr>
            <w:r>
              <w:rPr>
                <w:rFonts w:hint="eastAsia"/>
                <w:szCs w:val="21"/>
              </w:rPr>
              <w:t>项目经理</w:t>
            </w:r>
          </w:p>
        </w:tc>
        <w:tc>
          <w:tcPr>
            <w:tcW w:w="829" w:type="dxa"/>
            <w:vAlign w:val="center"/>
          </w:tcPr>
          <w:p w:rsidR="00A96787" w:rsidRDefault="00A96787">
            <w:pPr>
              <w:ind w:left="233" w:hangingChars="106" w:hanging="233"/>
              <w:jc w:val="center"/>
            </w:pPr>
          </w:p>
        </w:tc>
        <w:tc>
          <w:tcPr>
            <w:tcW w:w="816"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850" w:type="dxa"/>
            <w:vAlign w:val="center"/>
          </w:tcPr>
          <w:p w:rsidR="00A96787" w:rsidRDefault="00A96787">
            <w:pPr>
              <w:ind w:left="233" w:hangingChars="106" w:hanging="233"/>
              <w:jc w:val="center"/>
            </w:pPr>
          </w:p>
        </w:tc>
        <w:tc>
          <w:tcPr>
            <w:tcW w:w="1679" w:type="dxa"/>
            <w:vAlign w:val="center"/>
          </w:tcPr>
          <w:p w:rsidR="00A96787" w:rsidRDefault="00A96787">
            <w:pPr>
              <w:ind w:left="233" w:hangingChars="106" w:hanging="233"/>
              <w:jc w:val="center"/>
            </w:pPr>
          </w:p>
        </w:tc>
      </w:tr>
      <w:tr w:rsidR="00A96787">
        <w:trPr>
          <w:trHeight w:val="660"/>
          <w:jc w:val="center"/>
        </w:trPr>
        <w:tc>
          <w:tcPr>
            <w:tcW w:w="993" w:type="dxa"/>
            <w:vAlign w:val="center"/>
          </w:tcPr>
          <w:p w:rsidR="00A96787" w:rsidRDefault="009A1EB5">
            <w:pPr>
              <w:ind w:left="233" w:hangingChars="106" w:hanging="233"/>
              <w:jc w:val="center"/>
              <w:rPr>
                <w:szCs w:val="21"/>
              </w:rPr>
            </w:pPr>
            <w:r>
              <w:rPr>
                <w:rFonts w:hint="eastAsia"/>
                <w:szCs w:val="21"/>
              </w:rPr>
              <w:t>技术负责人</w:t>
            </w:r>
          </w:p>
        </w:tc>
        <w:tc>
          <w:tcPr>
            <w:tcW w:w="829" w:type="dxa"/>
            <w:vAlign w:val="center"/>
          </w:tcPr>
          <w:p w:rsidR="00A96787" w:rsidRDefault="00A96787">
            <w:pPr>
              <w:ind w:left="233" w:hangingChars="106" w:hanging="233"/>
              <w:jc w:val="center"/>
            </w:pPr>
          </w:p>
        </w:tc>
        <w:tc>
          <w:tcPr>
            <w:tcW w:w="816"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850" w:type="dxa"/>
            <w:vAlign w:val="center"/>
          </w:tcPr>
          <w:p w:rsidR="00A96787" w:rsidRDefault="00A96787">
            <w:pPr>
              <w:ind w:left="233" w:hangingChars="106" w:hanging="233"/>
              <w:jc w:val="center"/>
            </w:pPr>
          </w:p>
        </w:tc>
        <w:tc>
          <w:tcPr>
            <w:tcW w:w="1679" w:type="dxa"/>
            <w:vAlign w:val="center"/>
          </w:tcPr>
          <w:p w:rsidR="00A96787" w:rsidRDefault="00A96787">
            <w:pPr>
              <w:ind w:left="233" w:hangingChars="106" w:hanging="233"/>
              <w:jc w:val="center"/>
            </w:pPr>
          </w:p>
        </w:tc>
      </w:tr>
      <w:tr w:rsidR="00A96787">
        <w:trPr>
          <w:trHeight w:val="660"/>
          <w:jc w:val="center"/>
        </w:trPr>
        <w:tc>
          <w:tcPr>
            <w:tcW w:w="993" w:type="dxa"/>
            <w:vAlign w:val="center"/>
          </w:tcPr>
          <w:p w:rsidR="00A96787" w:rsidRDefault="009A1EB5">
            <w:pPr>
              <w:ind w:left="233" w:hangingChars="106" w:hanging="233"/>
              <w:jc w:val="center"/>
              <w:rPr>
                <w:szCs w:val="21"/>
              </w:rPr>
            </w:pPr>
            <w:r>
              <w:rPr>
                <w:rFonts w:hint="eastAsia"/>
                <w:szCs w:val="21"/>
              </w:rPr>
              <w:t>施工员</w:t>
            </w:r>
          </w:p>
        </w:tc>
        <w:tc>
          <w:tcPr>
            <w:tcW w:w="829" w:type="dxa"/>
            <w:vAlign w:val="center"/>
          </w:tcPr>
          <w:p w:rsidR="00A96787" w:rsidRDefault="00A96787">
            <w:pPr>
              <w:ind w:left="233" w:hangingChars="106" w:hanging="233"/>
              <w:jc w:val="center"/>
            </w:pPr>
          </w:p>
        </w:tc>
        <w:tc>
          <w:tcPr>
            <w:tcW w:w="816"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850" w:type="dxa"/>
            <w:vAlign w:val="center"/>
          </w:tcPr>
          <w:p w:rsidR="00A96787" w:rsidRDefault="00A96787">
            <w:pPr>
              <w:ind w:left="233" w:hangingChars="106" w:hanging="233"/>
              <w:jc w:val="center"/>
            </w:pPr>
          </w:p>
        </w:tc>
        <w:tc>
          <w:tcPr>
            <w:tcW w:w="1679" w:type="dxa"/>
            <w:vAlign w:val="center"/>
          </w:tcPr>
          <w:p w:rsidR="00A96787" w:rsidRDefault="00A96787">
            <w:pPr>
              <w:ind w:left="233" w:hangingChars="106" w:hanging="233"/>
              <w:jc w:val="center"/>
            </w:pPr>
          </w:p>
        </w:tc>
      </w:tr>
      <w:tr w:rsidR="00A96787">
        <w:trPr>
          <w:trHeight w:val="660"/>
          <w:jc w:val="center"/>
        </w:trPr>
        <w:tc>
          <w:tcPr>
            <w:tcW w:w="993" w:type="dxa"/>
            <w:vAlign w:val="center"/>
          </w:tcPr>
          <w:p w:rsidR="00A96787" w:rsidRDefault="009A1EB5">
            <w:pPr>
              <w:ind w:left="233" w:hangingChars="106" w:hanging="233"/>
              <w:jc w:val="center"/>
              <w:rPr>
                <w:szCs w:val="21"/>
              </w:rPr>
            </w:pPr>
            <w:proofErr w:type="gramStart"/>
            <w:r>
              <w:rPr>
                <w:rFonts w:hint="eastAsia"/>
                <w:szCs w:val="21"/>
              </w:rPr>
              <w:t>质量员</w:t>
            </w:r>
            <w:proofErr w:type="gramEnd"/>
          </w:p>
        </w:tc>
        <w:tc>
          <w:tcPr>
            <w:tcW w:w="829" w:type="dxa"/>
            <w:vAlign w:val="center"/>
          </w:tcPr>
          <w:p w:rsidR="00A96787" w:rsidRDefault="00A96787">
            <w:pPr>
              <w:ind w:left="233" w:hangingChars="106" w:hanging="233"/>
              <w:jc w:val="center"/>
            </w:pPr>
          </w:p>
        </w:tc>
        <w:tc>
          <w:tcPr>
            <w:tcW w:w="816"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850" w:type="dxa"/>
            <w:vAlign w:val="center"/>
          </w:tcPr>
          <w:p w:rsidR="00A96787" w:rsidRDefault="00A96787">
            <w:pPr>
              <w:ind w:left="233" w:hangingChars="106" w:hanging="233"/>
              <w:jc w:val="center"/>
            </w:pPr>
          </w:p>
        </w:tc>
        <w:tc>
          <w:tcPr>
            <w:tcW w:w="1679" w:type="dxa"/>
            <w:vAlign w:val="center"/>
          </w:tcPr>
          <w:p w:rsidR="00A96787" w:rsidRDefault="00A96787">
            <w:pPr>
              <w:ind w:left="233" w:hangingChars="106" w:hanging="233"/>
              <w:jc w:val="center"/>
            </w:pPr>
          </w:p>
        </w:tc>
      </w:tr>
      <w:tr w:rsidR="00A96787">
        <w:trPr>
          <w:trHeight w:val="660"/>
          <w:jc w:val="center"/>
        </w:trPr>
        <w:tc>
          <w:tcPr>
            <w:tcW w:w="993" w:type="dxa"/>
            <w:vAlign w:val="center"/>
          </w:tcPr>
          <w:p w:rsidR="00A96787" w:rsidRDefault="009A1EB5">
            <w:pPr>
              <w:ind w:left="233" w:hangingChars="106" w:hanging="233"/>
              <w:jc w:val="center"/>
              <w:rPr>
                <w:szCs w:val="21"/>
              </w:rPr>
            </w:pPr>
            <w:r>
              <w:rPr>
                <w:rFonts w:hint="eastAsia"/>
                <w:szCs w:val="21"/>
              </w:rPr>
              <w:t>专职安全员</w:t>
            </w:r>
          </w:p>
        </w:tc>
        <w:tc>
          <w:tcPr>
            <w:tcW w:w="829" w:type="dxa"/>
            <w:vAlign w:val="center"/>
          </w:tcPr>
          <w:p w:rsidR="00A96787" w:rsidRDefault="00A96787">
            <w:pPr>
              <w:ind w:left="233" w:hangingChars="106" w:hanging="233"/>
              <w:jc w:val="center"/>
            </w:pPr>
          </w:p>
        </w:tc>
        <w:tc>
          <w:tcPr>
            <w:tcW w:w="816"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850" w:type="dxa"/>
            <w:vAlign w:val="center"/>
          </w:tcPr>
          <w:p w:rsidR="00A96787" w:rsidRDefault="00A96787">
            <w:pPr>
              <w:ind w:left="233" w:hangingChars="106" w:hanging="233"/>
              <w:jc w:val="center"/>
            </w:pPr>
          </w:p>
        </w:tc>
        <w:tc>
          <w:tcPr>
            <w:tcW w:w="1679" w:type="dxa"/>
            <w:vAlign w:val="center"/>
          </w:tcPr>
          <w:p w:rsidR="00A96787" w:rsidRDefault="00A96787">
            <w:pPr>
              <w:ind w:left="233" w:hangingChars="106" w:hanging="233"/>
              <w:jc w:val="center"/>
            </w:pPr>
          </w:p>
        </w:tc>
      </w:tr>
      <w:tr w:rsidR="00A96787">
        <w:trPr>
          <w:trHeight w:val="660"/>
          <w:jc w:val="center"/>
        </w:trPr>
        <w:tc>
          <w:tcPr>
            <w:tcW w:w="993" w:type="dxa"/>
            <w:vAlign w:val="center"/>
          </w:tcPr>
          <w:p w:rsidR="00A96787" w:rsidRDefault="009A1EB5">
            <w:pPr>
              <w:ind w:left="233" w:hangingChars="106" w:hanging="233"/>
              <w:jc w:val="center"/>
              <w:rPr>
                <w:szCs w:val="21"/>
              </w:rPr>
            </w:pPr>
            <w:r>
              <w:rPr>
                <w:rFonts w:hint="eastAsia"/>
                <w:szCs w:val="21"/>
              </w:rPr>
              <w:t>材料员</w:t>
            </w:r>
          </w:p>
        </w:tc>
        <w:tc>
          <w:tcPr>
            <w:tcW w:w="829" w:type="dxa"/>
            <w:vAlign w:val="center"/>
          </w:tcPr>
          <w:p w:rsidR="00A96787" w:rsidRDefault="00A96787">
            <w:pPr>
              <w:ind w:left="233" w:hangingChars="106" w:hanging="233"/>
              <w:jc w:val="center"/>
            </w:pPr>
          </w:p>
        </w:tc>
        <w:tc>
          <w:tcPr>
            <w:tcW w:w="816"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850" w:type="dxa"/>
            <w:vAlign w:val="center"/>
          </w:tcPr>
          <w:p w:rsidR="00A96787" w:rsidRDefault="00A96787">
            <w:pPr>
              <w:ind w:left="233" w:hangingChars="106" w:hanging="233"/>
              <w:jc w:val="center"/>
            </w:pPr>
          </w:p>
        </w:tc>
        <w:tc>
          <w:tcPr>
            <w:tcW w:w="1679" w:type="dxa"/>
            <w:vAlign w:val="center"/>
          </w:tcPr>
          <w:p w:rsidR="00A96787" w:rsidRDefault="00A96787">
            <w:pPr>
              <w:ind w:left="233" w:hangingChars="106" w:hanging="233"/>
              <w:jc w:val="center"/>
            </w:pPr>
          </w:p>
        </w:tc>
      </w:tr>
      <w:tr w:rsidR="00A96787">
        <w:trPr>
          <w:trHeight w:val="660"/>
          <w:jc w:val="center"/>
        </w:trPr>
        <w:tc>
          <w:tcPr>
            <w:tcW w:w="993" w:type="dxa"/>
            <w:vAlign w:val="center"/>
          </w:tcPr>
          <w:p w:rsidR="00A96787" w:rsidRDefault="009A1EB5">
            <w:pPr>
              <w:ind w:left="233" w:hangingChars="106" w:hanging="233"/>
              <w:jc w:val="center"/>
              <w:rPr>
                <w:szCs w:val="21"/>
              </w:rPr>
            </w:pPr>
            <w:r>
              <w:rPr>
                <w:rFonts w:hint="eastAsia"/>
                <w:szCs w:val="21"/>
              </w:rPr>
              <w:t>资料员</w:t>
            </w:r>
          </w:p>
        </w:tc>
        <w:tc>
          <w:tcPr>
            <w:tcW w:w="829" w:type="dxa"/>
            <w:vAlign w:val="center"/>
          </w:tcPr>
          <w:p w:rsidR="00A96787" w:rsidRDefault="00A96787">
            <w:pPr>
              <w:ind w:left="233" w:hangingChars="106" w:hanging="233"/>
              <w:jc w:val="center"/>
            </w:pPr>
          </w:p>
        </w:tc>
        <w:tc>
          <w:tcPr>
            <w:tcW w:w="816"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850" w:type="dxa"/>
            <w:vAlign w:val="center"/>
          </w:tcPr>
          <w:p w:rsidR="00A96787" w:rsidRDefault="00A96787">
            <w:pPr>
              <w:ind w:left="233" w:hangingChars="106" w:hanging="233"/>
              <w:jc w:val="center"/>
            </w:pPr>
          </w:p>
        </w:tc>
        <w:tc>
          <w:tcPr>
            <w:tcW w:w="1679" w:type="dxa"/>
            <w:vAlign w:val="center"/>
          </w:tcPr>
          <w:p w:rsidR="00A96787" w:rsidRDefault="00A96787">
            <w:pPr>
              <w:ind w:left="233" w:hangingChars="106" w:hanging="233"/>
              <w:jc w:val="center"/>
            </w:pPr>
          </w:p>
        </w:tc>
      </w:tr>
      <w:tr w:rsidR="00A96787">
        <w:trPr>
          <w:trHeight w:val="660"/>
          <w:jc w:val="center"/>
        </w:trPr>
        <w:tc>
          <w:tcPr>
            <w:tcW w:w="993" w:type="dxa"/>
            <w:vAlign w:val="center"/>
          </w:tcPr>
          <w:p w:rsidR="00A96787" w:rsidRDefault="009A1EB5">
            <w:pPr>
              <w:ind w:left="233" w:hangingChars="106" w:hanging="233"/>
              <w:jc w:val="center"/>
              <w:rPr>
                <w:szCs w:val="21"/>
              </w:rPr>
            </w:pPr>
            <w:r>
              <w:rPr>
                <w:rFonts w:hint="eastAsia"/>
                <w:szCs w:val="21"/>
              </w:rPr>
              <w:t>......</w:t>
            </w:r>
          </w:p>
        </w:tc>
        <w:tc>
          <w:tcPr>
            <w:tcW w:w="829" w:type="dxa"/>
            <w:vAlign w:val="center"/>
          </w:tcPr>
          <w:p w:rsidR="00A96787" w:rsidRDefault="00A96787">
            <w:pPr>
              <w:ind w:left="233" w:hangingChars="106" w:hanging="233"/>
              <w:jc w:val="center"/>
            </w:pPr>
          </w:p>
        </w:tc>
        <w:tc>
          <w:tcPr>
            <w:tcW w:w="816"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850" w:type="dxa"/>
            <w:vAlign w:val="center"/>
          </w:tcPr>
          <w:p w:rsidR="00A96787" w:rsidRDefault="00A96787">
            <w:pPr>
              <w:ind w:left="233" w:hangingChars="106" w:hanging="233"/>
              <w:jc w:val="center"/>
            </w:pPr>
          </w:p>
        </w:tc>
        <w:tc>
          <w:tcPr>
            <w:tcW w:w="1679" w:type="dxa"/>
            <w:vAlign w:val="center"/>
          </w:tcPr>
          <w:p w:rsidR="00A96787" w:rsidRDefault="00A96787">
            <w:pPr>
              <w:ind w:left="233" w:hangingChars="106" w:hanging="233"/>
              <w:jc w:val="center"/>
            </w:pPr>
          </w:p>
        </w:tc>
      </w:tr>
      <w:tr w:rsidR="00A96787">
        <w:trPr>
          <w:trHeight w:val="660"/>
          <w:jc w:val="center"/>
        </w:trPr>
        <w:tc>
          <w:tcPr>
            <w:tcW w:w="993" w:type="dxa"/>
            <w:vAlign w:val="center"/>
          </w:tcPr>
          <w:p w:rsidR="00A96787" w:rsidRDefault="00A96787">
            <w:pPr>
              <w:ind w:left="233" w:hangingChars="106" w:hanging="233"/>
              <w:jc w:val="center"/>
              <w:rPr>
                <w:szCs w:val="21"/>
              </w:rPr>
            </w:pPr>
          </w:p>
        </w:tc>
        <w:tc>
          <w:tcPr>
            <w:tcW w:w="829" w:type="dxa"/>
            <w:vAlign w:val="center"/>
          </w:tcPr>
          <w:p w:rsidR="00A96787" w:rsidRDefault="00A96787">
            <w:pPr>
              <w:ind w:left="233" w:hangingChars="106" w:hanging="233"/>
              <w:jc w:val="center"/>
            </w:pPr>
          </w:p>
        </w:tc>
        <w:tc>
          <w:tcPr>
            <w:tcW w:w="816"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850" w:type="dxa"/>
            <w:vAlign w:val="center"/>
          </w:tcPr>
          <w:p w:rsidR="00A96787" w:rsidRDefault="00A96787">
            <w:pPr>
              <w:ind w:left="233" w:hangingChars="106" w:hanging="233"/>
              <w:jc w:val="center"/>
            </w:pPr>
          </w:p>
        </w:tc>
        <w:tc>
          <w:tcPr>
            <w:tcW w:w="1679" w:type="dxa"/>
            <w:vAlign w:val="center"/>
          </w:tcPr>
          <w:p w:rsidR="00A96787" w:rsidRDefault="00A96787">
            <w:pPr>
              <w:ind w:left="233" w:hangingChars="106" w:hanging="233"/>
              <w:jc w:val="center"/>
            </w:pPr>
          </w:p>
        </w:tc>
      </w:tr>
      <w:tr w:rsidR="00A96787">
        <w:trPr>
          <w:cantSplit/>
          <w:trHeight w:val="979"/>
          <w:jc w:val="center"/>
        </w:trPr>
        <w:tc>
          <w:tcPr>
            <w:tcW w:w="9759" w:type="dxa"/>
            <w:gridSpan w:val="9"/>
          </w:tcPr>
          <w:p w:rsidR="00A96787" w:rsidRDefault="009A1EB5" w:rsidP="00946429">
            <w:pPr>
              <w:spacing w:beforeLines="50" w:afterLines="50" w:line="360" w:lineRule="auto"/>
              <w:rPr>
                <w:szCs w:val="21"/>
              </w:rPr>
            </w:pPr>
            <w:r>
              <w:rPr>
                <w:szCs w:val="21"/>
              </w:rPr>
              <w:t>一旦我单位中标，将实行项目经理负责制，我方保证并配备上述项目管理机构。上述填报内容真实，若不真实，愿按有关规定接受处理。项目管理班子机构设置、职责分工等情况另附资料说明。</w:t>
            </w:r>
          </w:p>
        </w:tc>
      </w:tr>
    </w:tbl>
    <w:p w:rsidR="00A96787" w:rsidRDefault="00A96787">
      <w:pPr>
        <w:tabs>
          <w:tab w:val="left" w:pos="0"/>
        </w:tabs>
        <w:spacing w:line="360" w:lineRule="auto"/>
        <w:ind w:right="-210"/>
      </w:pPr>
    </w:p>
    <w:p w:rsidR="00A96787" w:rsidRDefault="009A1EB5">
      <w:pPr>
        <w:tabs>
          <w:tab w:val="left" w:pos="0"/>
        </w:tabs>
        <w:spacing w:line="360" w:lineRule="auto"/>
        <w:ind w:right="-210"/>
        <w:rPr>
          <w:rFonts w:eastAsia="楷体_GB2312"/>
        </w:rPr>
      </w:pPr>
      <w:r>
        <w:rPr>
          <w:rFonts w:eastAsia="楷体_GB2312"/>
        </w:rPr>
        <w:t>【备注：</w:t>
      </w:r>
      <w:r>
        <w:rPr>
          <w:rFonts w:eastAsia="楷体_GB2312" w:hint="eastAsia"/>
        </w:rPr>
        <w:t>附以上</w:t>
      </w:r>
      <w:r>
        <w:rPr>
          <w:rFonts w:eastAsia="楷体_GB2312"/>
        </w:rPr>
        <w:t>各岗位人员资格证件</w:t>
      </w:r>
      <w:r>
        <w:rPr>
          <w:rFonts w:eastAsia="楷体_GB2312" w:hint="eastAsia"/>
        </w:rPr>
        <w:t>的复印件。</w:t>
      </w:r>
      <w:r>
        <w:rPr>
          <w:rFonts w:eastAsia="楷体_GB2312"/>
        </w:rPr>
        <w:t>以</w:t>
      </w:r>
      <w:r>
        <w:rPr>
          <w:rFonts w:eastAsia="楷体_GB2312" w:hint="eastAsia"/>
        </w:rPr>
        <w:t>上</w:t>
      </w:r>
      <w:r>
        <w:rPr>
          <w:rFonts w:eastAsia="楷体_GB2312"/>
        </w:rPr>
        <w:t>复印件均须加盖投标人单位公章】</w:t>
      </w:r>
    </w:p>
    <w:p w:rsidR="00A96787" w:rsidRDefault="00A96787">
      <w:pPr>
        <w:tabs>
          <w:tab w:val="left" w:pos="0"/>
        </w:tabs>
        <w:spacing w:line="360" w:lineRule="auto"/>
        <w:ind w:right="-210"/>
      </w:pPr>
    </w:p>
    <w:p w:rsidR="00A96787" w:rsidRDefault="00A96787" w:rsidP="00946429">
      <w:pPr>
        <w:spacing w:beforeLines="50" w:afterLines="50" w:line="440" w:lineRule="exact"/>
        <w:ind w:leftChars="100" w:left="782" w:hangingChars="200" w:hanging="562"/>
        <w:jc w:val="center"/>
        <w:rPr>
          <w:b/>
          <w:sz w:val="28"/>
          <w:szCs w:val="28"/>
        </w:rPr>
        <w:sectPr w:rsidR="00A96787">
          <w:pgSz w:w="11907" w:h="16840"/>
          <w:pgMar w:top="1440" w:right="1440" w:bottom="1440" w:left="1797" w:header="851" w:footer="851" w:gutter="0"/>
          <w:cols w:space="720"/>
          <w:docGrid w:linePitch="312"/>
        </w:sectPr>
      </w:pPr>
    </w:p>
    <w:p w:rsidR="00A96787" w:rsidRDefault="009A1EB5">
      <w:pPr>
        <w:tabs>
          <w:tab w:val="left" w:pos="826"/>
        </w:tabs>
        <w:snapToGrid w:val="0"/>
        <w:ind w:firstLineChars="200" w:firstLine="482"/>
        <w:rPr>
          <w:b/>
          <w:sz w:val="24"/>
        </w:rPr>
      </w:pPr>
      <w:r>
        <w:rPr>
          <w:rFonts w:hint="eastAsia"/>
          <w:b/>
          <w:sz w:val="24"/>
        </w:rPr>
        <w:lastRenderedPageBreak/>
        <w:t>（</w:t>
      </w:r>
      <w:r>
        <w:rPr>
          <w:rFonts w:hint="eastAsia"/>
          <w:b/>
          <w:sz w:val="24"/>
        </w:rPr>
        <w:t>2</w:t>
      </w:r>
      <w:r>
        <w:rPr>
          <w:rFonts w:hint="eastAsia"/>
          <w:b/>
          <w:sz w:val="24"/>
        </w:rPr>
        <w:t>）拟投入施工机械设备情况表（格式自拟）</w:t>
      </w:r>
    </w:p>
    <w:p w:rsidR="00A96787" w:rsidRDefault="00A96787" w:rsidP="00946429">
      <w:pPr>
        <w:spacing w:beforeLines="50" w:afterLines="50" w:line="440" w:lineRule="exact"/>
        <w:ind w:leftChars="100" w:left="782" w:hangingChars="200" w:hanging="562"/>
        <w:jc w:val="center"/>
        <w:rPr>
          <w:b/>
          <w:sz w:val="28"/>
          <w:szCs w:val="28"/>
        </w:rPr>
      </w:pPr>
    </w:p>
    <w:p w:rsidR="00A96787" w:rsidRDefault="00A96787" w:rsidP="00946429">
      <w:pPr>
        <w:spacing w:beforeLines="50" w:afterLines="50" w:line="440" w:lineRule="exact"/>
        <w:ind w:leftChars="100" w:left="782" w:hangingChars="200" w:hanging="562"/>
        <w:jc w:val="center"/>
        <w:rPr>
          <w:b/>
          <w:sz w:val="28"/>
          <w:szCs w:val="28"/>
        </w:rPr>
        <w:sectPr w:rsidR="00A96787">
          <w:pgSz w:w="11907" w:h="16840"/>
          <w:pgMar w:top="1440" w:right="1440" w:bottom="1440" w:left="1797" w:header="851" w:footer="851" w:gutter="0"/>
          <w:cols w:space="720"/>
          <w:docGrid w:linePitch="312"/>
        </w:sectPr>
      </w:pPr>
    </w:p>
    <w:p w:rsidR="00A96787" w:rsidRDefault="009A1EB5">
      <w:pPr>
        <w:tabs>
          <w:tab w:val="left" w:pos="826"/>
        </w:tabs>
        <w:snapToGrid w:val="0"/>
        <w:ind w:firstLineChars="200" w:firstLine="482"/>
        <w:jc w:val="center"/>
        <w:rPr>
          <w:b/>
          <w:sz w:val="24"/>
        </w:rPr>
      </w:pPr>
      <w:r>
        <w:rPr>
          <w:rFonts w:hint="eastAsia"/>
          <w:b/>
          <w:sz w:val="24"/>
        </w:rPr>
        <w:lastRenderedPageBreak/>
        <w:t>（</w:t>
      </w:r>
      <w:r>
        <w:rPr>
          <w:rFonts w:hint="eastAsia"/>
          <w:b/>
          <w:sz w:val="24"/>
        </w:rPr>
        <w:t>3</w:t>
      </w:r>
      <w:r>
        <w:rPr>
          <w:rFonts w:hint="eastAsia"/>
          <w:b/>
          <w:sz w:val="24"/>
        </w:rPr>
        <w:t>）近年企业信誉实力一览表（如有）</w:t>
      </w:r>
    </w:p>
    <w:p w:rsidR="00A96787" w:rsidRDefault="00A96787">
      <w:pPr>
        <w:tabs>
          <w:tab w:val="left" w:pos="826"/>
        </w:tabs>
        <w:snapToGrid w:val="0"/>
        <w:ind w:firstLineChars="200" w:firstLine="482"/>
        <w:jc w:val="center"/>
        <w:rPr>
          <w:b/>
          <w:sz w:val="24"/>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8359"/>
      </w:tblGrid>
      <w:tr w:rsidR="00A96787">
        <w:trPr>
          <w:trHeight w:val="610"/>
          <w:jc w:val="center"/>
        </w:trPr>
        <w:tc>
          <w:tcPr>
            <w:tcW w:w="851" w:type="dxa"/>
            <w:vAlign w:val="center"/>
          </w:tcPr>
          <w:p w:rsidR="00A96787" w:rsidRDefault="009A1EB5">
            <w:pPr>
              <w:jc w:val="center"/>
            </w:pPr>
            <w:r>
              <w:t>序号</w:t>
            </w:r>
          </w:p>
        </w:tc>
        <w:tc>
          <w:tcPr>
            <w:tcW w:w="8359" w:type="dxa"/>
            <w:vAlign w:val="center"/>
          </w:tcPr>
          <w:p w:rsidR="00A96787" w:rsidRDefault="009A1EB5">
            <w:pPr>
              <w:jc w:val="center"/>
            </w:pPr>
            <w:r>
              <w:rPr>
                <w:rFonts w:hint="eastAsia"/>
              </w:rPr>
              <w:t>项目类别</w:t>
            </w:r>
          </w:p>
        </w:tc>
      </w:tr>
      <w:tr w:rsidR="00A96787">
        <w:trPr>
          <w:trHeight w:val="610"/>
          <w:jc w:val="center"/>
        </w:trPr>
        <w:tc>
          <w:tcPr>
            <w:tcW w:w="851" w:type="dxa"/>
            <w:vAlign w:val="center"/>
          </w:tcPr>
          <w:p w:rsidR="00A96787" w:rsidRDefault="00A96787">
            <w:pPr>
              <w:jc w:val="center"/>
            </w:pPr>
          </w:p>
        </w:tc>
        <w:tc>
          <w:tcPr>
            <w:tcW w:w="8359" w:type="dxa"/>
            <w:vAlign w:val="center"/>
          </w:tcPr>
          <w:p w:rsidR="00A96787" w:rsidRDefault="00A96787">
            <w:pPr>
              <w:jc w:val="center"/>
            </w:pPr>
          </w:p>
        </w:tc>
      </w:tr>
      <w:tr w:rsidR="00A96787">
        <w:trPr>
          <w:trHeight w:val="610"/>
          <w:jc w:val="center"/>
        </w:trPr>
        <w:tc>
          <w:tcPr>
            <w:tcW w:w="851" w:type="dxa"/>
            <w:vAlign w:val="center"/>
          </w:tcPr>
          <w:p w:rsidR="00A96787" w:rsidRDefault="00A96787">
            <w:pPr>
              <w:jc w:val="center"/>
            </w:pPr>
          </w:p>
        </w:tc>
        <w:tc>
          <w:tcPr>
            <w:tcW w:w="8359" w:type="dxa"/>
            <w:vAlign w:val="center"/>
          </w:tcPr>
          <w:p w:rsidR="00A96787" w:rsidRDefault="00A96787">
            <w:pPr>
              <w:jc w:val="center"/>
            </w:pPr>
          </w:p>
        </w:tc>
      </w:tr>
      <w:tr w:rsidR="00A96787">
        <w:trPr>
          <w:trHeight w:val="610"/>
          <w:jc w:val="center"/>
        </w:trPr>
        <w:tc>
          <w:tcPr>
            <w:tcW w:w="851" w:type="dxa"/>
            <w:vAlign w:val="center"/>
          </w:tcPr>
          <w:p w:rsidR="00A96787" w:rsidRDefault="00A96787">
            <w:pPr>
              <w:jc w:val="center"/>
            </w:pPr>
          </w:p>
        </w:tc>
        <w:tc>
          <w:tcPr>
            <w:tcW w:w="8359" w:type="dxa"/>
            <w:vAlign w:val="center"/>
          </w:tcPr>
          <w:p w:rsidR="00A96787" w:rsidRDefault="00A96787">
            <w:pPr>
              <w:jc w:val="center"/>
            </w:pPr>
          </w:p>
        </w:tc>
      </w:tr>
      <w:tr w:rsidR="00A96787">
        <w:trPr>
          <w:trHeight w:val="610"/>
          <w:jc w:val="center"/>
        </w:trPr>
        <w:tc>
          <w:tcPr>
            <w:tcW w:w="851" w:type="dxa"/>
            <w:vAlign w:val="center"/>
          </w:tcPr>
          <w:p w:rsidR="00A96787" w:rsidRDefault="00A96787">
            <w:pPr>
              <w:jc w:val="center"/>
            </w:pPr>
          </w:p>
        </w:tc>
        <w:tc>
          <w:tcPr>
            <w:tcW w:w="8359" w:type="dxa"/>
            <w:vAlign w:val="center"/>
          </w:tcPr>
          <w:p w:rsidR="00A96787" w:rsidRDefault="00A96787">
            <w:pPr>
              <w:jc w:val="center"/>
            </w:pPr>
          </w:p>
        </w:tc>
      </w:tr>
      <w:tr w:rsidR="00A96787">
        <w:trPr>
          <w:trHeight w:val="610"/>
          <w:jc w:val="center"/>
        </w:trPr>
        <w:tc>
          <w:tcPr>
            <w:tcW w:w="851" w:type="dxa"/>
            <w:vAlign w:val="center"/>
          </w:tcPr>
          <w:p w:rsidR="00A96787" w:rsidRDefault="00A96787">
            <w:pPr>
              <w:jc w:val="center"/>
            </w:pPr>
          </w:p>
        </w:tc>
        <w:tc>
          <w:tcPr>
            <w:tcW w:w="8359" w:type="dxa"/>
            <w:vAlign w:val="center"/>
          </w:tcPr>
          <w:p w:rsidR="00A96787" w:rsidRDefault="00A96787">
            <w:pPr>
              <w:jc w:val="center"/>
            </w:pPr>
          </w:p>
        </w:tc>
      </w:tr>
      <w:tr w:rsidR="00A96787">
        <w:trPr>
          <w:trHeight w:val="610"/>
          <w:jc w:val="center"/>
        </w:trPr>
        <w:tc>
          <w:tcPr>
            <w:tcW w:w="851" w:type="dxa"/>
            <w:vAlign w:val="center"/>
          </w:tcPr>
          <w:p w:rsidR="00A96787" w:rsidRDefault="00A96787">
            <w:pPr>
              <w:jc w:val="center"/>
            </w:pPr>
          </w:p>
        </w:tc>
        <w:tc>
          <w:tcPr>
            <w:tcW w:w="8359" w:type="dxa"/>
            <w:vAlign w:val="center"/>
          </w:tcPr>
          <w:p w:rsidR="00A96787" w:rsidRDefault="00A96787">
            <w:pPr>
              <w:jc w:val="center"/>
            </w:pPr>
          </w:p>
        </w:tc>
      </w:tr>
      <w:tr w:rsidR="00A96787">
        <w:trPr>
          <w:trHeight w:val="610"/>
          <w:jc w:val="center"/>
        </w:trPr>
        <w:tc>
          <w:tcPr>
            <w:tcW w:w="851" w:type="dxa"/>
            <w:vAlign w:val="center"/>
          </w:tcPr>
          <w:p w:rsidR="00A96787" w:rsidRDefault="00A96787">
            <w:pPr>
              <w:jc w:val="center"/>
            </w:pPr>
          </w:p>
        </w:tc>
        <w:tc>
          <w:tcPr>
            <w:tcW w:w="8359" w:type="dxa"/>
            <w:vAlign w:val="center"/>
          </w:tcPr>
          <w:p w:rsidR="00A96787" w:rsidRDefault="00A96787">
            <w:pPr>
              <w:jc w:val="center"/>
            </w:pPr>
          </w:p>
        </w:tc>
      </w:tr>
      <w:tr w:rsidR="00A96787">
        <w:trPr>
          <w:trHeight w:val="610"/>
          <w:jc w:val="center"/>
        </w:trPr>
        <w:tc>
          <w:tcPr>
            <w:tcW w:w="851" w:type="dxa"/>
            <w:vAlign w:val="center"/>
          </w:tcPr>
          <w:p w:rsidR="00A96787" w:rsidRDefault="00A96787">
            <w:pPr>
              <w:jc w:val="center"/>
            </w:pPr>
          </w:p>
        </w:tc>
        <w:tc>
          <w:tcPr>
            <w:tcW w:w="8359" w:type="dxa"/>
            <w:vAlign w:val="center"/>
          </w:tcPr>
          <w:p w:rsidR="00A96787" w:rsidRDefault="00A96787">
            <w:pPr>
              <w:jc w:val="center"/>
            </w:pPr>
          </w:p>
        </w:tc>
      </w:tr>
      <w:tr w:rsidR="00A96787">
        <w:trPr>
          <w:trHeight w:val="610"/>
          <w:jc w:val="center"/>
        </w:trPr>
        <w:tc>
          <w:tcPr>
            <w:tcW w:w="851" w:type="dxa"/>
            <w:vAlign w:val="center"/>
          </w:tcPr>
          <w:p w:rsidR="00A96787" w:rsidRDefault="00A96787">
            <w:pPr>
              <w:jc w:val="center"/>
            </w:pPr>
          </w:p>
        </w:tc>
        <w:tc>
          <w:tcPr>
            <w:tcW w:w="8359" w:type="dxa"/>
            <w:vAlign w:val="center"/>
          </w:tcPr>
          <w:p w:rsidR="00A96787" w:rsidRDefault="00A96787">
            <w:pPr>
              <w:jc w:val="center"/>
            </w:pPr>
          </w:p>
        </w:tc>
      </w:tr>
      <w:tr w:rsidR="00A96787">
        <w:trPr>
          <w:trHeight w:val="610"/>
          <w:jc w:val="center"/>
        </w:trPr>
        <w:tc>
          <w:tcPr>
            <w:tcW w:w="851" w:type="dxa"/>
            <w:vAlign w:val="center"/>
          </w:tcPr>
          <w:p w:rsidR="00A96787" w:rsidRDefault="00A96787">
            <w:pPr>
              <w:jc w:val="center"/>
            </w:pPr>
          </w:p>
        </w:tc>
        <w:tc>
          <w:tcPr>
            <w:tcW w:w="8359" w:type="dxa"/>
            <w:vAlign w:val="center"/>
          </w:tcPr>
          <w:p w:rsidR="00A96787" w:rsidRDefault="00A96787">
            <w:pPr>
              <w:jc w:val="center"/>
            </w:pPr>
          </w:p>
        </w:tc>
      </w:tr>
      <w:tr w:rsidR="00A96787">
        <w:trPr>
          <w:trHeight w:val="610"/>
          <w:jc w:val="center"/>
        </w:trPr>
        <w:tc>
          <w:tcPr>
            <w:tcW w:w="851" w:type="dxa"/>
            <w:vAlign w:val="center"/>
          </w:tcPr>
          <w:p w:rsidR="00A96787" w:rsidRDefault="00A96787">
            <w:pPr>
              <w:jc w:val="center"/>
            </w:pPr>
          </w:p>
        </w:tc>
        <w:tc>
          <w:tcPr>
            <w:tcW w:w="8359" w:type="dxa"/>
            <w:vAlign w:val="center"/>
          </w:tcPr>
          <w:p w:rsidR="00A96787" w:rsidRDefault="00A96787">
            <w:pPr>
              <w:jc w:val="center"/>
            </w:pPr>
          </w:p>
        </w:tc>
      </w:tr>
      <w:tr w:rsidR="00A96787">
        <w:trPr>
          <w:trHeight w:val="610"/>
          <w:jc w:val="center"/>
        </w:trPr>
        <w:tc>
          <w:tcPr>
            <w:tcW w:w="851" w:type="dxa"/>
            <w:vAlign w:val="center"/>
          </w:tcPr>
          <w:p w:rsidR="00A96787" w:rsidRDefault="00A96787">
            <w:pPr>
              <w:jc w:val="center"/>
            </w:pPr>
          </w:p>
        </w:tc>
        <w:tc>
          <w:tcPr>
            <w:tcW w:w="8359" w:type="dxa"/>
            <w:vAlign w:val="center"/>
          </w:tcPr>
          <w:p w:rsidR="00A96787" w:rsidRDefault="00A96787">
            <w:pPr>
              <w:jc w:val="center"/>
            </w:pPr>
          </w:p>
        </w:tc>
      </w:tr>
    </w:tbl>
    <w:p w:rsidR="00A96787" w:rsidRDefault="00A96787">
      <w:pPr>
        <w:tabs>
          <w:tab w:val="left" w:pos="826"/>
        </w:tabs>
        <w:snapToGrid w:val="0"/>
        <w:ind w:firstLineChars="200" w:firstLine="482"/>
        <w:rPr>
          <w:b/>
          <w:sz w:val="24"/>
        </w:rPr>
      </w:pPr>
    </w:p>
    <w:p w:rsidR="00A96787" w:rsidRDefault="009A1EB5">
      <w:pPr>
        <w:rPr>
          <w:rFonts w:eastAsia="楷体_GB2312"/>
        </w:rPr>
      </w:pPr>
      <w:r>
        <w:rPr>
          <w:rFonts w:eastAsia="楷体_GB2312"/>
        </w:rPr>
        <w:t>备注：</w:t>
      </w:r>
    </w:p>
    <w:p w:rsidR="00A96787" w:rsidRDefault="009A1EB5">
      <w:pPr>
        <w:spacing w:line="360" w:lineRule="auto"/>
        <w:ind w:firstLineChars="200" w:firstLine="440"/>
        <w:rPr>
          <w:rFonts w:eastAsia="楷体_GB2312"/>
        </w:rPr>
      </w:pPr>
      <w:r>
        <w:rPr>
          <w:rFonts w:eastAsia="楷体_GB2312" w:hint="eastAsia"/>
        </w:rPr>
        <w:t>1</w:t>
      </w:r>
      <w:r>
        <w:rPr>
          <w:rFonts w:eastAsia="楷体_GB2312" w:hint="eastAsia"/>
        </w:rPr>
        <w:t>、考核期为：</w:t>
      </w:r>
      <w:r>
        <w:rPr>
          <w:rFonts w:eastAsia="楷体_GB2312" w:hint="eastAsia"/>
          <w:u w:val="single"/>
        </w:rPr>
        <w:t xml:space="preserve"> 201</w:t>
      </w:r>
      <w:r>
        <w:rPr>
          <w:rFonts w:eastAsia="楷体_GB2312" w:hint="eastAsia"/>
          <w:u w:val="single"/>
          <w:lang w:val="en-US"/>
        </w:rPr>
        <w:t>7</w:t>
      </w:r>
      <w:r>
        <w:rPr>
          <w:rFonts w:eastAsia="楷体_GB2312" w:hint="eastAsia"/>
        </w:rPr>
        <w:t>年</w:t>
      </w:r>
      <w:r>
        <w:rPr>
          <w:rFonts w:eastAsia="楷体_GB2312" w:hint="eastAsia"/>
          <w:u w:val="single"/>
        </w:rPr>
        <w:t xml:space="preserve"> 1 </w:t>
      </w:r>
      <w:r>
        <w:rPr>
          <w:rFonts w:eastAsia="楷体_GB2312" w:hint="eastAsia"/>
        </w:rPr>
        <w:t>月</w:t>
      </w:r>
      <w:r>
        <w:rPr>
          <w:rFonts w:eastAsia="楷体_GB2312" w:hint="eastAsia"/>
          <w:u w:val="single"/>
        </w:rPr>
        <w:t xml:space="preserve"> 1 </w:t>
      </w:r>
      <w:r>
        <w:rPr>
          <w:rFonts w:eastAsia="楷体_GB2312" w:hint="eastAsia"/>
        </w:rPr>
        <w:t>日至</w:t>
      </w:r>
      <w:r>
        <w:rPr>
          <w:rFonts w:eastAsia="楷体_GB2312" w:hint="eastAsia"/>
          <w:u w:val="single"/>
        </w:rPr>
        <w:t xml:space="preserve"> </w:t>
      </w:r>
      <w:r>
        <w:rPr>
          <w:rFonts w:eastAsia="楷体_GB2312" w:hint="eastAsia"/>
          <w:u w:val="single"/>
        </w:rPr>
        <w:t>截标时间前</w:t>
      </w:r>
      <w:r>
        <w:rPr>
          <w:rFonts w:eastAsia="楷体_GB2312" w:hint="eastAsia"/>
          <w:u w:val="single"/>
        </w:rPr>
        <w:t xml:space="preserve"> </w:t>
      </w:r>
      <w:r>
        <w:rPr>
          <w:rFonts w:eastAsia="楷体_GB2312" w:hint="eastAsia"/>
        </w:rPr>
        <w:t>。</w:t>
      </w:r>
    </w:p>
    <w:p w:rsidR="00A96787" w:rsidRDefault="009A1EB5">
      <w:pPr>
        <w:spacing w:line="360" w:lineRule="auto"/>
        <w:ind w:firstLineChars="200" w:firstLine="440"/>
        <w:rPr>
          <w:rFonts w:eastAsia="楷体_GB2312"/>
        </w:rPr>
      </w:pPr>
      <w:r>
        <w:rPr>
          <w:rFonts w:eastAsia="楷体_GB2312" w:hint="eastAsia"/>
        </w:rPr>
        <w:t>2</w:t>
      </w:r>
      <w:r>
        <w:rPr>
          <w:rFonts w:eastAsia="楷体_GB2312" w:hint="eastAsia"/>
        </w:rPr>
        <w:t>、</w:t>
      </w:r>
      <w:bookmarkStart w:id="88" w:name="OLE_LINK24"/>
      <w:r>
        <w:rPr>
          <w:rFonts w:eastAsia="楷体_GB2312" w:hint="eastAsia"/>
        </w:rPr>
        <w:t>附相关奖项、证书的复印件，</w:t>
      </w:r>
      <w:r>
        <w:rPr>
          <w:rFonts w:eastAsia="楷体_GB2312"/>
        </w:rPr>
        <w:t>以</w:t>
      </w:r>
      <w:r>
        <w:rPr>
          <w:rFonts w:eastAsia="楷体_GB2312" w:hint="eastAsia"/>
        </w:rPr>
        <w:t>上</w:t>
      </w:r>
      <w:r>
        <w:rPr>
          <w:rFonts w:eastAsia="楷体_GB2312"/>
        </w:rPr>
        <w:t>复印件均须加盖投标人单位公章</w:t>
      </w:r>
      <w:bookmarkEnd w:id="88"/>
      <w:r>
        <w:rPr>
          <w:rFonts w:eastAsia="楷体_GB2312" w:hint="eastAsia"/>
        </w:rPr>
        <w:t>。</w:t>
      </w:r>
    </w:p>
    <w:p w:rsidR="00A96787" w:rsidRDefault="00A96787" w:rsidP="00946429">
      <w:pPr>
        <w:spacing w:beforeLines="50" w:afterLines="50" w:line="440" w:lineRule="exact"/>
        <w:ind w:leftChars="100" w:left="782" w:hangingChars="200" w:hanging="562"/>
        <w:jc w:val="center"/>
        <w:rPr>
          <w:b/>
          <w:sz w:val="28"/>
          <w:szCs w:val="28"/>
        </w:rPr>
      </w:pPr>
    </w:p>
    <w:p w:rsidR="00A96787" w:rsidRDefault="00A96787" w:rsidP="00946429">
      <w:pPr>
        <w:spacing w:beforeLines="50" w:afterLines="50" w:line="440" w:lineRule="exact"/>
        <w:ind w:leftChars="100" w:left="782" w:hangingChars="200" w:hanging="562"/>
        <w:jc w:val="center"/>
        <w:rPr>
          <w:b/>
          <w:sz w:val="28"/>
          <w:szCs w:val="28"/>
        </w:rPr>
      </w:pPr>
    </w:p>
    <w:p w:rsidR="00A96787" w:rsidRDefault="009A1EB5" w:rsidP="00946429">
      <w:pPr>
        <w:tabs>
          <w:tab w:val="left" w:pos="826"/>
        </w:tabs>
        <w:snapToGrid w:val="0"/>
        <w:jc w:val="center"/>
        <w:rPr>
          <w:szCs w:val="21"/>
        </w:rPr>
      </w:pPr>
      <w:r>
        <w:rPr>
          <w:b/>
          <w:sz w:val="24"/>
        </w:rPr>
        <w:br w:type="page"/>
      </w:r>
      <w:r w:rsidR="00946429">
        <w:rPr>
          <w:rFonts w:hint="eastAsia"/>
          <w:b/>
          <w:sz w:val="24"/>
        </w:rPr>
        <w:lastRenderedPageBreak/>
        <w:t>（4）</w:t>
      </w:r>
      <w:r w:rsidR="00946429">
        <w:rPr>
          <w:rFonts w:hint="eastAsia"/>
          <w:b/>
          <w:sz w:val="28"/>
          <w:szCs w:val="28"/>
        </w:rPr>
        <w:t>由第三方有资质的公司出具的2018年度</w:t>
      </w:r>
      <w:r w:rsidRPr="009A1EB5">
        <w:rPr>
          <w:rFonts w:hint="eastAsia"/>
          <w:b/>
          <w:sz w:val="28"/>
          <w:szCs w:val="28"/>
        </w:rPr>
        <w:t>或2019年度</w:t>
      </w:r>
      <w:r w:rsidR="00946429">
        <w:rPr>
          <w:rFonts w:hint="eastAsia"/>
          <w:b/>
          <w:sz w:val="28"/>
          <w:szCs w:val="28"/>
        </w:rPr>
        <w:t>审计报告复印件（新设立的企业需提供上个月的月报表复印件）</w:t>
      </w:r>
    </w:p>
    <w:p w:rsidR="00A96787" w:rsidRDefault="00A96787">
      <w:pPr>
        <w:spacing w:line="460" w:lineRule="exact"/>
        <w:ind w:firstLineChars="300" w:firstLine="660"/>
        <w:rPr>
          <w:szCs w:val="21"/>
        </w:rPr>
        <w:sectPr w:rsidR="00A96787">
          <w:pgSz w:w="11907" w:h="16840"/>
          <w:pgMar w:top="1440" w:right="1440" w:bottom="1440" w:left="1797" w:header="851" w:footer="851" w:gutter="0"/>
          <w:cols w:space="720"/>
          <w:docGrid w:linePitch="312"/>
        </w:sectPr>
      </w:pPr>
    </w:p>
    <w:p w:rsidR="00A96787" w:rsidRDefault="009A1EB5">
      <w:pPr>
        <w:tabs>
          <w:tab w:val="left" w:pos="826"/>
        </w:tabs>
        <w:snapToGrid w:val="0"/>
        <w:jc w:val="center"/>
        <w:rPr>
          <w:b/>
          <w:sz w:val="24"/>
        </w:rPr>
      </w:pPr>
      <w:r>
        <w:rPr>
          <w:rFonts w:hint="eastAsia"/>
          <w:b/>
          <w:sz w:val="24"/>
        </w:rPr>
        <w:lastRenderedPageBreak/>
        <w:t>（</w:t>
      </w:r>
      <w:r>
        <w:rPr>
          <w:rFonts w:hint="eastAsia"/>
          <w:b/>
          <w:sz w:val="24"/>
        </w:rPr>
        <w:t>5</w:t>
      </w:r>
      <w:r>
        <w:rPr>
          <w:rFonts w:hint="eastAsia"/>
          <w:b/>
          <w:sz w:val="24"/>
        </w:rPr>
        <w:t>）</w:t>
      </w:r>
      <w:r>
        <w:rPr>
          <w:rFonts w:hint="eastAsia"/>
          <w:b/>
          <w:sz w:val="24"/>
        </w:rPr>
        <w:t>近三年发生的诉讼和仲裁情况（</w:t>
      </w:r>
      <w:r>
        <w:rPr>
          <w:rFonts w:hint="eastAsia"/>
          <w:b/>
          <w:sz w:val="24"/>
        </w:rPr>
        <w:t>2019</w:t>
      </w:r>
      <w:r>
        <w:rPr>
          <w:rFonts w:hint="eastAsia"/>
          <w:b/>
          <w:sz w:val="24"/>
        </w:rPr>
        <w:t>年、</w:t>
      </w:r>
      <w:r>
        <w:rPr>
          <w:rFonts w:hint="eastAsia"/>
          <w:b/>
          <w:sz w:val="24"/>
        </w:rPr>
        <w:t>2018</w:t>
      </w:r>
      <w:r>
        <w:rPr>
          <w:rFonts w:hint="eastAsia"/>
          <w:b/>
          <w:sz w:val="24"/>
        </w:rPr>
        <w:t>年、</w:t>
      </w:r>
      <w:r>
        <w:rPr>
          <w:rFonts w:hint="eastAsia"/>
          <w:b/>
          <w:sz w:val="24"/>
        </w:rPr>
        <w:t>2017</w:t>
      </w:r>
      <w:r>
        <w:rPr>
          <w:rFonts w:hint="eastAsia"/>
          <w:b/>
          <w:sz w:val="24"/>
        </w:rPr>
        <w:t>年）</w:t>
      </w:r>
    </w:p>
    <w:p w:rsidR="00A96787" w:rsidRDefault="00A96787">
      <w:pPr>
        <w:spacing w:line="360" w:lineRule="auto"/>
        <w:ind w:firstLineChars="200" w:firstLine="440"/>
        <w:rPr>
          <w:szCs w:val="21"/>
        </w:rPr>
      </w:pP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6"/>
        <w:gridCol w:w="2871"/>
        <w:gridCol w:w="1436"/>
        <w:gridCol w:w="1439"/>
        <w:gridCol w:w="1437"/>
      </w:tblGrid>
      <w:tr w:rsidR="00A96787">
        <w:trPr>
          <w:trHeight w:val="448"/>
          <w:jc w:val="center"/>
        </w:trPr>
        <w:tc>
          <w:tcPr>
            <w:tcW w:w="8619" w:type="dxa"/>
            <w:gridSpan w:val="5"/>
            <w:vAlign w:val="center"/>
          </w:tcPr>
          <w:p w:rsidR="00A96787" w:rsidRDefault="009A1EB5">
            <w:pPr>
              <w:jc w:val="center"/>
              <w:rPr>
                <w:szCs w:val="21"/>
              </w:rPr>
            </w:pPr>
            <w:r>
              <w:rPr>
                <w:szCs w:val="21"/>
              </w:rPr>
              <w:t>诉讼情况</w:t>
            </w:r>
          </w:p>
        </w:tc>
      </w:tr>
      <w:tr w:rsidR="00A96787">
        <w:trPr>
          <w:trHeight w:val="429"/>
          <w:jc w:val="center"/>
        </w:trPr>
        <w:tc>
          <w:tcPr>
            <w:tcW w:w="1436" w:type="dxa"/>
            <w:vAlign w:val="center"/>
          </w:tcPr>
          <w:p w:rsidR="00A96787" w:rsidRDefault="009A1EB5">
            <w:pPr>
              <w:jc w:val="center"/>
              <w:rPr>
                <w:szCs w:val="21"/>
              </w:rPr>
            </w:pPr>
            <w:r>
              <w:rPr>
                <w:szCs w:val="21"/>
              </w:rPr>
              <w:t>序号</w:t>
            </w:r>
          </w:p>
        </w:tc>
        <w:tc>
          <w:tcPr>
            <w:tcW w:w="2871" w:type="dxa"/>
            <w:vAlign w:val="center"/>
          </w:tcPr>
          <w:p w:rsidR="00A96787" w:rsidRDefault="009A1EB5">
            <w:pPr>
              <w:jc w:val="center"/>
              <w:rPr>
                <w:szCs w:val="21"/>
              </w:rPr>
            </w:pPr>
            <w:r>
              <w:rPr>
                <w:szCs w:val="21"/>
              </w:rPr>
              <w:t>判决或裁定时间</w:t>
            </w:r>
          </w:p>
        </w:tc>
        <w:tc>
          <w:tcPr>
            <w:tcW w:w="1436" w:type="dxa"/>
            <w:vAlign w:val="center"/>
          </w:tcPr>
          <w:p w:rsidR="00A96787" w:rsidRDefault="009A1EB5">
            <w:pPr>
              <w:jc w:val="center"/>
              <w:rPr>
                <w:szCs w:val="21"/>
              </w:rPr>
            </w:pPr>
            <w:r>
              <w:rPr>
                <w:szCs w:val="21"/>
              </w:rPr>
              <w:t>诉讼相对人</w:t>
            </w:r>
          </w:p>
        </w:tc>
        <w:tc>
          <w:tcPr>
            <w:tcW w:w="1439" w:type="dxa"/>
            <w:vAlign w:val="center"/>
          </w:tcPr>
          <w:p w:rsidR="00A96787" w:rsidRDefault="009A1EB5">
            <w:pPr>
              <w:jc w:val="center"/>
              <w:rPr>
                <w:szCs w:val="21"/>
              </w:rPr>
            </w:pPr>
            <w:r>
              <w:rPr>
                <w:szCs w:val="21"/>
              </w:rPr>
              <w:t>诉讼原因</w:t>
            </w:r>
          </w:p>
        </w:tc>
        <w:tc>
          <w:tcPr>
            <w:tcW w:w="1437" w:type="dxa"/>
            <w:vAlign w:val="center"/>
          </w:tcPr>
          <w:p w:rsidR="00A96787" w:rsidRDefault="009A1EB5">
            <w:pPr>
              <w:jc w:val="center"/>
              <w:rPr>
                <w:szCs w:val="21"/>
              </w:rPr>
            </w:pPr>
            <w:r>
              <w:rPr>
                <w:szCs w:val="21"/>
              </w:rPr>
              <w:t>证明材料</w:t>
            </w:r>
          </w:p>
        </w:tc>
      </w:tr>
      <w:tr w:rsidR="00A96787">
        <w:trPr>
          <w:trHeight w:val="448"/>
          <w:jc w:val="center"/>
        </w:trPr>
        <w:tc>
          <w:tcPr>
            <w:tcW w:w="1436" w:type="dxa"/>
            <w:vAlign w:val="center"/>
          </w:tcPr>
          <w:p w:rsidR="00A96787" w:rsidRDefault="00A96787">
            <w:pPr>
              <w:jc w:val="center"/>
              <w:rPr>
                <w:szCs w:val="21"/>
              </w:rPr>
            </w:pPr>
          </w:p>
        </w:tc>
        <w:tc>
          <w:tcPr>
            <w:tcW w:w="2871" w:type="dxa"/>
            <w:vAlign w:val="center"/>
          </w:tcPr>
          <w:p w:rsidR="00A96787" w:rsidRDefault="00A96787">
            <w:pPr>
              <w:jc w:val="center"/>
              <w:rPr>
                <w:szCs w:val="21"/>
              </w:rPr>
            </w:pPr>
          </w:p>
        </w:tc>
        <w:tc>
          <w:tcPr>
            <w:tcW w:w="1436" w:type="dxa"/>
            <w:vAlign w:val="center"/>
          </w:tcPr>
          <w:p w:rsidR="00A96787" w:rsidRDefault="00A96787">
            <w:pPr>
              <w:jc w:val="center"/>
              <w:rPr>
                <w:szCs w:val="21"/>
              </w:rPr>
            </w:pPr>
          </w:p>
        </w:tc>
        <w:tc>
          <w:tcPr>
            <w:tcW w:w="1439" w:type="dxa"/>
            <w:vAlign w:val="center"/>
          </w:tcPr>
          <w:p w:rsidR="00A96787" w:rsidRDefault="00A96787">
            <w:pPr>
              <w:jc w:val="center"/>
              <w:rPr>
                <w:szCs w:val="21"/>
              </w:rPr>
            </w:pPr>
          </w:p>
        </w:tc>
        <w:tc>
          <w:tcPr>
            <w:tcW w:w="1437" w:type="dxa"/>
            <w:vAlign w:val="center"/>
          </w:tcPr>
          <w:p w:rsidR="00A96787" w:rsidRDefault="00A96787">
            <w:pPr>
              <w:jc w:val="center"/>
              <w:rPr>
                <w:szCs w:val="21"/>
              </w:rPr>
            </w:pPr>
          </w:p>
        </w:tc>
      </w:tr>
      <w:tr w:rsidR="00A96787">
        <w:trPr>
          <w:trHeight w:val="448"/>
          <w:jc w:val="center"/>
        </w:trPr>
        <w:tc>
          <w:tcPr>
            <w:tcW w:w="1436" w:type="dxa"/>
            <w:vAlign w:val="center"/>
          </w:tcPr>
          <w:p w:rsidR="00A96787" w:rsidRDefault="00A96787">
            <w:pPr>
              <w:jc w:val="center"/>
              <w:rPr>
                <w:szCs w:val="21"/>
              </w:rPr>
            </w:pPr>
          </w:p>
        </w:tc>
        <w:tc>
          <w:tcPr>
            <w:tcW w:w="2871" w:type="dxa"/>
            <w:vAlign w:val="center"/>
          </w:tcPr>
          <w:p w:rsidR="00A96787" w:rsidRDefault="00A96787">
            <w:pPr>
              <w:jc w:val="center"/>
              <w:rPr>
                <w:szCs w:val="21"/>
              </w:rPr>
            </w:pPr>
          </w:p>
        </w:tc>
        <w:tc>
          <w:tcPr>
            <w:tcW w:w="1436" w:type="dxa"/>
            <w:vAlign w:val="center"/>
          </w:tcPr>
          <w:p w:rsidR="00A96787" w:rsidRDefault="00A96787">
            <w:pPr>
              <w:jc w:val="center"/>
              <w:rPr>
                <w:szCs w:val="21"/>
              </w:rPr>
            </w:pPr>
          </w:p>
        </w:tc>
        <w:tc>
          <w:tcPr>
            <w:tcW w:w="1439" w:type="dxa"/>
            <w:vAlign w:val="center"/>
          </w:tcPr>
          <w:p w:rsidR="00A96787" w:rsidRDefault="00A96787">
            <w:pPr>
              <w:jc w:val="center"/>
              <w:rPr>
                <w:szCs w:val="21"/>
              </w:rPr>
            </w:pPr>
          </w:p>
        </w:tc>
        <w:tc>
          <w:tcPr>
            <w:tcW w:w="1437" w:type="dxa"/>
            <w:vAlign w:val="center"/>
          </w:tcPr>
          <w:p w:rsidR="00A96787" w:rsidRDefault="00A96787">
            <w:pPr>
              <w:jc w:val="center"/>
              <w:rPr>
                <w:szCs w:val="21"/>
              </w:rPr>
            </w:pPr>
          </w:p>
        </w:tc>
      </w:tr>
      <w:tr w:rsidR="00A96787">
        <w:trPr>
          <w:trHeight w:val="429"/>
          <w:jc w:val="center"/>
        </w:trPr>
        <w:tc>
          <w:tcPr>
            <w:tcW w:w="1436" w:type="dxa"/>
            <w:vAlign w:val="center"/>
          </w:tcPr>
          <w:p w:rsidR="00A96787" w:rsidRDefault="00A96787">
            <w:pPr>
              <w:jc w:val="center"/>
              <w:rPr>
                <w:szCs w:val="21"/>
              </w:rPr>
            </w:pPr>
          </w:p>
        </w:tc>
        <w:tc>
          <w:tcPr>
            <w:tcW w:w="2871" w:type="dxa"/>
            <w:vAlign w:val="center"/>
          </w:tcPr>
          <w:p w:rsidR="00A96787" w:rsidRDefault="00A96787">
            <w:pPr>
              <w:jc w:val="center"/>
              <w:rPr>
                <w:szCs w:val="21"/>
              </w:rPr>
            </w:pPr>
          </w:p>
        </w:tc>
        <w:tc>
          <w:tcPr>
            <w:tcW w:w="1436" w:type="dxa"/>
            <w:vAlign w:val="center"/>
          </w:tcPr>
          <w:p w:rsidR="00A96787" w:rsidRDefault="00A96787">
            <w:pPr>
              <w:jc w:val="center"/>
              <w:rPr>
                <w:szCs w:val="21"/>
              </w:rPr>
            </w:pPr>
          </w:p>
        </w:tc>
        <w:tc>
          <w:tcPr>
            <w:tcW w:w="1439" w:type="dxa"/>
            <w:vAlign w:val="center"/>
          </w:tcPr>
          <w:p w:rsidR="00A96787" w:rsidRDefault="00A96787">
            <w:pPr>
              <w:jc w:val="center"/>
              <w:rPr>
                <w:szCs w:val="21"/>
              </w:rPr>
            </w:pPr>
          </w:p>
        </w:tc>
        <w:tc>
          <w:tcPr>
            <w:tcW w:w="1437" w:type="dxa"/>
            <w:vAlign w:val="center"/>
          </w:tcPr>
          <w:p w:rsidR="00A96787" w:rsidRDefault="00A96787">
            <w:pPr>
              <w:jc w:val="center"/>
              <w:rPr>
                <w:szCs w:val="21"/>
              </w:rPr>
            </w:pPr>
          </w:p>
        </w:tc>
      </w:tr>
      <w:tr w:rsidR="00A96787">
        <w:trPr>
          <w:trHeight w:val="448"/>
          <w:jc w:val="center"/>
        </w:trPr>
        <w:tc>
          <w:tcPr>
            <w:tcW w:w="1436" w:type="dxa"/>
            <w:vAlign w:val="center"/>
          </w:tcPr>
          <w:p w:rsidR="00A96787" w:rsidRDefault="009A1EB5">
            <w:pPr>
              <w:jc w:val="center"/>
              <w:rPr>
                <w:szCs w:val="21"/>
              </w:rPr>
            </w:pPr>
            <w:r>
              <w:rPr>
                <w:szCs w:val="21"/>
              </w:rPr>
              <w:t>···</w:t>
            </w:r>
          </w:p>
        </w:tc>
        <w:tc>
          <w:tcPr>
            <w:tcW w:w="2871" w:type="dxa"/>
            <w:vAlign w:val="center"/>
          </w:tcPr>
          <w:p w:rsidR="00A96787" w:rsidRDefault="009A1EB5">
            <w:pPr>
              <w:jc w:val="center"/>
              <w:rPr>
                <w:szCs w:val="21"/>
              </w:rPr>
            </w:pPr>
            <w:r>
              <w:rPr>
                <w:szCs w:val="21"/>
              </w:rPr>
              <w:t>···</w:t>
            </w:r>
          </w:p>
        </w:tc>
        <w:tc>
          <w:tcPr>
            <w:tcW w:w="1436" w:type="dxa"/>
            <w:vAlign w:val="center"/>
          </w:tcPr>
          <w:p w:rsidR="00A96787" w:rsidRDefault="00A96787">
            <w:pPr>
              <w:jc w:val="center"/>
              <w:rPr>
                <w:szCs w:val="21"/>
              </w:rPr>
            </w:pPr>
          </w:p>
        </w:tc>
        <w:tc>
          <w:tcPr>
            <w:tcW w:w="1439" w:type="dxa"/>
            <w:vAlign w:val="center"/>
          </w:tcPr>
          <w:p w:rsidR="00A96787" w:rsidRDefault="00A96787">
            <w:pPr>
              <w:jc w:val="center"/>
              <w:rPr>
                <w:szCs w:val="21"/>
              </w:rPr>
            </w:pPr>
          </w:p>
        </w:tc>
        <w:tc>
          <w:tcPr>
            <w:tcW w:w="1437" w:type="dxa"/>
            <w:vAlign w:val="center"/>
          </w:tcPr>
          <w:p w:rsidR="00A96787" w:rsidRDefault="00A96787">
            <w:pPr>
              <w:jc w:val="center"/>
              <w:rPr>
                <w:szCs w:val="21"/>
              </w:rPr>
            </w:pPr>
          </w:p>
        </w:tc>
      </w:tr>
      <w:tr w:rsidR="00A96787">
        <w:trPr>
          <w:trHeight w:val="448"/>
          <w:jc w:val="center"/>
        </w:trPr>
        <w:tc>
          <w:tcPr>
            <w:tcW w:w="8619" w:type="dxa"/>
            <w:gridSpan w:val="5"/>
            <w:vAlign w:val="center"/>
          </w:tcPr>
          <w:p w:rsidR="00A96787" w:rsidRDefault="009A1EB5">
            <w:pPr>
              <w:jc w:val="center"/>
              <w:rPr>
                <w:szCs w:val="21"/>
              </w:rPr>
            </w:pPr>
            <w:r>
              <w:rPr>
                <w:szCs w:val="21"/>
              </w:rPr>
              <w:t>仲裁情况</w:t>
            </w:r>
          </w:p>
        </w:tc>
      </w:tr>
      <w:tr w:rsidR="00A96787">
        <w:trPr>
          <w:trHeight w:val="448"/>
          <w:jc w:val="center"/>
        </w:trPr>
        <w:tc>
          <w:tcPr>
            <w:tcW w:w="1436" w:type="dxa"/>
            <w:vAlign w:val="center"/>
          </w:tcPr>
          <w:p w:rsidR="00A96787" w:rsidRDefault="009A1EB5">
            <w:pPr>
              <w:jc w:val="center"/>
              <w:rPr>
                <w:szCs w:val="21"/>
              </w:rPr>
            </w:pPr>
            <w:r>
              <w:rPr>
                <w:szCs w:val="21"/>
              </w:rPr>
              <w:t>序号</w:t>
            </w:r>
          </w:p>
        </w:tc>
        <w:tc>
          <w:tcPr>
            <w:tcW w:w="2871" w:type="dxa"/>
            <w:vAlign w:val="center"/>
          </w:tcPr>
          <w:p w:rsidR="00A96787" w:rsidRDefault="009A1EB5">
            <w:pPr>
              <w:jc w:val="center"/>
              <w:rPr>
                <w:szCs w:val="21"/>
              </w:rPr>
            </w:pPr>
            <w:r>
              <w:rPr>
                <w:szCs w:val="21"/>
              </w:rPr>
              <w:t>裁决时间</w:t>
            </w:r>
          </w:p>
        </w:tc>
        <w:tc>
          <w:tcPr>
            <w:tcW w:w="1436" w:type="dxa"/>
            <w:vAlign w:val="center"/>
          </w:tcPr>
          <w:p w:rsidR="00A96787" w:rsidRDefault="009A1EB5">
            <w:pPr>
              <w:jc w:val="center"/>
              <w:rPr>
                <w:szCs w:val="21"/>
              </w:rPr>
            </w:pPr>
            <w:r>
              <w:rPr>
                <w:szCs w:val="21"/>
              </w:rPr>
              <w:t>仲裁相对人</w:t>
            </w:r>
          </w:p>
        </w:tc>
        <w:tc>
          <w:tcPr>
            <w:tcW w:w="1439" w:type="dxa"/>
            <w:vAlign w:val="center"/>
          </w:tcPr>
          <w:p w:rsidR="00A96787" w:rsidRDefault="009A1EB5">
            <w:pPr>
              <w:jc w:val="center"/>
              <w:rPr>
                <w:szCs w:val="21"/>
              </w:rPr>
            </w:pPr>
            <w:r>
              <w:rPr>
                <w:szCs w:val="21"/>
              </w:rPr>
              <w:t>仲裁原因</w:t>
            </w:r>
          </w:p>
        </w:tc>
        <w:tc>
          <w:tcPr>
            <w:tcW w:w="1437" w:type="dxa"/>
            <w:vAlign w:val="center"/>
          </w:tcPr>
          <w:p w:rsidR="00A96787" w:rsidRDefault="009A1EB5">
            <w:pPr>
              <w:jc w:val="center"/>
              <w:rPr>
                <w:szCs w:val="21"/>
              </w:rPr>
            </w:pPr>
            <w:r>
              <w:rPr>
                <w:szCs w:val="21"/>
              </w:rPr>
              <w:t>证明材料</w:t>
            </w:r>
          </w:p>
        </w:tc>
      </w:tr>
      <w:tr w:rsidR="00A96787">
        <w:trPr>
          <w:trHeight w:val="429"/>
          <w:jc w:val="center"/>
        </w:trPr>
        <w:tc>
          <w:tcPr>
            <w:tcW w:w="1436" w:type="dxa"/>
            <w:vAlign w:val="center"/>
          </w:tcPr>
          <w:p w:rsidR="00A96787" w:rsidRDefault="00A96787">
            <w:pPr>
              <w:jc w:val="center"/>
              <w:rPr>
                <w:szCs w:val="21"/>
              </w:rPr>
            </w:pPr>
          </w:p>
        </w:tc>
        <w:tc>
          <w:tcPr>
            <w:tcW w:w="2871" w:type="dxa"/>
            <w:vAlign w:val="center"/>
          </w:tcPr>
          <w:p w:rsidR="00A96787" w:rsidRDefault="00A96787">
            <w:pPr>
              <w:jc w:val="center"/>
              <w:rPr>
                <w:szCs w:val="21"/>
              </w:rPr>
            </w:pPr>
          </w:p>
        </w:tc>
        <w:tc>
          <w:tcPr>
            <w:tcW w:w="1436" w:type="dxa"/>
            <w:vAlign w:val="center"/>
          </w:tcPr>
          <w:p w:rsidR="00A96787" w:rsidRDefault="00A96787">
            <w:pPr>
              <w:jc w:val="center"/>
              <w:rPr>
                <w:szCs w:val="21"/>
              </w:rPr>
            </w:pPr>
          </w:p>
        </w:tc>
        <w:tc>
          <w:tcPr>
            <w:tcW w:w="1439" w:type="dxa"/>
            <w:vAlign w:val="center"/>
          </w:tcPr>
          <w:p w:rsidR="00A96787" w:rsidRDefault="00A96787">
            <w:pPr>
              <w:jc w:val="center"/>
              <w:rPr>
                <w:szCs w:val="21"/>
              </w:rPr>
            </w:pPr>
          </w:p>
        </w:tc>
        <w:tc>
          <w:tcPr>
            <w:tcW w:w="1437" w:type="dxa"/>
            <w:vAlign w:val="center"/>
          </w:tcPr>
          <w:p w:rsidR="00A96787" w:rsidRDefault="00A96787">
            <w:pPr>
              <w:jc w:val="center"/>
              <w:rPr>
                <w:szCs w:val="21"/>
              </w:rPr>
            </w:pPr>
          </w:p>
        </w:tc>
      </w:tr>
      <w:tr w:rsidR="00A96787">
        <w:trPr>
          <w:trHeight w:val="429"/>
          <w:jc w:val="center"/>
        </w:trPr>
        <w:tc>
          <w:tcPr>
            <w:tcW w:w="1436" w:type="dxa"/>
            <w:vAlign w:val="center"/>
          </w:tcPr>
          <w:p w:rsidR="00A96787" w:rsidRDefault="00A96787">
            <w:pPr>
              <w:jc w:val="center"/>
              <w:rPr>
                <w:szCs w:val="21"/>
              </w:rPr>
            </w:pPr>
          </w:p>
        </w:tc>
        <w:tc>
          <w:tcPr>
            <w:tcW w:w="2871" w:type="dxa"/>
            <w:vAlign w:val="center"/>
          </w:tcPr>
          <w:p w:rsidR="00A96787" w:rsidRDefault="00A96787">
            <w:pPr>
              <w:jc w:val="center"/>
              <w:rPr>
                <w:szCs w:val="21"/>
              </w:rPr>
            </w:pPr>
          </w:p>
        </w:tc>
        <w:tc>
          <w:tcPr>
            <w:tcW w:w="1436" w:type="dxa"/>
            <w:vAlign w:val="center"/>
          </w:tcPr>
          <w:p w:rsidR="00A96787" w:rsidRDefault="00A96787">
            <w:pPr>
              <w:jc w:val="center"/>
              <w:rPr>
                <w:szCs w:val="21"/>
              </w:rPr>
            </w:pPr>
          </w:p>
        </w:tc>
        <w:tc>
          <w:tcPr>
            <w:tcW w:w="1439" w:type="dxa"/>
            <w:vAlign w:val="center"/>
          </w:tcPr>
          <w:p w:rsidR="00A96787" w:rsidRDefault="00A96787">
            <w:pPr>
              <w:jc w:val="center"/>
              <w:rPr>
                <w:szCs w:val="21"/>
              </w:rPr>
            </w:pPr>
          </w:p>
        </w:tc>
        <w:tc>
          <w:tcPr>
            <w:tcW w:w="1437" w:type="dxa"/>
            <w:vAlign w:val="center"/>
          </w:tcPr>
          <w:p w:rsidR="00A96787" w:rsidRDefault="00A96787">
            <w:pPr>
              <w:jc w:val="center"/>
              <w:rPr>
                <w:szCs w:val="21"/>
              </w:rPr>
            </w:pPr>
          </w:p>
        </w:tc>
      </w:tr>
      <w:tr w:rsidR="00A96787">
        <w:trPr>
          <w:trHeight w:val="429"/>
          <w:jc w:val="center"/>
        </w:trPr>
        <w:tc>
          <w:tcPr>
            <w:tcW w:w="1436" w:type="dxa"/>
            <w:vAlign w:val="center"/>
          </w:tcPr>
          <w:p w:rsidR="00A96787" w:rsidRDefault="00A96787">
            <w:pPr>
              <w:jc w:val="center"/>
              <w:rPr>
                <w:szCs w:val="21"/>
              </w:rPr>
            </w:pPr>
          </w:p>
        </w:tc>
        <w:tc>
          <w:tcPr>
            <w:tcW w:w="2871" w:type="dxa"/>
            <w:vAlign w:val="center"/>
          </w:tcPr>
          <w:p w:rsidR="00A96787" w:rsidRDefault="00A96787">
            <w:pPr>
              <w:jc w:val="center"/>
              <w:rPr>
                <w:szCs w:val="21"/>
              </w:rPr>
            </w:pPr>
          </w:p>
        </w:tc>
        <w:tc>
          <w:tcPr>
            <w:tcW w:w="1436" w:type="dxa"/>
            <w:vAlign w:val="center"/>
          </w:tcPr>
          <w:p w:rsidR="00A96787" w:rsidRDefault="00A96787">
            <w:pPr>
              <w:jc w:val="center"/>
              <w:rPr>
                <w:szCs w:val="21"/>
              </w:rPr>
            </w:pPr>
          </w:p>
        </w:tc>
        <w:tc>
          <w:tcPr>
            <w:tcW w:w="1439" w:type="dxa"/>
            <w:vAlign w:val="center"/>
          </w:tcPr>
          <w:p w:rsidR="00A96787" w:rsidRDefault="00A96787">
            <w:pPr>
              <w:jc w:val="center"/>
              <w:rPr>
                <w:szCs w:val="21"/>
              </w:rPr>
            </w:pPr>
          </w:p>
        </w:tc>
        <w:tc>
          <w:tcPr>
            <w:tcW w:w="1437" w:type="dxa"/>
            <w:vAlign w:val="center"/>
          </w:tcPr>
          <w:p w:rsidR="00A96787" w:rsidRDefault="00A96787">
            <w:pPr>
              <w:jc w:val="center"/>
              <w:rPr>
                <w:szCs w:val="21"/>
              </w:rPr>
            </w:pPr>
          </w:p>
        </w:tc>
      </w:tr>
      <w:tr w:rsidR="00A96787">
        <w:trPr>
          <w:trHeight w:val="448"/>
          <w:jc w:val="center"/>
        </w:trPr>
        <w:tc>
          <w:tcPr>
            <w:tcW w:w="1436" w:type="dxa"/>
            <w:vAlign w:val="center"/>
          </w:tcPr>
          <w:p w:rsidR="00A96787" w:rsidRDefault="00A96787">
            <w:pPr>
              <w:jc w:val="center"/>
              <w:rPr>
                <w:szCs w:val="21"/>
              </w:rPr>
            </w:pPr>
          </w:p>
        </w:tc>
        <w:tc>
          <w:tcPr>
            <w:tcW w:w="2871" w:type="dxa"/>
            <w:vAlign w:val="center"/>
          </w:tcPr>
          <w:p w:rsidR="00A96787" w:rsidRDefault="00A96787">
            <w:pPr>
              <w:jc w:val="center"/>
              <w:rPr>
                <w:szCs w:val="21"/>
              </w:rPr>
            </w:pPr>
          </w:p>
        </w:tc>
        <w:tc>
          <w:tcPr>
            <w:tcW w:w="1436" w:type="dxa"/>
            <w:vAlign w:val="center"/>
          </w:tcPr>
          <w:p w:rsidR="00A96787" w:rsidRDefault="00A96787">
            <w:pPr>
              <w:jc w:val="center"/>
              <w:rPr>
                <w:szCs w:val="21"/>
              </w:rPr>
            </w:pPr>
          </w:p>
        </w:tc>
        <w:tc>
          <w:tcPr>
            <w:tcW w:w="1439" w:type="dxa"/>
            <w:vAlign w:val="center"/>
          </w:tcPr>
          <w:p w:rsidR="00A96787" w:rsidRDefault="00A96787">
            <w:pPr>
              <w:jc w:val="center"/>
              <w:rPr>
                <w:szCs w:val="21"/>
              </w:rPr>
            </w:pPr>
          </w:p>
        </w:tc>
        <w:tc>
          <w:tcPr>
            <w:tcW w:w="1437" w:type="dxa"/>
            <w:vAlign w:val="center"/>
          </w:tcPr>
          <w:p w:rsidR="00A96787" w:rsidRDefault="00A96787">
            <w:pPr>
              <w:jc w:val="center"/>
              <w:rPr>
                <w:szCs w:val="21"/>
              </w:rPr>
            </w:pPr>
          </w:p>
        </w:tc>
      </w:tr>
      <w:tr w:rsidR="00A96787">
        <w:trPr>
          <w:trHeight w:val="448"/>
          <w:jc w:val="center"/>
        </w:trPr>
        <w:tc>
          <w:tcPr>
            <w:tcW w:w="1436" w:type="dxa"/>
            <w:vAlign w:val="center"/>
          </w:tcPr>
          <w:p w:rsidR="00A96787" w:rsidRDefault="009A1EB5">
            <w:pPr>
              <w:jc w:val="center"/>
              <w:rPr>
                <w:szCs w:val="21"/>
              </w:rPr>
            </w:pPr>
            <w:r>
              <w:rPr>
                <w:szCs w:val="21"/>
              </w:rPr>
              <w:t>···</w:t>
            </w:r>
          </w:p>
        </w:tc>
        <w:tc>
          <w:tcPr>
            <w:tcW w:w="2871" w:type="dxa"/>
            <w:vAlign w:val="center"/>
          </w:tcPr>
          <w:p w:rsidR="00A96787" w:rsidRDefault="009A1EB5">
            <w:pPr>
              <w:jc w:val="center"/>
              <w:rPr>
                <w:szCs w:val="21"/>
              </w:rPr>
            </w:pPr>
            <w:r>
              <w:rPr>
                <w:szCs w:val="21"/>
              </w:rPr>
              <w:t>···</w:t>
            </w:r>
          </w:p>
        </w:tc>
        <w:tc>
          <w:tcPr>
            <w:tcW w:w="1436" w:type="dxa"/>
            <w:vAlign w:val="center"/>
          </w:tcPr>
          <w:p w:rsidR="00A96787" w:rsidRDefault="00A96787">
            <w:pPr>
              <w:jc w:val="center"/>
              <w:rPr>
                <w:szCs w:val="21"/>
              </w:rPr>
            </w:pPr>
          </w:p>
        </w:tc>
        <w:tc>
          <w:tcPr>
            <w:tcW w:w="1439" w:type="dxa"/>
            <w:vAlign w:val="center"/>
          </w:tcPr>
          <w:p w:rsidR="00A96787" w:rsidRDefault="00A96787">
            <w:pPr>
              <w:jc w:val="center"/>
              <w:rPr>
                <w:szCs w:val="21"/>
              </w:rPr>
            </w:pPr>
          </w:p>
        </w:tc>
        <w:tc>
          <w:tcPr>
            <w:tcW w:w="1437" w:type="dxa"/>
            <w:vAlign w:val="center"/>
          </w:tcPr>
          <w:p w:rsidR="00A96787" w:rsidRDefault="00A96787">
            <w:pPr>
              <w:jc w:val="center"/>
              <w:rPr>
                <w:szCs w:val="21"/>
              </w:rPr>
            </w:pPr>
          </w:p>
        </w:tc>
      </w:tr>
    </w:tbl>
    <w:p w:rsidR="00A96787" w:rsidRDefault="00A96787">
      <w:pPr>
        <w:spacing w:line="360" w:lineRule="auto"/>
        <w:ind w:firstLineChars="200" w:firstLine="440"/>
        <w:rPr>
          <w:szCs w:val="21"/>
        </w:rPr>
      </w:pPr>
    </w:p>
    <w:p w:rsidR="00A96787" w:rsidRDefault="009A1EB5">
      <w:pPr>
        <w:spacing w:line="360" w:lineRule="auto"/>
        <w:rPr>
          <w:rFonts w:eastAsia="楷体_GB2312"/>
        </w:rPr>
      </w:pPr>
      <w:r>
        <w:rPr>
          <w:rFonts w:eastAsia="楷体_GB2312"/>
        </w:rPr>
        <w:t>【备注：</w:t>
      </w:r>
      <w:r>
        <w:rPr>
          <w:rFonts w:eastAsia="楷体_GB2312" w:hint="eastAsia"/>
        </w:rPr>
        <w:t>近三年发生的诉讼和仲裁情况（</w:t>
      </w:r>
      <w:r>
        <w:rPr>
          <w:rFonts w:eastAsia="楷体_GB2312" w:hint="eastAsia"/>
        </w:rPr>
        <w:t>2019</w:t>
      </w:r>
      <w:r>
        <w:rPr>
          <w:rFonts w:eastAsia="楷体_GB2312" w:hint="eastAsia"/>
        </w:rPr>
        <w:t>年、</w:t>
      </w:r>
      <w:r>
        <w:rPr>
          <w:rFonts w:eastAsia="楷体_GB2312" w:hint="eastAsia"/>
        </w:rPr>
        <w:t>2018</w:t>
      </w:r>
      <w:r>
        <w:rPr>
          <w:rFonts w:eastAsia="楷体_GB2312" w:hint="eastAsia"/>
        </w:rPr>
        <w:t>年、</w:t>
      </w:r>
      <w:r>
        <w:rPr>
          <w:rFonts w:eastAsia="楷体_GB2312" w:hint="eastAsia"/>
        </w:rPr>
        <w:t>2017</w:t>
      </w:r>
      <w:r>
        <w:rPr>
          <w:rFonts w:eastAsia="楷体_GB2312" w:hint="eastAsia"/>
        </w:rPr>
        <w:t>年）</w:t>
      </w:r>
      <w:r>
        <w:rPr>
          <w:rFonts w:eastAsia="楷体_GB2312" w:hint="eastAsia"/>
        </w:rPr>
        <w:t>仅限于投标人败诉的，且与履行施工承包合同有关的案件，不包括调解结案以及未裁决的仲裁或未终审判决的诉讼。</w:t>
      </w:r>
      <w:r>
        <w:rPr>
          <w:rFonts w:eastAsia="楷体_GB2312"/>
        </w:rPr>
        <w:t>附裁决书、裁定书、仲裁裁决书及有关文件的复印件</w:t>
      </w:r>
      <w:r>
        <w:rPr>
          <w:rFonts w:eastAsia="楷体_GB2312" w:hint="eastAsia"/>
        </w:rPr>
        <w:t>并加盖投标人单位公章。</w:t>
      </w:r>
      <w:r>
        <w:rPr>
          <w:rFonts w:eastAsia="楷体_GB2312"/>
          <w:szCs w:val="21"/>
        </w:rPr>
        <w:t>】</w:t>
      </w:r>
    </w:p>
    <w:p w:rsidR="00A96787" w:rsidRDefault="00A96787">
      <w:pPr>
        <w:rPr>
          <w:szCs w:val="21"/>
        </w:rPr>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rPr>
          <w:szCs w:val="21"/>
        </w:rPr>
      </w:pPr>
    </w:p>
    <w:p w:rsidR="00A96787" w:rsidRDefault="00A96787">
      <w:pPr>
        <w:rPr>
          <w:szCs w:val="21"/>
        </w:rPr>
      </w:pPr>
    </w:p>
    <w:p w:rsidR="00A96787" w:rsidRDefault="009A1EB5">
      <w:pPr>
        <w:jc w:val="center"/>
        <w:rPr>
          <w:sz w:val="28"/>
          <w:szCs w:val="28"/>
        </w:rPr>
      </w:pPr>
      <w:r>
        <w:rPr>
          <w:sz w:val="28"/>
          <w:szCs w:val="28"/>
        </w:rPr>
        <w:t>（项目名称）施工招标</w:t>
      </w:r>
    </w:p>
    <w:p w:rsidR="00A96787" w:rsidRDefault="00A96787">
      <w:pPr>
        <w:jc w:val="center"/>
        <w:rPr>
          <w:sz w:val="28"/>
          <w:szCs w:val="28"/>
        </w:rPr>
      </w:pPr>
    </w:p>
    <w:p w:rsidR="00A96787" w:rsidRDefault="009A1EB5" w:rsidP="00946429">
      <w:pPr>
        <w:spacing w:beforeLines="100"/>
        <w:jc w:val="center"/>
        <w:rPr>
          <w:sz w:val="52"/>
          <w:szCs w:val="52"/>
        </w:rPr>
      </w:pPr>
      <w:r>
        <w:rPr>
          <w:sz w:val="52"/>
          <w:szCs w:val="52"/>
        </w:rPr>
        <w:t>投</w:t>
      </w:r>
      <w:r>
        <w:rPr>
          <w:sz w:val="52"/>
          <w:szCs w:val="52"/>
        </w:rPr>
        <w:t xml:space="preserve">  </w:t>
      </w:r>
      <w:r>
        <w:rPr>
          <w:sz w:val="52"/>
          <w:szCs w:val="52"/>
        </w:rPr>
        <w:t>标</w:t>
      </w:r>
      <w:r>
        <w:rPr>
          <w:sz w:val="52"/>
          <w:szCs w:val="52"/>
        </w:rPr>
        <w:t xml:space="preserve">  </w:t>
      </w:r>
      <w:r>
        <w:rPr>
          <w:sz w:val="52"/>
          <w:szCs w:val="52"/>
        </w:rPr>
        <w:t>文</w:t>
      </w:r>
      <w:r>
        <w:rPr>
          <w:sz w:val="52"/>
          <w:szCs w:val="52"/>
        </w:rPr>
        <w:t xml:space="preserve">  </w:t>
      </w:r>
      <w:r>
        <w:rPr>
          <w:sz w:val="52"/>
          <w:szCs w:val="52"/>
        </w:rPr>
        <w:t>件</w:t>
      </w:r>
    </w:p>
    <w:p w:rsidR="00A96787" w:rsidRDefault="00A96787">
      <w:pPr>
        <w:jc w:val="center"/>
        <w:rPr>
          <w:sz w:val="32"/>
          <w:szCs w:val="32"/>
        </w:rPr>
      </w:pPr>
    </w:p>
    <w:p w:rsidR="00A96787" w:rsidRDefault="00A96787">
      <w:pPr>
        <w:jc w:val="center"/>
        <w:rPr>
          <w:sz w:val="32"/>
          <w:szCs w:val="32"/>
        </w:rPr>
      </w:pPr>
    </w:p>
    <w:p w:rsidR="00A96787" w:rsidRDefault="00A96787">
      <w:pPr>
        <w:jc w:val="center"/>
        <w:rPr>
          <w:sz w:val="32"/>
          <w:szCs w:val="32"/>
        </w:rPr>
      </w:pPr>
    </w:p>
    <w:p w:rsidR="00A96787" w:rsidRDefault="00A96787">
      <w:pPr>
        <w:jc w:val="center"/>
        <w:rPr>
          <w:sz w:val="32"/>
          <w:szCs w:val="32"/>
        </w:rPr>
      </w:pPr>
    </w:p>
    <w:p w:rsidR="00A96787" w:rsidRDefault="009A1EB5">
      <w:pPr>
        <w:spacing w:line="360" w:lineRule="auto"/>
        <w:ind w:firstLineChars="850" w:firstLine="2380"/>
        <w:rPr>
          <w:sz w:val="28"/>
          <w:szCs w:val="28"/>
          <w:u w:val="single"/>
        </w:rPr>
      </w:pPr>
      <w:r>
        <w:rPr>
          <w:sz w:val="28"/>
          <w:szCs w:val="28"/>
        </w:rPr>
        <w:t>项目</w:t>
      </w:r>
      <w:r>
        <w:rPr>
          <w:rFonts w:hint="eastAsia"/>
          <w:sz w:val="28"/>
          <w:szCs w:val="28"/>
        </w:rPr>
        <w:t>招标</w:t>
      </w:r>
      <w:r>
        <w:rPr>
          <w:sz w:val="28"/>
          <w:szCs w:val="28"/>
        </w:rPr>
        <w:t>编号：</w:t>
      </w:r>
    </w:p>
    <w:p w:rsidR="00A96787" w:rsidRDefault="00A96787">
      <w:pPr>
        <w:jc w:val="center"/>
        <w:rPr>
          <w:sz w:val="32"/>
          <w:szCs w:val="32"/>
        </w:rPr>
      </w:pPr>
    </w:p>
    <w:p w:rsidR="00A96787" w:rsidRDefault="009A1EB5">
      <w:pPr>
        <w:jc w:val="center"/>
        <w:rPr>
          <w:sz w:val="32"/>
          <w:szCs w:val="32"/>
        </w:rPr>
      </w:pPr>
      <w:r>
        <w:rPr>
          <w:sz w:val="32"/>
          <w:szCs w:val="32"/>
        </w:rPr>
        <w:t>（正本</w:t>
      </w:r>
      <w:r>
        <w:rPr>
          <w:sz w:val="32"/>
          <w:szCs w:val="32"/>
        </w:rPr>
        <w:t>/</w:t>
      </w:r>
      <w:r>
        <w:rPr>
          <w:sz w:val="32"/>
          <w:szCs w:val="32"/>
        </w:rPr>
        <w:t>副本）</w:t>
      </w:r>
    </w:p>
    <w:p w:rsidR="00A96787" w:rsidRDefault="00A96787">
      <w:pPr>
        <w:jc w:val="center"/>
        <w:rPr>
          <w:sz w:val="32"/>
          <w:szCs w:val="32"/>
        </w:rPr>
      </w:pPr>
    </w:p>
    <w:p w:rsidR="00A96787" w:rsidRDefault="00A96787">
      <w:pPr>
        <w:jc w:val="center"/>
        <w:rPr>
          <w:sz w:val="32"/>
          <w:szCs w:val="32"/>
        </w:rPr>
      </w:pPr>
    </w:p>
    <w:p w:rsidR="00A96787" w:rsidRDefault="00A96787">
      <w:pPr>
        <w:jc w:val="center"/>
        <w:rPr>
          <w:sz w:val="32"/>
          <w:szCs w:val="32"/>
        </w:rPr>
      </w:pPr>
    </w:p>
    <w:p w:rsidR="00A96787" w:rsidRDefault="00A96787">
      <w:pPr>
        <w:jc w:val="center"/>
        <w:rPr>
          <w:sz w:val="32"/>
          <w:szCs w:val="32"/>
        </w:rPr>
      </w:pPr>
    </w:p>
    <w:p w:rsidR="00A96787" w:rsidRDefault="00A96787">
      <w:pPr>
        <w:jc w:val="center"/>
        <w:rPr>
          <w:sz w:val="32"/>
          <w:szCs w:val="32"/>
        </w:rPr>
      </w:pPr>
    </w:p>
    <w:p w:rsidR="00A96787" w:rsidRDefault="00A96787">
      <w:pPr>
        <w:jc w:val="center"/>
        <w:rPr>
          <w:sz w:val="32"/>
          <w:szCs w:val="32"/>
        </w:rPr>
      </w:pPr>
    </w:p>
    <w:p w:rsidR="00A96787" w:rsidRDefault="00A96787">
      <w:pPr>
        <w:jc w:val="center"/>
        <w:rPr>
          <w:sz w:val="32"/>
          <w:szCs w:val="32"/>
        </w:rPr>
      </w:pPr>
    </w:p>
    <w:p w:rsidR="00A96787" w:rsidRDefault="009A1EB5">
      <w:pPr>
        <w:spacing w:line="360" w:lineRule="auto"/>
        <w:rPr>
          <w:sz w:val="28"/>
          <w:szCs w:val="28"/>
        </w:rPr>
      </w:pPr>
      <w:r>
        <w:rPr>
          <w:sz w:val="28"/>
          <w:szCs w:val="28"/>
        </w:rPr>
        <w:t>投标内容：</w:t>
      </w:r>
      <w:r>
        <w:rPr>
          <w:sz w:val="28"/>
          <w:szCs w:val="28"/>
          <w:u w:val="single"/>
        </w:rPr>
        <w:t xml:space="preserve">            </w:t>
      </w:r>
      <w:r>
        <w:rPr>
          <w:sz w:val="28"/>
          <w:szCs w:val="28"/>
          <w:u w:val="single"/>
        </w:rPr>
        <w:t>商务标部分</w:t>
      </w:r>
      <w:r>
        <w:rPr>
          <w:sz w:val="28"/>
          <w:szCs w:val="28"/>
          <w:u w:val="single"/>
        </w:rPr>
        <w:t xml:space="preserve">           </w:t>
      </w:r>
    </w:p>
    <w:p w:rsidR="00A96787" w:rsidRDefault="009A1EB5">
      <w:pPr>
        <w:spacing w:line="360" w:lineRule="auto"/>
        <w:rPr>
          <w:sz w:val="28"/>
          <w:szCs w:val="28"/>
        </w:rPr>
      </w:pPr>
      <w:r>
        <w:rPr>
          <w:sz w:val="28"/>
          <w:szCs w:val="28"/>
        </w:rPr>
        <w:t>投标人：（盖单位章）</w:t>
      </w:r>
    </w:p>
    <w:p w:rsidR="00A96787" w:rsidRDefault="009A1EB5">
      <w:pPr>
        <w:spacing w:line="360" w:lineRule="auto"/>
        <w:rPr>
          <w:sz w:val="28"/>
          <w:szCs w:val="28"/>
        </w:rPr>
      </w:pPr>
      <w:r>
        <w:rPr>
          <w:sz w:val="28"/>
          <w:szCs w:val="28"/>
        </w:rPr>
        <w:t>法定代表人或其委托代理人：（签字</w:t>
      </w:r>
      <w:r>
        <w:rPr>
          <w:rFonts w:hint="eastAsia"/>
          <w:sz w:val="28"/>
          <w:szCs w:val="28"/>
        </w:rPr>
        <w:t>或盖章</w:t>
      </w:r>
      <w:r>
        <w:rPr>
          <w:sz w:val="28"/>
          <w:szCs w:val="28"/>
        </w:rPr>
        <w:t>）</w:t>
      </w:r>
    </w:p>
    <w:p w:rsidR="00A96787" w:rsidRDefault="009A1EB5">
      <w:pPr>
        <w:pStyle w:val="a0"/>
        <w:rPr>
          <w:u w:val="single"/>
          <w:lang w:val="en-US"/>
        </w:rPr>
      </w:pPr>
      <w:r>
        <w:rPr>
          <w:rFonts w:hint="eastAsia"/>
          <w:sz w:val="28"/>
          <w:szCs w:val="28"/>
        </w:rPr>
        <w:t>分标号：</w:t>
      </w:r>
    </w:p>
    <w:p w:rsidR="00A96787" w:rsidRDefault="00A96787">
      <w:pPr>
        <w:jc w:val="center"/>
        <w:rPr>
          <w:sz w:val="28"/>
          <w:szCs w:val="28"/>
        </w:rPr>
      </w:pPr>
    </w:p>
    <w:p w:rsidR="00A96787" w:rsidRDefault="00A96787">
      <w:pPr>
        <w:jc w:val="center"/>
        <w:rPr>
          <w:sz w:val="28"/>
          <w:szCs w:val="28"/>
        </w:rPr>
      </w:pPr>
    </w:p>
    <w:p w:rsidR="00A96787" w:rsidRDefault="009A1EB5">
      <w:pPr>
        <w:jc w:val="center"/>
        <w:rPr>
          <w:sz w:val="28"/>
          <w:szCs w:val="28"/>
        </w:rPr>
      </w:pPr>
      <w:r>
        <w:rPr>
          <w:sz w:val="28"/>
          <w:szCs w:val="28"/>
        </w:rPr>
        <w:t>年月日</w:t>
      </w:r>
    </w:p>
    <w:p w:rsidR="00A96787" w:rsidRDefault="009A1EB5">
      <w:pPr>
        <w:pStyle w:val="ac"/>
        <w:jc w:val="center"/>
        <w:outlineLvl w:val="0"/>
        <w:rPr>
          <w:b/>
          <w:sz w:val="24"/>
        </w:rPr>
      </w:pPr>
      <w:r>
        <w:br w:type="page"/>
      </w:r>
      <w:bookmarkStart w:id="89" w:name="_Toc389065355"/>
      <w:r>
        <w:rPr>
          <w:b/>
          <w:sz w:val="24"/>
        </w:rPr>
        <w:lastRenderedPageBreak/>
        <w:t>一、投标函及投标函附录</w:t>
      </w:r>
      <w:bookmarkEnd w:id="89"/>
    </w:p>
    <w:p w:rsidR="00A96787" w:rsidRDefault="00A96787">
      <w:pPr>
        <w:pStyle w:val="ac"/>
        <w:jc w:val="center"/>
      </w:pPr>
    </w:p>
    <w:p w:rsidR="00A96787" w:rsidRDefault="009A1EB5">
      <w:pPr>
        <w:pStyle w:val="ac"/>
        <w:jc w:val="center"/>
        <w:outlineLvl w:val="0"/>
        <w:rPr>
          <w:b/>
        </w:rPr>
      </w:pPr>
      <w:bookmarkStart w:id="90" w:name="_Toc389065356"/>
      <w:r>
        <w:rPr>
          <w:b/>
        </w:rPr>
        <w:t>（一）投标函</w:t>
      </w:r>
      <w:bookmarkEnd w:id="90"/>
    </w:p>
    <w:p w:rsidR="00A96787" w:rsidRDefault="009A1EB5">
      <w:pPr>
        <w:tabs>
          <w:tab w:val="left" w:pos="7560"/>
        </w:tabs>
        <w:spacing w:line="460" w:lineRule="exact"/>
        <w:ind w:firstLineChars="200" w:firstLine="440"/>
      </w:pPr>
      <w:r>
        <w:t>1</w:t>
      </w:r>
      <w:r>
        <w:t>、根据你</w:t>
      </w:r>
      <w:proofErr w:type="gramStart"/>
      <w:r>
        <w:t>方项目</w:t>
      </w:r>
      <w:proofErr w:type="gramEnd"/>
      <w:r>
        <w:rPr>
          <w:rFonts w:hint="eastAsia"/>
        </w:rPr>
        <w:t>招标</w:t>
      </w:r>
      <w:r>
        <w:t>编号为</w:t>
      </w:r>
      <w:r>
        <w:rPr>
          <w:u w:val="single"/>
        </w:rPr>
        <w:t xml:space="preserve">  </w:t>
      </w:r>
      <w:r>
        <w:rPr>
          <w:u w:val="single"/>
        </w:rPr>
        <w:t>（项目</w:t>
      </w:r>
      <w:r>
        <w:rPr>
          <w:rFonts w:hint="eastAsia"/>
          <w:u w:val="single"/>
        </w:rPr>
        <w:t>招标</w:t>
      </w:r>
      <w:r>
        <w:rPr>
          <w:u w:val="single"/>
        </w:rPr>
        <w:t>编号）</w:t>
      </w:r>
      <w:r>
        <w:rPr>
          <w:u w:val="single"/>
        </w:rPr>
        <w:t xml:space="preserve">  </w:t>
      </w:r>
      <w:r>
        <w:t>的</w:t>
      </w:r>
      <w:r>
        <w:rPr>
          <w:u w:val="single"/>
        </w:rPr>
        <w:t xml:space="preserve">  </w:t>
      </w:r>
      <w:r>
        <w:rPr>
          <w:u w:val="single"/>
        </w:rPr>
        <w:t>（工程项目名称）</w:t>
      </w:r>
      <w:r>
        <w:rPr>
          <w:u w:val="single"/>
        </w:rPr>
        <w:t xml:space="preserve">  </w:t>
      </w:r>
      <w:r>
        <w:t>工程招标文件，遵照《中华人民共和国招标投标法》等有关规定，经踏勘项目现场和研究上述招标文件的投标须知、合同条款、图纸、工程建设标准和工程量清单及其他有关文件后，我方愿以人民币</w:t>
      </w:r>
      <w:r>
        <w:rPr>
          <w:u w:val="single"/>
        </w:rPr>
        <w:t>（大写）</w:t>
      </w:r>
      <w:r>
        <w:rPr>
          <w:rFonts w:hint="eastAsia"/>
          <w:u w:val="single"/>
          <w:lang w:val="en-US"/>
        </w:rPr>
        <w:t xml:space="preserve">   </w:t>
      </w:r>
      <w:r>
        <w:t>元（</w:t>
      </w:r>
      <w:r>
        <w:t>RMB</w:t>
      </w:r>
      <w:r>
        <w:rPr>
          <w:u w:val="single"/>
        </w:rPr>
        <w:t>￥</w:t>
      </w:r>
      <w:r>
        <w:rPr>
          <w:u w:val="single"/>
        </w:rPr>
        <w:t xml:space="preserve">      </w:t>
      </w:r>
      <w:r>
        <w:t>元）的投标报价并按上述图纸、合同条款、工程建设标准和工程量清单（如有时）的条件要求承包上述工程的施工、竣工，并承担任何质量缺陷保修责任。我方保证工程质量达到</w:t>
      </w:r>
      <w:r>
        <w:rPr>
          <w:rFonts w:hint="eastAsia"/>
          <w:u w:val="single"/>
          <w:lang w:val="en-US"/>
        </w:rPr>
        <w:t xml:space="preserve">    </w:t>
      </w:r>
      <w:r>
        <w:rPr>
          <w:rFonts w:hint="eastAsia"/>
        </w:rPr>
        <w:t>标准</w:t>
      </w:r>
      <w:r>
        <w:t>。</w:t>
      </w:r>
    </w:p>
    <w:p w:rsidR="00A96787" w:rsidRDefault="009A1EB5">
      <w:pPr>
        <w:tabs>
          <w:tab w:val="left" w:pos="7560"/>
        </w:tabs>
        <w:spacing w:line="460" w:lineRule="exact"/>
        <w:ind w:firstLineChars="200" w:firstLine="440"/>
      </w:pPr>
      <w:r>
        <w:t>2</w:t>
      </w:r>
      <w:r>
        <w:t>、我方已详细审核全部招标文件，包括修改文件（如有时）及有关附件。</w:t>
      </w:r>
    </w:p>
    <w:p w:rsidR="00A96787" w:rsidRDefault="009A1EB5">
      <w:pPr>
        <w:tabs>
          <w:tab w:val="left" w:pos="7560"/>
        </w:tabs>
        <w:spacing w:line="460" w:lineRule="exact"/>
        <w:ind w:firstLineChars="200" w:firstLine="440"/>
      </w:pPr>
      <w:r>
        <w:t>3</w:t>
      </w:r>
      <w:r>
        <w:t>、我方承认投标函附录是我方投标函的组成部分。</w:t>
      </w:r>
    </w:p>
    <w:p w:rsidR="00A96787" w:rsidRDefault="009A1EB5">
      <w:pPr>
        <w:tabs>
          <w:tab w:val="left" w:pos="7560"/>
        </w:tabs>
        <w:spacing w:line="460" w:lineRule="exact"/>
        <w:ind w:firstLineChars="200" w:firstLine="440"/>
      </w:pPr>
      <w:r>
        <w:t>4</w:t>
      </w:r>
      <w:r>
        <w:t>、一旦我方中标，我方保证按合同书中规</w:t>
      </w:r>
      <w:r>
        <w:t>定的工期内完成并</w:t>
      </w:r>
      <w:r>
        <w:t>移交全部工程。</w:t>
      </w:r>
    </w:p>
    <w:p w:rsidR="00A96787" w:rsidRDefault="009A1EB5">
      <w:pPr>
        <w:tabs>
          <w:tab w:val="left" w:pos="7560"/>
        </w:tabs>
        <w:spacing w:line="460" w:lineRule="exact"/>
        <w:ind w:firstLineChars="200" w:firstLine="440"/>
      </w:pPr>
      <w:r>
        <w:t>5</w:t>
      </w:r>
      <w:r>
        <w:t>、如果我方中标，我方将按照文件规定提交履约保证金作为履约担保。</w:t>
      </w:r>
    </w:p>
    <w:p w:rsidR="00A96787" w:rsidRDefault="009A1EB5">
      <w:pPr>
        <w:tabs>
          <w:tab w:val="left" w:pos="7560"/>
        </w:tabs>
        <w:spacing w:line="460" w:lineRule="exact"/>
        <w:ind w:firstLineChars="200" w:firstLine="440"/>
      </w:pPr>
      <w:r>
        <w:t>6</w:t>
      </w:r>
      <w:r>
        <w:t>、我方同意所提交的投标文件在招标文件的</w:t>
      </w:r>
      <w:r>
        <w:rPr>
          <w:rFonts w:hint="eastAsia"/>
        </w:rPr>
        <w:t>“</w:t>
      </w:r>
      <w:r>
        <w:t>投标</w:t>
      </w:r>
      <w:r>
        <w:rPr>
          <w:rFonts w:hint="eastAsia"/>
        </w:rPr>
        <w:t>人</w:t>
      </w:r>
      <w:r>
        <w:t>须知</w:t>
      </w:r>
      <w:r>
        <w:rPr>
          <w:rFonts w:hint="eastAsia"/>
        </w:rPr>
        <w:t>”</w:t>
      </w:r>
      <w:r>
        <w:t>中第</w:t>
      </w:r>
      <w:r>
        <w:rPr>
          <w:rFonts w:hint="eastAsia"/>
          <w:lang w:val="en-US"/>
        </w:rPr>
        <w:t>10.1</w:t>
      </w:r>
      <w:r>
        <w:t>条规定的投标有效期内有效，在此期间内如果中标，我方将受此约束。</w:t>
      </w:r>
    </w:p>
    <w:p w:rsidR="00A96787" w:rsidRDefault="009A1EB5">
      <w:pPr>
        <w:tabs>
          <w:tab w:val="left" w:pos="7560"/>
        </w:tabs>
        <w:spacing w:line="460" w:lineRule="exact"/>
        <w:ind w:firstLineChars="200" w:firstLine="440"/>
      </w:pPr>
      <w:r>
        <w:t>7</w:t>
      </w:r>
      <w:r>
        <w:t>、除非另外达成协议并生效，你方的中标通知书和本投标文件将成为约束双方的合同文件的组成部分。</w:t>
      </w:r>
    </w:p>
    <w:p w:rsidR="00A96787" w:rsidRDefault="009A1EB5">
      <w:pPr>
        <w:tabs>
          <w:tab w:val="left" w:pos="7560"/>
        </w:tabs>
        <w:spacing w:line="460" w:lineRule="exact"/>
        <w:ind w:firstLineChars="200" w:firstLine="440"/>
      </w:pPr>
      <w:r>
        <w:t>8</w:t>
      </w:r>
      <w:r>
        <w:t>、我方将与本投标函一起，提交</w:t>
      </w:r>
      <w:r>
        <w:rPr>
          <w:rFonts w:hint="eastAsia"/>
        </w:rPr>
        <w:t>无条件保函（保证额度</w:t>
      </w:r>
      <w:r>
        <w:rPr>
          <w:rFonts w:hint="eastAsia"/>
          <w:u w:val="single"/>
        </w:rPr>
        <w:t xml:space="preserve">     </w:t>
      </w:r>
      <w:r>
        <w:rPr>
          <w:rFonts w:hint="eastAsia"/>
          <w:u w:val="single"/>
        </w:rPr>
        <w:t>元</w:t>
      </w:r>
      <w:r>
        <w:rPr>
          <w:rFonts w:hint="eastAsia"/>
        </w:rPr>
        <w:t>）或</w:t>
      </w:r>
      <w:r>
        <w:t>人民币</w:t>
      </w:r>
      <w:r>
        <w:rPr>
          <w:szCs w:val="21"/>
          <w:u w:val="single"/>
        </w:rPr>
        <w:t></w:t>
      </w:r>
      <w:r>
        <w:t>元作为投标保证金。</w:t>
      </w:r>
    </w:p>
    <w:p w:rsidR="00A96787" w:rsidRDefault="00A96787">
      <w:pPr>
        <w:spacing w:line="360" w:lineRule="auto"/>
      </w:pPr>
    </w:p>
    <w:p w:rsidR="00A96787" w:rsidRDefault="00A96787">
      <w:pPr>
        <w:spacing w:line="360" w:lineRule="auto"/>
      </w:pPr>
    </w:p>
    <w:p w:rsidR="00A96787" w:rsidRDefault="00A96787">
      <w:pPr>
        <w:spacing w:line="360" w:lineRule="auto"/>
      </w:pPr>
    </w:p>
    <w:p w:rsidR="00A96787" w:rsidRDefault="009A1EB5">
      <w:pPr>
        <w:spacing w:line="360" w:lineRule="auto"/>
        <w:ind w:left="1000"/>
        <w:rPr>
          <w:u w:val="single"/>
        </w:rPr>
      </w:pPr>
      <w:r>
        <w:t xml:space="preserve">       </w:t>
      </w:r>
      <w:r>
        <w:t>投</w:t>
      </w:r>
      <w:r>
        <w:t xml:space="preserve"> </w:t>
      </w:r>
      <w:r>
        <w:t>标</w:t>
      </w:r>
      <w:r>
        <w:t xml:space="preserve"> </w:t>
      </w:r>
      <w:r>
        <w:t>人：</w:t>
      </w:r>
      <w:r>
        <w:rPr>
          <w:u w:val="single"/>
        </w:rPr>
        <w:t xml:space="preserve"> </w:t>
      </w:r>
      <w:r>
        <w:rPr>
          <w:u w:val="single"/>
        </w:rPr>
        <w:t>（盖</w:t>
      </w:r>
      <w:r>
        <w:rPr>
          <w:rFonts w:hint="eastAsia"/>
          <w:u w:val="single"/>
        </w:rPr>
        <w:t>单位</w:t>
      </w:r>
      <w:r>
        <w:rPr>
          <w:u w:val="single"/>
        </w:rPr>
        <w:t>章）</w:t>
      </w:r>
    </w:p>
    <w:p w:rsidR="00A96787" w:rsidRDefault="009A1EB5">
      <w:pPr>
        <w:spacing w:line="360" w:lineRule="auto"/>
        <w:ind w:left="1000"/>
        <w:rPr>
          <w:u w:val="single"/>
        </w:rPr>
      </w:pPr>
      <w:r>
        <w:t xml:space="preserve"> </w:t>
      </w:r>
      <w:r>
        <w:t>单位地址：</w:t>
      </w:r>
    </w:p>
    <w:p w:rsidR="00A96787" w:rsidRDefault="009A1EB5">
      <w:pPr>
        <w:spacing w:line="360" w:lineRule="auto"/>
        <w:ind w:left="1000"/>
        <w:rPr>
          <w:u w:val="single"/>
        </w:rPr>
      </w:pPr>
      <w:r>
        <w:t xml:space="preserve">   </w:t>
      </w:r>
      <w:r>
        <w:t>法定代表人或其委托代理人：</w:t>
      </w:r>
      <w:r>
        <w:rPr>
          <w:u w:val="single"/>
        </w:rPr>
        <w:t xml:space="preserve">      </w:t>
      </w:r>
      <w:r>
        <w:rPr>
          <w:u w:val="single"/>
        </w:rPr>
        <w:t>（签字或盖章）</w:t>
      </w:r>
    </w:p>
    <w:p w:rsidR="00A96787" w:rsidRDefault="009A1EB5">
      <w:pPr>
        <w:spacing w:line="360" w:lineRule="auto"/>
        <w:ind w:leftChars="476" w:left="1047" w:firstLineChars="450" w:firstLine="990"/>
      </w:pPr>
      <w:r>
        <w:t>邮政编码：电话：</w:t>
      </w:r>
      <w:r>
        <w:t xml:space="preserve"> </w:t>
      </w:r>
      <w:r>
        <w:t>传真：</w:t>
      </w:r>
    </w:p>
    <w:p w:rsidR="00A96787" w:rsidRDefault="009A1EB5">
      <w:pPr>
        <w:spacing w:line="360" w:lineRule="auto"/>
        <w:ind w:left="1000"/>
      </w:pPr>
      <w:r>
        <w:t xml:space="preserve">         </w:t>
      </w:r>
      <w:r>
        <w:t>开户银行名称：</w:t>
      </w:r>
    </w:p>
    <w:p w:rsidR="00A96787" w:rsidRDefault="009A1EB5">
      <w:pPr>
        <w:spacing w:line="360" w:lineRule="auto"/>
        <w:ind w:left="1000"/>
      </w:pPr>
      <w:r>
        <w:t xml:space="preserve">         </w:t>
      </w:r>
      <w:r>
        <w:t>开户银行账号：</w:t>
      </w:r>
    </w:p>
    <w:p w:rsidR="00A96787" w:rsidRDefault="009A1EB5">
      <w:pPr>
        <w:spacing w:line="360" w:lineRule="auto"/>
        <w:ind w:left="1000"/>
      </w:pPr>
      <w:r>
        <w:t xml:space="preserve">         </w:t>
      </w:r>
      <w:r>
        <w:t>开户银行地址：</w:t>
      </w:r>
    </w:p>
    <w:p w:rsidR="00A96787" w:rsidRDefault="009A1EB5">
      <w:pPr>
        <w:spacing w:line="360" w:lineRule="auto"/>
        <w:ind w:left="1000"/>
      </w:pPr>
      <w:r>
        <w:t xml:space="preserve">         </w:t>
      </w:r>
      <w:r>
        <w:t>开户银行电话：</w:t>
      </w:r>
    </w:p>
    <w:p w:rsidR="00A96787" w:rsidRDefault="009A1EB5">
      <w:pPr>
        <w:spacing w:line="360" w:lineRule="auto"/>
        <w:ind w:right="420" w:firstLineChars="940" w:firstLine="2068"/>
      </w:pPr>
      <w:r>
        <w:t>日期：</w:t>
      </w:r>
      <w:r>
        <w:rPr>
          <w:szCs w:val="21"/>
        </w:rPr>
        <w:t>年月日</w:t>
      </w:r>
    </w:p>
    <w:p w:rsidR="00A96787" w:rsidRDefault="00A96787" w:rsidP="00946429">
      <w:pPr>
        <w:spacing w:beforeLines="100" w:afterLines="50" w:line="510" w:lineRule="exact"/>
        <w:rPr>
          <w:szCs w:val="21"/>
        </w:rPr>
      </w:pPr>
    </w:p>
    <w:p w:rsidR="00A96787" w:rsidRDefault="009A1EB5">
      <w:pPr>
        <w:pStyle w:val="ac"/>
        <w:jc w:val="center"/>
        <w:outlineLvl w:val="0"/>
        <w:rPr>
          <w:b/>
        </w:rPr>
      </w:pPr>
      <w:bookmarkStart w:id="91" w:name="_Toc389065357"/>
      <w:r>
        <w:rPr>
          <w:b/>
        </w:rPr>
        <w:t>（二）投标函附录</w:t>
      </w:r>
      <w:bookmarkEnd w:id="91"/>
    </w:p>
    <w:p w:rsidR="00A96787" w:rsidRDefault="00A96787">
      <w:pPr>
        <w:pStyle w:val="ac"/>
        <w:jc w:val="center"/>
        <w:rPr>
          <w:sz w:val="28"/>
          <w:szCs w:val="28"/>
        </w:rPr>
      </w:pPr>
    </w:p>
    <w:p w:rsidR="00A96787" w:rsidRDefault="009A1EB5">
      <w:pPr>
        <w:ind w:firstLineChars="245" w:firstLine="539"/>
        <w:rPr>
          <w:szCs w:val="21"/>
        </w:rPr>
      </w:pPr>
      <w:r>
        <w:rPr>
          <w:rFonts w:hint="eastAsia"/>
          <w:szCs w:val="21"/>
        </w:rPr>
        <w:t>项目</w:t>
      </w:r>
      <w:r>
        <w:rPr>
          <w:szCs w:val="21"/>
        </w:rPr>
        <w:t>名称：</w:t>
      </w:r>
      <w:r>
        <w:rPr>
          <w:rFonts w:hint="eastAsia"/>
          <w:szCs w:val="21"/>
          <w:u w:val="single"/>
        </w:rPr>
        <w:t xml:space="preserve">                      </w:t>
      </w:r>
      <w:r>
        <w:rPr>
          <w:rFonts w:hint="eastAsia"/>
          <w:szCs w:val="21"/>
          <w:u w:val="single"/>
        </w:rPr>
        <w:t>项目招标编号：</w:t>
      </w:r>
      <w:r>
        <w:rPr>
          <w:rFonts w:hint="eastAsia"/>
          <w:szCs w:val="21"/>
          <w:u w:val="single"/>
        </w:rPr>
        <w:t xml:space="preserve">       </w:t>
      </w:r>
    </w:p>
    <w:tbl>
      <w:tblPr>
        <w:tblpPr w:leftFromText="180" w:rightFromText="180" w:vertAnchor="text" w:horzAnchor="page" w:tblpX="1754" w:tblpY="285"/>
        <w:tblOverlap w:val="neve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985"/>
        <w:gridCol w:w="2126"/>
        <w:gridCol w:w="1984"/>
        <w:gridCol w:w="1843"/>
      </w:tblGrid>
      <w:tr w:rsidR="00A96787">
        <w:trPr>
          <w:trHeight w:val="567"/>
        </w:trPr>
        <w:tc>
          <w:tcPr>
            <w:tcW w:w="992" w:type="dxa"/>
            <w:vAlign w:val="center"/>
          </w:tcPr>
          <w:p w:rsidR="00A96787" w:rsidRDefault="009A1EB5">
            <w:pPr>
              <w:jc w:val="center"/>
              <w:rPr>
                <w:szCs w:val="21"/>
              </w:rPr>
            </w:pPr>
            <w:r>
              <w:rPr>
                <w:szCs w:val="21"/>
              </w:rPr>
              <w:t>序</w:t>
            </w:r>
            <w:r>
              <w:rPr>
                <w:szCs w:val="21"/>
              </w:rPr>
              <w:t xml:space="preserve"> </w:t>
            </w:r>
            <w:r>
              <w:rPr>
                <w:szCs w:val="21"/>
              </w:rPr>
              <w:t>号</w:t>
            </w:r>
          </w:p>
        </w:tc>
        <w:tc>
          <w:tcPr>
            <w:tcW w:w="1985" w:type="dxa"/>
            <w:vAlign w:val="center"/>
          </w:tcPr>
          <w:p w:rsidR="00A96787" w:rsidRDefault="009A1EB5">
            <w:pPr>
              <w:jc w:val="center"/>
              <w:rPr>
                <w:szCs w:val="21"/>
              </w:rPr>
            </w:pPr>
            <w:r>
              <w:rPr>
                <w:szCs w:val="21"/>
              </w:rPr>
              <w:t>条款内容</w:t>
            </w:r>
          </w:p>
        </w:tc>
        <w:tc>
          <w:tcPr>
            <w:tcW w:w="2126" w:type="dxa"/>
            <w:vAlign w:val="center"/>
          </w:tcPr>
          <w:p w:rsidR="00A96787" w:rsidRDefault="009A1EB5">
            <w:pPr>
              <w:jc w:val="center"/>
              <w:rPr>
                <w:szCs w:val="21"/>
              </w:rPr>
            </w:pPr>
            <w:r>
              <w:rPr>
                <w:szCs w:val="21"/>
              </w:rPr>
              <w:t>合同条款号</w:t>
            </w:r>
          </w:p>
        </w:tc>
        <w:tc>
          <w:tcPr>
            <w:tcW w:w="1984" w:type="dxa"/>
            <w:vAlign w:val="center"/>
          </w:tcPr>
          <w:p w:rsidR="00A96787" w:rsidRDefault="009A1EB5">
            <w:pPr>
              <w:jc w:val="center"/>
              <w:rPr>
                <w:szCs w:val="21"/>
              </w:rPr>
            </w:pPr>
            <w:r>
              <w:rPr>
                <w:szCs w:val="21"/>
              </w:rPr>
              <w:t>约定内容</w:t>
            </w:r>
          </w:p>
        </w:tc>
        <w:tc>
          <w:tcPr>
            <w:tcW w:w="1843" w:type="dxa"/>
            <w:vAlign w:val="center"/>
          </w:tcPr>
          <w:p w:rsidR="00A96787" w:rsidRDefault="009A1EB5">
            <w:pPr>
              <w:jc w:val="center"/>
              <w:rPr>
                <w:szCs w:val="21"/>
              </w:rPr>
            </w:pPr>
            <w:r>
              <w:rPr>
                <w:szCs w:val="21"/>
              </w:rPr>
              <w:t>备注</w:t>
            </w:r>
          </w:p>
        </w:tc>
      </w:tr>
      <w:tr w:rsidR="00A96787">
        <w:trPr>
          <w:trHeight w:val="567"/>
        </w:trPr>
        <w:tc>
          <w:tcPr>
            <w:tcW w:w="992" w:type="dxa"/>
            <w:vAlign w:val="center"/>
          </w:tcPr>
          <w:p w:rsidR="00A96787" w:rsidRDefault="009A1EB5">
            <w:pPr>
              <w:jc w:val="center"/>
              <w:rPr>
                <w:szCs w:val="21"/>
              </w:rPr>
            </w:pPr>
            <w:r>
              <w:rPr>
                <w:szCs w:val="21"/>
              </w:rPr>
              <w:t>1</w:t>
            </w:r>
          </w:p>
        </w:tc>
        <w:tc>
          <w:tcPr>
            <w:tcW w:w="1985" w:type="dxa"/>
            <w:vAlign w:val="center"/>
          </w:tcPr>
          <w:p w:rsidR="00A96787" w:rsidRDefault="009A1EB5">
            <w:pPr>
              <w:rPr>
                <w:szCs w:val="21"/>
              </w:rPr>
            </w:pPr>
            <w:r>
              <w:rPr>
                <w:szCs w:val="21"/>
              </w:rPr>
              <w:t>项目经理</w:t>
            </w:r>
          </w:p>
        </w:tc>
        <w:tc>
          <w:tcPr>
            <w:tcW w:w="2126" w:type="dxa"/>
            <w:tcMar>
              <w:left w:w="170" w:type="dxa"/>
            </w:tcMar>
            <w:vAlign w:val="center"/>
          </w:tcPr>
          <w:p w:rsidR="00A96787" w:rsidRDefault="009A1EB5">
            <w:pPr>
              <w:jc w:val="center"/>
              <w:rPr>
                <w:szCs w:val="21"/>
              </w:rPr>
            </w:pPr>
            <w:r>
              <w:rPr>
                <w:rFonts w:hint="eastAsia"/>
                <w:szCs w:val="21"/>
              </w:rPr>
              <w:t>专用条款</w:t>
            </w:r>
          </w:p>
        </w:tc>
        <w:tc>
          <w:tcPr>
            <w:tcW w:w="1984" w:type="dxa"/>
            <w:vAlign w:val="center"/>
          </w:tcPr>
          <w:p w:rsidR="00A96787" w:rsidRDefault="009A1EB5">
            <w:pPr>
              <w:rPr>
                <w:szCs w:val="21"/>
              </w:rPr>
            </w:pPr>
            <w:r>
              <w:rPr>
                <w:szCs w:val="21"/>
              </w:rPr>
              <w:t>姓名：</w:t>
            </w:r>
          </w:p>
        </w:tc>
        <w:tc>
          <w:tcPr>
            <w:tcW w:w="1843" w:type="dxa"/>
            <w:vAlign w:val="center"/>
          </w:tcPr>
          <w:p w:rsidR="00A96787" w:rsidRDefault="00A96787">
            <w:pPr>
              <w:jc w:val="center"/>
              <w:rPr>
                <w:szCs w:val="21"/>
              </w:rPr>
            </w:pPr>
          </w:p>
        </w:tc>
      </w:tr>
      <w:tr w:rsidR="00A96787">
        <w:trPr>
          <w:trHeight w:val="567"/>
        </w:trPr>
        <w:tc>
          <w:tcPr>
            <w:tcW w:w="992" w:type="dxa"/>
            <w:vAlign w:val="center"/>
          </w:tcPr>
          <w:p w:rsidR="00A96787" w:rsidRDefault="009A1EB5">
            <w:pPr>
              <w:jc w:val="center"/>
              <w:rPr>
                <w:szCs w:val="21"/>
              </w:rPr>
            </w:pPr>
            <w:r>
              <w:rPr>
                <w:rFonts w:hint="eastAsia"/>
                <w:szCs w:val="21"/>
              </w:rPr>
              <w:t>2</w:t>
            </w:r>
          </w:p>
        </w:tc>
        <w:tc>
          <w:tcPr>
            <w:tcW w:w="1985" w:type="dxa"/>
            <w:vAlign w:val="center"/>
          </w:tcPr>
          <w:p w:rsidR="00A96787" w:rsidRDefault="009A1EB5">
            <w:pPr>
              <w:rPr>
                <w:szCs w:val="21"/>
              </w:rPr>
            </w:pPr>
            <w:r>
              <w:rPr>
                <w:rFonts w:hint="eastAsia"/>
                <w:szCs w:val="21"/>
              </w:rPr>
              <w:t>投标有效期</w:t>
            </w:r>
          </w:p>
        </w:tc>
        <w:tc>
          <w:tcPr>
            <w:tcW w:w="2126" w:type="dxa"/>
            <w:tcMar>
              <w:left w:w="170" w:type="dxa"/>
            </w:tcMar>
            <w:vAlign w:val="center"/>
          </w:tcPr>
          <w:p w:rsidR="00A96787" w:rsidRDefault="00A96787">
            <w:pPr>
              <w:rPr>
                <w:szCs w:val="21"/>
              </w:rPr>
            </w:pPr>
          </w:p>
        </w:tc>
        <w:tc>
          <w:tcPr>
            <w:tcW w:w="1984" w:type="dxa"/>
            <w:vAlign w:val="center"/>
          </w:tcPr>
          <w:p w:rsidR="00A96787" w:rsidRDefault="009A1EB5">
            <w:pPr>
              <w:jc w:val="center"/>
              <w:rPr>
                <w:szCs w:val="21"/>
                <w:u w:val="single"/>
              </w:rPr>
            </w:pPr>
            <w:r>
              <w:rPr>
                <w:rFonts w:hint="eastAsia"/>
                <w:szCs w:val="21"/>
                <w:lang w:val="en-US"/>
              </w:rPr>
              <w:t>60</w:t>
            </w:r>
            <w:proofErr w:type="gramStart"/>
            <w:r>
              <w:rPr>
                <w:szCs w:val="21"/>
              </w:rPr>
              <w:t>日历天</w:t>
            </w:r>
            <w:proofErr w:type="gramEnd"/>
          </w:p>
        </w:tc>
        <w:tc>
          <w:tcPr>
            <w:tcW w:w="1843" w:type="dxa"/>
            <w:vAlign w:val="center"/>
          </w:tcPr>
          <w:p w:rsidR="00A96787" w:rsidRDefault="00A96787">
            <w:pPr>
              <w:jc w:val="center"/>
              <w:rPr>
                <w:szCs w:val="21"/>
              </w:rPr>
            </w:pPr>
          </w:p>
        </w:tc>
      </w:tr>
      <w:tr w:rsidR="00A96787">
        <w:trPr>
          <w:trHeight w:val="567"/>
        </w:trPr>
        <w:tc>
          <w:tcPr>
            <w:tcW w:w="992" w:type="dxa"/>
            <w:vAlign w:val="center"/>
          </w:tcPr>
          <w:p w:rsidR="00A96787" w:rsidRDefault="009A1EB5">
            <w:pPr>
              <w:jc w:val="center"/>
              <w:rPr>
                <w:szCs w:val="21"/>
              </w:rPr>
            </w:pPr>
            <w:r>
              <w:rPr>
                <w:szCs w:val="21"/>
              </w:rPr>
              <w:t>3</w:t>
            </w:r>
          </w:p>
        </w:tc>
        <w:tc>
          <w:tcPr>
            <w:tcW w:w="1985" w:type="dxa"/>
            <w:vAlign w:val="center"/>
          </w:tcPr>
          <w:p w:rsidR="00A96787" w:rsidRDefault="009A1EB5">
            <w:pPr>
              <w:rPr>
                <w:szCs w:val="21"/>
              </w:rPr>
            </w:pPr>
            <w:r>
              <w:rPr>
                <w:szCs w:val="21"/>
              </w:rPr>
              <w:t>工期</w:t>
            </w:r>
          </w:p>
        </w:tc>
        <w:tc>
          <w:tcPr>
            <w:tcW w:w="2126" w:type="dxa"/>
            <w:tcMar>
              <w:left w:w="170" w:type="dxa"/>
            </w:tcMar>
            <w:vAlign w:val="center"/>
          </w:tcPr>
          <w:p w:rsidR="00A96787" w:rsidRDefault="009A1EB5">
            <w:pPr>
              <w:jc w:val="center"/>
            </w:pPr>
            <w:r>
              <w:rPr>
                <w:rFonts w:hint="eastAsia"/>
                <w:szCs w:val="21"/>
              </w:rPr>
              <w:t>专用条款</w:t>
            </w:r>
          </w:p>
        </w:tc>
        <w:tc>
          <w:tcPr>
            <w:tcW w:w="1984" w:type="dxa"/>
            <w:vAlign w:val="center"/>
          </w:tcPr>
          <w:p w:rsidR="00A96787" w:rsidRDefault="009A1EB5">
            <w:pPr>
              <w:jc w:val="center"/>
              <w:rPr>
                <w:szCs w:val="21"/>
              </w:rPr>
            </w:pPr>
            <w:r>
              <w:rPr>
                <w:rFonts w:hint="eastAsia"/>
                <w:szCs w:val="21"/>
                <w:lang w:val="en-US"/>
              </w:rPr>
              <w:t>12</w:t>
            </w:r>
            <w:r>
              <w:rPr>
                <w:rFonts w:hint="eastAsia"/>
                <w:szCs w:val="21"/>
              </w:rPr>
              <w:t>个月</w:t>
            </w:r>
          </w:p>
        </w:tc>
        <w:tc>
          <w:tcPr>
            <w:tcW w:w="1843" w:type="dxa"/>
            <w:vAlign w:val="center"/>
          </w:tcPr>
          <w:p w:rsidR="00A96787" w:rsidRDefault="00A96787">
            <w:pPr>
              <w:jc w:val="center"/>
              <w:rPr>
                <w:szCs w:val="21"/>
              </w:rPr>
            </w:pPr>
          </w:p>
        </w:tc>
      </w:tr>
      <w:tr w:rsidR="00A96787">
        <w:trPr>
          <w:trHeight w:val="567"/>
        </w:trPr>
        <w:tc>
          <w:tcPr>
            <w:tcW w:w="992" w:type="dxa"/>
            <w:vAlign w:val="center"/>
          </w:tcPr>
          <w:p w:rsidR="00A96787" w:rsidRDefault="009A1EB5">
            <w:pPr>
              <w:jc w:val="center"/>
              <w:rPr>
                <w:szCs w:val="21"/>
              </w:rPr>
            </w:pPr>
            <w:r>
              <w:rPr>
                <w:szCs w:val="21"/>
              </w:rPr>
              <w:t>4</w:t>
            </w:r>
          </w:p>
        </w:tc>
        <w:tc>
          <w:tcPr>
            <w:tcW w:w="1985" w:type="dxa"/>
            <w:vAlign w:val="center"/>
          </w:tcPr>
          <w:p w:rsidR="00A96787" w:rsidRDefault="009A1EB5">
            <w:pPr>
              <w:rPr>
                <w:szCs w:val="21"/>
              </w:rPr>
            </w:pPr>
            <w:r>
              <w:rPr>
                <w:szCs w:val="21"/>
              </w:rPr>
              <w:t>缺陷责任期</w:t>
            </w:r>
          </w:p>
        </w:tc>
        <w:tc>
          <w:tcPr>
            <w:tcW w:w="2126" w:type="dxa"/>
            <w:tcMar>
              <w:left w:w="170" w:type="dxa"/>
            </w:tcMar>
            <w:vAlign w:val="center"/>
          </w:tcPr>
          <w:p w:rsidR="00A96787" w:rsidRDefault="009A1EB5">
            <w:pPr>
              <w:jc w:val="center"/>
            </w:pPr>
            <w:r>
              <w:rPr>
                <w:rFonts w:hint="eastAsia"/>
                <w:szCs w:val="21"/>
              </w:rPr>
              <w:t>专用条款</w:t>
            </w:r>
          </w:p>
        </w:tc>
        <w:tc>
          <w:tcPr>
            <w:tcW w:w="1984" w:type="dxa"/>
            <w:vAlign w:val="center"/>
          </w:tcPr>
          <w:p w:rsidR="00A96787" w:rsidRDefault="009A1EB5">
            <w:pPr>
              <w:jc w:val="center"/>
              <w:rPr>
                <w:szCs w:val="21"/>
                <w:lang w:val="en-US"/>
              </w:rPr>
            </w:pPr>
            <w:r>
              <w:rPr>
                <w:rFonts w:hint="eastAsia"/>
                <w:szCs w:val="21"/>
                <w:lang w:val="en-US"/>
              </w:rPr>
              <w:t>2</w:t>
            </w:r>
            <w:r>
              <w:rPr>
                <w:rFonts w:hint="eastAsia"/>
                <w:szCs w:val="21"/>
                <w:lang w:val="en-US"/>
              </w:rPr>
              <w:t>年</w:t>
            </w:r>
          </w:p>
        </w:tc>
        <w:tc>
          <w:tcPr>
            <w:tcW w:w="1843" w:type="dxa"/>
            <w:vAlign w:val="center"/>
          </w:tcPr>
          <w:p w:rsidR="00A96787" w:rsidRDefault="00A96787">
            <w:pPr>
              <w:jc w:val="center"/>
              <w:rPr>
                <w:szCs w:val="21"/>
              </w:rPr>
            </w:pPr>
          </w:p>
        </w:tc>
      </w:tr>
      <w:tr w:rsidR="00A96787">
        <w:trPr>
          <w:trHeight w:val="90"/>
        </w:trPr>
        <w:tc>
          <w:tcPr>
            <w:tcW w:w="992" w:type="dxa"/>
            <w:vAlign w:val="center"/>
          </w:tcPr>
          <w:p w:rsidR="00A96787" w:rsidRDefault="009A1EB5">
            <w:pPr>
              <w:jc w:val="center"/>
              <w:rPr>
                <w:szCs w:val="21"/>
              </w:rPr>
            </w:pPr>
            <w:r>
              <w:rPr>
                <w:szCs w:val="21"/>
              </w:rPr>
              <w:t>5</w:t>
            </w:r>
          </w:p>
        </w:tc>
        <w:tc>
          <w:tcPr>
            <w:tcW w:w="1985" w:type="dxa"/>
            <w:vAlign w:val="center"/>
          </w:tcPr>
          <w:p w:rsidR="00A96787" w:rsidRDefault="009A1EB5">
            <w:pPr>
              <w:rPr>
                <w:szCs w:val="21"/>
              </w:rPr>
            </w:pPr>
            <w:r>
              <w:rPr>
                <w:szCs w:val="21"/>
              </w:rPr>
              <w:t>逾期竣工违约金</w:t>
            </w:r>
          </w:p>
        </w:tc>
        <w:tc>
          <w:tcPr>
            <w:tcW w:w="2126" w:type="dxa"/>
            <w:tcMar>
              <w:left w:w="170" w:type="dxa"/>
            </w:tcMar>
            <w:vAlign w:val="center"/>
          </w:tcPr>
          <w:p w:rsidR="00A96787" w:rsidRDefault="009A1EB5">
            <w:pPr>
              <w:jc w:val="center"/>
            </w:pPr>
            <w:r>
              <w:rPr>
                <w:rFonts w:hint="eastAsia"/>
                <w:szCs w:val="21"/>
              </w:rPr>
              <w:t>专用条款</w:t>
            </w:r>
          </w:p>
        </w:tc>
        <w:tc>
          <w:tcPr>
            <w:tcW w:w="1984" w:type="dxa"/>
            <w:vAlign w:val="center"/>
          </w:tcPr>
          <w:p w:rsidR="00A96787" w:rsidRDefault="009A1EB5">
            <w:pPr>
              <w:jc w:val="center"/>
              <w:rPr>
                <w:szCs w:val="21"/>
              </w:rPr>
            </w:pPr>
            <w:r>
              <w:rPr>
                <w:rFonts w:hint="eastAsia"/>
                <w:szCs w:val="21"/>
              </w:rPr>
              <w:t>合同价款</w:t>
            </w:r>
            <w:r>
              <w:rPr>
                <w:rFonts w:hint="eastAsia"/>
                <w:szCs w:val="21"/>
                <w:lang w:val="en-US"/>
              </w:rPr>
              <w:t xml:space="preserve"> </w:t>
            </w:r>
            <w:r>
              <w:rPr>
                <w:rFonts w:hint="eastAsia"/>
                <w:szCs w:val="21"/>
              </w:rPr>
              <w:t>%</w:t>
            </w:r>
            <w:r>
              <w:rPr>
                <w:szCs w:val="21"/>
              </w:rPr>
              <w:t>/</w:t>
            </w:r>
            <w:r>
              <w:rPr>
                <w:szCs w:val="21"/>
              </w:rPr>
              <w:t>天</w:t>
            </w:r>
          </w:p>
        </w:tc>
        <w:tc>
          <w:tcPr>
            <w:tcW w:w="1843" w:type="dxa"/>
            <w:vAlign w:val="center"/>
          </w:tcPr>
          <w:p w:rsidR="00A96787" w:rsidRDefault="00A96787">
            <w:pPr>
              <w:jc w:val="center"/>
              <w:rPr>
                <w:szCs w:val="21"/>
              </w:rPr>
            </w:pPr>
          </w:p>
        </w:tc>
      </w:tr>
      <w:tr w:rsidR="00A96787">
        <w:trPr>
          <w:trHeight w:val="567"/>
        </w:trPr>
        <w:tc>
          <w:tcPr>
            <w:tcW w:w="992" w:type="dxa"/>
            <w:vAlign w:val="center"/>
          </w:tcPr>
          <w:p w:rsidR="00A96787" w:rsidRDefault="009A1EB5">
            <w:pPr>
              <w:jc w:val="center"/>
              <w:rPr>
                <w:szCs w:val="21"/>
              </w:rPr>
            </w:pPr>
            <w:r>
              <w:rPr>
                <w:szCs w:val="21"/>
              </w:rPr>
              <w:t>6</w:t>
            </w:r>
          </w:p>
        </w:tc>
        <w:tc>
          <w:tcPr>
            <w:tcW w:w="1985" w:type="dxa"/>
            <w:vAlign w:val="center"/>
          </w:tcPr>
          <w:p w:rsidR="00A96787" w:rsidRDefault="009A1EB5">
            <w:pPr>
              <w:rPr>
                <w:szCs w:val="21"/>
              </w:rPr>
            </w:pPr>
            <w:r>
              <w:rPr>
                <w:szCs w:val="21"/>
              </w:rPr>
              <w:t>逾期竣工违约金最高限额</w:t>
            </w:r>
          </w:p>
        </w:tc>
        <w:tc>
          <w:tcPr>
            <w:tcW w:w="2126" w:type="dxa"/>
            <w:tcMar>
              <w:left w:w="170" w:type="dxa"/>
            </w:tcMar>
            <w:vAlign w:val="center"/>
          </w:tcPr>
          <w:p w:rsidR="00A96787" w:rsidRDefault="009A1EB5">
            <w:pPr>
              <w:jc w:val="center"/>
            </w:pPr>
            <w:r>
              <w:rPr>
                <w:rFonts w:hint="eastAsia"/>
                <w:szCs w:val="21"/>
              </w:rPr>
              <w:t>专用条款</w:t>
            </w:r>
          </w:p>
        </w:tc>
        <w:tc>
          <w:tcPr>
            <w:tcW w:w="1984" w:type="dxa"/>
            <w:vAlign w:val="center"/>
          </w:tcPr>
          <w:p w:rsidR="00A96787" w:rsidRDefault="009A1EB5">
            <w:pPr>
              <w:jc w:val="center"/>
              <w:rPr>
                <w:szCs w:val="21"/>
                <w:lang w:val="en-US"/>
              </w:rPr>
            </w:pPr>
            <w:r>
              <w:rPr>
                <w:rFonts w:hint="eastAsia"/>
                <w:szCs w:val="21"/>
              </w:rPr>
              <w:t>合同价款</w:t>
            </w:r>
            <w:r>
              <w:rPr>
                <w:rFonts w:hint="eastAsia"/>
                <w:szCs w:val="21"/>
                <w:lang w:val="en-US"/>
              </w:rPr>
              <w:t xml:space="preserve"> </w:t>
            </w:r>
            <w:r>
              <w:rPr>
                <w:rFonts w:hint="eastAsia"/>
                <w:szCs w:val="21"/>
                <w:u w:val="single"/>
              </w:rPr>
              <w:t>%</w:t>
            </w:r>
          </w:p>
        </w:tc>
        <w:tc>
          <w:tcPr>
            <w:tcW w:w="1843" w:type="dxa"/>
            <w:vAlign w:val="center"/>
          </w:tcPr>
          <w:p w:rsidR="00A96787" w:rsidRDefault="00A96787">
            <w:pPr>
              <w:jc w:val="center"/>
              <w:rPr>
                <w:szCs w:val="21"/>
              </w:rPr>
            </w:pPr>
          </w:p>
        </w:tc>
      </w:tr>
      <w:tr w:rsidR="00A96787">
        <w:trPr>
          <w:trHeight w:val="567"/>
        </w:trPr>
        <w:tc>
          <w:tcPr>
            <w:tcW w:w="992" w:type="dxa"/>
            <w:vAlign w:val="center"/>
          </w:tcPr>
          <w:p w:rsidR="00A96787" w:rsidRDefault="009A1EB5">
            <w:pPr>
              <w:jc w:val="center"/>
              <w:rPr>
                <w:szCs w:val="21"/>
              </w:rPr>
            </w:pPr>
            <w:r>
              <w:rPr>
                <w:szCs w:val="21"/>
              </w:rPr>
              <w:t>7</w:t>
            </w:r>
          </w:p>
        </w:tc>
        <w:tc>
          <w:tcPr>
            <w:tcW w:w="1985" w:type="dxa"/>
            <w:vAlign w:val="center"/>
          </w:tcPr>
          <w:p w:rsidR="00A96787" w:rsidRDefault="009A1EB5">
            <w:pPr>
              <w:rPr>
                <w:szCs w:val="21"/>
              </w:rPr>
            </w:pPr>
            <w:r>
              <w:rPr>
                <w:rFonts w:hint="eastAsia"/>
                <w:szCs w:val="21"/>
              </w:rPr>
              <w:t>质量标准</w:t>
            </w:r>
          </w:p>
        </w:tc>
        <w:tc>
          <w:tcPr>
            <w:tcW w:w="2126" w:type="dxa"/>
            <w:tcMar>
              <w:left w:w="170" w:type="dxa"/>
            </w:tcMar>
            <w:vAlign w:val="center"/>
          </w:tcPr>
          <w:p w:rsidR="00A96787" w:rsidRDefault="009A1EB5">
            <w:pPr>
              <w:jc w:val="center"/>
            </w:pPr>
            <w:r>
              <w:rPr>
                <w:rFonts w:hint="eastAsia"/>
                <w:szCs w:val="21"/>
              </w:rPr>
              <w:t>专用条款</w:t>
            </w:r>
          </w:p>
        </w:tc>
        <w:tc>
          <w:tcPr>
            <w:tcW w:w="1984" w:type="dxa"/>
            <w:vAlign w:val="center"/>
          </w:tcPr>
          <w:p w:rsidR="00A96787" w:rsidRDefault="00A96787">
            <w:pPr>
              <w:jc w:val="center"/>
              <w:rPr>
                <w:szCs w:val="21"/>
              </w:rPr>
            </w:pPr>
          </w:p>
        </w:tc>
        <w:tc>
          <w:tcPr>
            <w:tcW w:w="1843" w:type="dxa"/>
            <w:vAlign w:val="center"/>
          </w:tcPr>
          <w:p w:rsidR="00A96787" w:rsidRDefault="00A96787">
            <w:pPr>
              <w:jc w:val="center"/>
              <w:rPr>
                <w:szCs w:val="21"/>
              </w:rPr>
            </w:pPr>
          </w:p>
        </w:tc>
      </w:tr>
      <w:tr w:rsidR="00A96787">
        <w:trPr>
          <w:trHeight w:val="567"/>
        </w:trPr>
        <w:tc>
          <w:tcPr>
            <w:tcW w:w="992" w:type="dxa"/>
            <w:vAlign w:val="center"/>
          </w:tcPr>
          <w:p w:rsidR="00A96787" w:rsidRDefault="009A1EB5">
            <w:pPr>
              <w:jc w:val="center"/>
              <w:rPr>
                <w:szCs w:val="21"/>
              </w:rPr>
            </w:pPr>
            <w:r>
              <w:rPr>
                <w:szCs w:val="21"/>
              </w:rPr>
              <w:t>8</w:t>
            </w:r>
          </w:p>
        </w:tc>
        <w:tc>
          <w:tcPr>
            <w:tcW w:w="1985" w:type="dxa"/>
            <w:vAlign w:val="center"/>
          </w:tcPr>
          <w:p w:rsidR="00A96787" w:rsidRDefault="009A1EB5">
            <w:pPr>
              <w:rPr>
                <w:szCs w:val="21"/>
              </w:rPr>
            </w:pPr>
            <w:r>
              <w:rPr>
                <w:rFonts w:hint="eastAsia"/>
                <w:szCs w:val="21"/>
              </w:rPr>
              <w:t>预付款额度</w:t>
            </w:r>
          </w:p>
        </w:tc>
        <w:tc>
          <w:tcPr>
            <w:tcW w:w="2126" w:type="dxa"/>
            <w:tcMar>
              <w:left w:w="170" w:type="dxa"/>
            </w:tcMar>
            <w:vAlign w:val="center"/>
          </w:tcPr>
          <w:p w:rsidR="00A96787" w:rsidRDefault="009A1EB5">
            <w:pPr>
              <w:jc w:val="center"/>
            </w:pPr>
            <w:r>
              <w:rPr>
                <w:rFonts w:hint="eastAsia"/>
                <w:szCs w:val="21"/>
              </w:rPr>
              <w:t>专用条款</w:t>
            </w:r>
          </w:p>
        </w:tc>
        <w:tc>
          <w:tcPr>
            <w:tcW w:w="1984" w:type="dxa"/>
            <w:vAlign w:val="center"/>
          </w:tcPr>
          <w:p w:rsidR="00A96787" w:rsidRDefault="009A1EB5">
            <w:pPr>
              <w:rPr>
                <w:szCs w:val="21"/>
              </w:rPr>
            </w:pPr>
            <w:r>
              <w:rPr>
                <w:rFonts w:hint="eastAsia"/>
                <w:szCs w:val="21"/>
                <w:lang w:val="en-US"/>
              </w:rPr>
              <w:t>合同价的</w:t>
            </w:r>
            <w:r>
              <w:rPr>
                <w:rFonts w:hint="eastAsia"/>
                <w:szCs w:val="21"/>
                <w:lang w:val="en-US"/>
              </w:rPr>
              <w:t>30%</w:t>
            </w:r>
          </w:p>
        </w:tc>
        <w:tc>
          <w:tcPr>
            <w:tcW w:w="1843" w:type="dxa"/>
            <w:vAlign w:val="center"/>
          </w:tcPr>
          <w:p w:rsidR="00A96787" w:rsidRDefault="00A96787">
            <w:pPr>
              <w:jc w:val="center"/>
              <w:rPr>
                <w:szCs w:val="21"/>
              </w:rPr>
            </w:pPr>
          </w:p>
        </w:tc>
      </w:tr>
      <w:tr w:rsidR="00A96787">
        <w:trPr>
          <w:trHeight w:val="567"/>
        </w:trPr>
        <w:tc>
          <w:tcPr>
            <w:tcW w:w="992" w:type="dxa"/>
            <w:vAlign w:val="center"/>
          </w:tcPr>
          <w:p w:rsidR="00A96787" w:rsidRDefault="009A1EB5">
            <w:pPr>
              <w:jc w:val="center"/>
              <w:rPr>
                <w:szCs w:val="21"/>
              </w:rPr>
            </w:pPr>
            <w:r>
              <w:rPr>
                <w:szCs w:val="21"/>
              </w:rPr>
              <w:t>9</w:t>
            </w:r>
          </w:p>
        </w:tc>
        <w:tc>
          <w:tcPr>
            <w:tcW w:w="1985" w:type="dxa"/>
            <w:vAlign w:val="center"/>
          </w:tcPr>
          <w:p w:rsidR="00A96787" w:rsidRDefault="009A1EB5">
            <w:pPr>
              <w:rPr>
                <w:szCs w:val="21"/>
                <w:lang w:val="en-US"/>
              </w:rPr>
            </w:pPr>
            <w:r>
              <w:rPr>
                <w:rFonts w:hint="eastAsia"/>
                <w:szCs w:val="21"/>
                <w:lang w:val="en-US"/>
              </w:rPr>
              <w:t xml:space="preserve"> </w:t>
            </w:r>
            <w:r>
              <w:rPr>
                <w:szCs w:val="21"/>
              </w:rPr>
              <w:t>质量保证金额度</w:t>
            </w:r>
          </w:p>
        </w:tc>
        <w:tc>
          <w:tcPr>
            <w:tcW w:w="2126" w:type="dxa"/>
            <w:tcMar>
              <w:left w:w="170" w:type="dxa"/>
            </w:tcMar>
            <w:vAlign w:val="center"/>
          </w:tcPr>
          <w:p w:rsidR="00A96787" w:rsidRDefault="009A1EB5">
            <w:pPr>
              <w:jc w:val="center"/>
            </w:pPr>
            <w:r>
              <w:rPr>
                <w:rFonts w:hint="eastAsia"/>
                <w:szCs w:val="21"/>
              </w:rPr>
              <w:t>专用条款</w:t>
            </w:r>
          </w:p>
        </w:tc>
        <w:tc>
          <w:tcPr>
            <w:tcW w:w="1984" w:type="dxa"/>
            <w:vAlign w:val="center"/>
          </w:tcPr>
          <w:p w:rsidR="00A96787" w:rsidRDefault="009A1EB5">
            <w:pPr>
              <w:rPr>
                <w:szCs w:val="21"/>
              </w:rPr>
            </w:pPr>
            <w:r>
              <w:rPr>
                <w:rFonts w:hint="eastAsia"/>
                <w:szCs w:val="21"/>
              </w:rPr>
              <w:t>结算价的</w:t>
            </w:r>
            <w:r>
              <w:rPr>
                <w:rFonts w:hint="eastAsia"/>
                <w:szCs w:val="21"/>
                <w:lang w:val="en-US"/>
              </w:rPr>
              <w:t>3</w:t>
            </w:r>
            <w:r>
              <w:rPr>
                <w:rFonts w:hint="eastAsia"/>
                <w:szCs w:val="21"/>
              </w:rPr>
              <w:t xml:space="preserve">% </w:t>
            </w:r>
          </w:p>
        </w:tc>
        <w:tc>
          <w:tcPr>
            <w:tcW w:w="1843" w:type="dxa"/>
            <w:vAlign w:val="center"/>
          </w:tcPr>
          <w:p w:rsidR="00A96787" w:rsidRDefault="00A96787">
            <w:pPr>
              <w:jc w:val="center"/>
              <w:rPr>
                <w:szCs w:val="21"/>
              </w:rPr>
            </w:pPr>
          </w:p>
        </w:tc>
      </w:tr>
      <w:tr w:rsidR="00A96787">
        <w:trPr>
          <w:trHeight w:val="567"/>
        </w:trPr>
        <w:tc>
          <w:tcPr>
            <w:tcW w:w="992" w:type="dxa"/>
            <w:vAlign w:val="center"/>
          </w:tcPr>
          <w:p w:rsidR="00A96787" w:rsidRDefault="009A1EB5">
            <w:pPr>
              <w:jc w:val="center"/>
              <w:rPr>
                <w:szCs w:val="21"/>
              </w:rPr>
            </w:pPr>
            <w:r>
              <w:rPr>
                <w:szCs w:val="21"/>
              </w:rPr>
              <w:t>……</w:t>
            </w:r>
          </w:p>
        </w:tc>
        <w:tc>
          <w:tcPr>
            <w:tcW w:w="1985" w:type="dxa"/>
            <w:vAlign w:val="center"/>
          </w:tcPr>
          <w:p w:rsidR="00A96787" w:rsidRDefault="009A1EB5">
            <w:pPr>
              <w:jc w:val="center"/>
              <w:rPr>
                <w:szCs w:val="21"/>
              </w:rPr>
            </w:pPr>
            <w:r>
              <w:rPr>
                <w:szCs w:val="21"/>
              </w:rPr>
              <w:t>……</w:t>
            </w:r>
          </w:p>
        </w:tc>
        <w:tc>
          <w:tcPr>
            <w:tcW w:w="2126" w:type="dxa"/>
            <w:tcMar>
              <w:left w:w="170" w:type="dxa"/>
            </w:tcMar>
            <w:vAlign w:val="center"/>
          </w:tcPr>
          <w:p w:rsidR="00A96787" w:rsidRDefault="00A96787">
            <w:pPr>
              <w:jc w:val="center"/>
              <w:rPr>
                <w:szCs w:val="21"/>
              </w:rPr>
            </w:pPr>
          </w:p>
        </w:tc>
        <w:tc>
          <w:tcPr>
            <w:tcW w:w="1984" w:type="dxa"/>
            <w:vAlign w:val="center"/>
          </w:tcPr>
          <w:p w:rsidR="00A96787" w:rsidRDefault="00A96787">
            <w:pPr>
              <w:jc w:val="center"/>
              <w:rPr>
                <w:szCs w:val="21"/>
              </w:rPr>
            </w:pPr>
          </w:p>
        </w:tc>
        <w:tc>
          <w:tcPr>
            <w:tcW w:w="1843" w:type="dxa"/>
            <w:vAlign w:val="center"/>
          </w:tcPr>
          <w:p w:rsidR="00A96787" w:rsidRDefault="00A96787">
            <w:pPr>
              <w:jc w:val="center"/>
              <w:rPr>
                <w:szCs w:val="21"/>
              </w:rPr>
            </w:pPr>
          </w:p>
        </w:tc>
      </w:tr>
      <w:tr w:rsidR="00A96787">
        <w:trPr>
          <w:trHeight w:val="926"/>
        </w:trPr>
        <w:tc>
          <w:tcPr>
            <w:tcW w:w="8930" w:type="dxa"/>
            <w:gridSpan w:val="5"/>
            <w:vAlign w:val="center"/>
          </w:tcPr>
          <w:p w:rsidR="00A96787" w:rsidRDefault="009A1EB5">
            <w:pPr>
              <w:spacing w:line="360" w:lineRule="auto"/>
              <w:rPr>
                <w:szCs w:val="21"/>
              </w:rPr>
            </w:pPr>
            <w:r>
              <w:rPr>
                <w:szCs w:val="21"/>
              </w:rPr>
              <w:t>备注：投标人在响应招标文件中规定的实质性要求和条件的基础上，可做出其他有利于招标人的承诺。此类承诺可在本表中予以补充填写。</w:t>
            </w:r>
          </w:p>
        </w:tc>
      </w:tr>
    </w:tbl>
    <w:p w:rsidR="00A96787" w:rsidRDefault="00A96787">
      <w:pPr>
        <w:spacing w:line="480" w:lineRule="exact"/>
        <w:ind w:firstLineChars="200" w:firstLine="440"/>
        <w:rPr>
          <w:szCs w:val="21"/>
        </w:rPr>
      </w:pPr>
    </w:p>
    <w:p w:rsidR="00A96787" w:rsidRDefault="009A1EB5">
      <w:pPr>
        <w:spacing w:line="480" w:lineRule="exact"/>
        <w:ind w:firstLineChars="200" w:firstLine="440"/>
        <w:rPr>
          <w:szCs w:val="21"/>
        </w:rPr>
      </w:pPr>
      <w:r>
        <w:rPr>
          <w:szCs w:val="21"/>
        </w:rPr>
        <w:t>投标人（盖</w:t>
      </w:r>
      <w:r>
        <w:rPr>
          <w:rFonts w:hint="eastAsia"/>
          <w:szCs w:val="21"/>
        </w:rPr>
        <w:t>单位</w:t>
      </w:r>
      <w:r>
        <w:rPr>
          <w:szCs w:val="21"/>
        </w:rPr>
        <w:t>章）：</w:t>
      </w:r>
    </w:p>
    <w:p w:rsidR="00A96787" w:rsidRDefault="009A1EB5">
      <w:pPr>
        <w:spacing w:line="480" w:lineRule="exact"/>
        <w:ind w:firstLineChars="200" w:firstLine="440"/>
        <w:rPr>
          <w:szCs w:val="21"/>
        </w:rPr>
      </w:pPr>
      <w:r>
        <w:rPr>
          <w:szCs w:val="21"/>
        </w:rPr>
        <w:t>法人代表或委托代理人（签字或盖章）：</w:t>
      </w:r>
    </w:p>
    <w:p w:rsidR="00A96787" w:rsidRDefault="009A1EB5">
      <w:pPr>
        <w:spacing w:line="480" w:lineRule="exact"/>
        <w:ind w:firstLineChars="200" w:firstLine="440"/>
        <w:rPr>
          <w:szCs w:val="21"/>
        </w:rPr>
      </w:pPr>
      <w:r>
        <w:rPr>
          <w:szCs w:val="21"/>
        </w:rPr>
        <w:t>日期：</w:t>
      </w:r>
      <w:r>
        <w:rPr>
          <w:rFonts w:hint="eastAsia"/>
          <w:szCs w:val="21"/>
          <w:lang w:val="en-US"/>
        </w:rPr>
        <w:t xml:space="preserve">  </w:t>
      </w:r>
      <w:r>
        <w:rPr>
          <w:szCs w:val="21"/>
        </w:rPr>
        <w:t>年</w:t>
      </w:r>
      <w:r>
        <w:rPr>
          <w:rFonts w:hint="eastAsia"/>
          <w:szCs w:val="21"/>
          <w:lang w:val="en-US"/>
        </w:rPr>
        <w:t xml:space="preserve"> </w:t>
      </w:r>
      <w:r>
        <w:rPr>
          <w:szCs w:val="21"/>
        </w:rPr>
        <w:t>月</w:t>
      </w:r>
      <w:r>
        <w:rPr>
          <w:rFonts w:hint="eastAsia"/>
          <w:szCs w:val="21"/>
          <w:lang w:val="en-US"/>
        </w:rPr>
        <w:t xml:space="preserve"> </w:t>
      </w:r>
      <w:r>
        <w:rPr>
          <w:szCs w:val="21"/>
        </w:rPr>
        <w:t>日</w:t>
      </w:r>
    </w:p>
    <w:p w:rsidR="00A96787" w:rsidRDefault="009A1EB5">
      <w:pPr>
        <w:pStyle w:val="ac"/>
        <w:jc w:val="both"/>
        <w:outlineLvl w:val="0"/>
        <w:rPr>
          <w:b/>
          <w:sz w:val="24"/>
        </w:rPr>
      </w:pPr>
      <w:bookmarkStart w:id="92" w:name="_Toc349639687"/>
      <w:bookmarkStart w:id="93" w:name="_Toc349555832"/>
      <w:bookmarkStart w:id="94" w:name="_Toc389065358"/>
      <w:bookmarkStart w:id="95" w:name="_Toc349215560"/>
      <w:bookmarkStart w:id="96" w:name="_Toc349558044"/>
      <w:bookmarkStart w:id="97" w:name="_Toc349640339"/>
      <w:bookmarkStart w:id="98" w:name="_Toc349557654"/>
      <w:r>
        <w:rPr>
          <w:b/>
          <w:sz w:val="24"/>
        </w:rPr>
        <w:br w:type="page"/>
      </w:r>
      <w:r>
        <w:rPr>
          <w:rFonts w:hint="eastAsia"/>
          <w:b/>
          <w:sz w:val="24"/>
        </w:rPr>
        <w:lastRenderedPageBreak/>
        <w:t>二</w:t>
      </w:r>
      <w:r>
        <w:rPr>
          <w:b/>
          <w:sz w:val="24"/>
        </w:rPr>
        <w:t>、投标报价表</w:t>
      </w:r>
      <w:bookmarkEnd w:id="92"/>
      <w:bookmarkEnd w:id="93"/>
      <w:bookmarkEnd w:id="94"/>
      <w:bookmarkEnd w:id="95"/>
      <w:bookmarkEnd w:id="96"/>
      <w:bookmarkEnd w:id="97"/>
      <w:bookmarkEnd w:id="98"/>
    </w:p>
    <w:p w:rsidR="00A96787" w:rsidRDefault="00A96787">
      <w:pPr>
        <w:pStyle w:val="ac"/>
        <w:jc w:val="center"/>
        <w:outlineLvl w:val="0"/>
        <w:rPr>
          <w:b/>
          <w:sz w:val="24"/>
        </w:rPr>
      </w:pPr>
    </w:p>
    <w:p w:rsidR="00A96787" w:rsidRDefault="009A1EB5">
      <w:pPr>
        <w:ind w:leftChars="-85" w:left="-187" w:rightChars="-244" w:right="-537" w:firstLineChars="400" w:firstLine="880"/>
      </w:pPr>
      <w:r>
        <w:t>工程规模：</w:t>
      </w:r>
      <w:r>
        <w:t xml:space="preserve">                                                  </w:t>
      </w:r>
      <w:r>
        <w:t>币种：人民币</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0"/>
        <w:gridCol w:w="1987"/>
        <w:gridCol w:w="1906"/>
      </w:tblGrid>
      <w:tr w:rsidR="00A96787">
        <w:trPr>
          <w:trHeight w:val="1170"/>
          <w:jc w:val="center"/>
        </w:trPr>
        <w:tc>
          <w:tcPr>
            <w:tcW w:w="5100" w:type="dxa"/>
            <w:vAlign w:val="center"/>
          </w:tcPr>
          <w:p w:rsidR="00A96787" w:rsidRDefault="009A1EB5">
            <w:pPr>
              <w:widowControl/>
              <w:jc w:val="center"/>
            </w:pPr>
            <w:r>
              <w:t>投标报价</w:t>
            </w:r>
          </w:p>
        </w:tc>
        <w:tc>
          <w:tcPr>
            <w:tcW w:w="1987" w:type="dxa"/>
            <w:vAlign w:val="center"/>
          </w:tcPr>
          <w:p w:rsidR="00A96787" w:rsidRDefault="009A1EB5">
            <w:pPr>
              <w:widowControl/>
              <w:jc w:val="right"/>
            </w:pPr>
            <w:r>
              <w:t>万元</w:t>
            </w:r>
          </w:p>
        </w:tc>
        <w:tc>
          <w:tcPr>
            <w:tcW w:w="1906" w:type="dxa"/>
            <w:vAlign w:val="center"/>
          </w:tcPr>
          <w:p w:rsidR="00A96787" w:rsidRDefault="009A1EB5">
            <w:pPr>
              <w:widowControl/>
              <w:jc w:val="center"/>
            </w:pPr>
            <w:r>
              <w:t>备注</w:t>
            </w:r>
          </w:p>
        </w:tc>
      </w:tr>
    </w:tbl>
    <w:p w:rsidR="00A96787" w:rsidRDefault="00A96787">
      <w:pPr>
        <w:spacing w:line="480" w:lineRule="auto"/>
      </w:pPr>
    </w:p>
    <w:p w:rsidR="00A96787" w:rsidRDefault="00A96787">
      <w:pPr>
        <w:spacing w:line="480" w:lineRule="auto"/>
      </w:pPr>
    </w:p>
    <w:p w:rsidR="00A96787" w:rsidRDefault="00A96787">
      <w:pPr>
        <w:spacing w:line="480" w:lineRule="auto"/>
      </w:pPr>
    </w:p>
    <w:p w:rsidR="00A96787" w:rsidRDefault="009A1EB5">
      <w:pPr>
        <w:spacing w:line="480" w:lineRule="auto"/>
        <w:ind w:firstLineChars="100" w:firstLine="220"/>
      </w:pPr>
      <w:r>
        <w:t>投标人（盖</w:t>
      </w:r>
      <w:r>
        <w:rPr>
          <w:rFonts w:hint="eastAsia"/>
        </w:rPr>
        <w:t>单位</w:t>
      </w:r>
      <w:r>
        <w:t>章）：</w:t>
      </w:r>
    </w:p>
    <w:p w:rsidR="00A96787" w:rsidRDefault="009A1EB5">
      <w:pPr>
        <w:spacing w:line="480" w:lineRule="auto"/>
        <w:ind w:firstLineChars="100" w:firstLine="220"/>
      </w:pPr>
      <w:r>
        <w:t>法定代表人或其委托代理人（签字或盖章）：</w:t>
      </w:r>
    </w:p>
    <w:p w:rsidR="00A96787" w:rsidRDefault="009A1EB5">
      <w:pPr>
        <w:spacing w:line="480" w:lineRule="auto"/>
        <w:ind w:firstLineChars="100" w:firstLine="220"/>
      </w:pPr>
      <w:r>
        <w:t>日期：</w:t>
      </w:r>
      <w:r>
        <w:rPr>
          <w:rFonts w:hint="eastAsia"/>
          <w:lang w:val="en-US"/>
        </w:rPr>
        <w:t xml:space="preserve"> </w:t>
      </w:r>
      <w:r>
        <w:rPr>
          <w:szCs w:val="21"/>
        </w:rPr>
        <w:t>年</w:t>
      </w:r>
      <w:r>
        <w:rPr>
          <w:rFonts w:hint="eastAsia"/>
          <w:szCs w:val="21"/>
          <w:lang w:val="en-US"/>
        </w:rPr>
        <w:t xml:space="preserve"> </w:t>
      </w:r>
      <w:r>
        <w:rPr>
          <w:szCs w:val="21"/>
        </w:rPr>
        <w:t>月</w:t>
      </w:r>
      <w:r>
        <w:rPr>
          <w:rFonts w:hint="eastAsia"/>
          <w:szCs w:val="21"/>
          <w:lang w:val="en-US"/>
        </w:rPr>
        <w:t xml:space="preserve"> </w:t>
      </w:r>
      <w:r>
        <w:rPr>
          <w:szCs w:val="21"/>
        </w:rPr>
        <w:t>日</w:t>
      </w:r>
    </w:p>
    <w:p w:rsidR="00A96787" w:rsidRDefault="00A96787">
      <w:pPr>
        <w:spacing w:line="480" w:lineRule="auto"/>
        <w:ind w:firstLineChars="100" w:firstLine="220"/>
      </w:pPr>
    </w:p>
    <w:p w:rsidR="00A96787" w:rsidRDefault="00A96787">
      <w:pPr>
        <w:spacing w:line="480" w:lineRule="auto"/>
        <w:ind w:firstLineChars="100" w:firstLine="220"/>
        <w:sectPr w:rsidR="00A96787">
          <w:pgSz w:w="11907" w:h="16840"/>
          <w:pgMar w:top="1440" w:right="1440" w:bottom="1440" w:left="1797" w:header="851" w:footer="851" w:gutter="0"/>
          <w:cols w:space="720"/>
          <w:docGrid w:linePitch="312"/>
        </w:sectPr>
      </w:pPr>
    </w:p>
    <w:p w:rsidR="00A96787" w:rsidRDefault="009A1EB5">
      <w:pPr>
        <w:pStyle w:val="ac"/>
        <w:numPr>
          <w:ilvl w:val="0"/>
          <w:numId w:val="38"/>
        </w:numPr>
        <w:ind w:firstLine="422"/>
        <w:jc w:val="center"/>
        <w:outlineLvl w:val="0"/>
        <w:rPr>
          <w:b/>
          <w:sz w:val="24"/>
        </w:rPr>
      </w:pPr>
      <w:bookmarkStart w:id="99" w:name="_Toc389065359"/>
      <w:r>
        <w:rPr>
          <w:b/>
          <w:sz w:val="24"/>
        </w:rPr>
        <w:lastRenderedPageBreak/>
        <w:t>已标价工程量清单</w:t>
      </w:r>
      <w:bookmarkEnd w:id="99"/>
    </w:p>
    <w:p w:rsidR="00A96787" w:rsidRDefault="00A96787">
      <w:pPr>
        <w:spacing w:line="360" w:lineRule="auto"/>
        <w:ind w:firstLineChars="450" w:firstLine="990"/>
      </w:pPr>
    </w:p>
    <w:p w:rsidR="00A96787" w:rsidRDefault="00A96787">
      <w:pPr>
        <w:spacing w:line="360" w:lineRule="auto"/>
      </w:pPr>
    </w:p>
    <w:p w:rsidR="00A96787" w:rsidRDefault="00A96787">
      <w:pPr>
        <w:spacing w:line="360" w:lineRule="auto"/>
      </w:pPr>
    </w:p>
    <w:p w:rsidR="00A96787" w:rsidRDefault="00A96787">
      <w:pPr>
        <w:sectPr w:rsidR="00A96787">
          <w:pgSz w:w="11907" w:h="16840"/>
          <w:pgMar w:top="1440" w:right="1440" w:bottom="1440" w:left="1797" w:header="851" w:footer="851" w:gutter="0"/>
          <w:cols w:space="720"/>
          <w:docGrid w:linePitch="312"/>
        </w:sectPr>
      </w:pPr>
    </w:p>
    <w:p w:rsidR="00A96787" w:rsidRDefault="00A96787">
      <w:pPr>
        <w:jc w:val="center"/>
        <w:rPr>
          <w:sz w:val="32"/>
          <w:szCs w:val="32"/>
        </w:rPr>
      </w:pPr>
    </w:p>
    <w:p w:rsidR="00A96787" w:rsidRDefault="00A96787">
      <w:pPr>
        <w:jc w:val="center"/>
        <w:rPr>
          <w:sz w:val="32"/>
          <w:szCs w:val="32"/>
        </w:rPr>
      </w:pPr>
    </w:p>
    <w:p w:rsidR="00A96787" w:rsidRDefault="00A96787">
      <w:pPr>
        <w:jc w:val="center"/>
        <w:rPr>
          <w:sz w:val="32"/>
          <w:szCs w:val="32"/>
        </w:rPr>
      </w:pPr>
    </w:p>
    <w:p w:rsidR="00A96787" w:rsidRDefault="00A96787">
      <w:pPr>
        <w:jc w:val="center"/>
        <w:rPr>
          <w:sz w:val="32"/>
          <w:szCs w:val="32"/>
        </w:rPr>
      </w:pPr>
    </w:p>
    <w:p w:rsidR="00A96787" w:rsidRDefault="009A1EB5">
      <w:pPr>
        <w:jc w:val="center"/>
        <w:rPr>
          <w:sz w:val="28"/>
          <w:szCs w:val="28"/>
        </w:rPr>
      </w:pPr>
      <w:r>
        <w:rPr>
          <w:sz w:val="28"/>
          <w:szCs w:val="28"/>
        </w:rPr>
        <w:t>（项目名称）施工招标</w:t>
      </w:r>
    </w:p>
    <w:p w:rsidR="00A96787" w:rsidRDefault="00A96787">
      <w:pPr>
        <w:jc w:val="center"/>
        <w:rPr>
          <w:sz w:val="28"/>
          <w:szCs w:val="28"/>
        </w:rPr>
      </w:pPr>
    </w:p>
    <w:p w:rsidR="00A96787" w:rsidRDefault="009A1EB5" w:rsidP="00946429">
      <w:pPr>
        <w:spacing w:beforeLines="100"/>
        <w:jc w:val="center"/>
        <w:rPr>
          <w:sz w:val="52"/>
          <w:szCs w:val="52"/>
        </w:rPr>
      </w:pPr>
      <w:r>
        <w:rPr>
          <w:sz w:val="52"/>
          <w:szCs w:val="52"/>
        </w:rPr>
        <w:t>投</w:t>
      </w:r>
      <w:r>
        <w:rPr>
          <w:sz w:val="52"/>
          <w:szCs w:val="52"/>
        </w:rPr>
        <w:t xml:space="preserve">  </w:t>
      </w:r>
      <w:r>
        <w:rPr>
          <w:sz w:val="52"/>
          <w:szCs w:val="52"/>
        </w:rPr>
        <w:t>标</w:t>
      </w:r>
      <w:r>
        <w:rPr>
          <w:sz w:val="52"/>
          <w:szCs w:val="52"/>
        </w:rPr>
        <w:t xml:space="preserve">  </w:t>
      </w:r>
      <w:r>
        <w:rPr>
          <w:sz w:val="52"/>
          <w:szCs w:val="52"/>
        </w:rPr>
        <w:t>文</w:t>
      </w:r>
      <w:r>
        <w:rPr>
          <w:sz w:val="52"/>
          <w:szCs w:val="52"/>
        </w:rPr>
        <w:t xml:space="preserve">  </w:t>
      </w:r>
      <w:r>
        <w:rPr>
          <w:sz w:val="52"/>
          <w:szCs w:val="52"/>
        </w:rPr>
        <w:t>件</w:t>
      </w:r>
    </w:p>
    <w:p w:rsidR="00A96787" w:rsidRDefault="00A96787">
      <w:pPr>
        <w:jc w:val="center"/>
        <w:rPr>
          <w:sz w:val="32"/>
          <w:szCs w:val="32"/>
        </w:rPr>
      </w:pPr>
    </w:p>
    <w:p w:rsidR="00A96787" w:rsidRDefault="00A96787">
      <w:pPr>
        <w:jc w:val="center"/>
        <w:rPr>
          <w:sz w:val="32"/>
          <w:szCs w:val="32"/>
        </w:rPr>
      </w:pPr>
    </w:p>
    <w:p w:rsidR="00A96787" w:rsidRDefault="00A96787">
      <w:pPr>
        <w:jc w:val="center"/>
        <w:rPr>
          <w:sz w:val="32"/>
          <w:szCs w:val="32"/>
        </w:rPr>
      </w:pPr>
    </w:p>
    <w:p w:rsidR="00A96787" w:rsidRDefault="00A96787">
      <w:pPr>
        <w:jc w:val="center"/>
        <w:rPr>
          <w:sz w:val="32"/>
          <w:szCs w:val="32"/>
        </w:rPr>
      </w:pPr>
    </w:p>
    <w:p w:rsidR="00A96787" w:rsidRDefault="009A1EB5">
      <w:pPr>
        <w:spacing w:line="360" w:lineRule="auto"/>
        <w:ind w:firstLineChars="850" w:firstLine="2380"/>
        <w:rPr>
          <w:sz w:val="28"/>
          <w:szCs w:val="28"/>
          <w:u w:val="single"/>
        </w:rPr>
      </w:pPr>
      <w:r>
        <w:rPr>
          <w:sz w:val="28"/>
          <w:szCs w:val="28"/>
        </w:rPr>
        <w:t>项目</w:t>
      </w:r>
      <w:r>
        <w:rPr>
          <w:rFonts w:hint="eastAsia"/>
          <w:sz w:val="28"/>
          <w:szCs w:val="28"/>
        </w:rPr>
        <w:t>招标</w:t>
      </w:r>
      <w:r>
        <w:rPr>
          <w:sz w:val="28"/>
          <w:szCs w:val="28"/>
        </w:rPr>
        <w:t>编号：</w:t>
      </w:r>
    </w:p>
    <w:p w:rsidR="00A96787" w:rsidRDefault="00A96787">
      <w:pPr>
        <w:jc w:val="center"/>
        <w:rPr>
          <w:sz w:val="32"/>
          <w:szCs w:val="32"/>
        </w:rPr>
      </w:pPr>
    </w:p>
    <w:p w:rsidR="00A96787" w:rsidRDefault="009A1EB5">
      <w:pPr>
        <w:jc w:val="center"/>
        <w:rPr>
          <w:sz w:val="32"/>
          <w:szCs w:val="32"/>
        </w:rPr>
      </w:pPr>
      <w:r>
        <w:rPr>
          <w:sz w:val="32"/>
          <w:szCs w:val="32"/>
        </w:rPr>
        <w:t>（正本</w:t>
      </w:r>
      <w:r>
        <w:rPr>
          <w:sz w:val="32"/>
          <w:szCs w:val="32"/>
        </w:rPr>
        <w:t>/</w:t>
      </w:r>
      <w:r>
        <w:rPr>
          <w:sz w:val="32"/>
          <w:szCs w:val="32"/>
        </w:rPr>
        <w:t>副本）</w:t>
      </w:r>
    </w:p>
    <w:p w:rsidR="00A96787" w:rsidRDefault="00A96787">
      <w:pPr>
        <w:jc w:val="center"/>
        <w:rPr>
          <w:sz w:val="32"/>
          <w:szCs w:val="32"/>
        </w:rPr>
      </w:pPr>
    </w:p>
    <w:p w:rsidR="00A96787" w:rsidRDefault="00A96787">
      <w:pPr>
        <w:jc w:val="center"/>
        <w:rPr>
          <w:sz w:val="32"/>
          <w:szCs w:val="32"/>
        </w:rPr>
      </w:pPr>
    </w:p>
    <w:p w:rsidR="00A96787" w:rsidRDefault="00A96787">
      <w:pPr>
        <w:jc w:val="center"/>
        <w:rPr>
          <w:sz w:val="32"/>
          <w:szCs w:val="32"/>
        </w:rPr>
      </w:pPr>
    </w:p>
    <w:p w:rsidR="00A96787" w:rsidRDefault="00A96787">
      <w:pPr>
        <w:jc w:val="center"/>
        <w:rPr>
          <w:sz w:val="32"/>
          <w:szCs w:val="32"/>
        </w:rPr>
      </w:pPr>
    </w:p>
    <w:p w:rsidR="00A96787" w:rsidRDefault="00A96787">
      <w:pPr>
        <w:jc w:val="center"/>
        <w:rPr>
          <w:sz w:val="32"/>
          <w:szCs w:val="32"/>
        </w:rPr>
      </w:pPr>
    </w:p>
    <w:p w:rsidR="00A96787" w:rsidRDefault="00A96787">
      <w:pPr>
        <w:jc w:val="center"/>
        <w:rPr>
          <w:sz w:val="32"/>
          <w:szCs w:val="32"/>
        </w:rPr>
      </w:pPr>
    </w:p>
    <w:p w:rsidR="00A96787" w:rsidRDefault="00A96787">
      <w:pPr>
        <w:jc w:val="center"/>
        <w:rPr>
          <w:sz w:val="32"/>
          <w:szCs w:val="32"/>
        </w:rPr>
      </w:pPr>
    </w:p>
    <w:p w:rsidR="00A96787" w:rsidRDefault="009A1EB5">
      <w:pPr>
        <w:spacing w:line="360" w:lineRule="auto"/>
        <w:ind w:firstLineChars="350" w:firstLine="980"/>
        <w:rPr>
          <w:sz w:val="28"/>
          <w:szCs w:val="28"/>
          <w:u w:val="single"/>
        </w:rPr>
      </w:pPr>
      <w:r>
        <w:rPr>
          <w:sz w:val="28"/>
          <w:szCs w:val="28"/>
        </w:rPr>
        <w:t>投标内容：</w:t>
      </w:r>
      <w:r>
        <w:rPr>
          <w:sz w:val="28"/>
          <w:szCs w:val="28"/>
          <w:u w:val="single"/>
        </w:rPr>
        <w:t xml:space="preserve">            </w:t>
      </w:r>
      <w:r>
        <w:rPr>
          <w:sz w:val="28"/>
          <w:szCs w:val="28"/>
          <w:u w:val="single"/>
        </w:rPr>
        <w:t>技术标部分</w:t>
      </w:r>
      <w:r>
        <w:rPr>
          <w:sz w:val="28"/>
          <w:szCs w:val="28"/>
          <w:u w:val="single"/>
        </w:rPr>
        <w:t xml:space="preserve">           </w:t>
      </w:r>
    </w:p>
    <w:p w:rsidR="00A96787" w:rsidRDefault="009A1EB5">
      <w:pPr>
        <w:spacing w:line="360" w:lineRule="auto"/>
        <w:ind w:firstLineChars="350" w:firstLine="980"/>
        <w:rPr>
          <w:sz w:val="28"/>
          <w:szCs w:val="28"/>
        </w:rPr>
      </w:pPr>
      <w:r>
        <w:rPr>
          <w:sz w:val="28"/>
          <w:szCs w:val="28"/>
        </w:rPr>
        <w:t>投标人：（盖单位章）</w:t>
      </w:r>
    </w:p>
    <w:p w:rsidR="00A96787" w:rsidRDefault="009A1EB5">
      <w:pPr>
        <w:spacing w:line="360" w:lineRule="auto"/>
        <w:ind w:firstLineChars="350" w:firstLine="980"/>
        <w:rPr>
          <w:sz w:val="28"/>
          <w:szCs w:val="28"/>
        </w:rPr>
      </w:pPr>
      <w:r>
        <w:rPr>
          <w:sz w:val="28"/>
          <w:szCs w:val="28"/>
        </w:rPr>
        <w:t>法定代表人或其委托代理人：（签字</w:t>
      </w:r>
      <w:r>
        <w:rPr>
          <w:rFonts w:hint="eastAsia"/>
          <w:sz w:val="28"/>
          <w:szCs w:val="28"/>
        </w:rPr>
        <w:t>或盖章</w:t>
      </w:r>
      <w:r>
        <w:rPr>
          <w:sz w:val="28"/>
          <w:szCs w:val="28"/>
        </w:rPr>
        <w:t>）</w:t>
      </w:r>
    </w:p>
    <w:p w:rsidR="00A96787" w:rsidRDefault="009A1EB5">
      <w:pPr>
        <w:pStyle w:val="a0"/>
        <w:ind w:firstLineChars="400" w:firstLine="1120"/>
        <w:rPr>
          <w:sz w:val="28"/>
          <w:szCs w:val="28"/>
          <w:lang w:val="en-US"/>
        </w:rPr>
      </w:pPr>
      <w:r>
        <w:rPr>
          <w:rFonts w:hint="eastAsia"/>
          <w:sz w:val="28"/>
          <w:szCs w:val="28"/>
        </w:rPr>
        <w:t>分标号：</w:t>
      </w:r>
    </w:p>
    <w:p w:rsidR="00A96787" w:rsidRDefault="00A96787">
      <w:pPr>
        <w:jc w:val="center"/>
        <w:rPr>
          <w:sz w:val="28"/>
          <w:szCs w:val="28"/>
        </w:rPr>
      </w:pPr>
    </w:p>
    <w:p w:rsidR="00A96787" w:rsidRDefault="009A1EB5">
      <w:pPr>
        <w:jc w:val="center"/>
        <w:rPr>
          <w:sz w:val="28"/>
          <w:szCs w:val="28"/>
        </w:rPr>
      </w:pPr>
      <w:r>
        <w:rPr>
          <w:sz w:val="28"/>
          <w:szCs w:val="28"/>
        </w:rPr>
        <w:t>年月日</w:t>
      </w:r>
    </w:p>
    <w:p w:rsidR="00A96787" w:rsidRDefault="009A1EB5">
      <w:pPr>
        <w:spacing w:line="360" w:lineRule="exact"/>
        <w:ind w:firstLineChars="200" w:firstLine="560"/>
        <w:jc w:val="center"/>
        <w:rPr>
          <w:b/>
          <w:sz w:val="28"/>
          <w:szCs w:val="28"/>
        </w:rPr>
      </w:pPr>
      <w:r>
        <w:rPr>
          <w:sz w:val="28"/>
          <w:szCs w:val="28"/>
        </w:rPr>
        <w:br w:type="page"/>
      </w:r>
      <w:bookmarkStart w:id="100" w:name="_Toc251052160"/>
      <w:bookmarkStart w:id="101" w:name="_Toc172364022"/>
      <w:bookmarkStart w:id="102" w:name="_Toc173579002"/>
      <w:bookmarkStart w:id="103" w:name="_Toc153274944"/>
      <w:r>
        <w:rPr>
          <w:b/>
          <w:sz w:val="28"/>
          <w:szCs w:val="28"/>
        </w:rPr>
        <w:lastRenderedPageBreak/>
        <w:t>目</w:t>
      </w:r>
      <w:r>
        <w:rPr>
          <w:b/>
          <w:sz w:val="28"/>
          <w:szCs w:val="28"/>
        </w:rPr>
        <w:t xml:space="preserve">   </w:t>
      </w:r>
      <w:r>
        <w:rPr>
          <w:b/>
          <w:sz w:val="28"/>
          <w:szCs w:val="28"/>
        </w:rPr>
        <w:t>录</w:t>
      </w:r>
    </w:p>
    <w:p w:rsidR="00A96787" w:rsidRDefault="00A96787">
      <w:pPr>
        <w:spacing w:line="360" w:lineRule="exact"/>
        <w:ind w:firstLineChars="200" w:firstLine="640"/>
        <w:rPr>
          <w:sz w:val="32"/>
          <w:szCs w:val="32"/>
        </w:rPr>
      </w:pPr>
    </w:p>
    <w:p w:rsidR="00A96787" w:rsidRDefault="009A1EB5">
      <w:pPr>
        <w:pStyle w:val="ac"/>
        <w:spacing w:line="460" w:lineRule="exact"/>
      </w:pPr>
      <w:r>
        <w:rPr>
          <w:rFonts w:hint="eastAsia"/>
        </w:rPr>
        <w:t>一、</w:t>
      </w:r>
      <w:r>
        <w:t>施工组织设计</w:t>
      </w:r>
    </w:p>
    <w:p w:rsidR="00A96787" w:rsidRDefault="009A1EB5">
      <w:pPr>
        <w:spacing w:line="460" w:lineRule="exact"/>
        <w:rPr>
          <w:rFonts w:ascii="Tahoma" w:eastAsia="微软雅黑" w:hAnsi="Tahoma" w:cs="Times New Roman"/>
          <w:lang w:val="en-US" w:bidi="ar-SA"/>
        </w:rPr>
      </w:pPr>
      <w:r>
        <w:rPr>
          <w:rFonts w:ascii="Tahoma" w:eastAsia="微软雅黑" w:hAnsi="Tahoma" w:cs="Times New Roman" w:hint="eastAsia"/>
          <w:lang w:val="en-US" w:bidi="ar-SA"/>
        </w:rPr>
        <w:t>二、</w:t>
      </w:r>
      <w:r>
        <w:rPr>
          <w:rFonts w:ascii="Tahoma" w:eastAsia="微软雅黑" w:hAnsi="Tahoma" w:cs="Times New Roman"/>
          <w:lang w:val="en-US" w:bidi="ar-SA"/>
        </w:rPr>
        <w:t>项目管理机构</w:t>
      </w:r>
      <w:r>
        <w:rPr>
          <w:rFonts w:ascii="Tahoma" w:eastAsia="微软雅黑" w:hAnsi="Tahoma" w:cs="Times New Roman" w:hint="eastAsia"/>
          <w:lang w:val="en-US" w:bidi="ar-SA"/>
        </w:rPr>
        <w:t>配备情况</w:t>
      </w:r>
    </w:p>
    <w:p w:rsidR="00A96787" w:rsidRDefault="009A1EB5">
      <w:pPr>
        <w:pStyle w:val="ac"/>
        <w:spacing w:line="460" w:lineRule="exact"/>
      </w:pPr>
      <w:r>
        <w:rPr>
          <w:rFonts w:hint="eastAsia"/>
        </w:rPr>
        <w:t>（</w:t>
      </w:r>
      <w:r>
        <w:rPr>
          <w:rFonts w:hint="eastAsia"/>
        </w:rPr>
        <w:t>1</w:t>
      </w:r>
      <w:r>
        <w:rPr>
          <w:rFonts w:hint="eastAsia"/>
        </w:rPr>
        <w:t>）</w:t>
      </w:r>
      <w:r>
        <w:t>、项目管理机构配备情况表；</w:t>
      </w:r>
    </w:p>
    <w:p w:rsidR="00A96787" w:rsidRDefault="009A1EB5">
      <w:pPr>
        <w:pStyle w:val="ac"/>
        <w:spacing w:line="460" w:lineRule="exact"/>
      </w:pPr>
      <w:r>
        <w:rPr>
          <w:rFonts w:hint="eastAsia"/>
        </w:rPr>
        <w:t>（</w:t>
      </w:r>
      <w:r>
        <w:rPr>
          <w:rFonts w:hint="eastAsia"/>
        </w:rPr>
        <w:t>2</w:t>
      </w:r>
      <w:r>
        <w:rPr>
          <w:rFonts w:hint="eastAsia"/>
        </w:rPr>
        <w:t>）</w:t>
      </w:r>
      <w:r>
        <w:t>、项目经理（注册建造师）简历表；</w:t>
      </w:r>
    </w:p>
    <w:p w:rsidR="00A96787" w:rsidRDefault="009A1EB5">
      <w:pPr>
        <w:pStyle w:val="ac"/>
        <w:spacing w:line="460" w:lineRule="exact"/>
      </w:pPr>
      <w:r>
        <w:rPr>
          <w:rFonts w:hint="eastAsia"/>
        </w:rPr>
        <w:t>（</w:t>
      </w:r>
      <w:r>
        <w:rPr>
          <w:rFonts w:hint="eastAsia"/>
        </w:rPr>
        <w:t>3</w:t>
      </w:r>
      <w:r>
        <w:rPr>
          <w:rFonts w:hint="eastAsia"/>
        </w:rPr>
        <w:t>）</w:t>
      </w:r>
      <w:r>
        <w:t>、项目技术负责人简历表。</w:t>
      </w:r>
    </w:p>
    <w:p w:rsidR="00A96787" w:rsidRDefault="00A96787">
      <w:pPr>
        <w:spacing w:line="460" w:lineRule="exact"/>
        <w:ind w:firstLineChars="200" w:firstLine="440"/>
        <w:rPr>
          <w:szCs w:val="28"/>
        </w:rPr>
      </w:pPr>
    </w:p>
    <w:p w:rsidR="00A96787" w:rsidRDefault="00A96787">
      <w:pPr>
        <w:spacing w:line="360" w:lineRule="exact"/>
        <w:ind w:firstLineChars="200" w:firstLine="560"/>
        <w:rPr>
          <w:sz w:val="28"/>
          <w:szCs w:val="28"/>
        </w:rPr>
      </w:pPr>
    </w:p>
    <w:p w:rsidR="00A96787" w:rsidRDefault="00A96787">
      <w:pPr>
        <w:spacing w:line="360" w:lineRule="exact"/>
        <w:ind w:firstLineChars="200" w:firstLine="560"/>
        <w:rPr>
          <w:sz w:val="28"/>
          <w:szCs w:val="28"/>
        </w:rPr>
      </w:pPr>
    </w:p>
    <w:p w:rsidR="00A96787" w:rsidRDefault="00A96787">
      <w:pPr>
        <w:spacing w:line="360" w:lineRule="exact"/>
        <w:ind w:firstLineChars="200" w:firstLine="560"/>
        <w:rPr>
          <w:sz w:val="28"/>
          <w:szCs w:val="28"/>
        </w:rPr>
      </w:pPr>
    </w:p>
    <w:p w:rsidR="00A96787" w:rsidRDefault="00A96787">
      <w:pPr>
        <w:spacing w:line="360" w:lineRule="exact"/>
        <w:ind w:firstLineChars="200" w:firstLine="560"/>
        <w:rPr>
          <w:sz w:val="28"/>
          <w:szCs w:val="28"/>
        </w:rPr>
      </w:pPr>
    </w:p>
    <w:p w:rsidR="00A96787" w:rsidRDefault="00A96787">
      <w:pPr>
        <w:spacing w:line="360" w:lineRule="exact"/>
        <w:ind w:firstLineChars="200" w:firstLine="560"/>
        <w:rPr>
          <w:sz w:val="28"/>
          <w:szCs w:val="28"/>
        </w:rPr>
      </w:pPr>
    </w:p>
    <w:p w:rsidR="00A96787" w:rsidRDefault="00A96787">
      <w:pPr>
        <w:spacing w:line="360" w:lineRule="exact"/>
        <w:ind w:firstLineChars="200" w:firstLine="560"/>
        <w:rPr>
          <w:sz w:val="28"/>
          <w:szCs w:val="28"/>
        </w:rPr>
      </w:pPr>
    </w:p>
    <w:p w:rsidR="00A96787" w:rsidRDefault="00A96787">
      <w:pPr>
        <w:spacing w:line="360" w:lineRule="exact"/>
        <w:ind w:firstLineChars="200" w:firstLine="560"/>
        <w:rPr>
          <w:sz w:val="28"/>
          <w:szCs w:val="28"/>
        </w:rPr>
      </w:pPr>
    </w:p>
    <w:p w:rsidR="00A96787" w:rsidRDefault="00A96787">
      <w:pPr>
        <w:spacing w:line="360" w:lineRule="exact"/>
        <w:ind w:firstLineChars="200" w:firstLine="560"/>
        <w:rPr>
          <w:sz w:val="28"/>
          <w:szCs w:val="28"/>
        </w:rPr>
      </w:pPr>
    </w:p>
    <w:p w:rsidR="00A96787" w:rsidRDefault="00A96787">
      <w:pPr>
        <w:spacing w:line="360" w:lineRule="exact"/>
        <w:ind w:firstLineChars="200" w:firstLine="560"/>
        <w:rPr>
          <w:sz w:val="28"/>
          <w:szCs w:val="28"/>
        </w:rPr>
      </w:pPr>
    </w:p>
    <w:p w:rsidR="00A96787" w:rsidRDefault="00A96787">
      <w:pPr>
        <w:spacing w:line="360" w:lineRule="exact"/>
        <w:ind w:firstLineChars="200" w:firstLine="560"/>
        <w:rPr>
          <w:sz w:val="28"/>
          <w:szCs w:val="28"/>
        </w:rPr>
      </w:pPr>
    </w:p>
    <w:p w:rsidR="00A96787" w:rsidRDefault="00A96787">
      <w:pPr>
        <w:spacing w:line="360" w:lineRule="exact"/>
        <w:ind w:firstLineChars="200" w:firstLine="560"/>
        <w:rPr>
          <w:sz w:val="28"/>
          <w:szCs w:val="28"/>
        </w:rPr>
      </w:pPr>
    </w:p>
    <w:p w:rsidR="00A96787" w:rsidRDefault="00A96787">
      <w:pPr>
        <w:spacing w:line="360" w:lineRule="exact"/>
        <w:ind w:firstLineChars="200" w:firstLine="560"/>
        <w:rPr>
          <w:sz w:val="28"/>
          <w:szCs w:val="28"/>
        </w:rPr>
      </w:pPr>
    </w:p>
    <w:p w:rsidR="00A96787" w:rsidRDefault="00A96787">
      <w:pPr>
        <w:spacing w:line="360" w:lineRule="exact"/>
        <w:ind w:firstLineChars="200" w:firstLine="560"/>
        <w:rPr>
          <w:sz w:val="28"/>
          <w:szCs w:val="28"/>
        </w:rPr>
      </w:pPr>
    </w:p>
    <w:p w:rsidR="00A96787" w:rsidRDefault="00A96787">
      <w:pPr>
        <w:spacing w:line="360" w:lineRule="exact"/>
        <w:ind w:firstLineChars="200" w:firstLine="560"/>
        <w:rPr>
          <w:sz w:val="28"/>
          <w:szCs w:val="28"/>
        </w:rPr>
      </w:pPr>
    </w:p>
    <w:p w:rsidR="00A96787" w:rsidRDefault="00A96787">
      <w:pPr>
        <w:spacing w:line="360" w:lineRule="exact"/>
        <w:ind w:firstLineChars="200" w:firstLine="560"/>
        <w:rPr>
          <w:sz w:val="28"/>
          <w:szCs w:val="28"/>
        </w:rPr>
      </w:pPr>
    </w:p>
    <w:p w:rsidR="00A96787" w:rsidRDefault="00A96787">
      <w:pPr>
        <w:spacing w:line="360" w:lineRule="exact"/>
        <w:ind w:firstLineChars="200" w:firstLine="560"/>
        <w:rPr>
          <w:sz w:val="28"/>
          <w:szCs w:val="28"/>
        </w:rPr>
      </w:pPr>
    </w:p>
    <w:p w:rsidR="00A96787" w:rsidRDefault="00A96787">
      <w:pPr>
        <w:spacing w:line="360" w:lineRule="exact"/>
        <w:ind w:firstLineChars="200" w:firstLine="560"/>
        <w:rPr>
          <w:sz w:val="28"/>
          <w:szCs w:val="28"/>
        </w:rPr>
      </w:pPr>
    </w:p>
    <w:p w:rsidR="00A96787" w:rsidRDefault="00A96787">
      <w:pPr>
        <w:spacing w:line="360" w:lineRule="exact"/>
        <w:ind w:firstLineChars="200" w:firstLine="560"/>
        <w:rPr>
          <w:sz w:val="28"/>
          <w:szCs w:val="28"/>
        </w:rPr>
      </w:pPr>
    </w:p>
    <w:p w:rsidR="00A96787" w:rsidRDefault="00A96787">
      <w:pPr>
        <w:spacing w:line="360" w:lineRule="exact"/>
        <w:ind w:firstLineChars="200" w:firstLine="560"/>
        <w:rPr>
          <w:sz w:val="28"/>
          <w:szCs w:val="28"/>
        </w:rPr>
      </w:pPr>
    </w:p>
    <w:p w:rsidR="00A96787" w:rsidRDefault="00A96787">
      <w:pPr>
        <w:spacing w:line="360" w:lineRule="exact"/>
        <w:ind w:firstLineChars="200" w:firstLine="560"/>
        <w:rPr>
          <w:sz w:val="28"/>
          <w:szCs w:val="28"/>
        </w:rPr>
      </w:pPr>
    </w:p>
    <w:p w:rsidR="00A96787" w:rsidRDefault="00A96787">
      <w:pPr>
        <w:spacing w:line="360" w:lineRule="exact"/>
        <w:ind w:firstLineChars="200" w:firstLine="560"/>
        <w:rPr>
          <w:sz w:val="28"/>
          <w:szCs w:val="28"/>
        </w:rPr>
      </w:pPr>
    </w:p>
    <w:p w:rsidR="00A96787" w:rsidRDefault="00A96787">
      <w:pPr>
        <w:spacing w:line="360" w:lineRule="exact"/>
        <w:ind w:firstLineChars="200" w:firstLine="560"/>
        <w:rPr>
          <w:sz w:val="28"/>
          <w:szCs w:val="28"/>
        </w:rPr>
      </w:pPr>
    </w:p>
    <w:p w:rsidR="00A96787" w:rsidRDefault="00A96787">
      <w:pPr>
        <w:spacing w:line="360" w:lineRule="exact"/>
        <w:ind w:firstLineChars="200" w:firstLine="560"/>
        <w:rPr>
          <w:sz w:val="28"/>
          <w:szCs w:val="28"/>
        </w:rPr>
      </w:pPr>
    </w:p>
    <w:p w:rsidR="00A96787" w:rsidRDefault="00A96787">
      <w:pPr>
        <w:spacing w:line="360" w:lineRule="exact"/>
        <w:ind w:firstLineChars="200" w:firstLine="560"/>
        <w:rPr>
          <w:sz w:val="28"/>
          <w:szCs w:val="28"/>
        </w:rPr>
      </w:pPr>
    </w:p>
    <w:p w:rsidR="00A96787" w:rsidRDefault="00A96787">
      <w:pPr>
        <w:spacing w:line="360" w:lineRule="exact"/>
        <w:ind w:firstLineChars="200" w:firstLine="560"/>
        <w:rPr>
          <w:sz w:val="28"/>
          <w:szCs w:val="28"/>
        </w:rPr>
      </w:pPr>
    </w:p>
    <w:p w:rsidR="00A96787" w:rsidRDefault="00A96787">
      <w:pPr>
        <w:pStyle w:val="ac"/>
        <w:outlineLvl w:val="0"/>
      </w:pPr>
    </w:p>
    <w:p w:rsidR="00A96787" w:rsidRDefault="009A1EB5">
      <w:pPr>
        <w:pStyle w:val="ac"/>
        <w:jc w:val="center"/>
        <w:outlineLvl w:val="0"/>
        <w:rPr>
          <w:b/>
          <w:sz w:val="24"/>
        </w:rPr>
      </w:pPr>
      <w:bookmarkStart w:id="104" w:name="_Toc389065360"/>
      <w:r>
        <w:rPr>
          <w:b/>
          <w:sz w:val="24"/>
        </w:rPr>
        <w:br w:type="page"/>
      </w:r>
      <w:r>
        <w:rPr>
          <w:b/>
          <w:sz w:val="24"/>
        </w:rPr>
        <w:lastRenderedPageBreak/>
        <w:t>一、施工组织设计</w:t>
      </w:r>
      <w:bookmarkEnd w:id="104"/>
    </w:p>
    <w:p w:rsidR="00A96787" w:rsidRDefault="009A1EB5">
      <w:pPr>
        <w:spacing w:line="460" w:lineRule="exact"/>
        <w:ind w:firstLineChars="200" w:firstLine="440"/>
        <w:rPr>
          <w:szCs w:val="21"/>
        </w:rPr>
      </w:pPr>
      <w:r>
        <w:rPr>
          <w:szCs w:val="21"/>
        </w:rPr>
        <w:t>1</w:t>
      </w:r>
      <w:r>
        <w:rPr>
          <w:szCs w:val="21"/>
        </w:rPr>
        <w:t>、</w:t>
      </w:r>
      <w:bookmarkEnd w:id="100"/>
      <w:bookmarkEnd w:id="101"/>
      <w:bookmarkEnd w:id="102"/>
      <w:bookmarkEnd w:id="103"/>
      <w:r>
        <w:rPr>
          <w:szCs w:val="21"/>
        </w:rPr>
        <w:t>投标人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A96787" w:rsidRDefault="009A1EB5">
      <w:pPr>
        <w:spacing w:line="460" w:lineRule="exact"/>
        <w:ind w:firstLineChars="200" w:firstLine="440"/>
        <w:rPr>
          <w:szCs w:val="21"/>
        </w:rPr>
      </w:pPr>
      <w:r>
        <w:rPr>
          <w:szCs w:val="21"/>
        </w:rPr>
        <w:t>2</w:t>
      </w:r>
      <w:r>
        <w:rPr>
          <w:szCs w:val="21"/>
        </w:rPr>
        <w:t>．施工组织设计除采用文字表述外可附下列图表，图表及格式要求附后。</w:t>
      </w:r>
    </w:p>
    <w:p w:rsidR="00A96787" w:rsidRDefault="009A1EB5">
      <w:pPr>
        <w:spacing w:line="460" w:lineRule="exact"/>
        <w:ind w:firstLineChars="200" w:firstLine="440"/>
        <w:rPr>
          <w:szCs w:val="21"/>
        </w:rPr>
      </w:pPr>
      <w:r>
        <w:rPr>
          <w:szCs w:val="21"/>
        </w:rPr>
        <w:t>附表</w:t>
      </w:r>
      <w:proofErr w:type="gramStart"/>
      <w:r>
        <w:rPr>
          <w:szCs w:val="21"/>
        </w:rPr>
        <w:t>一</w:t>
      </w:r>
      <w:proofErr w:type="gramEnd"/>
      <w:r>
        <w:rPr>
          <w:szCs w:val="21"/>
        </w:rPr>
        <w:t xml:space="preserve">  </w:t>
      </w:r>
      <w:r>
        <w:rPr>
          <w:szCs w:val="21"/>
        </w:rPr>
        <w:t>拟投入本工程的主要施工设备表</w:t>
      </w:r>
    </w:p>
    <w:p w:rsidR="00A96787" w:rsidRDefault="009A1EB5">
      <w:pPr>
        <w:spacing w:line="460" w:lineRule="exact"/>
        <w:ind w:firstLineChars="200" w:firstLine="440"/>
        <w:rPr>
          <w:szCs w:val="21"/>
        </w:rPr>
      </w:pPr>
      <w:r>
        <w:rPr>
          <w:szCs w:val="21"/>
        </w:rPr>
        <w:t>附表二</w:t>
      </w:r>
      <w:r>
        <w:rPr>
          <w:szCs w:val="21"/>
        </w:rPr>
        <w:t xml:space="preserve">  </w:t>
      </w:r>
      <w:r>
        <w:rPr>
          <w:szCs w:val="21"/>
        </w:rPr>
        <w:t>拟配备本工程的试验和</w:t>
      </w:r>
      <w:r>
        <w:rPr>
          <w:szCs w:val="21"/>
        </w:rPr>
        <w:t>检测仪器设备表</w:t>
      </w:r>
    </w:p>
    <w:p w:rsidR="00A96787" w:rsidRDefault="009A1EB5">
      <w:pPr>
        <w:spacing w:line="460" w:lineRule="exact"/>
        <w:ind w:firstLineChars="200" w:firstLine="440"/>
        <w:rPr>
          <w:szCs w:val="21"/>
        </w:rPr>
      </w:pPr>
      <w:r>
        <w:rPr>
          <w:szCs w:val="21"/>
        </w:rPr>
        <w:t>附表三</w:t>
      </w:r>
      <w:r>
        <w:rPr>
          <w:szCs w:val="21"/>
        </w:rPr>
        <w:t xml:space="preserve">  </w:t>
      </w:r>
      <w:r>
        <w:rPr>
          <w:szCs w:val="21"/>
        </w:rPr>
        <w:t>劳动力计划表</w:t>
      </w:r>
    </w:p>
    <w:p w:rsidR="00A96787" w:rsidRDefault="009A1EB5">
      <w:pPr>
        <w:spacing w:line="460" w:lineRule="exact"/>
        <w:ind w:firstLineChars="200" w:firstLine="440"/>
        <w:rPr>
          <w:szCs w:val="21"/>
        </w:rPr>
      </w:pPr>
      <w:r>
        <w:rPr>
          <w:szCs w:val="21"/>
        </w:rPr>
        <w:t>附表四</w:t>
      </w:r>
      <w:r>
        <w:rPr>
          <w:szCs w:val="21"/>
        </w:rPr>
        <w:t xml:space="preserve">  </w:t>
      </w:r>
      <w:r>
        <w:rPr>
          <w:szCs w:val="21"/>
        </w:rPr>
        <w:t>计划开、竣工日期和施工进度网络图</w:t>
      </w:r>
      <w:r>
        <w:rPr>
          <w:rFonts w:hint="eastAsia"/>
          <w:szCs w:val="21"/>
        </w:rPr>
        <w:t>或横道图</w:t>
      </w:r>
    </w:p>
    <w:p w:rsidR="00A96787" w:rsidRDefault="009A1EB5">
      <w:pPr>
        <w:spacing w:line="460" w:lineRule="exact"/>
        <w:ind w:firstLineChars="200" w:firstLine="440"/>
        <w:rPr>
          <w:szCs w:val="21"/>
        </w:rPr>
      </w:pPr>
      <w:r>
        <w:rPr>
          <w:szCs w:val="21"/>
        </w:rPr>
        <w:t>附表五</w:t>
      </w:r>
      <w:r>
        <w:rPr>
          <w:szCs w:val="21"/>
        </w:rPr>
        <w:t xml:space="preserve">  </w:t>
      </w:r>
      <w:r>
        <w:rPr>
          <w:szCs w:val="21"/>
        </w:rPr>
        <w:t>施工总平面图</w:t>
      </w:r>
    </w:p>
    <w:p w:rsidR="00A96787" w:rsidRDefault="009A1EB5">
      <w:pPr>
        <w:spacing w:line="460" w:lineRule="exact"/>
        <w:ind w:firstLineChars="200" w:firstLine="440"/>
        <w:rPr>
          <w:szCs w:val="21"/>
        </w:rPr>
      </w:pPr>
      <w:r>
        <w:rPr>
          <w:szCs w:val="21"/>
        </w:rPr>
        <w:t>附表六</w:t>
      </w:r>
      <w:r>
        <w:rPr>
          <w:szCs w:val="21"/>
        </w:rPr>
        <w:t xml:space="preserve">  </w:t>
      </w:r>
      <w:r>
        <w:rPr>
          <w:szCs w:val="21"/>
        </w:rPr>
        <w:t>临时用地表</w:t>
      </w:r>
    </w:p>
    <w:p w:rsidR="00A96787" w:rsidRDefault="00A96787">
      <w:pPr>
        <w:spacing w:line="460" w:lineRule="exact"/>
        <w:ind w:firstLineChars="200" w:firstLine="440"/>
        <w:rPr>
          <w:szCs w:val="21"/>
        </w:rPr>
      </w:pPr>
    </w:p>
    <w:p w:rsidR="00A96787" w:rsidRDefault="009A1EB5">
      <w:pPr>
        <w:rPr>
          <w:szCs w:val="21"/>
        </w:rPr>
      </w:pPr>
      <w:r>
        <w:t>附表</w:t>
      </w:r>
      <w:proofErr w:type="gramStart"/>
      <w:r>
        <w:t>一</w:t>
      </w:r>
      <w:proofErr w:type="gramEnd"/>
      <w:r>
        <w:t>：拟投入本</w:t>
      </w:r>
      <w:r>
        <w:rPr>
          <w:szCs w:val="21"/>
        </w:rPr>
        <w:t>工程</w:t>
      </w:r>
      <w:r>
        <w:t>的主要施工设备表</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8"/>
        <w:gridCol w:w="1226"/>
        <w:gridCol w:w="851"/>
        <w:gridCol w:w="708"/>
        <w:gridCol w:w="709"/>
        <w:gridCol w:w="851"/>
        <w:gridCol w:w="1134"/>
        <w:gridCol w:w="992"/>
        <w:gridCol w:w="1134"/>
        <w:gridCol w:w="992"/>
      </w:tblGrid>
      <w:tr w:rsidR="00A96787">
        <w:trPr>
          <w:trHeight w:val="917"/>
          <w:jc w:val="center"/>
        </w:trPr>
        <w:tc>
          <w:tcPr>
            <w:tcW w:w="758" w:type="dxa"/>
            <w:vAlign w:val="center"/>
          </w:tcPr>
          <w:p w:rsidR="00A96787" w:rsidRDefault="009A1EB5">
            <w:pPr>
              <w:jc w:val="center"/>
              <w:rPr>
                <w:szCs w:val="21"/>
              </w:rPr>
            </w:pPr>
            <w:r>
              <w:rPr>
                <w:szCs w:val="21"/>
              </w:rPr>
              <w:t>序号</w:t>
            </w:r>
          </w:p>
        </w:tc>
        <w:tc>
          <w:tcPr>
            <w:tcW w:w="1226" w:type="dxa"/>
            <w:vAlign w:val="center"/>
          </w:tcPr>
          <w:p w:rsidR="00A96787" w:rsidRDefault="009A1EB5">
            <w:pPr>
              <w:jc w:val="center"/>
              <w:rPr>
                <w:szCs w:val="21"/>
              </w:rPr>
            </w:pPr>
            <w:r>
              <w:rPr>
                <w:szCs w:val="21"/>
              </w:rPr>
              <w:t>设备名称</w:t>
            </w:r>
          </w:p>
        </w:tc>
        <w:tc>
          <w:tcPr>
            <w:tcW w:w="851" w:type="dxa"/>
            <w:vAlign w:val="center"/>
          </w:tcPr>
          <w:p w:rsidR="00A96787" w:rsidRDefault="009A1EB5">
            <w:pPr>
              <w:jc w:val="center"/>
              <w:rPr>
                <w:szCs w:val="21"/>
              </w:rPr>
            </w:pPr>
            <w:r>
              <w:rPr>
                <w:szCs w:val="21"/>
              </w:rPr>
              <w:t>型号</w:t>
            </w:r>
          </w:p>
          <w:p w:rsidR="00A96787" w:rsidRDefault="009A1EB5">
            <w:pPr>
              <w:jc w:val="center"/>
              <w:rPr>
                <w:szCs w:val="21"/>
              </w:rPr>
            </w:pPr>
            <w:r>
              <w:rPr>
                <w:szCs w:val="21"/>
              </w:rPr>
              <w:t>规格</w:t>
            </w:r>
          </w:p>
        </w:tc>
        <w:tc>
          <w:tcPr>
            <w:tcW w:w="708" w:type="dxa"/>
            <w:vAlign w:val="center"/>
          </w:tcPr>
          <w:p w:rsidR="00A96787" w:rsidRDefault="009A1EB5">
            <w:pPr>
              <w:jc w:val="center"/>
              <w:rPr>
                <w:szCs w:val="21"/>
              </w:rPr>
            </w:pPr>
            <w:r>
              <w:rPr>
                <w:szCs w:val="21"/>
              </w:rPr>
              <w:t>数量</w:t>
            </w:r>
          </w:p>
        </w:tc>
        <w:tc>
          <w:tcPr>
            <w:tcW w:w="709" w:type="dxa"/>
            <w:vAlign w:val="center"/>
          </w:tcPr>
          <w:p w:rsidR="00A96787" w:rsidRDefault="009A1EB5">
            <w:pPr>
              <w:jc w:val="center"/>
              <w:rPr>
                <w:szCs w:val="21"/>
              </w:rPr>
            </w:pPr>
            <w:r>
              <w:rPr>
                <w:szCs w:val="21"/>
              </w:rPr>
              <w:t>国别</w:t>
            </w:r>
          </w:p>
          <w:p w:rsidR="00A96787" w:rsidRDefault="009A1EB5">
            <w:pPr>
              <w:jc w:val="center"/>
              <w:rPr>
                <w:szCs w:val="21"/>
              </w:rPr>
            </w:pPr>
            <w:r>
              <w:rPr>
                <w:szCs w:val="21"/>
              </w:rPr>
              <w:t>产地</w:t>
            </w:r>
          </w:p>
        </w:tc>
        <w:tc>
          <w:tcPr>
            <w:tcW w:w="851" w:type="dxa"/>
            <w:vAlign w:val="center"/>
          </w:tcPr>
          <w:p w:rsidR="00A96787" w:rsidRDefault="009A1EB5">
            <w:pPr>
              <w:jc w:val="center"/>
              <w:rPr>
                <w:szCs w:val="21"/>
              </w:rPr>
            </w:pPr>
            <w:r>
              <w:rPr>
                <w:szCs w:val="21"/>
              </w:rPr>
              <w:t>制造</w:t>
            </w:r>
          </w:p>
          <w:p w:rsidR="00A96787" w:rsidRDefault="009A1EB5">
            <w:pPr>
              <w:jc w:val="center"/>
              <w:rPr>
                <w:szCs w:val="21"/>
              </w:rPr>
            </w:pPr>
            <w:r>
              <w:rPr>
                <w:szCs w:val="21"/>
              </w:rPr>
              <w:t>年份</w:t>
            </w:r>
          </w:p>
        </w:tc>
        <w:tc>
          <w:tcPr>
            <w:tcW w:w="1134" w:type="dxa"/>
            <w:vAlign w:val="center"/>
          </w:tcPr>
          <w:p w:rsidR="00A96787" w:rsidRDefault="009A1EB5">
            <w:pPr>
              <w:jc w:val="center"/>
              <w:rPr>
                <w:szCs w:val="21"/>
              </w:rPr>
            </w:pPr>
            <w:r>
              <w:rPr>
                <w:szCs w:val="21"/>
              </w:rPr>
              <w:t>额定功率</w:t>
            </w:r>
          </w:p>
          <w:p w:rsidR="00A96787" w:rsidRDefault="009A1EB5">
            <w:pPr>
              <w:jc w:val="center"/>
              <w:rPr>
                <w:szCs w:val="21"/>
              </w:rPr>
            </w:pPr>
            <w:r>
              <w:rPr>
                <w:szCs w:val="21"/>
              </w:rPr>
              <w:t>（</w:t>
            </w:r>
            <w:r>
              <w:rPr>
                <w:szCs w:val="21"/>
              </w:rPr>
              <w:t>KW</w:t>
            </w:r>
            <w:r>
              <w:rPr>
                <w:szCs w:val="21"/>
              </w:rPr>
              <w:t>）</w:t>
            </w:r>
          </w:p>
        </w:tc>
        <w:tc>
          <w:tcPr>
            <w:tcW w:w="992" w:type="dxa"/>
            <w:vAlign w:val="center"/>
          </w:tcPr>
          <w:p w:rsidR="00A96787" w:rsidRDefault="009A1EB5">
            <w:pPr>
              <w:jc w:val="center"/>
              <w:rPr>
                <w:szCs w:val="21"/>
              </w:rPr>
            </w:pPr>
            <w:r>
              <w:rPr>
                <w:szCs w:val="21"/>
              </w:rPr>
              <w:t>生产</w:t>
            </w:r>
          </w:p>
          <w:p w:rsidR="00A96787" w:rsidRDefault="009A1EB5">
            <w:pPr>
              <w:jc w:val="center"/>
              <w:rPr>
                <w:szCs w:val="21"/>
              </w:rPr>
            </w:pPr>
            <w:r>
              <w:rPr>
                <w:szCs w:val="21"/>
              </w:rPr>
              <w:t>能力</w:t>
            </w:r>
          </w:p>
        </w:tc>
        <w:tc>
          <w:tcPr>
            <w:tcW w:w="1134" w:type="dxa"/>
            <w:vAlign w:val="center"/>
          </w:tcPr>
          <w:p w:rsidR="00A96787" w:rsidRDefault="009A1EB5">
            <w:pPr>
              <w:jc w:val="center"/>
              <w:rPr>
                <w:szCs w:val="21"/>
              </w:rPr>
            </w:pPr>
            <w:r>
              <w:rPr>
                <w:szCs w:val="21"/>
              </w:rPr>
              <w:t>用于施</w:t>
            </w:r>
          </w:p>
          <w:p w:rsidR="00A96787" w:rsidRDefault="009A1EB5">
            <w:pPr>
              <w:jc w:val="center"/>
              <w:rPr>
                <w:szCs w:val="21"/>
              </w:rPr>
            </w:pPr>
            <w:r>
              <w:rPr>
                <w:szCs w:val="21"/>
              </w:rPr>
              <w:t>工部位</w:t>
            </w:r>
          </w:p>
        </w:tc>
        <w:tc>
          <w:tcPr>
            <w:tcW w:w="992" w:type="dxa"/>
            <w:vAlign w:val="center"/>
          </w:tcPr>
          <w:p w:rsidR="00A96787" w:rsidRDefault="009A1EB5">
            <w:pPr>
              <w:jc w:val="center"/>
              <w:rPr>
                <w:szCs w:val="21"/>
              </w:rPr>
            </w:pPr>
            <w:r>
              <w:rPr>
                <w:szCs w:val="21"/>
              </w:rPr>
              <w:t>备注</w:t>
            </w:r>
          </w:p>
        </w:tc>
      </w:tr>
      <w:tr w:rsidR="00A96787">
        <w:trPr>
          <w:trHeight w:val="454"/>
          <w:jc w:val="center"/>
        </w:trPr>
        <w:tc>
          <w:tcPr>
            <w:tcW w:w="758" w:type="dxa"/>
          </w:tcPr>
          <w:p w:rsidR="00A96787" w:rsidRDefault="00A96787">
            <w:pPr>
              <w:spacing w:line="360" w:lineRule="auto"/>
              <w:rPr>
                <w:szCs w:val="21"/>
              </w:rPr>
            </w:pPr>
          </w:p>
        </w:tc>
        <w:tc>
          <w:tcPr>
            <w:tcW w:w="1226" w:type="dxa"/>
          </w:tcPr>
          <w:p w:rsidR="00A96787" w:rsidRDefault="00A96787">
            <w:pPr>
              <w:spacing w:line="360" w:lineRule="auto"/>
              <w:ind w:firstLineChars="200" w:firstLine="440"/>
              <w:rPr>
                <w:szCs w:val="21"/>
              </w:rPr>
            </w:pPr>
          </w:p>
        </w:tc>
        <w:tc>
          <w:tcPr>
            <w:tcW w:w="851" w:type="dxa"/>
          </w:tcPr>
          <w:p w:rsidR="00A96787" w:rsidRDefault="00A96787">
            <w:pPr>
              <w:spacing w:line="360" w:lineRule="auto"/>
              <w:rPr>
                <w:szCs w:val="21"/>
              </w:rPr>
            </w:pPr>
          </w:p>
        </w:tc>
        <w:tc>
          <w:tcPr>
            <w:tcW w:w="708" w:type="dxa"/>
          </w:tcPr>
          <w:p w:rsidR="00A96787" w:rsidRDefault="00A96787">
            <w:pPr>
              <w:spacing w:line="360" w:lineRule="auto"/>
              <w:rPr>
                <w:szCs w:val="21"/>
              </w:rPr>
            </w:pPr>
          </w:p>
        </w:tc>
        <w:tc>
          <w:tcPr>
            <w:tcW w:w="709" w:type="dxa"/>
          </w:tcPr>
          <w:p w:rsidR="00A96787" w:rsidRDefault="00A96787">
            <w:pPr>
              <w:spacing w:line="360" w:lineRule="auto"/>
              <w:rPr>
                <w:szCs w:val="21"/>
              </w:rPr>
            </w:pPr>
          </w:p>
        </w:tc>
        <w:tc>
          <w:tcPr>
            <w:tcW w:w="851" w:type="dxa"/>
          </w:tcPr>
          <w:p w:rsidR="00A96787" w:rsidRDefault="00A96787">
            <w:pPr>
              <w:spacing w:line="360" w:lineRule="auto"/>
              <w:rPr>
                <w:szCs w:val="21"/>
              </w:rPr>
            </w:pPr>
          </w:p>
        </w:tc>
        <w:tc>
          <w:tcPr>
            <w:tcW w:w="1134" w:type="dxa"/>
          </w:tcPr>
          <w:p w:rsidR="00A96787" w:rsidRDefault="00A96787">
            <w:pPr>
              <w:spacing w:line="360" w:lineRule="auto"/>
              <w:rPr>
                <w:szCs w:val="21"/>
              </w:rPr>
            </w:pPr>
          </w:p>
        </w:tc>
        <w:tc>
          <w:tcPr>
            <w:tcW w:w="992" w:type="dxa"/>
          </w:tcPr>
          <w:p w:rsidR="00A96787" w:rsidRDefault="00A96787">
            <w:pPr>
              <w:spacing w:line="360" w:lineRule="auto"/>
              <w:rPr>
                <w:szCs w:val="21"/>
              </w:rPr>
            </w:pPr>
          </w:p>
        </w:tc>
        <w:tc>
          <w:tcPr>
            <w:tcW w:w="1134" w:type="dxa"/>
          </w:tcPr>
          <w:p w:rsidR="00A96787" w:rsidRDefault="00A96787">
            <w:pPr>
              <w:spacing w:line="360" w:lineRule="auto"/>
              <w:rPr>
                <w:szCs w:val="21"/>
              </w:rPr>
            </w:pPr>
          </w:p>
        </w:tc>
        <w:tc>
          <w:tcPr>
            <w:tcW w:w="992" w:type="dxa"/>
          </w:tcPr>
          <w:p w:rsidR="00A96787" w:rsidRDefault="00A96787">
            <w:pPr>
              <w:spacing w:line="360" w:lineRule="auto"/>
              <w:rPr>
                <w:szCs w:val="21"/>
              </w:rPr>
            </w:pPr>
          </w:p>
        </w:tc>
      </w:tr>
      <w:tr w:rsidR="00A96787">
        <w:trPr>
          <w:trHeight w:val="454"/>
          <w:jc w:val="center"/>
        </w:trPr>
        <w:tc>
          <w:tcPr>
            <w:tcW w:w="758" w:type="dxa"/>
          </w:tcPr>
          <w:p w:rsidR="00A96787" w:rsidRDefault="00A96787">
            <w:pPr>
              <w:spacing w:line="360" w:lineRule="auto"/>
              <w:rPr>
                <w:szCs w:val="21"/>
              </w:rPr>
            </w:pPr>
          </w:p>
        </w:tc>
        <w:tc>
          <w:tcPr>
            <w:tcW w:w="1226" w:type="dxa"/>
          </w:tcPr>
          <w:p w:rsidR="00A96787" w:rsidRDefault="00A96787">
            <w:pPr>
              <w:spacing w:line="360" w:lineRule="auto"/>
              <w:rPr>
                <w:szCs w:val="21"/>
              </w:rPr>
            </w:pPr>
          </w:p>
        </w:tc>
        <w:tc>
          <w:tcPr>
            <w:tcW w:w="851" w:type="dxa"/>
          </w:tcPr>
          <w:p w:rsidR="00A96787" w:rsidRDefault="00A96787">
            <w:pPr>
              <w:spacing w:line="360" w:lineRule="auto"/>
              <w:rPr>
                <w:szCs w:val="21"/>
              </w:rPr>
            </w:pPr>
          </w:p>
        </w:tc>
        <w:tc>
          <w:tcPr>
            <w:tcW w:w="708" w:type="dxa"/>
          </w:tcPr>
          <w:p w:rsidR="00A96787" w:rsidRDefault="00A96787">
            <w:pPr>
              <w:spacing w:line="360" w:lineRule="auto"/>
              <w:rPr>
                <w:szCs w:val="21"/>
              </w:rPr>
            </w:pPr>
          </w:p>
        </w:tc>
        <w:tc>
          <w:tcPr>
            <w:tcW w:w="709" w:type="dxa"/>
          </w:tcPr>
          <w:p w:rsidR="00A96787" w:rsidRDefault="00A96787">
            <w:pPr>
              <w:spacing w:line="360" w:lineRule="auto"/>
              <w:rPr>
                <w:szCs w:val="21"/>
              </w:rPr>
            </w:pPr>
          </w:p>
        </w:tc>
        <w:tc>
          <w:tcPr>
            <w:tcW w:w="851" w:type="dxa"/>
          </w:tcPr>
          <w:p w:rsidR="00A96787" w:rsidRDefault="00A96787">
            <w:pPr>
              <w:spacing w:line="360" w:lineRule="auto"/>
              <w:rPr>
                <w:szCs w:val="21"/>
              </w:rPr>
            </w:pPr>
          </w:p>
        </w:tc>
        <w:tc>
          <w:tcPr>
            <w:tcW w:w="1134" w:type="dxa"/>
          </w:tcPr>
          <w:p w:rsidR="00A96787" w:rsidRDefault="00A96787">
            <w:pPr>
              <w:spacing w:line="360" w:lineRule="auto"/>
              <w:rPr>
                <w:szCs w:val="21"/>
              </w:rPr>
            </w:pPr>
          </w:p>
        </w:tc>
        <w:tc>
          <w:tcPr>
            <w:tcW w:w="992" w:type="dxa"/>
          </w:tcPr>
          <w:p w:rsidR="00A96787" w:rsidRDefault="00A96787">
            <w:pPr>
              <w:spacing w:line="360" w:lineRule="auto"/>
              <w:rPr>
                <w:szCs w:val="21"/>
              </w:rPr>
            </w:pPr>
          </w:p>
        </w:tc>
        <w:tc>
          <w:tcPr>
            <w:tcW w:w="1134" w:type="dxa"/>
          </w:tcPr>
          <w:p w:rsidR="00A96787" w:rsidRDefault="00A96787">
            <w:pPr>
              <w:spacing w:line="360" w:lineRule="auto"/>
              <w:rPr>
                <w:szCs w:val="21"/>
              </w:rPr>
            </w:pPr>
          </w:p>
        </w:tc>
        <w:tc>
          <w:tcPr>
            <w:tcW w:w="992" w:type="dxa"/>
          </w:tcPr>
          <w:p w:rsidR="00A96787" w:rsidRDefault="00A96787">
            <w:pPr>
              <w:spacing w:line="360" w:lineRule="auto"/>
              <w:rPr>
                <w:szCs w:val="21"/>
              </w:rPr>
            </w:pPr>
          </w:p>
        </w:tc>
      </w:tr>
      <w:tr w:rsidR="00A96787">
        <w:trPr>
          <w:trHeight w:val="454"/>
          <w:jc w:val="center"/>
        </w:trPr>
        <w:tc>
          <w:tcPr>
            <w:tcW w:w="758" w:type="dxa"/>
          </w:tcPr>
          <w:p w:rsidR="00A96787" w:rsidRDefault="00A96787">
            <w:pPr>
              <w:spacing w:line="360" w:lineRule="auto"/>
              <w:rPr>
                <w:szCs w:val="21"/>
              </w:rPr>
            </w:pPr>
          </w:p>
        </w:tc>
        <w:tc>
          <w:tcPr>
            <w:tcW w:w="1226" w:type="dxa"/>
          </w:tcPr>
          <w:p w:rsidR="00A96787" w:rsidRDefault="00A96787">
            <w:pPr>
              <w:spacing w:line="360" w:lineRule="auto"/>
              <w:rPr>
                <w:szCs w:val="21"/>
              </w:rPr>
            </w:pPr>
          </w:p>
        </w:tc>
        <w:tc>
          <w:tcPr>
            <w:tcW w:w="851" w:type="dxa"/>
          </w:tcPr>
          <w:p w:rsidR="00A96787" w:rsidRDefault="00A96787">
            <w:pPr>
              <w:spacing w:line="360" w:lineRule="auto"/>
              <w:rPr>
                <w:szCs w:val="21"/>
              </w:rPr>
            </w:pPr>
          </w:p>
        </w:tc>
        <w:tc>
          <w:tcPr>
            <w:tcW w:w="708" w:type="dxa"/>
          </w:tcPr>
          <w:p w:rsidR="00A96787" w:rsidRDefault="00A96787">
            <w:pPr>
              <w:spacing w:line="360" w:lineRule="auto"/>
              <w:rPr>
                <w:szCs w:val="21"/>
              </w:rPr>
            </w:pPr>
          </w:p>
        </w:tc>
        <w:tc>
          <w:tcPr>
            <w:tcW w:w="709" w:type="dxa"/>
          </w:tcPr>
          <w:p w:rsidR="00A96787" w:rsidRDefault="00A96787">
            <w:pPr>
              <w:spacing w:line="360" w:lineRule="auto"/>
              <w:rPr>
                <w:szCs w:val="21"/>
              </w:rPr>
            </w:pPr>
          </w:p>
        </w:tc>
        <w:tc>
          <w:tcPr>
            <w:tcW w:w="851" w:type="dxa"/>
          </w:tcPr>
          <w:p w:rsidR="00A96787" w:rsidRDefault="00A96787">
            <w:pPr>
              <w:spacing w:line="360" w:lineRule="auto"/>
              <w:rPr>
                <w:szCs w:val="21"/>
              </w:rPr>
            </w:pPr>
          </w:p>
        </w:tc>
        <w:tc>
          <w:tcPr>
            <w:tcW w:w="1134" w:type="dxa"/>
          </w:tcPr>
          <w:p w:rsidR="00A96787" w:rsidRDefault="00A96787">
            <w:pPr>
              <w:spacing w:line="360" w:lineRule="auto"/>
              <w:rPr>
                <w:szCs w:val="21"/>
              </w:rPr>
            </w:pPr>
          </w:p>
        </w:tc>
        <w:tc>
          <w:tcPr>
            <w:tcW w:w="992" w:type="dxa"/>
          </w:tcPr>
          <w:p w:rsidR="00A96787" w:rsidRDefault="00A96787">
            <w:pPr>
              <w:spacing w:line="360" w:lineRule="auto"/>
              <w:rPr>
                <w:szCs w:val="21"/>
              </w:rPr>
            </w:pPr>
          </w:p>
        </w:tc>
        <w:tc>
          <w:tcPr>
            <w:tcW w:w="1134" w:type="dxa"/>
          </w:tcPr>
          <w:p w:rsidR="00A96787" w:rsidRDefault="00A96787">
            <w:pPr>
              <w:spacing w:line="360" w:lineRule="auto"/>
              <w:rPr>
                <w:szCs w:val="21"/>
              </w:rPr>
            </w:pPr>
          </w:p>
        </w:tc>
        <w:tc>
          <w:tcPr>
            <w:tcW w:w="992" w:type="dxa"/>
          </w:tcPr>
          <w:p w:rsidR="00A96787" w:rsidRDefault="00A96787">
            <w:pPr>
              <w:spacing w:line="360" w:lineRule="auto"/>
              <w:rPr>
                <w:szCs w:val="21"/>
              </w:rPr>
            </w:pPr>
          </w:p>
        </w:tc>
      </w:tr>
      <w:tr w:rsidR="00A96787">
        <w:trPr>
          <w:trHeight w:val="454"/>
          <w:jc w:val="center"/>
        </w:trPr>
        <w:tc>
          <w:tcPr>
            <w:tcW w:w="758" w:type="dxa"/>
          </w:tcPr>
          <w:p w:rsidR="00A96787" w:rsidRDefault="00A96787">
            <w:pPr>
              <w:spacing w:line="360" w:lineRule="auto"/>
              <w:rPr>
                <w:szCs w:val="21"/>
              </w:rPr>
            </w:pPr>
          </w:p>
        </w:tc>
        <w:tc>
          <w:tcPr>
            <w:tcW w:w="1226" w:type="dxa"/>
          </w:tcPr>
          <w:p w:rsidR="00A96787" w:rsidRDefault="00A96787">
            <w:pPr>
              <w:spacing w:line="360" w:lineRule="auto"/>
              <w:rPr>
                <w:szCs w:val="21"/>
              </w:rPr>
            </w:pPr>
          </w:p>
        </w:tc>
        <w:tc>
          <w:tcPr>
            <w:tcW w:w="851" w:type="dxa"/>
          </w:tcPr>
          <w:p w:rsidR="00A96787" w:rsidRDefault="00A96787">
            <w:pPr>
              <w:spacing w:line="360" w:lineRule="auto"/>
              <w:rPr>
                <w:szCs w:val="21"/>
              </w:rPr>
            </w:pPr>
          </w:p>
        </w:tc>
        <w:tc>
          <w:tcPr>
            <w:tcW w:w="708" w:type="dxa"/>
          </w:tcPr>
          <w:p w:rsidR="00A96787" w:rsidRDefault="00A96787">
            <w:pPr>
              <w:spacing w:line="360" w:lineRule="auto"/>
              <w:rPr>
                <w:szCs w:val="21"/>
              </w:rPr>
            </w:pPr>
          </w:p>
        </w:tc>
        <w:tc>
          <w:tcPr>
            <w:tcW w:w="709" w:type="dxa"/>
          </w:tcPr>
          <w:p w:rsidR="00A96787" w:rsidRDefault="00A96787">
            <w:pPr>
              <w:spacing w:line="360" w:lineRule="auto"/>
              <w:rPr>
                <w:szCs w:val="21"/>
              </w:rPr>
            </w:pPr>
          </w:p>
        </w:tc>
        <w:tc>
          <w:tcPr>
            <w:tcW w:w="851" w:type="dxa"/>
          </w:tcPr>
          <w:p w:rsidR="00A96787" w:rsidRDefault="00A96787">
            <w:pPr>
              <w:spacing w:line="360" w:lineRule="auto"/>
              <w:rPr>
                <w:szCs w:val="21"/>
              </w:rPr>
            </w:pPr>
          </w:p>
        </w:tc>
        <w:tc>
          <w:tcPr>
            <w:tcW w:w="1134" w:type="dxa"/>
          </w:tcPr>
          <w:p w:rsidR="00A96787" w:rsidRDefault="00A96787">
            <w:pPr>
              <w:spacing w:line="360" w:lineRule="auto"/>
              <w:rPr>
                <w:szCs w:val="21"/>
              </w:rPr>
            </w:pPr>
          </w:p>
        </w:tc>
        <w:tc>
          <w:tcPr>
            <w:tcW w:w="992" w:type="dxa"/>
          </w:tcPr>
          <w:p w:rsidR="00A96787" w:rsidRDefault="00A96787">
            <w:pPr>
              <w:spacing w:line="360" w:lineRule="auto"/>
              <w:rPr>
                <w:szCs w:val="21"/>
              </w:rPr>
            </w:pPr>
          </w:p>
        </w:tc>
        <w:tc>
          <w:tcPr>
            <w:tcW w:w="1134" w:type="dxa"/>
          </w:tcPr>
          <w:p w:rsidR="00A96787" w:rsidRDefault="00A96787">
            <w:pPr>
              <w:spacing w:line="360" w:lineRule="auto"/>
              <w:rPr>
                <w:szCs w:val="21"/>
              </w:rPr>
            </w:pPr>
          </w:p>
        </w:tc>
        <w:tc>
          <w:tcPr>
            <w:tcW w:w="992" w:type="dxa"/>
          </w:tcPr>
          <w:p w:rsidR="00A96787" w:rsidRDefault="00A96787">
            <w:pPr>
              <w:spacing w:line="360" w:lineRule="auto"/>
              <w:rPr>
                <w:szCs w:val="21"/>
              </w:rPr>
            </w:pPr>
          </w:p>
        </w:tc>
      </w:tr>
      <w:tr w:rsidR="00A96787">
        <w:trPr>
          <w:trHeight w:val="454"/>
          <w:jc w:val="center"/>
        </w:trPr>
        <w:tc>
          <w:tcPr>
            <w:tcW w:w="758" w:type="dxa"/>
          </w:tcPr>
          <w:p w:rsidR="00A96787" w:rsidRDefault="00A96787">
            <w:pPr>
              <w:spacing w:line="360" w:lineRule="auto"/>
              <w:rPr>
                <w:szCs w:val="21"/>
              </w:rPr>
            </w:pPr>
          </w:p>
        </w:tc>
        <w:tc>
          <w:tcPr>
            <w:tcW w:w="1226" w:type="dxa"/>
          </w:tcPr>
          <w:p w:rsidR="00A96787" w:rsidRDefault="00A96787">
            <w:pPr>
              <w:spacing w:line="360" w:lineRule="auto"/>
              <w:rPr>
                <w:szCs w:val="21"/>
              </w:rPr>
            </w:pPr>
          </w:p>
        </w:tc>
        <w:tc>
          <w:tcPr>
            <w:tcW w:w="851" w:type="dxa"/>
          </w:tcPr>
          <w:p w:rsidR="00A96787" w:rsidRDefault="00A96787">
            <w:pPr>
              <w:spacing w:line="360" w:lineRule="auto"/>
              <w:rPr>
                <w:szCs w:val="21"/>
              </w:rPr>
            </w:pPr>
          </w:p>
        </w:tc>
        <w:tc>
          <w:tcPr>
            <w:tcW w:w="708" w:type="dxa"/>
          </w:tcPr>
          <w:p w:rsidR="00A96787" w:rsidRDefault="00A96787">
            <w:pPr>
              <w:spacing w:line="360" w:lineRule="auto"/>
              <w:rPr>
                <w:szCs w:val="21"/>
              </w:rPr>
            </w:pPr>
          </w:p>
        </w:tc>
        <w:tc>
          <w:tcPr>
            <w:tcW w:w="709" w:type="dxa"/>
          </w:tcPr>
          <w:p w:rsidR="00A96787" w:rsidRDefault="00A96787">
            <w:pPr>
              <w:spacing w:line="360" w:lineRule="auto"/>
              <w:rPr>
                <w:szCs w:val="21"/>
              </w:rPr>
            </w:pPr>
          </w:p>
        </w:tc>
        <w:tc>
          <w:tcPr>
            <w:tcW w:w="851" w:type="dxa"/>
          </w:tcPr>
          <w:p w:rsidR="00A96787" w:rsidRDefault="00A96787">
            <w:pPr>
              <w:spacing w:line="360" w:lineRule="auto"/>
              <w:rPr>
                <w:szCs w:val="21"/>
              </w:rPr>
            </w:pPr>
          </w:p>
        </w:tc>
        <w:tc>
          <w:tcPr>
            <w:tcW w:w="1134" w:type="dxa"/>
          </w:tcPr>
          <w:p w:rsidR="00A96787" w:rsidRDefault="00A96787">
            <w:pPr>
              <w:spacing w:line="360" w:lineRule="auto"/>
              <w:rPr>
                <w:szCs w:val="21"/>
              </w:rPr>
            </w:pPr>
          </w:p>
        </w:tc>
        <w:tc>
          <w:tcPr>
            <w:tcW w:w="992" w:type="dxa"/>
          </w:tcPr>
          <w:p w:rsidR="00A96787" w:rsidRDefault="00A96787">
            <w:pPr>
              <w:spacing w:line="360" w:lineRule="auto"/>
              <w:rPr>
                <w:szCs w:val="21"/>
              </w:rPr>
            </w:pPr>
          </w:p>
        </w:tc>
        <w:tc>
          <w:tcPr>
            <w:tcW w:w="1134" w:type="dxa"/>
          </w:tcPr>
          <w:p w:rsidR="00A96787" w:rsidRDefault="00A96787">
            <w:pPr>
              <w:spacing w:line="360" w:lineRule="auto"/>
              <w:rPr>
                <w:szCs w:val="21"/>
              </w:rPr>
            </w:pPr>
          </w:p>
        </w:tc>
        <w:tc>
          <w:tcPr>
            <w:tcW w:w="992" w:type="dxa"/>
          </w:tcPr>
          <w:p w:rsidR="00A96787" w:rsidRDefault="00A96787">
            <w:pPr>
              <w:spacing w:line="360" w:lineRule="auto"/>
              <w:rPr>
                <w:szCs w:val="21"/>
              </w:rPr>
            </w:pPr>
          </w:p>
        </w:tc>
      </w:tr>
    </w:tbl>
    <w:p w:rsidR="00A96787" w:rsidRDefault="00A96787"/>
    <w:p w:rsidR="00A96787" w:rsidRDefault="00A96787"/>
    <w:p w:rsidR="00A96787" w:rsidRDefault="009A1EB5">
      <w:r>
        <w:t>附表二：拟配备本工程的试验和检测仪器设备表</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8"/>
        <w:gridCol w:w="1226"/>
        <w:gridCol w:w="851"/>
        <w:gridCol w:w="708"/>
        <w:gridCol w:w="709"/>
        <w:gridCol w:w="1134"/>
        <w:gridCol w:w="1276"/>
        <w:gridCol w:w="1134"/>
        <w:gridCol w:w="1559"/>
      </w:tblGrid>
      <w:tr w:rsidR="00A96787">
        <w:trPr>
          <w:jc w:val="center"/>
        </w:trPr>
        <w:tc>
          <w:tcPr>
            <w:tcW w:w="758" w:type="dxa"/>
            <w:vAlign w:val="center"/>
          </w:tcPr>
          <w:p w:rsidR="00A96787" w:rsidRDefault="009A1EB5">
            <w:pPr>
              <w:jc w:val="center"/>
              <w:rPr>
                <w:szCs w:val="21"/>
              </w:rPr>
            </w:pPr>
            <w:r>
              <w:rPr>
                <w:szCs w:val="21"/>
              </w:rPr>
              <w:t>序号</w:t>
            </w:r>
          </w:p>
        </w:tc>
        <w:tc>
          <w:tcPr>
            <w:tcW w:w="1226" w:type="dxa"/>
            <w:vAlign w:val="center"/>
          </w:tcPr>
          <w:p w:rsidR="00A96787" w:rsidRDefault="009A1EB5">
            <w:pPr>
              <w:jc w:val="center"/>
              <w:rPr>
                <w:szCs w:val="21"/>
              </w:rPr>
            </w:pPr>
            <w:r>
              <w:rPr>
                <w:szCs w:val="21"/>
              </w:rPr>
              <w:t>仪器设备名称</w:t>
            </w:r>
          </w:p>
        </w:tc>
        <w:tc>
          <w:tcPr>
            <w:tcW w:w="851" w:type="dxa"/>
            <w:vAlign w:val="center"/>
          </w:tcPr>
          <w:p w:rsidR="00A96787" w:rsidRDefault="009A1EB5">
            <w:pPr>
              <w:jc w:val="center"/>
              <w:rPr>
                <w:szCs w:val="21"/>
              </w:rPr>
            </w:pPr>
            <w:r>
              <w:rPr>
                <w:szCs w:val="21"/>
              </w:rPr>
              <w:t>型号</w:t>
            </w:r>
          </w:p>
          <w:p w:rsidR="00A96787" w:rsidRDefault="009A1EB5">
            <w:pPr>
              <w:jc w:val="center"/>
              <w:rPr>
                <w:szCs w:val="21"/>
              </w:rPr>
            </w:pPr>
            <w:r>
              <w:rPr>
                <w:szCs w:val="21"/>
              </w:rPr>
              <w:t>规格</w:t>
            </w:r>
          </w:p>
        </w:tc>
        <w:tc>
          <w:tcPr>
            <w:tcW w:w="708" w:type="dxa"/>
            <w:vAlign w:val="center"/>
          </w:tcPr>
          <w:p w:rsidR="00A96787" w:rsidRDefault="009A1EB5">
            <w:pPr>
              <w:jc w:val="center"/>
              <w:rPr>
                <w:szCs w:val="21"/>
              </w:rPr>
            </w:pPr>
            <w:r>
              <w:rPr>
                <w:szCs w:val="21"/>
              </w:rPr>
              <w:t>数量</w:t>
            </w:r>
          </w:p>
        </w:tc>
        <w:tc>
          <w:tcPr>
            <w:tcW w:w="709" w:type="dxa"/>
            <w:vAlign w:val="center"/>
          </w:tcPr>
          <w:p w:rsidR="00A96787" w:rsidRDefault="009A1EB5">
            <w:pPr>
              <w:jc w:val="center"/>
              <w:rPr>
                <w:szCs w:val="21"/>
              </w:rPr>
            </w:pPr>
            <w:r>
              <w:rPr>
                <w:szCs w:val="21"/>
              </w:rPr>
              <w:t>国别</w:t>
            </w:r>
          </w:p>
          <w:p w:rsidR="00A96787" w:rsidRDefault="009A1EB5">
            <w:pPr>
              <w:jc w:val="center"/>
              <w:rPr>
                <w:szCs w:val="21"/>
              </w:rPr>
            </w:pPr>
            <w:r>
              <w:rPr>
                <w:szCs w:val="21"/>
              </w:rPr>
              <w:t>产地</w:t>
            </w:r>
          </w:p>
        </w:tc>
        <w:tc>
          <w:tcPr>
            <w:tcW w:w="1134" w:type="dxa"/>
            <w:vAlign w:val="center"/>
          </w:tcPr>
          <w:p w:rsidR="00A96787" w:rsidRDefault="009A1EB5">
            <w:pPr>
              <w:jc w:val="center"/>
              <w:rPr>
                <w:szCs w:val="21"/>
              </w:rPr>
            </w:pPr>
            <w:r>
              <w:rPr>
                <w:szCs w:val="21"/>
              </w:rPr>
              <w:t>制造年份</w:t>
            </w:r>
          </w:p>
        </w:tc>
        <w:tc>
          <w:tcPr>
            <w:tcW w:w="1276" w:type="dxa"/>
            <w:vAlign w:val="center"/>
          </w:tcPr>
          <w:p w:rsidR="00A96787" w:rsidRDefault="009A1EB5">
            <w:pPr>
              <w:jc w:val="center"/>
              <w:rPr>
                <w:szCs w:val="21"/>
              </w:rPr>
            </w:pPr>
            <w:r>
              <w:rPr>
                <w:szCs w:val="21"/>
              </w:rPr>
              <w:t>已使用</w:t>
            </w:r>
          </w:p>
          <w:p w:rsidR="00A96787" w:rsidRDefault="009A1EB5">
            <w:pPr>
              <w:jc w:val="center"/>
              <w:rPr>
                <w:szCs w:val="21"/>
              </w:rPr>
            </w:pPr>
            <w:r>
              <w:rPr>
                <w:szCs w:val="21"/>
              </w:rPr>
              <w:t>台时数</w:t>
            </w:r>
          </w:p>
        </w:tc>
        <w:tc>
          <w:tcPr>
            <w:tcW w:w="1134" w:type="dxa"/>
            <w:vAlign w:val="center"/>
          </w:tcPr>
          <w:p w:rsidR="00A96787" w:rsidRDefault="009A1EB5">
            <w:pPr>
              <w:jc w:val="center"/>
              <w:rPr>
                <w:szCs w:val="21"/>
              </w:rPr>
            </w:pPr>
            <w:r>
              <w:rPr>
                <w:szCs w:val="21"/>
              </w:rPr>
              <w:t>用途</w:t>
            </w:r>
          </w:p>
        </w:tc>
        <w:tc>
          <w:tcPr>
            <w:tcW w:w="1559" w:type="dxa"/>
            <w:vAlign w:val="center"/>
          </w:tcPr>
          <w:p w:rsidR="00A96787" w:rsidRDefault="009A1EB5">
            <w:pPr>
              <w:jc w:val="center"/>
              <w:rPr>
                <w:szCs w:val="21"/>
              </w:rPr>
            </w:pPr>
            <w:r>
              <w:rPr>
                <w:szCs w:val="21"/>
              </w:rPr>
              <w:t>备注</w:t>
            </w:r>
          </w:p>
        </w:tc>
      </w:tr>
      <w:tr w:rsidR="00A96787">
        <w:trPr>
          <w:jc w:val="center"/>
        </w:trPr>
        <w:tc>
          <w:tcPr>
            <w:tcW w:w="758" w:type="dxa"/>
            <w:vAlign w:val="center"/>
          </w:tcPr>
          <w:p w:rsidR="00A96787" w:rsidRDefault="00A96787">
            <w:pPr>
              <w:spacing w:line="360" w:lineRule="auto"/>
              <w:ind w:firstLineChars="200" w:firstLine="440"/>
              <w:rPr>
                <w:szCs w:val="21"/>
              </w:rPr>
            </w:pPr>
          </w:p>
        </w:tc>
        <w:tc>
          <w:tcPr>
            <w:tcW w:w="1226" w:type="dxa"/>
            <w:vAlign w:val="center"/>
          </w:tcPr>
          <w:p w:rsidR="00A96787" w:rsidRDefault="00A96787">
            <w:pPr>
              <w:spacing w:line="360" w:lineRule="auto"/>
              <w:ind w:firstLineChars="200" w:firstLine="440"/>
              <w:rPr>
                <w:szCs w:val="21"/>
              </w:rPr>
            </w:pPr>
          </w:p>
        </w:tc>
        <w:tc>
          <w:tcPr>
            <w:tcW w:w="851" w:type="dxa"/>
            <w:vAlign w:val="center"/>
          </w:tcPr>
          <w:p w:rsidR="00A96787" w:rsidRDefault="00A96787">
            <w:pPr>
              <w:spacing w:line="360" w:lineRule="auto"/>
              <w:ind w:firstLineChars="200" w:firstLine="440"/>
              <w:rPr>
                <w:szCs w:val="21"/>
              </w:rPr>
            </w:pPr>
          </w:p>
        </w:tc>
        <w:tc>
          <w:tcPr>
            <w:tcW w:w="708" w:type="dxa"/>
            <w:vAlign w:val="center"/>
          </w:tcPr>
          <w:p w:rsidR="00A96787" w:rsidRDefault="00A96787">
            <w:pPr>
              <w:spacing w:line="360" w:lineRule="auto"/>
              <w:ind w:firstLineChars="200" w:firstLine="440"/>
              <w:rPr>
                <w:szCs w:val="21"/>
              </w:rPr>
            </w:pPr>
          </w:p>
        </w:tc>
        <w:tc>
          <w:tcPr>
            <w:tcW w:w="709" w:type="dxa"/>
            <w:vAlign w:val="center"/>
          </w:tcPr>
          <w:p w:rsidR="00A96787" w:rsidRDefault="00A96787">
            <w:pPr>
              <w:spacing w:line="360" w:lineRule="auto"/>
              <w:ind w:firstLineChars="200" w:firstLine="440"/>
              <w:rPr>
                <w:szCs w:val="21"/>
              </w:rPr>
            </w:pPr>
          </w:p>
        </w:tc>
        <w:tc>
          <w:tcPr>
            <w:tcW w:w="1134" w:type="dxa"/>
            <w:vAlign w:val="center"/>
          </w:tcPr>
          <w:p w:rsidR="00A96787" w:rsidRDefault="00A96787">
            <w:pPr>
              <w:spacing w:line="360" w:lineRule="auto"/>
              <w:ind w:firstLineChars="200" w:firstLine="440"/>
              <w:rPr>
                <w:szCs w:val="21"/>
              </w:rPr>
            </w:pPr>
          </w:p>
        </w:tc>
        <w:tc>
          <w:tcPr>
            <w:tcW w:w="1276" w:type="dxa"/>
            <w:vAlign w:val="center"/>
          </w:tcPr>
          <w:p w:rsidR="00A96787" w:rsidRDefault="00A96787">
            <w:pPr>
              <w:spacing w:line="360" w:lineRule="auto"/>
              <w:ind w:firstLineChars="200" w:firstLine="440"/>
              <w:rPr>
                <w:szCs w:val="21"/>
              </w:rPr>
            </w:pPr>
          </w:p>
        </w:tc>
        <w:tc>
          <w:tcPr>
            <w:tcW w:w="1134" w:type="dxa"/>
            <w:vAlign w:val="center"/>
          </w:tcPr>
          <w:p w:rsidR="00A96787" w:rsidRDefault="00A96787">
            <w:pPr>
              <w:spacing w:line="360" w:lineRule="auto"/>
              <w:ind w:firstLineChars="200" w:firstLine="440"/>
              <w:rPr>
                <w:szCs w:val="21"/>
              </w:rPr>
            </w:pPr>
          </w:p>
        </w:tc>
        <w:tc>
          <w:tcPr>
            <w:tcW w:w="1559" w:type="dxa"/>
            <w:vAlign w:val="center"/>
          </w:tcPr>
          <w:p w:rsidR="00A96787" w:rsidRDefault="00A96787">
            <w:pPr>
              <w:spacing w:line="360" w:lineRule="auto"/>
              <w:ind w:firstLineChars="200" w:firstLine="440"/>
              <w:rPr>
                <w:szCs w:val="21"/>
              </w:rPr>
            </w:pPr>
          </w:p>
        </w:tc>
      </w:tr>
      <w:tr w:rsidR="00A96787">
        <w:trPr>
          <w:jc w:val="center"/>
        </w:trPr>
        <w:tc>
          <w:tcPr>
            <w:tcW w:w="758" w:type="dxa"/>
            <w:vAlign w:val="center"/>
          </w:tcPr>
          <w:p w:rsidR="00A96787" w:rsidRDefault="00A96787">
            <w:pPr>
              <w:spacing w:line="360" w:lineRule="auto"/>
              <w:ind w:firstLineChars="200" w:firstLine="440"/>
              <w:rPr>
                <w:szCs w:val="21"/>
              </w:rPr>
            </w:pPr>
          </w:p>
        </w:tc>
        <w:tc>
          <w:tcPr>
            <w:tcW w:w="1226" w:type="dxa"/>
            <w:vAlign w:val="center"/>
          </w:tcPr>
          <w:p w:rsidR="00A96787" w:rsidRDefault="00A96787">
            <w:pPr>
              <w:spacing w:line="360" w:lineRule="auto"/>
              <w:ind w:firstLineChars="200" w:firstLine="440"/>
              <w:rPr>
                <w:szCs w:val="21"/>
              </w:rPr>
            </w:pPr>
          </w:p>
        </w:tc>
        <w:tc>
          <w:tcPr>
            <w:tcW w:w="851" w:type="dxa"/>
            <w:vAlign w:val="center"/>
          </w:tcPr>
          <w:p w:rsidR="00A96787" w:rsidRDefault="00A96787">
            <w:pPr>
              <w:spacing w:line="360" w:lineRule="auto"/>
              <w:ind w:firstLineChars="200" w:firstLine="440"/>
              <w:rPr>
                <w:szCs w:val="21"/>
              </w:rPr>
            </w:pPr>
          </w:p>
        </w:tc>
        <w:tc>
          <w:tcPr>
            <w:tcW w:w="708" w:type="dxa"/>
            <w:vAlign w:val="center"/>
          </w:tcPr>
          <w:p w:rsidR="00A96787" w:rsidRDefault="00A96787">
            <w:pPr>
              <w:spacing w:line="360" w:lineRule="auto"/>
              <w:ind w:firstLineChars="200" w:firstLine="440"/>
              <w:rPr>
                <w:szCs w:val="21"/>
              </w:rPr>
            </w:pPr>
          </w:p>
        </w:tc>
        <w:tc>
          <w:tcPr>
            <w:tcW w:w="709" w:type="dxa"/>
            <w:vAlign w:val="center"/>
          </w:tcPr>
          <w:p w:rsidR="00A96787" w:rsidRDefault="00A96787">
            <w:pPr>
              <w:spacing w:line="360" w:lineRule="auto"/>
              <w:ind w:firstLineChars="200" w:firstLine="440"/>
              <w:rPr>
                <w:szCs w:val="21"/>
              </w:rPr>
            </w:pPr>
          </w:p>
        </w:tc>
        <w:tc>
          <w:tcPr>
            <w:tcW w:w="1134" w:type="dxa"/>
            <w:vAlign w:val="center"/>
          </w:tcPr>
          <w:p w:rsidR="00A96787" w:rsidRDefault="00A96787">
            <w:pPr>
              <w:spacing w:line="360" w:lineRule="auto"/>
              <w:ind w:firstLineChars="200" w:firstLine="440"/>
              <w:rPr>
                <w:szCs w:val="21"/>
              </w:rPr>
            </w:pPr>
          </w:p>
        </w:tc>
        <w:tc>
          <w:tcPr>
            <w:tcW w:w="1276" w:type="dxa"/>
            <w:vAlign w:val="center"/>
          </w:tcPr>
          <w:p w:rsidR="00A96787" w:rsidRDefault="00A96787">
            <w:pPr>
              <w:spacing w:line="360" w:lineRule="auto"/>
              <w:ind w:firstLineChars="200" w:firstLine="440"/>
              <w:rPr>
                <w:szCs w:val="21"/>
              </w:rPr>
            </w:pPr>
          </w:p>
        </w:tc>
        <w:tc>
          <w:tcPr>
            <w:tcW w:w="1134" w:type="dxa"/>
            <w:vAlign w:val="center"/>
          </w:tcPr>
          <w:p w:rsidR="00A96787" w:rsidRDefault="00A96787">
            <w:pPr>
              <w:spacing w:line="360" w:lineRule="auto"/>
              <w:ind w:firstLineChars="200" w:firstLine="440"/>
              <w:rPr>
                <w:szCs w:val="21"/>
              </w:rPr>
            </w:pPr>
          </w:p>
        </w:tc>
        <w:tc>
          <w:tcPr>
            <w:tcW w:w="1559" w:type="dxa"/>
            <w:vAlign w:val="center"/>
          </w:tcPr>
          <w:p w:rsidR="00A96787" w:rsidRDefault="00A96787">
            <w:pPr>
              <w:spacing w:line="360" w:lineRule="auto"/>
              <w:ind w:firstLineChars="200" w:firstLine="440"/>
              <w:rPr>
                <w:szCs w:val="21"/>
              </w:rPr>
            </w:pPr>
          </w:p>
        </w:tc>
      </w:tr>
      <w:tr w:rsidR="00A96787">
        <w:trPr>
          <w:jc w:val="center"/>
        </w:trPr>
        <w:tc>
          <w:tcPr>
            <w:tcW w:w="758" w:type="dxa"/>
            <w:vAlign w:val="center"/>
          </w:tcPr>
          <w:p w:rsidR="00A96787" w:rsidRDefault="00A96787">
            <w:pPr>
              <w:spacing w:line="360" w:lineRule="auto"/>
              <w:ind w:firstLineChars="200" w:firstLine="440"/>
              <w:rPr>
                <w:szCs w:val="21"/>
              </w:rPr>
            </w:pPr>
          </w:p>
        </w:tc>
        <w:tc>
          <w:tcPr>
            <w:tcW w:w="1226" w:type="dxa"/>
            <w:vAlign w:val="center"/>
          </w:tcPr>
          <w:p w:rsidR="00A96787" w:rsidRDefault="00A96787">
            <w:pPr>
              <w:spacing w:line="360" w:lineRule="auto"/>
              <w:ind w:firstLineChars="200" w:firstLine="440"/>
              <w:rPr>
                <w:szCs w:val="21"/>
              </w:rPr>
            </w:pPr>
          </w:p>
        </w:tc>
        <w:tc>
          <w:tcPr>
            <w:tcW w:w="851" w:type="dxa"/>
            <w:vAlign w:val="center"/>
          </w:tcPr>
          <w:p w:rsidR="00A96787" w:rsidRDefault="00A96787">
            <w:pPr>
              <w:spacing w:line="360" w:lineRule="auto"/>
              <w:ind w:firstLineChars="200" w:firstLine="440"/>
              <w:rPr>
                <w:szCs w:val="21"/>
              </w:rPr>
            </w:pPr>
          </w:p>
        </w:tc>
        <w:tc>
          <w:tcPr>
            <w:tcW w:w="708" w:type="dxa"/>
            <w:vAlign w:val="center"/>
          </w:tcPr>
          <w:p w:rsidR="00A96787" w:rsidRDefault="00A96787">
            <w:pPr>
              <w:spacing w:line="360" w:lineRule="auto"/>
              <w:ind w:firstLineChars="200" w:firstLine="440"/>
              <w:rPr>
                <w:szCs w:val="21"/>
              </w:rPr>
            </w:pPr>
          </w:p>
        </w:tc>
        <w:tc>
          <w:tcPr>
            <w:tcW w:w="709" w:type="dxa"/>
            <w:vAlign w:val="center"/>
          </w:tcPr>
          <w:p w:rsidR="00A96787" w:rsidRDefault="00A96787">
            <w:pPr>
              <w:spacing w:line="360" w:lineRule="auto"/>
              <w:ind w:firstLineChars="200" w:firstLine="440"/>
              <w:rPr>
                <w:szCs w:val="21"/>
              </w:rPr>
            </w:pPr>
          </w:p>
        </w:tc>
        <w:tc>
          <w:tcPr>
            <w:tcW w:w="1134" w:type="dxa"/>
            <w:vAlign w:val="center"/>
          </w:tcPr>
          <w:p w:rsidR="00A96787" w:rsidRDefault="00A96787">
            <w:pPr>
              <w:spacing w:line="360" w:lineRule="auto"/>
              <w:ind w:firstLineChars="200" w:firstLine="440"/>
              <w:rPr>
                <w:szCs w:val="21"/>
              </w:rPr>
            </w:pPr>
          </w:p>
        </w:tc>
        <w:tc>
          <w:tcPr>
            <w:tcW w:w="1276" w:type="dxa"/>
            <w:vAlign w:val="center"/>
          </w:tcPr>
          <w:p w:rsidR="00A96787" w:rsidRDefault="00A96787">
            <w:pPr>
              <w:spacing w:line="360" w:lineRule="auto"/>
              <w:ind w:firstLineChars="200" w:firstLine="440"/>
              <w:rPr>
                <w:szCs w:val="21"/>
              </w:rPr>
            </w:pPr>
          </w:p>
        </w:tc>
        <w:tc>
          <w:tcPr>
            <w:tcW w:w="1134" w:type="dxa"/>
            <w:vAlign w:val="center"/>
          </w:tcPr>
          <w:p w:rsidR="00A96787" w:rsidRDefault="00A96787">
            <w:pPr>
              <w:spacing w:line="360" w:lineRule="auto"/>
              <w:ind w:firstLineChars="200" w:firstLine="440"/>
              <w:rPr>
                <w:szCs w:val="21"/>
              </w:rPr>
            </w:pPr>
          </w:p>
        </w:tc>
        <w:tc>
          <w:tcPr>
            <w:tcW w:w="1559" w:type="dxa"/>
            <w:vAlign w:val="center"/>
          </w:tcPr>
          <w:p w:rsidR="00A96787" w:rsidRDefault="00A96787">
            <w:pPr>
              <w:spacing w:line="360" w:lineRule="auto"/>
              <w:ind w:firstLineChars="200" w:firstLine="440"/>
              <w:rPr>
                <w:szCs w:val="21"/>
              </w:rPr>
            </w:pPr>
          </w:p>
        </w:tc>
      </w:tr>
      <w:tr w:rsidR="00A96787">
        <w:trPr>
          <w:jc w:val="center"/>
        </w:trPr>
        <w:tc>
          <w:tcPr>
            <w:tcW w:w="758" w:type="dxa"/>
            <w:vAlign w:val="center"/>
          </w:tcPr>
          <w:p w:rsidR="00A96787" w:rsidRDefault="00A96787">
            <w:pPr>
              <w:spacing w:line="360" w:lineRule="auto"/>
              <w:ind w:firstLineChars="200" w:firstLine="440"/>
              <w:rPr>
                <w:szCs w:val="21"/>
              </w:rPr>
            </w:pPr>
          </w:p>
        </w:tc>
        <w:tc>
          <w:tcPr>
            <w:tcW w:w="1226" w:type="dxa"/>
            <w:vAlign w:val="center"/>
          </w:tcPr>
          <w:p w:rsidR="00A96787" w:rsidRDefault="00A96787">
            <w:pPr>
              <w:spacing w:line="360" w:lineRule="auto"/>
              <w:ind w:firstLineChars="200" w:firstLine="440"/>
              <w:rPr>
                <w:szCs w:val="21"/>
              </w:rPr>
            </w:pPr>
          </w:p>
        </w:tc>
        <w:tc>
          <w:tcPr>
            <w:tcW w:w="851" w:type="dxa"/>
            <w:vAlign w:val="center"/>
          </w:tcPr>
          <w:p w:rsidR="00A96787" w:rsidRDefault="00A96787">
            <w:pPr>
              <w:spacing w:line="360" w:lineRule="auto"/>
              <w:ind w:firstLineChars="200" w:firstLine="440"/>
              <w:rPr>
                <w:szCs w:val="21"/>
              </w:rPr>
            </w:pPr>
          </w:p>
        </w:tc>
        <w:tc>
          <w:tcPr>
            <w:tcW w:w="708" w:type="dxa"/>
            <w:vAlign w:val="center"/>
          </w:tcPr>
          <w:p w:rsidR="00A96787" w:rsidRDefault="00A96787">
            <w:pPr>
              <w:spacing w:line="360" w:lineRule="auto"/>
              <w:ind w:firstLineChars="200" w:firstLine="440"/>
              <w:rPr>
                <w:szCs w:val="21"/>
              </w:rPr>
            </w:pPr>
          </w:p>
        </w:tc>
        <w:tc>
          <w:tcPr>
            <w:tcW w:w="709" w:type="dxa"/>
            <w:vAlign w:val="center"/>
          </w:tcPr>
          <w:p w:rsidR="00A96787" w:rsidRDefault="00A96787">
            <w:pPr>
              <w:spacing w:line="360" w:lineRule="auto"/>
              <w:ind w:firstLineChars="200" w:firstLine="440"/>
              <w:rPr>
                <w:szCs w:val="21"/>
              </w:rPr>
            </w:pPr>
          </w:p>
        </w:tc>
        <w:tc>
          <w:tcPr>
            <w:tcW w:w="1134" w:type="dxa"/>
            <w:vAlign w:val="center"/>
          </w:tcPr>
          <w:p w:rsidR="00A96787" w:rsidRDefault="00A96787">
            <w:pPr>
              <w:spacing w:line="360" w:lineRule="auto"/>
              <w:ind w:firstLineChars="200" w:firstLine="440"/>
              <w:rPr>
                <w:szCs w:val="21"/>
              </w:rPr>
            </w:pPr>
          </w:p>
        </w:tc>
        <w:tc>
          <w:tcPr>
            <w:tcW w:w="1276" w:type="dxa"/>
            <w:vAlign w:val="center"/>
          </w:tcPr>
          <w:p w:rsidR="00A96787" w:rsidRDefault="00A96787">
            <w:pPr>
              <w:spacing w:line="360" w:lineRule="auto"/>
              <w:ind w:firstLineChars="200" w:firstLine="440"/>
              <w:rPr>
                <w:szCs w:val="21"/>
              </w:rPr>
            </w:pPr>
          </w:p>
        </w:tc>
        <w:tc>
          <w:tcPr>
            <w:tcW w:w="1134" w:type="dxa"/>
            <w:vAlign w:val="center"/>
          </w:tcPr>
          <w:p w:rsidR="00A96787" w:rsidRDefault="00A96787">
            <w:pPr>
              <w:spacing w:line="360" w:lineRule="auto"/>
              <w:ind w:firstLineChars="200" w:firstLine="440"/>
              <w:rPr>
                <w:szCs w:val="21"/>
              </w:rPr>
            </w:pPr>
          </w:p>
        </w:tc>
        <w:tc>
          <w:tcPr>
            <w:tcW w:w="1559" w:type="dxa"/>
            <w:vAlign w:val="center"/>
          </w:tcPr>
          <w:p w:rsidR="00A96787" w:rsidRDefault="00A96787">
            <w:pPr>
              <w:spacing w:line="360" w:lineRule="auto"/>
              <w:ind w:firstLineChars="200" w:firstLine="440"/>
              <w:rPr>
                <w:szCs w:val="21"/>
              </w:rPr>
            </w:pPr>
          </w:p>
        </w:tc>
      </w:tr>
      <w:tr w:rsidR="00A96787">
        <w:trPr>
          <w:jc w:val="center"/>
        </w:trPr>
        <w:tc>
          <w:tcPr>
            <w:tcW w:w="758" w:type="dxa"/>
            <w:vAlign w:val="center"/>
          </w:tcPr>
          <w:p w:rsidR="00A96787" w:rsidRDefault="00A96787">
            <w:pPr>
              <w:spacing w:line="360" w:lineRule="auto"/>
              <w:ind w:firstLineChars="200" w:firstLine="440"/>
              <w:rPr>
                <w:szCs w:val="21"/>
              </w:rPr>
            </w:pPr>
          </w:p>
        </w:tc>
        <w:tc>
          <w:tcPr>
            <w:tcW w:w="1226" w:type="dxa"/>
            <w:vAlign w:val="center"/>
          </w:tcPr>
          <w:p w:rsidR="00A96787" w:rsidRDefault="00A96787">
            <w:pPr>
              <w:spacing w:line="360" w:lineRule="auto"/>
              <w:ind w:firstLineChars="200" w:firstLine="440"/>
              <w:rPr>
                <w:szCs w:val="21"/>
              </w:rPr>
            </w:pPr>
          </w:p>
        </w:tc>
        <w:tc>
          <w:tcPr>
            <w:tcW w:w="851" w:type="dxa"/>
            <w:vAlign w:val="center"/>
          </w:tcPr>
          <w:p w:rsidR="00A96787" w:rsidRDefault="00A96787">
            <w:pPr>
              <w:spacing w:line="360" w:lineRule="auto"/>
              <w:ind w:firstLineChars="200" w:firstLine="440"/>
              <w:rPr>
                <w:szCs w:val="21"/>
              </w:rPr>
            </w:pPr>
          </w:p>
        </w:tc>
        <w:tc>
          <w:tcPr>
            <w:tcW w:w="708" w:type="dxa"/>
            <w:vAlign w:val="center"/>
          </w:tcPr>
          <w:p w:rsidR="00A96787" w:rsidRDefault="00A96787">
            <w:pPr>
              <w:spacing w:line="360" w:lineRule="auto"/>
              <w:ind w:firstLineChars="200" w:firstLine="440"/>
              <w:rPr>
                <w:szCs w:val="21"/>
              </w:rPr>
            </w:pPr>
          </w:p>
        </w:tc>
        <w:tc>
          <w:tcPr>
            <w:tcW w:w="709" w:type="dxa"/>
            <w:vAlign w:val="center"/>
          </w:tcPr>
          <w:p w:rsidR="00A96787" w:rsidRDefault="00A96787">
            <w:pPr>
              <w:spacing w:line="360" w:lineRule="auto"/>
              <w:ind w:firstLineChars="200" w:firstLine="440"/>
              <w:rPr>
                <w:szCs w:val="21"/>
              </w:rPr>
            </w:pPr>
          </w:p>
        </w:tc>
        <w:tc>
          <w:tcPr>
            <w:tcW w:w="1134" w:type="dxa"/>
            <w:vAlign w:val="center"/>
          </w:tcPr>
          <w:p w:rsidR="00A96787" w:rsidRDefault="00A96787">
            <w:pPr>
              <w:spacing w:line="360" w:lineRule="auto"/>
              <w:ind w:firstLineChars="200" w:firstLine="440"/>
              <w:rPr>
                <w:szCs w:val="21"/>
              </w:rPr>
            </w:pPr>
          </w:p>
        </w:tc>
        <w:tc>
          <w:tcPr>
            <w:tcW w:w="1276" w:type="dxa"/>
            <w:vAlign w:val="center"/>
          </w:tcPr>
          <w:p w:rsidR="00A96787" w:rsidRDefault="00A96787">
            <w:pPr>
              <w:spacing w:line="360" w:lineRule="auto"/>
              <w:ind w:firstLineChars="200" w:firstLine="440"/>
              <w:rPr>
                <w:szCs w:val="21"/>
              </w:rPr>
            </w:pPr>
          </w:p>
        </w:tc>
        <w:tc>
          <w:tcPr>
            <w:tcW w:w="1134" w:type="dxa"/>
            <w:vAlign w:val="center"/>
          </w:tcPr>
          <w:p w:rsidR="00A96787" w:rsidRDefault="00A96787">
            <w:pPr>
              <w:spacing w:line="360" w:lineRule="auto"/>
              <w:ind w:firstLineChars="200" w:firstLine="440"/>
              <w:rPr>
                <w:szCs w:val="21"/>
              </w:rPr>
            </w:pPr>
          </w:p>
        </w:tc>
        <w:tc>
          <w:tcPr>
            <w:tcW w:w="1559" w:type="dxa"/>
            <w:vAlign w:val="center"/>
          </w:tcPr>
          <w:p w:rsidR="00A96787" w:rsidRDefault="00A96787">
            <w:pPr>
              <w:spacing w:line="360" w:lineRule="auto"/>
              <w:ind w:firstLineChars="200" w:firstLine="440"/>
              <w:rPr>
                <w:szCs w:val="21"/>
              </w:rPr>
            </w:pPr>
          </w:p>
        </w:tc>
      </w:tr>
    </w:tbl>
    <w:p w:rsidR="00A96787" w:rsidRDefault="00A96787"/>
    <w:p w:rsidR="00A96787" w:rsidRDefault="00A96787"/>
    <w:p w:rsidR="00A96787" w:rsidRDefault="00A96787"/>
    <w:p w:rsidR="00A96787" w:rsidRDefault="00A96787"/>
    <w:p w:rsidR="00A96787" w:rsidRDefault="009A1EB5">
      <w:r>
        <w:t>附表三：劳动力计划表</w:t>
      </w:r>
    </w:p>
    <w:p w:rsidR="00A96787" w:rsidRDefault="009A1EB5">
      <w:pPr>
        <w:ind w:firstLineChars="3450" w:firstLine="7590"/>
        <w:rPr>
          <w:szCs w:val="21"/>
        </w:rPr>
      </w:pPr>
      <w:r>
        <w:rPr>
          <w:szCs w:val="21"/>
        </w:rPr>
        <w:t xml:space="preserve">    </w:t>
      </w:r>
      <w:r>
        <w:rPr>
          <w:szCs w:val="21"/>
        </w:rPr>
        <w:t>单位：人</w:t>
      </w: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3"/>
        <w:gridCol w:w="961"/>
        <w:gridCol w:w="1257"/>
        <w:gridCol w:w="1258"/>
        <w:gridCol w:w="1257"/>
        <w:gridCol w:w="1258"/>
        <w:gridCol w:w="1257"/>
        <w:gridCol w:w="1258"/>
      </w:tblGrid>
      <w:tr w:rsidR="00A96787">
        <w:trPr>
          <w:jc w:val="center"/>
        </w:trPr>
        <w:tc>
          <w:tcPr>
            <w:tcW w:w="853" w:type="dxa"/>
            <w:vAlign w:val="center"/>
          </w:tcPr>
          <w:p w:rsidR="00A96787" w:rsidRDefault="009A1EB5">
            <w:pPr>
              <w:spacing w:line="360" w:lineRule="auto"/>
              <w:jc w:val="center"/>
              <w:rPr>
                <w:szCs w:val="21"/>
              </w:rPr>
            </w:pPr>
            <w:r>
              <w:rPr>
                <w:szCs w:val="21"/>
              </w:rPr>
              <w:t>工种</w:t>
            </w:r>
          </w:p>
        </w:tc>
        <w:tc>
          <w:tcPr>
            <w:tcW w:w="8506" w:type="dxa"/>
            <w:gridSpan w:val="7"/>
            <w:vAlign w:val="center"/>
          </w:tcPr>
          <w:p w:rsidR="00A96787" w:rsidRDefault="009A1EB5">
            <w:pPr>
              <w:spacing w:line="360" w:lineRule="auto"/>
              <w:jc w:val="center"/>
              <w:rPr>
                <w:szCs w:val="21"/>
              </w:rPr>
            </w:pPr>
            <w:r>
              <w:rPr>
                <w:szCs w:val="21"/>
              </w:rPr>
              <w:t>按工程施工阶段投入劳动力情况</w:t>
            </w:r>
          </w:p>
        </w:tc>
      </w:tr>
      <w:tr w:rsidR="00A96787">
        <w:trPr>
          <w:jc w:val="center"/>
        </w:trPr>
        <w:tc>
          <w:tcPr>
            <w:tcW w:w="853" w:type="dxa"/>
            <w:vAlign w:val="center"/>
          </w:tcPr>
          <w:p w:rsidR="00A96787" w:rsidRDefault="00A96787">
            <w:pPr>
              <w:spacing w:line="360" w:lineRule="auto"/>
              <w:jc w:val="center"/>
              <w:rPr>
                <w:szCs w:val="21"/>
              </w:rPr>
            </w:pPr>
          </w:p>
        </w:tc>
        <w:tc>
          <w:tcPr>
            <w:tcW w:w="961" w:type="dxa"/>
            <w:vAlign w:val="center"/>
          </w:tcPr>
          <w:p w:rsidR="00A96787" w:rsidRDefault="00A96787">
            <w:pPr>
              <w:spacing w:line="360" w:lineRule="auto"/>
              <w:jc w:val="center"/>
              <w:rPr>
                <w:szCs w:val="21"/>
              </w:rPr>
            </w:pPr>
          </w:p>
        </w:tc>
        <w:tc>
          <w:tcPr>
            <w:tcW w:w="1257" w:type="dxa"/>
            <w:vAlign w:val="center"/>
          </w:tcPr>
          <w:p w:rsidR="00A96787" w:rsidRDefault="00A96787">
            <w:pPr>
              <w:spacing w:line="360" w:lineRule="auto"/>
              <w:jc w:val="center"/>
              <w:rPr>
                <w:szCs w:val="21"/>
              </w:rPr>
            </w:pPr>
          </w:p>
        </w:tc>
        <w:tc>
          <w:tcPr>
            <w:tcW w:w="1258" w:type="dxa"/>
            <w:vAlign w:val="center"/>
          </w:tcPr>
          <w:p w:rsidR="00A96787" w:rsidRDefault="00A96787">
            <w:pPr>
              <w:spacing w:line="360" w:lineRule="auto"/>
              <w:jc w:val="center"/>
              <w:rPr>
                <w:szCs w:val="21"/>
              </w:rPr>
            </w:pPr>
          </w:p>
        </w:tc>
        <w:tc>
          <w:tcPr>
            <w:tcW w:w="1257" w:type="dxa"/>
            <w:vAlign w:val="center"/>
          </w:tcPr>
          <w:p w:rsidR="00A96787" w:rsidRDefault="00A96787">
            <w:pPr>
              <w:spacing w:line="360" w:lineRule="auto"/>
              <w:jc w:val="center"/>
              <w:rPr>
                <w:szCs w:val="21"/>
              </w:rPr>
            </w:pPr>
          </w:p>
        </w:tc>
        <w:tc>
          <w:tcPr>
            <w:tcW w:w="1258" w:type="dxa"/>
            <w:vAlign w:val="center"/>
          </w:tcPr>
          <w:p w:rsidR="00A96787" w:rsidRDefault="00A96787">
            <w:pPr>
              <w:spacing w:line="360" w:lineRule="auto"/>
              <w:jc w:val="center"/>
              <w:rPr>
                <w:szCs w:val="21"/>
              </w:rPr>
            </w:pPr>
          </w:p>
        </w:tc>
        <w:tc>
          <w:tcPr>
            <w:tcW w:w="1257" w:type="dxa"/>
            <w:vAlign w:val="center"/>
          </w:tcPr>
          <w:p w:rsidR="00A96787" w:rsidRDefault="00A96787">
            <w:pPr>
              <w:spacing w:line="360" w:lineRule="auto"/>
              <w:jc w:val="center"/>
              <w:rPr>
                <w:szCs w:val="21"/>
              </w:rPr>
            </w:pPr>
          </w:p>
        </w:tc>
        <w:tc>
          <w:tcPr>
            <w:tcW w:w="1258" w:type="dxa"/>
            <w:vAlign w:val="center"/>
          </w:tcPr>
          <w:p w:rsidR="00A96787" w:rsidRDefault="00A96787">
            <w:pPr>
              <w:spacing w:line="360" w:lineRule="auto"/>
              <w:jc w:val="center"/>
              <w:rPr>
                <w:szCs w:val="21"/>
              </w:rPr>
            </w:pPr>
          </w:p>
        </w:tc>
      </w:tr>
      <w:tr w:rsidR="00A96787">
        <w:trPr>
          <w:jc w:val="center"/>
        </w:trPr>
        <w:tc>
          <w:tcPr>
            <w:tcW w:w="853" w:type="dxa"/>
            <w:vAlign w:val="center"/>
          </w:tcPr>
          <w:p w:rsidR="00A96787" w:rsidRDefault="00A96787">
            <w:pPr>
              <w:spacing w:line="360" w:lineRule="auto"/>
              <w:jc w:val="center"/>
              <w:rPr>
                <w:szCs w:val="21"/>
              </w:rPr>
            </w:pPr>
          </w:p>
        </w:tc>
        <w:tc>
          <w:tcPr>
            <w:tcW w:w="961" w:type="dxa"/>
            <w:vAlign w:val="center"/>
          </w:tcPr>
          <w:p w:rsidR="00A96787" w:rsidRDefault="00A96787">
            <w:pPr>
              <w:spacing w:line="360" w:lineRule="auto"/>
              <w:jc w:val="center"/>
              <w:rPr>
                <w:szCs w:val="21"/>
              </w:rPr>
            </w:pPr>
          </w:p>
        </w:tc>
        <w:tc>
          <w:tcPr>
            <w:tcW w:w="1257" w:type="dxa"/>
            <w:vAlign w:val="center"/>
          </w:tcPr>
          <w:p w:rsidR="00A96787" w:rsidRDefault="00A96787">
            <w:pPr>
              <w:spacing w:line="360" w:lineRule="auto"/>
              <w:jc w:val="center"/>
              <w:rPr>
                <w:szCs w:val="21"/>
              </w:rPr>
            </w:pPr>
          </w:p>
        </w:tc>
        <w:tc>
          <w:tcPr>
            <w:tcW w:w="1258" w:type="dxa"/>
            <w:vAlign w:val="center"/>
          </w:tcPr>
          <w:p w:rsidR="00A96787" w:rsidRDefault="00A96787">
            <w:pPr>
              <w:spacing w:line="360" w:lineRule="auto"/>
              <w:jc w:val="center"/>
              <w:rPr>
                <w:szCs w:val="21"/>
              </w:rPr>
            </w:pPr>
          </w:p>
        </w:tc>
        <w:tc>
          <w:tcPr>
            <w:tcW w:w="1257" w:type="dxa"/>
            <w:vAlign w:val="center"/>
          </w:tcPr>
          <w:p w:rsidR="00A96787" w:rsidRDefault="00A96787">
            <w:pPr>
              <w:spacing w:line="360" w:lineRule="auto"/>
              <w:jc w:val="center"/>
              <w:rPr>
                <w:szCs w:val="21"/>
              </w:rPr>
            </w:pPr>
          </w:p>
        </w:tc>
        <w:tc>
          <w:tcPr>
            <w:tcW w:w="1258" w:type="dxa"/>
            <w:vAlign w:val="center"/>
          </w:tcPr>
          <w:p w:rsidR="00A96787" w:rsidRDefault="00A96787">
            <w:pPr>
              <w:spacing w:line="360" w:lineRule="auto"/>
              <w:jc w:val="center"/>
              <w:rPr>
                <w:szCs w:val="21"/>
              </w:rPr>
            </w:pPr>
          </w:p>
        </w:tc>
        <w:tc>
          <w:tcPr>
            <w:tcW w:w="1257" w:type="dxa"/>
            <w:vAlign w:val="center"/>
          </w:tcPr>
          <w:p w:rsidR="00A96787" w:rsidRDefault="00A96787">
            <w:pPr>
              <w:spacing w:line="360" w:lineRule="auto"/>
              <w:jc w:val="center"/>
              <w:rPr>
                <w:szCs w:val="21"/>
              </w:rPr>
            </w:pPr>
          </w:p>
        </w:tc>
        <w:tc>
          <w:tcPr>
            <w:tcW w:w="1258" w:type="dxa"/>
            <w:vAlign w:val="center"/>
          </w:tcPr>
          <w:p w:rsidR="00A96787" w:rsidRDefault="00A96787">
            <w:pPr>
              <w:spacing w:line="360" w:lineRule="auto"/>
              <w:jc w:val="center"/>
              <w:rPr>
                <w:szCs w:val="21"/>
              </w:rPr>
            </w:pPr>
          </w:p>
        </w:tc>
      </w:tr>
      <w:tr w:rsidR="00A96787">
        <w:trPr>
          <w:jc w:val="center"/>
        </w:trPr>
        <w:tc>
          <w:tcPr>
            <w:tcW w:w="853" w:type="dxa"/>
            <w:vAlign w:val="center"/>
          </w:tcPr>
          <w:p w:rsidR="00A96787" w:rsidRDefault="00A96787">
            <w:pPr>
              <w:spacing w:line="360" w:lineRule="auto"/>
              <w:jc w:val="center"/>
              <w:rPr>
                <w:szCs w:val="21"/>
              </w:rPr>
            </w:pPr>
          </w:p>
        </w:tc>
        <w:tc>
          <w:tcPr>
            <w:tcW w:w="961" w:type="dxa"/>
            <w:vAlign w:val="center"/>
          </w:tcPr>
          <w:p w:rsidR="00A96787" w:rsidRDefault="00A96787">
            <w:pPr>
              <w:spacing w:line="360" w:lineRule="auto"/>
              <w:jc w:val="center"/>
              <w:rPr>
                <w:szCs w:val="21"/>
              </w:rPr>
            </w:pPr>
          </w:p>
        </w:tc>
        <w:tc>
          <w:tcPr>
            <w:tcW w:w="1257" w:type="dxa"/>
            <w:vAlign w:val="center"/>
          </w:tcPr>
          <w:p w:rsidR="00A96787" w:rsidRDefault="00A96787">
            <w:pPr>
              <w:spacing w:line="360" w:lineRule="auto"/>
              <w:jc w:val="center"/>
              <w:rPr>
                <w:szCs w:val="21"/>
              </w:rPr>
            </w:pPr>
          </w:p>
        </w:tc>
        <w:tc>
          <w:tcPr>
            <w:tcW w:w="1258" w:type="dxa"/>
            <w:vAlign w:val="center"/>
          </w:tcPr>
          <w:p w:rsidR="00A96787" w:rsidRDefault="00A96787">
            <w:pPr>
              <w:spacing w:line="360" w:lineRule="auto"/>
              <w:jc w:val="center"/>
              <w:rPr>
                <w:szCs w:val="21"/>
              </w:rPr>
            </w:pPr>
          </w:p>
        </w:tc>
        <w:tc>
          <w:tcPr>
            <w:tcW w:w="1257" w:type="dxa"/>
            <w:vAlign w:val="center"/>
          </w:tcPr>
          <w:p w:rsidR="00A96787" w:rsidRDefault="00A96787">
            <w:pPr>
              <w:spacing w:line="360" w:lineRule="auto"/>
              <w:jc w:val="center"/>
              <w:rPr>
                <w:szCs w:val="21"/>
              </w:rPr>
            </w:pPr>
          </w:p>
        </w:tc>
        <w:tc>
          <w:tcPr>
            <w:tcW w:w="1258" w:type="dxa"/>
            <w:vAlign w:val="center"/>
          </w:tcPr>
          <w:p w:rsidR="00A96787" w:rsidRDefault="00A96787">
            <w:pPr>
              <w:spacing w:line="360" w:lineRule="auto"/>
              <w:jc w:val="center"/>
              <w:rPr>
                <w:szCs w:val="21"/>
              </w:rPr>
            </w:pPr>
          </w:p>
        </w:tc>
        <w:tc>
          <w:tcPr>
            <w:tcW w:w="1257" w:type="dxa"/>
            <w:vAlign w:val="center"/>
          </w:tcPr>
          <w:p w:rsidR="00A96787" w:rsidRDefault="00A96787">
            <w:pPr>
              <w:spacing w:line="360" w:lineRule="auto"/>
              <w:jc w:val="center"/>
              <w:rPr>
                <w:szCs w:val="21"/>
              </w:rPr>
            </w:pPr>
          </w:p>
        </w:tc>
        <w:tc>
          <w:tcPr>
            <w:tcW w:w="1258" w:type="dxa"/>
            <w:vAlign w:val="center"/>
          </w:tcPr>
          <w:p w:rsidR="00A96787" w:rsidRDefault="00A96787">
            <w:pPr>
              <w:spacing w:line="360" w:lineRule="auto"/>
              <w:jc w:val="center"/>
              <w:rPr>
                <w:szCs w:val="21"/>
              </w:rPr>
            </w:pPr>
          </w:p>
        </w:tc>
      </w:tr>
      <w:tr w:rsidR="00A96787">
        <w:trPr>
          <w:jc w:val="center"/>
        </w:trPr>
        <w:tc>
          <w:tcPr>
            <w:tcW w:w="853" w:type="dxa"/>
            <w:vAlign w:val="center"/>
          </w:tcPr>
          <w:p w:rsidR="00A96787" w:rsidRDefault="00A96787">
            <w:pPr>
              <w:spacing w:line="360" w:lineRule="auto"/>
              <w:jc w:val="center"/>
              <w:rPr>
                <w:szCs w:val="21"/>
              </w:rPr>
            </w:pPr>
          </w:p>
        </w:tc>
        <w:tc>
          <w:tcPr>
            <w:tcW w:w="961" w:type="dxa"/>
            <w:vAlign w:val="center"/>
          </w:tcPr>
          <w:p w:rsidR="00A96787" w:rsidRDefault="00A96787">
            <w:pPr>
              <w:spacing w:line="360" w:lineRule="auto"/>
              <w:jc w:val="center"/>
              <w:rPr>
                <w:szCs w:val="21"/>
              </w:rPr>
            </w:pPr>
          </w:p>
        </w:tc>
        <w:tc>
          <w:tcPr>
            <w:tcW w:w="1257" w:type="dxa"/>
            <w:vAlign w:val="center"/>
          </w:tcPr>
          <w:p w:rsidR="00A96787" w:rsidRDefault="00A96787">
            <w:pPr>
              <w:spacing w:line="360" w:lineRule="auto"/>
              <w:jc w:val="center"/>
              <w:rPr>
                <w:szCs w:val="21"/>
              </w:rPr>
            </w:pPr>
          </w:p>
        </w:tc>
        <w:tc>
          <w:tcPr>
            <w:tcW w:w="1258" w:type="dxa"/>
            <w:vAlign w:val="center"/>
          </w:tcPr>
          <w:p w:rsidR="00A96787" w:rsidRDefault="00A96787">
            <w:pPr>
              <w:spacing w:line="360" w:lineRule="auto"/>
              <w:jc w:val="center"/>
              <w:rPr>
                <w:szCs w:val="21"/>
              </w:rPr>
            </w:pPr>
          </w:p>
        </w:tc>
        <w:tc>
          <w:tcPr>
            <w:tcW w:w="1257" w:type="dxa"/>
            <w:vAlign w:val="center"/>
          </w:tcPr>
          <w:p w:rsidR="00A96787" w:rsidRDefault="00A96787">
            <w:pPr>
              <w:spacing w:line="360" w:lineRule="auto"/>
              <w:jc w:val="center"/>
              <w:rPr>
                <w:szCs w:val="21"/>
              </w:rPr>
            </w:pPr>
          </w:p>
        </w:tc>
        <w:tc>
          <w:tcPr>
            <w:tcW w:w="1258" w:type="dxa"/>
            <w:vAlign w:val="center"/>
          </w:tcPr>
          <w:p w:rsidR="00A96787" w:rsidRDefault="00A96787">
            <w:pPr>
              <w:spacing w:line="360" w:lineRule="auto"/>
              <w:jc w:val="center"/>
              <w:rPr>
                <w:szCs w:val="21"/>
              </w:rPr>
            </w:pPr>
          </w:p>
        </w:tc>
        <w:tc>
          <w:tcPr>
            <w:tcW w:w="1257" w:type="dxa"/>
            <w:vAlign w:val="center"/>
          </w:tcPr>
          <w:p w:rsidR="00A96787" w:rsidRDefault="00A96787">
            <w:pPr>
              <w:spacing w:line="360" w:lineRule="auto"/>
              <w:jc w:val="center"/>
              <w:rPr>
                <w:szCs w:val="21"/>
              </w:rPr>
            </w:pPr>
          </w:p>
        </w:tc>
        <w:tc>
          <w:tcPr>
            <w:tcW w:w="1258" w:type="dxa"/>
            <w:vAlign w:val="center"/>
          </w:tcPr>
          <w:p w:rsidR="00A96787" w:rsidRDefault="00A96787">
            <w:pPr>
              <w:spacing w:line="360" w:lineRule="auto"/>
              <w:jc w:val="center"/>
              <w:rPr>
                <w:szCs w:val="21"/>
              </w:rPr>
            </w:pPr>
          </w:p>
        </w:tc>
      </w:tr>
      <w:tr w:rsidR="00A96787">
        <w:trPr>
          <w:jc w:val="center"/>
        </w:trPr>
        <w:tc>
          <w:tcPr>
            <w:tcW w:w="853" w:type="dxa"/>
            <w:vAlign w:val="center"/>
          </w:tcPr>
          <w:p w:rsidR="00A96787" w:rsidRDefault="00A96787">
            <w:pPr>
              <w:spacing w:line="360" w:lineRule="auto"/>
              <w:jc w:val="center"/>
              <w:rPr>
                <w:szCs w:val="21"/>
              </w:rPr>
            </w:pPr>
          </w:p>
        </w:tc>
        <w:tc>
          <w:tcPr>
            <w:tcW w:w="961" w:type="dxa"/>
            <w:vAlign w:val="center"/>
          </w:tcPr>
          <w:p w:rsidR="00A96787" w:rsidRDefault="00A96787">
            <w:pPr>
              <w:spacing w:line="360" w:lineRule="auto"/>
              <w:jc w:val="center"/>
              <w:rPr>
                <w:szCs w:val="21"/>
              </w:rPr>
            </w:pPr>
          </w:p>
        </w:tc>
        <w:tc>
          <w:tcPr>
            <w:tcW w:w="1257" w:type="dxa"/>
            <w:vAlign w:val="center"/>
          </w:tcPr>
          <w:p w:rsidR="00A96787" w:rsidRDefault="00A96787">
            <w:pPr>
              <w:spacing w:line="360" w:lineRule="auto"/>
              <w:jc w:val="center"/>
              <w:rPr>
                <w:szCs w:val="21"/>
              </w:rPr>
            </w:pPr>
          </w:p>
        </w:tc>
        <w:tc>
          <w:tcPr>
            <w:tcW w:w="1258" w:type="dxa"/>
            <w:vAlign w:val="center"/>
          </w:tcPr>
          <w:p w:rsidR="00A96787" w:rsidRDefault="00A96787">
            <w:pPr>
              <w:spacing w:line="360" w:lineRule="auto"/>
              <w:jc w:val="center"/>
              <w:rPr>
                <w:szCs w:val="21"/>
              </w:rPr>
            </w:pPr>
          </w:p>
        </w:tc>
        <w:tc>
          <w:tcPr>
            <w:tcW w:w="1257" w:type="dxa"/>
            <w:vAlign w:val="center"/>
          </w:tcPr>
          <w:p w:rsidR="00A96787" w:rsidRDefault="00A96787">
            <w:pPr>
              <w:spacing w:line="360" w:lineRule="auto"/>
              <w:jc w:val="center"/>
              <w:rPr>
                <w:szCs w:val="21"/>
              </w:rPr>
            </w:pPr>
          </w:p>
        </w:tc>
        <w:tc>
          <w:tcPr>
            <w:tcW w:w="1258" w:type="dxa"/>
            <w:vAlign w:val="center"/>
          </w:tcPr>
          <w:p w:rsidR="00A96787" w:rsidRDefault="00A96787">
            <w:pPr>
              <w:spacing w:line="360" w:lineRule="auto"/>
              <w:jc w:val="center"/>
              <w:rPr>
                <w:szCs w:val="21"/>
              </w:rPr>
            </w:pPr>
          </w:p>
        </w:tc>
        <w:tc>
          <w:tcPr>
            <w:tcW w:w="1257" w:type="dxa"/>
            <w:vAlign w:val="center"/>
          </w:tcPr>
          <w:p w:rsidR="00A96787" w:rsidRDefault="00A96787">
            <w:pPr>
              <w:spacing w:line="360" w:lineRule="auto"/>
              <w:jc w:val="center"/>
              <w:rPr>
                <w:szCs w:val="21"/>
              </w:rPr>
            </w:pPr>
          </w:p>
        </w:tc>
        <w:tc>
          <w:tcPr>
            <w:tcW w:w="1258" w:type="dxa"/>
            <w:vAlign w:val="center"/>
          </w:tcPr>
          <w:p w:rsidR="00A96787" w:rsidRDefault="00A96787">
            <w:pPr>
              <w:spacing w:line="360" w:lineRule="auto"/>
              <w:jc w:val="center"/>
              <w:rPr>
                <w:szCs w:val="21"/>
              </w:rPr>
            </w:pPr>
          </w:p>
        </w:tc>
      </w:tr>
      <w:tr w:rsidR="00A96787">
        <w:trPr>
          <w:jc w:val="center"/>
        </w:trPr>
        <w:tc>
          <w:tcPr>
            <w:tcW w:w="853" w:type="dxa"/>
            <w:vAlign w:val="center"/>
          </w:tcPr>
          <w:p w:rsidR="00A96787" w:rsidRDefault="00A96787">
            <w:pPr>
              <w:spacing w:line="360" w:lineRule="auto"/>
              <w:jc w:val="center"/>
              <w:rPr>
                <w:szCs w:val="21"/>
              </w:rPr>
            </w:pPr>
          </w:p>
        </w:tc>
        <w:tc>
          <w:tcPr>
            <w:tcW w:w="961" w:type="dxa"/>
            <w:vAlign w:val="center"/>
          </w:tcPr>
          <w:p w:rsidR="00A96787" w:rsidRDefault="00A96787">
            <w:pPr>
              <w:spacing w:line="360" w:lineRule="auto"/>
              <w:jc w:val="center"/>
              <w:rPr>
                <w:szCs w:val="21"/>
              </w:rPr>
            </w:pPr>
          </w:p>
        </w:tc>
        <w:tc>
          <w:tcPr>
            <w:tcW w:w="1257" w:type="dxa"/>
            <w:vAlign w:val="center"/>
          </w:tcPr>
          <w:p w:rsidR="00A96787" w:rsidRDefault="00A96787">
            <w:pPr>
              <w:spacing w:line="360" w:lineRule="auto"/>
              <w:jc w:val="center"/>
              <w:rPr>
                <w:szCs w:val="21"/>
              </w:rPr>
            </w:pPr>
          </w:p>
        </w:tc>
        <w:tc>
          <w:tcPr>
            <w:tcW w:w="1258" w:type="dxa"/>
            <w:vAlign w:val="center"/>
          </w:tcPr>
          <w:p w:rsidR="00A96787" w:rsidRDefault="00A96787">
            <w:pPr>
              <w:spacing w:line="360" w:lineRule="auto"/>
              <w:jc w:val="center"/>
              <w:rPr>
                <w:szCs w:val="21"/>
              </w:rPr>
            </w:pPr>
          </w:p>
        </w:tc>
        <w:tc>
          <w:tcPr>
            <w:tcW w:w="1257" w:type="dxa"/>
            <w:vAlign w:val="center"/>
          </w:tcPr>
          <w:p w:rsidR="00A96787" w:rsidRDefault="00A96787">
            <w:pPr>
              <w:spacing w:line="360" w:lineRule="auto"/>
              <w:jc w:val="center"/>
              <w:rPr>
                <w:szCs w:val="21"/>
              </w:rPr>
            </w:pPr>
          </w:p>
        </w:tc>
        <w:tc>
          <w:tcPr>
            <w:tcW w:w="1258" w:type="dxa"/>
            <w:vAlign w:val="center"/>
          </w:tcPr>
          <w:p w:rsidR="00A96787" w:rsidRDefault="00A96787">
            <w:pPr>
              <w:spacing w:line="360" w:lineRule="auto"/>
              <w:jc w:val="center"/>
              <w:rPr>
                <w:szCs w:val="21"/>
              </w:rPr>
            </w:pPr>
          </w:p>
        </w:tc>
        <w:tc>
          <w:tcPr>
            <w:tcW w:w="1257" w:type="dxa"/>
            <w:vAlign w:val="center"/>
          </w:tcPr>
          <w:p w:rsidR="00A96787" w:rsidRDefault="00A96787">
            <w:pPr>
              <w:spacing w:line="360" w:lineRule="auto"/>
              <w:jc w:val="center"/>
              <w:rPr>
                <w:szCs w:val="21"/>
              </w:rPr>
            </w:pPr>
          </w:p>
        </w:tc>
        <w:tc>
          <w:tcPr>
            <w:tcW w:w="1258" w:type="dxa"/>
            <w:vAlign w:val="center"/>
          </w:tcPr>
          <w:p w:rsidR="00A96787" w:rsidRDefault="00A96787">
            <w:pPr>
              <w:spacing w:line="360" w:lineRule="auto"/>
              <w:jc w:val="center"/>
              <w:rPr>
                <w:szCs w:val="21"/>
              </w:rPr>
            </w:pPr>
          </w:p>
        </w:tc>
      </w:tr>
      <w:tr w:rsidR="00A96787">
        <w:trPr>
          <w:jc w:val="center"/>
        </w:trPr>
        <w:tc>
          <w:tcPr>
            <w:tcW w:w="853" w:type="dxa"/>
            <w:vAlign w:val="center"/>
          </w:tcPr>
          <w:p w:rsidR="00A96787" w:rsidRDefault="00A96787">
            <w:pPr>
              <w:spacing w:line="360" w:lineRule="auto"/>
              <w:jc w:val="center"/>
              <w:rPr>
                <w:szCs w:val="21"/>
              </w:rPr>
            </w:pPr>
          </w:p>
        </w:tc>
        <w:tc>
          <w:tcPr>
            <w:tcW w:w="961" w:type="dxa"/>
            <w:vAlign w:val="center"/>
          </w:tcPr>
          <w:p w:rsidR="00A96787" w:rsidRDefault="00A96787">
            <w:pPr>
              <w:spacing w:line="360" w:lineRule="auto"/>
              <w:jc w:val="center"/>
              <w:rPr>
                <w:szCs w:val="21"/>
              </w:rPr>
            </w:pPr>
          </w:p>
        </w:tc>
        <w:tc>
          <w:tcPr>
            <w:tcW w:w="1257" w:type="dxa"/>
            <w:vAlign w:val="center"/>
          </w:tcPr>
          <w:p w:rsidR="00A96787" w:rsidRDefault="00A96787">
            <w:pPr>
              <w:spacing w:line="360" w:lineRule="auto"/>
              <w:jc w:val="center"/>
              <w:rPr>
                <w:szCs w:val="21"/>
              </w:rPr>
            </w:pPr>
          </w:p>
        </w:tc>
        <w:tc>
          <w:tcPr>
            <w:tcW w:w="1258" w:type="dxa"/>
            <w:vAlign w:val="center"/>
          </w:tcPr>
          <w:p w:rsidR="00A96787" w:rsidRDefault="00A96787">
            <w:pPr>
              <w:spacing w:line="360" w:lineRule="auto"/>
              <w:jc w:val="center"/>
              <w:rPr>
                <w:szCs w:val="21"/>
              </w:rPr>
            </w:pPr>
          </w:p>
        </w:tc>
        <w:tc>
          <w:tcPr>
            <w:tcW w:w="1257" w:type="dxa"/>
            <w:vAlign w:val="center"/>
          </w:tcPr>
          <w:p w:rsidR="00A96787" w:rsidRDefault="00A96787">
            <w:pPr>
              <w:spacing w:line="360" w:lineRule="auto"/>
              <w:jc w:val="center"/>
              <w:rPr>
                <w:szCs w:val="21"/>
              </w:rPr>
            </w:pPr>
          </w:p>
        </w:tc>
        <w:tc>
          <w:tcPr>
            <w:tcW w:w="1258" w:type="dxa"/>
            <w:vAlign w:val="center"/>
          </w:tcPr>
          <w:p w:rsidR="00A96787" w:rsidRDefault="00A96787">
            <w:pPr>
              <w:spacing w:line="360" w:lineRule="auto"/>
              <w:jc w:val="center"/>
              <w:rPr>
                <w:szCs w:val="21"/>
              </w:rPr>
            </w:pPr>
          </w:p>
        </w:tc>
        <w:tc>
          <w:tcPr>
            <w:tcW w:w="1257" w:type="dxa"/>
            <w:vAlign w:val="center"/>
          </w:tcPr>
          <w:p w:rsidR="00A96787" w:rsidRDefault="00A96787">
            <w:pPr>
              <w:spacing w:line="360" w:lineRule="auto"/>
              <w:jc w:val="center"/>
              <w:rPr>
                <w:szCs w:val="21"/>
              </w:rPr>
            </w:pPr>
          </w:p>
        </w:tc>
        <w:tc>
          <w:tcPr>
            <w:tcW w:w="1258" w:type="dxa"/>
            <w:vAlign w:val="center"/>
          </w:tcPr>
          <w:p w:rsidR="00A96787" w:rsidRDefault="00A96787">
            <w:pPr>
              <w:spacing w:line="360" w:lineRule="auto"/>
              <w:jc w:val="center"/>
              <w:rPr>
                <w:szCs w:val="21"/>
              </w:rPr>
            </w:pPr>
          </w:p>
        </w:tc>
      </w:tr>
    </w:tbl>
    <w:p w:rsidR="00A96787" w:rsidRDefault="00A96787"/>
    <w:p w:rsidR="00A96787" w:rsidRDefault="00A96787">
      <w:pPr>
        <w:rPr>
          <w:b/>
        </w:rPr>
      </w:pPr>
    </w:p>
    <w:p w:rsidR="00A96787" w:rsidRDefault="009A1EB5">
      <w:r>
        <w:t>附表四：计划开、竣工日期和施工进度</w:t>
      </w:r>
      <w:r>
        <w:rPr>
          <w:rFonts w:hint="eastAsia"/>
        </w:rPr>
        <w:t>计划（网络图或横道图）</w:t>
      </w:r>
    </w:p>
    <w:p w:rsidR="00A96787" w:rsidRDefault="009A1EB5">
      <w:pPr>
        <w:spacing w:line="460" w:lineRule="exact"/>
        <w:ind w:left="-6" w:firstLine="420"/>
      </w:pPr>
      <w:r>
        <w:t>1.</w:t>
      </w:r>
      <w:r>
        <w:t>投标人应提交施工进度</w:t>
      </w:r>
      <w:r>
        <w:rPr>
          <w:rFonts w:hint="eastAsia"/>
        </w:rPr>
        <w:t>计划</w:t>
      </w:r>
      <w:r>
        <w:t>，说明按招标文件要求的工期进行施工的各个关键日期。中标的投标人还应按合同条件有关条款的要求提交详细的施工进度计划。</w:t>
      </w:r>
    </w:p>
    <w:p w:rsidR="00A96787" w:rsidRDefault="009A1EB5">
      <w:pPr>
        <w:spacing w:line="460" w:lineRule="exact"/>
        <w:ind w:left="-6" w:firstLine="420"/>
      </w:pPr>
      <w:r>
        <w:t>2.</w:t>
      </w:r>
      <w:r>
        <w:t>施工进度</w:t>
      </w:r>
      <w:r>
        <w:rPr>
          <w:rFonts w:hint="eastAsia"/>
        </w:rPr>
        <w:t>计划</w:t>
      </w:r>
      <w:r>
        <w:t>可采用网络图（或横道图）表示，说明计划开工日期和各分项工程各阶段的完工日期和分包合同签订的日期。</w:t>
      </w:r>
    </w:p>
    <w:p w:rsidR="00A96787" w:rsidRDefault="009A1EB5">
      <w:pPr>
        <w:spacing w:line="460" w:lineRule="exact"/>
        <w:ind w:left="-6" w:firstLine="420"/>
      </w:pPr>
      <w:r>
        <w:t>3.</w:t>
      </w:r>
      <w:r>
        <w:t>施工进度计划应与施工组织设计相适应。</w:t>
      </w:r>
    </w:p>
    <w:p w:rsidR="00A96787" w:rsidRDefault="00A96787">
      <w:pPr>
        <w:spacing w:line="360" w:lineRule="auto"/>
        <w:ind w:left="-6" w:firstLine="420"/>
      </w:pPr>
    </w:p>
    <w:p w:rsidR="00A96787" w:rsidRDefault="00A96787"/>
    <w:p w:rsidR="00A96787" w:rsidRDefault="009A1EB5">
      <w:r>
        <w:t>附表五：施工总平面图</w:t>
      </w:r>
    </w:p>
    <w:p w:rsidR="00A96787" w:rsidRDefault="009A1EB5">
      <w:pPr>
        <w:spacing w:line="460" w:lineRule="exact"/>
        <w:ind w:firstLineChars="200" w:firstLine="440"/>
      </w:pPr>
      <w:r>
        <w:rPr>
          <w:szCs w:val="21"/>
        </w:rPr>
        <w:t>投标人应递交一份施工总平面图，绘出现场临时设施布置图表并附文字说明，说明临时设施、加工车间、现场办公、设备及仓储、供电、供水、卫生、生活、道路、消防等设施的情况和布置。</w:t>
      </w:r>
    </w:p>
    <w:p w:rsidR="00A96787" w:rsidRDefault="009A1EB5">
      <w:r>
        <w:t>附表六：临时用地表</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6"/>
        <w:gridCol w:w="2357"/>
        <w:gridCol w:w="2356"/>
        <w:gridCol w:w="2357"/>
      </w:tblGrid>
      <w:tr w:rsidR="00A96787">
        <w:trPr>
          <w:trHeight w:val="613"/>
          <w:jc w:val="center"/>
        </w:trPr>
        <w:tc>
          <w:tcPr>
            <w:tcW w:w="2356" w:type="dxa"/>
            <w:vAlign w:val="center"/>
          </w:tcPr>
          <w:p w:rsidR="00A96787" w:rsidRDefault="009A1EB5">
            <w:pPr>
              <w:jc w:val="center"/>
            </w:pPr>
            <w:r>
              <w:rPr>
                <w:szCs w:val="21"/>
              </w:rPr>
              <w:t>用途</w:t>
            </w:r>
          </w:p>
        </w:tc>
        <w:tc>
          <w:tcPr>
            <w:tcW w:w="2357" w:type="dxa"/>
            <w:vAlign w:val="center"/>
          </w:tcPr>
          <w:p w:rsidR="00A96787" w:rsidRDefault="009A1EB5">
            <w:pPr>
              <w:jc w:val="center"/>
            </w:pPr>
            <w:r>
              <w:rPr>
                <w:szCs w:val="21"/>
              </w:rPr>
              <w:t>面积（平方米）</w:t>
            </w:r>
          </w:p>
        </w:tc>
        <w:tc>
          <w:tcPr>
            <w:tcW w:w="2356" w:type="dxa"/>
            <w:vAlign w:val="center"/>
          </w:tcPr>
          <w:p w:rsidR="00A96787" w:rsidRDefault="009A1EB5">
            <w:pPr>
              <w:jc w:val="center"/>
            </w:pPr>
            <w:r>
              <w:rPr>
                <w:szCs w:val="21"/>
              </w:rPr>
              <w:t>位</w:t>
            </w:r>
            <w:r>
              <w:rPr>
                <w:szCs w:val="21"/>
              </w:rPr>
              <w:t>置</w:t>
            </w:r>
          </w:p>
        </w:tc>
        <w:tc>
          <w:tcPr>
            <w:tcW w:w="2357" w:type="dxa"/>
            <w:vAlign w:val="center"/>
          </w:tcPr>
          <w:p w:rsidR="00A96787" w:rsidRDefault="009A1EB5">
            <w:pPr>
              <w:jc w:val="center"/>
            </w:pPr>
            <w:r>
              <w:rPr>
                <w:szCs w:val="21"/>
              </w:rPr>
              <w:t>需用时间</w:t>
            </w:r>
          </w:p>
        </w:tc>
      </w:tr>
      <w:tr w:rsidR="00A96787">
        <w:trPr>
          <w:trHeight w:val="513"/>
          <w:jc w:val="center"/>
        </w:trPr>
        <w:tc>
          <w:tcPr>
            <w:tcW w:w="2356" w:type="dxa"/>
          </w:tcPr>
          <w:p w:rsidR="00A96787" w:rsidRDefault="00A96787"/>
        </w:tc>
        <w:tc>
          <w:tcPr>
            <w:tcW w:w="2357" w:type="dxa"/>
          </w:tcPr>
          <w:p w:rsidR="00A96787" w:rsidRDefault="00A96787"/>
        </w:tc>
        <w:tc>
          <w:tcPr>
            <w:tcW w:w="2356" w:type="dxa"/>
          </w:tcPr>
          <w:p w:rsidR="00A96787" w:rsidRDefault="00A96787"/>
        </w:tc>
        <w:tc>
          <w:tcPr>
            <w:tcW w:w="2357" w:type="dxa"/>
          </w:tcPr>
          <w:p w:rsidR="00A96787" w:rsidRDefault="00A96787"/>
        </w:tc>
      </w:tr>
      <w:tr w:rsidR="00A96787">
        <w:trPr>
          <w:trHeight w:val="513"/>
          <w:jc w:val="center"/>
        </w:trPr>
        <w:tc>
          <w:tcPr>
            <w:tcW w:w="2356" w:type="dxa"/>
          </w:tcPr>
          <w:p w:rsidR="00A96787" w:rsidRDefault="00A96787"/>
        </w:tc>
        <w:tc>
          <w:tcPr>
            <w:tcW w:w="2357" w:type="dxa"/>
          </w:tcPr>
          <w:p w:rsidR="00A96787" w:rsidRDefault="00A96787"/>
        </w:tc>
        <w:tc>
          <w:tcPr>
            <w:tcW w:w="2356" w:type="dxa"/>
          </w:tcPr>
          <w:p w:rsidR="00A96787" w:rsidRDefault="00A96787"/>
        </w:tc>
        <w:tc>
          <w:tcPr>
            <w:tcW w:w="2357" w:type="dxa"/>
          </w:tcPr>
          <w:p w:rsidR="00A96787" w:rsidRDefault="00A96787"/>
        </w:tc>
      </w:tr>
      <w:tr w:rsidR="00A96787">
        <w:trPr>
          <w:trHeight w:val="514"/>
          <w:jc w:val="center"/>
        </w:trPr>
        <w:tc>
          <w:tcPr>
            <w:tcW w:w="2356" w:type="dxa"/>
          </w:tcPr>
          <w:p w:rsidR="00A96787" w:rsidRDefault="00A96787"/>
        </w:tc>
        <w:tc>
          <w:tcPr>
            <w:tcW w:w="2357" w:type="dxa"/>
          </w:tcPr>
          <w:p w:rsidR="00A96787" w:rsidRDefault="00A96787"/>
        </w:tc>
        <w:tc>
          <w:tcPr>
            <w:tcW w:w="2356" w:type="dxa"/>
          </w:tcPr>
          <w:p w:rsidR="00A96787" w:rsidRDefault="00A96787"/>
        </w:tc>
        <w:tc>
          <w:tcPr>
            <w:tcW w:w="2357" w:type="dxa"/>
          </w:tcPr>
          <w:p w:rsidR="00A96787" w:rsidRDefault="00A96787"/>
        </w:tc>
      </w:tr>
      <w:tr w:rsidR="00A96787">
        <w:trPr>
          <w:trHeight w:val="513"/>
          <w:jc w:val="center"/>
        </w:trPr>
        <w:tc>
          <w:tcPr>
            <w:tcW w:w="2356" w:type="dxa"/>
          </w:tcPr>
          <w:p w:rsidR="00A96787" w:rsidRDefault="00A96787"/>
        </w:tc>
        <w:tc>
          <w:tcPr>
            <w:tcW w:w="2357" w:type="dxa"/>
          </w:tcPr>
          <w:p w:rsidR="00A96787" w:rsidRDefault="00A96787"/>
        </w:tc>
        <w:tc>
          <w:tcPr>
            <w:tcW w:w="2356" w:type="dxa"/>
          </w:tcPr>
          <w:p w:rsidR="00A96787" w:rsidRDefault="00A96787"/>
        </w:tc>
        <w:tc>
          <w:tcPr>
            <w:tcW w:w="2357" w:type="dxa"/>
          </w:tcPr>
          <w:p w:rsidR="00A96787" w:rsidRDefault="00A96787"/>
        </w:tc>
      </w:tr>
    </w:tbl>
    <w:p w:rsidR="00A96787" w:rsidRDefault="00A96787" w:rsidP="00946429">
      <w:pPr>
        <w:spacing w:beforeLines="50" w:afterLines="100" w:line="440" w:lineRule="exact"/>
        <w:ind w:right="420"/>
        <w:jc w:val="center"/>
        <w:outlineLvl w:val="0"/>
        <w:rPr>
          <w:sz w:val="28"/>
          <w:szCs w:val="28"/>
        </w:rPr>
        <w:sectPr w:rsidR="00A96787">
          <w:pgSz w:w="11907" w:h="16840"/>
          <w:pgMar w:top="1440" w:right="1440" w:bottom="1440" w:left="1797" w:header="851" w:footer="851" w:gutter="0"/>
          <w:cols w:space="720"/>
          <w:docGrid w:linePitch="312"/>
        </w:sectPr>
      </w:pPr>
    </w:p>
    <w:p w:rsidR="00A96787" w:rsidRDefault="009A1EB5">
      <w:pPr>
        <w:pStyle w:val="ac"/>
        <w:jc w:val="center"/>
        <w:rPr>
          <w:b/>
          <w:bCs/>
          <w:sz w:val="32"/>
        </w:rPr>
      </w:pPr>
      <w:r>
        <w:rPr>
          <w:rFonts w:hint="eastAsia"/>
          <w:b/>
          <w:bCs/>
          <w:sz w:val="32"/>
        </w:rPr>
        <w:lastRenderedPageBreak/>
        <w:t>二、</w:t>
      </w:r>
      <w:r>
        <w:rPr>
          <w:b/>
          <w:bCs/>
          <w:sz w:val="32"/>
        </w:rPr>
        <w:t>项目管理机构</w:t>
      </w:r>
      <w:bookmarkStart w:id="105" w:name="_Toc173579005"/>
      <w:bookmarkStart w:id="106" w:name="_Toc153274947"/>
      <w:bookmarkStart w:id="107" w:name="_Toc172364025"/>
      <w:bookmarkStart w:id="108" w:name="_Toc251052184"/>
    </w:p>
    <w:p w:rsidR="00A96787" w:rsidRDefault="00A96787">
      <w:pPr>
        <w:pStyle w:val="ac"/>
        <w:jc w:val="center"/>
        <w:rPr>
          <w:b/>
          <w:bCs/>
          <w:sz w:val="32"/>
        </w:rPr>
      </w:pPr>
    </w:p>
    <w:p w:rsidR="00A96787" w:rsidRDefault="00A96787">
      <w:pPr>
        <w:pStyle w:val="ac"/>
        <w:jc w:val="center"/>
        <w:rPr>
          <w:b/>
          <w:bCs/>
          <w:sz w:val="32"/>
        </w:rPr>
      </w:pPr>
    </w:p>
    <w:p w:rsidR="00A96787" w:rsidRDefault="00A96787">
      <w:pPr>
        <w:pStyle w:val="ac"/>
        <w:jc w:val="center"/>
        <w:rPr>
          <w:b/>
          <w:bCs/>
          <w:sz w:val="32"/>
        </w:rPr>
      </w:pPr>
    </w:p>
    <w:p w:rsidR="00A96787" w:rsidRDefault="009A1EB5">
      <w:pPr>
        <w:pStyle w:val="ac"/>
        <w:jc w:val="center"/>
        <w:rPr>
          <w:b/>
          <w:sz w:val="28"/>
          <w:szCs w:val="28"/>
        </w:rPr>
      </w:pPr>
      <w:r>
        <w:rPr>
          <w:b/>
          <w:bCs/>
          <w:sz w:val="24"/>
        </w:rPr>
        <w:t>1</w:t>
      </w:r>
      <w:r>
        <w:rPr>
          <w:b/>
          <w:sz w:val="24"/>
        </w:rPr>
        <w:t>、项目管理机构配备情况表</w:t>
      </w:r>
      <w:bookmarkEnd w:id="105"/>
      <w:bookmarkEnd w:id="106"/>
      <w:bookmarkEnd w:id="107"/>
      <w:bookmarkEnd w:id="108"/>
    </w:p>
    <w:p w:rsidR="00A96787" w:rsidRDefault="00A96787">
      <w:pPr>
        <w:pStyle w:val="ac"/>
        <w:rPr>
          <w:u w:val="single"/>
        </w:rPr>
      </w:pPr>
    </w:p>
    <w:p w:rsidR="00A96787" w:rsidRDefault="009A1EB5">
      <w:pPr>
        <w:pStyle w:val="ac"/>
      </w:pPr>
      <w:bookmarkStart w:id="109" w:name="_Toc251052185"/>
      <w:r>
        <w:rPr>
          <w:rFonts w:hint="eastAsia"/>
          <w:u w:val="single"/>
        </w:rPr>
        <w:t>（</w:t>
      </w:r>
      <w:r>
        <w:rPr>
          <w:u w:val="single"/>
        </w:rPr>
        <w:t>招标工程项目名称</w:t>
      </w:r>
      <w:r>
        <w:rPr>
          <w:rFonts w:hint="eastAsia"/>
          <w:u w:val="single"/>
        </w:rPr>
        <w:t>）</w:t>
      </w:r>
      <w:r>
        <w:t xml:space="preserve"> </w:t>
      </w:r>
      <w:r>
        <w:t>工程</w:t>
      </w:r>
      <w:r>
        <w:t xml:space="preserve"> </w:t>
      </w:r>
      <w:bookmarkEnd w:id="109"/>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829"/>
        <w:gridCol w:w="816"/>
        <w:gridCol w:w="1148"/>
        <w:gridCol w:w="1148"/>
        <w:gridCol w:w="1148"/>
        <w:gridCol w:w="1148"/>
        <w:gridCol w:w="850"/>
        <w:gridCol w:w="1276"/>
      </w:tblGrid>
      <w:tr w:rsidR="00A96787">
        <w:trPr>
          <w:cantSplit/>
          <w:trHeight w:val="467"/>
          <w:jc w:val="center"/>
        </w:trPr>
        <w:tc>
          <w:tcPr>
            <w:tcW w:w="993" w:type="dxa"/>
            <w:vMerge w:val="restart"/>
            <w:vAlign w:val="center"/>
          </w:tcPr>
          <w:p w:rsidR="00A96787" w:rsidRDefault="009A1EB5">
            <w:pPr>
              <w:ind w:left="233" w:hangingChars="106" w:hanging="233"/>
              <w:jc w:val="center"/>
            </w:pPr>
            <w:r>
              <w:t>岗位</w:t>
            </w:r>
          </w:p>
        </w:tc>
        <w:tc>
          <w:tcPr>
            <w:tcW w:w="829" w:type="dxa"/>
            <w:vMerge w:val="restart"/>
            <w:vAlign w:val="center"/>
          </w:tcPr>
          <w:p w:rsidR="00A96787" w:rsidRDefault="009A1EB5">
            <w:pPr>
              <w:ind w:left="233" w:hangingChars="106" w:hanging="233"/>
              <w:jc w:val="center"/>
            </w:pPr>
            <w:bookmarkStart w:id="110" w:name="_Toc251052187"/>
            <w:r>
              <w:t>姓名</w:t>
            </w:r>
            <w:bookmarkEnd w:id="110"/>
          </w:p>
        </w:tc>
        <w:tc>
          <w:tcPr>
            <w:tcW w:w="816" w:type="dxa"/>
            <w:vMerge w:val="restart"/>
            <w:vAlign w:val="center"/>
          </w:tcPr>
          <w:p w:rsidR="00A96787" w:rsidRDefault="009A1EB5">
            <w:pPr>
              <w:ind w:left="233" w:hangingChars="106" w:hanging="233"/>
              <w:jc w:val="center"/>
            </w:pPr>
            <w:bookmarkStart w:id="111" w:name="_Toc251052188"/>
            <w:r>
              <w:t>职称</w:t>
            </w:r>
            <w:bookmarkEnd w:id="111"/>
          </w:p>
        </w:tc>
        <w:tc>
          <w:tcPr>
            <w:tcW w:w="4592" w:type="dxa"/>
            <w:gridSpan w:val="4"/>
            <w:vAlign w:val="center"/>
          </w:tcPr>
          <w:p w:rsidR="00A96787" w:rsidRDefault="009A1EB5">
            <w:pPr>
              <w:ind w:left="233" w:hangingChars="106" w:hanging="233"/>
              <w:jc w:val="center"/>
            </w:pPr>
            <w:bookmarkStart w:id="112" w:name="_Toc251052189"/>
            <w:r>
              <w:t>执业或职业资格证明</w:t>
            </w:r>
            <w:bookmarkEnd w:id="112"/>
          </w:p>
        </w:tc>
        <w:tc>
          <w:tcPr>
            <w:tcW w:w="2126" w:type="dxa"/>
            <w:gridSpan w:val="2"/>
            <w:vAlign w:val="center"/>
          </w:tcPr>
          <w:p w:rsidR="00A96787" w:rsidRDefault="009A1EB5">
            <w:pPr>
              <w:ind w:left="233" w:hangingChars="106" w:hanging="233"/>
              <w:jc w:val="center"/>
            </w:pPr>
            <w:bookmarkStart w:id="113" w:name="_Toc251052190"/>
            <w:r>
              <w:t>承担完工</w:t>
            </w:r>
            <w:bookmarkStart w:id="114" w:name="_Toc251052191"/>
            <w:bookmarkEnd w:id="113"/>
            <w:r>
              <w:t>工程情况</w:t>
            </w:r>
            <w:bookmarkEnd w:id="114"/>
          </w:p>
        </w:tc>
      </w:tr>
      <w:tr w:rsidR="00A96787">
        <w:trPr>
          <w:cantSplit/>
          <w:trHeight w:val="444"/>
          <w:jc w:val="center"/>
        </w:trPr>
        <w:tc>
          <w:tcPr>
            <w:tcW w:w="993" w:type="dxa"/>
            <w:vMerge/>
            <w:vAlign w:val="center"/>
          </w:tcPr>
          <w:p w:rsidR="00A96787" w:rsidRDefault="00A96787">
            <w:pPr>
              <w:ind w:left="233" w:hangingChars="106" w:hanging="233"/>
              <w:jc w:val="center"/>
            </w:pPr>
          </w:p>
        </w:tc>
        <w:tc>
          <w:tcPr>
            <w:tcW w:w="829" w:type="dxa"/>
            <w:vMerge/>
            <w:vAlign w:val="center"/>
          </w:tcPr>
          <w:p w:rsidR="00A96787" w:rsidRDefault="00A96787">
            <w:pPr>
              <w:ind w:left="233" w:hangingChars="106" w:hanging="233"/>
              <w:jc w:val="center"/>
            </w:pPr>
          </w:p>
        </w:tc>
        <w:tc>
          <w:tcPr>
            <w:tcW w:w="816" w:type="dxa"/>
            <w:vMerge/>
            <w:vAlign w:val="center"/>
          </w:tcPr>
          <w:p w:rsidR="00A96787" w:rsidRDefault="00A96787">
            <w:pPr>
              <w:ind w:left="233" w:hangingChars="106" w:hanging="233"/>
              <w:jc w:val="center"/>
            </w:pPr>
          </w:p>
        </w:tc>
        <w:tc>
          <w:tcPr>
            <w:tcW w:w="1148" w:type="dxa"/>
            <w:vAlign w:val="center"/>
          </w:tcPr>
          <w:p w:rsidR="00A96787" w:rsidRDefault="009A1EB5">
            <w:pPr>
              <w:ind w:left="233" w:hangingChars="106" w:hanging="233"/>
              <w:jc w:val="center"/>
            </w:pPr>
            <w:bookmarkStart w:id="115" w:name="_Toc251052192"/>
            <w:r>
              <w:t>证书名称</w:t>
            </w:r>
            <w:bookmarkEnd w:id="115"/>
          </w:p>
        </w:tc>
        <w:tc>
          <w:tcPr>
            <w:tcW w:w="1148" w:type="dxa"/>
            <w:vAlign w:val="center"/>
          </w:tcPr>
          <w:p w:rsidR="00A96787" w:rsidRDefault="009A1EB5">
            <w:pPr>
              <w:ind w:left="233" w:hangingChars="106" w:hanging="233"/>
              <w:jc w:val="center"/>
            </w:pPr>
            <w:bookmarkStart w:id="116" w:name="_Toc251052193"/>
            <w:r>
              <w:t>级别</w:t>
            </w:r>
            <w:bookmarkEnd w:id="116"/>
          </w:p>
        </w:tc>
        <w:tc>
          <w:tcPr>
            <w:tcW w:w="1148" w:type="dxa"/>
            <w:vAlign w:val="center"/>
          </w:tcPr>
          <w:p w:rsidR="00A96787" w:rsidRDefault="009A1EB5">
            <w:pPr>
              <w:ind w:left="233" w:hangingChars="106" w:hanging="233"/>
              <w:jc w:val="center"/>
            </w:pPr>
            <w:bookmarkStart w:id="117" w:name="_Toc251052194"/>
            <w:r>
              <w:t>证号</w:t>
            </w:r>
            <w:bookmarkEnd w:id="117"/>
          </w:p>
        </w:tc>
        <w:tc>
          <w:tcPr>
            <w:tcW w:w="1148" w:type="dxa"/>
            <w:vAlign w:val="center"/>
          </w:tcPr>
          <w:p w:rsidR="00A96787" w:rsidRDefault="009A1EB5">
            <w:pPr>
              <w:ind w:left="233" w:hangingChars="106" w:hanging="233"/>
              <w:jc w:val="center"/>
            </w:pPr>
            <w:bookmarkStart w:id="118" w:name="_Toc251052195"/>
            <w:r>
              <w:t>专业</w:t>
            </w:r>
            <w:bookmarkEnd w:id="118"/>
          </w:p>
        </w:tc>
        <w:tc>
          <w:tcPr>
            <w:tcW w:w="850" w:type="dxa"/>
            <w:vAlign w:val="center"/>
          </w:tcPr>
          <w:p w:rsidR="00A96787" w:rsidRDefault="009A1EB5">
            <w:pPr>
              <w:ind w:left="233" w:hangingChars="106" w:hanging="233"/>
              <w:jc w:val="center"/>
            </w:pPr>
            <w:bookmarkStart w:id="119" w:name="_Toc251052197"/>
            <w:r>
              <w:t>项目数</w:t>
            </w:r>
            <w:bookmarkEnd w:id="119"/>
          </w:p>
        </w:tc>
        <w:tc>
          <w:tcPr>
            <w:tcW w:w="1276" w:type="dxa"/>
            <w:vAlign w:val="center"/>
          </w:tcPr>
          <w:p w:rsidR="00A96787" w:rsidRDefault="009A1EB5">
            <w:pPr>
              <w:ind w:left="233" w:hangingChars="106" w:hanging="233"/>
              <w:jc w:val="center"/>
            </w:pPr>
            <w:bookmarkStart w:id="120" w:name="_Toc251052198"/>
            <w:r>
              <w:t>主要项目</w:t>
            </w:r>
          </w:p>
          <w:p w:rsidR="00A96787" w:rsidRDefault="009A1EB5">
            <w:pPr>
              <w:ind w:left="233" w:hangingChars="106" w:hanging="233"/>
              <w:jc w:val="center"/>
            </w:pPr>
            <w:r>
              <w:t>名称</w:t>
            </w:r>
            <w:bookmarkEnd w:id="120"/>
          </w:p>
        </w:tc>
      </w:tr>
      <w:tr w:rsidR="00A96787">
        <w:trPr>
          <w:trHeight w:val="660"/>
          <w:jc w:val="center"/>
        </w:trPr>
        <w:tc>
          <w:tcPr>
            <w:tcW w:w="993" w:type="dxa"/>
            <w:vAlign w:val="center"/>
          </w:tcPr>
          <w:p w:rsidR="00A96787" w:rsidRDefault="009A1EB5" w:rsidP="00946429">
            <w:pPr>
              <w:pStyle w:val="0"/>
              <w:ind w:left="223" w:hangingChars="106" w:hanging="223"/>
              <w:jc w:val="center"/>
              <w:rPr>
                <w:szCs w:val="21"/>
              </w:rPr>
            </w:pPr>
            <w:r>
              <w:rPr>
                <w:rFonts w:hint="eastAsia"/>
                <w:szCs w:val="21"/>
              </w:rPr>
              <w:t>项目经理</w:t>
            </w:r>
          </w:p>
        </w:tc>
        <w:tc>
          <w:tcPr>
            <w:tcW w:w="829" w:type="dxa"/>
            <w:vAlign w:val="center"/>
          </w:tcPr>
          <w:p w:rsidR="00A96787" w:rsidRDefault="00A96787">
            <w:pPr>
              <w:ind w:left="233" w:hangingChars="106" w:hanging="233"/>
              <w:jc w:val="center"/>
            </w:pPr>
          </w:p>
        </w:tc>
        <w:tc>
          <w:tcPr>
            <w:tcW w:w="816"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850" w:type="dxa"/>
            <w:vAlign w:val="center"/>
          </w:tcPr>
          <w:p w:rsidR="00A96787" w:rsidRDefault="00A96787">
            <w:pPr>
              <w:ind w:left="233" w:hangingChars="106" w:hanging="233"/>
              <w:jc w:val="center"/>
            </w:pPr>
          </w:p>
        </w:tc>
        <w:tc>
          <w:tcPr>
            <w:tcW w:w="1276" w:type="dxa"/>
            <w:vAlign w:val="center"/>
          </w:tcPr>
          <w:p w:rsidR="00A96787" w:rsidRDefault="00A96787">
            <w:pPr>
              <w:ind w:left="233" w:hangingChars="106" w:hanging="233"/>
              <w:jc w:val="center"/>
            </w:pPr>
          </w:p>
        </w:tc>
      </w:tr>
      <w:tr w:rsidR="00A96787">
        <w:trPr>
          <w:trHeight w:val="660"/>
          <w:jc w:val="center"/>
        </w:trPr>
        <w:tc>
          <w:tcPr>
            <w:tcW w:w="993" w:type="dxa"/>
            <w:vAlign w:val="center"/>
          </w:tcPr>
          <w:p w:rsidR="00A96787" w:rsidRDefault="009A1EB5" w:rsidP="00946429">
            <w:pPr>
              <w:pStyle w:val="0"/>
              <w:ind w:left="223" w:hangingChars="106" w:hanging="223"/>
              <w:jc w:val="center"/>
              <w:rPr>
                <w:szCs w:val="21"/>
              </w:rPr>
            </w:pPr>
            <w:r>
              <w:rPr>
                <w:rFonts w:hint="eastAsia"/>
                <w:szCs w:val="21"/>
              </w:rPr>
              <w:t>技术负责人</w:t>
            </w:r>
          </w:p>
        </w:tc>
        <w:tc>
          <w:tcPr>
            <w:tcW w:w="829" w:type="dxa"/>
            <w:vAlign w:val="center"/>
          </w:tcPr>
          <w:p w:rsidR="00A96787" w:rsidRDefault="00A96787">
            <w:pPr>
              <w:ind w:left="233" w:hangingChars="106" w:hanging="233"/>
              <w:jc w:val="center"/>
            </w:pPr>
          </w:p>
        </w:tc>
        <w:tc>
          <w:tcPr>
            <w:tcW w:w="816"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850" w:type="dxa"/>
            <w:vAlign w:val="center"/>
          </w:tcPr>
          <w:p w:rsidR="00A96787" w:rsidRDefault="00A96787">
            <w:pPr>
              <w:ind w:left="233" w:hangingChars="106" w:hanging="233"/>
              <w:jc w:val="center"/>
            </w:pPr>
          </w:p>
        </w:tc>
        <w:tc>
          <w:tcPr>
            <w:tcW w:w="1276" w:type="dxa"/>
            <w:vAlign w:val="center"/>
          </w:tcPr>
          <w:p w:rsidR="00A96787" w:rsidRDefault="00A96787">
            <w:pPr>
              <w:ind w:left="233" w:hangingChars="106" w:hanging="233"/>
              <w:jc w:val="center"/>
            </w:pPr>
          </w:p>
        </w:tc>
      </w:tr>
      <w:tr w:rsidR="00A96787">
        <w:trPr>
          <w:trHeight w:val="660"/>
          <w:jc w:val="center"/>
        </w:trPr>
        <w:tc>
          <w:tcPr>
            <w:tcW w:w="993" w:type="dxa"/>
            <w:vAlign w:val="center"/>
          </w:tcPr>
          <w:p w:rsidR="00A96787" w:rsidRDefault="009A1EB5" w:rsidP="00946429">
            <w:pPr>
              <w:pStyle w:val="0"/>
              <w:ind w:left="223" w:hangingChars="106" w:hanging="223"/>
              <w:jc w:val="center"/>
              <w:rPr>
                <w:szCs w:val="21"/>
              </w:rPr>
            </w:pPr>
            <w:r>
              <w:rPr>
                <w:rFonts w:hint="eastAsia"/>
                <w:szCs w:val="21"/>
              </w:rPr>
              <w:t>施工员</w:t>
            </w:r>
          </w:p>
        </w:tc>
        <w:tc>
          <w:tcPr>
            <w:tcW w:w="829" w:type="dxa"/>
            <w:vAlign w:val="center"/>
          </w:tcPr>
          <w:p w:rsidR="00A96787" w:rsidRDefault="00A96787">
            <w:pPr>
              <w:ind w:left="233" w:hangingChars="106" w:hanging="233"/>
              <w:jc w:val="center"/>
            </w:pPr>
          </w:p>
        </w:tc>
        <w:tc>
          <w:tcPr>
            <w:tcW w:w="816"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850" w:type="dxa"/>
            <w:vAlign w:val="center"/>
          </w:tcPr>
          <w:p w:rsidR="00A96787" w:rsidRDefault="00A96787">
            <w:pPr>
              <w:ind w:left="233" w:hangingChars="106" w:hanging="233"/>
              <w:jc w:val="center"/>
            </w:pPr>
          </w:p>
        </w:tc>
        <w:tc>
          <w:tcPr>
            <w:tcW w:w="1276" w:type="dxa"/>
            <w:vAlign w:val="center"/>
          </w:tcPr>
          <w:p w:rsidR="00A96787" w:rsidRDefault="00A96787">
            <w:pPr>
              <w:ind w:left="233" w:hangingChars="106" w:hanging="233"/>
              <w:jc w:val="center"/>
            </w:pPr>
          </w:p>
        </w:tc>
      </w:tr>
      <w:tr w:rsidR="00A96787">
        <w:trPr>
          <w:trHeight w:val="660"/>
          <w:jc w:val="center"/>
        </w:trPr>
        <w:tc>
          <w:tcPr>
            <w:tcW w:w="993" w:type="dxa"/>
            <w:vAlign w:val="center"/>
          </w:tcPr>
          <w:p w:rsidR="00A96787" w:rsidRDefault="009A1EB5" w:rsidP="00946429">
            <w:pPr>
              <w:pStyle w:val="0"/>
              <w:ind w:left="223" w:hangingChars="106" w:hanging="223"/>
              <w:jc w:val="center"/>
              <w:rPr>
                <w:szCs w:val="21"/>
              </w:rPr>
            </w:pPr>
            <w:proofErr w:type="gramStart"/>
            <w:r>
              <w:rPr>
                <w:rFonts w:hint="eastAsia"/>
                <w:szCs w:val="21"/>
              </w:rPr>
              <w:t>质量员</w:t>
            </w:r>
            <w:proofErr w:type="gramEnd"/>
          </w:p>
        </w:tc>
        <w:tc>
          <w:tcPr>
            <w:tcW w:w="829" w:type="dxa"/>
            <w:vAlign w:val="center"/>
          </w:tcPr>
          <w:p w:rsidR="00A96787" w:rsidRDefault="00A96787">
            <w:pPr>
              <w:ind w:left="233" w:hangingChars="106" w:hanging="233"/>
              <w:jc w:val="center"/>
            </w:pPr>
          </w:p>
        </w:tc>
        <w:tc>
          <w:tcPr>
            <w:tcW w:w="816"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850" w:type="dxa"/>
            <w:vAlign w:val="center"/>
          </w:tcPr>
          <w:p w:rsidR="00A96787" w:rsidRDefault="00A96787">
            <w:pPr>
              <w:ind w:left="233" w:hangingChars="106" w:hanging="233"/>
              <w:jc w:val="center"/>
            </w:pPr>
          </w:p>
        </w:tc>
        <w:tc>
          <w:tcPr>
            <w:tcW w:w="1276" w:type="dxa"/>
            <w:vAlign w:val="center"/>
          </w:tcPr>
          <w:p w:rsidR="00A96787" w:rsidRDefault="00A96787">
            <w:pPr>
              <w:ind w:left="233" w:hangingChars="106" w:hanging="233"/>
              <w:jc w:val="center"/>
            </w:pPr>
          </w:p>
        </w:tc>
      </w:tr>
      <w:tr w:rsidR="00A96787">
        <w:trPr>
          <w:trHeight w:val="660"/>
          <w:jc w:val="center"/>
        </w:trPr>
        <w:tc>
          <w:tcPr>
            <w:tcW w:w="993" w:type="dxa"/>
            <w:vAlign w:val="center"/>
          </w:tcPr>
          <w:p w:rsidR="00A96787" w:rsidRDefault="009A1EB5" w:rsidP="00946429">
            <w:pPr>
              <w:pStyle w:val="0"/>
              <w:ind w:left="223" w:hangingChars="106" w:hanging="223"/>
              <w:jc w:val="center"/>
              <w:rPr>
                <w:szCs w:val="21"/>
              </w:rPr>
            </w:pPr>
            <w:r>
              <w:rPr>
                <w:rFonts w:hint="eastAsia"/>
                <w:szCs w:val="21"/>
              </w:rPr>
              <w:t>专职安全员</w:t>
            </w:r>
          </w:p>
        </w:tc>
        <w:tc>
          <w:tcPr>
            <w:tcW w:w="829" w:type="dxa"/>
            <w:vAlign w:val="center"/>
          </w:tcPr>
          <w:p w:rsidR="00A96787" w:rsidRDefault="00A96787">
            <w:pPr>
              <w:ind w:left="233" w:hangingChars="106" w:hanging="233"/>
              <w:jc w:val="center"/>
            </w:pPr>
          </w:p>
        </w:tc>
        <w:tc>
          <w:tcPr>
            <w:tcW w:w="816"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850" w:type="dxa"/>
            <w:vAlign w:val="center"/>
          </w:tcPr>
          <w:p w:rsidR="00A96787" w:rsidRDefault="00A96787">
            <w:pPr>
              <w:ind w:left="233" w:hangingChars="106" w:hanging="233"/>
              <w:jc w:val="center"/>
            </w:pPr>
          </w:p>
        </w:tc>
        <w:tc>
          <w:tcPr>
            <w:tcW w:w="1276" w:type="dxa"/>
            <w:vAlign w:val="center"/>
          </w:tcPr>
          <w:p w:rsidR="00A96787" w:rsidRDefault="00A96787">
            <w:pPr>
              <w:ind w:left="233" w:hangingChars="106" w:hanging="233"/>
              <w:jc w:val="center"/>
            </w:pPr>
          </w:p>
        </w:tc>
      </w:tr>
      <w:tr w:rsidR="00A96787">
        <w:trPr>
          <w:trHeight w:val="660"/>
          <w:jc w:val="center"/>
        </w:trPr>
        <w:tc>
          <w:tcPr>
            <w:tcW w:w="993" w:type="dxa"/>
            <w:vAlign w:val="center"/>
          </w:tcPr>
          <w:p w:rsidR="00A96787" w:rsidRDefault="009A1EB5" w:rsidP="00946429">
            <w:pPr>
              <w:pStyle w:val="0"/>
              <w:ind w:left="223" w:hangingChars="106" w:hanging="223"/>
              <w:jc w:val="center"/>
              <w:rPr>
                <w:szCs w:val="21"/>
              </w:rPr>
            </w:pPr>
            <w:r>
              <w:rPr>
                <w:rFonts w:hint="eastAsia"/>
                <w:szCs w:val="21"/>
              </w:rPr>
              <w:t>材料员</w:t>
            </w:r>
          </w:p>
        </w:tc>
        <w:tc>
          <w:tcPr>
            <w:tcW w:w="829" w:type="dxa"/>
            <w:vAlign w:val="center"/>
          </w:tcPr>
          <w:p w:rsidR="00A96787" w:rsidRDefault="00A96787">
            <w:pPr>
              <w:ind w:left="233" w:hangingChars="106" w:hanging="233"/>
              <w:jc w:val="center"/>
            </w:pPr>
          </w:p>
        </w:tc>
        <w:tc>
          <w:tcPr>
            <w:tcW w:w="816"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850" w:type="dxa"/>
            <w:vAlign w:val="center"/>
          </w:tcPr>
          <w:p w:rsidR="00A96787" w:rsidRDefault="00A96787">
            <w:pPr>
              <w:ind w:left="233" w:hangingChars="106" w:hanging="233"/>
              <w:jc w:val="center"/>
            </w:pPr>
          </w:p>
        </w:tc>
        <w:tc>
          <w:tcPr>
            <w:tcW w:w="1276" w:type="dxa"/>
            <w:vAlign w:val="center"/>
          </w:tcPr>
          <w:p w:rsidR="00A96787" w:rsidRDefault="00A96787">
            <w:pPr>
              <w:ind w:left="233" w:hangingChars="106" w:hanging="233"/>
              <w:jc w:val="center"/>
            </w:pPr>
          </w:p>
        </w:tc>
      </w:tr>
      <w:tr w:rsidR="00A96787">
        <w:trPr>
          <w:trHeight w:val="660"/>
          <w:jc w:val="center"/>
        </w:trPr>
        <w:tc>
          <w:tcPr>
            <w:tcW w:w="993" w:type="dxa"/>
            <w:vAlign w:val="center"/>
          </w:tcPr>
          <w:p w:rsidR="00A96787" w:rsidRDefault="009A1EB5" w:rsidP="00946429">
            <w:pPr>
              <w:pStyle w:val="0"/>
              <w:ind w:left="223" w:hangingChars="106" w:hanging="223"/>
              <w:jc w:val="center"/>
              <w:rPr>
                <w:szCs w:val="21"/>
              </w:rPr>
            </w:pPr>
            <w:r>
              <w:rPr>
                <w:rFonts w:hint="eastAsia"/>
                <w:szCs w:val="21"/>
              </w:rPr>
              <w:t>资料员</w:t>
            </w:r>
          </w:p>
        </w:tc>
        <w:tc>
          <w:tcPr>
            <w:tcW w:w="829" w:type="dxa"/>
            <w:vAlign w:val="center"/>
          </w:tcPr>
          <w:p w:rsidR="00A96787" w:rsidRDefault="00A96787">
            <w:pPr>
              <w:ind w:left="233" w:hangingChars="106" w:hanging="233"/>
              <w:jc w:val="center"/>
            </w:pPr>
          </w:p>
        </w:tc>
        <w:tc>
          <w:tcPr>
            <w:tcW w:w="816"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850" w:type="dxa"/>
            <w:vAlign w:val="center"/>
          </w:tcPr>
          <w:p w:rsidR="00A96787" w:rsidRDefault="00A96787">
            <w:pPr>
              <w:ind w:left="233" w:hangingChars="106" w:hanging="233"/>
              <w:jc w:val="center"/>
            </w:pPr>
          </w:p>
        </w:tc>
        <w:tc>
          <w:tcPr>
            <w:tcW w:w="1276" w:type="dxa"/>
            <w:vAlign w:val="center"/>
          </w:tcPr>
          <w:p w:rsidR="00A96787" w:rsidRDefault="00A96787">
            <w:pPr>
              <w:ind w:left="233" w:hangingChars="106" w:hanging="233"/>
              <w:jc w:val="center"/>
            </w:pPr>
          </w:p>
        </w:tc>
      </w:tr>
      <w:tr w:rsidR="00A96787">
        <w:trPr>
          <w:trHeight w:val="660"/>
          <w:jc w:val="center"/>
        </w:trPr>
        <w:tc>
          <w:tcPr>
            <w:tcW w:w="993" w:type="dxa"/>
            <w:vAlign w:val="center"/>
          </w:tcPr>
          <w:p w:rsidR="00A96787" w:rsidRDefault="009A1EB5" w:rsidP="00946429">
            <w:pPr>
              <w:pStyle w:val="0"/>
              <w:ind w:left="223" w:hangingChars="106" w:hanging="223"/>
              <w:jc w:val="center"/>
              <w:rPr>
                <w:szCs w:val="21"/>
              </w:rPr>
            </w:pPr>
            <w:r>
              <w:rPr>
                <w:rFonts w:hint="eastAsia"/>
                <w:szCs w:val="21"/>
              </w:rPr>
              <w:t>......</w:t>
            </w:r>
          </w:p>
        </w:tc>
        <w:tc>
          <w:tcPr>
            <w:tcW w:w="829" w:type="dxa"/>
            <w:vAlign w:val="center"/>
          </w:tcPr>
          <w:p w:rsidR="00A96787" w:rsidRDefault="00A96787">
            <w:pPr>
              <w:ind w:left="233" w:hangingChars="106" w:hanging="233"/>
              <w:jc w:val="center"/>
            </w:pPr>
          </w:p>
        </w:tc>
        <w:tc>
          <w:tcPr>
            <w:tcW w:w="816"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1148" w:type="dxa"/>
            <w:vAlign w:val="center"/>
          </w:tcPr>
          <w:p w:rsidR="00A96787" w:rsidRDefault="00A96787">
            <w:pPr>
              <w:ind w:left="233" w:hangingChars="106" w:hanging="233"/>
              <w:jc w:val="center"/>
            </w:pPr>
          </w:p>
        </w:tc>
        <w:tc>
          <w:tcPr>
            <w:tcW w:w="850" w:type="dxa"/>
            <w:vAlign w:val="center"/>
          </w:tcPr>
          <w:p w:rsidR="00A96787" w:rsidRDefault="00A96787">
            <w:pPr>
              <w:ind w:left="233" w:hangingChars="106" w:hanging="233"/>
              <w:jc w:val="center"/>
            </w:pPr>
          </w:p>
        </w:tc>
        <w:tc>
          <w:tcPr>
            <w:tcW w:w="1276" w:type="dxa"/>
            <w:vAlign w:val="center"/>
          </w:tcPr>
          <w:p w:rsidR="00A96787" w:rsidRDefault="00A96787">
            <w:pPr>
              <w:ind w:left="233" w:hangingChars="106" w:hanging="233"/>
              <w:jc w:val="center"/>
            </w:pPr>
          </w:p>
        </w:tc>
      </w:tr>
      <w:tr w:rsidR="00A96787">
        <w:trPr>
          <w:cantSplit/>
          <w:trHeight w:val="979"/>
          <w:jc w:val="center"/>
        </w:trPr>
        <w:tc>
          <w:tcPr>
            <w:tcW w:w="9356" w:type="dxa"/>
            <w:gridSpan w:val="9"/>
            <w:vAlign w:val="center"/>
          </w:tcPr>
          <w:p w:rsidR="00A96787" w:rsidRDefault="009A1EB5">
            <w:pPr>
              <w:spacing w:line="360" w:lineRule="auto"/>
              <w:rPr>
                <w:szCs w:val="21"/>
              </w:rPr>
            </w:pPr>
            <w:bookmarkStart w:id="121" w:name="_Toc251052199"/>
            <w:r>
              <w:rPr>
                <w:szCs w:val="21"/>
              </w:rPr>
              <w:t>一旦我单位中标，将实行项目经理负责制，我方保证并配备上述项目管理机构。上述填报内容真实，若不真实，愿按有关规定接受处理。项目管理班子机构设置、职责分工等情况另附资料说明。</w:t>
            </w:r>
            <w:bookmarkEnd w:id="121"/>
          </w:p>
        </w:tc>
      </w:tr>
    </w:tbl>
    <w:p w:rsidR="00A96787" w:rsidRDefault="00A96787">
      <w:pPr>
        <w:tabs>
          <w:tab w:val="left" w:pos="0"/>
        </w:tabs>
        <w:spacing w:line="360" w:lineRule="auto"/>
        <w:ind w:right="-210"/>
      </w:pPr>
    </w:p>
    <w:p w:rsidR="00A96787" w:rsidRDefault="009A1EB5">
      <w:pPr>
        <w:spacing w:line="360" w:lineRule="auto"/>
        <w:rPr>
          <w:szCs w:val="21"/>
        </w:rPr>
      </w:pPr>
      <w:r>
        <w:rPr>
          <w:rFonts w:eastAsia="楷体_GB2312"/>
          <w:szCs w:val="21"/>
        </w:rPr>
        <w:t>【</w:t>
      </w:r>
      <w:r>
        <w:rPr>
          <w:rFonts w:eastAsia="楷体_GB2312"/>
        </w:rPr>
        <w:t>备注：</w:t>
      </w:r>
      <w:r>
        <w:rPr>
          <w:rFonts w:eastAsia="楷体_GB2312" w:hint="eastAsia"/>
        </w:rPr>
        <w:t>附以上各岗位人员资格证件等相关证明材料的复印件，</w:t>
      </w:r>
      <w:r>
        <w:rPr>
          <w:rFonts w:eastAsia="楷体_GB2312"/>
        </w:rPr>
        <w:t>以</w:t>
      </w:r>
      <w:r>
        <w:rPr>
          <w:rFonts w:eastAsia="楷体_GB2312" w:hint="eastAsia"/>
        </w:rPr>
        <w:t>上</w:t>
      </w:r>
      <w:r>
        <w:rPr>
          <w:rFonts w:eastAsia="楷体_GB2312"/>
        </w:rPr>
        <w:t>复印件均须加盖投标人单位公章</w:t>
      </w:r>
      <w:r>
        <w:rPr>
          <w:rFonts w:eastAsia="楷体_GB2312" w:hint="eastAsia"/>
        </w:rPr>
        <w:t>。】</w:t>
      </w:r>
    </w:p>
    <w:p w:rsidR="00A96787" w:rsidRDefault="00A96787">
      <w:pPr>
        <w:spacing w:line="360" w:lineRule="auto"/>
        <w:rPr>
          <w:rFonts w:eastAsia="楷体_GB2312"/>
        </w:rPr>
      </w:pPr>
    </w:p>
    <w:p w:rsidR="00A96787" w:rsidRDefault="00A96787">
      <w:pPr>
        <w:tabs>
          <w:tab w:val="left" w:pos="0"/>
        </w:tabs>
        <w:spacing w:line="360" w:lineRule="auto"/>
        <w:ind w:right="-210"/>
      </w:pPr>
    </w:p>
    <w:p w:rsidR="00A96787" w:rsidRDefault="00A96787">
      <w:pPr>
        <w:tabs>
          <w:tab w:val="left" w:pos="0"/>
        </w:tabs>
        <w:spacing w:line="360" w:lineRule="auto"/>
        <w:ind w:right="-210"/>
      </w:pPr>
    </w:p>
    <w:p w:rsidR="00A96787" w:rsidRDefault="00A96787">
      <w:pPr>
        <w:tabs>
          <w:tab w:val="left" w:pos="0"/>
        </w:tabs>
        <w:spacing w:line="360" w:lineRule="auto"/>
        <w:ind w:right="-210"/>
        <w:sectPr w:rsidR="00A96787">
          <w:pgSz w:w="11907" w:h="16840"/>
          <w:pgMar w:top="1440" w:right="1440" w:bottom="1440" w:left="1797" w:header="851" w:footer="851" w:gutter="0"/>
          <w:cols w:space="720"/>
          <w:docGrid w:linePitch="312"/>
        </w:sectPr>
      </w:pPr>
    </w:p>
    <w:p w:rsidR="00A96787" w:rsidRDefault="009A1EB5">
      <w:pPr>
        <w:pStyle w:val="ac"/>
        <w:jc w:val="center"/>
        <w:outlineLvl w:val="0"/>
        <w:rPr>
          <w:u w:val="single"/>
        </w:rPr>
      </w:pPr>
      <w:bookmarkStart w:id="122" w:name="_Toc173579006"/>
      <w:bookmarkStart w:id="123" w:name="_Toc389065364"/>
      <w:bookmarkStart w:id="124" w:name="_Toc172364026"/>
      <w:bookmarkStart w:id="125" w:name="_Toc153274948"/>
      <w:bookmarkStart w:id="126" w:name="_Toc251052200"/>
      <w:r>
        <w:rPr>
          <w:b/>
          <w:sz w:val="24"/>
        </w:rPr>
        <w:lastRenderedPageBreak/>
        <w:t>2</w:t>
      </w:r>
      <w:r>
        <w:rPr>
          <w:b/>
          <w:sz w:val="24"/>
        </w:rPr>
        <w:t>、项目经理（注册建造师）简历表</w:t>
      </w:r>
      <w:bookmarkEnd w:id="122"/>
      <w:bookmarkEnd w:id="123"/>
      <w:bookmarkEnd w:id="124"/>
      <w:bookmarkEnd w:id="125"/>
      <w:bookmarkEnd w:id="126"/>
    </w:p>
    <w:p w:rsidR="00A96787" w:rsidRDefault="00A96787">
      <w:pPr>
        <w:pStyle w:val="ac"/>
        <w:rPr>
          <w:u w:val="single"/>
        </w:rPr>
      </w:pPr>
    </w:p>
    <w:p w:rsidR="00A96787" w:rsidRDefault="009A1EB5">
      <w:pPr>
        <w:pStyle w:val="ac"/>
      </w:pPr>
      <w:r>
        <w:rPr>
          <w:rFonts w:hint="eastAsia"/>
          <w:u w:val="single"/>
        </w:rPr>
        <w:t>（</w:t>
      </w:r>
      <w:r>
        <w:rPr>
          <w:u w:val="single"/>
        </w:rPr>
        <w:t>招标工程项目名称</w:t>
      </w:r>
      <w:r>
        <w:rPr>
          <w:rFonts w:hint="eastAsia"/>
          <w:u w:val="single"/>
        </w:rPr>
        <w:t>）</w:t>
      </w:r>
      <w:r>
        <w:t xml:space="preserve"> </w:t>
      </w:r>
      <w:r>
        <w:t>工程</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3"/>
        <w:gridCol w:w="464"/>
        <w:gridCol w:w="1548"/>
        <w:gridCol w:w="328"/>
        <w:gridCol w:w="1219"/>
        <w:gridCol w:w="674"/>
        <w:gridCol w:w="874"/>
        <w:gridCol w:w="711"/>
        <w:gridCol w:w="836"/>
        <w:gridCol w:w="272"/>
        <w:gridCol w:w="1276"/>
      </w:tblGrid>
      <w:tr w:rsidR="00A96787">
        <w:trPr>
          <w:trHeight w:val="600"/>
          <w:jc w:val="center"/>
        </w:trPr>
        <w:tc>
          <w:tcPr>
            <w:tcW w:w="1083" w:type="dxa"/>
            <w:vAlign w:val="center"/>
          </w:tcPr>
          <w:p w:rsidR="00A96787" w:rsidRDefault="009A1EB5">
            <w:pPr>
              <w:jc w:val="center"/>
            </w:pPr>
            <w:r>
              <w:t>姓名</w:t>
            </w:r>
          </w:p>
        </w:tc>
        <w:tc>
          <w:tcPr>
            <w:tcW w:w="2340" w:type="dxa"/>
            <w:gridSpan w:val="3"/>
            <w:vAlign w:val="center"/>
          </w:tcPr>
          <w:p w:rsidR="00A96787" w:rsidRDefault="00A96787">
            <w:pPr>
              <w:jc w:val="center"/>
            </w:pPr>
          </w:p>
        </w:tc>
        <w:tc>
          <w:tcPr>
            <w:tcW w:w="1893" w:type="dxa"/>
            <w:gridSpan w:val="2"/>
            <w:vAlign w:val="center"/>
          </w:tcPr>
          <w:p w:rsidR="00A96787" w:rsidRDefault="009A1EB5">
            <w:pPr>
              <w:jc w:val="center"/>
            </w:pPr>
            <w:r>
              <w:t>性别</w:t>
            </w:r>
          </w:p>
        </w:tc>
        <w:tc>
          <w:tcPr>
            <w:tcW w:w="1585" w:type="dxa"/>
            <w:gridSpan w:val="2"/>
            <w:vAlign w:val="center"/>
          </w:tcPr>
          <w:p w:rsidR="00A96787" w:rsidRDefault="00A96787">
            <w:pPr>
              <w:jc w:val="center"/>
            </w:pPr>
          </w:p>
        </w:tc>
        <w:tc>
          <w:tcPr>
            <w:tcW w:w="1108" w:type="dxa"/>
            <w:gridSpan w:val="2"/>
            <w:vAlign w:val="center"/>
          </w:tcPr>
          <w:p w:rsidR="00A96787" w:rsidRDefault="009A1EB5">
            <w:pPr>
              <w:jc w:val="center"/>
            </w:pPr>
            <w:r>
              <w:t>年龄</w:t>
            </w:r>
          </w:p>
        </w:tc>
        <w:tc>
          <w:tcPr>
            <w:tcW w:w="1276" w:type="dxa"/>
            <w:vAlign w:val="center"/>
          </w:tcPr>
          <w:p w:rsidR="00A96787" w:rsidRDefault="00A96787">
            <w:pPr>
              <w:jc w:val="center"/>
            </w:pPr>
          </w:p>
        </w:tc>
      </w:tr>
      <w:tr w:rsidR="00A96787">
        <w:trPr>
          <w:trHeight w:val="623"/>
          <w:jc w:val="center"/>
        </w:trPr>
        <w:tc>
          <w:tcPr>
            <w:tcW w:w="1083" w:type="dxa"/>
            <w:vAlign w:val="center"/>
          </w:tcPr>
          <w:p w:rsidR="00A96787" w:rsidRDefault="009A1EB5">
            <w:pPr>
              <w:jc w:val="center"/>
            </w:pPr>
            <w:r>
              <w:t>职务</w:t>
            </w:r>
          </w:p>
        </w:tc>
        <w:tc>
          <w:tcPr>
            <w:tcW w:w="2340" w:type="dxa"/>
            <w:gridSpan w:val="3"/>
            <w:vAlign w:val="center"/>
          </w:tcPr>
          <w:p w:rsidR="00A96787" w:rsidRDefault="00A96787">
            <w:pPr>
              <w:jc w:val="center"/>
            </w:pPr>
          </w:p>
        </w:tc>
        <w:tc>
          <w:tcPr>
            <w:tcW w:w="1893" w:type="dxa"/>
            <w:gridSpan w:val="2"/>
            <w:vAlign w:val="center"/>
          </w:tcPr>
          <w:p w:rsidR="00A96787" w:rsidRDefault="009A1EB5">
            <w:pPr>
              <w:jc w:val="center"/>
            </w:pPr>
            <w:r>
              <w:t>职称</w:t>
            </w:r>
          </w:p>
        </w:tc>
        <w:tc>
          <w:tcPr>
            <w:tcW w:w="1585" w:type="dxa"/>
            <w:gridSpan w:val="2"/>
            <w:vAlign w:val="center"/>
          </w:tcPr>
          <w:p w:rsidR="00A96787" w:rsidRDefault="00A96787">
            <w:pPr>
              <w:jc w:val="center"/>
            </w:pPr>
          </w:p>
        </w:tc>
        <w:tc>
          <w:tcPr>
            <w:tcW w:w="1108" w:type="dxa"/>
            <w:gridSpan w:val="2"/>
            <w:vAlign w:val="center"/>
          </w:tcPr>
          <w:p w:rsidR="00A96787" w:rsidRDefault="009A1EB5">
            <w:pPr>
              <w:jc w:val="center"/>
            </w:pPr>
            <w:r>
              <w:t>学历</w:t>
            </w:r>
          </w:p>
        </w:tc>
        <w:tc>
          <w:tcPr>
            <w:tcW w:w="1276" w:type="dxa"/>
            <w:vAlign w:val="center"/>
          </w:tcPr>
          <w:p w:rsidR="00A96787" w:rsidRDefault="00A96787">
            <w:pPr>
              <w:jc w:val="center"/>
            </w:pPr>
          </w:p>
        </w:tc>
      </w:tr>
      <w:tr w:rsidR="00A96787">
        <w:trPr>
          <w:trHeight w:val="600"/>
          <w:jc w:val="center"/>
        </w:trPr>
        <w:tc>
          <w:tcPr>
            <w:tcW w:w="3423" w:type="dxa"/>
            <w:gridSpan w:val="4"/>
            <w:vAlign w:val="center"/>
          </w:tcPr>
          <w:p w:rsidR="00A96787" w:rsidRDefault="009A1EB5">
            <w:pPr>
              <w:jc w:val="center"/>
            </w:pPr>
            <w:r>
              <w:t>参加工作时间</w:t>
            </w:r>
          </w:p>
        </w:tc>
        <w:tc>
          <w:tcPr>
            <w:tcW w:w="1893" w:type="dxa"/>
            <w:gridSpan w:val="2"/>
            <w:vAlign w:val="center"/>
          </w:tcPr>
          <w:p w:rsidR="00A96787" w:rsidRDefault="00A96787">
            <w:pPr>
              <w:jc w:val="center"/>
            </w:pPr>
          </w:p>
        </w:tc>
        <w:tc>
          <w:tcPr>
            <w:tcW w:w="2693" w:type="dxa"/>
            <w:gridSpan w:val="4"/>
            <w:vAlign w:val="center"/>
          </w:tcPr>
          <w:p w:rsidR="00A96787" w:rsidRDefault="009A1EB5">
            <w:pPr>
              <w:jc w:val="center"/>
            </w:pPr>
            <w:r>
              <w:t>担任项目经理年限</w:t>
            </w:r>
          </w:p>
        </w:tc>
        <w:tc>
          <w:tcPr>
            <w:tcW w:w="1276" w:type="dxa"/>
            <w:vAlign w:val="center"/>
          </w:tcPr>
          <w:p w:rsidR="00A96787" w:rsidRDefault="00A96787">
            <w:pPr>
              <w:jc w:val="center"/>
            </w:pPr>
          </w:p>
        </w:tc>
      </w:tr>
      <w:tr w:rsidR="00A96787">
        <w:trPr>
          <w:cantSplit/>
          <w:trHeight w:val="468"/>
          <w:jc w:val="center"/>
        </w:trPr>
        <w:tc>
          <w:tcPr>
            <w:tcW w:w="3423" w:type="dxa"/>
            <w:gridSpan w:val="4"/>
            <w:vAlign w:val="center"/>
          </w:tcPr>
          <w:p w:rsidR="00A96787" w:rsidRDefault="009A1EB5">
            <w:pPr>
              <w:jc w:val="center"/>
            </w:pPr>
            <w:r>
              <w:rPr>
                <w:rFonts w:hint="eastAsia"/>
              </w:rPr>
              <w:t>建造</w:t>
            </w:r>
            <w:proofErr w:type="gramStart"/>
            <w:r>
              <w:rPr>
                <w:rFonts w:hint="eastAsia"/>
              </w:rPr>
              <w:t>师注册</w:t>
            </w:r>
            <w:proofErr w:type="gramEnd"/>
            <w:r>
              <w:t>编号</w:t>
            </w:r>
          </w:p>
        </w:tc>
        <w:tc>
          <w:tcPr>
            <w:tcW w:w="5862" w:type="dxa"/>
            <w:gridSpan w:val="7"/>
            <w:vAlign w:val="center"/>
          </w:tcPr>
          <w:p w:rsidR="00A96787" w:rsidRDefault="00A96787">
            <w:pPr>
              <w:jc w:val="center"/>
            </w:pPr>
          </w:p>
        </w:tc>
      </w:tr>
      <w:tr w:rsidR="00A96787">
        <w:trPr>
          <w:trHeight w:val="620"/>
          <w:jc w:val="center"/>
        </w:trPr>
        <w:tc>
          <w:tcPr>
            <w:tcW w:w="9285" w:type="dxa"/>
            <w:gridSpan w:val="11"/>
            <w:vAlign w:val="center"/>
          </w:tcPr>
          <w:p w:rsidR="00A96787" w:rsidRDefault="009A1EB5">
            <w:pPr>
              <w:jc w:val="center"/>
            </w:pPr>
            <w:r>
              <w:t>在建和已完工程项目情况</w:t>
            </w:r>
          </w:p>
        </w:tc>
      </w:tr>
      <w:tr w:rsidR="00A96787">
        <w:trPr>
          <w:trHeight w:val="600"/>
          <w:jc w:val="center"/>
        </w:trPr>
        <w:tc>
          <w:tcPr>
            <w:tcW w:w="1547" w:type="dxa"/>
            <w:gridSpan w:val="2"/>
            <w:vAlign w:val="center"/>
          </w:tcPr>
          <w:p w:rsidR="00A96787" w:rsidRDefault="009A1EB5">
            <w:pPr>
              <w:jc w:val="center"/>
            </w:pPr>
            <w:r>
              <w:t>建设单位</w:t>
            </w:r>
          </w:p>
        </w:tc>
        <w:tc>
          <w:tcPr>
            <w:tcW w:w="1548" w:type="dxa"/>
            <w:vAlign w:val="center"/>
          </w:tcPr>
          <w:p w:rsidR="00A96787" w:rsidRDefault="009A1EB5">
            <w:pPr>
              <w:jc w:val="center"/>
            </w:pPr>
            <w:r>
              <w:t>项目名称</w:t>
            </w:r>
          </w:p>
        </w:tc>
        <w:tc>
          <w:tcPr>
            <w:tcW w:w="1547" w:type="dxa"/>
            <w:gridSpan w:val="2"/>
            <w:vAlign w:val="center"/>
          </w:tcPr>
          <w:p w:rsidR="00A96787" w:rsidRDefault="009A1EB5">
            <w:pPr>
              <w:jc w:val="center"/>
            </w:pPr>
            <w:r>
              <w:t>建设规模</w:t>
            </w:r>
          </w:p>
        </w:tc>
        <w:tc>
          <w:tcPr>
            <w:tcW w:w="1548" w:type="dxa"/>
            <w:gridSpan w:val="2"/>
            <w:vAlign w:val="center"/>
          </w:tcPr>
          <w:p w:rsidR="00A96787" w:rsidRDefault="009A1EB5">
            <w:pPr>
              <w:jc w:val="center"/>
            </w:pPr>
            <w:r>
              <w:t>开、竣工日期</w:t>
            </w:r>
          </w:p>
        </w:tc>
        <w:tc>
          <w:tcPr>
            <w:tcW w:w="1547" w:type="dxa"/>
            <w:gridSpan w:val="2"/>
            <w:vAlign w:val="center"/>
          </w:tcPr>
          <w:p w:rsidR="00A96787" w:rsidRDefault="009A1EB5">
            <w:pPr>
              <w:jc w:val="center"/>
            </w:pPr>
            <w:r>
              <w:t>在建或已完</w:t>
            </w:r>
          </w:p>
        </w:tc>
        <w:tc>
          <w:tcPr>
            <w:tcW w:w="1548" w:type="dxa"/>
            <w:gridSpan w:val="2"/>
            <w:vAlign w:val="center"/>
          </w:tcPr>
          <w:p w:rsidR="00A96787" w:rsidRDefault="009A1EB5">
            <w:pPr>
              <w:jc w:val="center"/>
            </w:pPr>
            <w:r>
              <w:t>工程质量</w:t>
            </w:r>
          </w:p>
        </w:tc>
      </w:tr>
      <w:tr w:rsidR="00A96787">
        <w:trPr>
          <w:trHeight w:val="541"/>
          <w:jc w:val="center"/>
        </w:trPr>
        <w:tc>
          <w:tcPr>
            <w:tcW w:w="1547" w:type="dxa"/>
            <w:gridSpan w:val="2"/>
            <w:vAlign w:val="center"/>
          </w:tcPr>
          <w:p w:rsidR="00A96787" w:rsidRDefault="00A96787">
            <w:pPr>
              <w:jc w:val="center"/>
            </w:pPr>
          </w:p>
        </w:tc>
        <w:tc>
          <w:tcPr>
            <w:tcW w:w="1548" w:type="dxa"/>
            <w:vAlign w:val="center"/>
          </w:tcPr>
          <w:p w:rsidR="00A96787" w:rsidRDefault="00A96787">
            <w:pPr>
              <w:jc w:val="center"/>
            </w:pPr>
          </w:p>
        </w:tc>
        <w:tc>
          <w:tcPr>
            <w:tcW w:w="1547" w:type="dxa"/>
            <w:gridSpan w:val="2"/>
            <w:vAlign w:val="center"/>
          </w:tcPr>
          <w:p w:rsidR="00A96787" w:rsidRDefault="00A96787">
            <w:pPr>
              <w:jc w:val="center"/>
            </w:pPr>
          </w:p>
        </w:tc>
        <w:tc>
          <w:tcPr>
            <w:tcW w:w="1548" w:type="dxa"/>
            <w:gridSpan w:val="2"/>
            <w:vAlign w:val="center"/>
          </w:tcPr>
          <w:p w:rsidR="00A96787" w:rsidRDefault="00A96787">
            <w:pPr>
              <w:jc w:val="center"/>
            </w:pPr>
          </w:p>
        </w:tc>
        <w:tc>
          <w:tcPr>
            <w:tcW w:w="1547" w:type="dxa"/>
            <w:gridSpan w:val="2"/>
            <w:vAlign w:val="center"/>
          </w:tcPr>
          <w:p w:rsidR="00A96787" w:rsidRDefault="00A96787">
            <w:pPr>
              <w:jc w:val="center"/>
            </w:pPr>
          </w:p>
        </w:tc>
        <w:tc>
          <w:tcPr>
            <w:tcW w:w="1548" w:type="dxa"/>
            <w:gridSpan w:val="2"/>
            <w:vAlign w:val="center"/>
          </w:tcPr>
          <w:p w:rsidR="00A96787" w:rsidRDefault="00A96787">
            <w:pPr>
              <w:jc w:val="center"/>
            </w:pPr>
          </w:p>
        </w:tc>
      </w:tr>
      <w:tr w:rsidR="00A96787">
        <w:trPr>
          <w:trHeight w:val="541"/>
          <w:jc w:val="center"/>
        </w:trPr>
        <w:tc>
          <w:tcPr>
            <w:tcW w:w="1547" w:type="dxa"/>
            <w:gridSpan w:val="2"/>
            <w:vAlign w:val="center"/>
          </w:tcPr>
          <w:p w:rsidR="00A96787" w:rsidRDefault="00A96787">
            <w:pPr>
              <w:jc w:val="center"/>
            </w:pPr>
          </w:p>
        </w:tc>
        <w:tc>
          <w:tcPr>
            <w:tcW w:w="1548" w:type="dxa"/>
            <w:vAlign w:val="center"/>
          </w:tcPr>
          <w:p w:rsidR="00A96787" w:rsidRDefault="00A96787">
            <w:pPr>
              <w:jc w:val="center"/>
            </w:pPr>
          </w:p>
        </w:tc>
        <w:tc>
          <w:tcPr>
            <w:tcW w:w="1547" w:type="dxa"/>
            <w:gridSpan w:val="2"/>
            <w:vAlign w:val="center"/>
          </w:tcPr>
          <w:p w:rsidR="00A96787" w:rsidRDefault="00A96787">
            <w:pPr>
              <w:jc w:val="center"/>
            </w:pPr>
          </w:p>
        </w:tc>
        <w:tc>
          <w:tcPr>
            <w:tcW w:w="1548" w:type="dxa"/>
            <w:gridSpan w:val="2"/>
            <w:vAlign w:val="center"/>
          </w:tcPr>
          <w:p w:rsidR="00A96787" w:rsidRDefault="00A96787">
            <w:pPr>
              <w:jc w:val="center"/>
            </w:pPr>
          </w:p>
        </w:tc>
        <w:tc>
          <w:tcPr>
            <w:tcW w:w="1547" w:type="dxa"/>
            <w:gridSpan w:val="2"/>
            <w:vAlign w:val="center"/>
          </w:tcPr>
          <w:p w:rsidR="00A96787" w:rsidRDefault="00A96787">
            <w:pPr>
              <w:jc w:val="center"/>
            </w:pPr>
          </w:p>
        </w:tc>
        <w:tc>
          <w:tcPr>
            <w:tcW w:w="1548" w:type="dxa"/>
            <w:gridSpan w:val="2"/>
            <w:vAlign w:val="center"/>
          </w:tcPr>
          <w:p w:rsidR="00A96787" w:rsidRDefault="00A96787">
            <w:pPr>
              <w:jc w:val="center"/>
            </w:pPr>
          </w:p>
        </w:tc>
      </w:tr>
      <w:tr w:rsidR="00A96787">
        <w:trPr>
          <w:trHeight w:val="541"/>
          <w:jc w:val="center"/>
        </w:trPr>
        <w:tc>
          <w:tcPr>
            <w:tcW w:w="1547" w:type="dxa"/>
            <w:gridSpan w:val="2"/>
            <w:vAlign w:val="center"/>
          </w:tcPr>
          <w:p w:rsidR="00A96787" w:rsidRDefault="00A96787">
            <w:pPr>
              <w:jc w:val="center"/>
            </w:pPr>
          </w:p>
        </w:tc>
        <w:tc>
          <w:tcPr>
            <w:tcW w:w="1548" w:type="dxa"/>
            <w:vAlign w:val="center"/>
          </w:tcPr>
          <w:p w:rsidR="00A96787" w:rsidRDefault="00A96787">
            <w:pPr>
              <w:jc w:val="center"/>
            </w:pPr>
          </w:p>
        </w:tc>
        <w:tc>
          <w:tcPr>
            <w:tcW w:w="1547" w:type="dxa"/>
            <w:gridSpan w:val="2"/>
            <w:vAlign w:val="center"/>
          </w:tcPr>
          <w:p w:rsidR="00A96787" w:rsidRDefault="00A96787">
            <w:pPr>
              <w:jc w:val="center"/>
            </w:pPr>
          </w:p>
        </w:tc>
        <w:tc>
          <w:tcPr>
            <w:tcW w:w="1548" w:type="dxa"/>
            <w:gridSpan w:val="2"/>
            <w:vAlign w:val="center"/>
          </w:tcPr>
          <w:p w:rsidR="00A96787" w:rsidRDefault="00A96787">
            <w:pPr>
              <w:jc w:val="center"/>
            </w:pPr>
          </w:p>
        </w:tc>
        <w:tc>
          <w:tcPr>
            <w:tcW w:w="1547" w:type="dxa"/>
            <w:gridSpan w:val="2"/>
            <w:vAlign w:val="center"/>
          </w:tcPr>
          <w:p w:rsidR="00A96787" w:rsidRDefault="00A96787">
            <w:pPr>
              <w:jc w:val="center"/>
            </w:pPr>
          </w:p>
        </w:tc>
        <w:tc>
          <w:tcPr>
            <w:tcW w:w="1548" w:type="dxa"/>
            <w:gridSpan w:val="2"/>
            <w:vAlign w:val="center"/>
          </w:tcPr>
          <w:p w:rsidR="00A96787" w:rsidRDefault="00A96787">
            <w:pPr>
              <w:jc w:val="center"/>
            </w:pPr>
          </w:p>
        </w:tc>
      </w:tr>
      <w:tr w:rsidR="00A96787">
        <w:trPr>
          <w:trHeight w:val="549"/>
          <w:jc w:val="center"/>
        </w:trPr>
        <w:tc>
          <w:tcPr>
            <w:tcW w:w="1547" w:type="dxa"/>
            <w:gridSpan w:val="2"/>
            <w:vAlign w:val="center"/>
          </w:tcPr>
          <w:p w:rsidR="00A96787" w:rsidRDefault="00A96787">
            <w:pPr>
              <w:jc w:val="center"/>
            </w:pPr>
          </w:p>
        </w:tc>
        <w:tc>
          <w:tcPr>
            <w:tcW w:w="1548" w:type="dxa"/>
            <w:vAlign w:val="center"/>
          </w:tcPr>
          <w:p w:rsidR="00A96787" w:rsidRDefault="00A96787">
            <w:pPr>
              <w:jc w:val="center"/>
            </w:pPr>
          </w:p>
        </w:tc>
        <w:tc>
          <w:tcPr>
            <w:tcW w:w="1547" w:type="dxa"/>
            <w:gridSpan w:val="2"/>
            <w:vAlign w:val="center"/>
          </w:tcPr>
          <w:p w:rsidR="00A96787" w:rsidRDefault="00A96787">
            <w:pPr>
              <w:jc w:val="center"/>
            </w:pPr>
          </w:p>
        </w:tc>
        <w:tc>
          <w:tcPr>
            <w:tcW w:w="1548" w:type="dxa"/>
            <w:gridSpan w:val="2"/>
            <w:vAlign w:val="center"/>
          </w:tcPr>
          <w:p w:rsidR="00A96787" w:rsidRDefault="00A96787">
            <w:pPr>
              <w:jc w:val="center"/>
            </w:pPr>
          </w:p>
        </w:tc>
        <w:tc>
          <w:tcPr>
            <w:tcW w:w="1547" w:type="dxa"/>
            <w:gridSpan w:val="2"/>
            <w:vAlign w:val="center"/>
          </w:tcPr>
          <w:p w:rsidR="00A96787" w:rsidRDefault="00A96787">
            <w:pPr>
              <w:jc w:val="center"/>
            </w:pPr>
          </w:p>
        </w:tc>
        <w:tc>
          <w:tcPr>
            <w:tcW w:w="1548" w:type="dxa"/>
            <w:gridSpan w:val="2"/>
            <w:vAlign w:val="center"/>
          </w:tcPr>
          <w:p w:rsidR="00A96787" w:rsidRDefault="00A96787">
            <w:pPr>
              <w:jc w:val="center"/>
            </w:pPr>
          </w:p>
        </w:tc>
      </w:tr>
    </w:tbl>
    <w:p w:rsidR="00A96787" w:rsidRDefault="00A96787">
      <w:pPr>
        <w:spacing w:line="360" w:lineRule="auto"/>
        <w:rPr>
          <w:szCs w:val="21"/>
        </w:rPr>
      </w:pPr>
    </w:p>
    <w:p w:rsidR="00A96787" w:rsidRDefault="009A1EB5">
      <w:pPr>
        <w:spacing w:line="360" w:lineRule="auto"/>
        <w:rPr>
          <w:rFonts w:eastAsia="楷体_GB2312"/>
        </w:rPr>
      </w:pPr>
      <w:r>
        <w:rPr>
          <w:rFonts w:eastAsia="楷体_GB2312"/>
        </w:rPr>
        <w:t>备注：</w:t>
      </w:r>
    </w:p>
    <w:p w:rsidR="00A96787" w:rsidRDefault="009A1EB5">
      <w:pPr>
        <w:spacing w:line="360" w:lineRule="auto"/>
        <w:ind w:firstLineChars="200" w:firstLine="440"/>
        <w:rPr>
          <w:rFonts w:eastAsia="楷体_GB2312"/>
        </w:rPr>
      </w:pPr>
      <w:r>
        <w:rPr>
          <w:rFonts w:eastAsia="楷体_GB2312"/>
        </w:rPr>
        <w:t>1</w:t>
      </w:r>
      <w:r>
        <w:rPr>
          <w:rFonts w:eastAsia="楷体_GB2312"/>
        </w:rPr>
        <w:t>、</w:t>
      </w:r>
      <w:proofErr w:type="gramStart"/>
      <w:r>
        <w:rPr>
          <w:rFonts w:eastAsia="楷体_GB2312" w:hint="eastAsia"/>
        </w:rPr>
        <w:t>附项目</w:t>
      </w:r>
      <w:proofErr w:type="gramEnd"/>
      <w:r>
        <w:rPr>
          <w:rFonts w:eastAsia="楷体_GB2312" w:hint="eastAsia"/>
        </w:rPr>
        <w:t>经理注册建造</w:t>
      </w:r>
      <w:proofErr w:type="gramStart"/>
      <w:r>
        <w:rPr>
          <w:rFonts w:eastAsia="楷体_GB2312" w:hint="eastAsia"/>
        </w:rPr>
        <w:t>师注册</w:t>
      </w:r>
      <w:proofErr w:type="gramEnd"/>
      <w:r>
        <w:rPr>
          <w:rFonts w:eastAsia="楷体_GB2312" w:hint="eastAsia"/>
        </w:rPr>
        <w:t>证书、安全生产考核合格证书（</w:t>
      </w:r>
      <w:r>
        <w:rPr>
          <w:rFonts w:eastAsia="楷体_GB2312" w:hint="eastAsia"/>
        </w:rPr>
        <w:t>B</w:t>
      </w:r>
      <w:r>
        <w:rPr>
          <w:rFonts w:eastAsia="楷体_GB2312" w:hint="eastAsia"/>
        </w:rPr>
        <w:t>证）和已完工程</w:t>
      </w:r>
      <w:r>
        <w:rPr>
          <w:rFonts w:eastAsia="楷体_GB2312"/>
        </w:rPr>
        <w:t>中标通知书</w:t>
      </w:r>
      <w:r>
        <w:rPr>
          <w:rFonts w:eastAsia="楷体_GB2312" w:hint="eastAsia"/>
        </w:rPr>
        <w:t>（如有）或</w:t>
      </w:r>
      <w:r>
        <w:rPr>
          <w:rFonts w:eastAsia="楷体_GB2312"/>
        </w:rPr>
        <w:t>工程合同协议书</w:t>
      </w:r>
      <w:r>
        <w:rPr>
          <w:rFonts w:eastAsia="楷体_GB2312" w:hint="eastAsia"/>
        </w:rPr>
        <w:t>、</w:t>
      </w:r>
      <w:r>
        <w:rPr>
          <w:rFonts w:eastAsia="楷体_GB2312"/>
        </w:rPr>
        <w:t>工程竣工验收证明材料</w:t>
      </w:r>
      <w:r>
        <w:rPr>
          <w:rFonts w:eastAsia="楷体_GB2312" w:hint="eastAsia"/>
        </w:rPr>
        <w:t>的复印件，</w:t>
      </w:r>
      <w:r>
        <w:rPr>
          <w:rFonts w:eastAsia="楷体_GB2312"/>
        </w:rPr>
        <w:t>以</w:t>
      </w:r>
      <w:r>
        <w:rPr>
          <w:rFonts w:eastAsia="楷体_GB2312" w:hint="eastAsia"/>
        </w:rPr>
        <w:t>上</w:t>
      </w:r>
      <w:r>
        <w:rPr>
          <w:rFonts w:eastAsia="楷体_GB2312"/>
        </w:rPr>
        <w:t>复印件均须加盖投标人单位公章</w:t>
      </w:r>
      <w:r>
        <w:rPr>
          <w:rFonts w:eastAsia="楷体_GB2312" w:hint="eastAsia"/>
        </w:rPr>
        <w:t>。</w:t>
      </w:r>
    </w:p>
    <w:p w:rsidR="00A96787" w:rsidRDefault="00A96787" w:rsidP="00946429">
      <w:pPr>
        <w:spacing w:beforeLines="50"/>
        <w:ind w:firstLineChars="200" w:firstLine="440"/>
        <w:rPr>
          <w:rFonts w:eastAsia="楷体_GB2312"/>
        </w:rPr>
      </w:pPr>
    </w:p>
    <w:p w:rsidR="00A96787" w:rsidRDefault="00A96787">
      <w:pPr>
        <w:spacing w:line="360" w:lineRule="auto"/>
        <w:ind w:firstLineChars="250" w:firstLine="550"/>
      </w:pPr>
    </w:p>
    <w:p w:rsidR="00A96787" w:rsidRDefault="00A96787">
      <w:pPr>
        <w:spacing w:line="360" w:lineRule="auto"/>
        <w:ind w:firstLineChars="250" w:firstLine="550"/>
        <w:sectPr w:rsidR="00A96787">
          <w:pgSz w:w="11907" w:h="16840"/>
          <w:pgMar w:top="1440" w:right="1440" w:bottom="1440" w:left="1797" w:header="851" w:footer="851" w:gutter="0"/>
          <w:cols w:space="720"/>
          <w:docGrid w:linePitch="312"/>
        </w:sectPr>
      </w:pPr>
    </w:p>
    <w:p w:rsidR="00A96787" w:rsidRDefault="009A1EB5">
      <w:pPr>
        <w:pStyle w:val="ac"/>
        <w:jc w:val="center"/>
        <w:outlineLvl w:val="0"/>
        <w:rPr>
          <w:b/>
          <w:sz w:val="24"/>
        </w:rPr>
      </w:pPr>
      <w:bookmarkStart w:id="127" w:name="_Toc153274949"/>
      <w:bookmarkStart w:id="128" w:name="_Toc389065365"/>
      <w:bookmarkStart w:id="129" w:name="_Toc173579007"/>
      <w:bookmarkStart w:id="130" w:name="_Toc172364027"/>
      <w:bookmarkStart w:id="131" w:name="_Toc251052219"/>
      <w:r>
        <w:rPr>
          <w:b/>
          <w:sz w:val="24"/>
        </w:rPr>
        <w:lastRenderedPageBreak/>
        <w:t>3</w:t>
      </w:r>
      <w:r>
        <w:rPr>
          <w:b/>
          <w:sz w:val="24"/>
        </w:rPr>
        <w:t>、项目技术负责人简历表</w:t>
      </w:r>
      <w:bookmarkEnd w:id="127"/>
      <w:bookmarkEnd w:id="128"/>
      <w:bookmarkEnd w:id="129"/>
      <w:bookmarkEnd w:id="130"/>
      <w:bookmarkEnd w:id="131"/>
    </w:p>
    <w:p w:rsidR="00A96787" w:rsidRDefault="00A96787">
      <w:pPr>
        <w:pStyle w:val="ac"/>
        <w:rPr>
          <w:u w:val="single"/>
        </w:rPr>
      </w:pPr>
    </w:p>
    <w:p w:rsidR="00A96787" w:rsidRDefault="009A1EB5">
      <w:pPr>
        <w:pStyle w:val="ac"/>
      </w:pPr>
      <w:r>
        <w:rPr>
          <w:rFonts w:hint="eastAsia"/>
          <w:u w:val="single"/>
        </w:rPr>
        <w:t>（</w:t>
      </w:r>
      <w:r>
        <w:rPr>
          <w:u w:val="single"/>
        </w:rPr>
        <w:t>招标工程项目名称</w:t>
      </w:r>
      <w:r>
        <w:rPr>
          <w:rFonts w:hint="eastAsia"/>
          <w:u w:val="single"/>
        </w:rPr>
        <w:t>）</w:t>
      </w:r>
      <w:r>
        <w:t xml:space="preserve"> </w:t>
      </w:r>
      <w:r>
        <w:t>工程</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3"/>
        <w:gridCol w:w="464"/>
        <w:gridCol w:w="1548"/>
        <w:gridCol w:w="328"/>
        <w:gridCol w:w="1219"/>
        <w:gridCol w:w="674"/>
        <w:gridCol w:w="874"/>
        <w:gridCol w:w="711"/>
        <w:gridCol w:w="836"/>
        <w:gridCol w:w="272"/>
        <w:gridCol w:w="1276"/>
      </w:tblGrid>
      <w:tr w:rsidR="00A96787">
        <w:trPr>
          <w:trHeight w:val="600"/>
          <w:jc w:val="center"/>
        </w:trPr>
        <w:tc>
          <w:tcPr>
            <w:tcW w:w="1083" w:type="dxa"/>
            <w:vAlign w:val="center"/>
          </w:tcPr>
          <w:p w:rsidR="00A96787" w:rsidRDefault="009A1EB5">
            <w:pPr>
              <w:jc w:val="center"/>
            </w:pPr>
            <w:r>
              <w:t>姓名</w:t>
            </w:r>
          </w:p>
        </w:tc>
        <w:tc>
          <w:tcPr>
            <w:tcW w:w="2340" w:type="dxa"/>
            <w:gridSpan w:val="3"/>
            <w:vAlign w:val="center"/>
          </w:tcPr>
          <w:p w:rsidR="00A96787" w:rsidRDefault="00A96787">
            <w:pPr>
              <w:jc w:val="center"/>
            </w:pPr>
          </w:p>
        </w:tc>
        <w:tc>
          <w:tcPr>
            <w:tcW w:w="1893" w:type="dxa"/>
            <w:gridSpan w:val="2"/>
            <w:vAlign w:val="center"/>
          </w:tcPr>
          <w:p w:rsidR="00A96787" w:rsidRDefault="009A1EB5">
            <w:pPr>
              <w:jc w:val="center"/>
            </w:pPr>
            <w:r>
              <w:t>性别</w:t>
            </w:r>
          </w:p>
        </w:tc>
        <w:tc>
          <w:tcPr>
            <w:tcW w:w="1585" w:type="dxa"/>
            <w:gridSpan w:val="2"/>
            <w:vAlign w:val="center"/>
          </w:tcPr>
          <w:p w:rsidR="00A96787" w:rsidRDefault="00A96787">
            <w:pPr>
              <w:jc w:val="center"/>
            </w:pPr>
          </w:p>
        </w:tc>
        <w:tc>
          <w:tcPr>
            <w:tcW w:w="1108" w:type="dxa"/>
            <w:gridSpan w:val="2"/>
            <w:vAlign w:val="center"/>
          </w:tcPr>
          <w:p w:rsidR="00A96787" w:rsidRDefault="009A1EB5">
            <w:pPr>
              <w:jc w:val="center"/>
            </w:pPr>
            <w:r>
              <w:t>年龄</w:t>
            </w:r>
          </w:p>
        </w:tc>
        <w:tc>
          <w:tcPr>
            <w:tcW w:w="1276" w:type="dxa"/>
            <w:vAlign w:val="center"/>
          </w:tcPr>
          <w:p w:rsidR="00A96787" w:rsidRDefault="00A96787">
            <w:pPr>
              <w:jc w:val="center"/>
            </w:pPr>
          </w:p>
        </w:tc>
      </w:tr>
      <w:tr w:rsidR="00A96787">
        <w:trPr>
          <w:trHeight w:val="623"/>
          <w:jc w:val="center"/>
        </w:trPr>
        <w:tc>
          <w:tcPr>
            <w:tcW w:w="1083" w:type="dxa"/>
            <w:vAlign w:val="center"/>
          </w:tcPr>
          <w:p w:rsidR="00A96787" w:rsidRDefault="009A1EB5">
            <w:pPr>
              <w:jc w:val="center"/>
            </w:pPr>
            <w:r>
              <w:t>职务</w:t>
            </w:r>
          </w:p>
        </w:tc>
        <w:tc>
          <w:tcPr>
            <w:tcW w:w="2340" w:type="dxa"/>
            <w:gridSpan w:val="3"/>
            <w:vAlign w:val="center"/>
          </w:tcPr>
          <w:p w:rsidR="00A96787" w:rsidRDefault="00A96787">
            <w:pPr>
              <w:jc w:val="center"/>
            </w:pPr>
          </w:p>
        </w:tc>
        <w:tc>
          <w:tcPr>
            <w:tcW w:w="1893" w:type="dxa"/>
            <w:gridSpan w:val="2"/>
            <w:vAlign w:val="center"/>
          </w:tcPr>
          <w:p w:rsidR="00A96787" w:rsidRDefault="009A1EB5">
            <w:pPr>
              <w:jc w:val="center"/>
            </w:pPr>
            <w:r>
              <w:t>职称</w:t>
            </w:r>
          </w:p>
        </w:tc>
        <w:tc>
          <w:tcPr>
            <w:tcW w:w="1585" w:type="dxa"/>
            <w:gridSpan w:val="2"/>
            <w:vAlign w:val="center"/>
          </w:tcPr>
          <w:p w:rsidR="00A96787" w:rsidRDefault="00A96787">
            <w:pPr>
              <w:jc w:val="center"/>
            </w:pPr>
          </w:p>
        </w:tc>
        <w:tc>
          <w:tcPr>
            <w:tcW w:w="1108" w:type="dxa"/>
            <w:gridSpan w:val="2"/>
            <w:vAlign w:val="center"/>
          </w:tcPr>
          <w:p w:rsidR="00A96787" w:rsidRDefault="009A1EB5">
            <w:pPr>
              <w:jc w:val="center"/>
            </w:pPr>
            <w:r>
              <w:t>学历</w:t>
            </w:r>
          </w:p>
        </w:tc>
        <w:tc>
          <w:tcPr>
            <w:tcW w:w="1276" w:type="dxa"/>
            <w:vAlign w:val="center"/>
          </w:tcPr>
          <w:p w:rsidR="00A96787" w:rsidRDefault="00A96787">
            <w:pPr>
              <w:jc w:val="center"/>
            </w:pPr>
          </w:p>
        </w:tc>
      </w:tr>
      <w:tr w:rsidR="00A96787">
        <w:trPr>
          <w:trHeight w:val="600"/>
          <w:jc w:val="center"/>
        </w:trPr>
        <w:tc>
          <w:tcPr>
            <w:tcW w:w="3423" w:type="dxa"/>
            <w:gridSpan w:val="4"/>
            <w:vAlign w:val="center"/>
          </w:tcPr>
          <w:p w:rsidR="00A96787" w:rsidRDefault="009A1EB5">
            <w:pPr>
              <w:jc w:val="center"/>
            </w:pPr>
            <w:r>
              <w:t>参加工作时间</w:t>
            </w:r>
          </w:p>
        </w:tc>
        <w:tc>
          <w:tcPr>
            <w:tcW w:w="1893" w:type="dxa"/>
            <w:gridSpan w:val="2"/>
            <w:vAlign w:val="center"/>
          </w:tcPr>
          <w:p w:rsidR="00A96787" w:rsidRDefault="00A96787">
            <w:pPr>
              <w:jc w:val="center"/>
            </w:pPr>
          </w:p>
        </w:tc>
        <w:tc>
          <w:tcPr>
            <w:tcW w:w="2693" w:type="dxa"/>
            <w:gridSpan w:val="4"/>
            <w:vAlign w:val="center"/>
          </w:tcPr>
          <w:p w:rsidR="00A96787" w:rsidRDefault="009A1EB5">
            <w:pPr>
              <w:jc w:val="center"/>
            </w:pPr>
            <w:r>
              <w:t>担任</w:t>
            </w:r>
            <w:r>
              <w:rPr>
                <w:rFonts w:hint="eastAsia"/>
              </w:rPr>
              <w:t>技术负责人</w:t>
            </w:r>
            <w:r>
              <w:t>年限</w:t>
            </w:r>
          </w:p>
        </w:tc>
        <w:tc>
          <w:tcPr>
            <w:tcW w:w="1276" w:type="dxa"/>
            <w:vAlign w:val="center"/>
          </w:tcPr>
          <w:p w:rsidR="00A96787" w:rsidRDefault="00A96787">
            <w:pPr>
              <w:jc w:val="center"/>
            </w:pPr>
          </w:p>
        </w:tc>
      </w:tr>
      <w:tr w:rsidR="00A96787">
        <w:trPr>
          <w:trHeight w:val="620"/>
          <w:jc w:val="center"/>
        </w:trPr>
        <w:tc>
          <w:tcPr>
            <w:tcW w:w="9285" w:type="dxa"/>
            <w:gridSpan w:val="11"/>
            <w:vAlign w:val="center"/>
          </w:tcPr>
          <w:p w:rsidR="00A96787" w:rsidRDefault="009A1EB5">
            <w:pPr>
              <w:jc w:val="center"/>
            </w:pPr>
            <w:r>
              <w:t>在建和已完工程项目情况</w:t>
            </w:r>
          </w:p>
        </w:tc>
      </w:tr>
      <w:tr w:rsidR="00A96787">
        <w:trPr>
          <w:trHeight w:val="600"/>
          <w:jc w:val="center"/>
        </w:trPr>
        <w:tc>
          <w:tcPr>
            <w:tcW w:w="1547" w:type="dxa"/>
            <w:gridSpan w:val="2"/>
            <w:vAlign w:val="center"/>
          </w:tcPr>
          <w:p w:rsidR="00A96787" w:rsidRDefault="009A1EB5">
            <w:pPr>
              <w:jc w:val="center"/>
            </w:pPr>
            <w:r>
              <w:t>建设单位</w:t>
            </w:r>
          </w:p>
        </w:tc>
        <w:tc>
          <w:tcPr>
            <w:tcW w:w="1548" w:type="dxa"/>
            <w:vAlign w:val="center"/>
          </w:tcPr>
          <w:p w:rsidR="00A96787" w:rsidRDefault="009A1EB5">
            <w:pPr>
              <w:jc w:val="center"/>
            </w:pPr>
            <w:r>
              <w:t>项目名称</w:t>
            </w:r>
          </w:p>
        </w:tc>
        <w:tc>
          <w:tcPr>
            <w:tcW w:w="1547" w:type="dxa"/>
            <w:gridSpan w:val="2"/>
            <w:vAlign w:val="center"/>
          </w:tcPr>
          <w:p w:rsidR="00A96787" w:rsidRDefault="009A1EB5">
            <w:pPr>
              <w:jc w:val="center"/>
            </w:pPr>
            <w:r>
              <w:t>建设规模</w:t>
            </w:r>
          </w:p>
        </w:tc>
        <w:tc>
          <w:tcPr>
            <w:tcW w:w="1548" w:type="dxa"/>
            <w:gridSpan w:val="2"/>
            <w:vAlign w:val="center"/>
          </w:tcPr>
          <w:p w:rsidR="00A96787" w:rsidRDefault="009A1EB5">
            <w:pPr>
              <w:jc w:val="center"/>
            </w:pPr>
            <w:r>
              <w:t>开、竣工日期</w:t>
            </w:r>
          </w:p>
        </w:tc>
        <w:tc>
          <w:tcPr>
            <w:tcW w:w="1547" w:type="dxa"/>
            <w:gridSpan w:val="2"/>
            <w:vAlign w:val="center"/>
          </w:tcPr>
          <w:p w:rsidR="00A96787" w:rsidRDefault="009A1EB5">
            <w:pPr>
              <w:jc w:val="center"/>
            </w:pPr>
            <w:r>
              <w:t>在建或已完</w:t>
            </w:r>
          </w:p>
        </w:tc>
        <w:tc>
          <w:tcPr>
            <w:tcW w:w="1548" w:type="dxa"/>
            <w:gridSpan w:val="2"/>
            <w:vAlign w:val="center"/>
          </w:tcPr>
          <w:p w:rsidR="00A96787" w:rsidRDefault="009A1EB5">
            <w:pPr>
              <w:jc w:val="center"/>
            </w:pPr>
            <w:r>
              <w:t>工程质量</w:t>
            </w:r>
          </w:p>
        </w:tc>
      </w:tr>
      <w:tr w:rsidR="00A96787">
        <w:trPr>
          <w:trHeight w:val="541"/>
          <w:jc w:val="center"/>
        </w:trPr>
        <w:tc>
          <w:tcPr>
            <w:tcW w:w="1547" w:type="dxa"/>
            <w:gridSpan w:val="2"/>
            <w:vAlign w:val="center"/>
          </w:tcPr>
          <w:p w:rsidR="00A96787" w:rsidRDefault="00A96787">
            <w:pPr>
              <w:jc w:val="center"/>
            </w:pPr>
          </w:p>
        </w:tc>
        <w:tc>
          <w:tcPr>
            <w:tcW w:w="1548" w:type="dxa"/>
            <w:vAlign w:val="center"/>
          </w:tcPr>
          <w:p w:rsidR="00A96787" w:rsidRDefault="00A96787">
            <w:pPr>
              <w:jc w:val="center"/>
            </w:pPr>
          </w:p>
        </w:tc>
        <w:tc>
          <w:tcPr>
            <w:tcW w:w="1547" w:type="dxa"/>
            <w:gridSpan w:val="2"/>
            <w:vAlign w:val="center"/>
          </w:tcPr>
          <w:p w:rsidR="00A96787" w:rsidRDefault="00A96787">
            <w:pPr>
              <w:jc w:val="center"/>
            </w:pPr>
          </w:p>
        </w:tc>
        <w:tc>
          <w:tcPr>
            <w:tcW w:w="1548" w:type="dxa"/>
            <w:gridSpan w:val="2"/>
            <w:vAlign w:val="center"/>
          </w:tcPr>
          <w:p w:rsidR="00A96787" w:rsidRDefault="00A96787">
            <w:pPr>
              <w:jc w:val="center"/>
            </w:pPr>
          </w:p>
        </w:tc>
        <w:tc>
          <w:tcPr>
            <w:tcW w:w="1547" w:type="dxa"/>
            <w:gridSpan w:val="2"/>
            <w:vAlign w:val="center"/>
          </w:tcPr>
          <w:p w:rsidR="00A96787" w:rsidRDefault="00A96787">
            <w:pPr>
              <w:jc w:val="center"/>
            </w:pPr>
          </w:p>
        </w:tc>
        <w:tc>
          <w:tcPr>
            <w:tcW w:w="1548" w:type="dxa"/>
            <w:gridSpan w:val="2"/>
            <w:vAlign w:val="center"/>
          </w:tcPr>
          <w:p w:rsidR="00A96787" w:rsidRDefault="00A96787">
            <w:pPr>
              <w:jc w:val="center"/>
            </w:pPr>
          </w:p>
        </w:tc>
      </w:tr>
      <w:tr w:rsidR="00A96787">
        <w:trPr>
          <w:trHeight w:val="541"/>
          <w:jc w:val="center"/>
        </w:trPr>
        <w:tc>
          <w:tcPr>
            <w:tcW w:w="1547" w:type="dxa"/>
            <w:gridSpan w:val="2"/>
            <w:vAlign w:val="center"/>
          </w:tcPr>
          <w:p w:rsidR="00A96787" w:rsidRDefault="00A96787">
            <w:pPr>
              <w:jc w:val="center"/>
            </w:pPr>
          </w:p>
        </w:tc>
        <w:tc>
          <w:tcPr>
            <w:tcW w:w="1548" w:type="dxa"/>
            <w:vAlign w:val="center"/>
          </w:tcPr>
          <w:p w:rsidR="00A96787" w:rsidRDefault="00A96787">
            <w:pPr>
              <w:jc w:val="center"/>
            </w:pPr>
          </w:p>
        </w:tc>
        <w:tc>
          <w:tcPr>
            <w:tcW w:w="1547" w:type="dxa"/>
            <w:gridSpan w:val="2"/>
            <w:vAlign w:val="center"/>
          </w:tcPr>
          <w:p w:rsidR="00A96787" w:rsidRDefault="00A96787">
            <w:pPr>
              <w:jc w:val="center"/>
            </w:pPr>
          </w:p>
        </w:tc>
        <w:tc>
          <w:tcPr>
            <w:tcW w:w="1548" w:type="dxa"/>
            <w:gridSpan w:val="2"/>
            <w:vAlign w:val="center"/>
          </w:tcPr>
          <w:p w:rsidR="00A96787" w:rsidRDefault="00A96787">
            <w:pPr>
              <w:jc w:val="center"/>
            </w:pPr>
          </w:p>
        </w:tc>
        <w:tc>
          <w:tcPr>
            <w:tcW w:w="1547" w:type="dxa"/>
            <w:gridSpan w:val="2"/>
            <w:vAlign w:val="center"/>
          </w:tcPr>
          <w:p w:rsidR="00A96787" w:rsidRDefault="00A96787">
            <w:pPr>
              <w:jc w:val="center"/>
            </w:pPr>
          </w:p>
        </w:tc>
        <w:tc>
          <w:tcPr>
            <w:tcW w:w="1548" w:type="dxa"/>
            <w:gridSpan w:val="2"/>
            <w:vAlign w:val="center"/>
          </w:tcPr>
          <w:p w:rsidR="00A96787" w:rsidRDefault="00A96787">
            <w:pPr>
              <w:jc w:val="center"/>
            </w:pPr>
          </w:p>
        </w:tc>
      </w:tr>
      <w:tr w:rsidR="00A96787">
        <w:trPr>
          <w:trHeight w:val="541"/>
          <w:jc w:val="center"/>
        </w:trPr>
        <w:tc>
          <w:tcPr>
            <w:tcW w:w="1547" w:type="dxa"/>
            <w:gridSpan w:val="2"/>
            <w:vAlign w:val="center"/>
          </w:tcPr>
          <w:p w:rsidR="00A96787" w:rsidRDefault="00A96787">
            <w:pPr>
              <w:jc w:val="center"/>
            </w:pPr>
          </w:p>
        </w:tc>
        <w:tc>
          <w:tcPr>
            <w:tcW w:w="1548" w:type="dxa"/>
            <w:vAlign w:val="center"/>
          </w:tcPr>
          <w:p w:rsidR="00A96787" w:rsidRDefault="00A96787">
            <w:pPr>
              <w:jc w:val="center"/>
            </w:pPr>
          </w:p>
        </w:tc>
        <w:tc>
          <w:tcPr>
            <w:tcW w:w="1547" w:type="dxa"/>
            <w:gridSpan w:val="2"/>
            <w:vAlign w:val="center"/>
          </w:tcPr>
          <w:p w:rsidR="00A96787" w:rsidRDefault="00A96787">
            <w:pPr>
              <w:jc w:val="center"/>
            </w:pPr>
          </w:p>
        </w:tc>
        <w:tc>
          <w:tcPr>
            <w:tcW w:w="1548" w:type="dxa"/>
            <w:gridSpan w:val="2"/>
            <w:vAlign w:val="center"/>
          </w:tcPr>
          <w:p w:rsidR="00A96787" w:rsidRDefault="00A96787">
            <w:pPr>
              <w:jc w:val="center"/>
            </w:pPr>
          </w:p>
        </w:tc>
        <w:tc>
          <w:tcPr>
            <w:tcW w:w="1547" w:type="dxa"/>
            <w:gridSpan w:val="2"/>
            <w:vAlign w:val="center"/>
          </w:tcPr>
          <w:p w:rsidR="00A96787" w:rsidRDefault="00A96787">
            <w:pPr>
              <w:jc w:val="center"/>
            </w:pPr>
          </w:p>
        </w:tc>
        <w:tc>
          <w:tcPr>
            <w:tcW w:w="1548" w:type="dxa"/>
            <w:gridSpan w:val="2"/>
            <w:vAlign w:val="center"/>
          </w:tcPr>
          <w:p w:rsidR="00A96787" w:rsidRDefault="00A96787">
            <w:pPr>
              <w:jc w:val="center"/>
            </w:pPr>
          </w:p>
        </w:tc>
      </w:tr>
      <w:tr w:rsidR="00A96787">
        <w:trPr>
          <w:trHeight w:val="549"/>
          <w:jc w:val="center"/>
        </w:trPr>
        <w:tc>
          <w:tcPr>
            <w:tcW w:w="1547" w:type="dxa"/>
            <w:gridSpan w:val="2"/>
            <w:vAlign w:val="center"/>
          </w:tcPr>
          <w:p w:rsidR="00A96787" w:rsidRDefault="00A96787">
            <w:pPr>
              <w:jc w:val="center"/>
            </w:pPr>
          </w:p>
        </w:tc>
        <w:tc>
          <w:tcPr>
            <w:tcW w:w="1548" w:type="dxa"/>
            <w:vAlign w:val="center"/>
          </w:tcPr>
          <w:p w:rsidR="00A96787" w:rsidRDefault="00A96787">
            <w:pPr>
              <w:jc w:val="center"/>
            </w:pPr>
          </w:p>
        </w:tc>
        <w:tc>
          <w:tcPr>
            <w:tcW w:w="1547" w:type="dxa"/>
            <w:gridSpan w:val="2"/>
            <w:vAlign w:val="center"/>
          </w:tcPr>
          <w:p w:rsidR="00A96787" w:rsidRDefault="00A96787">
            <w:pPr>
              <w:jc w:val="center"/>
            </w:pPr>
          </w:p>
        </w:tc>
        <w:tc>
          <w:tcPr>
            <w:tcW w:w="1548" w:type="dxa"/>
            <w:gridSpan w:val="2"/>
            <w:vAlign w:val="center"/>
          </w:tcPr>
          <w:p w:rsidR="00A96787" w:rsidRDefault="00A96787">
            <w:pPr>
              <w:jc w:val="center"/>
            </w:pPr>
          </w:p>
        </w:tc>
        <w:tc>
          <w:tcPr>
            <w:tcW w:w="1547" w:type="dxa"/>
            <w:gridSpan w:val="2"/>
            <w:vAlign w:val="center"/>
          </w:tcPr>
          <w:p w:rsidR="00A96787" w:rsidRDefault="00A96787">
            <w:pPr>
              <w:jc w:val="center"/>
            </w:pPr>
          </w:p>
        </w:tc>
        <w:tc>
          <w:tcPr>
            <w:tcW w:w="1548" w:type="dxa"/>
            <w:gridSpan w:val="2"/>
            <w:vAlign w:val="center"/>
          </w:tcPr>
          <w:p w:rsidR="00A96787" w:rsidRDefault="00A96787">
            <w:pPr>
              <w:jc w:val="center"/>
            </w:pPr>
          </w:p>
        </w:tc>
      </w:tr>
    </w:tbl>
    <w:p w:rsidR="00A96787" w:rsidRDefault="009A1EB5">
      <w:pPr>
        <w:spacing w:line="312" w:lineRule="auto"/>
        <w:rPr>
          <w:rFonts w:eastAsia="楷体_GB2312"/>
        </w:rPr>
      </w:pPr>
      <w:r>
        <w:rPr>
          <w:rFonts w:eastAsia="楷体_GB2312"/>
        </w:rPr>
        <w:t>备注：</w:t>
      </w:r>
    </w:p>
    <w:p w:rsidR="00A96787" w:rsidRDefault="009A1EB5">
      <w:pPr>
        <w:spacing w:line="312" w:lineRule="auto"/>
        <w:ind w:firstLineChars="200" w:firstLine="440"/>
        <w:rPr>
          <w:rFonts w:eastAsia="楷体_GB2312"/>
        </w:rPr>
      </w:pPr>
      <w:r>
        <w:rPr>
          <w:rFonts w:eastAsia="楷体_GB2312"/>
        </w:rPr>
        <w:t>1</w:t>
      </w:r>
      <w:r>
        <w:rPr>
          <w:rFonts w:eastAsia="楷体_GB2312"/>
        </w:rPr>
        <w:t>、</w:t>
      </w:r>
      <w:proofErr w:type="gramStart"/>
      <w:r>
        <w:rPr>
          <w:rFonts w:eastAsia="楷体_GB2312" w:hint="eastAsia"/>
        </w:rPr>
        <w:t>附技术</w:t>
      </w:r>
      <w:proofErr w:type="gramEnd"/>
      <w:r>
        <w:rPr>
          <w:rFonts w:eastAsia="楷体_GB2312" w:hint="eastAsia"/>
        </w:rPr>
        <w:t>负责人的职称证、资格证和已完工程</w:t>
      </w:r>
      <w:r>
        <w:rPr>
          <w:rFonts w:eastAsia="楷体_GB2312"/>
        </w:rPr>
        <w:t>中标通知书</w:t>
      </w:r>
      <w:r>
        <w:rPr>
          <w:rFonts w:eastAsia="楷体_GB2312" w:hint="eastAsia"/>
        </w:rPr>
        <w:t>（如有）或</w:t>
      </w:r>
      <w:r>
        <w:rPr>
          <w:rFonts w:eastAsia="楷体_GB2312"/>
        </w:rPr>
        <w:t>工程合同协议书</w:t>
      </w:r>
      <w:r>
        <w:rPr>
          <w:rFonts w:eastAsia="楷体_GB2312" w:hint="eastAsia"/>
        </w:rPr>
        <w:t>、</w:t>
      </w:r>
      <w:r>
        <w:rPr>
          <w:rFonts w:eastAsia="楷体_GB2312"/>
        </w:rPr>
        <w:t>工程竣工验收证明材料</w:t>
      </w:r>
      <w:r>
        <w:rPr>
          <w:rFonts w:eastAsia="楷体_GB2312" w:hint="eastAsia"/>
        </w:rPr>
        <w:t>的复印件，</w:t>
      </w:r>
      <w:r>
        <w:rPr>
          <w:rFonts w:eastAsia="楷体_GB2312"/>
        </w:rPr>
        <w:t>以</w:t>
      </w:r>
      <w:r>
        <w:rPr>
          <w:rFonts w:eastAsia="楷体_GB2312" w:hint="eastAsia"/>
        </w:rPr>
        <w:t>上</w:t>
      </w:r>
      <w:r>
        <w:rPr>
          <w:rFonts w:eastAsia="楷体_GB2312"/>
        </w:rPr>
        <w:t>复印件均须加盖投标人单位公章</w:t>
      </w:r>
      <w:r>
        <w:rPr>
          <w:rFonts w:eastAsia="楷体_GB2312" w:hint="eastAsia"/>
        </w:rPr>
        <w:t>。</w:t>
      </w:r>
    </w:p>
    <w:p w:rsidR="00A96787" w:rsidRDefault="00A96787">
      <w:pPr>
        <w:spacing w:line="500" w:lineRule="atLeast"/>
        <w:rPr>
          <w:szCs w:val="21"/>
        </w:rPr>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A96787">
      <w:pPr>
        <w:pStyle w:val="a0"/>
      </w:pPr>
    </w:p>
    <w:p w:rsidR="00A96787" w:rsidRDefault="009A1EB5">
      <w:pPr>
        <w:pStyle w:val="a0"/>
        <w:jc w:val="center"/>
        <w:rPr>
          <w:rFonts w:ascii="Tahoma" w:eastAsia="微软雅黑" w:hAnsi="Tahoma" w:cs="Times New Roman"/>
          <w:b/>
          <w:sz w:val="24"/>
          <w:szCs w:val="22"/>
          <w:lang w:val="en-US" w:bidi="ar-SA"/>
        </w:rPr>
        <w:sectPr w:rsidR="00A96787">
          <w:pgSz w:w="11910" w:h="16840"/>
          <w:pgMar w:top="1580" w:right="980" w:bottom="1380" w:left="1160" w:header="0" w:footer="1199" w:gutter="0"/>
          <w:cols w:space="720"/>
        </w:sectPr>
      </w:pPr>
      <w:r>
        <w:rPr>
          <w:rFonts w:ascii="Tahoma" w:eastAsia="微软雅黑" w:hAnsi="Tahoma" w:cs="Times New Roman" w:hint="eastAsia"/>
          <w:b/>
          <w:sz w:val="24"/>
          <w:szCs w:val="22"/>
          <w:lang w:val="en-US" w:bidi="ar-SA"/>
        </w:rPr>
        <w:t>4</w:t>
      </w:r>
      <w:r>
        <w:rPr>
          <w:rFonts w:ascii="Tahoma" w:eastAsia="微软雅黑" w:hAnsi="Tahoma" w:cs="Times New Roman" w:hint="eastAsia"/>
          <w:b/>
          <w:sz w:val="24"/>
          <w:szCs w:val="22"/>
          <w:lang w:val="en-US" w:bidi="ar-SA"/>
        </w:rPr>
        <w:t>、项目管理机构配备辅助说明资料</w:t>
      </w:r>
    </w:p>
    <w:p w:rsidR="00A96787" w:rsidRDefault="009A1EB5">
      <w:pPr>
        <w:tabs>
          <w:tab w:val="left" w:pos="1766"/>
        </w:tabs>
        <w:spacing w:before="23"/>
        <w:ind w:right="173"/>
        <w:jc w:val="center"/>
        <w:rPr>
          <w:b/>
          <w:sz w:val="44"/>
        </w:rPr>
      </w:pPr>
      <w:bookmarkStart w:id="132" w:name="_TOC_250000"/>
      <w:bookmarkEnd w:id="132"/>
      <w:r>
        <w:rPr>
          <w:b/>
          <w:sz w:val="44"/>
        </w:rPr>
        <w:lastRenderedPageBreak/>
        <w:t>第八章</w:t>
      </w:r>
      <w:r>
        <w:rPr>
          <w:b/>
          <w:sz w:val="44"/>
        </w:rPr>
        <w:tab/>
      </w:r>
      <w:r>
        <w:rPr>
          <w:b/>
          <w:sz w:val="44"/>
        </w:rPr>
        <w:t>评标细则及评分办法</w:t>
      </w:r>
    </w:p>
    <w:p w:rsidR="00A96787" w:rsidRDefault="00A96787">
      <w:pPr>
        <w:pStyle w:val="a0"/>
        <w:rPr>
          <w:b/>
          <w:sz w:val="20"/>
        </w:rPr>
      </w:pPr>
    </w:p>
    <w:p w:rsidR="00A96787" w:rsidRDefault="00A96787">
      <w:pPr>
        <w:pStyle w:val="a0"/>
        <w:spacing w:before="9"/>
        <w:rPr>
          <w:b/>
          <w:sz w:val="15"/>
        </w:rPr>
      </w:pPr>
    </w:p>
    <w:p w:rsidR="00A96787" w:rsidRDefault="009A1EB5">
      <w:pPr>
        <w:pStyle w:val="2"/>
        <w:spacing w:before="1"/>
      </w:pPr>
      <w:r>
        <w:t>一、评标细则</w:t>
      </w:r>
    </w:p>
    <w:p w:rsidR="00A96787" w:rsidRDefault="00A96787">
      <w:pPr>
        <w:pStyle w:val="a0"/>
        <w:spacing w:before="9"/>
        <w:rPr>
          <w:b/>
          <w:sz w:val="14"/>
        </w:rPr>
      </w:pPr>
    </w:p>
    <w:p w:rsidR="00A96787" w:rsidRDefault="009A1EB5">
      <w:pPr>
        <w:pStyle w:val="a0"/>
        <w:spacing w:line="410" w:lineRule="auto"/>
        <w:ind w:left="258" w:right="330" w:firstLine="420"/>
        <w:rPr>
          <w:spacing w:val="-5"/>
        </w:rPr>
      </w:pPr>
      <w:r>
        <w:rPr>
          <w:spacing w:val="-5"/>
        </w:rPr>
        <w:t>(</w:t>
      </w:r>
      <w:proofErr w:type="gramStart"/>
      <w:r>
        <w:rPr>
          <w:spacing w:val="-5"/>
        </w:rPr>
        <w:t>一</w:t>
      </w:r>
      <w:proofErr w:type="gramEnd"/>
      <w:r>
        <w:rPr>
          <w:spacing w:val="-5"/>
        </w:rPr>
        <w:t>)</w:t>
      </w:r>
      <w:r>
        <w:rPr>
          <w:spacing w:val="-5"/>
        </w:rPr>
        <w:t>评委构成：本招标采购项目的评委分别由依法组成的评审专家、采购单位代表共</w:t>
      </w:r>
      <w:r>
        <w:rPr>
          <w:rFonts w:hint="eastAsia"/>
          <w:spacing w:val="-5"/>
        </w:rPr>
        <w:t>七</w:t>
      </w:r>
      <w:r>
        <w:rPr>
          <w:spacing w:val="-5"/>
        </w:rPr>
        <w:t>人及以上单数构成，其中评审专家人数不少于成员总数的三分之二。</w:t>
      </w:r>
    </w:p>
    <w:p w:rsidR="00A96787" w:rsidRDefault="009A1EB5">
      <w:pPr>
        <w:pStyle w:val="a0"/>
        <w:spacing w:line="410" w:lineRule="auto"/>
        <w:ind w:left="258" w:right="330" w:firstLine="420"/>
        <w:rPr>
          <w:spacing w:val="-5"/>
        </w:rPr>
      </w:pPr>
      <w:r>
        <w:rPr>
          <w:spacing w:val="-5"/>
        </w:rPr>
        <w:t>(</w:t>
      </w:r>
      <w:r>
        <w:rPr>
          <w:spacing w:val="-5"/>
        </w:rPr>
        <w:t>二</w:t>
      </w:r>
      <w:r>
        <w:rPr>
          <w:spacing w:val="-5"/>
        </w:rPr>
        <w:t>)</w:t>
      </w:r>
      <w:r>
        <w:rPr>
          <w:spacing w:val="-5"/>
        </w:rPr>
        <w:t>评标依据：评委将以</w:t>
      </w:r>
      <w:r>
        <w:rPr>
          <w:spacing w:val="-5"/>
        </w:rPr>
        <w:t>招投标文件为评标依据，对投标人的投标报价</w:t>
      </w:r>
      <w:r>
        <w:rPr>
          <w:rFonts w:hint="eastAsia"/>
          <w:spacing w:val="-5"/>
        </w:rPr>
        <w:t>、技术内容</w:t>
      </w:r>
      <w:r>
        <w:rPr>
          <w:spacing w:val="-5"/>
        </w:rPr>
        <w:t>分</w:t>
      </w:r>
      <w:r>
        <w:rPr>
          <w:rFonts w:hint="eastAsia"/>
          <w:spacing w:val="-5"/>
        </w:rPr>
        <w:t>二</w:t>
      </w:r>
      <w:r>
        <w:rPr>
          <w:spacing w:val="-5"/>
        </w:rPr>
        <w:t>方面内容按百分制打分。</w:t>
      </w:r>
    </w:p>
    <w:p w:rsidR="00A96787" w:rsidRDefault="009A1EB5">
      <w:pPr>
        <w:pStyle w:val="a0"/>
        <w:spacing w:line="410" w:lineRule="auto"/>
        <w:ind w:left="258" w:right="330" w:firstLine="420"/>
        <w:rPr>
          <w:spacing w:val="-5"/>
        </w:rPr>
      </w:pPr>
      <w:r>
        <w:rPr>
          <w:rFonts w:hint="eastAsia"/>
          <w:spacing w:val="-5"/>
        </w:rPr>
        <w:t>（三）评标方式：以封闭方式进行。各评委成员独立打分，以各评委平均</w:t>
      </w:r>
      <w:proofErr w:type="gramStart"/>
      <w:r>
        <w:rPr>
          <w:rFonts w:hint="eastAsia"/>
          <w:spacing w:val="-5"/>
        </w:rPr>
        <w:t>分作为</w:t>
      </w:r>
      <w:proofErr w:type="gramEnd"/>
      <w:r>
        <w:rPr>
          <w:rFonts w:hint="eastAsia"/>
          <w:spacing w:val="-5"/>
        </w:rPr>
        <w:t>某投标人某项对应分值。</w:t>
      </w:r>
    </w:p>
    <w:p w:rsidR="00A96787" w:rsidRDefault="009A1EB5">
      <w:pPr>
        <w:pStyle w:val="a0"/>
        <w:spacing w:line="410" w:lineRule="auto"/>
        <w:ind w:left="258" w:right="330" w:firstLine="420"/>
        <w:rPr>
          <w:spacing w:val="-5"/>
        </w:rPr>
      </w:pPr>
      <w:r>
        <w:rPr>
          <w:rFonts w:hint="eastAsia"/>
          <w:spacing w:val="-5"/>
        </w:rPr>
        <w:t>（四）为确保采购质量和维护公平的竞争，根据《中华人民共和国政府采购法》第七十七条和中华人民共和国反不正当竞争法第十一条，经营者不得以排挤对手为目的，以不合理的价格销售货物及服务</w:t>
      </w:r>
      <w:r>
        <w:rPr>
          <w:rFonts w:hint="eastAsia"/>
          <w:spacing w:val="-5"/>
        </w:rPr>
        <w:t>。采购人不能接受投标人的恶意低价的竞争。评标委员会认为，某投标报价明显低于其他通过符合性审查投标人的报价，有可能影响服务质量或者不能诚信履约的，投标人必须在评标现场合理时间内提供本项目合理报价的分析报告，同时提供以下支撑证明材料：</w:t>
      </w:r>
    </w:p>
    <w:p w:rsidR="00A96787" w:rsidRDefault="009A1EB5">
      <w:pPr>
        <w:pStyle w:val="a0"/>
        <w:spacing w:line="410" w:lineRule="auto"/>
        <w:ind w:left="258" w:right="330" w:firstLine="420"/>
        <w:rPr>
          <w:spacing w:val="-5"/>
        </w:rPr>
      </w:pPr>
      <w:r>
        <w:rPr>
          <w:rFonts w:hint="eastAsia"/>
          <w:spacing w:val="-5"/>
        </w:rPr>
        <w:t>①提供项目合理报价组成明细（合理报价中必须包括各类税收、人员成本等），其中：人力成本必须根据投标人所在省（自治区、直辖市）政府部门或人力资源社会保</w:t>
      </w:r>
      <w:r>
        <w:rPr>
          <w:rFonts w:hint="eastAsia"/>
          <w:spacing w:val="-5"/>
        </w:rPr>
        <w:t>障部门公布的关于</w:t>
      </w:r>
      <w:r>
        <w:rPr>
          <w:spacing w:val="-5"/>
        </w:rPr>
        <w:t>201</w:t>
      </w:r>
      <w:r>
        <w:rPr>
          <w:rFonts w:hint="eastAsia"/>
          <w:spacing w:val="-5"/>
          <w:lang w:val="en-US"/>
        </w:rPr>
        <w:t>9</w:t>
      </w:r>
      <w:r>
        <w:rPr>
          <w:spacing w:val="-5"/>
        </w:rPr>
        <w:t>年</w:t>
      </w:r>
      <w:r>
        <w:rPr>
          <w:spacing w:val="-5"/>
        </w:rPr>
        <w:t>1</w:t>
      </w:r>
      <w:r>
        <w:rPr>
          <w:spacing w:val="-5"/>
        </w:rPr>
        <w:t>月份至</w:t>
      </w:r>
      <w:r>
        <w:rPr>
          <w:spacing w:val="-5"/>
        </w:rPr>
        <w:t>12</w:t>
      </w:r>
      <w:r>
        <w:rPr>
          <w:spacing w:val="-5"/>
        </w:rPr>
        <w:t>月份投标人所在地最低工资标准相关文件要求编制，项目合理报价组成</w:t>
      </w:r>
      <w:proofErr w:type="gramStart"/>
      <w:r>
        <w:rPr>
          <w:spacing w:val="-5"/>
        </w:rPr>
        <w:t>明细需</w:t>
      </w:r>
      <w:proofErr w:type="gramEnd"/>
      <w:r>
        <w:rPr>
          <w:spacing w:val="-5"/>
        </w:rPr>
        <w:t>经第三方会计事务所或其它具备审计资质的机构出具的合理报价分析文件复印件（新设立公司按实际情况提供，原件</w:t>
      </w:r>
      <w:r>
        <w:rPr>
          <w:rFonts w:hint="eastAsia"/>
          <w:spacing w:val="-5"/>
        </w:rPr>
        <w:t>核</w:t>
      </w:r>
      <w:r>
        <w:rPr>
          <w:spacing w:val="-5"/>
        </w:rPr>
        <w:t>查）；</w:t>
      </w:r>
    </w:p>
    <w:p w:rsidR="00A96787" w:rsidRDefault="009A1EB5">
      <w:pPr>
        <w:pStyle w:val="a0"/>
        <w:spacing w:line="410" w:lineRule="auto"/>
        <w:ind w:left="258" w:right="330" w:firstLine="420"/>
        <w:rPr>
          <w:spacing w:val="-5"/>
        </w:rPr>
      </w:pPr>
      <w:r>
        <w:rPr>
          <w:rFonts w:hint="eastAsia"/>
          <w:spacing w:val="-5"/>
        </w:rPr>
        <w:t>②</w:t>
      </w:r>
      <w:r>
        <w:rPr>
          <w:spacing w:val="-5"/>
        </w:rPr>
        <w:t>201</w:t>
      </w:r>
      <w:r>
        <w:rPr>
          <w:rFonts w:hint="eastAsia"/>
          <w:spacing w:val="-5"/>
          <w:lang w:val="en-US"/>
        </w:rPr>
        <w:t>9</w:t>
      </w:r>
      <w:r>
        <w:rPr>
          <w:spacing w:val="-5"/>
        </w:rPr>
        <w:t>年企业所得税</w:t>
      </w:r>
      <w:r>
        <w:rPr>
          <w:spacing w:val="-5"/>
        </w:rPr>
        <w:t>1-12</w:t>
      </w:r>
      <w:r>
        <w:rPr>
          <w:spacing w:val="-5"/>
        </w:rPr>
        <w:t>月份申报表复印件（新设立公司按实际情况提供，</w:t>
      </w:r>
      <w:r>
        <w:rPr>
          <w:spacing w:val="-5"/>
        </w:rPr>
        <w:t>原件</w:t>
      </w:r>
      <w:r>
        <w:rPr>
          <w:rFonts w:hint="eastAsia"/>
          <w:spacing w:val="-5"/>
        </w:rPr>
        <w:t>核</w:t>
      </w:r>
      <w:r>
        <w:rPr>
          <w:spacing w:val="-5"/>
        </w:rPr>
        <w:t>查）。</w:t>
      </w:r>
    </w:p>
    <w:p w:rsidR="00A96787" w:rsidRDefault="009A1EB5">
      <w:pPr>
        <w:pStyle w:val="a0"/>
        <w:spacing w:line="410" w:lineRule="auto"/>
        <w:ind w:left="258" w:right="330" w:firstLine="420"/>
        <w:rPr>
          <w:spacing w:val="-5"/>
        </w:rPr>
      </w:pPr>
      <w:r>
        <w:rPr>
          <w:rFonts w:hint="eastAsia"/>
          <w:spacing w:val="-5"/>
        </w:rPr>
        <w:t>备注：对于存在严重不平衡、不合理、有可能低于投标人自身合理报价的投标价，投标人不能合理说明或不能提供证明材料的，评标委员会有权予以拒绝。</w:t>
      </w:r>
    </w:p>
    <w:p w:rsidR="00A96787" w:rsidRDefault="009A1EB5">
      <w:pPr>
        <w:pStyle w:val="2"/>
        <w:spacing w:before="1"/>
        <w:ind w:left="678"/>
      </w:pPr>
      <w:r>
        <w:t>二、综合评分法</w:t>
      </w:r>
    </w:p>
    <w:p w:rsidR="00A96787" w:rsidRDefault="009A1EB5">
      <w:pPr>
        <w:spacing w:before="151"/>
        <w:ind w:left="678"/>
        <w:rPr>
          <w:b/>
          <w:sz w:val="21"/>
        </w:rPr>
      </w:pPr>
      <w:r>
        <w:rPr>
          <w:b/>
          <w:sz w:val="21"/>
        </w:rPr>
        <w:t>（一）、商务标（</w:t>
      </w:r>
      <w:r>
        <w:rPr>
          <w:rFonts w:hint="eastAsia"/>
          <w:b/>
          <w:sz w:val="21"/>
          <w:lang w:val="en-US"/>
        </w:rPr>
        <w:t>40</w:t>
      </w:r>
      <w:r>
        <w:rPr>
          <w:b/>
          <w:sz w:val="21"/>
        </w:rPr>
        <w:t>分）</w:t>
      </w:r>
    </w:p>
    <w:p w:rsidR="00A96787" w:rsidRDefault="009A1EB5" w:rsidP="00946429">
      <w:pPr>
        <w:snapToGrid w:val="0"/>
        <w:spacing w:line="360" w:lineRule="auto"/>
        <w:ind w:leftChars="-100" w:left="-220" w:rightChars="-100" w:right="-220" w:firstLineChars="333" w:firstLine="683"/>
        <w:rPr>
          <w:spacing w:val="-5"/>
          <w:sz w:val="21"/>
          <w:szCs w:val="21"/>
        </w:rPr>
      </w:pPr>
      <w:r>
        <w:rPr>
          <w:rFonts w:hint="eastAsia"/>
          <w:spacing w:val="-5"/>
          <w:sz w:val="21"/>
          <w:szCs w:val="21"/>
        </w:rPr>
        <w:t>（</w:t>
      </w:r>
      <w:r>
        <w:rPr>
          <w:rFonts w:hint="eastAsia"/>
          <w:spacing w:val="-5"/>
          <w:sz w:val="21"/>
          <w:szCs w:val="21"/>
          <w:lang w:val="en-US"/>
        </w:rPr>
        <w:t>1</w:t>
      </w:r>
      <w:r>
        <w:rPr>
          <w:rFonts w:hint="eastAsia"/>
          <w:spacing w:val="-5"/>
          <w:sz w:val="21"/>
          <w:szCs w:val="21"/>
        </w:rPr>
        <w:t>）政策性扣除计算方法。</w:t>
      </w:r>
    </w:p>
    <w:p w:rsidR="00A96787" w:rsidRDefault="009A1EB5" w:rsidP="00946429">
      <w:pPr>
        <w:snapToGrid w:val="0"/>
        <w:spacing w:line="360" w:lineRule="auto"/>
        <w:ind w:leftChars="-100" w:left="-220" w:rightChars="-100" w:right="-220" w:firstLineChars="432" w:firstLine="886"/>
        <w:rPr>
          <w:spacing w:val="-5"/>
          <w:sz w:val="21"/>
          <w:szCs w:val="21"/>
        </w:rPr>
      </w:pPr>
      <w:r>
        <w:rPr>
          <w:rFonts w:hint="eastAsia"/>
          <w:spacing w:val="-5"/>
          <w:sz w:val="21"/>
          <w:szCs w:val="21"/>
        </w:rPr>
        <w:t>按照《政府采购促进中小</w:t>
      </w:r>
      <w:r>
        <w:rPr>
          <w:rFonts w:hint="eastAsia"/>
          <w:spacing w:val="-5"/>
          <w:sz w:val="21"/>
          <w:szCs w:val="21"/>
        </w:rPr>
        <w:t>企业发展暂行办法》（财库</w:t>
      </w:r>
      <w:r>
        <w:rPr>
          <w:rFonts w:hint="eastAsia"/>
          <w:spacing w:val="-5"/>
          <w:sz w:val="21"/>
          <w:szCs w:val="21"/>
        </w:rPr>
        <w:t xml:space="preserve">[2011]181 </w:t>
      </w:r>
      <w:r>
        <w:rPr>
          <w:rFonts w:hint="eastAsia"/>
          <w:spacing w:val="-5"/>
          <w:sz w:val="21"/>
          <w:szCs w:val="21"/>
        </w:rPr>
        <w:t>号）之规定，供应商认定为小型、微型企业或监狱企业且其投标产品被认定为小型和微型企业产品的，对小型和微型企业产品的价格给予</w:t>
      </w:r>
      <w:r>
        <w:rPr>
          <w:rFonts w:hint="eastAsia"/>
          <w:spacing w:val="-5"/>
          <w:sz w:val="21"/>
          <w:szCs w:val="21"/>
        </w:rPr>
        <w:t xml:space="preserve"> 6%</w:t>
      </w:r>
      <w:r>
        <w:rPr>
          <w:rFonts w:hint="eastAsia"/>
          <w:spacing w:val="-5"/>
          <w:sz w:val="21"/>
          <w:szCs w:val="21"/>
        </w:rPr>
        <w:t>的扣除，扣除后的价格为评标报价，即评标报价</w:t>
      </w:r>
      <w:r>
        <w:rPr>
          <w:rFonts w:hint="eastAsia"/>
          <w:spacing w:val="-5"/>
          <w:sz w:val="21"/>
          <w:szCs w:val="21"/>
        </w:rPr>
        <w:t>=</w:t>
      </w:r>
      <w:r>
        <w:rPr>
          <w:rFonts w:hint="eastAsia"/>
          <w:spacing w:val="-5"/>
          <w:sz w:val="21"/>
          <w:szCs w:val="21"/>
        </w:rPr>
        <w:t>投标报价×</w:t>
      </w:r>
      <w:r w:rsidR="00B222FB">
        <w:rPr>
          <w:rFonts w:hint="eastAsia"/>
          <w:spacing w:val="-5"/>
          <w:sz w:val="21"/>
          <w:szCs w:val="21"/>
        </w:rPr>
        <w:t>(1-</w:t>
      </w:r>
      <w:r>
        <w:rPr>
          <w:rFonts w:hint="eastAsia"/>
          <w:spacing w:val="-5"/>
          <w:sz w:val="21"/>
          <w:szCs w:val="21"/>
        </w:rPr>
        <w:t>6%</w:t>
      </w:r>
      <w:r w:rsidR="00B222FB">
        <w:rPr>
          <w:rFonts w:hint="eastAsia"/>
          <w:spacing w:val="-5"/>
          <w:sz w:val="21"/>
          <w:szCs w:val="21"/>
        </w:rPr>
        <w:t>)</w:t>
      </w:r>
      <w:r>
        <w:rPr>
          <w:rFonts w:hint="eastAsia"/>
          <w:spacing w:val="-5"/>
          <w:sz w:val="21"/>
          <w:szCs w:val="21"/>
        </w:rPr>
        <w:t>；大中型企业和其他自然、法人或者其他组织与小型、微型企业组成联合体投标，《联合投标协议书》中约定小型、微型企业的协议合同金额占到联合体协议合同总金额</w:t>
      </w:r>
      <w:r>
        <w:rPr>
          <w:rFonts w:hint="eastAsia"/>
          <w:spacing w:val="-5"/>
          <w:sz w:val="21"/>
          <w:szCs w:val="21"/>
        </w:rPr>
        <w:t xml:space="preserve"> 30%</w:t>
      </w:r>
      <w:r>
        <w:rPr>
          <w:rFonts w:hint="eastAsia"/>
          <w:spacing w:val="-5"/>
          <w:sz w:val="21"/>
          <w:szCs w:val="21"/>
        </w:rPr>
        <w:t>以上（含</w:t>
      </w:r>
      <w:r>
        <w:rPr>
          <w:rFonts w:hint="eastAsia"/>
          <w:spacing w:val="-5"/>
          <w:sz w:val="21"/>
          <w:szCs w:val="21"/>
        </w:rPr>
        <w:t xml:space="preserve"> 30%</w:t>
      </w:r>
      <w:r>
        <w:rPr>
          <w:rFonts w:hint="eastAsia"/>
          <w:spacing w:val="-5"/>
          <w:sz w:val="21"/>
          <w:szCs w:val="21"/>
        </w:rPr>
        <w:t>）的，</w:t>
      </w:r>
      <w:r>
        <w:rPr>
          <w:rFonts w:hint="eastAsia"/>
          <w:spacing w:val="-5"/>
          <w:sz w:val="21"/>
          <w:szCs w:val="21"/>
        </w:rPr>
        <w:t xml:space="preserve"> </w:t>
      </w:r>
      <w:r>
        <w:rPr>
          <w:rFonts w:hint="eastAsia"/>
          <w:spacing w:val="-5"/>
          <w:sz w:val="21"/>
          <w:szCs w:val="21"/>
        </w:rPr>
        <w:t>联合体投标报价给予</w:t>
      </w:r>
      <w:r>
        <w:rPr>
          <w:rFonts w:hint="eastAsia"/>
          <w:spacing w:val="-5"/>
          <w:sz w:val="21"/>
          <w:szCs w:val="21"/>
        </w:rPr>
        <w:t xml:space="preserve"> 2%</w:t>
      </w:r>
      <w:r>
        <w:rPr>
          <w:rFonts w:hint="eastAsia"/>
          <w:spacing w:val="-5"/>
          <w:sz w:val="21"/>
          <w:szCs w:val="21"/>
        </w:rPr>
        <w:t>的扣除，扣除后的价格为评标报价，即评标报价</w:t>
      </w:r>
      <w:r>
        <w:rPr>
          <w:rFonts w:hint="eastAsia"/>
          <w:spacing w:val="-5"/>
          <w:sz w:val="21"/>
          <w:szCs w:val="21"/>
        </w:rPr>
        <w:t>=</w:t>
      </w:r>
      <w:r>
        <w:rPr>
          <w:rFonts w:hint="eastAsia"/>
          <w:spacing w:val="-5"/>
          <w:sz w:val="21"/>
          <w:szCs w:val="21"/>
        </w:rPr>
        <w:t>投标报价×（</w:t>
      </w:r>
      <w:r>
        <w:rPr>
          <w:rFonts w:hint="eastAsia"/>
          <w:spacing w:val="-5"/>
          <w:sz w:val="21"/>
          <w:szCs w:val="21"/>
        </w:rPr>
        <w:t>1-2%</w:t>
      </w:r>
      <w:r>
        <w:rPr>
          <w:rFonts w:hint="eastAsia"/>
          <w:spacing w:val="-5"/>
          <w:sz w:val="21"/>
          <w:szCs w:val="21"/>
        </w:rPr>
        <w:t>）；除上述情况外</w:t>
      </w:r>
      <w:r>
        <w:rPr>
          <w:rFonts w:hint="eastAsia"/>
          <w:spacing w:val="-5"/>
          <w:sz w:val="21"/>
          <w:szCs w:val="21"/>
        </w:rPr>
        <w:t>，评标报价</w:t>
      </w:r>
      <w:r>
        <w:rPr>
          <w:rFonts w:hint="eastAsia"/>
          <w:spacing w:val="-5"/>
          <w:sz w:val="21"/>
          <w:szCs w:val="21"/>
        </w:rPr>
        <w:t>=</w:t>
      </w:r>
      <w:r>
        <w:rPr>
          <w:rFonts w:hint="eastAsia"/>
          <w:spacing w:val="-5"/>
          <w:sz w:val="21"/>
          <w:szCs w:val="21"/>
        </w:rPr>
        <w:t>投标报价。</w:t>
      </w:r>
      <w:r>
        <w:rPr>
          <w:rFonts w:hint="eastAsia"/>
          <w:spacing w:val="-5"/>
          <w:sz w:val="21"/>
          <w:szCs w:val="21"/>
        </w:rPr>
        <w:t xml:space="preserve"> </w:t>
      </w:r>
      <w:r>
        <w:rPr>
          <w:rFonts w:hint="eastAsia"/>
          <w:spacing w:val="-5"/>
          <w:sz w:val="21"/>
          <w:szCs w:val="21"/>
        </w:rPr>
        <w:t>注：小型、微型企业组成联合体参加投标的，联合体视同为小型、微型企业享受扶持政策。小型、微型</w:t>
      </w:r>
      <w:r>
        <w:rPr>
          <w:rFonts w:hint="eastAsia"/>
          <w:spacing w:val="-5"/>
          <w:sz w:val="21"/>
          <w:szCs w:val="21"/>
        </w:rPr>
        <w:t xml:space="preserve"> </w:t>
      </w:r>
      <w:r>
        <w:rPr>
          <w:rFonts w:hint="eastAsia"/>
          <w:spacing w:val="-5"/>
          <w:sz w:val="21"/>
          <w:szCs w:val="21"/>
        </w:rPr>
        <w:t>企业提供中型企业制造的货物的，视同为中型企业。</w:t>
      </w:r>
    </w:p>
    <w:p w:rsidR="00A96787" w:rsidRDefault="009A1EB5" w:rsidP="00946429">
      <w:pPr>
        <w:snapToGrid w:val="0"/>
        <w:spacing w:line="360" w:lineRule="auto"/>
        <w:ind w:leftChars="-100" w:left="-220" w:rightChars="-100" w:right="-220" w:firstLineChars="234" w:firstLine="480"/>
        <w:rPr>
          <w:spacing w:val="-5"/>
          <w:sz w:val="21"/>
          <w:szCs w:val="21"/>
        </w:rPr>
      </w:pPr>
      <w:r>
        <w:rPr>
          <w:rFonts w:hint="eastAsia"/>
          <w:spacing w:val="-5"/>
          <w:sz w:val="21"/>
          <w:szCs w:val="21"/>
        </w:rPr>
        <w:lastRenderedPageBreak/>
        <w:t>（</w:t>
      </w:r>
      <w:r>
        <w:rPr>
          <w:rFonts w:hint="eastAsia"/>
          <w:spacing w:val="-5"/>
          <w:sz w:val="21"/>
          <w:szCs w:val="21"/>
          <w:lang w:val="en-US"/>
        </w:rPr>
        <w:t>2</w:t>
      </w:r>
      <w:r>
        <w:rPr>
          <w:rFonts w:hint="eastAsia"/>
          <w:spacing w:val="-5"/>
          <w:sz w:val="21"/>
          <w:szCs w:val="21"/>
        </w:rPr>
        <w:t>）按照《财政部、司法部关于政府采购支持监狱企业发展有关问题的通知》（财库〔</w:t>
      </w:r>
      <w:r>
        <w:rPr>
          <w:rFonts w:hint="eastAsia"/>
          <w:spacing w:val="-5"/>
          <w:sz w:val="21"/>
          <w:szCs w:val="21"/>
        </w:rPr>
        <w:t>2014</w:t>
      </w:r>
      <w:r>
        <w:rPr>
          <w:rFonts w:hint="eastAsia"/>
          <w:spacing w:val="-5"/>
          <w:sz w:val="21"/>
          <w:szCs w:val="21"/>
        </w:rPr>
        <w:t>〕</w:t>
      </w:r>
      <w:r>
        <w:rPr>
          <w:rFonts w:hint="eastAsia"/>
          <w:spacing w:val="-5"/>
          <w:sz w:val="21"/>
          <w:szCs w:val="21"/>
        </w:rPr>
        <w:t xml:space="preserve">68 </w:t>
      </w:r>
      <w:r>
        <w:rPr>
          <w:rFonts w:hint="eastAsia"/>
          <w:spacing w:val="-5"/>
          <w:sz w:val="21"/>
          <w:szCs w:val="21"/>
        </w:rPr>
        <w:t>号）</w:t>
      </w:r>
      <w:r>
        <w:rPr>
          <w:rFonts w:hint="eastAsia"/>
          <w:spacing w:val="-5"/>
          <w:sz w:val="21"/>
          <w:szCs w:val="21"/>
        </w:rPr>
        <w:t xml:space="preserve"> </w:t>
      </w:r>
      <w:r>
        <w:rPr>
          <w:rFonts w:hint="eastAsia"/>
          <w:spacing w:val="-5"/>
          <w:sz w:val="21"/>
          <w:szCs w:val="21"/>
        </w:rPr>
        <w:t>之规定，监狱企业视同小型、微型企业，不重复享受政策。</w:t>
      </w:r>
    </w:p>
    <w:p w:rsidR="00A96787" w:rsidRDefault="009A1EB5" w:rsidP="00946429">
      <w:pPr>
        <w:snapToGrid w:val="0"/>
        <w:spacing w:line="360" w:lineRule="auto"/>
        <w:ind w:leftChars="-100" w:left="-220" w:rightChars="-100" w:right="-220" w:firstLineChars="200" w:firstLine="410"/>
        <w:rPr>
          <w:spacing w:val="-5"/>
          <w:sz w:val="21"/>
          <w:szCs w:val="21"/>
        </w:rPr>
      </w:pPr>
      <w:r>
        <w:rPr>
          <w:rFonts w:hint="eastAsia"/>
          <w:spacing w:val="-5"/>
          <w:sz w:val="21"/>
          <w:szCs w:val="21"/>
        </w:rPr>
        <w:t>（</w:t>
      </w:r>
      <w:r>
        <w:rPr>
          <w:rFonts w:hint="eastAsia"/>
          <w:spacing w:val="-5"/>
          <w:sz w:val="21"/>
          <w:szCs w:val="21"/>
          <w:lang w:val="en-US"/>
        </w:rPr>
        <w:t>3</w:t>
      </w:r>
      <w:r>
        <w:rPr>
          <w:rFonts w:hint="eastAsia"/>
          <w:spacing w:val="-5"/>
          <w:sz w:val="21"/>
          <w:szCs w:val="21"/>
        </w:rPr>
        <w:t>）按照《三部门联合发布关于促进残疾人就业政府采购政策的通知》【财库〔</w:t>
      </w:r>
      <w:r>
        <w:rPr>
          <w:rFonts w:hint="eastAsia"/>
          <w:spacing w:val="-5"/>
          <w:sz w:val="21"/>
          <w:szCs w:val="21"/>
        </w:rPr>
        <w:t>2017</w:t>
      </w:r>
      <w:r>
        <w:rPr>
          <w:rFonts w:hint="eastAsia"/>
          <w:spacing w:val="-5"/>
          <w:sz w:val="21"/>
          <w:szCs w:val="21"/>
        </w:rPr>
        <w:t>〕</w:t>
      </w:r>
      <w:r>
        <w:rPr>
          <w:rFonts w:hint="eastAsia"/>
          <w:spacing w:val="-5"/>
          <w:sz w:val="21"/>
          <w:szCs w:val="21"/>
        </w:rPr>
        <w:t>141</w:t>
      </w:r>
      <w:r>
        <w:rPr>
          <w:rFonts w:hint="eastAsia"/>
          <w:spacing w:val="-5"/>
          <w:sz w:val="21"/>
          <w:szCs w:val="21"/>
        </w:rPr>
        <w:t>号】的规定，供应商为符合条件的残疾人福利性单位的（以投标文件提供的有效的《残疾人福利性单位声明函》为准）视</w:t>
      </w:r>
      <w:r>
        <w:rPr>
          <w:rFonts w:hint="eastAsia"/>
          <w:spacing w:val="-5"/>
          <w:sz w:val="21"/>
          <w:szCs w:val="21"/>
        </w:rPr>
        <w:t>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A96787" w:rsidRDefault="009A1EB5">
      <w:pPr>
        <w:pStyle w:val="a5"/>
        <w:spacing w:line="400" w:lineRule="exact"/>
        <w:ind w:firstLine="421"/>
        <w:rPr>
          <w:rFonts w:hAnsi="宋体"/>
          <w:szCs w:val="21"/>
        </w:rPr>
      </w:pPr>
      <w:r>
        <w:rPr>
          <w:rFonts w:hAnsi="宋体" w:hint="eastAsia"/>
          <w:szCs w:val="21"/>
        </w:rPr>
        <w:t>以进入评审的报价，将最低投标报价作为评标基准价，报价等于评标基准价的，其价格分为分</w:t>
      </w:r>
      <w:r>
        <w:rPr>
          <w:rFonts w:hAnsi="宋体" w:hint="eastAsia"/>
          <w:szCs w:val="21"/>
          <w:lang w:val="en-US"/>
        </w:rPr>
        <w:t>40</w:t>
      </w:r>
      <w:r>
        <w:rPr>
          <w:rFonts w:hAnsi="宋体" w:hint="eastAsia"/>
          <w:szCs w:val="21"/>
        </w:rPr>
        <w:t>分，</w:t>
      </w:r>
      <w:r>
        <w:rPr>
          <w:rFonts w:hAnsi="宋体" w:cs="Courier New" w:hint="eastAsia"/>
          <w:bCs/>
          <w:szCs w:val="21"/>
        </w:rPr>
        <w:t>价格分</w:t>
      </w:r>
      <w:r>
        <w:rPr>
          <w:rFonts w:hAnsi="宋体" w:hint="eastAsia"/>
          <w:szCs w:val="21"/>
        </w:rPr>
        <w:t>计算公式为：</w:t>
      </w:r>
    </w:p>
    <w:p w:rsidR="00A96787" w:rsidRDefault="00A96787">
      <w:pPr>
        <w:pStyle w:val="a5"/>
        <w:spacing w:line="240" w:lineRule="exact"/>
        <w:rPr>
          <w:rFonts w:hAnsi="宋体" w:cs="Courier New"/>
          <w:bCs/>
          <w:szCs w:val="21"/>
        </w:rPr>
      </w:pPr>
    </w:p>
    <w:p w:rsidR="00A96787" w:rsidRDefault="009A1EB5">
      <w:pPr>
        <w:widowControl/>
        <w:tabs>
          <w:tab w:val="left" w:pos="540"/>
        </w:tabs>
        <w:ind w:firstLineChars="1200" w:firstLine="2640"/>
        <w:rPr>
          <w:rFonts w:cs="Courier New"/>
          <w:bCs/>
          <w:szCs w:val="21"/>
        </w:rPr>
      </w:pPr>
      <w:r>
        <w:rPr>
          <w:rFonts w:cs="Courier New" w:hint="eastAsia"/>
          <w:bCs/>
          <w:szCs w:val="21"/>
        </w:rPr>
        <w:t>投标人最低评标报价金额（万元）</w:t>
      </w:r>
    </w:p>
    <w:p w:rsidR="00A96787" w:rsidRDefault="00A96787">
      <w:pPr>
        <w:widowControl/>
        <w:tabs>
          <w:tab w:val="left" w:pos="540"/>
        </w:tabs>
        <w:ind w:firstLine="480"/>
        <w:rPr>
          <w:rFonts w:cs="Courier New"/>
          <w:bCs/>
          <w:szCs w:val="21"/>
        </w:rPr>
      </w:pPr>
      <w:r w:rsidRPr="00A96787">
        <w:pict>
          <v:line id="直线 10" o:spid="_x0000_s1027" style="position:absolute;left:0;text-align:left;z-index:251659264;mso-width-relative:page;mso-height-relative:page" from="135pt,7.25pt" to="291pt,7.25pt"/>
        </w:pict>
      </w:r>
      <w:r w:rsidR="009A1EB5">
        <w:rPr>
          <w:rFonts w:cs="Courier New" w:hint="eastAsia"/>
          <w:bCs/>
          <w:szCs w:val="21"/>
        </w:rPr>
        <w:t>某投标人报价分</w:t>
      </w:r>
      <w:r w:rsidR="009A1EB5">
        <w:rPr>
          <w:rFonts w:cs="Courier New" w:hint="eastAsia"/>
          <w:bCs/>
          <w:szCs w:val="21"/>
        </w:rPr>
        <w:t xml:space="preserve"> =                                   </w:t>
      </w:r>
      <w:r w:rsidR="009A1EB5">
        <w:rPr>
          <w:rFonts w:cs="Courier New" w:hint="eastAsia"/>
          <w:bCs/>
          <w:szCs w:val="21"/>
        </w:rPr>
        <w:t>ｘ</w:t>
      </w:r>
      <w:r w:rsidR="009A1EB5">
        <w:rPr>
          <w:rFonts w:cs="Courier New" w:hint="eastAsia"/>
          <w:bCs/>
          <w:szCs w:val="21"/>
          <w:lang w:val="en-US"/>
        </w:rPr>
        <w:t>40</w:t>
      </w:r>
      <w:r w:rsidR="009A1EB5">
        <w:rPr>
          <w:rFonts w:cs="Courier New" w:hint="eastAsia"/>
          <w:bCs/>
          <w:szCs w:val="21"/>
        </w:rPr>
        <w:t>分</w:t>
      </w:r>
    </w:p>
    <w:p w:rsidR="00A96787" w:rsidRDefault="009A1EB5">
      <w:pPr>
        <w:widowControl/>
        <w:tabs>
          <w:tab w:val="left" w:pos="540"/>
        </w:tabs>
        <w:ind w:firstLine="480"/>
        <w:rPr>
          <w:rFonts w:cs="Courier New"/>
          <w:bCs/>
          <w:szCs w:val="21"/>
        </w:rPr>
      </w:pPr>
      <w:r>
        <w:rPr>
          <w:rFonts w:cs="Courier New" w:hint="eastAsia"/>
          <w:bCs/>
          <w:szCs w:val="21"/>
        </w:rPr>
        <w:t xml:space="preserve">                    </w:t>
      </w:r>
      <w:r>
        <w:rPr>
          <w:rFonts w:cs="Courier New" w:hint="eastAsia"/>
          <w:bCs/>
          <w:szCs w:val="21"/>
        </w:rPr>
        <w:t>投标人评标报价金额（万元）</w:t>
      </w:r>
    </w:p>
    <w:p w:rsidR="00A96787" w:rsidRDefault="009A1EB5">
      <w:pPr>
        <w:pStyle w:val="2"/>
        <w:spacing w:before="151"/>
        <w:ind w:left="678"/>
      </w:pPr>
      <w:r>
        <w:t>（二）、技术分（</w:t>
      </w:r>
      <w:r>
        <w:rPr>
          <w:rFonts w:hint="eastAsia"/>
          <w:lang w:val="en-US"/>
        </w:rPr>
        <w:t>60</w:t>
      </w:r>
      <w:r>
        <w:t>分）</w:t>
      </w:r>
    </w:p>
    <w:p w:rsidR="00A96787" w:rsidRDefault="009A1EB5">
      <w:pPr>
        <w:spacing w:before="151"/>
        <w:ind w:left="680"/>
        <w:rPr>
          <w:b/>
          <w:sz w:val="21"/>
        </w:rPr>
      </w:pPr>
      <w:r>
        <w:rPr>
          <w:b/>
          <w:sz w:val="21"/>
        </w:rPr>
        <w:t>1</w:t>
      </w:r>
      <w:r>
        <w:rPr>
          <w:b/>
          <w:sz w:val="21"/>
        </w:rPr>
        <w:t>、总体概述（施工程序总体设想及施工段划分）</w:t>
      </w:r>
      <w:r>
        <w:rPr>
          <w:b/>
          <w:sz w:val="21"/>
        </w:rPr>
        <w:t>┉┉┉┉┉┉┉┉┉┉┉┉┉┉┉</w:t>
      </w:r>
      <w:r>
        <w:rPr>
          <w:rFonts w:hint="eastAsia"/>
          <w:b/>
          <w:sz w:val="21"/>
          <w:lang w:val="en-US"/>
        </w:rPr>
        <w:t>6</w:t>
      </w:r>
      <w:r>
        <w:rPr>
          <w:b/>
          <w:sz w:val="21"/>
        </w:rPr>
        <w:t xml:space="preserve"> </w:t>
      </w:r>
      <w:r>
        <w:rPr>
          <w:b/>
          <w:sz w:val="21"/>
        </w:rPr>
        <w:t>分</w:t>
      </w:r>
    </w:p>
    <w:p w:rsidR="00A96787" w:rsidRDefault="009A1EB5">
      <w:pPr>
        <w:pStyle w:val="a0"/>
        <w:spacing w:before="151"/>
        <w:ind w:left="680"/>
      </w:pPr>
      <w:r>
        <w:t>优（</w:t>
      </w:r>
      <w:r>
        <w:rPr>
          <w:rFonts w:hint="eastAsia"/>
          <w:lang w:val="en-US"/>
        </w:rPr>
        <w:t>6</w:t>
      </w:r>
      <w:r>
        <w:t>分）：对项目总体有深刻认识，表述清晰、完整、严谨、合理，措施先进、具体、有效、成熟，采用了己论证的新技术、新工艺、新材料、新设备；施工段划分呼应总体表述，划分清晰、合理，符合规范要求。</w:t>
      </w:r>
    </w:p>
    <w:p w:rsidR="00A96787" w:rsidRDefault="009A1EB5">
      <w:pPr>
        <w:pStyle w:val="a0"/>
        <w:spacing w:line="374" w:lineRule="auto"/>
        <w:ind w:left="258" w:right="436" w:firstLine="420"/>
      </w:pPr>
      <w:r>
        <w:t>良（</w:t>
      </w:r>
      <w:r>
        <w:rPr>
          <w:rFonts w:hint="eastAsia"/>
          <w:lang w:val="en-US"/>
        </w:rPr>
        <w:t>4</w:t>
      </w:r>
      <w:r>
        <w:t>-</w:t>
      </w:r>
      <w:r>
        <w:rPr>
          <w:rFonts w:hint="eastAsia"/>
          <w:lang w:val="en-US"/>
        </w:rPr>
        <w:t>5</w:t>
      </w:r>
      <w:r>
        <w:t>分）：对项目总体有一定认识，表述清晰、完整，措施具体有效；施工段划分呼应总体表述，划分清晰，符合规范要求。</w:t>
      </w:r>
    </w:p>
    <w:p w:rsidR="00A96787" w:rsidRDefault="009A1EB5">
      <w:pPr>
        <w:pStyle w:val="a0"/>
        <w:spacing w:before="1" w:line="374" w:lineRule="auto"/>
        <w:ind w:left="258" w:right="438" w:firstLine="422"/>
      </w:pPr>
      <w:r>
        <w:t>中（</w:t>
      </w:r>
      <w:r>
        <w:rPr>
          <w:rFonts w:hint="eastAsia"/>
          <w:lang w:val="en-US"/>
        </w:rPr>
        <w:t>2</w:t>
      </w:r>
      <w:r>
        <w:t>-</w:t>
      </w:r>
      <w:r>
        <w:rPr>
          <w:rFonts w:hint="eastAsia"/>
          <w:lang w:val="en-US"/>
        </w:rPr>
        <w:t>3</w:t>
      </w:r>
      <w:r>
        <w:t>分）：对项目总体有认识，有一定的措施但部分不具体；施工段</w:t>
      </w:r>
      <w:proofErr w:type="gramStart"/>
      <w:r>
        <w:t>划分较</w:t>
      </w:r>
      <w:proofErr w:type="gramEnd"/>
      <w:r>
        <w:t>合理，符合规范要求。</w:t>
      </w:r>
    </w:p>
    <w:p w:rsidR="00A96787" w:rsidRDefault="009A1EB5">
      <w:pPr>
        <w:pStyle w:val="a0"/>
        <w:ind w:left="680"/>
      </w:pPr>
      <w:r>
        <w:t>差（</w:t>
      </w:r>
      <w:r>
        <w:t>0-</w:t>
      </w:r>
      <w:r>
        <w:rPr>
          <w:rFonts w:hint="eastAsia"/>
          <w:lang w:val="en-US"/>
        </w:rPr>
        <w:t>1</w:t>
      </w:r>
      <w:r>
        <w:t>分）：对项目认识不足，表述不清晰，措施不具体；施工段划分不合理。</w:t>
      </w:r>
    </w:p>
    <w:p w:rsidR="00A96787" w:rsidRDefault="009A1EB5">
      <w:pPr>
        <w:pStyle w:val="2"/>
        <w:spacing w:before="151"/>
        <w:ind w:left="680"/>
      </w:pPr>
      <w:r>
        <w:t>2</w:t>
      </w:r>
      <w:r>
        <w:t>、施工进度计划和各阶段进度的保证措施</w:t>
      </w:r>
      <w:r>
        <w:t>┉┉┉┉┉┉┉┉┉┉┉┉┉┉┉┉┉┉</w:t>
      </w:r>
      <w:r>
        <w:rPr>
          <w:rFonts w:hint="eastAsia"/>
          <w:lang w:val="en-US"/>
        </w:rPr>
        <w:t>6</w:t>
      </w:r>
      <w:r>
        <w:t>分</w:t>
      </w:r>
    </w:p>
    <w:p w:rsidR="00A96787" w:rsidRDefault="009A1EB5">
      <w:pPr>
        <w:pStyle w:val="a0"/>
        <w:spacing w:before="151" w:line="374" w:lineRule="auto"/>
        <w:ind w:left="258" w:right="435" w:firstLine="398"/>
      </w:pPr>
      <w:r>
        <w:t>优（</w:t>
      </w:r>
      <w:r>
        <w:rPr>
          <w:rFonts w:hint="eastAsia"/>
          <w:lang w:val="en-US"/>
        </w:rPr>
        <w:t>6</w:t>
      </w:r>
      <w:r>
        <w:t xml:space="preserve"> </w:t>
      </w:r>
      <w:r>
        <w:t>分）</w:t>
      </w:r>
      <w:r>
        <w:rPr>
          <w:spacing w:val="-8"/>
        </w:rPr>
        <w:t>：关键线路清晰、准确、完整，</w:t>
      </w:r>
      <w:r>
        <w:rPr>
          <w:rFonts w:hint="eastAsia"/>
          <w:spacing w:val="-8"/>
        </w:rPr>
        <w:t>有详细、完整的</w:t>
      </w:r>
      <w:r>
        <w:rPr>
          <w:spacing w:val="-8"/>
        </w:rPr>
        <w:t>计划编制，关键节点的控制措施有力。</w:t>
      </w:r>
    </w:p>
    <w:p w:rsidR="00A96787" w:rsidRDefault="009A1EB5">
      <w:pPr>
        <w:pStyle w:val="a0"/>
        <w:spacing w:line="374" w:lineRule="auto"/>
        <w:ind w:left="258" w:right="377" w:firstLine="398"/>
      </w:pPr>
      <w:r>
        <w:t>良（</w:t>
      </w:r>
      <w:r>
        <w:rPr>
          <w:rFonts w:hint="eastAsia"/>
          <w:lang w:val="en-US"/>
        </w:rPr>
        <w:t>4</w:t>
      </w:r>
      <w:r>
        <w:t>-</w:t>
      </w:r>
      <w:r>
        <w:rPr>
          <w:rFonts w:hint="eastAsia"/>
          <w:lang w:val="en-US"/>
        </w:rPr>
        <w:t>5</w:t>
      </w:r>
      <w:r>
        <w:t>分）：关键线路清晰、准确、完整，</w:t>
      </w:r>
      <w:r>
        <w:rPr>
          <w:rFonts w:hint="eastAsia"/>
        </w:rPr>
        <w:t>有详细的</w:t>
      </w:r>
      <w:r>
        <w:t>计划编制，关键节点的控制措施合理。</w:t>
      </w:r>
    </w:p>
    <w:p w:rsidR="00A96787" w:rsidRDefault="009A1EB5">
      <w:pPr>
        <w:pStyle w:val="a0"/>
        <w:spacing w:before="1" w:line="374" w:lineRule="auto"/>
        <w:ind w:left="656" w:right="698"/>
      </w:pPr>
      <w:r>
        <w:t>中（</w:t>
      </w:r>
      <w:r>
        <w:rPr>
          <w:rFonts w:hint="eastAsia"/>
          <w:lang w:val="en-US"/>
        </w:rPr>
        <w:t>2</w:t>
      </w:r>
      <w:r>
        <w:t>-</w:t>
      </w:r>
      <w:r>
        <w:rPr>
          <w:rFonts w:hint="eastAsia"/>
          <w:lang w:val="en-US"/>
        </w:rPr>
        <w:t>3</w:t>
      </w:r>
      <w:r>
        <w:t>分）：关键线路基本准确，</w:t>
      </w:r>
      <w:r>
        <w:rPr>
          <w:rFonts w:hint="eastAsia"/>
        </w:rPr>
        <w:t>有</w:t>
      </w:r>
      <w:r>
        <w:t>基本</w:t>
      </w:r>
      <w:r>
        <w:rPr>
          <w:rFonts w:hint="eastAsia"/>
        </w:rPr>
        <w:t>的</w:t>
      </w:r>
      <w:r>
        <w:t>计划编制，</w:t>
      </w:r>
      <w:r>
        <w:rPr>
          <w:rFonts w:hint="eastAsia"/>
        </w:rPr>
        <w:t>有</w:t>
      </w:r>
      <w:r>
        <w:t>基本</w:t>
      </w:r>
      <w:r>
        <w:rPr>
          <w:rFonts w:hint="eastAsia"/>
        </w:rPr>
        <w:t>符合的</w:t>
      </w:r>
      <w:r>
        <w:t>关键节点的控制措施。</w:t>
      </w:r>
    </w:p>
    <w:p w:rsidR="00A96787" w:rsidRDefault="009A1EB5">
      <w:pPr>
        <w:pStyle w:val="a0"/>
        <w:spacing w:before="1" w:line="374" w:lineRule="auto"/>
        <w:ind w:left="656" w:right="698"/>
      </w:pPr>
      <w:r>
        <w:t>差（</w:t>
      </w:r>
      <w:r>
        <w:t>0-</w:t>
      </w:r>
      <w:r>
        <w:rPr>
          <w:rFonts w:hint="eastAsia"/>
          <w:lang w:val="en-US"/>
        </w:rPr>
        <w:t>1</w:t>
      </w:r>
      <w:r>
        <w:t>分）：关键线路不准确，计划编制不合理，</w:t>
      </w:r>
      <w:r>
        <w:rPr>
          <w:rFonts w:hint="eastAsia"/>
        </w:rPr>
        <w:t>没有</w:t>
      </w:r>
      <w:r>
        <w:t>关键节点的控制。</w:t>
      </w:r>
    </w:p>
    <w:p w:rsidR="00A96787" w:rsidRDefault="009A1EB5">
      <w:pPr>
        <w:pStyle w:val="2"/>
        <w:spacing w:before="1"/>
        <w:ind w:left="656"/>
      </w:pPr>
      <w:r>
        <w:t>3</w:t>
      </w:r>
      <w:r>
        <w:t>、劳动力和材料投入计划</w:t>
      </w:r>
      <w:r>
        <w:t>及其保证措施</w:t>
      </w:r>
      <w:r>
        <w:t>┉┉┉┉┉┉┉┉┉┉┉┉┉┉┉┉┉┉</w:t>
      </w:r>
      <w:r>
        <w:rPr>
          <w:rFonts w:hint="eastAsia"/>
          <w:lang w:val="en-US"/>
        </w:rPr>
        <w:t>8</w:t>
      </w:r>
      <w:r>
        <w:t>分</w:t>
      </w:r>
    </w:p>
    <w:p w:rsidR="00A96787" w:rsidRDefault="009A1EB5">
      <w:pPr>
        <w:pStyle w:val="a0"/>
        <w:spacing w:before="150" w:line="374" w:lineRule="auto"/>
        <w:ind w:left="668" w:right="370"/>
      </w:pPr>
      <w:r>
        <w:t>优（</w:t>
      </w:r>
      <w:r>
        <w:rPr>
          <w:rFonts w:hint="eastAsia"/>
          <w:lang w:val="en-US"/>
        </w:rPr>
        <w:t>7-8</w:t>
      </w:r>
      <w:r>
        <w:t>分）：投入计划与进度计划呼应，较好满足施工需要，调配投入计划合理、准确。</w:t>
      </w:r>
    </w:p>
    <w:p w:rsidR="00A96787" w:rsidRDefault="009A1EB5">
      <w:pPr>
        <w:pStyle w:val="a0"/>
        <w:spacing w:before="150" w:line="374" w:lineRule="auto"/>
        <w:ind w:left="668" w:right="370"/>
      </w:pPr>
      <w:r>
        <w:t>良（</w:t>
      </w:r>
      <w:r>
        <w:rPr>
          <w:rFonts w:hint="eastAsia"/>
          <w:lang w:val="en-US"/>
        </w:rPr>
        <w:t>5</w:t>
      </w:r>
      <w:r>
        <w:t>-</w:t>
      </w:r>
      <w:r>
        <w:rPr>
          <w:rFonts w:hint="eastAsia"/>
          <w:lang w:val="en-US"/>
        </w:rPr>
        <w:t>6</w:t>
      </w:r>
      <w:r>
        <w:t>分）：投入计划与进度计划呼应，基本满足施工需要，调配投入计划基本合理、</w:t>
      </w:r>
    </w:p>
    <w:p w:rsidR="00A96787" w:rsidRDefault="009A1EB5">
      <w:pPr>
        <w:pStyle w:val="a0"/>
        <w:spacing w:before="1"/>
        <w:ind w:left="258"/>
      </w:pPr>
      <w:r>
        <w:t>准确。</w:t>
      </w:r>
    </w:p>
    <w:p w:rsidR="00A96787" w:rsidRDefault="009A1EB5">
      <w:pPr>
        <w:pStyle w:val="a0"/>
        <w:spacing w:before="151" w:line="374" w:lineRule="auto"/>
        <w:ind w:left="668" w:right="475"/>
      </w:pPr>
      <w:r>
        <w:t>中（</w:t>
      </w:r>
      <w:r>
        <w:rPr>
          <w:rFonts w:hint="eastAsia"/>
          <w:lang w:val="en-US"/>
        </w:rPr>
        <w:t>3</w:t>
      </w:r>
      <w:r>
        <w:t>-</w:t>
      </w:r>
      <w:r>
        <w:rPr>
          <w:rFonts w:hint="eastAsia"/>
          <w:lang w:val="en-US"/>
        </w:rPr>
        <w:t>4</w:t>
      </w:r>
      <w:r>
        <w:t>分）：投入计划与进度计划呼应，基本满足施工需要，调配投入计划基本合理。</w:t>
      </w:r>
    </w:p>
    <w:p w:rsidR="00A96787" w:rsidRDefault="009A1EB5">
      <w:pPr>
        <w:pStyle w:val="a0"/>
        <w:spacing w:before="151" w:line="374" w:lineRule="auto"/>
        <w:ind w:left="668" w:right="475"/>
      </w:pPr>
      <w:r>
        <w:t>差（</w:t>
      </w:r>
      <w:r>
        <w:t>0</w:t>
      </w:r>
      <w:r>
        <w:rPr>
          <w:rFonts w:hint="eastAsia"/>
          <w:lang w:val="en-US"/>
        </w:rPr>
        <w:t>-2</w:t>
      </w:r>
      <w:r>
        <w:t>分）：投入计划与进度计划不呼应，不能满足施工需要。</w:t>
      </w:r>
    </w:p>
    <w:p w:rsidR="00A96787" w:rsidRDefault="009A1EB5">
      <w:pPr>
        <w:spacing w:line="374" w:lineRule="auto"/>
        <w:ind w:right="861" w:firstLineChars="300" w:firstLine="632"/>
        <w:rPr>
          <w:sz w:val="21"/>
        </w:rPr>
      </w:pPr>
      <w:r>
        <w:rPr>
          <w:rFonts w:hint="eastAsia"/>
          <w:b/>
          <w:sz w:val="21"/>
          <w:lang w:val="en-US"/>
        </w:rPr>
        <w:lastRenderedPageBreak/>
        <w:t>4</w:t>
      </w:r>
      <w:r>
        <w:rPr>
          <w:rFonts w:hint="eastAsia"/>
          <w:b/>
          <w:sz w:val="21"/>
          <w:lang w:val="en-US"/>
        </w:rPr>
        <w:t>、</w:t>
      </w:r>
      <w:r>
        <w:rPr>
          <w:b/>
          <w:sz w:val="21"/>
        </w:rPr>
        <w:t>机械设备投入计划</w:t>
      </w:r>
      <w:r>
        <w:rPr>
          <w:b/>
          <w:sz w:val="21"/>
        </w:rPr>
        <w:t>┉┉┉┉┉┉┉┉┉┉┉┉┉┉┉┉┉┉┉┉┉┉┉┉┉┉┉</w:t>
      </w:r>
      <w:r>
        <w:rPr>
          <w:rFonts w:hint="eastAsia"/>
          <w:b/>
          <w:sz w:val="21"/>
          <w:lang w:val="en-US"/>
        </w:rPr>
        <w:t>4</w:t>
      </w:r>
      <w:r>
        <w:rPr>
          <w:b/>
          <w:sz w:val="21"/>
        </w:rPr>
        <w:t>分</w:t>
      </w:r>
    </w:p>
    <w:p w:rsidR="00A96787" w:rsidRDefault="009A1EB5">
      <w:pPr>
        <w:spacing w:line="374" w:lineRule="auto"/>
        <w:ind w:right="861" w:firstLineChars="300" w:firstLine="630"/>
        <w:rPr>
          <w:sz w:val="21"/>
        </w:rPr>
      </w:pPr>
      <w:r>
        <w:rPr>
          <w:sz w:val="21"/>
        </w:rPr>
        <w:t>优（</w:t>
      </w:r>
      <w:r>
        <w:rPr>
          <w:rFonts w:hint="eastAsia"/>
          <w:sz w:val="21"/>
          <w:lang w:val="en-US"/>
        </w:rPr>
        <w:t>4</w:t>
      </w:r>
      <w:r>
        <w:rPr>
          <w:sz w:val="21"/>
        </w:rPr>
        <w:t xml:space="preserve"> </w:t>
      </w:r>
      <w:r>
        <w:rPr>
          <w:sz w:val="21"/>
        </w:rPr>
        <w:t>分）：投入计划与进度计划呼应，较好满足施工需要，采用</w:t>
      </w:r>
      <w:r>
        <w:rPr>
          <w:sz w:val="21"/>
        </w:rPr>
        <w:t>先进机械设备。</w:t>
      </w:r>
    </w:p>
    <w:p w:rsidR="00A96787" w:rsidRDefault="009A1EB5">
      <w:pPr>
        <w:spacing w:line="374" w:lineRule="auto"/>
        <w:ind w:right="861" w:firstLineChars="300" w:firstLine="630"/>
        <w:rPr>
          <w:sz w:val="21"/>
        </w:rPr>
      </w:pPr>
      <w:r>
        <w:rPr>
          <w:sz w:val="21"/>
        </w:rPr>
        <w:t>良（</w:t>
      </w:r>
      <w:r>
        <w:rPr>
          <w:rFonts w:hint="eastAsia"/>
          <w:sz w:val="21"/>
          <w:lang w:val="en-US"/>
        </w:rPr>
        <w:t>3</w:t>
      </w:r>
      <w:r>
        <w:rPr>
          <w:sz w:val="21"/>
        </w:rPr>
        <w:t>分）：投入计划与进度计划呼应，满足施工需要。</w:t>
      </w:r>
    </w:p>
    <w:p w:rsidR="00A96787" w:rsidRDefault="009A1EB5">
      <w:pPr>
        <w:pStyle w:val="a0"/>
        <w:spacing w:before="1" w:line="374" w:lineRule="auto"/>
        <w:ind w:left="668" w:right="2995"/>
      </w:pPr>
      <w:r>
        <w:t>中（</w:t>
      </w:r>
      <w:r>
        <w:rPr>
          <w:rFonts w:hint="eastAsia"/>
          <w:lang w:val="en-US"/>
        </w:rPr>
        <w:t>2</w:t>
      </w:r>
      <w:r>
        <w:t xml:space="preserve"> </w:t>
      </w:r>
      <w:r>
        <w:t>分）：投入计划与进度计划呼应，基本满足施工需要。</w:t>
      </w:r>
    </w:p>
    <w:p w:rsidR="00A96787" w:rsidRDefault="009A1EB5">
      <w:pPr>
        <w:pStyle w:val="a0"/>
        <w:spacing w:before="1" w:line="374" w:lineRule="auto"/>
        <w:ind w:left="668" w:right="2995"/>
      </w:pPr>
      <w:r>
        <w:t>差（</w:t>
      </w:r>
      <w:r>
        <w:rPr>
          <w:rFonts w:hint="eastAsia"/>
          <w:lang w:val="en-US"/>
        </w:rPr>
        <w:t>1</w:t>
      </w:r>
      <w:r>
        <w:t>分）：投入计划与进度计划不呼应，不能满足施工需要</w:t>
      </w:r>
      <w:r>
        <w:rPr>
          <w:rFonts w:hint="eastAsia"/>
        </w:rPr>
        <w:t>。</w:t>
      </w:r>
    </w:p>
    <w:p w:rsidR="00A96787" w:rsidRDefault="009A1EB5">
      <w:pPr>
        <w:pStyle w:val="2"/>
        <w:spacing w:before="1"/>
        <w:ind w:left="668"/>
      </w:pPr>
      <w:r>
        <w:t>5</w:t>
      </w:r>
      <w:r>
        <w:t>、关键施工技术、工艺及工程项目实施的重点、难点分析和解决方案</w:t>
      </w:r>
      <w:r>
        <w:t>┉┉┉┉┉┉</w:t>
      </w:r>
      <w:r>
        <w:rPr>
          <w:rFonts w:hint="eastAsia"/>
          <w:lang w:val="en-US"/>
        </w:rPr>
        <w:t>18</w:t>
      </w:r>
      <w:r>
        <w:t>分</w:t>
      </w:r>
    </w:p>
    <w:p w:rsidR="00A96787" w:rsidRDefault="009A1EB5">
      <w:pPr>
        <w:pStyle w:val="a0"/>
        <w:spacing w:before="151" w:line="374" w:lineRule="auto"/>
        <w:ind w:left="258" w:right="436" w:firstLine="410"/>
      </w:pPr>
      <w:r>
        <w:t>优（</w:t>
      </w:r>
      <w:r>
        <w:rPr>
          <w:rFonts w:hint="eastAsia"/>
          <w:lang w:val="en-US"/>
        </w:rPr>
        <w:t>13</w:t>
      </w:r>
      <w:r>
        <w:t>-</w:t>
      </w:r>
      <w:r>
        <w:rPr>
          <w:rFonts w:hint="eastAsia"/>
          <w:lang w:val="en-US"/>
        </w:rPr>
        <w:t>18</w:t>
      </w:r>
      <w:r>
        <w:t xml:space="preserve"> </w:t>
      </w:r>
      <w:r>
        <w:t>分）：对项目关键技术、工艺有深入的表述，对重点，难点有先进的施工措施并有安全措施，解决方案完整、经济、安全、切实，措施得力。</w:t>
      </w:r>
    </w:p>
    <w:p w:rsidR="00A96787" w:rsidRDefault="009A1EB5">
      <w:pPr>
        <w:pStyle w:val="a0"/>
        <w:spacing w:line="374" w:lineRule="auto"/>
        <w:ind w:left="258" w:right="438" w:firstLine="410"/>
      </w:pPr>
      <w:r>
        <w:t>良（</w:t>
      </w:r>
      <w:r>
        <w:rPr>
          <w:rFonts w:hint="eastAsia"/>
          <w:lang w:val="en-US"/>
        </w:rPr>
        <w:t>9</w:t>
      </w:r>
      <w:r>
        <w:t>-</w:t>
      </w:r>
      <w:r>
        <w:rPr>
          <w:rFonts w:hint="eastAsia"/>
          <w:lang w:val="en-US"/>
        </w:rPr>
        <w:t>12</w:t>
      </w:r>
      <w:r>
        <w:t>分）：对项目关键技术、工艺有深入的表述，对重点、难点有合理的建议，解决方案经济、安全、基本</w:t>
      </w:r>
      <w:r>
        <w:rPr>
          <w:rFonts w:hint="eastAsia"/>
        </w:rPr>
        <w:t>符合</w:t>
      </w:r>
      <w:r>
        <w:t>。</w:t>
      </w:r>
    </w:p>
    <w:p w:rsidR="00A96787" w:rsidRDefault="009A1EB5">
      <w:pPr>
        <w:pStyle w:val="a0"/>
        <w:spacing w:before="1" w:line="374" w:lineRule="auto"/>
        <w:ind w:left="668" w:right="267"/>
      </w:pPr>
      <w:r>
        <w:t>中（</w:t>
      </w:r>
      <w:r>
        <w:rPr>
          <w:rFonts w:hint="eastAsia"/>
          <w:lang w:val="en-US"/>
        </w:rPr>
        <w:t>5</w:t>
      </w:r>
      <w:r>
        <w:t>-</w:t>
      </w:r>
      <w:r>
        <w:rPr>
          <w:rFonts w:hint="eastAsia"/>
          <w:lang w:val="en-US"/>
        </w:rPr>
        <w:t>8</w:t>
      </w:r>
      <w:r>
        <w:t>分）：对项目关键技术有一定了解。对重点、难点有建议，解决方案基本</w:t>
      </w:r>
      <w:r>
        <w:rPr>
          <w:rFonts w:hint="eastAsia"/>
        </w:rPr>
        <w:t>符合</w:t>
      </w:r>
      <w:r>
        <w:t>。</w:t>
      </w:r>
    </w:p>
    <w:p w:rsidR="00A96787" w:rsidRDefault="009A1EB5">
      <w:pPr>
        <w:pStyle w:val="a0"/>
        <w:spacing w:before="1" w:line="374" w:lineRule="auto"/>
        <w:ind w:left="668" w:right="267"/>
      </w:pPr>
      <w:r>
        <w:t>差（</w:t>
      </w:r>
      <w:r>
        <w:t>1-</w:t>
      </w:r>
      <w:r>
        <w:rPr>
          <w:rFonts w:hint="eastAsia"/>
          <w:lang w:val="en-US"/>
        </w:rPr>
        <w:t>4</w:t>
      </w:r>
      <w:r>
        <w:t xml:space="preserve"> </w:t>
      </w:r>
      <w:r>
        <w:t>分）：对项目关键技术有表述，对重点、难点有建议，解决方案不</w:t>
      </w:r>
      <w:r>
        <w:rPr>
          <w:rFonts w:hint="eastAsia"/>
        </w:rPr>
        <w:t>符合</w:t>
      </w:r>
      <w:r>
        <w:t>。</w:t>
      </w:r>
    </w:p>
    <w:p w:rsidR="00A96787" w:rsidRDefault="009A1EB5">
      <w:pPr>
        <w:pStyle w:val="2"/>
        <w:ind w:left="668"/>
      </w:pPr>
      <w:r>
        <w:t>6</w:t>
      </w:r>
      <w:r>
        <w:t>、安全文明施工措施</w:t>
      </w:r>
      <w:r>
        <w:t xml:space="preserve">┉┉┉┉┉┉┉┉┉┉┉┉┉┉┉┉┉┉┉┉┉┉┉┉┉ </w:t>
      </w:r>
      <w:r>
        <w:rPr>
          <w:rFonts w:hint="eastAsia"/>
          <w:lang w:val="en-US"/>
        </w:rPr>
        <w:t>6</w:t>
      </w:r>
      <w:r>
        <w:t>分</w:t>
      </w:r>
    </w:p>
    <w:p w:rsidR="00A96787" w:rsidRDefault="009A1EB5">
      <w:pPr>
        <w:pStyle w:val="a0"/>
        <w:spacing w:before="42"/>
        <w:ind w:firstLineChars="300" w:firstLine="630"/>
      </w:pPr>
      <w:r>
        <w:t>优（</w:t>
      </w:r>
      <w:r>
        <w:rPr>
          <w:rFonts w:hint="eastAsia"/>
          <w:lang w:val="en-US"/>
        </w:rPr>
        <w:t>6</w:t>
      </w:r>
      <w:r>
        <w:t>分）：针对项目实际情况，有先进、具体、完整的实施措施，采用规范正确、清晰。</w:t>
      </w:r>
    </w:p>
    <w:p w:rsidR="00A96787" w:rsidRDefault="009A1EB5">
      <w:pPr>
        <w:pStyle w:val="a0"/>
        <w:spacing w:before="150" w:line="374" w:lineRule="auto"/>
        <w:ind w:left="668" w:right="1106"/>
      </w:pPr>
      <w:r>
        <w:t>良（</w:t>
      </w:r>
      <w:r>
        <w:rPr>
          <w:rFonts w:hint="eastAsia"/>
          <w:lang w:val="en-US"/>
        </w:rPr>
        <w:t>4</w:t>
      </w:r>
      <w:r>
        <w:t>-</w:t>
      </w:r>
      <w:r>
        <w:rPr>
          <w:rFonts w:hint="eastAsia"/>
          <w:lang w:val="en-US"/>
        </w:rPr>
        <w:t>5</w:t>
      </w:r>
      <w:r>
        <w:t>分）：针对项目实际情况，有合理的措施且具体、完整，采用规范正确。</w:t>
      </w:r>
    </w:p>
    <w:p w:rsidR="00A96787" w:rsidRDefault="009A1EB5">
      <w:pPr>
        <w:pStyle w:val="a0"/>
        <w:spacing w:before="150" w:line="374" w:lineRule="auto"/>
        <w:ind w:left="668" w:right="1106"/>
      </w:pPr>
      <w:r>
        <w:t>中（</w:t>
      </w:r>
      <w:r>
        <w:rPr>
          <w:rFonts w:hint="eastAsia"/>
          <w:lang w:val="en-US"/>
        </w:rPr>
        <w:t>2</w:t>
      </w:r>
      <w:r>
        <w:t>-</w:t>
      </w:r>
      <w:r>
        <w:rPr>
          <w:rFonts w:hint="eastAsia"/>
          <w:lang w:val="en-US"/>
        </w:rPr>
        <w:t>3</w:t>
      </w:r>
      <w:r>
        <w:t>分）：有基本合理的措施，采用规范正确。</w:t>
      </w:r>
    </w:p>
    <w:p w:rsidR="00A96787" w:rsidRDefault="009A1EB5">
      <w:pPr>
        <w:pStyle w:val="a0"/>
        <w:spacing w:before="1"/>
        <w:ind w:left="668"/>
      </w:pPr>
      <w:r>
        <w:t>差（</w:t>
      </w:r>
      <w:r>
        <w:t>0-</w:t>
      </w:r>
      <w:r>
        <w:rPr>
          <w:rFonts w:hint="eastAsia"/>
          <w:lang w:val="en-US"/>
        </w:rPr>
        <w:t>1</w:t>
      </w:r>
      <w:r>
        <w:t xml:space="preserve"> </w:t>
      </w:r>
      <w:r>
        <w:t>分）：安全文明措施不得力，采用规范不正确。</w:t>
      </w:r>
    </w:p>
    <w:p w:rsidR="00A96787" w:rsidRDefault="009A1EB5">
      <w:pPr>
        <w:pStyle w:val="2"/>
        <w:spacing w:before="151"/>
        <w:ind w:left="668"/>
      </w:pPr>
      <w:r>
        <w:t>7</w:t>
      </w:r>
      <w:r>
        <w:t>、质量保证</w:t>
      </w:r>
      <w:r>
        <w:t xml:space="preserve">┉┉┉┉┉┉┉┉┉┉┉┉┉┉┉┉┉┉┉┉┉┉┉┉┉┉┉┉┉ </w:t>
      </w:r>
      <w:r>
        <w:rPr>
          <w:rFonts w:hint="eastAsia"/>
          <w:lang w:val="en-US"/>
        </w:rPr>
        <w:t>6</w:t>
      </w:r>
      <w:r>
        <w:t xml:space="preserve"> </w:t>
      </w:r>
      <w:r>
        <w:t>分</w:t>
      </w:r>
    </w:p>
    <w:p w:rsidR="00A96787" w:rsidRDefault="009A1EB5">
      <w:pPr>
        <w:pStyle w:val="a0"/>
        <w:spacing w:before="151" w:line="374" w:lineRule="auto"/>
        <w:ind w:left="258" w:right="370" w:firstLine="410"/>
      </w:pPr>
      <w:r>
        <w:t>优（</w:t>
      </w:r>
      <w:r>
        <w:rPr>
          <w:rFonts w:hint="eastAsia"/>
          <w:lang w:val="en-US"/>
        </w:rPr>
        <w:t>6</w:t>
      </w:r>
      <w:r>
        <w:t xml:space="preserve"> </w:t>
      </w:r>
      <w:r>
        <w:t>分）：应用新技术、新工艺、新材料、新设备，针对项目实际提出先进具体的保证措施，超过招标文件的质量要求及施工验收规范要求。</w:t>
      </w:r>
    </w:p>
    <w:p w:rsidR="00A96787" w:rsidRDefault="009A1EB5">
      <w:pPr>
        <w:pStyle w:val="a0"/>
        <w:spacing w:line="374" w:lineRule="auto"/>
        <w:ind w:left="258" w:right="436" w:firstLine="410"/>
      </w:pPr>
      <w:r>
        <w:t>良（</w:t>
      </w:r>
      <w:r>
        <w:rPr>
          <w:rFonts w:hint="eastAsia"/>
          <w:lang w:val="en-US"/>
        </w:rPr>
        <w:t>4</w:t>
      </w:r>
      <w:r>
        <w:t>-</w:t>
      </w:r>
      <w:r>
        <w:rPr>
          <w:rFonts w:hint="eastAsia"/>
          <w:lang w:val="en-US"/>
        </w:rPr>
        <w:t>5</w:t>
      </w:r>
      <w:r>
        <w:t>分）：针对项目实际提出先进具体的保证措施，满足招标文件的质量要求。</w:t>
      </w:r>
    </w:p>
    <w:p w:rsidR="00A96787" w:rsidRDefault="009A1EB5">
      <w:pPr>
        <w:pStyle w:val="a0"/>
        <w:spacing w:before="1" w:line="374" w:lineRule="auto"/>
        <w:ind w:left="668" w:right="3415"/>
      </w:pPr>
      <w:r>
        <w:t>中（</w:t>
      </w:r>
      <w:r>
        <w:rPr>
          <w:rFonts w:hint="eastAsia"/>
          <w:lang w:val="en-US"/>
        </w:rPr>
        <w:t>2</w:t>
      </w:r>
      <w:r>
        <w:t>-</w:t>
      </w:r>
      <w:r>
        <w:rPr>
          <w:rFonts w:hint="eastAsia"/>
          <w:lang w:val="en-US"/>
        </w:rPr>
        <w:t>3</w:t>
      </w:r>
      <w:r>
        <w:t>分）：</w:t>
      </w:r>
      <w:r>
        <w:rPr>
          <w:rFonts w:hint="eastAsia"/>
        </w:rPr>
        <w:t>有</w:t>
      </w:r>
      <w:r>
        <w:t>具体措施，满足招标文件的质量要求。</w:t>
      </w:r>
    </w:p>
    <w:p w:rsidR="00A96787" w:rsidRDefault="009A1EB5">
      <w:pPr>
        <w:pStyle w:val="a0"/>
        <w:spacing w:before="1" w:line="374" w:lineRule="auto"/>
        <w:ind w:left="668" w:right="3415"/>
      </w:pPr>
      <w:r>
        <w:t>差（</w:t>
      </w:r>
      <w:r>
        <w:t>0-</w:t>
      </w:r>
      <w:r>
        <w:rPr>
          <w:rFonts w:hint="eastAsia"/>
          <w:lang w:val="en-US"/>
        </w:rPr>
        <w:t>1</w:t>
      </w:r>
      <w:r>
        <w:t xml:space="preserve"> </w:t>
      </w:r>
      <w:r>
        <w:t>分）：措施不</w:t>
      </w:r>
      <w:r>
        <w:rPr>
          <w:rFonts w:hint="eastAsia"/>
        </w:rPr>
        <w:t>符合</w:t>
      </w:r>
      <w:r>
        <w:t>。</w:t>
      </w:r>
    </w:p>
    <w:p w:rsidR="00A96787" w:rsidRDefault="009A1EB5">
      <w:pPr>
        <w:spacing w:line="374" w:lineRule="auto"/>
        <w:ind w:right="1072" w:firstLineChars="300" w:firstLine="632"/>
        <w:rPr>
          <w:b/>
          <w:sz w:val="21"/>
        </w:rPr>
      </w:pPr>
      <w:r>
        <w:rPr>
          <w:rFonts w:hint="eastAsia"/>
          <w:b/>
          <w:sz w:val="21"/>
          <w:lang w:val="en-US"/>
        </w:rPr>
        <w:t>8</w:t>
      </w:r>
      <w:r>
        <w:rPr>
          <w:rFonts w:hint="eastAsia"/>
          <w:b/>
          <w:sz w:val="21"/>
          <w:lang w:val="en-US"/>
        </w:rPr>
        <w:t>、</w:t>
      </w:r>
      <w:r>
        <w:rPr>
          <w:b/>
          <w:sz w:val="21"/>
        </w:rPr>
        <w:t>项目班子得分规则</w:t>
      </w:r>
      <w:r>
        <w:rPr>
          <w:b/>
          <w:sz w:val="21"/>
        </w:rPr>
        <w:t>┉┉┉┉┉┉┉┉┉┉┉┉┉┉┉┉┉┉┉┉┉┉┉┉┉┉</w:t>
      </w:r>
      <w:r>
        <w:rPr>
          <w:rFonts w:hint="eastAsia"/>
          <w:b/>
          <w:sz w:val="21"/>
          <w:lang w:val="en-US"/>
        </w:rPr>
        <w:t>6</w:t>
      </w:r>
      <w:r>
        <w:rPr>
          <w:b/>
          <w:sz w:val="21"/>
        </w:rPr>
        <w:t>分</w:t>
      </w:r>
    </w:p>
    <w:p w:rsidR="00A96787" w:rsidRDefault="009A1EB5">
      <w:pPr>
        <w:spacing w:line="374" w:lineRule="auto"/>
        <w:ind w:right="1072" w:firstLineChars="300" w:firstLine="630"/>
        <w:rPr>
          <w:sz w:val="21"/>
        </w:rPr>
      </w:pPr>
      <w:r>
        <w:rPr>
          <w:sz w:val="21"/>
        </w:rPr>
        <w:t>(1)</w:t>
      </w:r>
      <w:r>
        <w:rPr>
          <w:sz w:val="21"/>
        </w:rPr>
        <w:t>项目经理任职资格（</w:t>
      </w:r>
      <w:r>
        <w:rPr>
          <w:rFonts w:hint="eastAsia"/>
          <w:sz w:val="21"/>
          <w:lang w:val="en-US"/>
        </w:rPr>
        <w:t>1</w:t>
      </w:r>
      <w:r>
        <w:rPr>
          <w:sz w:val="21"/>
        </w:rPr>
        <w:t xml:space="preserve">.5 </w:t>
      </w:r>
      <w:r>
        <w:rPr>
          <w:sz w:val="21"/>
        </w:rPr>
        <w:t>分）</w:t>
      </w:r>
    </w:p>
    <w:p w:rsidR="00A96787" w:rsidRDefault="009A1EB5">
      <w:pPr>
        <w:pStyle w:val="a0"/>
        <w:spacing w:before="1" w:line="374" w:lineRule="auto"/>
        <w:ind w:left="258" w:right="330" w:firstLine="410"/>
        <w:rPr>
          <w:szCs w:val="22"/>
        </w:rPr>
      </w:pPr>
      <w:r>
        <w:rPr>
          <w:szCs w:val="22"/>
        </w:rPr>
        <w:t>派任项目经理（或注册建造师）必须与资格审查合格通过的项目经理（或注册建造师）在名称、专业、资格等级等方面一致并符合招标文件要求的得</w:t>
      </w:r>
      <w:r>
        <w:rPr>
          <w:szCs w:val="22"/>
        </w:rPr>
        <w:t xml:space="preserve"> </w:t>
      </w:r>
      <w:r>
        <w:rPr>
          <w:rFonts w:hint="eastAsia"/>
          <w:szCs w:val="22"/>
          <w:lang w:val="en-US"/>
        </w:rPr>
        <w:t>1</w:t>
      </w:r>
      <w:r>
        <w:rPr>
          <w:szCs w:val="22"/>
        </w:rPr>
        <w:t xml:space="preserve">.5 </w:t>
      </w:r>
      <w:r>
        <w:rPr>
          <w:szCs w:val="22"/>
        </w:rPr>
        <w:t>分。</w:t>
      </w:r>
    </w:p>
    <w:p w:rsidR="00A96787" w:rsidRDefault="009A1EB5">
      <w:pPr>
        <w:pStyle w:val="a0"/>
        <w:ind w:left="668"/>
      </w:pPr>
      <w:r>
        <w:t>（</w:t>
      </w:r>
      <w:r>
        <w:t>2</w:t>
      </w:r>
      <w:r>
        <w:t>）其他主要人员（满分</w:t>
      </w:r>
      <w:r>
        <w:t xml:space="preserve"> </w:t>
      </w:r>
      <w:r>
        <w:rPr>
          <w:rFonts w:hint="eastAsia"/>
          <w:lang w:val="en-US"/>
        </w:rPr>
        <w:t>4</w:t>
      </w:r>
      <w:r>
        <w:t xml:space="preserve">.5 </w:t>
      </w:r>
      <w:r>
        <w:t>分）</w:t>
      </w:r>
    </w:p>
    <w:p w:rsidR="00A96787" w:rsidRDefault="009A1EB5">
      <w:pPr>
        <w:pStyle w:val="a0"/>
        <w:spacing w:before="151"/>
        <w:ind w:left="668"/>
      </w:pPr>
      <w:r>
        <w:rPr>
          <w:spacing w:val="-2"/>
        </w:rPr>
        <w:t>项目班子人员齐备、专业配套，搭配合理的得</w:t>
      </w:r>
      <w:r>
        <w:rPr>
          <w:spacing w:val="-2"/>
        </w:rPr>
        <w:t xml:space="preserve"> </w:t>
      </w:r>
      <w:r>
        <w:rPr>
          <w:rFonts w:hint="eastAsia"/>
          <w:lang w:val="en-US"/>
        </w:rPr>
        <w:t>4.5</w:t>
      </w:r>
      <w:r>
        <w:rPr>
          <w:spacing w:val="-6"/>
        </w:rPr>
        <w:t>分；项目班子人员比较齐备、专业基本配套</w:t>
      </w:r>
      <w:r>
        <w:rPr>
          <w:rFonts w:hint="eastAsia"/>
          <w:spacing w:val="-6"/>
        </w:rPr>
        <w:t>的</w:t>
      </w:r>
      <w:r>
        <w:rPr>
          <w:spacing w:val="-7"/>
        </w:rPr>
        <w:t>得</w:t>
      </w:r>
      <w:r>
        <w:rPr>
          <w:spacing w:val="-7"/>
        </w:rPr>
        <w:t xml:space="preserve"> </w:t>
      </w:r>
      <w:r>
        <w:rPr>
          <w:rFonts w:hint="eastAsia"/>
          <w:lang w:val="en-US"/>
        </w:rPr>
        <w:t>2</w:t>
      </w:r>
      <w:r>
        <w:rPr>
          <w:spacing w:val="-9"/>
        </w:rPr>
        <w:t xml:space="preserve"> </w:t>
      </w:r>
      <w:r>
        <w:rPr>
          <w:spacing w:val="-9"/>
        </w:rPr>
        <w:t>分；项目班子人员不齐备、专业不配套的得</w:t>
      </w:r>
      <w:r>
        <w:rPr>
          <w:spacing w:val="-9"/>
        </w:rPr>
        <w:t xml:space="preserve"> </w:t>
      </w:r>
      <w:r>
        <w:t>0</w:t>
      </w:r>
      <w:r>
        <w:rPr>
          <w:spacing w:val="-7"/>
        </w:rPr>
        <w:t xml:space="preserve"> </w:t>
      </w:r>
      <w:r>
        <w:rPr>
          <w:spacing w:val="-7"/>
        </w:rPr>
        <w:t>分。</w:t>
      </w:r>
    </w:p>
    <w:p w:rsidR="00A96787" w:rsidRDefault="009A1EB5">
      <w:pPr>
        <w:pStyle w:val="2"/>
        <w:spacing w:before="164"/>
        <w:ind w:left="668"/>
        <w:rPr>
          <w:lang w:val="en-US"/>
        </w:rPr>
      </w:pPr>
      <w:r>
        <w:t>（三）、总分（</w:t>
      </w:r>
      <w:r>
        <w:t xml:space="preserve">100 </w:t>
      </w:r>
      <w:r>
        <w:t>分）</w:t>
      </w:r>
      <w:r>
        <w:rPr>
          <w:rFonts w:hint="eastAsia"/>
        </w:rPr>
        <w:t>：商务分（</w:t>
      </w:r>
      <w:r>
        <w:rPr>
          <w:rFonts w:hint="eastAsia"/>
          <w:lang w:val="en-US"/>
        </w:rPr>
        <w:t>40</w:t>
      </w:r>
      <w:r>
        <w:rPr>
          <w:rFonts w:hint="eastAsia"/>
          <w:lang w:val="en-US"/>
        </w:rPr>
        <w:t>分</w:t>
      </w:r>
      <w:r>
        <w:rPr>
          <w:rFonts w:hint="eastAsia"/>
        </w:rPr>
        <w:t>）</w:t>
      </w:r>
      <w:r>
        <w:rPr>
          <w:rFonts w:hint="eastAsia"/>
          <w:lang w:val="en-US"/>
        </w:rPr>
        <w:t>+</w:t>
      </w:r>
      <w:r>
        <w:rPr>
          <w:rFonts w:hint="eastAsia"/>
          <w:lang w:val="en-US"/>
        </w:rPr>
        <w:t>技术分（</w:t>
      </w:r>
      <w:r>
        <w:rPr>
          <w:rFonts w:hint="eastAsia"/>
          <w:lang w:val="en-US"/>
        </w:rPr>
        <w:t>60</w:t>
      </w:r>
      <w:r>
        <w:rPr>
          <w:rFonts w:hint="eastAsia"/>
          <w:lang w:val="en-US"/>
        </w:rPr>
        <w:t>分）</w:t>
      </w:r>
    </w:p>
    <w:p w:rsidR="00A96787" w:rsidRDefault="009A1EB5">
      <w:pPr>
        <w:pStyle w:val="a5"/>
        <w:snapToGrid w:val="0"/>
        <w:spacing w:line="460" w:lineRule="exact"/>
        <w:ind w:firstLineChars="177" w:firstLine="391"/>
        <w:rPr>
          <w:rFonts w:hAnsi="宋体"/>
          <w:b/>
          <w:bCs/>
        </w:rPr>
      </w:pPr>
      <w:r>
        <w:rPr>
          <w:rFonts w:hAnsi="宋体" w:hint="eastAsia"/>
          <w:b/>
          <w:bCs/>
        </w:rPr>
        <w:t>三、中标候选人推荐原则</w:t>
      </w:r>
    </w:p>
    <w:p w:rsidR="00A96787" w:rsidRDefault="009A1EB5">
      <w:pPr>
        <w:pStyle w:val="a5"/>
        <w:snapToGrid w:val="0"/>
        <w:spacing w:line="460" w:lineRule="exact"/>
        <w:ind w:firstLineChars="177" w:firstLine="389"/>
      </w:pPr>
      <w:r>
        <w:rPr>
          <w:rFonts w:hAnsi="宋体" w:hint="eastAsia"/>
        </w:rPr>
        <w:t>评标委员会将根据总得分由高到低排列次序（总得分相同时，以投标报价由低到高顺序排列；总</w:t>
      </w:r>
      <w:r>
        <w:rPr>
          <w:rFonts w:hAnsi="宋体" w:hint="eastAsia"/>
        </w:rPr>
        <w:lastRenderedPageBreak/>
        <w:t>得分相同</w:t>
      </w:r>
      <w:r>
        <w:rPr>
          <w:rFonts w:hAnsi="宋体" w:hint="eastAsia"/>
        </w:rPr>
        <w:t>且投标报价相同的，按技术指标优劣顺序排列）并推荐三名中标候选供应商。招标采购单位应当确定评审委员会推荐排名第一的中标候选人为中标人。排名第一的中标候选人放弃中标、因不可抗力提出不能履行合同，或者招标文件规定应当提交履约保证金而在规定的期限内未能提交的，招标采购单位可以确定排定第二的中标候选人为中标人。排名第二的中标候选人因前款规定的同样原因不能签订合同的，招标采购单位可以确定排名第三的中标候选人为中标人，其余以此类推。</w:t>
      </w:r>
    </w:p>
    <w:p w:rsidR="00A96787" w:rsidRDefault="009A1EB5">
      <w:pPr>
        <w:pStyle w:val="a0"/>
        <w:spacing w:before="151"/>
        <w:ind w:left="668"/>
      </w:pPr>
      <w:r>
        <w:t>备注：</w:t>
      </w:r>
    </w:p>
    <w:p w:rsidR="00A96787" w:rsidRDefault="009A1EB5">
      <w:pPr>
        <w:pStyle w:val="a0"/>
        <w:ind w:left="678"/>
        <w:rPr>
          <w:sz w:val="22"/>
          <w:szCs w:val="20"/>
        </w:rPr>
      </w:pPr>
      <w:r>
        <w:rPr>
          <w:rFonts w:hint="eastAsia"/>
          <w:sz w:val="22"/>
          <w:szCs w:val="20"/>
        </w:rPr>
        <w:t>1</w:t>
      </w:r>
      <w:r>
        <w:rPr>
          <w:rFonts w:hint="eastAsia"/>
          <w:sz w:val="22"/>
          <w:szCs w:val="20"/>
        </w:rPr>
        <w:t>、如所有的投标报价均高于经财政部门投资评审中心审定工程招标控制价时，宣布本次招</w:t>
      </w:r>
      <w:r>
        <w:rPr>
          <w:rFonts w:hint="eastAsia"/>
          <w:sz w:val="22"/>
          <w:szCs w:val="20"/>
        </w:rPr>
        <w:t>标失</w:t>
      </w:r>
      <w:r>
        <w:rPr>
          <w:rFonts w:hint="eastAsia"/>
          <w:sz w:val="22"/>
          <w:szCs w:val="20"/>
        </w:rPr>
        <w:t xml:space="preserve"> </w:t>
      </w:r>
      <w:r>
        <w:rPr>
          <w:rFonts w:hint="eastAsia"/>
          <w:sz w:val="22"/>
          <w:szCs w:val="20"/>
        </w:rPr>
        <w:t>败，重新组织招标。</w:t>
      </w:r>
    </w:p>
    <w:p w:rsidR="00A96787" w:rsidRDefault="009A1EB5">
      <w:pPr>
        <w:pStyle w:val="a0"/>
        <w:ind w:left="678"/>
      </w:pPr>
      <w:r>
        <w:t>2</w:t>
      </w:r>
      <w:r>
        <w:t>、各项指标的分数计算四舍五入，取小数点后两位。</w:t>
      </w:r>
    </w:p>
    <w:p w:rsidR="00A96787" w:rsidRDefault="009A1EB5" w:rsidP="00946429">
      <w:pPr>
        <w:spacing w:beforeLines="50" w:afterLines="50" w:line="400" w:lineRule="exact"/>
        <w:ind w:firstLineChars="300" w:firstLine="660"/>
        <w:rPr>
          <w:szCs w:val="21"/>
        </w:rPr>
      </w:pPr>
      <w:r>
        <w:rPr>
          <w:rFonts w:hint="eastAsia"/>
          <w:szCs w:val="21"/>
          <w:lang w:val="en-US"/>
        </w:rPr>
        <w:t>3</w:t>
      </w:r>
      <w:r>
        <w:rPr>
          <w:rFonts w:hint="eastAsia"/>
          <w:szCs w:val="21"/>
        </w:rPr>
        <w:t>、投标人应在投标文件中附上以上涉及的有关证书、文件、合同等的复印件。因投标人资料不全或不清楚影响到最终得分的责任由投标人自负。</w:t>
      </w:r>
    </w:p>
    <w:p w:rsidR="00A96787" w:rsidRDefault="009A1EB5" w:rsidP="00946429">
      <w:pPr>
        <w:spacing w:beforeLines="50" w:afterLines="50" w:line="400" w:lineRule="exact"/>
        <w:ind w:firstLineChars="300" w:firstLine="660"/>
        <w:rPr>
          <w:szCs w:val="21"/>
        </w:rPr>
      </w:pPr>
      <w:r>
        <w:rPr>
          <w:rFonts w:hint="eastAsia"/>
          <w:szCs w:val="21"/>
          <w:lang w:val="en-US"/>
        </w:rPr>
        <w:t>4</w:t>
      </w:r>
      <w:r>
        <w:rPr>
          <w:rFonts w:hint="eastAsia"/>
          <w:szCs w:val="21"/>
        </w:rPr>
        <w:t>、对于存在严重不平衡、不合理、有可能低于投标人自身合理报价的投标价，投标人不能合理说明或不能提供相关证明材料的，评标委员会有权予以拒绝。</w:t>
      </w:r>
    </w:p>
    <w:p w:rsidR="00A96787" w:rsidRDefault="009A1EB5">
      <w:pPr>
        <w:ind w:firstLineChars="300" w:firstLine="660"/>
      </w:pPr>
      <w:r>
        <w:rPr>
          <w:rFonts w:hint="eastAsia"/>
          <w:lang w:val="en-US"/>
        </w:rPr>
        <w:t>5</w:t>
      </w:r>
      <w:r>
        <w:rPr>
          <w:rFonts w:hint="eastAsia"/>
        </w:rPr>
        <w:t>、投标人一旦被发现有</w:t>
      </w:r>
      <w:proofErr w:type="gramStart"/>
      <w:r>
        <w:rPr>
          <w:rFonts w:hint="eastAsia"/>
        </w:rPr>
        <w:t>虚假响应</w:t>
      </w:r>
      <w:proofErr w:type="gramEnd"/>
      <w:r>
        <w:rPr>
          <w:rFonts w:hint="eastAsia"/>
        </w:rPr>
        <w:t>情况，将被取消投标或中标资格。</w:t>
      </w:r>
    </w:p>
    <w:p w:rsidR="00A96787" w:rsidRDefault="00A96787">
      <w:pPr>
        <w:pStyle w:val="a0"/>
      </w:pPr>
    </w:p>
    <w:sectPr w:rsidR="00A96787" w:rsidSect="00A96787">
      <w:footerReference w:type="default" r:id="rId15"/>
      <w:pgSz w:w="11910" w:h="16840"/>
      <w:pgMar w:top="1200" w:right="980" w:bottom="1380" w:left="1160" w:header="0" w:footer="1200" w:gutter="0"/>
      <w:pgNumType w:start="8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787" w:rsidRDefault="00A96787" w:rsidP="00A96787">
      <w:r>
        <w:separator/>
      </w:r>
    </w:p>
  </w:endnote>
  <w:endnote w:type="continuationSeparator" w:id="0">
    <w:p w:rsidR="00A96787" w:rsidRDefault="00A96787" w:rsidP="00A9678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华康简魏碑">
    <w:altName w:val="宋体"/>
    <w:charset w:val="86"/>
    <w:family w:val="modern"/>
    <w:pitch w:val="default"/>
    <w:sig w:usb0="00000000" w:usb1="00000000" w:usb2="00000010" w:usb3="00000000" w:csb0="00040000" w:csb1="00000000"/>
  </w:font>
  <w:font w:name="华文新魏">
    <w:altName w:val="宋体"/>
    <w:panose1 w:val="02010800040101010101"/>
    <w:charset w:val="86"/>
    <w:family w:val="auto"/>
    <w:pitch w:val="variable"/>
    <w:sig w:usb0="00000001" w:usb1="080F0000" w:usb2="00000010" w:usb3="00000000" w:csb0="00040000" w:csb1="00000000"/>
  </w:font>
  <w:font w:name="文鼎中隶简">
    <w:altName w:val="宋体"/>
    <w:charset w:val="86"/>
    <w:family w:val="modern"/>
    <w:pitch w:val="default"/>
    <w:sig w:usb0="00000000" w:usb1="00000000" w:usb2="00000010" w:usb3="00000000" w:csb0="00040000" w:csb1="00000000"/>
  </w:font>
  <w:font w:name="华康简楷">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787" w:rsidRDefault="00A96787">
    <w:pPr>
      <w:pStyle w:val="a0"/>
      <w:spacing w:line="14" w:lineRule="auto"/>
      <w:rPr>
        <w:sz w:val="12"/>
      </w:rPr>
    </w:pPr>
    <w:r w:rsidRPr="00A96787">
      <w:rPr>
        <w:lang w:val="en-US" w:bidi="ar-SA"/>
      </w:rPr>
      <w:pict>
        <v:shapetype id="_x0000_t202" coordsize="21600,21600" o:spt="202" path="m,l,21600r21600,l21600,xe">
          <v:stroke joinstyle="miter"/>
          <v:path gradientshapeok="t" o:connecttype="rect"/>
        </v:shapetype>
        <v:shape id="_x0000_s2053" type="#_x0000_t202" style="position:absolute;margin-left:293.4pt;margin-top:770.9pt;width:8.5pt;height:12pt;z-index:-253186048;mso-position-horizontal-relative:page;mso-position-vertical-relative:page;mso-width-relative:page;mso-height-relative:page" o:gfxdata="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Bk83/nZAAAADQEAAA8AAAAAAAAA&#10;AQAgAAAAIgAAAGRycy9kb3ducmV2LnhtbFBLAQIUABQAAAAIAIdO4kB87BUjngEAACMDAAAOAAAA&#10;AAAAAAEAIAAAACgBAABkcnMvZTJvRG9jLnhtbFBLBQYAAAAABgAGAFkBAAA4BQAAAAA=&#10;" filled="f" stroked="f">
          <v:textbox inset="0,0,0,0">
            <w:txbxContent>
              <w:p w:rsidR="00A96787" w:rsidRDefault="00A96787">
                <w:pPr>
                  <w:spacing w:before="12"/>
                  <w:ind w:left="40"/>
                  <w:rPr>
                    <w:rFonts w:ascii="Times New Roman"/>
                    <w:sz w:val="18"/>
                  </w:rPr>
                </w:pPr>
                <w:r>
                  <w:fldChar w:fldCharType="begin"/>
                </w:r>
                <w:r w:rsidR="009A1EB5">
                  <w:rPr>
                    <w:rFonts w:ascii="Times New Roman"/>
                    <w:sz w:val="18"/>
                  </w:rPr>
                  <w:instrText xml:space="preserve"> PAGE </w:instrText>
                </w:r>
                <w:r>
                  <w:fldChar w:fldCharType="separate"/>
                </w:r>
                <w:r w:rsidR="0022672D">
                  <w:rPr>
                    <w:rFonts w:ascii="Times New Roman"/>
                    <w:noProof/>
                    <w:sz w:val="18"/>
                  </w:rPr>
                  <w:t>7</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787" w:rsidRDefault="00A96787">
    <w:pPr>
      <w:pStyle w:val="a0"/>
      <w:spacing w:line="14" w:lineRule="auto"/>
      <w:rPr>
        <w:sz w:val="20"/>
      </w:rPr>
    </w:pPr>
    <w:r w:rsidRPr="00A96787">
      <w:rPr>
        <w:lang w:val="en-US" w:bidi="ar-SA"/>
      </w:rPr>
      <w:pict>
        <v:shapetype id="_x0000_t202" coordsize="21600,21600" o:spt="202" path="m,l,21600r21600,l21600,xe">
          <v:stroke joinstyle="miter"/>
          <v:path gradientshapeok="t" o:connecttype="rect"/>
        </v:shapetype>
        <v:shape id="_x0000_s2050" type="#_x0000_t202" style="position:absolute;margin-left:291.15pt;margin-top:770.9pt;width:13.1pt;height:12pt;z-index:-253184000;mso-position-horizontal-relative:page;mso-position-vertical-relative:page;mso-width-relative:page;mso-height-relative:page" o:gfxdata="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dmmI/2gAAAA0BAAAPAAAAAAAA&#10;AAEAIAAAACIAAABkcnMvZG93bnJldi54bWxQSwECFAAUAAAACACHTuJAwvvDjZ4BAAAjAwAADgAA&#10;AAAAAAABACAAAAApAQAAZHJzL2Uyb0RvYy54bWxQSwUGAAAAAAYABgBZAQAAOQUAAAAA&#10;" filled="f" stroked="f">
          <v:textbox inset="0,0,0,0">
            <w:txbxContent>
              <w:p w:rsidR="00A96787" w:rsidRDefault="00A96787">
                <w:pPr>
                  <w:spacing w:before="12"/>
                  <w:ind w:left="40"/>
                  <w:rPr>
                    <w:rFonts w:ascii="Times New Roman"/>
                    <w:sz w:val="18"/>
                  </w:rPr>
                </w:pPr>
                <w:r>
                  <w:fldChar w:fldCharType="begin"/>
                </w:r>
                <w:r w:rsidR="009A1EB5">
                  <w:rPr>
                    <w:rFonts w:ascii="Times New Roman"/>
                    <w:sz w:val="18"/>
                  </w:rPr>
                  <w:instrText xml:space="preserve"> PAGE </w:instrText>
                </w:r>
                <w:r>
                  <w:fldChar w:fldCharType="separate"/>
                </w:r>
                <w:r w:rsidR="009A1EB5">
                  <w:rPr>
                    <w:rFonts w:ascii="Times New Roman"/>
                    <w:noProof/>
                    <w:sz w:val="18"/>
                  </w:rPr>
                  <w:t>58</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787" w:rsidRDefault="00A96787">
    <w:pPr>
      <w:pStyle w:val="a0"/>
      <w:spacing w:line="14" w:lineRule="auto"/>
      <w:rPr>
        <w:sz w:val="20"/>
      </w:rPr>
    </w:pPr>
    <w:r w:rsidRPr="00A96787">
      <w:pict>
        <v:shapetype id="_x0000_t202" coordsize="21600,21600" o:spt="202" path="m,l,21600r21600,l21600,xe">
          <v:stroke joinstyle="miter"/>
          <v:path gradientshapeok="t" o:connecttype="rect"/>
        </v:shapetype>
        <v:shape id="_x0000_s2054" type="#_x0000_t202" style="position:absolute;margin-left:0;margin-top:0;width:2in;height:2in;z-index:251663360;mso-wrap-style:none;mso-position-horizontal:center;mso-position-horizontal-relative:margin;mso-width-relative:page;mso-height-relative:page" filled="f" stroked="f">
          <v:textbox style="mso-fit-shape-to-text:t" inset="0,0,0,0">
            <w:txbxContent>
              <w:p w:rsidR="00A96787" w:rsidRDefault="00A96787">
                <w:pPr>
                  <w:pStyle w:val="a7"/>
                </w:pPr>
                <w:r>
                  <w:fldChar w:fldCharType="begin"/>
                </w:r>
                <w:r w:rsidR="009A1EB5">
                  <w:instrText xml:space="preserve"> PAGE  \* MERGEFORMAT </w:instrText>
                </w:r>
                <w:r>
                  <w:fldChar w:fldCharType="separate"/>
                </w:r>
                <w:r w:rsidR="00FE4120">
                  <w:rPr>
                    <w:noProof/>
                  </w:rPr>
                  <w:t>87</w:t>
                </w:r>
                <w:r>
                  <w:fldChar w:fldCharType="end"/>
                </w:r>
              </w:p>
            </w:txbxContent>
          </v:textbox>
          <w10:wrap anchorx="margin"/>
        </v:shape>
      </w:pict>
    </w:r>
    <w:r w:rsidRPr="00A96787">
      <w:rPr>
        <w:lang w:val="en-US" w:bidi="ar-SA"/>
      </w:rPr>
      <w:pict>
        <v:shape id="_x0000_s2049" type="#_x0000_t202" style="position:absolute;margin-left:291.15pt;margin-top:770.9pt;width:13.1pt;height:12pt;z-index:-253182976;mso-position-horizontal-relative:page;mso-position-vertical-relative:page;mso-width-relative:page;mso-height-relative:page" o:gfxdata="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dmmI/2gAAAA0BAAAPAAAAAAAA&#10;AAEAIAAAACIAAABkcnMvZG93bnJldi54bWxQSwECFAAUAAAACACHTuJAiyL8Up4BAAAjAwAADgAA&#10;AAAAAAABACAAAAApAQAAZHJzL2Uyb0RvYy54bWxQSwUGAAAAAAYABgBZAQAAOQUAAAAA&#10;" filled="f" stroked="f">
          <v:textbox inset="0,0,0,0">
            <w:txbxContent>
              <w:p w:rsidR="00A96787" w:rsidRDefault="00A96787">
                <w:pPr>
                  <w:spacing w:before="12"/>
                  <w:rPr>
                    <w:rFonts w:ascii="Times New Roman"/>
                    <w:sz w:val="18"/>
                    <w:lang w:val="en-US"/>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787" w:rsidRDefault="00A96787" w:rsidP="00A96787">
      <w:r>
        <w:separator/>
      </w:r>
    </w:p>
  </w:footnote>
  <w:footnote w:type="continuationSeparator" w:id="0">
    <w:p w:rsidR="00A96787" w:rsidRDefault="00A96787" w:rsidP="00A967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787" w:rsidRDefault="00A96787">
    <w:pPr>
      <w:pStyle w:val="a8"/>
    </w:pPr>
    <w:r w:rsidRPr="00A96787">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3" o:spid="_x0000_s2055" type="#_x0000_t136" style="position:absolute;left:0;text-align:left;margin-left:0;margin-top:0;width:488.5pt;height:46.05pt;z-index:-251651072;mso-position-horizontal:center;mso-position-horizontal-relative:margin;mso-position-vertical:center;mso-position-vertical-relative:margin;mso-width-relative:page;mso-height-relative:page" fillcolor="silver" stroked="f">
          <v:fill opacity=".5"/>
          <v:textpath style="font-family:&quot;微软雅黑&quot;" trim="t" fitpath="t" string="广西兆旭工程管理咨询有限公司"/>
          <o:lock v:ext="edit" aspectratio="t"/>
          <w10:wrap anchorx="margin" anchory="margin"/>
        </v:shape>
      </w:pict>
    </w:r>
    <w:r w:rsidR="009A1EB5">
      <w:rPr>
        <w:noProof/>
        <w:lang w:val="en-US" w:bidi="ar-SA"/>
      </w:rPr>
      <w:drawing>
        <wp:anchor distT="0" distB="0" distL="114300" distR="114300" simplePos="0" relativeHeight="251664384" behindDoc="1" locked="0" layoutInCell="1" allowOverlap="1">
          <wp:simplePos x="0" y="0"/>
          <wp:positionH relativeFrom="margin">
            <wp:align>center</wp:align>
          </wp:positionH>
          <wp:positionV relativeFrom="margin">
            <wp:align>center</wp:align>
          </wp:positionV>
          <wp:extent cx="6203950" cy="5745480"/>
          <wp:effectExtent l="0" t="0" r="6350" b="7620"/>
          <wp:wrapNone/>
          <wp:docPr id="1" name="WordPictureWatermark12247"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2247" descr="公司LOGO"/>
                  <pic:cNvPicPr>
                    <a:picLocks noChangeAspect="1"/>
                  </pic:cNvPicPr>
                </pic:nvPicPr>
                <pic:blipFill>
                  <a:blip r:embed="rId1">
                    <a:lum bright="70000" contrast="-70000"/>
                  </a:blip>
                  <a:stretch>
                    <a:fillRect/>
                  </a:stretch>
                </pic:blipFill>
                <pic:spPr>
                  <a:xfrm>
                    <a:off x="0" y="0"/>
                    <a:ext cx="6203950" cy="574548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787" w:rsidRDefault="00A96787">
    <w:pPr>
      <w:pStyle w:val="a8"/>
      <w:jc w:val="left"/>
      <w:rPr>
        <w:color w:val="000000" w:themeColor="text1"/>
      </w:rPr>
    </w:pPr>
    <w:r w:rsidRPr="00A96787">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313" o:spid="_x0000_s2056" type="#_x0000_t136" style="position:absolute;margin-left:0;margin-top:0;width:488.5pt;height:46.05pt;z-index:-251649024;mso-position-horizontal:center;mso-position-horizontal-relative:margin;mso-position-vertical:center;mso-position-vertical-relative:margin;mso-width-relative:page;mso-height-relative:page" fillcolor="silver" stroked="f">
          <v:fill opacity=".5"/>
          <v:textpath style="font-family:&quot;微软雅黑&quot;" trim="t" fitpath="t" string="广西兆旭工程管理咨询有限公司"/>
          <o:lock v:ext="edit" aspectratio="t"/>
          <w10:wrap anchorx="margin" anchory="margin"/>
        </v:shape>
      </w:pict>
    </w:r>
    <w:r w:rsidR="009A1EB5">
      <w:rPr>
        <w:noProof/>
        <w:lang w:val="en-US" w:bidi="ar-SA"/>
      </w:rPr>
      <w:drawing>
        <wp:anchor distT="0" distB="0" distL="114300" distR="114300" simplePos="0" relativeHeight="251666432" behindDoc="1" locked="0" layoutInCell="1" allowOverlap="1">
          <wp:simplePos x="0" y="0"/>
          <wp:positionH relativeFrom="margin">
            <wp:align>center</wp:align>
          </wp:positionH>
          <wp:positionV relativeFrom="margin">
            <wp:align>center</wp:align>
          </wp:positionV>
          <wp:extent cx="6203950" cy="5745480"/>
          <wp:effectExtent l="0" t="0" r="6350" b="7620"/>
          <wp:wrapNone/>
          <wp:docPr id="2" name="WordPictureWatermark49263"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49263" descr="公司LOGO"/>
                  <pic:cNvPicPr>
                    <a:picLocks noChangeAspect="1"/>
                  </pic:cNvPicPr>
                </pic:nvPicPr>
                <pic:blipFill>
                  <a:blip r:embed="rId1">
                    <a:lum bright="70000" contrast="-70000"/>
                  </a:blip>
                  <a:stretch>
                    <a:fillRect/>
                  </a:stretch>
                </pic:blipFill>
                <pic:spPr>
                  <a:xfrm>
                    <a:off x="0" y="0"/>
                    <a:ext cx="6203950" cy="574548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AEB125"/>
    <w:multiLevelType w:val="multilevel"/>
    <w:tmpl w:val="8CAEB125"/>
    <w:lvl w:ilvl="0">
      <w:start w:val="1"/>
      <w:numFmt w:val="decimal"/>
      <w:lvlText w:val="（%1）"/>
      <w:lvlJc w:val="left"/>
      <w:pPr>
        <w:ind w:left="1234" w:hanging="525"/>
        <w:jc w:val="right"/>
      </w:pPr>
      <w:rPr>
        <w:rFonts w:ascii="宋体" w:eastAsia="宋体" w:hAnsi="宋体" w:cs="宋体" w:hint="default"/>
        <w:spacing w:val="-2"/>
        <w:w w:val="99"/>
        <w:sz w:val="19"/>
        <w:szCs w:val="19"/>
        <w:lang w:val="zh-CN" w:eastAsia="zh-CN" w:bidi="zh-CN"/>
      </w:rPr>
    </w:lvl>
    <w:lvl w:ilvl="1">
      <w:numFmt w:val="bullet"/>
      <w:lvlText w:val="•"/>
      <w:lvlJc w:val="left"/>
      <w:pPr>
        <w:ind w:left="2092" w:hanging="525"/>
      </w:pPr>
      <w:rPr>
        <w:rFonts w:hint="default"/>
        <w:lang w:val="zh-CN" w:eastAsia="zh-CN" w:bidi="zh-CN"/>
      </w:rPr>
    </w:lvl>
    <w:lvl w:ilvl="2">
      <w:numFmt w:val="bullet"/>
      <w:lvlText w:val="•"/>
      <w:lvlJc w:val="left"/>
      <w:pPr>
        <w:ind w:left="2945" w:hanging="525"/>
      </w:pPr>
      <w:rPr>
        <w:rFonts w:hint="default"/>
        <w:lang w:val="zh-CN" w:eastAsia="zh-CN" w:bidi="zh-CN"/>
      </w:rPr>
    </w:lvl>
    <w:lvl w:ilvl="3">
      <w:numFmt w:val="bullet"/>
      <w:lvlText w:val="•"/>
      <w:lvlJc w:val="left"/>
      <w:pPr>
        <w:ind w:left="3797" w:hanging="525"/>
      </w:pPr>
      <w:rPr>
        <w:rFonts w:hint="default"/>
        <w:lang w:val="zh-CN" w:eastAsia="zh-CN" w:bidi="zh-CN"/>
      </w:rPr>
    </w:lvl>
    <w:lvl w:ilvl="4">
      <w:numFmt w:val="bullet"/>
      <w:lvlText w:val="•"/>
      <w:lvlJc w:val="left"/>
      <w:pPr>
        <w:ind w:left="4650" w:hanging="525"/>
      </w:pPr>
      <w:rPr>
        <w:rFonts w:hint="default"/>
        <w:lang w:val="zh-CN" w:eastAsia="zh-CN" w:bidi="zh-CN"/>
      </w:rPr>
    </w:lvl>
    <w:lvl w:ilvl="5">
      <w:numFmt w:val="bullet"/>
      <w:lvlText w:val="•"/>
      <w:lvlJc w:val="left"/>
      <w:pPr>
        <w:ind w:left="5503" w:hanging="525"/>
      </w:pPr>
      <w:rPr>
        <w:rFonts w:hint="default"/>
        <w:lang w:val="zh-CN" w:eastAsia="zh-CN" w:bidi="zh-CN"/>
      </w:rPr>
    </w:lvl>
    <w:lvl w:ilvl="6">
      <w:numFmt w:val="bullet"/>
      <w:lvlText w:val="•"/>
      <w:lvlJc w:val="left"/>
      <w:pPr>
        <w:ind w:left="6355" w:hanging="525"/>
      </w:pPr>
      <w:rPr>
        <w:rFonts w:hint="default"/>
        <w:lang w:val="zh-CN" w:eastAsia="zh-CN" w:bidi="zh-CN"/>
      </w:rPr>
    </w:lvl>
    <w:lvl w:ilvl="7">
      <w:numFmt w:val="bullet"/>
      <w:lvlText w:val="•"/>
      <w:lvlJc w:val="left"/>
      <w:pPr>
        <w:ind w:left="7208" w:hanging="525"/>
      </w:pPr>
      <w:rPr>
        <w:rFonts w:hint="default"/>
        <w:lang w:val="zh-CN" w:eastAsia="zh-CN" w:bidi="zh-CN"/>
      </w:rPr>
    </w:lvl>
    <w:lvl w:ilvl="8">
      <w:numFmt w:val="bullet"/>
      <w:lvlText w:val="•"/>
      <w:lvlJc w:val="left"/>
      <w:pPr>
        <w:ind w:left="8060" w:hanging="525"/>
      </w:pPr>
      <w:rPr>
        <w:rFonts w:hint="default"/>
        <w:lang w:val="zh-CN" w:eastAsia="zh-CN" w:bidi="zh-CN"/>
      </w:rPr>
    </w:lvl>
  </w:abstractNum>
  <w:abstractNum w:abstractNumId="1">
    <w:nsid w:val="91995D4F"/>
    <w:multiLevelType w:val="multilevel"/>
    <w:tmpl w:val="91995D4F"/>
    <w:lvl w:ilvl="0">
      <w:start w:val="1"/>
      <w:numFmt w:val="decimal"/>
      <w:lvlText w:val="%1"/>
      <w:lvlJc w:val="left"/>
      <w:pPr>
        <w:ind w:left="1098" w:hanging="420"/>
      </w:pPr>
      <w:rPr>
        <w:rFonts w:hint="default"/>
        <w:lang w:val="zh-CN" w:eastAsia="zh-CN" w:bidi="zh-CN"/>
      </w:rPr>
    </w:lvl>
    <w:lvl w:ilvl="1">
      <w:start w:val="1"/>
      <w:numFmt w:val="decimal"/>
      <w:lvlText w:val="%1.%2"/>
      <w:lvlJc w:val="left"/>
      <w:pPr>
        <w:ind w:left="1098" w:hanging="420"/>
      </w:pPr>
      <w:rPr>
        <w:rFonts w:ascii="宋体" w:eastAsia="宋体" w:hAnsi="宋体" w:cs="宋体" w:hint="default"/>
        <w:spacing w:val="0"/>
        <w:w w:val="99"/>
        <w:sz w:val="21"/>
        <w:szCs w:val="21"/>
        <w:lang w:val="zh-CN" w:eastAsia="zh-CN" w:bidi="zh-CN"/>
      </w:rPr>
    </w:lvl>
    <w:lvl w:ilvl="2">
      <w:numFmt w:val="bullet"/>
      <w:lvlText w:val="•"/>
      <w:lvlJc w:val="left"/>
      <w:pPr>
        <w:ind w:left="2833" w:hanging="420"/>
      </w:pPr>
      <w:rPr>
        <w:rFonts w:hint="default"/>
        <w:lang w:val="zh-CN" w:eastAsia="zh-CN" w:bidi="zh-CN"/>
      </w:rPr>
    </w:lvl>
    <w:lvl w:ilvl="3">
      <w:numFmt w:val="bullet"/>
      <w:lvlText w:val="•"/>
      <w:lvlJc w:val="left"/>
      <w:pPr>
        <w:ind w:left="3699" w:hanging="420"/>
      </w:pPr>
      <w:rPr>
        <w:rFonts w:hint="default"/>
        <w:lang w:val="zh-CN" w:eastAsia="zh-CN" w:bidi="zh-CN"/>
      </w:rPr>
    </w:lvl>
    <w:lvl w:ilvl="4">
      <w:numFmt w:val="bullet"/>
      <w:lvlText w:val="•"/>
      <w:lvlJc w:val="left"/>
      <w:pPr>
        <w:ind w:left="4566" w:hanging="420"/>
      </w:pPr>
      <w:rPr>
        <w:rFonts w:hint="default"/>
        <w:lang w:val="zh-CN" w:eastAsia="zh-CN" w:bidi="zh-CN"/>
      </w:rPr>
    </w:lvl>
    <w:lvl w:ilvl="5">
      <w:numFmt w:val="bullet"/>
      <w:lvlText w:val="•"/>
      <w:lvlJc w:val="left"/>
      <w:pPr>
        <w:ind w:left="5433" w:hanging="420"/>
      </w:pPr>
      <w:rPr>
        <w:rFonts w:hint="default"/>
        <w:lang w:val="zh-CN" w:eastAsia="zh-CN" w:bidi="zh-CN"/>
      </w:rPr>
    </w:lvl>
    <w:lvl w:ilvl="6">
      <w:numFmt w:val="bullet"/>
      <w:lvlText w:val="•"/>
      <w:lvlJc w:val="left"/>
      <w:pPr>
        <w:ind w:left="6299" w:hanging="420"/>
      </w:pPr>
      <w:rPr>
        <w:rFonts w:hint="default"/>
        <w:lang w:val="zh-CN" w:eastAsia="zh-CN" w:bidi="zh-CN"/>
      </w:rPr>
    </w:lvl>
    <w:lvl w:ilvl="7">
      <w:numFmt w:val="bullet"/>
      <w:lvlText w:val="•"/>
      <w:lvlJc w:val="left"/>
      <w:pPr>
        <w:ind w:left="7166" w:hanging="420"/>
      </w:pPr>
      <w:rPr>
        <w:rFonts w:hint="default"/>
        <w:lang w:val="zh-CN" w:eastAsia="zh-CN" w:bidi="zh-CN"/>
      </w:rPr>
    </w:lvl>
    <w:lvl w:ilvl="8">
      <w:numFmt w:val="bullet"/>
      <w:lvlText w:val="•"/>
      <w:lvlJc w:val="left"/>
      <w:pPr>
        <w:ind w:left="8032" w:hanging="420"/>
      </w:pPr>
      <w:rPr>
        <w:rFonts w:hint="default"/>
        <w:lang w:val="zh-CN" w:eastAsia="zh-CN" w:bidi="zh-CN"/>
      </w:rPr>
    </w:lvl>
  </w:abstractNum>
  <w:abstractNum w:abstractNumId="2">
    <w:nsid w:val="A0F05207"/>
    <w:multiLevelType w:val="multilevel"/>
    <w:tmpl w:val="A0F05207"/>
    <w:lvl w:ilvl="0">
      <w:start w:val="23"/>
      <w:numFmt w:val="decimal"/>
      <w:lvlText w:val="%1"/>
      <w:lvlJc w:val="left"/>
      <w:pPr>
        <w:ind w:left="1204" w:hanging="526"/>
      </w:pPr>
      <w:rPr>
        <w:rFonts w:hint="default"/>
        <w:lang w:val="zh-CN" w:eastAsia="zh-CN" w:bidi="zh-CN"/>
      </w:rPr>
    </w:lvl>
    <w:lvl w:ilvl="1">
      <w:start w:val="1"/>
      <w:numFmt w:val="decimal"/>
      <w:lvlText w:val="%1.%2"/>
      <w:lvlJc w:val="left"/>
      <w:pPr>
        <w:ind w:left="1204" w:hanging="526"/>
      </w:pPr>
      <w:rPr>
        <w:rFonts w:ascii="宋体" w:eastAsia="宋体" w:hAnsi="宋体" w:cs="宋体" w:hint="default"/>
        <w:spacing w:val="0"/>
        <w:w w:val="99"/>
        <w:sz w:val="21"/>
        <w:szCs w:val="21"/>
        <w:lang w:val="zh-CN" w:eastAsia="zh-CN" w:bidi="zh-CN"/>
      </w:rPr>
    </w:lvl>
    <w:lvl w:ilvl="2">
      <w:numFmt w:val="bullet"/>
      <w:lvlText w:val="•"/>
      <w:lvlJc w:val="left"/>
      <w:pPr>
        <w:ind w:left="2913" w:hanging="526"/>
      </w:pPr>
      <w:rPr>
        <w:rFonts w:hint="default"/>
        <w:lang w:val="zh-CN" w:eastAsia="zh-CN" w:bidi="zh-CN"/>
      </w:rPr>
    </w:lvl>
    <w:lvl w:ilvl="3">
      <w:numFmt w:val="bullet"/>
      <w:lvlText w:val="•"/>
      <w:lvlJc w:val="left"/>
      <w:pPr>
        <w:ind w:left="3769" w:hanging="526"/>
      </w:pPr>
      <w:rPr>
        <w:rFonts w:hint="default"/>
        <w:lang w:val="zh-CN" w:eastAsia="zh-CN" w:bidi="zh-CN"/>
      </w:rPr>
    </w:lvl>
    <w:lvl w:ilvl="4">
      <w:numFmt w:val="bullet"/>
      <w:lvlText w:val="•"/>
      <w:lvlJc w:val="left"/>
      <w:pPr>
        <w:ind w:left="4626" w:hanging="526"/>
      </w:pPr>
      <w:rPr>
        <w:rFonts w:hint="default"/>
        <w:lang w:val="zh-CN" w:eastAsia="zh-CN" w:bidi="zh-CN"/>
      </w:rPr>
    </w:lvl>
    <w:lvl w:ilvl="5">
      <w:numFmt w:val="bullet"/>
      <w:lvlText w:val="•"/>
      <w:lvlJc w:val="left"/>
      <w:pPr>
        <w:ind w:left="5483" w:hanging="526"/>
      </w:pPr>
      <w:rPr>
        <w:rFonts w:hint="default"/>
        <w:lang w:val="zh-CN" w:eastAsia="zh-CN" w:bidi="zh-CN"/>
      </w:rPr>
    </w:lvl>
    <w:lvl w:ilvl="6">
      <w:numFmt w:val="bullet"/>
      <w:lvlText w:val="•"/>
      <w:lvlJc w:val="left"/>
      <w:pPr>
        <w:ind w:left="6339" w:hanging="526"/>
      </w:pPr>
      <w:rPr>
        <w:rFonts w:hint="default"/>
        <w:lang w:val="zh-CN" w:eastAsia="zh-CN" w:bidi="zh-CN"/>
      </w:rPr>
    </w:lvl>
    <w:lvl w:ilvl="7">
      <w:numFmt w:val="bullet"/>
      <w:lvlText w:val="•"/>
      <w:lvlJc w:val="left"/>
      <w:pPr>
        <w:ind w:left="7196" w:hanging="526"/>
      </w:pPr>
      <w:rPr>
        <w:rFonts w:hint="default"/>
        <w:lang w:val="zh-CN" w:eastAsia="zh-CN" w:bidi="zh-CN"/>
      </w:rPr>
    </w:lvl>
    <w:lvl w:ilvl="8">
      <w:numFmt w:val="bullet"/>
      <w:lvlText w:val="•"/>
      <w:lvlJc w:val="left"/>
      <w:pPr>
        <w:ind w:left="8052" w:hanging="526"/>
      </w:pPr>
      <w:rPr>
        <w:rFonts w:hint="default"/>
        <w:lang w:val="zh-CN" w:eastAsia="zh-CN" w:bidi="zh-CN"/>
      </w:rPr>
    </w:lvl>
  </w:abstractNum>
  <w:abstractNum w:abstractNumId="3">
    <w:nsid w:val="B23A94A9"/>
    <w:multiLevelType w:val="multilevel"/>
    <w:tmpl w:val="B23A94A9"/>
    <w:lvl w:ilvl="0">
      <w:start w:val="19"/>
      <w:numFmt w:val="decimal"/>
      <w:lvlText w:val="%1"/>
      <w:lvlJc w:val="left"/>
      <w:pPr>
        <w:ind w:left="244" w:hanging="524"/>
      </w:pPr>
      <w:rPr>
        <w:rFonts w:hint="default"/>
        <w:lang w:val="zh-CN" w:eastAsia="zh-CN" w:bidi="zh-CN"/>
      </w:rPr>
    </w:lvl>
    <w:lvl w:ilvl="1">
      <w:start w:val="1"/>
      <w:numFmt w:val="decimal"/>
      <w:lvlText w:val="%1.%2"/>
      <w:lvlJc w:val="left"/>
      <w:pPr>
        <w:ind w:left="244" w:hanging="524"/>
      </w:pPr>
      <w:rPr>
        <w:rFonts w:ascii="宋体" w:eastAsia="宋体" w:hAnsi="宋体" w:cs="宋体" w:hint="default"/>
        <w:spacing w:val="-2"/>
        <w:w w:val="99"/>
        <w:sz w:val="21"/>
        <w:szCs w:val="21"/>
        <w:lang w:val="zh-CN" w:eastAsia="zh-CN" w:bidi="zh-CN"/>
      </w:rPr>
    </w:lvl>
    <w:lvl w:ilvl="2">
      <w:start w:val="1"/>
      <w:numFmt w:val="decimal"/>
      <w:lvlText w:val="%1.%2.%3"/>
      <w:lvlJc w:val="left"/>
      <w:pPr>
        <w:ind w:left="1367" w:hanging="735"/>
      </w:pPr>
      <w:rPr>
        <w:rFonts w:ascii="宋体" w:eastAsia="宋体" w:hAnsi="宋体" w:cs="宋体" w:hint="default"/>
        <w:spacing w:val="-2"/>
        <w:w w:val="99"/>
        <w:sz w:val="21"/>
        <w:szCs w:val="21"/>
        <w:lang w:val="zh-CN" w:eastAsia="zh-CN" w:bidi="zh-CN"/>
      </w:rPr>
    </w:lvl>
    <w:lvl w:ilvl="3">
      <w:numFmt w:val="bullet"/>
      <w:lvlText w:val="•"/>
      <w:lvlJc w:val="left"/>
      <w:pPr>
        <w:ind w:left="3228" w:hanging="735"/>
      </w:pPr>
      <w:rPr>
        <w:rFonts w:hint="default"/>
        <w:lang w:val="zh-CN" w:eastAsia="zh-CN" w:bidi="zh-CN"/>
      </w:rPr>
    </w:lvl>
    <w:lvl w:ilvl="4">
      <w:numFmt w:val="bullet"/>
      <w:lvlText w:val="•"/>
      <w:lvlJc w:val="left"/>
      <w:pPr>
        <w:ind w:left="4162" w:hanging="735"/>
      </w:pPr>
      <w:rPr>
        <w:rFonts w:hint="default"/>
        <w:lang w:val="zh-CN" w:eastAsia="zh-CN" w:bidi="zh-CN"/>
      </w:rPr>
    </w:lvl>
    <w:lvl w:ilvl="5">
      <w:numFmt w:val="bullet"/>
      <w:lvlText w:val="•"/>
      <w:lvlJc w:val="left"/>
      <w:pPr>
        <w:ind w:left="5096" w:hanging="735"/>
      </w:pPr>
      <w:rPr>
        <w:rFonts w:hint="default"/>
        <w:lang w:val="zh-CN" w:eastAsia="zh-CN" w:bidi="zh-CN"/>
      </w:rPr>
    </w:lvl>
    <w:lvl w:ilvl="6">
      <w:numFmt w:val="bullet"/>
      <w:lvlText w:val="•"/>
      <w:lvlJc w:val="left"/>
      <w:pPr>
        <w:ind w:left="6030" w:hanging="735"/>
      </w:pPr>
      <w:rPr>
        <w:rFonts w:hint="default"/>
        <w:lang w:val="zh-CN" w:eastAsia="zh-CN" w:bidi="zh-CN"/>
      </w:rPr>
    </w:lvl>
    <w:lvl w:ilvl="7">
      <w:numFmt w:val="bullet"/>
      <w:lvlText w:val="•"/>
      <w:lvlJc w:val="left"/>
      <w:pPr>
        <w:ind w:left="6964" w:hanging="735"/>
      </w:pPr>
      <w:rPr>
        <w:rFonts w:hint="default"/>
        <w:lang w:val="zh-CN" w:eastAsia="zh-CN" w:bidi="zh-CN"/>
      </w:rPr>
    </w:lvl>
    <w:lvl w:ilvl="8">
      <w:numFmt w:val="bullet"/>
      <w:lvlText w:val="•"/>
      <w:lvlJc w:val="left"/>
      <w:pPr>
        <w:ind w:left="7898" w:hanging="735"/>
      </w:pPr>
      <w:rPr>
        <w:rFonts w:hint="default"/>
        <w:lang w:val="zh-CN" w:eastAsia="zh-CN" w:bidi="zh-CN"/>
      </w:rPr>
    </w:lvl>
  </w:abstractNum>
  <w:abstractNum w:abstractNumId="4">
    <w:nsid w:val="B53F3350"/>
    <w:multiLevelType w:val="multilevel"/>
    <w:tmpl w:val="B53F3350"/>
    <w:lvl w:ilvl="0">
      <w:start w:val="15"/>
      <w:numFmt w:val="decimal"/>
      <w:lvlText w:val="%1"/>
      <w:lvlJc w:val="left"/>
      <w:pPr>
        <w:ind w:left="1264" w:hanging="526"/>
      </w:pPr>
      <w:rPr>
        <w:rFonts w:hint="default"/>
        <w:lang w:val="zh-CN" w:eastAsia="zh-CN" w:bidi="zh-CN"/>
      </w:rPr>
    </w:lvl>
    <w:lvl w:ilvl="1">
      <w:start w:val="1"/>
      <w:numFmt w:val="decimal"/>
      <w:lvlText w:val="%1.%2"/>
      <w:lvlJc w:val="left"/>
      <w:pPr>
        <w:ind w:left="1264" w:hanging="526"/>
      </w:pPr>
      <w:rPr>
        <w:rFonts w:hint="default"/>
        <w:spacing w:val="0"/>
        <w:w w:val="99"/>
        <w:lang w:val="zh-CN" w:eastAsia="zh-CN" w:bidi="zh-CN"/>
      </w:rPr>
    </w:lvl>
    <w:lvl w:ilvl="2">
      <w:numFmt w:val="bullet"/>
      <w:lvlText w:val="•"/>
      <w:lvlJc w:val="left"/>
      <w:pPr>
        <w:ind w:left="2961" w:hanging="526"/>
      </w:pPr>
      <w:rPr>
        <w:rFonts w:hint="default"/>
        <w:lang w:val="zh-CN" w:eastAsia="zh-CN" w:bidi="zh-CN"/>
      </w:rPr>
    </w:lvl>
    <w:lvl w:ilvl="3">
      <w:numFmt w:val="bullet"/>
      <w:lvlText w:val="•"/>
      <w:lvlJc w:val="left"/>
      <w:pPr>
        <w:ind w:left="3811" w:hanging="526"/>
      </w:pPr>
      <w:rPr>
        <w:rFonts w:hint="default"/>
        <w:lang w:val="zh-CN" w:eastAsia="zh-CN" w:bidi="zh-CN"/>
      </w:rPr>
    </w:lvl>
    <w:lvl w:ilvl="4">
      <w:numFmt w:val="bullet"/>
      <w:lvlText w:val="•"/>
      <w:lvlJc w:val="left"/>
      <w:pPr>
        <w:ind w:left="4662" w:hanging="526"/>
      </w:pPr>
      <w:rPr>
        <w:rFonts w:hint="default"/>
        <w:lang w:val="zh-CN" w:eastAsia="zh-CN" w:bidi="zh-CN"/>
      </w:rPr>
    </w:lvl>
    <w:lvl w:ilvl="5">
      <w:numFmt w:val="bullet"/>
      <w:lvlText w:val="•"/>
      <w:lvlJc w:val="left"/>
      <w:pPr>
        <w:ind w:left="5513" w:hanging="526"/>
      </w:pPr>
      <w:rPr>
        <w:rFonts w:hint="default"/>
        <w:lang w:val="zh-CN" w:eastAsia="zh-CN" w:bidi="zh-CN"/>
      </w:rPr>
    </w:lvl>
    <w:lvl w:ilvl="6">
      <w:numFmt w:val="bullet"/>
      <w:lvlText w:val="•"/>
      <w:lvlJc w:val="left"/>
      <w:pPr>
        <w:ind w:left="6363" w:hanging="526"/>
      </w:pPr>
      <w:rPr>
        <w:rFonts w:hint="default"/>
        <w:lang w:val="zh-CN" w:eastAsia="zh-CN" w:bidi="zh-CN"/>
      </w:rPr>
    </w:lvl>
    <w:lvl w:ilvl="7">
      <w:numFmt w:val="bullet"/>
      <w:lvlText w:val="•"/>
      <w:lvlJc w:val="left"/>
      <w:pPr>
        <w:ind w:left="7214" w:hanging="526"/>
      </w:pPr>
      <w:rPr>
        <w:rFonts w:hint="default"/>
        <w:lang w:val="zh-CN" w:eastAsia="zh-CN" w:bidi="zh-CN"/>
      </w:rPr>
    </w:lvl>
    <w:lvl w:ilvl="8">
      <w:numFmt w:val="bullet"/>
      <w:lvlText w:val="•"/>
      <w:lvlJc w:val="left"/>
      <w:pPr>
        <w:ind w:left="8064" w:hanging="526"/>
      </w:pPr>
      <w:rPr>
        <w:rFonts w:hint="default"/>
        <w:lang w:val="zh-CN" w:eastAsia="zh-CN" w:bidi="zh-CN"/>
      </w:rPr>
    </w:lvl>
  </w:abstractNum>
  <w:abstractNum w:abstractNumId="5">
    <w:nsid w:val="B6E2D62D"/>
    <w:multiLevelType w:val="singleLevel"/>
    <w:tmpl w:val="B6E2D62D"/>
    <w:lvl w:ilvl="0">
      <w:start w:val="3"/>
      <w:numFmt w:val="chineseCounting"/>
      <w:suff w:val="nothing"/>
      <w:lvlText w:val="%1、"/>
      <w:lvlJc w:val="left"/>
      <w:rPr>
        <w:rFonts w:hint="eastAsia"/>
      </w:rPr>
    </w:lvl>
  </w:abstractNum>
  <w:abstractNum w:abstractNumId="6">
    <w:nsid w:val="B8CEF35B"/>
    <w:multiLevelType w:val="multilevel"/>
    <w:tmpl w:val="B8CEF35B"/>
    <w:lvl w:ilvl="0">
      <w:start w:val="2"/>
      <w:numFmt w:val="decimal"/>
      <w:lvlText w:val="%1"/>
      <w:lvlJc w:val="left"/>
      <w:pPr>
        <w:ind w:left="1120" w:hanging="420"/>
      </w:pPr>
      <w:rPr>
        <w:rFonts w:hint="default"/>
        <w:lang w:val="zh-CN" w:eastAsia="zh-CN" w:bidi="zh-CN"/>
      </w:rPr>
    </w:lvl>
    <w:lvl w:ilvl="1">
      <w:start w:val="1"/>
      <w:numFmt w:val="decimal"/>
      <w:lvlText w:val="%1.%2"/>
      <w:lvlJc w:val="left"/>
      <w:pPr>
        <w:ind w:left="1120" w:hanging="420"/>
      </w:pPr>
      <w:rPr>
        <w:rFonts w:ascii="宋体" w:eastAsia="宋体" w:hAnsi="宋体" w:cs="宋体" w:hint="default"/>
        <w:spacing w:val="0"/>
        <w:w w:val="99"/>
        <w:sz w:val="21"/>
        <w:szCs w:val="21"/>
        <w:lang w:val="zh-CN" w:eastAsia="zh-CN" w:bidi="zh-CN"/>
      </w:rPr>
    </w:lvl>
    <w:lvl w:ilvl="2">
      <w:numFmt w:val="bullet"/>
      <w:lvlText w:val="•"/>
      <w:lvlJc w:val="left"/>
      <w:pPr>
        <w:ind w:left="2849" w:hanging="420"/>
      </w:pPr>
      <w:rPr>
        <w:rFonts w:hint="default"/>
        <w:lang w:val="zh-CN" w:eastAsia="zh-CN" w:bidi="zh-CN"/>
      </w:rPr>
    </w:lvl>
    <w:lvl w:ilvl="3">
      <w:numFmt w:val="bullet"/>
      <w:lvlText w:val="•"/>
      <w:lvlJc w:val="left"/>
      <w:pPr>
        <w:ind w:left="3713" w:hanging="420"/>
      </w:pPr>
      <w:rPr>
        <w:rFonts w:hint="default"/>
        <w:lang w:val="zh-CN" w:eastAsia="zh-CN" w:bidi="zh-CN"/>
      </w:rPr>
    </w:lvl>
    <w:lvl w:ilvl="4">
      <w:numFmt w:val="bullet"/>
      <w:lvlText w:val="•"/>
      <w:lvlJc w:val="left"/>
      <w:pPr>
        <w:ind w:left="4578" w:hanging="420"/>
      </w:pPr>
      <w:rPr>
        <w:rFonts w:hint="default"/>
        <w:lang w:val="zh-CN" w:eastAsia="zh-CN" w:bidi="zh-CN"/>
      </w:rPr>
    </w:lvl>
    <w:lvl w:ilvl="5">
      <w:numFmt w:val="bullet"/>
      <w:lvlText w:val="•"/>
      <w:lvlJc w:val="left"/>
      <w:pPr>
        <w:ind w:left="5443" w:hanging="420"/>
      </w:pPr>
      <w:rPr>
        <w:rFonts w:hint="default"/>
        <w:lang w:val="zh-CN" w:eastAsia="zh-CN" w:bidi="zh-CN"/>
      </w:rPr>
    </w:lvl>
    <w:lvl w:ilvl="6">
      <w:numFmt w:val="bullet"/>
      <w:lvlText w:val="•"/>
      <w:lvlJc w:val="left"/>
      <w:pPr>
        <w:ind w:left="6307" w:hanging="420"/>
      </w:pPr>
      <w:rPr>
        <w:rFonts w:hint="default"/>
        <w:lang w:val="zh-CN" w:eastAsia="zh-CN" w:bidi="zh-CN"/>
      </w:rPr>
    </w:lvl>
    <w:lvl w:ilvl="7">
      <w:numFmt w:val="bullet"/>
      <w:lvlText w:val="•"/>
      <w:lvlJc w:val="left"/>
      <w:pPr>
        <w:ind w:left="7172" w:hanging="420"/>
      </w:pPr>
      <w:rPr>
        <w:rFonts w:hint="default"/>
        <w:lang w:val="zh-CN" w:eastAsia="zh-CN" w:bidi="zh-CN"/>
      </w:rPr>
    </w:lvl>
    <w:lvl w:ilvl="8">
      <w:numFmt w:val="bullet"/>
      <w:lvlText w:val="•"/>
      <w:lvlJc w:val="left"/>
      <w:pPr>
        <w:ind w:left="8036" w:hanging="420"/>
      </w:pPr>
      <w:rPr>
        <w:rFonts w:hint="default"/>
        <w:lang w:val="zh-CN" w:eastAsia="zh-CN" w:bidi="zh-CN"/>
      </w:rPr>
    </w:lvl>
  </w:abstractNum>
  <w:abstractNum w:abstractNumId="7">
    <w:nsid w:val="C0915F4F"/>
    <w:multiLevelType w:val="multilevel"/>
    <w:tmpl w:val="C0915F4F"/>
    <w:lvl w:ilvl="0">
      <w:start w:val="1"/>
      <w:numFmt w:val="decimal"/>
      <w:lvlText w:val="（%1）"/>
      <w:lvlJc w:val="left"/>
      <w:pPr>
        <w:ind w:left="1264" w:hanging="555"/>
      </w:pPr>
      <w:rPr>
        <w:rFonts w:hint="default"/>
        <w:spacing w:val="-1"/>
        <w:w w:val="99"/>
        <w:lang w:val="zh-CN" w:eastAsia="zh-CN" w:bidi="zh-CN"/>
      </w:rPr>
    </w:lvl>
    <w:lvl w:ilvl="1">
      <w:numFmt w:val="bullet"/>
      <w:lvlText w:val="•"/>
      <w:lvlJc w:val="left"/>
      <w:pPr>
        <w:ind w:left="2110" w:hanging="555"/>
      </w:pPr>
      <w:rPr>
        <w:rFonts w:hint="default"/>
        <w:lang w:val="zh-CN" w:eastAsia="zh-CN" w:bidi="zh-CN"/>
      </w:rPr>
    </w:lvl>
    <w:lvl w:ilvl="2">
      <w:numFmt w:val="bullet"/>
      <w:lvlText w:val="•"/>
      <w:lvlJc w:val="left"/>
      <w:pPr>
        <w:ind w:left="2961" w:hanging="555"/>
      </w:pPr>
      <w:rPr>
        <w:rFonts w:hint="default"/>
        <w:lang w:val="zh-CN" w:eastAsia="zh-CN" w:bidi="zh-CN"/>
      </w:rPr>
    </w:lvl>
    <w:lvl w:ilvl="3">
      <w:numFmt w:val="bullet"/>
      <w:lvlText w:val="•"/>
      <w:lvlJc w:val="left"/>
      <w:pPr>
        <w:ind w:left="3811" w:hanging="555"/>
      </w:pPr>
      <w:rPr>
        <w:rFonts w:hint="default"/>
        <w:lang w:val="zh-CN" w:eastAsia="zh-CN" w:bidi="zh-CN"/>
      </w:rPr>
    </w:lvl>
    <w:lvl w:ilvl="4">
      <w:numFmt w:val="bullet"/>
      <w:lvlText w:val="•"/>
      <w:lvlJc w:val="left"/>
      <w:pPr>
        <w:ind w:left="4662" w:hanging="555"/>
      </w:pPr>
      <w:rPr>
        <w:rFonts w:hint="default"/>
        <w:lang w:val="zh-CN" w:eastAsia="zh-CN" w:bidi="zh-CN"/>
      </w:rPr>
    </w:lvl>
    <w:lvl w:ilvl="5">
      <w:numFmt w:val="bullet"/>
      <w:lvlText w:val="•"/>
      <w:lvlJc w:val="left"/>
      <w:pPr>
        <w:ind w:left="5513" w:hanging="555"/>
      </w:pPr>
      <w:rPr>
        <w:rFonts w:hint="default"/>
        <w:lang w:val="zh-CN" w:eastAsia="zh-CN" w:bidi="zh-CN"/>
      </w:rPr>
    </w:lvl>
    <w:lvl w:ilvl="6">
      <w:numFmt w:val="bullet"/>
      <w:lvlText w:val="•"/>
      <w:lvlJc w:val="left"/>
      <w:pPr>
        <w:ind w:left="6363" w:hanging="555"/>
      </w:pPr>
      <w:rPr>
        <w:rFonts w:hint="default"/>
        <w:lang w:val="zh-CN" w:eastAsia="zh-CN" w:bidi="zh-CN"/>
      </w:rPr>
    </w:lvl>
    <w:lvl w:ilvl="7">
      <w:numFmt w:val="bullet"/>
      <w:lvlText w:val="•"/>
      <w:lvlJc w:val="left"/>
      <w:pPr>
        <w:ind w:left="7214" w:hanging="555"/>
      </w:pPr>
      <w:rPr>
        <w:rFonts w:hint="default"/>
        <w:lang w:val="zh-CN" w:eastAsia="zh-CN" w:bidi="zh-CN"/>
      </w:rPr>
    </w:lvl>
    <w:lvl w:ilvl="8">
      <w:numFmt w:val="bullet"/>
      <w:lvlText w:val="•"/>
      <w:lvlJc w:val="left"/>
      <w:pPr>
        <w:ind w:left="8064" w:hanging="555"/>
      </w:pPr>
      <w:rPr>
        <w:rFonts w:hint="default"/>
        <w:lang w:val="zh-CN" w:eastAsia="zh-CN" w:bidi="zh-CN"/>
      </w:rPr>
    </w:lvl>
  </w:abstractNum>
  <w:abstractNum w:abstractNumId="8">
    <w:nsid w:val="C4E0D24A"/>
    <w:multiLevelType w:val="multilevel"/>
    <w:tmpl w:val="C4E0D24A"/>
    <w:lvl w:ilvl="0">
      <w:start w:val="1"/>
      <w:numFmt w:val="decimal"/>
      <w:lvlText w:val="（%1）"/>
      <w:lvlJc w:val="left"/>
      <w:pPr>
        <w:ind w:left="1202" w:hanging="525"/>
      </w:pPr>
      <w:rPr>
        <w:rFonts w:ascii="宋体" w:eastAsia="宋体" w:hAnsi="宋体" w:cs="宋体" w:hint="default"/>
        <w:spacing w:val="-1"/>
        <w:w w:val="99"/>
        <w:sz w:val="19"/>
        <w:szCs w:val="19"/>
        <w:lang w:val="zh-CN" w:eastAsia="zh-CN" w:bidi="zh-CN"/>
      </w:rPr>
    </w:lvl>
    <w:lvl w:ilvl="1">
      <w:numFmt w:val="bullet"/>
      <w:lvlText w:val="•"/>
      <w:lvlJc w:val="left"/>
      <w:pPr>
        <w:ind w:left="2056" w:hanging="525"/>
      </w:pPr>
      <w:rPr>
        <w:rFonts w:hint="default"/>
        <w:lang w:val="zh-CN" w:eastAsia="zh-CN" w:bidi="zh-CN"/>
      </w:rPr>
    </w:lvl>
    <w:lvl w:ilvl="2">
      <w:numFmt w:val="bullet"/>
      <w:lvlText w:val="•"/>
      <w:lvlJc w:val="left"/>
      <w:pPr>
        <w:ind w:left="2913" w:hanging="525"/>
      </w:pPr>
      <w:rPr>
        <w:rFonts w:hint="default"/>
        <w:lang w:val="zh-CN" w:eastAsia="zh-CN" w:bidi="zh-CN"/>
      </w:rPr>
    </w:lvl>
    <w:lvl w:ilvl="3">
      <w:numFmt w:val="bullet"/>
      <w:lvlText w:val="•"/>
      <w:lvlJc w:val="left"/>
      <w:pPr>
        <w:ind w:left="3769" w:hanging="525"/>
      </w:pPr>
      <w:rPr>
        <w:rFonts w:hint="default"/>
        <w:lang w:val="zh-CN" w:eastAsia="zh-CN" w:bidi="zh-CN"/>
      </w:rPr>
    </w:lvl>
    <w:lvl w:ilvl="4">
      <w:numFmt w:val="bullet"/>
      <w:lvlText w:val="•"/>
      <w:lvlJc w:val="left"/>
      <w:pPr>
        <w:ind w:left="4626" w:hanging="525"/>
      </w:pPr>
      <w:rPr>
        <w:rFonts w:hint="default"/>
        <w:lang w:val="zh-CN" w:eastAsia="zh-CN" w:bidi="zh-CN"/>
      </w:rPr>
    </w:lvl>
    <w:lvl w:ilvl="5">
      <w:numFmt w:val="bullet"/>
      <w:lvlText w:val="•"/>
      <w:lvlJc w:val="left"/>
      <w:pPr>
        <w:ind w:left="5483" w:hanging="525"/>
      </w:pPr>
      <w:rPr>
        <w:rFonts w:hint="default"/>
        <w:lang w:val="zh-CN" w:eastAsia="zh-CN" w:bidi="zh-CN"/>
      </w:rPr>
    </w:lvl>
    <w:lvl w:ilvl="6">
      <w:numFmt w:val="bullet"/>
      <w:lvlText w:val="•"/>
      <w:lvlJc w:val="left"/>
      <w:pPr>
        <w:ind w:left="6339" w:hanging="525"/>
      </w:pPr>
      <w:rPr>
        <w:rFonts w:hint="default"/>
        <w:lang w:val="zh-CN" w:eastAsia="zh-CN" w:bidi="zh-CN"/>
      </w:rPr>
    </w:lvl>
    <w:lvl w:ilvl="7">
      <w:numFmt w:val="bullet"/>
      <w:lvlText w:val="•"/>
      <w:lvlJc w:val="left"/>
      <w:pPr>
        <w:ind w:left="7196" w:hanging="525"/>
      </w:pPr>
      <w:rPr>
        <w:rFonts w:hint="default"/>
        <w:lang w:val="zh-CN" w:eastAsia="zh-CN" w:bidi="zh-CN"/>
      </w:rPr>
    </w:lvl>
    <w:lvl w:ilvl="8">
      <w:numFmt w:val="bullet"/>
      <w:lvlText w:val="•"/>
      <w:lvlJc w:val="left"/>
      <w:pPr>
        <w:ind w:left="8052" w:hanging="525"/>
      </w:pPr>
      <w:rPr>
        <w:rFonts w:hint="default"/>
        <w:lang w:val="zh-CN" w:eastAsia="zh-CN" w:bidi="zh-CN"/>
      </w:rPr>
    </w:lvl>
  </w:abstractNum>
  <w:abstractNum w:abstractNumId="9">
    <w:nsid w:val="DCBA6B53"/>
    <w:multiLevelType w:val="multilevel"/>
    <w:tmpl w:val="DCBA6B53"/>
    <w:lvl w:ilvl="0">
      <w:start w:val="1"/>
      <w:numFmt w:val="decimal"/>
      <w:lvlText w:val="（%1）"/>
      <w:lvlJc w:val="left"/>
      <w:pPr>
        <w:ind w:left="1254" w:hanging="525"/>
      </w:pPr>
      <w:rPr>
        <w:rFonts w:ascii="宋体" w:eastAsia="宋体" w:hAnsi="宋体" w:cs="宋体" w:hint="default"/>
        <w:spacing w:val="-1"/>
        <w:w w:val="99"/>
        <w:sz w:val="19"/>
        <w:szCs w:val="19"/>
        <w:lang w:val="zh-CN" w:eastAsia="zh-CN" w:bidi="zh-CN"/>
      </w:rPr>
    </w:lvl>
    <w:lvl w:ilvl="1">
      <w:numFmt w:val="bullet"/>
      <w:lvlText w:val="•"/>
      <w:lvlJc w:val="left"/>
      <w:pPr>
        <w:ind w:left="2182" w:hanging="525"/>
      </w:pPr>
      <w:rPr>
        <w:rFonts w:hint="default"/>
        <w:lang w:val="zh-CN" w:eastAsia="zh-CN" w:bidi="zh-CN"/>
      </w:rPr>
    </w:lvl>
    <w:lvl w:ilvl="2">
      <w:numFmt w:val="bullet"/>
      <w:lvlText w:val="•"/>
      <w:lvlJc w:val="left"/>
      <w:pPr>
        <w:ind w:left="3105" w:hanging="525"/>
      </w:pPr>
      <w:rPr>
        <w:rFonts w:hint="default"/>
        <w:lang w:val="zh-CN" w:eastAsia="zh-CN" w:bidi="zh-CN"/>
      </w:rPr>
    </w:lvl>
    <w:lvl w:ilvl="3">
      <w:numFmt w:val="bullet"/>
      <w:lvlText w:val="•"/>
      <w:lvlJc w:val="left"/>
      <w:pPr>
        <w:ind w:left="4028" w:hanging="525"/>
      </w:pPr>
      <w:rPr>
        <w:rFonts w:hint="default"/>
        <w:lang w:val="zh-CN" w:eastAsia="zh-CN" w:bidi="zh-CN"/>
      </w:rPr>
    </w:lvl>
    <w:lvl w:ilvl="4">
      <w:numFmt w:val="bullet"/>
      <w:lvlText w:val="•"/>
      <w:lvlJc w:val="left"/>
      <w:pPr>
        <w:ind w:left="4950" w:hanging="525"/>
      </w:pPr>
      <w:rPr>
        <w:rFonts w:hint="default"/>
        <w:lang w:val="zh-CN" w:eastAsia="zh-CN" w:bidi="zh-CN"/>
      </w:rPr>
    </w:lvl>
    <w:lvl w:ilvl="5">
      <w:numFmt w:val="bullet"/>
      <w:lvlText w:val="•"/>
      <w:lvlJc w:val="left"/>
      <w:pPr>
        <w:ind w:left="5873" w:hanging="525"/>
      </w:pPr>
      <w:rPr>
        <w:rFonts w:hint="default"/>
        <w:lang w:val="zh-CN" w:eastAsia="zh-CN" w:bidi="zh-CN"/>
      </w:rPr>
    </w:lvl>
    <w:lvl w:ilvl="6">
      <w:numFmt w:val="bullet"/>
      <w:lvlText w:val="•"/>
      <w:lvlJc w:val="left"/>
      <w:pPr>
        <w:ind w:left="6796" w:hanging="525"/>
      </w:pPr>
      <w:rPr>
        <w:rFonts w:hint="default"/>
        <w:lang w:val="zh-CN" w:eastAsia="zh-CN" w:bidi="zh-CN"/>
      </w:rPr>
    </w:lvl>
    <w:lvl w:ilvl="7">
      <w:numFmt w:val="bullet"/>
      <w:lvlText w:val="•"/>
      <w:lvlJc w:val="left"/>
      <w:pPr>
        <w:ind w:left="7718" w:hanging="525"/>
      </w:pPr>
      <w:rPr>
        <w:rFonts w:hint="default"/>
        <w:lang w:val="zh-CN" w:eastAsia="zh-CN" w:bidi="zh-CN"/>
      </w:rPr>
    </w:lvl>
    <w:lvl w:ilvl="8">
      <w:numFmt w:val="bullet"/>
      <w:lvlText w:val="•"/>
      <w:lvlJc w:val="left"/>
      <w:pPr>
        <w:ind w:left="8641" w:hanging="525"/>
      </w:pPr>
      <w:rPr>
        <w:rFonts w:hint="default"/>
        <w:lang w:val="zh-CN" w:eastAsia="zh-CN" w:bidi="zh-CN"/>
      </w:rPr>
    </w:lvl>
  </w:abstractNum>
  <w:abstractNum w:abstractNumId="10">
    <w:nsid w:val="E504947C"/>
    <w:multiLevelType w:val="multilevel"/>
    <w:tmpl w:val="E504947C"/>
    <w:lvl w:ilvl="0">
      <w:start w:val="1"/>
      <w:numFmt w:val="decimal"/>
      <w:lvlText w:val="（%1）"/>
      <w:lvlJc w:val="left"/>
      <w:pPr>
        <w:ind w:left="1202" w:hanging="525"/>
      </w:pPr>
      <w:rPr>
        <w:rFonts w:ascii="宋体" w:eastAsia="宋体" w:hAnsi="宋体" w:cs="宋体" w:hint="default"/>
        <w:spacing w:val="-1"/>
        <w:w w:val="99"/>
        <w:sz w:val="19"/>
        <w:szCs w:val="19"/>
        <w:lang w:val="zh-CN" w:eastAsia="zh-CN" w:bidi="zh-CN"/>
      </w:rPr>
    </w:lvl>
    <w:lvl w:ilvl="1">
      <w:numFmt w:val="bullet"/>
      <w:lvlText w:val="•"/>
      <w:lvlJc w:val="left"/>
      <w:pPr>
        <w:ind w:left="2056" w:hanging="525"/>
      </w:pPr>
      <w:rPr>
        <w:rFonts w:hint="default"/>
        <w:lang w:val="zh-CN" w:eastAsia="zh-CN" w:bidi="zh-CN"/>
      </w:rPr>
    </w:lvl>
    <w:lvl w:ilvl="2">
      <w:numFmt w:val="bullet"/>
      <w:lvlText w:val="•"/>
      <w:lvlJc w:val="left"/>
      <w:pPr>
        <w:ind w:left="2913" w:hanging="525"/>
      </w:pPr>
      <w:rPr>
        <w:rFonts w:hint="default"/>
        <w:lang w:val="zh-CN" w:eastAsia="zh-CN" w:bidi="zh-CN"/>
      </w:rPr>
    </w:lvl>
    <w:lvl w:ilvl="3">
      <w:numFmt w:val="bullet"/>
      <w:lvlText w:val="•"/>
      <w:lvlJc w:val="left"/>
      <w:pPr>
        <w:ind w:left="3769" w:hanging="525"/>
      </w:pPr>
      <w:rPr>
        <w:rFonts w:hint="default"/>
        <w:lang w:val="zh-CN" w:eastAsia="zh-CN" w:bidi="zh-CN"/>
      </w:rPr>
    </w:lvl>
    <w:lvl w:ilvl="4">
      <w:numFmt w:val="bullet"/>
      <w:lvlText w:val="•"/>
      <w:lvlJc w:val="left"/>
      <w:pPr>
        <w:ind w:left="4626" w:hanging="525"/>
      </w:pPr>
      <w:rPr>
        <w:rFonts w:hint="default"/>
        <w:lang w:val="zh-CN" w:eastAsia="zh-CN" w:bidi="zh-CN"/>
      </w:rPr>
    </w:lvl>
    <w:lvl w:ilvl="5">
      <w:numFmt w:val="bullet"/>
      <w:lvlText w:val="•"/>
      <w:lvlJc w:val="left"/>
      <w:pPr>
        <w:ind w:left="5483" w:hanging="525"/>
      </w:pPr>
      <w:rPr>
        <w:rFonts w:hint="default"/>
        <w:lang w:val="zh-CN" w:eastAsia="zh-CN" w:bidi="zh-CN"/>
      </w:rPr>
    </w:lvl>
    <w:lvl w:ilvl="6">
      <w:numFmt w:val="bullet"/>
      <w:lvlText w:val="•"/>
      <w:lvlJc w:val="left"/>
      <w:pPr>
        <w:ind w:left="6339" w:hanging="525"/>
      </w:pPr>
      <w:rPr>
        <w:rFonts w:hint="default"/>
        <w:lang w:val="zh-CN" w:eastAsia="zh-CN" w:bidi="zh-CN"/>
      </w:rPr>
    </w:lvl>
    <w:lvl w:ilvl="7">
      <w:numFmt w:val="bullet"/>
      <w:lvlText w:val="•"/>
      <w:lvlJc w:val="left"/>
      <w:pPr>
        <w:ind w:left="7196" w:hanging="525"/>
      </w:pPr>
      <w:rPr>
        <w:rFonts w:hint="default"/>
        <w:lang w:val="zh-CN" w:eastAsia="zh-CN" w:bidi="zh-CN"/>
      </w:rPr>
    </w:lvl>
    <w:lvl w:ilvl="8">
      <w:numFmt w:val="bullet"/>
      <w:lvlText w:val="•"/>
      <w:lvlJc w:val="left"/>
      <w:pPr>
        <w:ind w:left="8052" w:hanging="525"/>
      </w:pPr>
      <w:rPr>
        <w:rFonts w:hint="default"/>
        <w:lang w:val="zh-CN" w:eastAsia="zh-CN" w:bidi="zh-CN"/>
      </w:rPr>
    </w:lvl>
  </w:abstractNum>
  <w:abstractNum w:abstractNumId="11">
    <w:nsid w:val="E9B450A8"/>
    <w:multiLevelType w:val="singleLevel"/>
    <w:tmpl w:val="E9B450A8"/>
    <w:lvl w:ilvl="0">
      <w:start w:val="1"/>
      <w:numFmt w:val="decimal"/>
      <w:suff w:val="nothing"/>
      <w:lvlText w:val="%1、"/>
      <w:lvlJc w:val="left"/>
    </w:lvl>
  </w:abstractNum>
  <w:abstractNum w:abstractNumId="12">
    <w:nsid w:val="F0E89278"/>
    <w:multiLevelType w:val="multilevel"/>
    <w:tmpl w:val="F0E89278"/>
    <w:lvl w:ilvl="0">
      <w:start w:val="13"/>
      <w:numFmt w:val="decimal"/>
      <w:lvlText w:val="%1"/>
      <w:lvlJc w:val="left"/>
      <w:pPr>
        <w:ind w:left="258" w:hanging="524"/>
      </w:pPr>
      <w:rPr>
        <w:rFonts w:hint="default"/>
        <w:lang w:val="zh-CN" w:eastAsia="zh-CN" w:bidi="zh-CN"/>
      </w:rPr>
    </w:lvl>
    <w:lvl w:ilvl="1">
      <w:start w:val="1"/>
      <w:numFmt w:val="decimal"/>
      <w:lvlText w:val="%1.%2"/>
      <w:lvlJc w:val="left"/>
      <w:pPr>
        <w:ind w:left="258" w:hanging="524"/>
      </w:pPr>
      <w:rPr>
        <w:rFonts w:ascii="宋体" w:eastAsia="宋体" w:hAnsi="宋体" w:cs="宋体" w:hint="default"/>
        <w:spacing w:val="-2"/>
        <w:w w:val="99"/>
        <w:sz w:val="21"/>
        <w:szCs w:val="21"/>
        <w:lang w:val="zh-CN" w:eastAsia="zh-CN" w:bidi="zh-CN"/>
      </w:rPr>
    </w:lvl>
    <w:lvl w:ilvl="2">
      <w:numFmt w:val="bullet"/>
      <w:lvlText w:val="•"/>
      <w:lvlJc w:val="left"/>
      <w:pPr>
        <w:ind w:left="2161" w:hanging="524"/>
      </w:pPr>
      <w:rPr>
        <w:rFonts w:hint="default"/>
        <w:lang w:val="zh-CN" w:eastAsia="zh-CN" w:bidi="zh-CN"/>
      </w:rPr>
    </w:lvl>
    <w:lvl w:ilvl="3">
      <w:numFmt w:val="bullet"/>
      <w:lvlText w:val="•"/>
      <w:lvlJc w:val="left"/>
      <w:pPr>
        <w:ind w:left="3111" w:hanging="524"/>
      </w:pPr>
      <w:rPr>
        <w:rFonts w:hint="default"/>
        <w:lang w:val="zh-CN" w:eastAsia="zh-CN" w:bidi="zh-CN"/>
      </w:rPr>
    </w:lvl>
    <w:lvl w:ilvl="4">
      <w:numFmt w:val="bullet"/>
      <w:lvlText w:val="•"/>
      <w:lvlJc w:val="left"/>
      <w:pPr>
        <w:ind w:left="4062" w:hanging="524"/>
      </w:pPr>
      <w:rPr>
        <w:rFonts w:hint="default"/>
        <w:lang w:val="zh-CN" w:eastAsia="zh-CN" w:bidi="zh-CN"/>
      </w:rPr>
    </w:lvl>
    <w:lvl w:ilvl="5">
      <w:numFmt w:val="bullet"/>
      <w:lvlText w:val="•"/>
      <w:lvlJc w:val="left"/>
      <w:pPr>
        <w:ind w:left="5013" w:hanging="524"/>
      </w:pPr>
      <w:rPr>
        <w:rFonts w:hint="default"/>
        <w:lang w:val="zh-CN" w:eastAsia="zh-CN" w:bidi="zh-CN"/>
      </w:rPr>
    </w:lvl>
    <w:lvl w:ilvl="6">
      <w:numFmt w:val="bullet"/>
      <w:lvlText w:val="•"/>
      <w:lvlJc w:val="left"/>
      <w:pPr>
        <w:ind w:left="5963" w:hanging="524"/>
      </w:pPr>
      <w:rPr>
        <w:rFonts w:hint="default"/>
        <w:lang w:val="zh-CN" w:eastAsia="zh-CN" w:bidi="zh-CN"/>
      </w:rPr>
    </w:lvl>
    <w:lvl w:ilvl="7">
      <w:numFmt w:val="bullet"/>
      <w:lvlText w:val="•"/>
      <w:lvlJc w:val="left"/>
      <w:pPr>
        <w:ind w:left="6914" w:hanging="524"/>
      </w:pPr>
      <w:rPr>
        <w:rFonts w:hint="default"/>
        <w:lang w:val="zh-CN" w:eastAsia="zh-CN" w:bidi="zh-CN"/>
      </w:rPr>
    </w:lvl>
    <w:lvl w:ilvl="8">
      <w:numFmt w:val="bullet"/>
      <w:lvlText w:val="•"/>
      <w:lvlJc w:val="left"/>
      <w:pPr>
        <w:ind w:left="7864" w:hanging="524"/>
      </w:pPr>
      <w:rPr>
        <w:rFonts w:hint="default"/>
        <w:lang w:val="zh-CN" w:eastAsia="zh-CN" w:bidi="zh-CN"/>
      </w:rPr>
    </w:lvl>
  </w:abstractNum>
  <w:abstractNum w:abstractNumId="13">
    <w:nsid w:val="F689643B"/>
    <w:multiLevelType w:val="multilevel"/>
    <w:tmpl w:val="F689643B"/>
    <w:lvl w:ilvl="0">
      <w:start w:val="24"/>
      <w:numFmt w:val="decimal"/>
      <w:lvlText w:val="%1"/>
      <w:lvlJc w:val="left"/>
      <w:pPr>
        <w:ind w:left="1220" w:hanging="524"/>
      </w:pPr>
      <w:rPr>
        <w:rFonts w:hint="default"/>
        <w:lang w:val="zh-CN" w:eastAsia="zh-CN" w:bidi="zh-CN"/>
      </w:rPr>
    </w:lvl>
    <w:lvl w:ilvl="1">
      <w:start w:val="1"/>
      <w:numFmt w:val="decimal"/>
      <w:lvlText w:val="%1.%2"/>
      <w:lvlJc w:val="left"/>
      <w:pPr>
        <w:ind w:left="1220" w:hanging="524"/>
      </w:pPr>
      <w:rPr>
        <w:rFonts w:ascii="宋体" w:eastAsia="宋体" w:hAnsi="宋体" w:cs="宋体" w:hint="default"/>
        <w:spacing w:val="-2"/>
        <w:w w:val="99"/>
        <w:sz w:val="21"/>
        <w:szCs w:val="21"/>
        <w:lang w:val="zh-CN" w:eastAsia="zh-CN" w:bidi="zh-CN"/>
      </w:rPr>
    </w:lvl>
    <w:lvl w:ilvl="2">
      <w:numFmt w:val="bullet"/>
      <w:lvlText w:val="•"/>
      <w:lvlJc w:val="left"/>
      <w:pPr>
        <w:ind w:left="2929" w:hanging="524"/>
      </w:pPr>
      <w:rPr>
        <w:rFonts w:hint="default"/>
        <w:lang w:val="zh-CN" w:eastAsia="zh-CN" w:bidi="zh-CN"/>
      </w:rPr>
    </w:lvl>
    <w:lvl w:ilvl="3">
      <w:numFmt w:val="bullet"/>
      <w:lvlText w:val="•"/>
      <w:lvlJc w:val="left"/>
      <w:pPr>
        <w:ind w:left="3783" w:hanging="524"/>
      </w:pPr>
      <w:rPr>
        <w:rFonts w:hint="default"/>
        <w:lang w:val="zh-CN" w:eastAsia="zh-CN" w:bidi="zh-CN"/>
      </w:rPr>
    </w:lvl>
    <w:lvl w:ilvl="4">
      <w:numFmt w:val="bullet"/>
      <w:lvlText w:val="•"/>
      <w:lvlJc w:val="left"/>
      <w:pPr>
        <w:ind w:left="4638" w:hanging="524"/>
      </w:pPr>
      <w:rPr>
        <w:rFonts w:hint="default"/>
        <w:lang w:val="zh-CN" w:eastAsia="zh-CN" w:bidi="zh-CN"/>
      </w:rPr>
    </w:lvl>
    <w:lvl w:ilvl="5">
      <w:numFmt w:val="bullet"/>
      <w:lvlText w:val="•"/>
      <w:lvlJc w:val="left"/>
      <w:pPr>
        <w:ind w:left="5493" w:hanging="524"/>
      </w:pPr>
      <w:rPr>
        <w:rFonts w:hint="default"/>
        <w:lang w:val="zh-CN" w:eastAsia="zh-CN" w:bidi="zh-CN"/>
      </w:rPr>
    </w:lvl>
    <w:lvl w:ilvl="6">
      <w:numFmt w:val="bullet"/>
      <w:lvlText w:val="•"/>
      <w:lvlJc w:val="left"/>
      <w:pPr>
        <w:ind w:left="6347" w:hanging="524"/>
      </w:pPr>
      <w:rPr>
        <w:rFonts w:hint="default"/>
        <w:lang w:val="zh-CN" w:eastAsia="zh-CN" w:bidi="zh-CN"/>
      </w:rPr>
    </w:lvl>
    <w:lvl w:ilvl="7">
      <w:numFmt w:val="bullet"/>
      <w:lvlText w:val="•"/>
      <w:lvlJc w:val="left"/>
      <w:pPr>
        <w:ind w:left="7202" w:hanging="524"/>
      </w:pPr>
      <w:rPr>
        <w:rFonts w:hint="default"/>
        <w:lang w:val="zh-CN" w:eastAsia="zh-CN" w:bidi="zh-CN"/>
      </w:rPr>
    </w:lvl>
    <w:lvl w:ilvl="8">
      <w:numFmt w:val="bullet"/>
      <w:lvlText w:val="•"/>
      <w:lvlJc w:val="left"/>
      <w:pPr>
        <w:ind w:left="8056" w:hanging="524"/>
      </w:pPr>
      <w:rPr>
        <w:rFonts w:hint="default"/>
        <w:lang w:val="zh-CN" w:eastAsia="zh-CN" w:bidi="zh-CN"/>
      </w:rPr>
    </w:lvl>
  </w:abstractNum>
  <w:abstractNum w:abstractNumId="14">
    <w:nsid w:val="FEC2EA36"/>
    <w:multiLevelType w:val="multilevel"/>
    <w:tmpl w:val="FEC2EA36"/>
    <w:lvl w:ilvl="0">
      <w:start w:val="26"/>
      <w:numFmt w:val="decimal"/>
      <w:lvlText w:val="%1"/>
      <w:lvlJc w:val="left"/>
      <w:pPr>
        <w:ind w:left="1196" w:hanging="526"/>
      </w:pPr>
      <w:rPr>
        <w:rFonts w:hint="default"/>
        <w:lang w:val="zh-CN" w:eastAsia="zh-CN" w:bidi="zh-CN"/>
      </w:rPr>
    </w:lvl>
    <w:lvl w:ilvl="1">
      <w:start w:val="1"/>
      <w:numFmt w:val="decimal"/>
      <w:lvlText w:val="%1.%2"/>
      <w:lvlJc w:val="left"/>
      <w:pPr>
        <w:ind w:left="1196" w:hanging="526"/>
      </w:pPr>
      <w:rPr>
        <w:rFonts w:ascii="宋体" w:eastAsia="宋体" w:hAnsi="宋体" w:cs="宋体" w:hint="default"/>
        <w:spacing w:val="0"/>
        <w:w w:val="99"/>
        <w:sz w:val="21"/>
        <w:szCs w:val="21"/>
        <w:lang w:val="zh-CN" w:eastAsia="zh-CN" w:bidi="zh-CN"/>
      </w:rPr>
    </w:lvl>
    <w:lvl w:ilvl="2">
      <w:numFmt w:val="bullet"/>
      <w:lvlText w:val="•"/>
      <w:lvlJc w:val="left"/>
      <w:pPr>
        <w:ind w:left="2913" w:hanging="526"/>
      </w:pPr>
      <w:rPr>
        <w:rFonts w:hint="default"/>
        <w:lang w:val="zh-CN" w:eastAsia="zh-CN" w:bidi="zh-CN"/>
      </w:rPr>
    </w:lvl>
    <w:lvl w:ilvl="3">
      <w:numFmt w:val="bullet"/>
      <w:lvlText w:val="•"/>
      <w:lvlJc w:val="left"/>
      <w:pPr>
        <w:ind w:left="3769" w:hanging="526"/>
      </w:pPr>
      <w:rPr>
        <w:rFonts w:hint="default"/>
        <w:lang w:val="zh-CN" w:eastAsia="zh-CN" w:bidi="zh-CN"/>
      </w:rPr>
    </w:lvl>
    <w:lvl w:ilvl="4">
      <w:numFmt w:val="bullet"/>
      <w:lvlText w:val="•"/>
      <w:lvlJc w:val="left"/>
      <w:pPr>
        <w:ind w:left="4626" w:hanging="526"/>
      </w:pPr>
      <w:rPr>
        <w:rFonts w:hint="default"/>
        <w:lang w:val="zh-CN" w:eastAsia="zh-CN" w:bidi="zh-CN"/>
      </w:rPr>
    </w:lvl>
    <w:lvl w:ilvl="5">
      <w:numFmt w:val="bullet"/>
      <w:lvlText w:val="•"/>
      <w:lvlJc w:val="left"/>
      <w:pPr>
        <w:ind w:left="5483" w:hanging="526"/>
      </w:pPr>
      <w:rPr>
        <w:rFonts w:hint="default"/>
        <w:lang w:val="zh-CN" w:eastAsia="zh-CN" w:bidi="zh-CN"/>
      </w:rPr>
    </w:lvl>
    <w:lvl w:ilvl="6">
      <w:numFmt w:val="bullet"/>
      <w:lvlText w:val="•"/>
      <w:lvlJc w:val="left"/>
      <w:pPr>
        <w:ind w:left="6339" w:hanging="526"/>
      </w:pPr>
      <w:rPr>
        <w:rFonts w:hint="default"/>
        <w:lang w:val="zh-CN" w:eastAsia="zh-CN" w:bidi="zh-CN"/>
      </w:rPr>
    </w:lvl>
    <w:lvl w:ilvl="7">
      <w:numFmt w:val="bullet"/>
      <w:lvlText w:val="•"/>
      <w:lvlJc w:val="left"/>
      <w:pPr>
        <w:ind w:left="7196" w:hanging="526"/>
      </w:pPr>
      <w:rPr>
        <w:rFonts w:hint="default"/>
        <w:lang w:val="zh-CN" w:eastAsia="zh-CN" w:bidi="zh-CN"/>
      </w:rPr>
    </w:lvl>
    <w:lvl w:ilvl="8">
      <w:numFmt w:val="bullet"/>
      <w:lvlText w:val="•"/>
      <w:lvlJc w:val="left"/>
      <w:pPr>
        <w:ind w:left="8052" w:hanging="526"/>
      </w:pPr>
      <w:rPr>
        <w:rFonts w:hint="default"/>
        <w:lang w:val="zh-CN" w:eastAsia="zh-CN" w:bidi="zh-CN"/>
      </w:rPr>
    </w:lvl>
  </w:abstractNum>
  <w:abstractNum w:abstractNumId="15">
    <w:nsid w:val="00000005"/>
    <w:multiLevelType w:val="multilevel"/>
    <w:tmpl w:val="00000005"/>
    <w:lvl w:ilvl="0">
      <w:start w:val="1"/>
      <w:numFmt w:val="decimal"/>
      <w:lvlText w:val="（%1）"/>
      <w:lvlJc w:val="left"/>
      <w:pPr>
        <w:tabs>
          <w:tab w:val="left" w:pos="1276"/>
        </w:tabs>
        <w:ind w:left="1276" w:hanging="930"/>
      </w:pPr>
      <w:rPr>
        <w:rFonts w:hint="default"/>
      </w:rPr>
    </w:lvl>
    <w:lvl w:ilvl="1">
      <w:start w:val="1"/>
      <w:numFmt w:val="lowerLetter"/>
      <w:lvlText w:val="%2)"/>
      <w:lvlJc w:val="left"/>
      <w:pPr>
        <w:tabs>
          <w:tab w:val="left" w:pos="1186"/>
        </w:tabs>
        <w:ind w:left="1186" w:hanging="420"/>
      </w:pPr>
    </w:lvl>
    <w:lvl w:ilvl="2">
      <w:start w:val="1"/>
      <w:numFmt w:val="lowerRoman"/>
      <w:lvlText w:val="%3."/>
      <w:lvlJc w:val="right"/>
      <w:pPr>
        <w:tabs>
          <w:tab w:val="left" w:pos="1606"/>
        </w:tabs>
        <w:ind w:left="1606" w:hanging="420"/>
      </w:pPr>
    </w:lvl>
    <w:lvl w:ilvl="3">
      <w:start w:val="1"/>
      <w:numFmt w:val="decimal"/>
      <w:lvlText w:val="%4."/>
      <w:lvlJc w:val="left"/>
      <w:pPr>
        <w:tabs>
          <w:tab w:val="left" w:pos="2026"/>
        </w:tabs>
        <w:ind w:left="2026" w:hanging="420"/>
      </w:pPr>
    </w:lvl>
    <w:lvl w:ilvl="4">
      <w:start w:val="1"/>
      <w:numFmt w:val="lowerLetter"/>
      <w:lvlText w:val="%5)"/>
      <w:lvlJc w:val="left"/>
      <w:pPr>
        <w:tabs>
          <w:tab w:val="left" w:pos="2446"/>
        </w:tabs>
        <w:ind w:left="2446" w:hanging="420"/>
      </w:pPr>
    </w:lvl>
    <w:lvl w:ilvl="5">
      <w:start w:val="1"/>
      <w:numFmt w:val="lowerRoman"/>
      <w:lvlText w:val="%6."/>
      <w:lvlJc w:val="right"/>
      <w:pPr>
        <w:tabs>
          <w:tab w:val="left" w:pos="2866"/>
        </w:tabs>
        <w:ind w:left="2866" w:hanging="420"/>
      </w:pPr>
    </w:lvl>
    <w:lvl w:ilvl="6">
      <w:start w:val="1"/>
      <w:numFmt w:val="decimal"/>
      <w:lvlText w:val="%7."/>
      <w:lvlJc w:val="left"/>
      <w:pPr>
        <w:tabs>
          <w:tab w:val="left" w:pos="3286"/>
        </w:tabs>
        <w:ind w:left="3286" w:hanging="420"/>
      </w:pPr>
    </w:lvl>
    <w:lvl w:ilvl="7">
      <w:start w:val="1"/>
      <w:numFmt w:val="lowerLetter"/>
      <w:lvlText w:val="%8)"/>
      <w:lvlJc w:val="left"/>
      <w:pPr>
        <w:tabs>
          <w:tab w:val="left" w:pos="3706"/>
        </w:tabs>
        <w:ind w:left="3706" w:hanging="420"/>
      </w:pPr>
    </w:lvl>
    <w:lvl w:ilvl="8">
      <w:start w:val="1"/>
      <w:numFmt w:val="lowerRoman"/>
      <w:lvlText w:val="%9."/>
      <w:lvlJc w:val="right"/>
      <w:pPr>
        <w:tabs>
          <w:tab w:val="left" w:pos="4126"/>
        </w:tabs>
        <w:ind w:left="4126" w:hanging="420"/>
      </w:pPr>
    </w:lvl>
  </w:abstractNum>
  <w:abstractNum w:abstractNumId="16">
    <w:nsid w:val="0000000D"/>
    <w:multiLevelType w:val="multilevel"/>
    <w:tmpl w:val="0000000D"/>
    <w:lvl w:ilvl="0">
      <w:start w:val="1"/>
      <w:numFmt w:val="japaneseCounting"/>
      <w:lvlText w:val="%1、"/>
      <w:lvlJc w:val="left"/>
      <w:pPr>
        <w:tabs>
          <w:tab w:val="left" w:pos="1202"/>
        </w:tabs>
        <w:ind w:left="1202"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nsid w:val="0000000F"/>
    <w:multiLevelType w:val="multilevel"/>
    <w:tmpl w:val="0000000F"/>
    <w:lvl w:ilvl="0">
      <w:start w:val="1"/>
      <w:numFmt w:val="decimal"/>
      <w:lvlText w:val="%1)"/>
      <w:lvlJc w:val="left"/>
      <w:pPr>
        <w:tabs>
          <w:tab w:val="left" w:pos="1350"/>
        </w:tabs>
        <w:ind w:left="1350" w:hanging="780"/>
      </w:pPr>
      <w:rPr>
        <w:rFonts w:hint="default"/>
      </w:rPr>
    </w:lvl>
    <w:lvl w:ilvl="1">
      <w:start w:val="1"/>
      <w:numFmt w:val="lowerLetter"/>
      <w:lvlText w:val="%2)"/>
      <w:lvlJc w:val="left"/>
      <w:pPr>
        <w:tabs>
          <w:tab w:val="left" w:pos="1410"/>
        </w:tabs>
        <w:ind w:left="1410" w:hanging="420"/>
      </w:pPr>
    </w:lvl>
    <w:lvl w:ilvl="2">
      <w:start w:val="1"/>
      <w:numFmt w:val="lowerRoman"/>
      <w:lvlText w:val="%3."/>
      <w:lvlJc w:val="right"/>
      <w:pPr>
        <w:tabs>
          <w:tab w:val="left" w:pos="1830"/>
        </w:tabs>
        <w:ind w:left="1830" w:hanging="420"/>
      </w:pPr>
    </w:lvl>
    <w:lvl w:ilvl="3">
      <w:start w:val="1"/>
      <w:numFmt w:val="decimal"/>
      <w:lvlText w:val="%4."/>
      <w:lvlJc w:val="left"/>
      <w:pPr>
        <w:tabs>
          <w:tab w:val="left" w:pos="2250"/>
        </w:tabs>
        <w:ind w:left="2250" w:hanging="420"/>
      </w:pPr>
    </w:lvl>
    <w:lvl w:ilvl="4">
      <w:start w:val="1"/>
      <w:numFmt w:val="lowerLetter"/>
      <w:lvlText w:val="%5)"/>
      <w:lvlJc w:val="left"/>
      <w:pPr>
        <w:tabs>
          <w:tab w:val="left" w:pos="2670"/>
        </w:tabs>
        <w:ind w:left="2670" w:hanging="420"/>
      </w:pPr>
    </w:lvl>
    <w:lvl w:ilvl="5">
      <w:start w:val="1"/>
      <w:numFmt w:val="lowerRoman"/>
      <w:lvlText w:val="%6."/>
      <w:lvlJc w:val="right"/>
      <w:pPr>
        <w:tabs>
          <w:tab w:val="left" w:pos="3090"/>
        </w:tabs>
        <w:ind w:left="3090" w:hanging="420"/>
      </w:pPr>
    </w:lvl>
    <w:lvl w:ilvl="6">
      <w:start w:val="1"/>
      <w:numFmt w:val="decimal"/>
      <w:lvlText w:val="%7."/>
      <w:lvlJc w:val="left"/>
      <w:pPr>
        <w:tabs>
          <w:tab w:val="left" w:pos="3510"/>
        </w:tabs>
        <w:ind w:left="3510" w:hanging="420"/>
      </w:pPr>
    </w:lvl>
    <w:lvl w:ilvl="7">
      <w:start w:val="1"/>
      <w:numFmt w:val="lowerLetter"/>
      <w:lvlText w:val="%8)"/>
      <w:lvlJc w:val="left"/>
      <w:pPr>
        <w:tabs>
          <w:tab w:val="left" w:pos="3930"/>
        </w:tabs>
        <w:ind w:left="3930" w:hanging="420"/>
      </w:pPr>
    </w:lvl>
    <w:lvl w:ilvl="8">
      <w:start w:val="1"/>
      <w:numFmt w:val="lowerRoman"/>
      <w:lvlText w:val="%9."/>
      <w:lvlJc w:val="right"/>
      <w:pPr>
        <w:tabs>
          <w:tab w:val="left" w:pos="4350"/>
        </w:tabs>
        <w:ind w:left="4350" w:hanging="420"/>
      </w:pPr>
    </w:lvl>
  </w:abstractNum>
  <w:abstractNum w:abstractNumId="18">
    <w:nsid w:val="00000010"/>
    <w:multiLevelType w:val="singleLevel"/>
    <w:tmpl w:val="00000010"/>
    <w:lvl w:ilvl="0">
      <w:start w:val="1"/>
      <w:numFmt w:val="decimal"/>
      <w:suff w:val="nothing"/>
      <w:lvlText w:val="（%1）"/>
      <w:lvlJc w:val="left"/>
    </w:lvl>
  </w:abstractNum>
  <w:abstractNum w:abstractNumId="19">
    <w:nsid w:val="00000011"/>
    <w:multiLevelType w:val="singleLevel"/>
    <w:tmpl w:val="00000011"/>
    <w:lvl w:ilvl="0">
      <w:start w:val="1"/>
      <w:numFmt w:val="chineseCounting"/>
      <w:suff w:val="nothing"/>
      <w:lvlText w:val="%1、"/>
      <w:lvlJc w:val="left"/>
    </w:lvl>
  </w:abstractNum>
  <w:abstractNum w:abstractNumId="20">
    <w:nsid w:val="03A63A41"/>
    <w:multiLevelType w:val="multilevel"/>
    <w:tmpl w:val="03A63A41"/>
    <w:lvl w:ilvl="0">
      <w:start w:val="17"/>
      <w:numFmt w:val="decimal"/>
      <w:lvlText w:val="%1"/>
      <w:lvlJc w:val="left"/>
      <w:pPr>
        <w:ind w:left="258" w:hanging="528"/>
      </w:pPr>
      <w:rPr>
        <w:rFonts w:hint="default"/>
        <w:lang w:val="zh-CN" w:eastAsia="zh-CN" w:bidi="zh-CN"/>
      </w:rPr>
    </w:lvl>
    <w:lvl w:ilvl="1">
      <w:start w:val="1"/>
      <w:numFmt w:val="decimal"/>
      <w:lvlText w:val="%1.%2"/>
      <w:lvlJc w:val="left"/>
      <w:pPr>
        <w:ind w:left="258" w:hanging="528"/>
        <w:jc w:val="right"/>
      </w:pPr>
      <w:rPr>
        <w:rFonts w:ascii="宋体" w:eastAsia="宋体" w:hAnsi="宋体" w:cs="宋体" w:hint="default"/>
        <w:spacing w:val="0"/>
        <w:w w:val="99"/>
        <w:sz w:val="21"/>
        <w:szCs w:val="21"/>
        <w:lang w:val="zh-CN" w:eastAsia="zh-CN" w:bidi="zh-CN"/>
      </w:rPr>
    </w:lvl>
    <w:lvl w:ilvl="2">
      <w:numFmt w:val="bullet"/>
      <w:lvlText w:val="•"/>
      <w:lvlJc w:val="left"/>
      <w:pPr>
        <w:ind w:left="2161" w:hanging="528"/>
      </w:pPr>
      <w:rPr>
        <w:rFonts w:hint="default"/>
        <w:lang w:val="zh-CN" w:eastAsia="zh-CN" w:bidi="zh-CN"/>
      </w:rPr>
    </w:lvl>
    <w:lvl w:ilvl="3">
      <w:numFmt w:val="bullet"/>
      <w:lvlText w:val="•"/>
      <w:lvlJc w:val="left"/>
      <w:pPr>
        <w:ind w:left="3111" w:hanging="528"/>
      </w:pPr>
      <w:rPr>
        <w:rFonts w:hint="default"/>
        <w:lang w:val="zh-CN" w:eastAsia="zh-CN" w:bidi="zh-CN"/>
      </w:rPr>
    </w:lvl>
    <w:lvl w:ilvl="4">
      <w:numFmt w:val="bullet"/>
      <w:lvlText w:val="•"/>
      <w:lvlJc w:val="left"/>
      <w:pPr>
        <w:ind w:left="4062" w:hanging="528"/>
      </w:pPr>
      <w:rPr>
        <w:rFonts w:hint="default"/>
        <w:lang w:val="zh-CN" w:eastAsia="zh-CN" w:bidi="zh-CN"/>
      </w:rPr>
    </w:lvl>
    <w:lvl w:ilvl="5">
      <w:numFmt w:val="bullet"/>
      <w:lvlText w:val="•"/>
      <w:lvlJc w:val="left"/>
      <w:pPr>
        <w:ind w:left="5013" w:hanging="528"/>
      </w:pPr>
      <w:rPr>
        <w:rFonts w:hint="default"/>
        <w:lang w:val="zh-CN" w:eastAsia="zh-CN" w:bidi="zh-CN"/>
      </w:rPr>
    </w:lvl>
    <w:lvl w:ilvl="6">
      <w:numFmt w:val="bullet"/>
      <w:lvlText w:val="•"/>
      <w:lvlJc w:val="left"/>
      <w:pPr>
        <w:ind w:left="5963" w:hanging="528"/>
      </w:pPr>
      <w:rPr>
        <w:rFonts w:hint="default"/>
        <w:lang w:val="zh-CN" w:eastAsia="zh-CN" w:bidi="zh-CN"/>
      </w:rPr>
    </w:lvl>
    <w:lvl w:ilvl="7">
      <w:numFmt w:val="bullet"/>
      <w:lvlText w:val="•"/>
      <w:lvlJc w:val="left"/>
      <w:pPr>
        <w:ind w:left="6914" w:hanging="528"/>
      </w:pPr>
      <w:rPr>
        <w:rFonts w:hint="default"/>
        <w:lang w:val="zh-CN" w:eastAsia="zh-CN" w:bidi="zh-CN"/>
      </w:rPr>
    </w:lvl>
    <w:lvl w:ilvl="8">
      <w:numFmt w:val="bullet"/>
      <w:lvlText w:val="•"/>
      <w:lvlJc w:val="left"/>
      <w:pPr>
        <w:ind w:left="7864" w:hanging="528"/>
      </w:pPr>
      <w:rPr>
        <w:rFonts w:hint="default"/>
        <w:lang w:val="zh-CN" w:eastAsia="zh-CN" w:bidi="zh-CN"/>
      </w:rPr>
    </w:lvl>
  </w:abstractNum>
  <w:abstractNum w:abstractNumId="21">
    <w:nsid w:val="12EADF99"/>
    <w:multiLevelType w:val="multilevel"/>
    <w:tmpl w:val="12EADF99"/>
    <w:lvl w:ilvl="0">
      <w:start w:val="18"/>
      <w:numFmt w:val="decimal"/>
      <w:lvlText w:val="%1"/>
      <w:lvlJc w:val="left"/>
      <w:pPr>
        <w:ind w:left="258" w:hanging="526"/>
      </w:pPr>
      <w:rPr>
        <w:rFonts w:hint="default"/>
        <w:lang w:val="zh-CN" w:eastAsia="zh-CN" w:bidi="zh-CN"/>
      </w:rPr>
    </w:lvl>
    <w:lvl w:ilvl="1">
      <w:start w:val="1"/>
      <w:numFmt w:val="decimal"/>
      <w:lvlText w:val="%1.%2"/>
      <w:lvlJc w:val="left"/>
      <w:pPr>
        <w:ind w:left="258" w:hanging="526"/>
      </w:pPr>
      <w:rPr>
        <w:rFonts w:ascii="宋体" w:eastAsia="宋体" w:hAnsi="宋体" w:cs="宋体" w:hint="default"/>
        <w:spacing w:val="0"/>
        <w:w w:val="99"/>
        <w:sz w:val="21"/>
        <w:szCs w:val="21"/>
        <w:lang w:val="zh-CN" w:eastAsia="zh-CN" w:bidi="zh-CN"/>
      </w:rPr>
    </w:lvl>
    <w:lvl w:ilvl="2">
      <w:numFmt w:val="bullet"/>
      <w:lvlText w:val="•"/>
      <w:lvlJc w:val="left"/>
      <w:pPr>
        <w:ind w:left="2161" w:hanging="526"/>
      </w:pPr>
      <w:rPr>
        <w:rFonts w:hint="default"/>
        <w:lang w:val="zh-CN" w:eastAsia="zh-CN" w:bidi="zh-CN"/>
      </w:rPr>
    </w:lvl>
    <w:lvl w:ilvl="3">
      <w:numFmt w:val="bullet"/>
      <w:lvlText w:val="•"/>
      <w:lvlJc w:val="left"/>
      <w:pPr>
        <w:ind w:left="3111" w:hanging="526"/>
      </w:pPr>
      <w:rPr>
        <w:rFonts w:hint="default"/>
        <w:lang w:val="zh-CN" w:eastAsia="zh-CN" w:bidi="zh-CN"/>
      </w:rPr>
    </w:lvl>
    <w:lvl w:ilvl="4">
      <w:numFmt w:val="bullet"/>
      <w:lvlText w:val="•"/>
      <w:lvlJc w:val="left"/>
      <w:pPr>
        <w:ind w:left="4062" w:hanging="526"/>
      </w:pPr>
      <w:rPr>
        <w:rFonts w:hint="default"/>
        <w:lang w:val="zh-CN" w:eastAsia="zh-CN" w:bidi="zh-CN"/>
      </w:rPr>
    </w:lvl>
    <w:lvl w:ilvl="5">
      <w:numFmt w:val="bullet"/>
      <w:lvlText w:val="•"/>
      <w:lvlJc w:val="left"/>
      <w:pPr>
        <w:ind w:left="5013" w:hanging="526"/>
      </w:pPr>
      <w:rPr>
        <w:rFonts w:hint="default"/>
        <w:lang w:val="zh-CN" w:eastAsia="zh-CN" w:bidi="zh-CN"/>
      </w:rPr>
    </w:lvl>
    <w:lvl w:ilvl="6">
      <w:numFmt w:val="bullet"/>
      <w:lvlText w:val="•"/>
      <w:lvlJc w:val="left"/>
      <w:pPr>
        <w:ind w:left="5963" w:hanging="526"/>
      </w:pPr>
      <w:rPr>
        <w:rFonts w:hint="default"/>
        <w:lang w:val="zh-CN" w:eastAsia="zh-CN" w:bidi="zh-CN"/>
      </w:rPr>
    </w:lvl>
    <w:lvl w:ilvl="7">
      <w:numFmt w:val="bullet"/>
      <w:lvlText w:val="•"/>
      <w:lvlJc w:val="left"/>
      <w:pPr>
        <w:ind w:left="6914" w:hanging="526"/>
      </w:pPr>
      <w:rPr>
        <w:rFonts w:hint="default"/>
        <w:lang w:val="zh-CN" w:eastAsia="zh-CN" w:bidi="zh-CN"/>
      </w:rPr>
    </w:lvl>
    <w:lvl w:ilvl="8">
      <w:numFmt w:val="bullet"/>
      <w:lvlText w:val="•"/>
      <w:lvlJc w:val="left"/>
      <w:pPr>
        <w:ind w:left="7864" w:hanging="526"/>
      </w:pPr>
      <w:rPr>
        <w:rFonts w:hint="default"/>
        <w:lang w:val="zh-CN" w:eastAsia="zh-CN" w:bidi="zh-CN"/>
      </w:rPr>
    </w:lvl>
  </w:abstractNum>
  <w:abstractNum w:abstractNumId="22">
    <w:nsid w:val="18F74015"/>
    <w:multiLevelType w:val="multilevel"/>
    <w:tmpl w:val="18F74015"/>
    <w:lvl w:ilvl="0">
      <w:start w:val="1"/>
      <w:numFmt w:val="decimal"/>
      <w:lvlText w:val="（%1）"/>
      <w:lvlJc w:val="left"/>
      <w:pPr>
        <w:ind w:left="1202" w:hanging="525"/>
      </w:pPr>
      <w:rPr>
        <w:rFonts w:ascii="宋体" w:eastAsia="宋体" w:hAnsi="宋体" w:cs="宋体" w:hint="default"/>
        <w:spacing w:val="-1"/>
        <w:w w:val="99"/>
        <w:sz w:val="19"/>
        <w:szCs w:val="19"/>
        <w:lang w:val="zh-CN" w:eastAsia="zh-CN" w:bidi="zh-CN"/>
      </w:rPr>
    </w:lvl>
    <w:lvl w:ilvl="1">
      <w:numFmt w:val="bullet"/>
      <w:lvlText w:val="•"/>
      <w:lvlJc w:val="left"/>
      <w:pPr>
        <w:ind w:left="2056" w:hanging="525"/>
      </w:pPr>
      <w:rPr>
        <w:rFonts w:hint="default"/>
        <w:lang w:val="zh-CN" w:eastAsia="zh-CN" w:bidi="zh-CN"/>
      </w:rPr>
    </w:lvl>
    <w:lvl w:ilvl="2">
      <w:numFmt w:val="bullet"/>
      <w:lvlText w:val="•"/>
      <w:lvlJc w:val="left"/>
      <w:pPr>
        <w:ind w:left="2913" w:hanging="525"/>
      </w:pPr>
      <w:rPr>
        <w:rFonts w:hint="default"/>
        <w:lang w:val="zh-CN" w:eastAsia="zh-CN" w:bidi="zh-CN"/>
      </w:rPr>
    </w:lvl>
    <w:lvl w:ilvl="3">
      <w:numFmt w:val="bullet"/>
      <w:lvlText w:val="•"/>
      <w:lvlJc w:val="left"/>
      <w:pPr>
        <w:ind w:left="3769" w:hanging="525"/>
      </w:pPr>
      <w:rPr>
        <w:rFonts w:hint="default"/>
        <w:lang w:val="zh-CN" w:eastAsia="zh-CN" w:bidi="zh-CN"/>
      </w:rPr>
    </w:lvl>
    <w:lvl w:ilvl="4">
      <w:numFmt w:val="bullet"/>
      <w:lvlText w:val="•"/>
      <w:lvlJc w:val="left"/>
      <w:pPr>
        <w:ind w:left="4626" w:hanging="525"/>
      </w:pPr>
      <w:rPr>
        <w:rFonts w:hint="default"/>
        <w:lang w:val="zh-CN" w:eastAsia="zh-CN" w:bidi="zh-CN"/>
      </w:rPr>
    </w:lvl>
    <w:lvl w:ilvl="5">
      <w:numFmt w:val="bullet"/>
      <w:lvlText w:val="•"/>
      <w:lvlJc w:val="left"/>
      <w:pPr>
        <w:ind w:left="5483" w:hanging="525"/>
      </w:pPr>
      <w:rPr>
        <w:rFonts w:hint="default"/>
        <w:lang w:val="zh-CN" w:eastAsia="zh-CN" w:bidi="zh-CN"/>
      </w:rPr>
    </w:lvl>
    <w:lvl w:ilvl="6">
      <w:numFmt w:val="bullet"/>
      <w:lvlText w:val="•"/>
      <w:lvlJc w:val="left"/>
      <w:pPr>
        <w:ind w:left="6339" w:hanging="525"/>
      </w:pPr>
      <w:rPr>
        <w:rFonts w:hint="default"/>
        <w:lang w:val="zh-CN" w:eastAsia="zh-CN" w:bidi="zh-CN"/>
      </w:rPr>
    </w:lvl>
    <w:lvl w:ilvl="7">
      <w:numFmt w:val="bullet"/>
      <w:lvlText w:val="•"/>
      <w:lvlJc w:val="left"/>
      <w:pPr>
        <w:ind w:left="7196" w:hanging="525"/>
      </w:pPr>
      <w:rPr>
        <w:rFonts w:hint="default"/>
        <w:lang w:val="zh-CN" w:eastAsia="zh-CN" w:bidi="zh-CN"/>
      </w:rPr>
    </w:lvl>
    <w:lvl w:ilvl="8">
      <w:numFmt w:val="bullet"/>
      <w:lvlText w:val="•"/>
      <w:lvlJc w:val="left"/>
      <w:pPr>
        <w:ind w:left="8052" w:hanging="525"/>
      </w:pPr>
      <w:rPr>
        <w:rFonts w:hint="default"/>
        <w:lang w:val="zh-CN" w:eastAsia="zh-CN" w:bidi="zh-CN"/>
      </w:rPr>
    </w:lvl>
  </w:abstractNum>
  <w:abstractNum w:abstractNumId="23">
    <w:nsid w:val="1ACDE60F"/>
    <w:multiLevelType w:val="multilevel"/>
    <w:tmpl w:val="1ACDE60F"/>
    <w:lvl w:ilvl="0">
      <w:start w:val="7"/>
      <w:numFmt w:val="decimal"/>
      <w:lvlText w:val="%1"/>
      <w:lvlJc w:val="left"/>
      <w:pPr>
        <w:ind w:left="1132" w:hanging="423"/>
      </w:pPr>
      <w:rPr>
        <w:rFonts w:hint="default"/>
        <w:lang w:val="zh-CN" w:eastAsia="zh-CN" w:bidi="zh-CN"/>
      </w:rPr>
    </w:lvl>
    <w:lvl w:ilvl="1">
      <w:start w:val="1"/>
      <w:numFmt w:val="decimal"/>
      <w:lvlText w:val="%1.%2"/>
      <w:lvlJc w:val="left"/>
      <w:pPr>
        <w:ind w:left="1132" w:hanging="423"/>
        <w:jc w:val="right"/>
      </w:pPr>
      <w:rPr>
        <w:rFonts w:ascii="宋体" w:eastAsia="宋体" w:hAnsi="宋体" w:cs="宋体" w:hint="default"/>
        <w:b/>
        <w:bCs/>
        <w:spacing w:val="0"/>
        <w:w w:val="98"/>
        <w:sz w:val="21"/>
        <w:szCs w:val="21"/>
        <w:lang w:val="zh-CN" w:eastAsia="zh-CN" w:bidi="zh-CN"/>
      </w:rPr>
    </w:lvl>
    <w:lvl w:ilvl="2">
      <w:start w:val="1"/>
      <w:numFmt w:val="decimal"/>
      <w:lvlText w:val="%1.%2.%3"/>
      <w:lvlJc w:val="left"/>
      <w:pPr>
        <w:ind w:left="1314" w:hanging="576"/>
      </w:pPr>
      <w:rPr>
        <w:rFonts w:hint="default"/>
        <w:spacing w:val="-2"/>
        <w:w w:val="99"/>
        <w:lang w:val="zh-CN" w:eastAsia="zh-CN" w:bidi="zh-CN"/>
      </w:rPr>
    </w:lvl>
    <w:lvl w:ilvl="3">
      <w:start w:val="2"/>
      <w:numFmt w:val="decimal"/>
      <w:lvlText w:val="（%4）"/>
      <w:lvlJc w:val="left"/>
      <w:pPr>
        <w:ind w:left="258" w:hanging="576"/>
      </w:pPr>
      <w:rPr>
        <w:rFonts w:ascii="宋体" w:eastAsia="宋体" w:hAnsi="宋体" w:cs="宋体" w:hint="default"/>
        <w:spacing w:val="-1"/>
        <w:w w:val="99"/>
        <w:sz w:val="19"/>
        <w:szCs w:val="19"/>
        <w:lang w:val="zh-CN" w:eastAsia="zh-CN" w:bidi="zh-CN"/>
      </w:rPr>
    </w:lvl>
    <w:lvl w:ilvl="4">
      <w:numFmt w:val="bullet"/>
      <w:lvlText w:val="•"/>
      <w:lvlJc w:val="left"/>
      <w:pPr>
        <w:ind w:left="1420" w:hanging="576"/>
      </w:pPr>
      <w:rPr>
        <w:rFonts w:hint="default"/>
        <w:lang w:val="zh-CN" w:eastAsia="zh-CN" w:bidi="zh-CN"/>
      </w:rPr>
    </w:lvl>
    <w:lvl w:ilvl="5">
      <w:numFmt w:val="bullet"/>
      <w:lvlText w:val="•"/>
      <w:lvlJc w:val="left"/>
      <w:pPr>
        <w:ind w:left="2811" w:hanging="576"/>
      </w:pPr>
      <w:rPr>
        <w:rFonts w:hint="default"/>
        <w:lang w:val="zh-CN" w:eastAsia="zh-CN" w:bidi="zh-CN"/>
      </w:rPr>
    </w:lvl>
    <w:lvl w:ilvl="6">
      <w:numFmt w:val="bullet"/>
      <w:lvlText w:val="•"/>
      <w:lvlJc w:val="left"/>
      <w:pPr>
        <w:ind w:left="4202" w:hanging="576"/>
      </w:pPr>
      <w:rPr>
        <w:rFonts w:hint="default"/>
        <w:lang w:val="zh-CN" w:eastAsia="zh-CN" w:bidi="zh-CN"/>
      </w:rPr>
    </w:lvl>
    <w:lvl w:ilvl="7">
      <w:numFmt w:val="bullet"/>
      <w:lvlText w:val="•"/>
      <w:lvlJc w:val="left"/>
      <w:pPr>
        <w:ind w:left="5593" w:hanging="576"/>
      </w:pPr>
      <w:rPr>
        <w:rFonts w:hint="default"/>
        <w:lang w:val="zh-CN" w:eastAsia="zh-CN" w:bidi="zh-CN"/>
      </w:rPr>
    </w:lvl>
    <w:lvl w:ilvl="8">
      <w:numFmt w:val="bullet"/>
      <w:lvlText w:val="•"/>
      <w:lvlJc w:val="left"/>
      <w:pPr>
        <w:ind w:left="6984" w:hanging="576"/>
      </w:pPr>
      <w:rPr>
        <w:rFonts w:hint="default"/>
        <w:lang w:val="zh-CN" w:eastAsia="zh-CN" w:bidi="zh-CN"/>
      </w:rPr>
    </w:lvl>
  </w:abstractNum>
  <w:abstractNum w:abstractNumId="24">
    <w:nsid w:val="1C257C7B"/>
    <w:multiLevelType w:val="multilevel"/>
    <w:tmpl w:val="1C257C7B"/>
    <w:lvl w:ilvl="0">
      <w:start w:val="12"/>
      <w:numFmt w:val="decimal"/>
      <w:lvlText w:val="%1"/>
      <w:lvlJc w:val="left"/>
      <w:pPr>
        <w:ind w:left="784" w:hanging="526"/>
      </w:pPr>
      <w:rPr>
        <w:rFonts w:hint="default"/>
        <w:lang w:val="zh-CN" w:eastAsia="zh-CN" w:bidi="zh-CN"/>
      </w:rPr>
    </w:lvl>
    <w:lvl w:ilvl="1">
      <w:start w:val="1"/>
      <w:numFmt w:val="decimal"/>
      <w:lvlText w:val="%1.%2"/>
      <w:lvlJc w:val="left"/>
      <w:pPr>
        <w:ind w:left="784" w:hanging="526"/>
      </w:pPr>
      <w:rPr>
        <w:rFonts w:ascii="宋体" w:eastAsia="宋体" w:hAnsi="宋体" w:cs="宋体" w:hint="default"/>
        <w:spacing w:val="0"/>
        <w:w w:val="99"/>
        <w:sz w:val="21"/>
        <w:szCs w:val="21"/>
        <w:lang w:val="zh-CN" w:eastAsia="zh-CN" w:bidi="zh-CN"/>
      </w:rPr>
    </w:lvl>
    <w:lvl w:ilvl="2">
      <w:start w:val="1"/>
      <w:numFmt w:val="decimal"/>
      <w:lvlText w:val="%1.%2.%3"/>
      <w:lvlJc w:val="left"/>
      <w:pPr>
        <w:ind w:left="258" w:hanging="735"/>
      </w:pPr>
      <w:rPr>
        <w:rFonts w:ascii="宋体" w:eastAsia="宋体" w:hAnsi="宋体" w:cs="宋体" w:hint="default"/>
        <w:spacing w:val="-2"/>
        <w:w w:val="99"/>
        <w:sz w:val="21"/>
        <w:szCs w:val="21"/>
        <w:lang w:val="zh-CN" w:eastAsia="zh-CN" w:bidi="zh-CN"/>
      </w:rPr>
    </w:lvl>
    <w:lvl w:ilvl="3">
      <w:numFmt w:val="bullet"/>
      <w:lvlText w:val="•"/>
      <w:lvlJc w:val="left"/>
      <w:pPr>
        <w:ind w:left="2776" w:hanging="735"/>
      </w:pPr>
      <w:rPr>
        <w:rFonts w:hint="default"/>
        <w:lang w:val="zh-CN" w:eastAsia="zh-CN" w:bidi="zh-CN"/>
      </w:rPr>
    </w:lvl>
    <w:lvl w:ilvl="4">
      <w:numFmt w:val="bullet"/>
      <w:lvlText w:val="•"/>
      <w:lvlJc w:val="left"/>
      <w:pPr>
        <w:ind w:left="3775" w:hanging="735"/>
      </w:pPr>
      <w:rPr>
        <w:rFonts w:hint="default"/>
        <w:lang w:val="zh-CN" w:eastAsia="zh-CN" w:bidi="zh-CN"/>
      </w:rPr>
    </w:lvl>
    <w:lvl w:ilvl="5">
      <w:numFmt w:val="bullet"/>
      <w:lvlText w:val="•"/>
      <w:lvlJc w:val="left"/>
      <w:pPr>
        <w:ind w:left="4773" w:hanging="735"/>
      </w:pPr>
      <w:rPr>
        <w:rFonts w:hint="default"/>
        <w:lang w:val="zh-CN" w:eastAsia="zh-CN" w:bidi="zh-CN"/>
      </w:rPr>
    </w:lvl>
    <w:lvl w:ilvl="6">
      <w:numFmt w:val="bullet"/>
      <w:lvlText w:val="•"/>
      <w:lvlJc w:val="left"/>
      <w:pPr>
        <w:ind w:left="5772" w:hanging="735"/>
      </w:pPr>
      <w:rPr>
        <w:rFonts w:hint="default"/>
        <w:lang w:val="zh-CN" w:eastAsia="zh-CN" w:bidi="zh-CN"/>
      </w:rPr>
    </w:lvl>
    <w:lvl w:ilvl="7">
      <w:numFmt w:val="bullet"/>
      <w:lvlText w:val="•"/>
      <w:lvlJc w:val="left"/>
      <w:pPr>
        <w:ind w:left="6770" w:hanging="735"/>
      </w:pPr>
      <w:rPr>
        <w:rFonts w:hint="default"/>
        <w:lang w:val="zh-CN" w:eastAsia="zh-CN" w:bidi="zh-CN"/>
      </w:rPr>
    </w:lvl>
    <w:lvl w:ilvl="8">
      <w:numFmt w:val="bullet"/>
      <w:lvlText w:val="•"/>
      <w:lvlJc w:val="left"/>
      <w:pPr>
        <w:ind w:left="7769" w:hanging="735"/>
      </w:pPr>
      <w:rPr>
        <w:rFonts w:hint="default"/>
        <w:lang w:val="zh-CN" w:eastAsia="zh-CN" w:bidi="zh-CN"/>
      </w:rPr>
    </w:lvl>
  </w:abstractNum>
  <w:abstractNum w:abstractNumId="25">
    <w:nsid w:val="23E97754"/>
    <w:multiLevelType w:val="multilevel"/>
    <w:tmpl w:val="23E97754"/>
    <w:lvl w:ilvl="0">
      <w:start w:val="14"/>
      <w:numFmt w:val="decimal"/>
      <w:lvlText w:val="%1"/>
      <w:lvlJc w:val="left"/>
      <w:pPr>
        <w:ind w:left="1204" w:hanging="526"/>
      </w:pPr>
      <w:rPr>
        <w:rFonts w:hint="default"/>
        <w:lang w:val="zh-CN" w:eastAsia="zh-CN" w:bidi="zh-CN"/>
      </w:rPr>
    </w:lvl>
    <w:lvl w:ilvl="1">
      <w:start w:val="1"/>
      <w:numFmt w:val="decimal"/>
      <w:lvlText w:val="%1.%2"/>
      <w:lvlJc w:val="left"/>
      <w:pPr>
        <w:ind w:left="1204" w:hanging="526"/>
      </w:pPr>
      <w:rPr>
        <w:rFonts w:ascii="宋体" w:eastAsia="宋体" w:hAnsi="宋体" w:cs="宋体" w:hint="default"/>
        <w:spacing w:val="0"/>
        <w:w w:val="99"/>
        <w:sz w:val="21"/>
        <w:szCs w:val="21"/>
        <w:lang w:val="zh-CN" w:eastAsia="zh-CN" w:bidi="zh-CN"/>
      </w:rPr>
    </w:lvl>
    <w:lvl w:ilvl="2">
      <w:numFmt w:val="bullet"/>
      <w:lvlText w:val="•"/>
      <w:lvlJc w:val="left"/>
      <w:pPr>
        <w:ind w:left="2913" w:hanging="526"/>
      </w:pPr>
      <w:rPr>
        <w:rFonts w:hint="default"/>
        <w:lang w:val="zh-CN" w:eastAsia="zh-CN" w:bidi="zh-CN"/>
      </w:rPr>
    </w:lvl>
    <w:lvl w:ilvl="3">
      <w:numFmt w:val="bullet"/>
      <w:lvlText w:val="•"/>
      <w:lvlJc w:val="left"/>
      <w:pPr>
        <w:ind w:left="3769" w:hanging="526"/>
      </w:pPr>
      <w:rPr>
        <w:rFonts w:hint="default"/>
        <w:lang w:val="zh-CN" w:eastAsia="zh-CN" w:bidi="zh-CN"/>
      </w:rPr>
    </w:lvl>
    <w:lvl w:ilvl="4">
      <w:numFmt w:val="bullet"/>
      <w:lvlText w:val="•"/>
      <w:lvlJc w:val="left"/>
      <w:pPr>
        <w:ind w:left="4626" w:hanging="526"/>
      </w:pPr>
      <w:rPr>
        <w:rFonts w:hint="default"/>
        <w:lang w:val="zh-CN" w:eastAsia="zh-CN" w:bidi="zh-CN"/>
      </w:rPr>
    </w:lvl>
    <w:lvl w:ilvl="5">
      <w:numFmt w:val="bullet"/>
      <w:lvlText w:val="•"/>
      <w:lvlJc w:val="left"/>
      <w:pPr>
        <w:ind w:left="5483" w:hanging="526"/>
      </w:pPr>
      <w:rPr>
        <w:rFonts w:hint="default"/>
        <w:lang w:val="zh-CN" w:eastAsia="zh-CN" w:bidi="zh-CN"/>
      </w:rPr>
    </w:lvl>
    <w:lvl w:ilvl="6">
      <w:numFmt w:val="bullet"/>
      <w:lvlText w:val="•"/>
      <w:lvlJc w:val="left"/>
      <w:pPr>
        <w:ind w:left="6339" w:hanging="526"/>
      </w:pPr>
      <w:rPr>
        <w:rFonts w:hint="default"/>
        <w:lang w:val="zh-CN" w:eastAsia="zh-CN" w:bidi="zh-CN"/>
      </w:rPr>
    </w:lvl>
    <w:lvl w:ilvl="7">
      <w:numFmt w:val="bullet"/>
      <w:lvlText w:val="•"/>
      <w:lvlJc w:val="left"/>
      <w:pPr>
        <w:ind w:left="7196" w:hanging="526"/>
      </w:pPr>
      <w:rPr>
        <w:rFonts w:hint="default"/>
        <w:lang w:val="zh-CN" w:eastAsia="zh-CN" w:bidi="zh-CN"/>
      </w:rPr>
    </w:lvl>
    <w:lvl w:ilvl="8">
      <w:numFmt w:val="bullet"/>
      <w:lvlText w:val="•"/>
      <w:lvlJc w:val="left"/>
      <w:pPr>
        <w:ind w:left="8052" w:hanging="526"/>
      </w:pPr>
      <w:rPr>
        <w:rFonts w:hint="default"/>
        <w:lang w:val="zh-CN" w:eastAsia="zh-CN" w:bidi="zh-CN"/>
      </w:rPr>
    </w:lvl>
  </w:abstractNum>
  <w:abstractNum w:abstractNumId="26">
    <w:nsid w:val="2746B019"/>
    <w:multiLevelType w:val="singleLevel"/>
    <w:tmpl w:val="2746B019"/>
    <w:lvl w:ilvl="0">
      <w:start w:val="1"/>
      <w:numFmt w:val="decimal"/>
      <w:suff w:val="nothing"/>
      <w:lvlText w:val="（%1）"/>
      <w:lvlJc w:val="left"/>
    </w:lvl>
  </w:abstractNum>
  <w:abstractNum w:abstractNumId="27">
    <w:nsid w:val="2B1F669D"/>
    <w:multiLevelType w:val="singleLevel"/>
    <w:tmpl w:val="2B1F669D"/>
    <w:lvl w:ilvl="0">
      <w:start w:val="8"/>
      <w:numFmt w:val="decimal"/>
      <w:suff w:val="nothing"/>
      <w:lvlText w:val="%1、"/>
      <w:lvlJc w:val="left"/>
    </w:lvl>
  </w:abstractNum>
  <w:abstractNum w:abstractNumId="28">
    <w:nsid w:val="30A0AC00"/>
    <w:multiLevelType w:val="multilevel"/>
    <w:tmpl w:val="30A0AC00"/>
    <w:lvl w:ilvl="0">
      <w:start w:val="25"/>
      <w:numFmt w:val="decimal"/>
      <w:lvlText w:val="%1"/>
      <w:lvlJc w:val="left"/>
      <w:pPr>
        <w:ind w:left="308" w:hanging="526"/>
      </w:pPr>
      <w:rPr>
        <w:rFonts w:hint="default"/>
        <w:lang w:val="zh-CN" w:eastAsia="zh-CN" w:bidi="zh-CN"/>
      </w:rPr>
    </w:lvl>
    <w:lvl w:ilvl="1">
      <w:start w:val="1"/>
      <w:numFmt w:val="decimal"/>
      <w:lvlText w:val="%1.%2"/>
      <w:lvlJc w:val="left"/>
      <w:pPr>
        <w:ind w:left="308" w:hanging="526"/>
      </w:pPr>
      <w:rPr>
        <w:rFonts w:ascii="宋体" w:eastAsia="宋体" w:hAnsi="宋体" w:cs="宋体" w:hint="default"/>
        <w:spacing w:val="0"/>
        <w:w w:val="99"/>
        <w:sz w:val="21"/>
        <w:szCs w:val="21"/>
        <w:lang w:val="zh-CN" w:eastAsia="zh-CN" w:bidi="zh-CN"/>
      </w:rPr>
    </w:lvl>
    <w:lvl w:ilvl="2">
      <w:numFmt w:val="bullet"/>
      <w:lvlText w:val="•"/>
      <w:lvlJc w:val="left"/>
      <w:pPr>
        <w:ind w:left="2193" w:hanging="526"/>
      </w:pPr>
      <w:rPr>
        <w:rFonts w:hint="default"/>
        <w:lang w:val="zh-CN" w:eastAsia="zh-CN" w:bidi="zh-CN"/>
      </w:rPr>
    </w:lvl>
    <w:lvl w:ilvl="3">
      <w:numFmt w:val="bullet"/>
      <w:lvlText w:val="•"/>
      <w:lvlJc w:val="left"/>
      <w:pPr>
        <w:ind w:left="3139" w:hanging="526"/>
      </w:pPr>
      <w:rPr>
        <w:rFonts w:hint="default"/>
        <w:lang w:val="zh-CN" w:eastAsia="zh-CN" w:bidi="zh-CN"/>
      </w:rPr>
    </w:lvl>
    <w:lvl w:ilvl="4">
      <w:numFmt w:val="bullet"/>
      <w:lvlText w:val="•"/>
      <w:lvlJc w:val="left"/>
      <w:pPr>
        <w:ind w:left="4086" w:hanging="526"/>
      </w:pPr>
      <w:rPr>
        <w:rFonts w:hint="default"/>
        <w:lang w:val="zh-CN" w:eastAsia="zh-CN" w:bidi="zh-CN"/>
      </w:rPr>
    </w:lvl>
    <w:lvl w:ilvl="5">
      <w:numFmt w:val="bullet"/>
      <w:lvlText w:val="•"/>
      <w:lvlJc w:val="left"/>
      <w:pPr>
        <w:ind w:left="5033" w:hanging="526"/>
      </w:pPr>
      <w:rPr>
        <w:rFonts w:hint="default"/>
        <w:lang w:val="zh-CN" w:eastAsia="zh-CN" w:bidi="zh-CN"/>
      </w:rPr>
    </w:lvl>
    <w:lvl w:ilvl="6">
      <w:numFmt w:val="bullet"/>
      <w:lvlText w:val="•"/>
      <w:lvlJc w:val="left"/>
      <w:pPr>
        <w:ind w:left="5979" w:hanging="526"/>
      </w:pPr>
      <w:rPr>
        <w:rFonts w:hint="default"/>
        <w:lang w:val="zh-CN" w:eastAsia="zh-CN" w:bidi="zh-CN"/>
      </w:rPr>
    </w:lvl>
    <w:lvl w:ilvl="7">
      <w:numFmt w:val="bullet"/>
      <w:lvlText w:val="•"/>
      <w:lvlJc w:val="left"/>
      <w:pPr>
        <w:ind w:left="6926" w:hanging="526"/>
      </w:pPr>
      <w:rPr>
        <w:rFonts w:hint="default"/>
        <w:lang w:val="zh-CN" w:eastAsia="zh-CN" w:bidi="zh-CN"/>
      </w:rPr>
    </w:lvl>
    <w:lvl w:ilvl="8">
      <w:numFmt w:val="bullet"/>
      <w:lvlText w:val="•"/>
      <w:lvlJc w:val="left"/>
      <w:pPr>
        <w:ind w:left="7872" w:hanging="526"/>
      </w:pPr>
      <w:rPr>
        <w:rFonts w:hint="default"/>
        <w:lang w:val="zh-CN" w:eastAsia="zh-CN" w:bidi="zh-CN"/>
      </w:rPr>
    </w:lvl>
  </w:abstractNum>
  <w:abstractNum w:abstractNumId="29">
    <w:nsid w:val="35E83B33"/>
    <w:multiLevelType w:val="multilevel"/>
    <w:tmpl w:val="35E83B33"/>
    <w:lvl w:ilvl="0">
      <w:start w:val="16"/>
      <w:numFmt w:val="decimal"/>
      <w:lvlText w:val="%1"/>
      <w:lvlJc w:val="left"/>
      <w:pPr>
        <w:ind w:left="258" w:hanging="526"/>
      </w:pPr>
      <w:rPr>
        <w:rFonts w:hint="default"/>
        <w:lang w:val="zh-CN" w:eastAsia="zh-CN" w:bidi="zh-CN"/>
      </w:rPr>
    </w:lvl>
    <w:lvl w:ilvl="1">
      <w:start w:val="1"/>
      <w:numFmt w:val="decimal"/>
      <w:lvlText w:val="%1.%2"/>
      <w:lvlJc w:val="left"/>
      <w:pPr>
        <w:ind w:left="258" w:hanging="526"/>
      </w:pPr>
      <w:rPr>
        <w:rFonts w:ascii="宋体" w:eastAsia="宋体" w:hAnsi="宋体" w:cs="宋体" w:hint="default"/>
        <w:spacing w:val="0"/>
        <w:w w:val="99"/>
        <w:sz w:val="21"/>
        <w:szCs w:val="21"/>
        <w:lang w:val="zh-CN" w:eastAsia="zh-CN" w:bidi="zh-CN"/>
      </w:rPr>
    </w:lvl>
    <w:lvl w:ilvl="2">
      <w:numFmt w:val="bullet"/>
      <w:lvlText w:val="•"/>
      <w:lvlJc w:val="left"/>
      <w:pPr>
        <w:ind w:left="2161" w:hanging="526"/>
      </w:pPr>
      <w:rPr>
        <w:rFonts w:hint="default"/>
        <w:lang w:val="zh-CN" w:eastAsia="zh-CN" w:bidi="zh-CN"/>
      </w:rPr>
    </w:lvl>
    <w:lvl w:ilvl="3">
      <w:numFmt w:val="bullet"/>
      <w:lvlText w:val="•"/>
      <w:lvlJc w:val="left"/>
      <w:pPr>
        <w:ind w:left="3111" w:hanging="526"/>
      </w:pPr>
      <w:rPr>
        <w:rFonts w:hint="default"/>
        <w:lang w:val="zh-CN" w:eastAsia="zh-CN" w:bidi="zh-CN"/>
      </w:rPr>
    </w:lvl>
    <w:lvl w:ilvl="4">
      <w:numFmt w:val="bullet"/>
      <w:lvlText w:val="•"/>
      <w:lvlJc w:val="left"/>
      <w:pPr>
        <w:ind w:left="4062" w:hanging="526"/>
      </w:pPr>
      <w:rPr>
        <w:rFonts w:hint="default"/>
        <w:lang w:val="zh-CN" w:eastAsia="zh-CN" w:bidi="zh-CN"/>
      </w:rPr>
    </w:lvl>
    <w:lvl w:ilvl="5">
      <w:numFmt w:val="bullet"/>
      <w:lvlText w:val="•"/>
      <w:lvlJc w:val="left"/>
      <w:pPr>
        <w:ind w:left="5013" w:hanging="526"/>
      </w:pPr>
      <w:rPr>
        <w:rFonts w:hint="default"/>
        <w:lang w:val="zh-CN" w:eastAsia="zh-CN" w:bidi="zh-CN"/>
      </w:rPr>
    </w:lvl>
    <w:lvl w:ilvl="6">
      <w:numFmt w:val="bullet"/>
      <w:lvlText w:val="•"/>
      <w:lvlJc w:val="left"/>
      <w:pPr>
        <w:ind w:left="5963" w:hanging="526"/>
      </w:pPr>
      <w:rPr>
        <w:rFonts w:hint="default"/>
        <w:lang w:val="zh-CN" w:eastAsia="zh-CN" w:bidi="zh-CN"/>
      </w:rPr>
    </w:lvl>
    <w:lvl w:ilvl="7">
      <w:numFmt w:val="bullet"/>
      <w:lvlText w:val="•"/>
      <w:lvlJc w:val="left"/>
      <w:pPr>
        <w:ind w:left="6914" w:hanging="526"/>
      </w:pPr>
      <w:rPr>
        <w:rFonts w:hint="default"/>
        <w:lang w:val="zh-CN" w:eastAsia="zh-CN" w:bidi="zh-CN"/>
      </w:rPr>
    </w:lvl>
    <w:lvl w:ilvl="8">
      <w:numFmt w:val="bullet"/>
      <w:lvlText w:val="•"/>
      <w:lvlJc w:val="left"/>
      <w:pPr>
        <w:ind w:left="7864" w:hanging="526"/>
      </w:pPr>
      <w:rPr>
        <w:rFonts w:hint="default"/>
        <w:lang w:val="zh-CN" w:eastAsia="zh-CN" w:bidi="zh-CN"/>
      </w:rPr>
    </w:lvl>
  </w:abstractNum>
  <w:abstractNum w:abstractNumId="30">
    <w:nsid w:val="3B8127DF"/>
    <w:multiLevelType w:val="multilevel"/>
    <w:tmpl w:val="3B8127DF"/>
    <w:lvl w:ilvl="0">
      <w:start w:val="21"/>
      <w:numFmt w:val="decimal"/>
      <w:lvlText w:val="%1"/>
      <w:lvlJc w:val="left"/>
      <w:pPr>
        <w:ind w:left="258" w:hanging="526"/>
      </w:pPr>
      <w:rPr>
        <w:rFonts w:hint="default"/>
        <w:lang w:val="zh-CN" w:eastAsia="zh-CN" w:bidi="zh-CN"/>
      </w:rPr>
    </w:lvl>
    <w:lvl w:ilvl="1">
      <w:start w:val="1"/>
      <w:numFmt w:val="decimal"/>
      <w:lvlText w:val="%1.%2"/>
      <w:lvlJc w:val="left"/>
      <w:pPr>
        <w:ind w:left="258" w:hanging="526"/>
      </w:pPr>
      <w:rPr>
        <w:rFonts w:hint="default"/>
        <w:spacing w:val="0"/>
        <w:w w:val="99"/>
        <w:lang w:val="zh-CN" w:eastAsia="zh-CN" w:bidi="zh-CN"/>
      </w:rPr>
    </w:lvl>
    <w:lvl w:ilvl="2">
      <w:start w:val="1"/>
      <w:numFmt w:val="decimal"/>
      <w:lvlText w:val="%1.%2.%3"/>
      <w:lvlJc w:val="left"/>
      <w:pPr>
        <w:ind w:left="1477" w:hanging="740"/>
        <w:jc w:val="right"/>
      </w:pPr>
      <w:rPr>
        <w:rFonts w:ascii="宋体" w:eastAsia="宋体" w:hAnsi="宋体" w:cs="宋体" w:hint="default"/>
        <w:b/>
        <w:bCs/>
        <w:spacing w:val="0"/>
        <w:w w:val="98"/>
        <w:sz w:val="21"/>
        <w:szCs w:val="21"/>
        <w:lang w:val="zh-CN" w:eastAsia="zh-CN" w:bidi="zh-CN"/>
      </w:rPr>
    </w:lvl>
    <w:lvl w:ilvl="3">
      <w:numFmt w:val="bullet"/>
      <w:lvlText w:val="•"/>
      <w:lvlJc w:val="left"/>
      <w:pPr>
        <w:ind w:left="3321" w:hanging="740"/>
      </w:pPr>
      <w:rPr>
        <w:rFonts w:hint="default"/>
        <w:lang w:val="zh-CN" w:eastAsia="zh-CN" w:bidi="zh-CN"/>
      </w:rPr>
    </w:lvl>
    <w:lvl w:ilvl="4">
      <w:numFmt w:val="bullet"/>
      <w:lvlText w:val="•"/>
      <w:lvlJc w:val="left"/>
      <w:pPr>
        <w:ind w:left="4242" w:hanging="740"/>
      </w:pPr>
      <w:rPr>
        <w:rFonts w:hint="default"/>
        <w:lang w:val="zh-CN" w:eastAsia="zh-CN" w:bidi="zh-CN"/>
      </w:rPr>
    </w:lvl>
    <w:lvl w:ilvl="5">
      <w:numFmt w:val="bullet"/>
      <w:lvlText w:val="•"/>
      <w:lvlJc w:val="left"/>
      <w:pPr>
        <w:ind w:left="5162" w:hanging="740"/>
      </w:pPr>
      <w:rPr>
        <w:rFonts w:hint="default"/>
        <w:lang w:val="zh-CN" w:eastAsia="zh-CN" w:bidi="zh-CN"/>
      </w:rPr>
    </w:lvl>
    <w:lvl w:ilvl="6">
      <w:numFmt w:val="bullet"/>
      <w:lvlText w:val="•"/>
      <w:lvlJc w:val="left"/>
      <w:pPr>
        <w:ind w:left="6083" w:hanging="740"/>
      </w:pPr>
      <w:rPr>
        <w:rFonts w:hint="default"/>
        <w:lang w:val="zh-CN" w:eastAsia="zh-CN" w:bidi="zh-CN"/>
      </w:rPr>
    </w:lvl>
    <w:lvl w:ilvl="7">
      <w:numFmt w:val="bullet"/>
      <w:lvlText w:val="•"/>
      <w:lvlJc w:val="left"/>
      <w:pPr>
        <w:ind w:left="7004" w:hanging="740"/>
      </w:pPr>
      <w:rPr>
        <w:rFonts w:hint="default"/>
        <w:lang w:val="zh-CN" w:eastAsia="zh-CN" w:bidi="zh-CN"/>
      </w:rPr>
    </w:lvl>
    <w:lvl w:ilvl="8">
      <w:numFmt w:val="bullet"/>
      <w:lvlText w:val="•"/>
      <w:lvlJc w:val="left"/>
      <w:pPr>
        <w:ind w:left="7924" w:hanging="740"/>
      </w:pPr>
      <w:rPr>
        <w:rFonts w:hint="default"/>
        <w:lang w:val="zh-CN" w:eastAsia="zh-CN" w:bidi="zh-CN"/>
      </w:rPr>
    </w:lvl>
  </w:abstractNum>
  <w:abstractNum w:abstractNumId="31">
    <w:nsid w:val="40B249F9"/>
    <w:multiLevelType w:val="multilevel"/>
    <w:tmpl w:val="40B249F9"/>
    <w:lvl w:ilvl="0">
      <w:start w:val="1"/>
      <w:numFmt w:val="decimal"/>
      <w:lvlText w:val="（%1）"/>
      <w:lvlJc w:val="left"/>
      <w:pPr>
        <w:ind w:left="1268" w:hanging="531"/>
      </w:pPr>
      <w:rPr>
        <w:rFonts w:ascii="宋体" w:eastAsia="宋体" w:hAnsi="宋体" w:cs="宋体" w:hint="default"/>
        <w:spacing w:val="-1"/>
        <w:w w:val="99"/>
        <w:sz w:val="19"/>
        <w:szCs w:val="19"/>
        <w:lang w:val="zh-CN" w:eastAsia="zh-CN" w:bidi="zh-CN"/>
      </w:rPr>
    </w:lvl>
    <w:lvl w:ilvl="1">
      <w:numFmt w:val="bullet"/>
      <w:lvlText w:val="•"/>
      <w:lvlJc w:val="left"/>
      <w:pPr>
        <w:ind w:left="2110" w:hanging="531"/>
      </w:pPr>
      <w:rPr>
        <w:rFonts w:hint="default"/>
        <w:lang w:val="zh-CN" w:eastAsia="zh-CN" w:bidi="zh-CN"/>
      </w:rPr>
    </w:lvl>
    <w:lvl w:ilvl="2">
      <w:numFmt w:val="bullet"/>
      <w:lvlText w:val="•"/>
      <w:lvlJc w:val="left"/>
      <w:pPr>
        <w:ind w:left="2961" w:hanging="531"/>
      </w:pPr>
      <w:rPr>
        <w:rFonts w:hint="default"/>
        <w:lang w:val="zh-CN" w:eastAsia="zh-CN" w:bidi="zh-CN"/>
      </w:rPr>
    </w:lvl>
    <w:lvl w:ilvl="3">
      <w:numFmt w:val="bullet"/>
      <w:lvlText w:val="•"/>
      <w:lvlJc w:val="left"/>
      <w:pPr>
        <w:ind w:left="3811" w:hanging="531"/>
      </w:pPr>
      <w:rPr>
        <w:rFonts w:hint="default"/>
        <w:lang w:val="zh-CN" w:eastAsia="zh-CN" w:bidi="zh-CN"/>
      </w:rPr>
    </w:lvl>
    <w:lvl w:ilvl="4">
      <w:numFmt w:val="bullet"/>
      <w:lvlText w:val="•"/>
      <w:lvlJc w:val="left"/>
      <w:pPr>
        <w:ind w:left="4662" w:hanging="531"/>
      </w:pPr>
      <w:rPr>
        <w:rFonts w:hint="default"/>
        <w:lang w:val="zh-CN" w:eastAsia="zh-CN" w:bidi="zh-CN"/>
      </w:rPr>
    </w:lvl>
    <w:lvl w:ilvl="5">
      <w:numFmt w:val="bullet"/>
      <w:lvlText w:val="•"/>
      <w:lvlJc w:val="left"/>
      <w:pPr>
        <w:ind w:left="5513" w:hanging="531"/>
      </w:pPr>
      <w:rPr>
        <w:rFonts w:hint="default"/>
        <w:lang w:val="zh-CN" w:eastAsia="zh-CN" w:bidi="zh-CN"/>
      </w:rPr>
    </w:lvl>
    <w:lvl w:ilvl="6">
      <w:numFmt w:val="bullet"/>
      <w:lvlText w:val="•"/>
      <w:lvlJc w:val="left"/>
      <w:pPr>
        <w:ind w:left="6363" w:hanging="531"/>
      </w:pPr>
      <w:rPr>
        <w:rFonts w:hint="default"/>
        <w:lang w:val="zh-CN" w:eastAsia="zh-CN" w:bidi="zh-CN"/>
      </w:rPr>
    </w:lvl>
    <w:lvl w:ilvl="7">
      <w:numFmt w:val="bullet"/>
      <w:lvlText w:val="•"/>
      <w:lvlJc w:val="left"/>
      <w:pPr>
        <w:ind w:left="7214" w:hanging="531"/>
      </w:pPr>
      <w:rPr>
        <w:rFonts w:hint="default"/>
        <w:lang w:val="zh-CN" w:eastAsia="zh-CN" w:bidi="zh-CN"/>
      </w:rPr>
    </w:lvl>
    <w:lvl w:ilvl="8">
      <w:numFmt w:val="bullet"/>
      <w:lvlText w:val="•"/>
      <w:lvlJc w:val="left"/>
      <w:pPr>
        <w:ind w:left="8064" w:hanging="531"/>
      </w:pPr>
      <w:rPr>
        <w:rFonts w:hint="default"/>
        <w:lang w:val="zh-CN" w:eastAsia="zh-CN" w:bidi="zh-CN"/>
      </w:rPr>
    </w:lvl>
  </w:abstractNum>
  <w:abstractNum w:abstractNumId="32">
    <w:nsid w:val="579BDC1C"/>
    <w:multiLevelType w:val="singleLevel"/>
    <w:tmpl w:val="579BDC1C"/>
    <w:lvl w:ilvl="0">
      <w:start w:val="5"/>
      <w:numFmt w:val="decimal"/>
      <w:suff w:val="nothing"/>
      <w:lvlText w:val="%1、"/>
      <w:lvlJc w:val="left"/>
    </w:lvl>
  </w:abstractNum>
  <w:abstractNum w:abstractNumId="33">
    <w:nsid w:val="5E29AB5A"/>
    <w:multiLevelType w:val="multilevel"/>
    <w:tmpl w:val="5E29AB5A"/>
    <w:lvl w:ilvl="0">
      <w:start w:val="4"/>
      <w:numFmt w:val="decimal"/>
      <w:lvlText w:val="%1"/>
      <w:lvlJc w:val="left"/>
      <w:pPr>
        <w:ind w:left="258" w:hanging="420"/>
      </w:pPr>
      <w:rPr>
        <w:rFonts w:hint="default"/>
        <w:lang w:val="zh-CN" w:eastAsia="zh-CN" w:bidi="zh-CN"/>
      </w:rPr>
    </w:lvl>
    <w:lvl w:ilvl="1">
      <w:start w:val="1"/>
      <w:numFmt w:val="decimal"/>
      <w:lvlText w:val="%1.%2"/>
      <w:lvlJc w:val="left"/>
      <w:pPr>
        <w:ind w:left="258" w:hanging="420"/>
      </w:pPr>
      <w:rPr>
        <w:rFonts w:ascii="宋体" w:eastAsia="宋体" w:hAnsi="宋体" w:cs="宋体" w:hint="default"/>
        <w:spacing w:val="0"/>
        <w:w w:val="99"/>
        <w:sz w:val="21"/>
        <w:szCs w:val="21"/>
        <w:lang w:val="zh-CN" w:eastAsia="zh-CN" w:bidi="zh-CN"/>
      </w:rPr>
    </w:lvl>
    <w:lvl w:ilvl="2">
      <w:numFmt w:val="bullet"/>
      <w:lvlText w:val="•"/>
      <w:lvlJc w:val="left"/>
      <w:pPr>
        <w:ind w:left="2161" w:hanging="420"/>
      </w:pPr>
      <w:rPr>
        <w:rFonts w:hint="default"/>
        <w:lang w:val="zh-CN" w:eastAsia="zh-CN" w:bidi="zh-CN"/>
      </w:rPr>
    </w:lvl>
    <w:lvl w:ilvl="3">
      <w:numFmt w:val="bullet"/>
      <w:lvlText w:val="•"/>
      <w:lvlJc w:val="left"/>
      <w:pPr>
        <w:ind w:left="3111" w:hanging="420"/>
      </w:pPr>
      <w:rPr>
        <w:rFonts w:hint="default"/>
        <w:lang w:val="zh-CN" w:eastAsia="zh-CN" w:bidi="zh-CN"/>
      </w:rPr>
    </w:lvl>
    <w:lvl w:ilvl="4">
      <w:numFmt w:val="bullet"/>
      <w:lvlText w:val="•"/>
      <w:lvlJc w:val="left"/>
      <w:pPr>
        <w:ind w:left="4062" w:hanging="420"/>
      </w:pPr>
      <w:rPr>
        <w:rFonts w:hint="default"/>
        <w:lang w:val="zh-CN" w:eastAsia="zh-CN" w:bidi="zh-CN"/>
      </w:rPr>
    </w:lvl>
    <w:lvl w:ilvl="5">
      <w:numFmt w:val="bullet"/>
      <w:lvlText w:val="•"/>
      <w:lvlJc w:val="left"/>
      <w:pPr>
        <w:ind w:left="5013" w:hanging="420"/>
      </w:pPr>
      <w:rPr>
        <w:rFonts w:hint="default"/>
        <w:lang w:val="zh-CN" w:eastAsia="zh-CN" w:bidi="zh-CN"/>
      </w:rPr>
    </w:lvl>
    <w:lvl w:ilvl="6">
      <w:numFmt w:val="bullet"/>
      <w:lvlText w:val="•"/>
      <w:lvlJc w:val="left"/>
      <w:pPr>
        <w:ind w:left="5963" w:hanging="420"/>
      </w:pPr>
      <w:rPr>
        <w:rFonts w:hint="default"/>
        <w:lang w:val="zh-CN" w:eastAsia="zh-CN" w:bidi="zh-CN"/>
      </w:rPr>
    </w:lvl>
    <w:lvl w:ilvl="7">
      <w:numFmt w:val="bullet"/>
      <w:lvlText w:val="•"/>
      <w:lvlJc w:val="left"/>
      <w:pPr>
        <w:ind w:left="6914" w:hanging="420"/>
      </w:pPr>
      <w:rPr>
        <w:rFonts w:hint="default"/>
        <w:lang w:val="zh-CN" w:eastAsia="zh-CN" w:bidi="zh-CN"/>
      </w:rPr>
    </w:lvl>
    <w:lvl w:ilvl="8">
      <w:numFmt w:val="bullet"/>
      <w:lvlText w:val="•"/>
      <w:lvlJc w:val="left"/>
      <w:pPr>
        <w:ind w:left="7864" w:hanging="420"/>
      </w:pPr>
      <w:rPr>
        <w:rFonts w:hint="default"/>
        <w:lang w:val="zh-CN" w:eastAsia="zh-CN" w:bidi="zh-CN"/>
      </w:rPr>
    </w:lvl>
  </w:abstractNum>
  <w:abstractNum w:abstractNumId="34">
    <w:nsid w:val="5FFFB1A7"/>
    <w:multiLevelType w:val="multilevel"/>
    <w:tmpl w:val="5FFFB1A7"/>
    <w:lvl w:ilvl="0">
      <w:start w:val="7"/>
      <w:numFmt w:val="decimal"/>
      <w:lvlText w:val="%1"/>
      <w:lvlJc w:val="left"/>
      <w:pPr>
        <w:ind w:left="258" w:hanging="632"/>
      </w:pPr>
      <w:rPr>
        <w:rFonts w:hint="default"/>
        <w:lang w:val="zh-CN" w:eastAsia="zh-CN" w:bidi="zh-CN"/>
      </w:rPr>
    </w:lvl>
    <w:lvl w:ilvl="1">
      <w:start w:val="2"/>
      <w:numFmt w:val="decimal"/>
      <w:lvlText w:val="%1.%2"/>
      <w:lvlJc w:val="left"/>
      <w:pPr>
        <w:ind w:left="258" w:hanging="632"/>
      </w:pPr>
      <w:rPr>
        <w:rFonts w:hint="default"/>
        <w:lang w:val="zh-CN" w:eastAsia="zh-CN" w:bidi="zh-CN"/>
      </w:rPr>
    </w:lvl>
    <w:lvl w:ilvl="2">
      <w:start w:val="2"/>
      <w:numFmt w:val="decimal"/>
      <w:lvlText w:val="%1.%2.%3"/>
      <w:lvlJc w:val="left"/>
      <w:pPr>
        <w:ind w:left="258" w:hanging="632"/>
      </w:pPr>
      <w:rPr>
        <w:rFonts w:hint="default"/>
        <w:spacing w:val="-2"/>
        <w:w w:val="99"/>
        <w:lang w:val="zh-CN" w:eastAsia="zh-CN" w:bidi="zh-CN"/>
      </w:rPr>
    </w:lvl>
    <w:lvl w:ilvl="3">
      <w:numFmt w:val="bullet"/>
      <w:lvlText w:val="•"/>
      <w:lvlJc w:val="left"/>
      <w:pPr>
        <w:ind w:left="3111" w:hanging="632"/>
      </w:pPr>
      <w:rPr>
        <w:rFonts w:hint="default"/>
        <w:lang w:val="zh-CN" w:eastAsia="zh-CN" w:bidi="zh-CN"/>
      </w:rPr>
    </w:lvl>
    <w:lvl w:ilvl="4">
      <w:numFmt w:val="bullet"/>
      <w:lvlText w:val="•"/>
      <w:lvlJc w:val="left"/>
      <w:pPr>
        <w:ind w:left="4062" w:hanging="632"/>
      </w:pPr>
      <w:rPr>
        <w:rFonts w:hint="default"/>
        <w:lang w:val="zh-CN" w:eastAsia="zh-CN" w:bidi="zh-CN"/>
      </w:rPr>
    </w:lvl>
    <w:lvl w:ilvl="5">
      <w:numFmt w:val="bullet"/>
      <w:lvlText w:val="•"/>
      <w:lvlJc w:val="left"/>
      <w:pPr>
        <w:ind w:left="5013" w:hanging="632"/>
      </w:pPr>
      <w:rPr>
        <w:rFonts w:hint="default"/>
        <w:lang w:val="zh-CN" w:eastAsia="zh-CN" w:bidi="zh-CN"/>
      </w:rPr>
    </w:lvl>
    <w:lvl w:ilvl="6">
      <w:numFmt w:val="bullet"/>
      <w:lvlText w:val="•"/>
      <w:lvlJc w:val="left"/>
      <w:pPr>
        <w:ind w:left="5963" w:hanging="632"/>
      </w:pPr>
      <w:rPr>
        <w:rFonts w:hint="default"/>
        <w:lang w:val="zh-CN" w:eastAsia="zh-CN" w:bidi="zh-CN"/>
      </w:rPr>
    </w:lvl>
    <w:lvl w:ilvl="7">
      <w:numFmt w:val="bullet"/>
      <w:lvlText w:val="•"/>
      <w:lvlJc w:val="left"/>
      <w:pPr>
        <w:ind w:left="6914" w:hanging="632"/>
      </w:pPr>
      <w:rPr>
        <w:rFonts w:hint="default"/>
        <w:lang w:val="zh-CN" w:eastAsia="zh-CN" w:bidi="zh-CN"/>
      </w:rPr>
    </w:lvl>
    <w:lvl w:ilvl="8">
      <w:numFmt w:val="bullet"/>
      <w:lvlText w:val="•"/>
      <w:lvlJc w:val="left"/>
      <w:pPr>
        <w:ind w:left="7864" w:hanging="632"/>
      </w:pPr>
      <w:rPr>
        <w:rFonts w:hint="default"/>
        <w:lang w:val="zh-CN" w:eastAsia="zh-CN" w:bidi="zh-CN"/>
      </w:rPr>
    </w:lvl>
  </w:abstractNum>
  <w:abstractNum w:abstractNumId="35">
    <w:nsid w:val="6EDD6596"/>
    <w:multiLevelType w:val="singleLevel"/>
    <w:tmpl w:val="6EDD6596"/>
    <w:lvl w:ilvl="0">
      <w:start w:val="1"/>
      <w:numFmt w:val="decimal"/>
      <w:suff w:val="space"/>
      <w:lvlText w:val="%1."/>
      <w:lvlJc w:val="left"/>
    </w:lvl>
  </w:abstractNum>
  <w:abstractNum w:abstractNumId="36">
    <w:nsid w:val="700FDCEF"/>
    <w:multiLevelType w:val="multilevel"/>
    <w:tmpl w:val="700FDCEF"/>
    <w:lvl w:ilvl="0">
      <w:start w:val="27"/>
      <w:numFmt w:val="decimal"/>
      <w:lvlText w:val="%1"/>
      <w:lvlJc w:val="left"/>
      <w:pPr>
        <w:ind w:left="1196" w:hanging="526"/>
      </w:pPr>
      <w:rPr>
        <w:rFonts w:hint="default"/>
        <w:lang w:val="zh-CN" w:eastAsia="zh-CN" w:bidi="zh-CN"/>
      </w:rPr>
    </w:lvl>
    <w:lvl w:ilvl="1">
      <w:start w:val="1"/>
      <w:numFmt w:val="decimal"/>
      <w:lvlText w:val="%1.%2"/>
      <w:lvlJc w:val="left"/>
      <w:pPr>
        <w:ind w:left="1196" w:hanging="526"/>
      </w:pPr>
      <w:rPr>
        <w:rFonts w:ascii="宋体" w:eastAsia="宋体" w:hAnsi="宋体" w:cs="宋体" w:hint="default"/>
        <w:spacing w:val="0"/>
        <w:w w:val="99"/>
        <w:sz w:val="21"/>
        <w:szCs w:val="21"/>
        <w:lang w:val="zh-CN" w:eastAsia="zh-CN" w:bidi="zh-CN"/>
      </w:rPr>
    </w:lvl>
    <w:lvl w:ilvl="2">
      <w:numFmt w:val="bullet"/>
      <w:lvlText w:val="•"/>
      <w:lvlJc w:val="left"/>
      <w:pPr>
        <w:ind w:left="2913" w:hanging="526"/>
      </w:pPr>
      <w:rPr>
        <w:rFonts w:hint="default"/>
        <w:lang w:val="zh-CN" w:eastAsia="zh-CN" w:bidi="zh-CN"/>
      </w:rPr>
    </w:lvl>
    <w:lvl w:ilvl="3">
      <w:numFmt w:val="bullet"/>
      <w:lvlText w:val="•"/>
      <w:lvlJc w:val="left"/>
      <w:pPr>
        <w:ind w:left="3769" w:hanging="526"/>
      </w:pPr>
      <w:rPr>
        <w:rFonts w:hint="default"/>
        <w:lang w:val="zh-CN" w:eastAsia="zh-CN" w:bidi="zh-CN"/>
      </w:rPr>
    </w:lvl>
    <w:lvl w:ilvl="4">
      <w:numFmt w:val="bullet"/>
      <w:lvlText w:val="•"/>
      <w:lvlJc w:val="left"/>
      <w:pPr>
        <w:ind w:left="4626" w:hanging="526"/>
      </w:pPr>
      <w:rPr>
        <w:rFonts w:hint="default"/>
        <w:lang w:val="zh-CN" w:eastAsia="zh-CN" w:bidi="zh-CN"/>
      </w:rPr>
    </w:lvl>
    <w:lvl w:ilvl="5">
      <w:numFmt w:val="bullet"/>
      <w:lvlText w:val="•"/>
      <w:lvlJc w:val="left"/>
      <w:pPr>
        <w:ind w:left="5483" w:hanging="526"/>
      </w:pPr>
      <w:rPr>
        <w:rFonts w:hint="default"/>
        <w:lang w:val="zh-CN" w:eastAsia="zh-CN" w:bidi="zh-CN"/>
      </w:rPr>
    </w:lvl>
    <w:lvl w:ilvl="6">
      <w:numFmt w:val="bullet"/>
      <w:lvlText w:val="•"/>
      <w:lvlJc w:val="left"/>
      <w:pPr>
        <w:ind w:left="6339" w:hanging="526"/>
      </w:pPr>
      <w:rPr>
        <w:rFonts w:hint="default"/>
        <w:lang w:val="zh-CN" w:eastAsia="zh-CN" w:bidi="zh-CN"/>
      </w:rPr>
    </w:lvl>
    <w:lvl w:ilvl="7">
      <w:numFmt w:val="bullet"/>
      <w:lvlText w:val="•"/>
      <w:lvlJc w:val="left"/>
      <w:pPr>
        <w:ind w:left="7196" w:hanging="526"/>
      </w:pPr>
      <w:rPr>
        <w:rFonts w:hint="default"/>
        <w:lang w:val="zh-CN" w:eastAsia="zh-CN" w:bidi="zh-CN"/>
      </w:rPr>
    </w:lvl>
    <w:lvl w:ilvl="8">
      <w:numFmt w:val="bullet"/>
      <w:lvlText w:val="•"/>
      <w:lvlJc w:val="left"/>
      <w:pPr>
        <w:ind w:left="8052" w:hanging="526"/>
      </w:pPr>
      <w:rPr>
        <w:rFonts w:hint="default"/>
        <w:lang w:val="zh-CN" w:eastAsia="zh-CN" w:bidi="zh-CN"/>
      </w:rPr>
    </w:lvl>
  </w:abstractNum>
  <w:abstractNum w:abstractNumId="37">
    <w:nsid w:val="74C28B35"/>
    <w:multiLevelType w:val="multilevel"/>
    <w:tmpl w:val="74C28B35"/>
    <w:lvl w:ilvl="0">
      <w:start w:val="9"/>
      <w:numFmt w:val="decimal"/>
      <w:lvlText w:val="%1"/>
      <w:lvlJc w:val="left"/>
      <w:pPr>
        <w:ind w:left="997" w:hanging="420"/>
      </w:pPr>
      <w:rPr>
        <w:rFonts w:hint="default"/>
        <w:lang w:val="zh-CN" w:eastAsia="zh-CN" w:bidi="zh-CN"/>
      </w:rPr>
    </w:lvl>
    <w:lvl w:ilvl="1">
      <w:start w:val="1"/>
      <w:numFmt w:val="decimal"/>
      <w:lvlText w:val="%1.%2"/>
      <w:lvlJc w:val="left"/>
      <w:pPr>
        <w:ind w:left="997" w:hanging="420"/>
        <w:jc w:val="right"/>
      </w:pPr>
      <w:rPr>
        <w:rFonts w:ascii="宋体" w:eastAsia="宋体" w:hAnsi="宋体" w:cs="宋体" w:hint="default"/>
        <w:spacing w:val="0"/>
        <w:w w:val="99"/>
        <w:sz w:val="21"/>
        <w:szCs w:val="21"/>
        <w:lang w:val="zh-CN" w:eastAsia="zh-CN" w:bidi="zh-CN"/>
      </w:rPr>
    </w:lvl>
    <w:lvl w:ilvl="2">
      <w:start w:val="1"/>
      <w:numFmt w:val="decimal"/>
      <w:lvlText w:val="(%3)"/>
      <w:lvlJc w:val="left"/>
      <w:pPr>
        <w:ind w:left="1144" w:hanging="428"/>
      </w:pPr>
      <w:rPr>
        <w:rFonts w:ascii="宋体" w:eastAsia="宋体" w:hAnsi="宋体" w:cs="宋体" w:hint="default"/>
        <w:spacing w:val="0"/>
        <w:w w:val="99"/>
        <w:sz w:val="21"/>
        <w:szCs w:val="21"/>
        <w:lang w:val="zh-CN" w:eastAsia="zh-CN" w:bidi="zh-CN"/>
      </w:rPr>
    </w:lvl>
    <w:lvl w:ilvl="3">
      <w:numFmt w:val="bullet"/>
      <w:lvlText w:val="•"/>
      <w:lvlJc w:val="left"/>
      <w:pPr>
        <w:ind w:left="3056" w:hanging="428"/>
      </w:pPr>
      <w:rPr>
        <w:rFonts w:hint="default"/>
        <w:lang w:val="zh-CN" w:eastAsia="zh-CN" w:bidi="zh-CN"/>
      </w:rPr>
    </w:lvl>
    <w:lvl w:ilvl="4">
      <w:numFmt w:val="bullet"/>
      <w:lvlText w:val="•"/>
      <w:lvlJc w:val="left"/>
      <w:pPr>
        <w:ind w:left="4015" w:hanging="428"/>
      </w:pPr>
      <w:rPr>
        <w:rFonts w:hint="default"/>
        <w:lang w:val="zh-CN" w:eastAsia="zh-CN" w:bidi="zh-CN"/>
      </w:rPr>
    </w:lvl>
    <w:lvl w:ilvl="5">
      <w:numFmt w:val="bullet"/>
      <w:lvlText w:val="•"/>
      <w:lvlJc w:val="left"/>
      <w:pPr>
        <w:ind w:left="4973" w:hanging="428"/>
      </w:pPr>
      <w:rPr>
        <w:rFonts w:hint="default"/>
        <w:lang w:val="zh-CN" w:eastAsia="zh-CN" w:bidi="zh-CN"/>
      </w:rPr>
    </w:lvl>
    <w:lvl w:ilvl="6">
      <w:numFmt w:val="bullet"/>
      <w:lvlText w:val="•"/>
      <w:lvlJc w:val="left"/>
      <w:pPr>
        <w:ind w:left="5932" w:hanging="428"/>
      </w:pPr>
      <w:rPr>
        <w:rFonts w:hint="default"/>
        <w:lang w:val="zh-CN" w:eastAsia="zh-CN" w:bidi="zh-CN"/>
      </w:rPr>
    </w:lvl>
    <w:lvl w:ilvl="7">
      <w:numFmt w:val="bullet"/>
      <w:lvlText w:val="•"/>
      <w:lvlJc w:val="left"/>
      <w:pPr>
        <w:ind w:left="6890" w:hanging="428"/>
      </w:pPr>
      <w:rPr>
        <w:rFonts w:hint="default"/>
        <w:lang w:val="zh-CN" w:eastAsia="zh-CN" w:bidi="zh-CN"/>
      </w:rPr>
    </w:lvl>
    <w:lvl w:ilvl="8">
      <w:numFmt w:val="bullet"/>
      <w:lvlText w:val="•"/>
      <w:lvlJc w:val="left"/>
      <w:pPr>
        <w:ind w:left="7849" w:hanging="428"/>
      </w:pPr>
      <w:rPr>
        <w:rFonts w:hint="default"/>
        <w:lang w:val="zh-CN" w:eastAsia="zh-CN" w:bidi="zh-CN"/>
      </w:rPr>
    </w:lvl>
  </w:abstractNum>
  <w:num w:numId="1">
    <w:abstractNumId w:val="11"/>
  </w:num>
  <w:num w:numId="2">
    <w:abstractNumId w:val="1"/>
  </w:num>
  <w:num w:numId="3">
    <w:abstractNumId w:val="6"/>
  </w:num>
  <w:num w:numId="4">
    <w:abstractNumId w:val="33"/>
  </w:num>
  <w:num w:numId="5">
    <w:abstractNumId w:val="32"/>
  </w:num>
  <w:num w:numId="6">
    <w:abstractNumId w:val="23"/>
  </w:num>
  <w:num w:numId="7">
    <w:abstractNumId w:val="0"/>
  </w:num>
  <w:num w:numId="8">
    <w:abstractNumId w:val="26"/>
  </w:num>
  <w:num w:numId="9">
    <w:abstractNumId w:val="34"/>
  </w:num>
  <w:num w:numId="10">
    <w:abstractNumId w:val="37"/>
  </w:num>
  <w:num w:numId="11">
    <w:abstractNumId w:val="9"/>
  </w:num>
  <w:num w:numId="12">
    <w:abstractNumId w:val="24"/>
  </w:num>
  <w:num w:numId="13">
    <w:abstractNumId w:val="12"/>
  </w:num>
  <w:num w:numId="14">
    <w:abstractNumId w:val="25"/>
  </w:num>
  <w:num w:numId="15">
    <w:abstractNumId w:val="4"/>
  </w:num>
  <w:num w:numId="16">
    <w:abstractNumId w:val="31"/>
  </w:num>
  <w:num w:numId="17">
    <w:abstractNumId w:val="29"/>
  </w:num>
  <w:num w:numId="18">
    <w:abstractNumId w:val="20"/>
  </w:num>
  <w:num w:numId="19">
    <w:abstractNumId w:val="7"/>
  </w:num>
  <w:num w:numId="20">
    <w:abstractNumId w:val="21"/>
  </w:num>
  <w:num w:numId="21">
    <w:abstractNumId w:val="3"/>
  </w:num>
  <w:num w:numId="22">
    <w:abstractNumId w:val="30"/>
  </w:num>
  <w:num w:numId="23">
    <w:abstractNumId w:val="2"/>
  </w:num>
  <w:num w:numId="24">
    <w:abstractNumId w:val="13"/>
  </w:num>
  <w:num w:numId="25">
    <w:abstractNumId w:val="28"/>
  </w:num>
  <w:num w:numId="26">
    <w:abstractNumId w:val="14"/>
  </w:num>
  <w:num w:numId="27">
    <w:abstractNumId w:val="22"/>
  </w:num>
  <w:num w:numId="28">
    <w:abstractNumId w:val="36"/>
  </w:num>
  <w:num w:numId="29">
    <w:abstractNumId w:val="10"/>
  </w:num>
  <w:num w:numId="30">
    <w:abstractNumId w:val="8"/>
  </w:num>
  <w:num w:numId="31">
    <w:abstractNumId w:val="19"/>
  </w:num>
  <w:num w:numId="32">
    <w:abstractNumId w:val="18"/>
  </w:num>
  <w:num w:numId="33">
    <w:abstractNumId w:val="17"/>
  </w:num>
  <w:num w:numId="34">
    <w:abstractNumId w:val="15"/>
  </w:num>
  <w:num w:numId="35">
    <w:abstractNumId w:val="16"/>
    <w:lvlOverride w:ilvl="0"/>
    <w:lvlOverride w:ilvl="1">
      <w:startOverride w:val="1"/>
    </w:lvlOverride>
  </w:num>
  <w:num w:numId="36">
    <w:abstractNumId w:val="35"/>
  </w:num>
  <w:num w:numId="37">
    <w:abstractNumId w:val="27"/>
  </w:num>
  <w:num w:numId="3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drawingGridHorizontalSpacing w:val="110"/>
  <w:noPunctuationKerning/>
  <w:characterSpacingControl w:val="doNotCompress"/>
  <w:hdrShapeDefaults>
    <o:shapedefaults v:ext="edit" spidmax="2060" fillcolor="white">
      <v:fill color="white"/>
    </o:shapedefaults>
    <o:shapelayout v:ext="edit">
      <o:idmap v:ext="edit" data="2"/>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
  <w:rsids>
    <w:rsidRoot w:val="0072605C"/>
    <w:rsid w:val="00000427"/>
    <w:rsid w:val="00002D78"/>
    <w:rsid w:val="00012BE1"/>
    <w:rsid w:val="00017FE1"/>
    <w:rsid w:val="000345FA"/>
    <w:rsid w:val="000354F6"/>
    <w:rsid w:val="000633F2"/>
    <w:rsid w:val="00065E7F"/>
    <w:rsid w:val="00092681"/>
    <w:rsid w:val="000C121A"/>
    <w:rsid w:val="000D701D"/>
    <w:rsid w:val="000E0C03"/>
    <w:rsid w:val="0012039A"/>
    <w:rsid w:val="00125280"/>
    <w:rsid w:val="00155910"/>
    <w:rsid w:val="00161EAE"/>
    <w:rsid w:val="001627A2"/>
    <w:rsid w:val="00180810"/>
    <w:rsid w:val="00183085"/>
    <w:rsid w:val="001D41FE"/>
    <w:rsid w:val="001F627E"/>
    <w:rsid w:val="002020A0"/>
    <w:rsid w:val="00202168"/>
    <w:rsid w:val="00203081"/>
    <w:rsid w:val="002120CD"/>
    <w:rsid w:val="0022672D"/>
    <w:rsid w:val="00233277"/>
    <w:rsid w:val="00233CD4"/>
    <w:rsid w:val="002429EC"/>
    <w:rsid w:val="002A49E6"/>
    <w:rsid w:val="003340FB"/>
    <w:rsid w:val="003B3CDF"/>
    <w:rsid w:val="003B7E6B"/>
    <w:rsid w:val="003E3755"/>
    <w:rsid w:val="003E4E4B"/>
    <w:rsid w:val="003E51D4"/>
    <w:rsid w:val="00403B80"/>
    <w:rsid w:val="004144BB"/>
    <w:rsid w:val="004167D5"/>
    <w:rsid w:val="0043270F"/>
    <w:rsid w:val="00440258"/>
    <w:rsid w:val="004406FD"/>
    <w:rsid w:val="0044397A"/>
    <w:rsid w:val="004471F5"/>
    <w:rsid w:val="004946B7"/>
    <w:rsid w:val="004A4B65"/>
    <w:rsid w:val="004B1EA8"/>
    <w:rsid w:val="004E3B77"/>
    <w:rsid w:val="00517B43"/>
    <w:rsid w:val="00540495"/>
    <w:rsid w:val="005C48F8"/>
    <w:rsid w:val="00683A4B"/>
    <w:rsid w:val="00692D4A"/>
    <w:rsid w:val="006B7094"/>
    <w:rsid w:val="006D2270"/>
    <w:rsid w:val="006F1B25"/>
    <w:rsid w:val="0072605C"/>
    <w:rsid w:val="00726173"/>
    <w:rsid w:val="00757B74"/>
    <w:rsid w:val="007709BE"/>
    <w:rsid w:val="00781817"/>
    <w:rsid w:val="007A3451"/>
    <w:rsid w:val="007C0ADC"/>
    <w:rsid w:val="007E7A17"/>
    <w:rsid w:val="00837698"/>
    <w:rsid w:val="00863BDE"/>
    <w:rsid w:val="00865888"/>
    <w:rsid w:val="008D4C97"/>
    <w:rsid w:val="008F4C3F"/>
    <w:rsid w:val="00903987"/>
    <w:rsid w:val="00946429"/>
    <w:rsid w:val="00963660"/>
    <w:rsid w:val="009A1EB5"/>
    <w:rsid w:val="009D702B"/>
    <w:rsid w:val="009F4BDC"/>
    <w:rsid w:val="00A02CB7"/>
    <w:rsid w:val="00A0368B"/>
    <w:rsid w:val="00A159F4"/>
    <w:rsid w:val="00A32179"/>
    <w:rsid w:val="00A34169"/>
    <w:rsid w:val="00A94752"/>
    <w:rsid w:val="00A95156"/>
    <w:rsid w:val="00A96787"/>
    <w:rsid w:val="00AA7DAD"/>
    <w:rsid w:val="00AD1D39"/>
    <w:rsid w:val="00B037DC"/>
    <w:rsid w:val="00B05430"/>
    <w:rsid w:val="00B222FB"/>
    <w:rsid w:val="00B364EF"/>
    <w:rsid w:val="00B509DA"/>
    <w:rsid w:val="00B54C02"/>
    <w:rsid w:val="00B60AE6"/>
    <w:rsid w:val="00B675F4"/>
    <w:rsid w:val="00B80152"/>
    <w:rsid w:val="00B96A75"/>
    <w:rsid w:val="00BA5F7D"/>
    <w:rsid w:val="00BA6815"/>
    <w:rsid w:val="00C04204"/>
    <w:rsid w:val="00C14447"/>
    <w:rsid w:val="00C41E7C"/>
    <w:rsid w:val="00C43225"/>
    <w:rsid w:val="00C458CE"/>
    <w:rsid w:val="00C835E6"/>
    <w:rsid w:val="00C9237D"/>
    <w:rsid w:val="00CD57D2"/>
    <w:rsid w:val="00CF42AC"/>
    <w:rsid w:val="00D15F96"/>
    <w:rsid w:val="00D17510"/>
    <w:rsid w:val="00D20F71"/>
    <w:rsid w:val="00D3575E"/>
    <w:rsid w:val="00D45E62"/>
    <w:rsid w:val="00D522AA"/>
    <w:rsid w:val="00D742E2"/>
    <w:rsid w:val="00D7785D"/>
    <w:rsid w:val="00D9527A"/>
    <w:rsid w:val="00D97AD0"/>
    <w:rsid w:val="00DA3F23"/>
    <w:rsid w:val="00DA6F0F"/>
    <w:rsid w:val="00DA7CA9"/>
    <w:rsid w:val="00DB32DA"/>
    <w:rsid w:val="00DE08D0"/>
    <w:rsid w:val="00DE5B37"/>
    <w:rsid w:val="00E15C12"/>
    <w:rsid w:val="00E474BB"/>
    <w:rsid w:val="00E50C21"/>
    <w:rsid w:val="00E56B05"/>
    <w:rsid w:val="00E65E75"/>
    <w:rsid w:val="00E7116F"/>
    <w:rsid w:val="00EC6689"/>
    <w:rsid w:val="00ED0BCC"/>
    <w:rsid w:val="00F37611"/>
    <w:rsid w:val="00F37A3B"/>
    <w:rsid w:val="00F37A85"/>
    <w:rsid w:val="00F37BC3"/>
    <w:rsid w:val="00F65243"/>
    <w:rsid w:val="00F67609"/>
    <w:rsid w:val="00F751B7"/>
    <w:rsid w:val="00F82978"/>
    <w:rsid w:val="00F82FE8"/>
    <w:rsid w:val="00FB7931"/>
    <w:rsid w:val="00FD530C"/>
    <w:rsid w:val="00FE4120"/>
    <w:rsid w:val="00FE4568"/>
    <w:rsid w:val="00FF306D"/>
    <w:rsid w:val="01091F65"/>
    <w:rsid w:val="012F73AE"/>
    <w:rsid w:val="02357706"/>
    <w:rsid w:val="02A02503"/>
    <w:rsid w:val="02B62C8E"/>
    <w:rsid w:val="03201498"/>
    <w:rsid w:val="037A3547"/>
    <w:rsid w:val="03A52A43"/>
    <w:rsid w:val="03BE68A2"/>
    <w:rsid w:val="03E9502C"/>
    <w:rsid w:val="04885272"/>
    <w:rsid w:val="05BC52DF"/>
    <w:rsid w:val="05DF1EE5"/>
    <w:rsid w:val="05E239EC"/>
    <w:rsid w:val="05F61A2F"/>
    <w:rsid w:val="06525257"/>
    <w:rsid w:val="06577624"/>
    <w:rsid w:val="06A14591"/>
    <w:rsid w:val="070A54EF"/>
    <w:rsid w:val="07314C96"/>
    <w:rsid w:val="07377D43"/>
    <w:rsid w:val="07461F27"/>
    <w:rsid w:val="078835C3"/>
    <w:rsid w:val="078D1626"/>
    <w:rsid w:val="07A60F01"/>
    <w:rsid w:val="07C930E7"/>
    <w:rsid w:val="07DA37AE"/>
    <w:rsid w:val="07F978D4"/>
    <w:rsid w:val="081C133A"/>
    <w:rsid w:val="081D056D"/>
    <w:rsid w:val="08376AE0"/>
    <w:rsid w:val="09124486"/>
    <w:rsid w:val="093E7463"/>
    <w:rsid w:val="09592A33"/>
    <w:rsid w:val="09B71B5F"/>
    <w:rsid w:val="09F25FB1"/>
    <w:rsid w:val="0A672FFE"/>
    <w:rsid w:val="0ACA74A0"/>
    <w:rsid w:val="0B2E1914"/>
    <w:rsid w:val="0BC13A74"/>
    <w:rsid w:val="0C34061F"/>
    <w:rsid w:val="0C957092"/>
    <w:rsid w:val="0CA42842"/>
    <w:rsid w:val="0D3E4DEB"/>
    <w:rsid w:val="0D8316A3"/>
    <w:rsid w:val="0D963FDC"/>
    <w:rsid w:val="0DD01C7B"/>
    <w:rsid w:val="0DF072B3"/>
    <w:rsid w:val="0E21462E"/>
    <w:rsid w:val="0F031C09"/>
    <w:rsid w:val="0F635B86"/>
    <w:rsid w:val="0FAA45D4"/>
    <w:rsid w:val="0FF64123"/>
    <w:rsid w:val="0FF936F6"/>
    <w:rsid w:val="101F41C4"/>
    <w:rsid w:val="103171E8"/>
    <w:rsid w:val="1032656D"/>
    <w:rsid w:val="1042348A"/>
    <w:rsid w:val="1159541D"/>
    <w:rsid w:val="11867369"/>
    <w:rsid w:val="11A61CF2"/>
    <w:rsid w:val="11AD7867"/>
    <w:rsid w:val="11D40247"/>
    <w:rsid w:val="11DC35B2"/>
    <w:rsid w:val="11DF41D0"/>
    <w:rsid w:val="126B44FE"/>
    <w:rsid w:val="13320244"/>
    <w:rsid w:val="13491202"/>
    <w:rsid w:val="13E55F37"/>
    <w:rsid w:val="156338D2"/>
    <w:rsid w:val="15E2093F"/>
    <w:rsid w:val="16045E40"/>
    <w:rsid w:val="16594B9F"/>
    <w:rsid w:val="165E0EAF"/>
    <w:rsid w:val="17533C6C"/>
    <w:rsid w:val="175D57A0"/>
    <w:rsid w:val="17C578E7"/>
    <w:rsid w:val="180067E1"/>
    <w:rsid w:val="18530B49"/>
    <w:rsid w:val="18C80145"/>
    <w:rsid w:val="19311E63"/>
    <w:rsid w:val="196A55E5"/>
    <w:rsid w:val="19CF0066"/>
    <w:rsid w:val="1A7E0A8B"/>
    <w:rsid w:val="1AB448BA"/>
    <w:rsid w:val="1AEF08C5"/>
    <w:rsid w:val="1B57050A"/>
    <w:rsid w:val="1B6A3D9E"/>
    <w:rsid w:val="1B9A1E26"/>
    <w:rsid w:val="1BE46AF7"/>
    <w:rsid w:val="1C0003CD"/>
    <w:rsid w:val="1C6C63C8"/>
    <w:rsid w:val="1C8A158F"/>
    <w:rsid w:val="1CA22D92"/>
    <w:rsid w:val="1CD03184"/>
    <w:rsid w:val="1D3055B9"/>
    <w:rsid w:val="1D452D58"/>
    <w:rsid w:val="1D6801A5"/>
    <w:rsid w:val="1D796F6D"/>
    <w:rsid w:val="1DAC1D3C"/>
    <w:rsid w:val="1E353F8C"/>
    <w:rsid w:val="1E415268"/>
    <w:rsid w:val="1E6722CC"/>
    <w:rsid w:val="1E771E98"/>
    <w:rsid w:val="1EE7391A"/>
    <w:rsid w:val="1EEE7AA4"/>
    <w:rsid w:val="1F312898"/>
    <w:rsid w:val="1F3F36A7"/>
    <w:rsid w:val="1F4D55EF"/>
    <w:rsid w:val="1F631EF4"/>
    <w:rsid w:val="1F652617"/>
    <w:rsid w:val="1FBE0AC6"/>
    <w:rsid w:val="20020B5A"/>
    <w:rsid w:val="203758C2"/>
    <w:rsid w:val="205F2B1E"/>
    <w:rsid w:val="20805748"/>
    <w:rsid w:val="220D43E7"/>
    <w:rsid w:val="221E1B2E"/>
    <w:rsid w:val="22E76DB0"/>
    <w:rsid w:val="232D36E0"/>
    <w:rsid w:val="233C3C9B"/>
    <w:rsid w:val="24442F37"/>
    <w:rsid w:val="244F0C11"/>
    <w:rsid w:val="2480685E"/>
    <w:rsid w:val="24847F8F"/>
    <w:rsid w:val="24B003A0"/>
    <w:rsid w:val="24D4476A"/>
    <w:rsid w:val="252F7063"/>
    <w:rsid w:val="256F0773"/>
    <w:rsid w:val="25B527A5"/>
    <w:rsid w:val="26382447"/>
    <w:rsid w:val="26584E2F"/>
    <w:rsid w:val="26993124"/>
    <w:rsid w:val="27946CCE"/>
    <w:rsid w:val="27E16B51"/>
    <w:rsid w:val="27F162E9"/>
    <w:rsid w:val="27F7691A"/>
    <w:rsid w:val="28300D0D"/>
    <w:rsid w:val="28646311"/>
    <w:rsid w:val="28A03524"/>
    <w:rsid w:val="28D3102F"/>
    <w:rsid w:val="28E1779C"/>
    <w:rsid w:val="28E22150"/>
    <w:rsid w:val="28EC4E30"/>
    <w:rsid w:val="293329FC"/>
    <w:rsid w:val="29535864"/>
    <w:rsid w:val="298E31BC"/>
    <w:rsid w:val="29A070EE"/>
    <w:rsid w:val="29C719A8"/>
    <w:rsid w:val="29DA0890"/>
    <w:rsid w:val="29F87F73"/>
    <w:rsid w:val="2A1C176E"/>
    <w:rsid w:val="2A34073F"/>
    <w:rsid w:val="2A4F1358"/>
    <w:rsid w:val="2A547B9E"/>
    <w:rsid w:val="2A623EF7"/>
    <w:rsid w:val="2A642498"/>
    <w:rsid w:val="2A825E6E"/>
    <w:rsid w:val="2AA95BCB"/>
    <w:rsid w:val="2AC73790"/>
    <w:rsid w:val="2AEC1F3F"/>
    <w:rsid w:val="2B0A2A02"/>
    <w:rsid w:val="2B784D8C"/>
    <w:rsid w:val="2B912A5F"/>
    <w:rsid w:val="2C7F4650"/>
    <w:rsid w:val="2CBD0933"/>
    <w:rsid w:val="2D210F65"/>
    <w:rsid w:val="2D853F7A"/>
    <w:rsid w:val="2DEE632D"/>
    <w:rsid w:val="2E4D6AC1"/>
    <w:rsid w:val="2E4F7D87"/>
    <w:rsid w:val="2E5224F1"/>
    <w:rsid w:val="2EB45F00"/>
    <w:rsid w:val="2F124296"/>
    <w:rsid w:val="2F153095"/>
    <w:rsid w:val="2F7471DE"/>
    <w:rsid w:val="2FAF1B6D"/>
    <w:rsid w:val="2FB411B6"/>
    <w:rsid w:val="2FE63FB5"/>
    <w:rsid w:val="2FE669A6"/>
    <w:rsid w:val="30444D36"/>
    <w:rsid w:val="30855B73"/>
    <w:rsid w:val="30867780"/>
    <w:rsid w:val="30B52A8C"/>
    <w:rsid w:val="30B91F4A"/>
    <w:rsid w:val="30B9281C"/>
    <w:rsid w:val="31352C6E"/>
    <w:rsid w:val="31CD1B43"/>
    <w:rsid w:val="324C1946"/>
    <w:rsid w:val="32746A3C"/>
    <w:rsid w:val="328F260E"/>
    <w:rsid w:val="33030971"/>
    <w:rsid w:val="33160279"/>
    <w:rsid w:val="331F683B"/>
    <w:rsid w:val="332621C4"/>
    <w:rsid w:val="33340549"/>
    <w:rsid w:val="33684ABF"/>
    <w:rsid w:val="336A179C"/>
    <w:rsid w:val="33992DF7"/>
    <w:rsid w:val="33AE384D"/>
    <w:rsid w:val="34340998"/>
    <w:rsid w:val="347C01EC"/>
    <w:rsid w:val="353026A5"/>
    <w:rsid w:val="355F05A9"/>
    <w:rsid w:val="357B3D49"/>
    <w:rsid w:val="35A55364"/>
    <w:rsid w:val="366D05D0"/>
    <w:rsid w:val="368330CB"/>
    <w:rsid w:val="378B77D5"/>
    <w:rsid w:val="37987464"/>
    <w:rsid w:val="38115537"/>
    <w:rsid w:val="382322D6"/>
    <w:rsid w:val="38592347"/>
    <w:rsid w:val="38A772BA"/>
    <w:rsid w:val="38BB3900"/>
    <w:rsid w:val="391B6F5A"/>
    <w:rsid w:val="39F521CB"/>
    <w:rsid w:val="39F6002D"/>
    <w:rsid w:val="39FB1B30"/>
    <w:rsid w:val="3A414444"/>
    <w:rsid w:val="3AFA1EA6"/>
    <w:rsid w:val="3B034B48"/>
    <w:rsid w:val="3B296F62"/>
    <w:rsid w:val="3B536645"/>
    <w:rsid w:val="3BA6229A"/>
    <w:rsid w:val="3C220E45"/>
    <w:rsid w:val="3C226C9F"/>
    <w:rsid w:val="3C373914"/>
    <w:rsid w:val="3C6528FE"/>
    <w:rsid w:val="3D080878"/>
    <w:rsid w:val="3DA05B72"/>
    <w:rsid w:val="3DC91102"/>
    <w:rsid w:val="3DCC1BC1"/>
    <w:rsid w:val="3DCF310C"/>
    <w:rsid w:val="3E0F50C4"/>
    <w:rsid w:val="3E2E3C76"/>
    <w:rsid w:val="3E9803BC"/>
    <w:rsid w:val="3ECF25AB"/>
    <w:rsid w:val="3F5856A5"/>
    <w:rsid w:val="3FDC1DA6"/>
    <w:rsid w:val="4048358D"/>
    <w:rsid w:val="4082524A"/>
    <w:rsid w:val="409516DE"/>
    <w:rsid w:val="413B2F7C"/>
    <w:rsid w:val="418469C0"/>
    <w:rsid w:val="419A208E"/>
    <w:rsid w:val="42A57AF5"/>
    <w:rsid w:val="42B16FDC"/>
    <w:rsid w:val="4398161C"/>
    <w:rsid w:val="43F44893"/>
    <w:rsid w:val="44057D3C"/>
    <w:rsid w:val="444946CB"/>
    <w:rsid w:val="44551743"/>
    <w:rsid w:val="44576187"/>
    <w:rsid w:val="44826403"/>
    <w:rsid w:val="4483292C"/>
    <w:rsid w:val="44DA5686"/>
    <w:rsid w:val="45290AC9"/>
    <w:rsid w:val="454E2C07"/>
    <w:rsid w:val="45975A77"/>
    <w:rsid w:val="45EF495D"/>
    <w:rsid w:val="464D0138"/>
    <w:rsid w:val="467A3E33"/>
    <w:rsid w:val="47502A59"/>
    <w:rsid w:val="47783F0F"/>
    <w:rsid w:val="47884E61"/>
    <w:rsid w:val="47C666BB"/>
    <w:rsid w:val="4847462F"/>
    <w:rsid w:val="48A71E1C"/>
    <w:rsid w:val="48A737BE"/>
    <w:rsid w:val="4947583E"/>
    <w:rsid w:val="495079C6"/>
    <w:rsid w:val="4A252F61"/>
    <w:rsid w:val="4A2C0501"/>
    <w:rsid w:val="4A3B5B0F"/>
    <w:rsid w:val="4A8E50CB"/>
    <w:rsid w:val="4B0D331E"/>
    <w:rsid w:val="4B272499"/>
    <w:rsid w:val="4C2707A9"/>
    <w:rsid w:val="4C8E7C67"/>
    <w:rsid w:val="4C9119F1"/>
    <w:rsid w:val="4E0033D2"/>
    <w:rsid w:val="4E1A1490"/>
    <w:rsid w:val="4E2C0A4B"/>
    <w:rsid w:val="4E375039"/>
    <w:rsid w:val="4EE44999"/>
    <w:rsid w:val="4F04714C"/>
    <w:rsid w:val="4F1C2ED1"/>
    <w:rsid w:val="4F4332F9"/>
    <w:rsid w:val="4FC64C00"/>
    <w:rsid w:val="50686602"/>
    <w:rsid w:val="50B73512"/>
    <w:rsid w:val="50CC180B"/>
    <w:rsid w:val="513900F0"/>
    <w:rsid w:val="515C6891"/>
    <w:rsid w:val="51913932"/>
    <w:rsid w:val="5221163C"/>
    <w:rsid w:val="5247001B"/>
    <w:rsid w:val="525C5788"/>
    <w:rsid w:val="52AF7BD9"/>
    <w:rsid w:val="52E40D97"/>
    <w:rsid w:val="52EE091B"/>
    <w:rsid w:val="530A071B"/>
    <w:rsid w:val="53620BD4"/>
    <w:rsid w:val="53764584"/>
    <w:rsid w:val="53B672B9"/>
    <w:rsid w:val="53FC1EA7"/>
    <w:rsid w:val="54593A62"/>
    <w:rsid w:val="545D661B"/>
    <w:rsid w:val="548A4428"/>
    <w:rsid w:val="549B13D4"/>
    <w:rsid w:val="54AF5CB7"/>
    <w:rsid w:val="54D45430"/>
    <w:rsid w:val="55544746"/>
    <w:rsid w:val="55C02F0A"/>
    <w:rsid w:val="55D431D6"/>
    <w:rsid w:val="55F07A7D"/>
    <w:rsid w:val="55FB7697"/>
    <w:rsid w:val="579A37CD"/>
    <w:rsid w:val="58043DB4"/>
    <w:rsid w:val="58053887"/>
    <w:rsid w:val="580C1510"/>
    <w:rsid w:val="580F7E5E"/>
    <w:rsid w:val="58B7744F"/>
    <w:rsid w:val="58ED2747"/>
    <w:rsid w:val="592E65A0"/>
    <w:rsid w:val="594048FD"/>
    <w:rsid w:val="59AE1ED3"/>
    <w:rsid w:val="5A111F1E"/>
    <w:rsid w:val="5A4E6320"/>
    <w:rsid w:val="5B5E18CE"/>
    <w:rsid w:val="5B913F4F"/>
    <w:rsid w:val="5BCB5061"/>
    <w:rsid w:val="5C014F70"/>
    <w:rsid w:val="5C287741"/>
    <w:rsid w:val="5C6162AE"/>
    <w:rsid w:val="5CD5748D"/>
    <w:rsid w:val="5CDC4A25"/>
    <w:rsid w:val="5D4E7CCA"/>
    <w:rsid w:val="5E3B66C1"/>
    <w:rsid w:val="5EA354B2"/>
    <w:rsid w:val="5F675D5C"/>
    <w:rsid w:val="5F6F3F00"/>
    <w:rsid w:val="5FA1258F"/>
    <w:rsid w:val="5FCB6B30"/>
    <w:rsid w:val="60664E00"/>
    <w:rsid w:val="6081113F"/>
    <w:rsid w:val="609C1D37"/>
    <w:rsid w:val="60AB62DF"/>
    <w:rsid w:val="60B10331"/>
    <w:rsid w:val="60BD67C3"/>
    <w:rsid w:val="60D365EA"/>
    <w:rsid w:val="60D83FFB"/>
    <w:rsid w:val="60EE11D8"/>
    <w:rsid w:val="61181ED1"/>
    <w:rsid w:val="612E6213"/>
    <w:rsid w:val="61BA092C"/>
    <w:rsid w:val="61EE12DA"/>
    <w:rsid w:val="61F72D3C"/>
    <w:rsid w:val="620120AB"/>
    <w:rsid w:val="62163B6C"/>
    <w:rsid w:val="62371272"/>
    <w:rsid w:val="62385AEB"/>
    <w:rsid w:val="62477036"/>
    <w:rsid w:val="6255748D"/>
    <w:rsid w:val="62B62B70"/>
    <w:rsid w:val="62FA4F3D"/>
    <w:rsid w:val="633F0DDE"/>
    <w:rsid w:val="638B0204"/>
    <w:rsid w:val="63CE49FB"/>
    <w:rsid w:val="645D2B26"/>
    <w:rsid w:val="646D0D7D"/>
    <w:rsid w:val="647240DC"/>
    <w:rsid w:val="647F14F6"/>
    <w:rsid w:val="64813B34"/>
    <w:rsid w:val="64E93C91"/>
    <w:rsid w:val="651819C4"/>
    <w:rsid w:val="65660128"/>
    <w:rsid w:val="658D01F8"/>
    <w:rsid w:val="65BA445B"/>
    <w:rsid w:val="660235AB"/>
    <w:rsid w:val="667522CC"/>
    <w:rsid w:val="66E75418"/>
    <w:rsid w:val="66E86910"/>
    <w:rsid w:val="66EF1DF7"/>
    <w:rsid w:val="673926E2"/>
    <w:rsid w:val="67752573"/>
    <w:rsid w:val="67B56C10"/>
    <w:rsid w:val="67DC4F2C"/>
    <w:rsid w:val="67E646D3"/>
    <w:rsid w:val="68104692"/>
    <w:rsid w:val="68343BCC"/>
    <w:rsid w:val="684A7767"/>
    <w:rsid w:val="68573393"/>
    <w:rsid w:val="68F13A3E"/>
    <w:rsid w:val="693B78AC"/>
    <w:rsid w:val="696A5D30"/>
    <w:rsid w:val="69D64383"/>
    <w:rsid w:val="69D94BBC"/>
    <w:rsid w:val="69E06E5E"/>
    <w:rsid w:val="69E0720C"/>
    <w:rsid w:val="6A0321DE"/>
    <w:rsid w:val="6A0A03AA"/>
    <w:rsid w:val="6A7D58E2"/>
    <w:rsid w:val="6ABB1C44"/>
    <w:rsid w:val="6AC14AF8"/>
    <w:rsid w:val="6B003F7B"/>
    <w:rsid w:val="6B72293B"/>
    <w:rsid w:val="6B811919"/>
    <w:rsid w:val="6B957A22"/>
    <w:rsid w:val="6BC62BFF"/>
    <w:rsid w:val="6BFC4B82"/>
    <w:rsid w:val="6D0E61D6"/>
    <w:rsid w:val="6E884005"/>
    <w:rsid w:val="6E920551"/>
    <w:rsid w:val="6F0D6134"/>
    <w:rsid w:val="6F8C2A73"/>
    <w:rsid w:val="6F9F16EA"/>
    <w:rsid w:val="6FFD612F"/>
    <w:rsid w:val="701D44FC"/>
    <w:rsid w:val="703073AC"/>
    <w:rsid w:val="707C118E"/>
    <w:rsid w:val="70FD3501"/>
    <w:rsid w:val="71172519"/>
    <w:rsid w:val="717F5721"/>
    <w:rsid w:val="71D2575D"/>
    <w:rsid w:val="71DB5DE5"/>
    <w:rsid w:val="722850DD"/>
    <w:rsid w:val="72604D18"/>
    <w:rsid w:val="72C4103B"/>
    <w:rsid w:val="72D71471"/>
    <w:rsid w:val="733F3B15"/>
    <w:rsid w:val="73530BB6"/>
    <w:rsid w:val="746E03DE"/>
    <w:rsid w:val="74D2599E"/>
    <w:rsid w:val="74ED2D17"/>
    <w:rsid w:val="752F3FDA"/>
    <w:rsid w:val="753C2CD4"/>
    <w:rsid w:val="756457F0"/>
    <w:rsid w:val="756F102D"/>
    <w:rsid w:val="75BF4458"/>
    <w:rsid w:val="75F7115A"/>
    <w:rsid w:val="76741767"/>
    <w:rsid w:val="76A0461A"/>
    <w:rsid w:val="76A34B83"/>
    <w:rsid w:val="76CF1522"/>
    <w:rsid w:val="77895E40"/>
    <w:rsid w:val="77B55F12"/>
    <w:rsid w:val="77CE599B"/>
    <w:rsid w:val="77EF7CFE"/>
    <w:rsid w:val="78125246"/>
    <w:rsid w:val="785333A7"/>
    <w:rsid w:val="786959DD"/>
    <w:rsid w:val="78D65DE0"/>
    <w:rsid w:val="790F5086"/>
    <w:rsid w:val="799E546E"/>
    <w:rsid w:val="79AE42A9"/>
    <w:rsid w:val="7A2F7671"/>
    <w:rsid w:val="7A320E63"/>
    <w:rsid w:val="7A3503B6"/>
    <w:rsid w:val="7A562DDF"/>
    <w:rsid w:val="7A916685"/>
    <w:rsid w:val="7AAF124E"/>
    <w:rsid w:val="7B150A4C"/>
    <w:rsid w:val="7B6164B7"/>
    <w:rsid w:val="7BA9692D"/>
    <w:rsid w:val="7BEE781A"/>
    <w:rsid w:val="7C160028"/>
    <w:rsid w:val="7C184EC2"/>
    <w:rsid w:val="7CC37A69"/>
    <w:rsid w:val="7CCD1CB7"/>
    <w:rsid w:val="7CDB58AC"/>
    <w:rsid w:val="7D376578"/>
    <w:rsid w:val="7D9A1985"/>
    <w:rsid w:val="7DAC157D"/>
    <w:rsid w:val="7DB40992"/>
    <w:rsid w:val="7DBC3E81"/>
    <w:rsid w:val="7DEF476B"/>
    <w:rsid w:val="7E436ADE"/>
    <w:rsid w:val="7E493328"/>
    <w:rsid w:val="7EA009B8"/>
    <w:rsid w:val="7EB67566"/>
    <w:rsid w:val="7F361B81"/>
    <w:rsid w:val="7FA63CAB"/>
    <w:rsid w:val="7FD926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rsid w:val="00A96787"/>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rsid w:val="00A96787"/>
    <w:pPr>
      <w:spacing w:before="55"/>
      <w:ind w:right="180"/>
      <w:jc w:val="center"/>
      <w:outlineLvl w:val="0"/>
    </w:pPr>
    <w:rPr>
      <w:rFonts w:ascii="黑体" w:eastAsia="黑体" w:hAnsi="黑体" w:cs="黑体"/>
      <w:sz w:val="32"/>
      <w:szCs w:val="32"/>
    </w:rPr>
  </w:style>
  <w:style w:type="paragraph" w:styleId="2">
    <w:name w:val="heading 2"/>
    <w:basedOn w:val="a"/>
    <w:next w:val="a"/>
    <w:uiPriority w:val="1"/>
    <w:qFormat/>
    <w:rsid w:val="00A96787"/>
    <w:pPr>
      <w:ind w:left="258"/>
      <w:outlineLvl w:val="1"/>
    </w:pPr>
    <w:rPr>
      <w:b/>
      <w:bCs/>
      <w:sz w:val="21"/>
      <w:szCs w:val="21"/>
    </w:rPr>
  </w:style>
  <w:style w:type="paragraph" w:styleId="3">
    <w:name w:val="heading 3"/>
    <w:basedOn w:val="a"/>
    <w:next w:val="a"/>
    <w:qFormat/>
    <w:rsid w:val="00A96787"/>
    <w:pPr>
      <w:keepNext/>
      <w:keepLines/>
      <w:spacing w:before="260" w:after="260" w:line="413" w:lineRule="auto"/>
      <w:outlineLvl w:val="2"/>
    </w:pPr>
    <w:rPr>
      <w:b/>
      <w:bCs/>
      <w:sz w:val="32"/>
      <w:szCs w:val="32"/>
    </w:rPr>
  </w:style>
  <w:style w:type="paragraph" w:styleId="4">
    <w:name w:val="heading 4"/>
    <w:basedOn w:val="a"/>
    <w:next w:val="a"/>
    <w:uiPriority w:val="99"/>
    <w:qFormat/>
    <w:rsid w:val="00A96787"/>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rsid w:val="00A96787"/>
    <w:rPr>
      <w:sz w:val="21"/>
      <w:szCs w:val="21"/>
    </w:rPr>
  </w:style>
  <w:style w:type="paragraph" w:styleId="a4">
    <w:name w:val="Body Text Indent"/>
    <w:qFormat/>
    <w:rsid w:val="00A96787"/>
    <w:pPr>
      <w:widowControl w:val="0"/>
      <w:spacing w:line="440" w:lineRule="exact"/>
      <w:ind w:firstLineChars="196" w:firstLine="419"/>
      <w:jc w:val="both"/>
    </w:pPr>
    <w:rPr>
      <w:rFonts w:ascii="宋体" w:hAnsi="宋体" w:cs="Courier New"/>
      <w:spacing w:val="2"/>
      <w:kern w:val="2"/>
      <w:sz w:val="21"/>
      <w:szCs w:val="24"/>
    </w:rPr>
  </w:style>
  <w:style w:type="paragraph" w:styleId="a5">
    <w:name w:val="Plain Text"/>
    <w:basedOn w:val="a"/>
    <w:link w:val="Char"/>
    <w:qFormat/>
    <w:rsid w:val="00A96787"/>
    <w:rPr>
      <w:rFonts w:hAnsi="Courier New"/>
      <w:szCs w:val="20"/>
    </w:rPr>
  </w:style>
  <w:style w:type="paragraph" w:styleId="a6">
    <w:name w:val="Balloon Text"/>
    <w:basedOn w:val="a"/>
    <w:link w:val="Char0"/>
    <w:qFormat/>
    <w:rsid w:val="00A96787"/>
    <w:rPr>
      <w:sz w:val="18"/>
      <w:szCs w:val="18"/>
    </w:rPr>
  </w:style>
  <w:style w:type="paragraph" w:styleId="a7">
    <w:name w:val="footer"/>
    <w:basedOn w:val="a"/>
    <w:uiPriority w:val="99"/>
    <w:qFormat/>
    <w:rsid w:val="00A96787"/>
    <w:pPr>
      <w:tabs>
        <w:tab w:val="center" w:pos="4153"/>
        <w:tab w:val="right" w:pos="8306"/>
      </w:tabs>
      <w:snapToGrid w:val="0"/>
    </w:pPr>
    <w:rPr>
      <w:sz w:val="18"/>
      <w:szCs w:val="18"/>
    </w:rPr>
  </w:style>
  <w:style w:type="paragraph" w:styleId="a8">
    <w:name w:val="header"/>
    <w:basedOn w:val="a"/>
    <w:uiPriority w:val="99"/>
    <w:qFormat/>
    <w:rsid w:val="00A9678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1"/>
    <w:qFormat/>
    <w:rsid w:val="00A96787"/>
    <w:pPr>
      <w:spacing w:before="241"/>
      <w:ind w:left="424"/>
    </w:pPr>
    <w:rPr>
      <w:sz w:val="28"/>
      <w:szCs w:val="28"/>
    </w:rPr>
  </w:style>
  <w:style w:type="character" w:styleId="a9">
    <w:name w:val="FollowedHyperlink"/>
    <w:basedOn w:val="a1"/>
    <w:qFormat/>
    <w:rsid w:val="00A96787"/>
    <w:rPr>
      <w:color w:val="000000"/>
      <w:u w:val="none"/>
    </w:rPr>
  </w:style>
  <w:style w:type="character" w:styleId="aa">
    <w:name w:val="Hyperlink"/>
    <w:basedOn w:val="a1"/>
    <w:qFormat/>
    <w:rsid w:val="00A96787"/>
    <w:rPr>
      <w:color w:val="000000"/>
      <w:u w:val="none"/>
    </w:rPr>
  </w:style>
  <w:style w:type="paragraph" w:customStyle="1" w:styleId="Default">
    <w:name w:val="Default"/>
    <w:qFormat/>
    <w:rsid w:val="00A96787"/>
    <w:pPr>
      <w:widowControl w:val="0"/>
      <w:autoSpaceDE w:val="0"/>
      <w:autoSpaceDN w:val="0"/>
      <w:adjustRightInd w:val="0"/>
    </w:pPr>
    <w:rPr>
      <w:rFonts w:ascii="宋体" w:cs="宋体"/>
      <w:color w:val="000000"/>
      <w:sz w:val="24"/>
      <w:szCs w:val="24"/>
    </w:rPr>
  </w:style>
  <w:style w:type="table" w:customStyle="1" w:styleId="TableNormal">
    <w:name w:val="Table Normal"/>
    <w:uiPriority w:val="2"/>
    <w:semiHidden/>
    <w:unhideWhenUsed/>
    <w:qFormat/>
    <w:rsid w:val="00A96787"/>
    <w:tblPr>
      <w:tblCellMar>
        <w:top w:w="0" w:type="dxa"/>
        <w:left w:w="0" w:type="dxa"/>
        <w:bottom w:w="0" w:type="dxa"/>
        <w:right w:w="0" w:type="dxa"/>
      </w:tblCellMar>
    </w:tblPr>
  </w:style>
  <w:style w:type="paragraph" w:styleId="ab">
    <w:name w:val="List Paragraph"/>
    <w:basedOn w:val="a"/>
    <w:uiPriority w:val="1"/>
    <w:qFormat/>
    <w:rsid w:val="00A96787"/>
    <w:pPr>
      <w:ind w:left="258" w:hanging="526"/>
    </w:pPr>
  </w:style>
  <w:style w:type="paragraph" w:customStyle="1" w:styleId="TableParagraph">
    <w:name w:val="Table Paragraph"/>
    <w:basedOn w:val="a"/>
    <w:uiPriority w:val="1"/>
    <w:qFormat/>
    <w:rsid w:val="00A96787"/>
  </w:style>
  <w:style w:type="character" w:customStyle="1" w:styleId="bdsmore">
    <w:name w:val="bds_more"/>
    <w:basedOn w:val="a1"/>
    <w:qFormat/>
    <w:rsid w:val="00A96787"/>
    <w:rPr>
      <w:rFonts w:ascii="宋体" w:eastAsia="宋体" w:hAnsi="宋体" w:cs="宋体" w:hint="eastAsia"/>
    </w:rPr>
  </w:style>
  <w:style w:type="character" w:customStyle="1" w:styleId="bdsmore1">
    <w:name w:val="bds_more1"/>
    <w:basedOn w:val="a1"/>
    <w:qFormat/>
    <w:rsid w:val="00A96787"/>
  </w:style>
  <w:style w:type="character" w:customStyle="1" w:styleId="bdsmore2">
    <w:name w:val="bds_more2"/>
    <w:basedOn w:val="a1"/>
    <w:qFormat/>
    <w:rsid w:val="00A96787"/>
  </w:style>
  <w:style w:type="character" w:customStyle="1" w:styleId="bdsnopic">
    <w:name w:val="bds_nopic"/>
    <w:basedOn w:val="a1"/>
    <w:qFormat/>
    <w:rsid w:val="00A96787"/>
  </w:style>
  <w:style w:type="character" w:customStyle="1" w:styleId="bdsnopic1">
    <w:name w:val="bds_nopic1"/>
    <w:basedOn w:val="a1"/>
    <w:qFormat/>
    <w:rsid w:val="00A96787"/>
  </w:style>
  <w:style w:type="character" w:customStyle="1" w:styleId="bdsnopic2">
    <w:name w:val="bds_nopic2"/>
    <w:basedOn w:val="a1"/>
    <w:qFormat/>
    <w:rsid w:val="00A96787"/>
  </w:style>
  <w:style w:type="paragraph" w:styleId="ac">
    <w:name w:val="No Spacing"/>
    <w:uiPriority w:val="1"/>
    <w:qFormat/>
    <w:rsid w:val="00A96787"/>
    <w:pPr>
      <w:adjustRightInd w:val="0"/>
      <w:snapToGrid w:val="0"/>
    </w:pPr>
    <w:rPr>
      <w:rFonts w:ascii="Tahoma" w:eastAsia="微软雅黑" w:hAnsi="Tahoma"/>
      <w:sz w:val="22"/>
      <w:szCs w:val="22"/>
    </w:rPr>
  </w:style>
  <w:style w:type="paragraph" w:customStyle="1" w:styleId="20">
    <w:name w:val="2"/>
    <w:basedOn w:val="a"/>
    <w:next w:val="a5"/>
    <w:qFormat/>
    <w:rsid w:val="00A96787"/>
    <w:rPr>
      <w:rFonts w:hAnsi="Courier New" w:cs="Times New Roman"/>
      <w:szCs w:val="20"/>
    </w:rPr>
  </w:style>
  <w:style w:type="paragraph" w:customStyle="1" w:styleId="0">
    <w:name w:val="正文_0"/>
    <w:qFormat/>
    <w:rsid w:val="00A96787"/>
    <w:pPr>
      <w:widowControl w:val="0"/>
      <w:jc w:val="both"/>
    </w:pPr>
    <w:rPr>
      <w:rFonts w:ascii="Calibri" w:hAnsi="Calibri"/>
      <w:kern w:val="2"/>
      <w:sz w:val="21"/>
      <w:szCs w:val="22"/>
    </w:rPr>
  </w:style>
  <w:style w:type="paragraph" w:customStyle="1" w:styleId="100">
    <w:name w:val="正文_1_0"/>
    <w:qFormat/>
    <w:rsid w:val="00A96787"/>
    <w:pPr>
      <w:widowControl w:val="0"/>
      <w:jc w:val="both"/>
    </w:pPr>
    <w:rPr>
      <w:kern w:val="2"/>
      <w:sz w:val="21"/>
      <w:szCs w:val="24"/>
    </w:rPr>
  </w:style>
  <w:style w:type="paragraph" w:customStyle="1" w:styleId="11">
    <w:name w:val="正文_1"/>
    <w:qFormat/>
    <w:rsid w:val="00A96787"/>
    <w:pPr>
      <w:widowControl w:val="0"/>
      <w:jc w:val="both"/>
    </w:pPr>
    <w:rPr>
      <w:kern w:val="2"/>
      <w:sz w:val="21"/>
      <w:szCs w:val="24"/>
    </w:rPr>
  </w:style>
  <w:style w:type="character" w:customStyle="1" w:styleId="Char">
    <w:name w:val="纯文本 Char"/>
    <w:link w:val="a5"/>
    <w:qFormat/>
    <w:rsid w:val="00A96787"/>
    <w:rPr>
      <w:rFonts w:ascii="宋体" w:hAnsi="Courier New" w:cs="宋体"/>
      <w:sz w:val="22"/>
      <w:lang w:val="zh-CN" w:bidi="zh-CN"/>
    </w:rPr>
  </w:style>
  <w:style w:type="character" w:customStyle="1" w:styleId="Char0">
    <w:name w:val="批注框文本 Char"/>
    <w:basedOn w:val="a1"/>
    <w:link w:val="a6"/>
    <w:qFormat/>
    <w:rsid w:val="00A96787"/>
    <w:rPr>
      <w:rFonts w:ascii="宋体" w:hAnsi="宋体" w:cs="宋体"/>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o.com/s?q=%E5%B7%A5%E7%A8%8B%E8%B4%B9%E7%94%A8&amp;ie=utf-8&amp;src=internal_wenda_recommend_text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com/s?q=%E5%B7%A5%E7%A8%8B%E8%B4%B9%E7%94%A8&amp;ie=utf-8&amp;src=internal_wenda_recommend_textn"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5"/>
    <customShpInfo spid="_x0000_s2053"/>
    <customShpInfo spid="_x0000_s2056"/>
    <customShpInfo spid="_x0000_s2050"/>
    <customShpInfo spid="_x0000_s2054"/>
    <customShpInfo spid="_x0000_s2049"/>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2A0DF4-0F67-4627-AB2E-3BEF77FBD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76</Pages>
  <Words>35550</Words>
  <Characters>6372</Characters>
  <Application>Microsoft Office Word</Application>
  <DocSecurity>0</DocSecurity>
  <Lines>53</Lines>
  <Paragraphs>83</Paragraphs>
  <ScaleCrop>false</ScaleCrop>
  <Company>微软中国</Company>
  <LinksUpToDate>false</LinksUpToDate>
  <CharactersWithSpaces>41839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creator>微软用户</dc:creator>
  <cp:lastModifiedBy>NTKO</cp:lastModifiedBy>
  <cp:revision>56</cp:revision>
  <cp:lastPrinted>2019-08-30T08:59:00Z</cp:lastPrinted>
  <dcterms:created xsi:type="dcterms:W3CDTF">2019-10-18T05:04:00Z</dcterms:created>
  <dcterms:modified xsi:type="dcterms:W3CDTF">2020-05-11T05:37:00Z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2018-06-14T00:00:00Z</vt:filetime>
  </property>
  <property fmtid="{D5CDD505-2E9C-101B-9397-08002B2CF9AE}" pid="3" name="Creator">
    <vt:lpwstr>WPS Office</vt:lpwstr>
  </property>
  <property fmtid="{D5CDD505-2E9C-101B-9397-08002B2CF9AE}" pid="4" name="LastSaved">
    <vt:filetime>2019-08-27T00:00:00Z</vt:filetime>
  </property>
  <property fmtid="{D5CDD505-2E9C-101B-9397-08002B2CF9AE}" pid="5" name="KSOProductBuildVer">
    <vt:lpwstr>2052-11.1.0.9584</vt:lpwstr>
  </property>
</Properties>
</file>