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仿宋_GB2312" w:hAnsi="宋体" w:eastAsia="仿宋_GB2312"/>
          <w:b/>
          <w:color w:val="auto"/>
          <w:sz w:val="48"/>
          <w:szCs w:val="48"/>
          <w:highlight w:val="none"/>
          <w:lang w:eastAsia="zh-CN"/>
        </w:rPr>
      </w:pPr>
      <w:r>
        <w:rPr>
          <w:rFonts w:hint="eastAsia" w:ascii="仿宋_GB2312" w:hAnsi="宋体" w:eastAsia="仿宋_GB2312"/>
          <w:b/>
          <w:color w:val="auto"/>
          <w:sz w:val="48"/>
          <w:szCs w:val="48"/>
          <w:highlight w:val="none"/>
          <w:lang w:eastAsia="zh-CN"/>
        </w:rPr>
        <w:t>贺州市人民医院城东分院EICU、急诊科、检验科设备采购及安装</w:t>
      </w:r>
    </w:p>
    <w:p>
      <w:pPr>
        <w:spacing w:before="120" w:beforeLines="50" w:line="360" w:lineRule="auto"/>
        <w:jc w:val="center"/>
        <w:rPr>
          <w:rFonts w:hint="eastAsia" w:ascii="仿宋_GB2312" w:hAnsi="宋体" w:eastAsia="仿宋_GB2312"/>
          <w:b/>
          <w:color w:val="auto"/>
          <w:sz w:val="48"/>
          <w:szCs w:val="48"/>
          <w:highlight w:val="none"/>
        </w:rPr>
      </w:pPr>
    </w:p>
    <w:p>
      <w:pPr>
        <w:spacing w:before="120" w:beforeLines="50" w:line="360" w:lineRule="auto"/>
        <w:jc w:val="center"/>
        <w:rPr>
          <w:rFonts w:hint="eastAsia" w:ascii="仿宋_GB2312" w:hAnsi="宋体" w:eastAsia="仿宋_GB2312"/>
          <w:b/>
          <w:color w:val="auto"/>
          <w:sz w:val="48"/>
          <w:szCs w:val="48"/>
          <w:highlight w:val="none"/>
        </w:rPr>
      </w:pPr>
    </w:p>
    <w:p>
      <w:pPr>
        <w:snapToGrid w:val="0"/>
        <w:spacing w:before="120"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72"/>
          <w:szCs w:val="72"/>
          <w:highlight w:val="none"/>
          <w:lang w:eastAsia="zh-CN"/>
        </w:rPr>
        <w:t>公</w:t>
      </w:r>
      <w:r>
        <w:rPr>
          <w:rFonts w:hint="eastAsia" w:ascii="华文新魏" w:hAnsi="宋体" w:eastAsia="华文新魏"/>
          <w:color w:val="auto"/>
          <w:sz w:val="72"/>
          <w:szCs w:val="72"/>
          <w:highlight w:val="none"/>
          <w:lang w:val="en-US" w:eastAsia="zh-CN"/>
        </w:rPr>
        <w:t xml:space="preserve"> </w:t>
      </w:r>
      <w:r>
        <w:rPr>
          <w:rFonts w:hint="eastAsia" w:ascii="华文新魏" w:hAnsi="宋体" w:eastAsia="华文新魏"/>
          <w:color w:val="auto"/>
          <w:sz w:val="72"/>
          <w:szCs w:val="72"/>
          <w:highlight w:val="none"/>
          <w:lang w:eastAsia="zh-CN"/>
        </w:rPr>
        <w:t>开</w:t>
      </w:r>
      <w:r>
        <w:rPr>
          <w:rFonts w:hint="eastAsia" w:ascii="华文新魏" w:hAnsi="宋体" w:eastAsia="华文新魏"/>
          <w:color w:val="auto"/>
          <w:sz w:val="72"/>
          <w:szCs w:val="72"/>
          <w:highlight w:val="none"/>
          <w:lang w:val="en-US" w:eastAsia="zh-CN"/>
        </w:rPr>
        <w:t xml:space="preserve"> </w:t>
      </w:r>
      <w:r>
        <w:rPr>
          <w:rFonts w:hint="eastAsia" w:ascii="华文新魏" w:hAnsi="宋体" w:eastAsia="华文新魏"/>
          <w:color w:val="auto"/>
          <w:sz w:val="72"/>
          <w:szCs w:val="72"/>
          <w:highlight w:val="none"/>
        </w:rPr>
        <w:t>招 标 文 件</w:t>
      </w:r>
    </w:p>
    <w:p>
      <w:pPr>
        <w:pStyle w:val="17"/>
        <w:jc w:val="center"/>
        <w:rPr>
          <w:rFonts w:hint="eastAsia"/>
          <w:color w:val="auto"/>
          <w:highlight w:val="none"/>
        </w:rPr>
      </w:pPr>
      <w:r>
        <w:rPr>
          <w:rFonts w:hint="eastAsia"/>
          <w:color w:val="auto"/>
          <w:highlight w:val="none"/>
        </w:rPr>
        <w:t>(全流程电子化评标)</w:t>
      </w:r>
    </w:p>
    <w:p>
      <w:pPr>
        <w:pStyle w:val="17"/>
        <w:rPr>
          <w:rFonts w:hint="eastAsia"/>
          <w:color w:val="auto"/>
          <w:highlight w:val="none"/>
        </w:rPr>
      </w:pPr>
    </w:p>
    <w:p>
      <w:pPr>
        <w:snapToGrid w:val="0"/>
        <w:spacing w:before="120" w:beforeLines="50" w:line="360" w:lineRule="auto"/>
        <w:jc w:val="center"/>
        <w:rPr>
          <w:rFonts w:hint="eastAsia" w:ascii="仿宋_GB2312" w:hAnsi="宋体" w:eastAsia="仿宋_GB2312"/>
          <w:color w:val="auto"/>
          <w:sz w:val="30"/>
          <w:szCs w:val="72"/>
          <w:highlight w:val="none"/>
          <w:lang w:val="en-US"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：HZZC2022-G1-990213-GDZC</w:t>
      </w:r>
    </w:p>
    <w:p>
      <w:pPr>
        <w:pStyle w:val="14"/>
        <w:snapToGrid w:val="0"/>
        <w:spacing w:before="50" w:after="120" w:line="360" w:lineRule="auto"/>
        <w:rPr>
          <w:rFonts w:hint="eastAsia" w:ascii="仿宋_GB2312" w:hAnsi="宋体" w:eastAsia="仿宋_GB2312"/>
          <w:b/>
          <w:bCs/>
          <w:color w:val="auto"/>
          <w:w w:val="95"/>
          <w:sz w:val="30"/>
          <w:szCs w:val="30"/>
          <w:highlight w:val="none"/>
        </w:rPr>
      </w:pPr>
    </w:p>
    <w:p>
      <w:pPr>
        <w:pStyle w:val="14"/>
        <w:snapToGrid w:val="0"/>
        <w:spacing w:before="50" w:after="120" w:line="360" w:lineRule="auto"/>
        <w:rPr>
          <w:rFonts w:hint="eastAsia" w:ascii="仿宋_GB2312" w:hAnsi="宋体" w:eastAsia="仿宋_GB2312"/>
          <w:b/>
          <w:bCs/>
          <w:color w:val="auto"/>
          <w:w w:val="95"/>
          <w:sz w:val="30"/>
          <w:szCs w:val="30"/>
          <w:highlight w:val="none"/>
        </w:rPr>
      </w:pPr>
    </w:p>
    <w:p>
      <w:pPr>
        <w:pStyle w:val="14"/>
        <w:snapToGrid w:val="0"/>
        <w:spacing w:before="50" w:after="120" w:line="360" w:lineRule="auto"/>
        <w:rPr>
          <w:rFonts w:hint="eastAsia" w:ascii="仿宋_GB2312" w:hAnsi="宋体" w:eastAsia="仿宋_GB2312"/>
          <w:b/>
          <w:bCs/>
          <w:color w:val="auto"/>
          <w:w w:val="95"/>
          <w:sz w:val="30"/>
          <w:szCs w:val="30"/>
          <w:highlight w:val="none"/>
        </w:rPr>
      </w:pPr>
    </w:p>
    <w:p>
      <w:pPr>
        <w:pStyle w:val="14"/>
        <w:snapToGrid w:val="0"/>
        <w:spacing w:before="50" w:after="120" w:line="360" w:lineRule="auto"/>
        <w:rPr>
          <w:rFonts w:hint="eastAsia" w:ascii="仿宋_GB2312" w:hAnsi="宋体" w:eastAsia="仿宋_GB2312"/>
          <w:b/>
          <w:bCs/>
          <w:color w:val="auto"/>
          <w:w w:val="95"/>
          <w:sz w:val="30"/>
          <w:szCs w:val="30"/>
          <w:highlight w:val="none"/>
        </w:rPr>
      </w:pPr>
    </w:p>
    <w:p>
      <w:pPr>
        <w:rPr>
          <w:rFonts w:hint="eastAsia"/>
          <w:color w:val="auto"/>
          <w:highlight w:val="none"/>
        </w:rPr>
      </w:pPr>
    </w:p>
    <w:p>
      <w:pPr>
        <w:pStyle w:val="14"/>
        <w:snapToGrid w:val="0"/>
        <w:spacing w:before="50" w:after="120" w:line="360" w:lineRule="auto"/>
        <w:rPr>
          <w:rFonts w:hint="eastAsia" w:ascii="仿宋_GB2312" w:hAnsi="宋体" w:eastAsia="仿宋_GB2312"/>
          <w:b/>
          <w:bCs/>
          <w:color w:val="auto"/>
          <w:w w:val="95"/>
          <w:sz w:val="30"/>
          <w:szCs w:val="30"/>
          <w:highlight w:val="none"/>
        </w:rPr>
      </w:pPr>
    </w:p>
    <w:p>
      <w:pPr>
        <w:pStyle w:val="14"/>
        <w:snapToGrid w:val="0"/>
        <w:spacing w:before="50" w:after="120" w:line="360" w:lineRule="auto"/>
        <w:ind w:firstLine="1145" w:firstLineChars="4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 xml:space="preserve">采 购 人： </w:t>
      </w:r>
      <w:r>
        <w:rPr>
          <w:rFonts w:hint="eastAsia" w:ascii="仿宋_GB2312" w:hAnsi="宋体" w:eastAsia="仿宋_GB2312" w:cs="Times New Roman"/>
          <w:b/>
          <w:bCs/>
          <w:color w:val="auto"/>
          <w:w w:val="95"/>
          <w:sz w:val="30"/>
          <w:szCs w:val="30"/>
          <w:highlight w:val="none"/>
          <w:lang w:eastAsia="zh-CN"/>
        </w:rPr>
        <w:t>贺</w:t>
      </w:r>
      <w:r>
        <w:rPr>
          <w:rFonts w:hint="eastAsia" w:ascii="仿宋_GB2312" w:hAnsi="宋体" w:eastAsia="仿宋_GB2312" w:cs="Times New Roman"/>
          <w:b/>
          <w:bCs/>
          <w:color w:val="auto"/>
          <w:w w:val="95"/>
          <w:sz w:val="30"/>
          <w:szCs w:val="30"/>
          <w:highlight w:val="none"/>
        </w:rPr>
        <w:t xml:space="preserve">州市人民医院 </w:t>
      </w:r>
    </w:p>
    <w:p>
      <w:pPr>
        <w:pStyle w:val="14"/>
        <w:snapToGrid w:val="0"/>
        <w:spacing w:before="50" w:after="120"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广东展诚工程咨询有限公司</w:t>
      </w:r>
    </w:p>
    <w:p>
      <w:pPr>
        <w:pStyle w:val="14"/>
        <w:snapToGrid w:val="0"/>
        <w:spacing w:before="50" w:after="120" w:line="360" w:lineRule="auto"/>
        <w:jc w:val="center"/>
        <w:rPr>
          <w:rFonts w:hint="eastAsia" w:ascii="宋体" w:hAnsi="宋体" w:cs="宋体"/>
          <w:b/>
          <w:color w:val="auto"/>
          <w:sz w:val="32"/>
          <w:szCs w:val="32"/>
          <w:highlight w:val="none"/>
        </w:rPr>
      </w:pPr>
      <w:r>
        <w:rPr>
          <w:rFonts w:hint="eastAsia" w:ascii="仿宋_GB2312" w:hAnsi="宋体" w:eastAsia="仿宋_GB2312"/>
          <w:b/>
          <w:bCs/>
          <w:color w:val="auto"/>
          <w:w w:val="95"/>
          <w:sz w:val="30"/>
          <w:szCs w:val="30"/>
          <w:highlight w:val="none"/>
          <w:lang w:val="en-US" w:eastAsia="zh-CN"/>
        </w:rPr>
        <w:t>2022</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8</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22</w:t>
      </w:r>
      <w:r>
        <w:rPr>
          <w:rFonts w:hint="eastAsia" w:ascii="仿宋_GB2312" w:hAnsi="宋体" w:eastAsia="仿宋_GB2312"/>
          <w:b/>
          <w:bCs/>
          <w:color w:val="auto"/>
          <w:w w:val="95"/>
          <w:sz w:val="30"/>
          <w:szCs w:val="30"/>
          <w:highlight w:val="none"/>
        </w:rPr>
        <w:t>日</w:t>
      </w:r>
      <w:r>
        <w:rPr>
          <w:rFonts w:ascii="仿宋_GB2312" w:hAnsi="宋体" w:eastAsia="仿宋_GB2312"/>
          <w:color w:val="auto"/>
          <w:highlight w:val="none"/>
        </w:rPr>
        <w:br w:type="page"/>
      </w:r>
    </w:p>
    <w:p>
      <w:pPr>
        <w:pStyle w:val="14"/>
        <w:spacing w:before="120" w:after="120" w:line="360" w:lineRule="auto"/>
        <w:jc w:val="center"/>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目    录</w:t>
      </w:r>
    </w:p>
    <w:p>
      <w:pPr>
        <w:pStyle w:val="19"/>
        <w:tabs>
          <w:tab w:val="right" w:leader="dot" w:pos="9402"/>
        </w:tabs>
        <w:spacing w:line="360" w:lineRule="auto"/>
        <w:rPr>
          <w:rFonts w:ascii="Calibri" w:hAnsi="Calibri"/>
          <w:b/>
          <w:color w:val="auto"/>
          <w:szCs w:val="22"/>
          <w:highlight w:val="none"/>
        </w:rPr>
      </w:pPr>
      <w:r>
        <w:rPr>
          <w:rFonts w:ascii="仿宋_GB2312" w:hAnsi="宋体" w:eastAsia="仿宋_GB2312"/>
          <w:b/>
          <w:color w:val="auto"/>
          <w:sz w:val="24"/>
          <w:highlight w:val="none"/>
        </w:rPr>
        <w:fldChar w:fldCharType="begin"/>
      </w:r>
      <w:r>
        <w:rPr>
          <w:rFonts w:ascii="仿宋_GB2312" w:hAnsi="宋体" w:eastAsia="仿宋_GB2312"/>
          <w:b/>
          <w:color w:val="auto"/>
          <w:sz w:val="24"/>
          <w:highlight w:val="none"/>
        </w:rPr>
        <w:instrText xml:space="preserve"> </w:instrText>
      </w:r>
      <w:r>
        <w:rPr>
          <w:rFonts w:hint="eastAsia" w:ascii="仿宋_GB2312" w:hAnsi="宋体" w:eastAsia="仿宋_GB2312"/>
          <w:b/>
          <w:color w:val="auto"/>
          <w:sz w:val="24"/>
          <w:highlight w:val="none"/>
        </w:rPr>
        <w:instrText xml:space="preserve">TOC \o "1-2" \h \z \u</w:instrText>
      </w:r>
      <w:r>
        <w:rPr>
          <w:rFonts w:ascii="仿宋_GB2312" w:hAnsi="宋体" w:eastAsia="仿宋_GB2312"/>
          <w:b/>
          <w:color w:val="auto"/>
          <w:sz w:val="24"/>
          <w:highlight w:val="none"/>
        </w:rPr>
        <w:instrText xml:space="preserve"> </w:instrText>
      </w:r>
      <w:r>
        <w:rPr>
          <w:rFonts w:ascii="仿宋_GB2312" w:hAnsi="宋体" w:eastAsia="仿宋_GB2312"/>
          <w:b/>
          <w:color w:val="auto"/>
          <w:sz w:val="24"/>
          <w:highlight w:val="none"/>
        </w:rPr>
        <w:fldChar w:fldCharType="separate"/>
      </w:r>
      <w:r>
        <w:rPr>
          <w:b/>
          <w:color w:val="auto"/>
          <w:highlight w:val="none"/>
        </w:rPr>
        <w:fldChar w:fldCharType="begin"/>
      </w:r>
      <w:r>
        <w:rPr>
          <w:rStyle w:val="33"/>
          <w:b/>
          <w:color w:val="auto"/>
          <w:highlight w:val="none"/>
        </w:rPr>
        <w:instrText xml:space="preserve"> </w:instrText>
      </w:r>
      <w:r>
        <w:rPr>
          <w:b/>
          <w:color w:val="auto"/>
          <w:highlight w:val="none"/>
        </w:rPr>
        <w:instrText xml:space="preserve">HYPERLINK \l "_Toc19686829"</w:instrText>
      </w:r>
      <w:r>
        <w:rPr>
          <w:rStyle w:val="33"/>
          <w:b/>
          <w:color w:val="auto"/>
          <w:highlight w:val="none"/>
        </w:rPr>
        <w:instrText xml:space="preserve"> </w:instrText>
      </w:r>
      <w:r>
        <w:rPr>
          <w:b/>
          <w:color w:val="auto"/>
          <w:highlight w:val="none"/>
        </w:rPr>
        <w:fldChar w:fldCharType="separate"/>
      </w:r>
      <w:r>
        <w:rPr>
          <w:rStyle w:val="33"/>
          <w:rFonts w:hint="eastAsia"/>
          <w:b/>
          <w:color w:val="auto"/>
          <w:highlight w:val="none"/>
        </w:rPr>
        <w:t>第一章</w:t>
      </w:r>
      <w:r>
        <w:rPr>
          <w:rStyle w:val="33"/>
          <w:b/>
          <w:color w:val="auto"/>
          <w:highlight w:val="none"/>
        </w:rPr>
        <w:t xml:space="preserve">  </w:t>
      </w:r>
      <w:r>
        <w:rPr>
          <w:rStyle w:val="33"/>
          <w:rFonts w:hint="eastAsia"/>
          <w:b/>
          <w:color w:val="auto"/>
          <w:highlight w:val="none"/>
        </w:rPr>
        <w:t>招标公告</w:t>
      </w:r>
      <w:r>
        <w:rPr>
          <w:b/>
          <w:color w:val="auto"/>
          <w:highlight w:val="none"/>
        </w:rPr>
        <w:tab/>
      </w:r>
      <w:r>
        <w:rPr>
          <w:rFonts w:hint="eastAsia"/>
          <w:b/>
          <w:color w:val="auto"/>
          <w:highlight w:val="none"/>
          <w:lang w:val="en-US" w:eastAsia="zh-CN"/>
        </w:rPr>
        <w:t>2</w:t>
      </w:r>
      <w:r>
        <w:rPr>
          <w:b/>
          <w:color w:val="auto"/>
          <w:highlight w:val="none"/>
        </w:rPr>
        <w:fldChar w:fldCharType="end"/>
      </w:r>
    </w:p>
    <w:p>
      <w:pPr>
        <w:pStyle w:val="19"/>
        <w:tabs>
          <w:tab w:val="right" w:leader="dot" w:pos="9402"/>
        </w:tabs>
        <w:spacing w:line="360" w:lineRule="auto"/>
        <w:rPr>
          <w:rFonts w:ascii="Calibri" w:hAnsi="Calibri"/>
          <w:b/>
          <w:color w:val="auto"/>
          <w:szCs w:val="22"/>
          <w:highlight w:val="none"/>
        </w:rPr>
      </w:pPr>
      <w:r>
        <w:rPr>
          <w:b/>
          <w:color w:val="auto"/>
          <w:highlight w:val="none"/>
        </w:rPr>
        <w:fldChar w:fldCharType="begin"/>
      </w:r>
      <w:r>
        <w:rPr>
          <w:rStyle w:val="33"/>
          <w:b/>
          <w:color w:val="auto"/>
          <w:highlight w:val="none"/>
        </w:rPr>
        <w:instrText xml:space="preserve"> </w:instrText>
      </w:r>
      <w:r>
        <w:rPr>
          <w:b/>
          <w:color w:val="auto"/>
          <w:highlight w:val="none"/>
        </w:rPr>
        <w:instrText xml:space="preserve">HYPERLINK \l "_Toc19686830"</w:instrText>
      </w:r>
      <w:r>
        <w:rPr>
          <w:rStyle w:val="33"/>
          <w:b/>
          <w:color w:val="auto"/>
          <w:highlight w:val="none"/>
        </w:rPr>
        <w:instrText xml:space="preserve"> </w:instrText>
      </w:r>
      <w:r>
        <w:rPr>
          <w:b/>
          <w:color w:val="auto"/>
          <w:highlight w:val="none"/>
        </w:rPr>
        <w:fldChar w:fldCharType="separate"/>
      </w:r>
      <w:r>
        <w:rPr>
          <w:rStyle w:val="33"/>
          <w:rFonts w:hint="eastAsia"/>
          <w:b/>
          <w:color w:val="auto"/>
          <w:highlight w:val="none"/>
        </w:rPr>
        <w:t>第二章</w:t>
      </w:r>
      <w:r>
        <w:rPr>
          <w:rStyle w:val="33"/>
          <w:b/>
          <w:color w:val="auto"/>
          <w:highlight w:val="none"/>
        </w:rPr>
        <w:t xml:space="preserve">  </w:t>
      </w:r>
      <w:r>
        <w:rPr>
          <w:rStyle w:val="33"/>
          <w:rFonts w:hint="eastAsia"/>
          <w:b/>
          <w:color w:val="auto"/>
          <w:highlight w:val="none"/>
        </w:rPr>
        <w:t>采购</w:t>
      </w:r>
      <w:bookmarkStart w:id="0" w:name="_Hlt54940052"/>
      <w:bookmarkStart w:id="1" w:name="_Hlt54940053"/>
      <w:r>
        <w:rPr>
          <w:rStyle w:val="33"/>
          <w:rFonts w:hint="eastAsia"/>
          <w:b/>
          <w:color w:val="auto"/>
          <w:highlight w:val="none"/>
        </w:rPr>
        <w:t>需</w:t>
      </w:r>
      <w:bookmarkEnd w:id="0"/>
      <w:bookmarkEnd w:id="1"/>
      <w:bookmarkStart w:id="2" w:name="_Hlt65491325"/>
      <w:r>
        <w:rPr>
          <w:rStyle w:val="33"/>
          <w:rFonts w:hint="eastAsia"/>
          <w:b/>
          <w:color w:val="auto"/>
          <w:highlight w:val="none"/>
        </w:rPr>
        <w:t>求</w:t>
      </w:r>
      <w:bookmarkEnd w:id="2"/>
      <w:r>
        <w:rPr>
          <w:b/>
          <w:color w:val="auto"/>
          <w:highlight w:val="none"/>
        </w:rPr>
        <w:tab/>
      </w:r>
      <w:r>
        <w:rPr>
          <w:b/>
          <w:color w:val="auto"/>
          <w:highlight w:val="none"/>
        </w:rPr>
        <w:fldChar w:fldCharType="begin"/>
      </w:r>
      <w:r>
        <w:rPr>
          <w:b/>
          <w:color w:val="auto"/>
          <w:highlight w:val="none"/>
        </w:rPr>
        <w:instrText xml:space="preserve"> PAGEREF _Toc19686830 \h </w:instrText>
      </w:r>
      <w:r>
        <w:rPr>
          <w:b/>
          <w:color w:val="auto"/>
          <w:highlight w:val="none"/>
        </w:rPr>
        <w:fldChar w:fldCharType="separate"/>
      </w:r>
      <w:r>
        <w:rPr>
          <w:b/>
          <w:color w:val="auto"/>
          <w:highlight w:val="none"/>
        </w:rPr>
        <w:t>6</w:t>
      </w:r>
      <w:r>
        <w:rPr>
          <w:b/>
          <w:color w:val="auto"/>
          <w:highlight w:val="none"/>
        </w:rPr>
        <w:fldChar w:fldCharType="end"/>
      </w:r>
      <w:r>
        <w:rPr>
          <w:b/>
          <w:color w:val="auto"/>
          <w:highlight w:val="none"/>
        </w:rPr>
        <w:fldChar w:fldCharType="end"/>
      </w:r>
    </w:p>
    <w:p>
      <w:pPr>
        <w:pStyle w:val="19"/>
        <w:tabs>
          <w:tab w:val="right" w:leader="dot" w:pos="9402"/>
        </w:tabs>
        <w:spacing w:line="360" w:lineRule="auto"/>
        <w:rPr>
          <w:rFonts w:hint="eastAsia" w:ascii="Calibri" w:hAnsi="Calibri" w:eastAsia="宋体"/>
          <w:b/>
          <w:color w:val="auto"/>
          <w:szCs w:val="22"/>
          <w:highlight w:val="none"/>
          <w:lang w:val="en-US" w:eastAsia="zh-CN"/>
        </w:rPr>
      </w:pPr>
      <w:r>
        <w:rPr>
          <w:b/>
          <w:color w:val="auto"/>
          <w:highlight w:val="none"/>
        </w:rPr>
        <w:fldChar w:fldCharType="begin"/>
      </w:r>
      <w:r>
        <w:rPr>
          <w:rStyle w:val="33"/>
          <w:b/>
          <w:color w:val="auto"/>
          <w:highlight w:val="none"/>
        </w:rPr>
        <w:instrText xml:space="preserve"> </w:instrText>
      </w:r>
      <w:r>
        <w:rPr>
          <w:b/>
          <w:color w:val="auto"/>
          <w:highlight w:val="none"/>
        </w:rPr>
        <w:instrText xml:space="preserve">HYPERLINK \l "_Toc19686831"</w:instrText>
      </w:r>
      <w:r>
        <w:rPr>
          <w:rStyle w:val="33"/>
          <w:b/>
          <w:color w:val="auto"/>
          <w:highlight w:val="none"/>
        </w:rPr>
        <w:instrText xml:space="preserve"> </w:instrText>
      </w:r>
      <w:r>
        <w:rPr>
          <w:b/>
          <w:color w:val="auto"/>
          <w:highlight w:val="none"/>
        </w:rPr>
        <w:fldChar w:fldCharType="separate"/>
      </w:r>
      <w:r>
        <w:rPr>
          <w:rStyle w:val="33"/>
          <w:rFonts w:hint="eastAsia"/>
          <w:b/>
          <w:color w:val="auto"/>
          <w:highlight w:val="none"/>
        </w:rPr>
        <w:t>第三章</w:t>
      </w:r>
      <w:r>
        <w:rPr>
          <w:rStyle w:val="33"/>
          <w:b/>
          <w:color w:val="auto"/>
          <w:highlight w:val="none"/>
        </w:rPr>
        <w:t xml:space="preserve">  </w:t>
      </w:r>
      <w:r>
        <w:rPr>
          <w:rStyle w:val="33"/>
          <w:rFonts w:hint="eastAsia"/>
          <w:b/>
          <w:color w:val="auto"/>
          <w:highlight w:val="none"/>
        </w:rPr>
        <w:t>投标</w:t>
      </w:r>
      <w:bookmarkStart w:id="3" w:name="_Hlt30431883"/>
      <w:r>
        <w:rPr>
          <w:rStyle w:val="33"/>
          <w:rFonts w:hint="eastAsia"/>
          <w:b/>
          <w:color w:val="auto"/>
          <w:highlight w:val="none"/>
        </w:rPr>
        <w:t>人</w:t>
      </w:r>
      <w:bookmarkEnd w:id="3"/>
      <w:bookmarkStart w:id="4" w:name="_Hlt43803608"/>
      <w:bookmarkStart w:id="5" w:name="_Hlt43803607"/>
      <w:r>
        <w:rPr>
          <w:rStyle w:val="33"/>
          <w:rFonts w:hint="eastAsia"/>
          <w:b/>
          <w:color w:val="auto"/>
          <w:highlight w:val="none"/>
        </w:rPr>
        <w:t>须</w:t>
      </w:r>
      <w:bookmarkEnd w:id="4"/>
      <w:bookmarkEnd w:id="5"/>
      <w:r>
        <w:rPr>
          <w:rStyle w:val="33"/>
          <w:rFonts w:hint="eastAsia"/>
          <w:b/>
          <w:color w:val="auto"/>
          <w:highlight w:val="none"/>
        </w:rPr>
        <w:t>知</w:t>
      </w:r>
      <w:bookmarkStart w:id="6" w:name="_Hlt43479155"/>
      <w:bookmarkStart w:id="7" w:name="_Hlt43479156"/>
      <w:r>
        <w:rPr>
          <w:b/>
          <w:color w:val="auto"/>
          <w:highlight w:val="none"/>
        </w:rPr>
        <w:tab/>
      </w:r>
      <w:bookmarkEnd w:id="6"/>
      <w:bookmarkEnd w:id="7"/>
      <w:r>
        <w:rPr>
          <w:rFonts w:hint="eastAsia"/>
          <w:b/>
          <w:color w:val="auto"/>
          <w:highlight w:val="none"/>
          <w:lang w:val="en-US" w:eastAsia="zh-CN"/>
        </w:rPr>
        <w:t>9</w:t>
      </w:r>
      <w:r>
        <w:rPr>
          <w:b/>
          <w:color w:val="auto"/>
          <w:highlight w:val="none"/>
        </w:rPr>
        <w:fldChar w:fldCharType="end"/>
      </w:r>
      <w:r>
        <w:rPr>
          <w:rFonts w:hint="eastAsia"/>
          <w:b/>
          <w:color w:val="auto"/>
          <w:highlight w:val="none"/>
          <w:lang w:val="en-US" w:eastAsia="zh-CN"/>
        </w:rPr>
        <w:t>4</w:t>
      </w:r>
    </w:p>
    <w:p>
      <w:pPr>
        <w:pStyle w:val="19"/>
        <w:tabs>
          <w:tab w:val="right" w:leader="dot" w:pos="9402"/>
        </w:tabs>
        <w:spacing w:line="360" w:lineRule="auto"/>
        <w:rPr>
          <w:rFonts w:hint="default" w:ascii="Calibri" w:hAnsi="Calibri" w:eastAsia="宋体"/>
          <w:b/>
          <w:color w:val="auto"/>
          <w:szCs w:val="22"/>
          <w:highlight w:val="none"/>
          <w:lang w:val="en-US" w:eastAsia="zh-CN"/>
        </w:rPr>
      </w:pPr>
      <w:r>
        <w:rPr>
          <w:b/>
          <w:color w:val="auto"/>
          <w:highlight w:val="none"/>
        </w:rPr>
        <w:fldChar w:fldCharType="begin"/>
      </w:r>
      <w:r>
        <w:rPr>
          <w:rStyle w:val="33"/>
          <w:b/>
          <w:color w:val="auto"/>
          <w:highlight w:val="none"/>
        </w:rPr>
        <w:instrText xml:space="preserve"> </w:instrText>
      </w:r>
      <w:r>
        <w:rPr>
          <w:b/>
          <w:color w:val="auto"/>
          <w:highlight w:val="none"/>
        </w:rPr>
        <w:instrText xml:space="preserve">HYPERLINK \l "_Toc19686832"</w:instrText>
      </w:r>
      <w:r>
        <w:rPr>
          <w:rStyle w:val="33"/>
          <w:b/>
          <w:color w:val="auto"/>
          <w:highlight w:val="none"/>
        </w:rPr>
        <w:instrText xml:space="preserve"> </w:instrText>
      </w:r>
      <w:r>
        <w:rPr>
          <w:b/>
          <w:color w:val="auto"/>
          <w:highlight w:val="none"/>
        </w:rPr>
        <w:fldChar w:fldCharType="separate"/>
      </w:r>
      <w:r>
        <w:rPr>
          <w:rStyle w:val="33"/>
          <w:rFonts w:hint="eastAsia"/>
          <w:b/>
          <w:color w:val="auto"/>
          <w:highlight w:val="none"/>
        </w:rPr>
        <w:t>第四章</w:t>
      </w:r>
      <w:r>
        <w:rPr>
          <w:rStyle w:val="33"/>
          <w:b/>
          <w:color w:val="auto"/>
          <w:highlight w:val="none"/>
        </w:rPr>
        <w:t xml:space="preserve">  </w:t>
      </w:r>
      <w:r>
        <w:rPr>
          <w:rStyle w:val="33"/>
          <w:rFonts w:hint="eastAsia"/>
          <w:b/>
          <w:color w:val="auto"/>
          <w:highlight w:val="none"/>
        </w:rPr>
        <w:t>评标方</w:t>
      </w:r>
      <w:bookmarkStart w:id="8" w:name="_Hlt43881606"/>
      <w:r>
        <w:rPr>
          <w:rStyle w:val="33"/>
          <w:rFonts w:hint="eastAsia"/>
          <w:b/>
          <w:color w:val="auto"/>
          <w:highlight w:val="none"/>
        </w:rPr>
        <w:t>法</w:t>
      </w:r>
      <w:bookmarkEnd w:id="8"/>
      <w:r>
        <w:rPr>
          <w:rStyle w:val="33"/>
          <w:rFonts w:hint="eastAsia"/>
          <w:b/>
          <w:color w:val="auto"/>
          <w:highlight w:val="none"/>
        </w:rPr>
        <w:t>及评标标准</w:t>
      </w:r>
      <w:r>
        <w:rPr>
          <w:b/>
          <w:color w:val="auto"/>
          <w:highlight w:val="none"/>
        </w:rPr>
        <w:tab/>
      </w:r>
      <w:r>
        <w:rPr>
          <w:rFonts w:hint="eastAsia"/>
          <w:b/>
          <w:color w:val="auto"/>
          <w:highlight w:val="none"/>
          <w:lang w:val="en-US" w:eastAsia="zh-CN"/>
        </w:rPr>
        <w:t>1</w:t>
      </w:r>
      <w:r>
        <w:rPr>
          <w:b/>
          <w:color w:val="auto"/>
          <w:highlight w:val="none"/>
        </w:rPr>
        <w:fldChar w:fldCharType="end"/>
      </w:r>
      <w:r>
        <w:rPr>
          <w:rFonts w:hint="eastAsia"/>
          <w:b/>
          <w:color w:val="auto"/>
          <w:highlight w:val="none"/>
          <w:lang w:val="en-US" w:eastAsia="zh-CN"/>
        </w:rPr>
        <w:t>15</w:t>
      </w:r>
    </w:p>
    <w:p>
      <w:pPr>
        <w:pStyle w:val="19"/>
        <w:tabs>
          <w:tab w:val="right" w:leader="dot" w:pos="9402"/>
        </w:tabs>
        <w:spacing w:line="360" w:lineRule="auto"/>
        <w:rPr>
          <w:rFonts w:hint="default" w:ascii="Calibri" w:hAnsi="Calibri" w:eastAsia="宋体"/>
          <w:b/>
          <w:color w:val="auto"/>
          <w:szCs w:val="22"/>
          <w:highlight w:val="none"/>
          <w:lang w:val="en-US" w:eastAsia="zh-CN"/>
        </w:rPr>
      </w:pPr>
      <w:r>
        <w:rPr>
          <w:b/>
          <w:color w:val="auto"/>
          <w:highlight w:val="none"/>
        </w:rPr>
        <w:fldChar w:fldCharType="begin"/>
      </w:r>
      <w:r>
        <w:rPr>
          <w:rStyle w:val="33"/>
          <w:b/>
          <w:color w:val="auto"/>
          <w:highlight w:val="none"/>
        </w:rPr>
        <w:instrText xml:space="preserve"> </w:instrText>
      </w:r>
      <w:r>
        <w:rPr>
          <w:b/>
          <w:color w:val="auto"/>
          <w:highlight w:val="none"/>
        </w:rPr>
        <w:instrText xml:space="preserve">HYPERLINK \l "_Toc19686833"</w:instrText>
      </w:r>
      <w:r>
        <w:rPr>
          <w:rStyle w:val="33"/>
          <w:b/>
          <w:color w:val="auto"/>
          <w:highlight w:val="none"/>
        </w:rPr>
        <w:instrText xml:space="preserve"> </w:instrText>
      </w:r>
      <w:r>
        <w:rPr>
          <w:b/>
          <w:color w:val="auto"/>
          <w:highlight w:val="none"/>
        </w:rPr>
        <w:fldChar w:fldCharType="separate"/>
      </w:r>
      <w:r>
        <w:rPr>
          <w:rStyle w:val="33"/>
          <w:rFonts w:hint="eastAsia"/>
          <w:b/>
          <w:color w:val="auto"/>
          <w:highlight w:val="none"/>
        </w:rPr>
        <w:t>第五章</w:t>
      </w:r>
      <w:r>
        <w:rPr>
          <w:rStyle w:val="33"/>
          <w:b/>
          <w:color w:val="auto"/>
          <w:highlight w:val="none"/>
        </w:rPr>
        <w:t xml:space="preserve">  </w:t>
      </w:r>
      <w:r>
        <w:rPr>
          <w:rStyle w:val="33"/>
          <w:rFonts w:hint="eastAsia"/>
          <w:b/>
          <w:color w:val="auto"/>
          <w:highlight w:val="none"/>
        </w:rPr>
        <w:t>拟签订的合同文本</w:t>
      </w:r>
      <w:r>
        <w:rPr>
          <w:b/>
          <w:color w:val="auto"/>
          <w:highlight w:val="none"/>
        </w:rPr>
        <w:tab/>
      </w:r>
      <w:r>
        <w:rPr>
          <w:rFonts w:hint="eastAsia"/>
          <w:b/>
          <w:color w:val="auto"/>
          <w:highlight w:val="none"/>
          <w:lang w:val="en-US" w:eastAsia="zh-CN"/>
        </w:rPr>
        <w:t>1</w:t>
      </w:r>
      <w:r>
        <w:rPr>
          <w:b/>
          <w:color w:val="auto"/>
          <w:highlight w:val="none"/>
        </w:rPr>
        <w:fldChar w:fldCharType="end"/>
      </w:r>
      <w:r>
        <w:rPr>
          <w:rFonts w:hint="eastAsia"/>
          <w:b/>
          <w:color w:val="auto"/>
          <w:highlight w:val="none"/>
          <w:lang w:val="en-US" w:eastAsia="zh-CN"/>
        </w:rPr>
        <w:t>25</w:t>
      </w:r>
    </w:p>
    <w:p>
      <w:pPr>
        <w:pStyle w:val="19"/>
        <w:tabs>
          <w:tab w:val="right" w:leader="dot" w:pos="9402"/>
        </w:tabs>
        <w:spacing w:line="360" w:lineRule="auto"/>
        <w:rPr>
          <w:rFonts w:hint="default" w:ascii="Calibri" w:hAnsi="Calibri" w:eastAsia="宋体"/>
          <w:color w:val="auto"/>
          <w:szCs w:val="22"/>
          <w:highlight w:val="none"/>
          <w:lang w:val="en-US" w:eastAsia="zh-CN"/>
        </w:rPr>
      </w:pPr>
      <w:r>
        <w:rPr>
          <w:b/>
          <w:color w:val="auto"/>
          <w:highlight w:val="none"/>
        </w:rPr>
        <w:fldChar w:fldCharType="begin"/>
      </w:r>
      <w:r>
        <w:rPr>
          <w:rStyle w:val="33"/>
          <w:b/>
          <w:color w:val="auto"/>
          <w:highlight w:val="none"/>
        </w:rPr>
        <w:instrText xml:space="preserve"> </w:instrText>
      </w:r>
      <w:r>
        <w:rPr>
          <w:b/>
          <w:color w:val="auto"/>
          <w:highlight w:val="none"/>
        </w:rPr>
        <w:instrText xml:space="preserve">HYPERLINK \l "_Toc19686834"</w:instrText>
      </w:r>
      <w:r>
        <w:rPr>
          <w:rStyle w:val="33"/>
          <w:b/>
          <w:color w:val="auto"/>
          <w:highlight w:val="none"/>
        </w:rPr>
        <w:instrText xml:space="preserve"> </w:instrText>
      </w:r>
      <w:r>
        <w:rPr>
          <w:b/>
          <w:color w:val="auto"/>
          <w:highlight w:val="none"/>
        </w:rPr>
        <w:fldChar w:fldCharType="separate"/>
      </w:r>
      <w:r>
        <w:rPr>
          <w:rStyle w:val="33"/>
          <w:rFonts w:hint="eastAsia"/>
          <w:b/>
          <w:color w:val="auto"/>
          <w:highlight w:val="none"/>
        </w:rPr>
        <w:t>第六章　投标文件格式</w:t>
      </w:r>
      <w:r>
        <w:rPr>
          <w:b/>
          <w:color w:val="auto"/>
          <w:highlight w:val="none"/>
        </w:rPr>
        <w:tab/>
      </w:r>
      <w:r>
        <w:rPr>
          <w:rFonts w:hint="eastAsia"/>
          <w:b/>
          <w:color w:val="auto"/>
          <w:highlight w:val="none"/>
          <w:lang w:val="en-US" w:eastAsia="zh-CN"/>
        </w:rPr>
        <w:t>1</w:t>
      </w:r>
      <w:r>
        <w:rPr>
          <w:b/>
          <w:color w:val="auto"/>
          <w:highlight w:val="none"/>
        </w:rPr>
        <w:fldChar w:fldCharType="end"/>
      </w:r>
      <w:r>
        <w:rPr>
          <w:rFonts w:hint="eastAsia"/>
          <w:b/>
          <w:color w:val="auto"/>
          <w:highlight w:val="none"/>
          <w:lang w:val="en-US" w:eastAsia="zh-CN"/>
        </w:rPr>
        <w:t>33</w:t>
      </w:r>
    </w:p>
    <w:p>
      <w:pPr>
        <w:pStyle w:val="19"/>
        <w:tabs>
          <w:tab w:val="right" w:leader="dot" w:pos="9402"/>
        </w:tabs>
        <w:rPr>
          <w:rFonts w:ascii="Calibri" w:hAnsi="Calibri"/>
          <w:color w:val="auto"/>
          <w:szCs w:val="22"/>
          <w:highlight w:val="none"/>
        </w:rPr>
      </w:pPr>
    </w:p>
    <w:p>
      <w:pPr>
        <w:spacing w:before="120" w:beforeLines="50" w:line="480" w:lineRule="exact"/>
        <w:rPr>
          <w:rFonts w:hint="eastAsia" w:ascii="仿宋_GB2312" w:hAnsi="宋体" w:eastAsia="仿宋_GB2312"/>
          <w:color w:val="auto"/>
          <w:sz w:val="24"/>
          <w:highlight w:val="none"/>
        </w:rPr>
      </w:pPr>
      <w:r>
        <w:rPr>
          <w:rFonts w:ascii="仿宋_GB2312" w:hAnsi="宋体" w:eastAsia="仿宋_GB2312"/>
          <w:b/>
          <w:color w:val="auto"/>
          <w:sz w:val="24"/>
          <w:highlight w:val="none"/>
        </w:rPr>
        <w:fldChar w:fldCharType="end"/>
      </w:r>
    </w:p>
    <w:p>
      <w:pPr>
        <w:spacing w:before="120" w:beforeLines="50" w:line="480" w:lineRule="exact"/>
        <w:rPr>
          <w:rFonts w:hint="eastAsia" w:ascii="仿宋_GB2312" w:hAnsi="宋体" w:eastAsia="仿宋_GB2312"/>
          <w:color w:val="auto"/>
          <w:sz w:val="30"/>
          <w:highlight w:val="none"/>
        </w:rPr>
      </w:pPr>
    </w:p>
    <w:p>
      <w:pPr>
        <w:rPr>
          <w:rFonts w:hint="eastAsia"/>
          <w:color w:val="auto"/>
          <w:highlight w:val="none"/>
        </w:rPr>
      </w:pPr>
    </w:p>
    <w:p>
      <w:pPr>
        <w:spacing w:before="120" w:beforeLines="50" w:line="480" w:lineRule="exact"/>
        <w:rPr>
          <w:rFonts w:hint="eastAsia" w:ascii="仿宋_GB2312" w:hAnsi="宋体" w:eastAsia="仿宋_GB2312"/>
          <w:color w:val="auto"/>
          <w:sz w:val="30"/>
          <w:highlight w:val="none"/>
        </w:rPr>
      </w:pPr>
    </w:p>
    <w:p>
      <w:pPr>
        <w:spacing w:before="120" w:beforeLines="50" w:line="480" w:lineRule="exact"/>
        <w:rPr>
          <w:rFonts w:hint="eastAsia" w:ascii="仿宋_GB2312" w:hAnsi="宋体" w:eastAsia="仿宋_GB2312"/>
          <w:color w:val="auto"/>
          <w:sz w:val="30"/>
          <w:highlight w:val="none"/>
        </w:rPr>
      </w:pPr>
    </w:p>
    <w:p>
      <w:pPr>
        <w:pStyle w:val="10"/>
        <w:rPr>
          <w:rFonts w:hint="eastAsia" w:ascii="宋体" w:hAnsi="宋体" w:cs="宋体"/>
          <w:b/>
          <w:bCs/>
          <w:color w:val="auto"/>
          <w:highlight w:val="none"/>
        </w:rPr>
      </w:pPr>
      <w:bookmarkStart w:id="9" w:name="_Toc254970630"/>
      <w:bookmarkStart w:id="10" w:name="_Toc254970489"/>
    </w:p>
    <w:p>
      <w:pPr>
        <w:pStyle w:val="3"/>
        <w:keepNext w:val="0"/>
        <w:keepLines w:val="0"/>
        <w:numPr>
          <w:ilvl w:val="0"/>
          <w:numId w:val="2"/>
        </w:numPr>
        <w:tabs>
          <w:tab w:val="left" w:pos="0"/>
          <w:tab w:val="left" w:pos="3165"/>
          <w:tab w:val="center" w:pos="4153"/>
        </w:tabs>
        <w:autoSpaceDE w:val="0"/>
        <w:autoSpaceDN w:val="0"/>
        <w:adjustRightInd w:val="0"/>
        <w:spacing w:before="0" w:after="0" w:line="360" w:lineRule="auto"/>
        <w:jc w:val="center"/>
        <w:rPr>
          <w:rFonts w:hint="eastAsia"/>
          <w:color w:val="auto"/>
          <w:highlight w:val="none"/>
          <w:u w:val="none"/>
        </w:rPr>
      </w:pPr>
      <w:r>
        <w:rPr>
          <w:rFonts w:ascii="宋体" w:hAnsi="宋体" w:cs="宋体"/>
          <w:b w:val="0"/>
          <w:bCs w:val="0"/>
          <w:color w:val="auto"/>
          <w:highlight w:val="none"/>
        </w:rPr>
        <w:br w:type="page"/>
      </w:r>
      <w:bookmarkEnd w:id="9"/>
      <w:bookmarkEnd w:id="10"/>
      <w:bookmarkStart w:id="11" w:name="_Toc35393789"/>
      <w:bookmarkStart w:id="12" w:name="_Toc28359001"/>
      <w:r>
        <w:rPr>
          <w:rFonts w:hint="eastAsia"/>
          <w:color w:val="auto"/>
          <w:highlight w:val="none"/>
          <w:u w:val="none"/>
        </w:rPr>
        <w:t>招标公告</w:t>
      </w:r>
      <w:bookmarkEnd w:id="11"/>
      <w:bookmarkEnd w:id="12"/>
    </w:p>
    <w:p>
      <w:pPr>
        <w:numPr>
          <w:ilvl w:val="0"/>
          <w:numId w:val="0"/>
        </w:numPr>
        <w:jc w:val="center"/>
        <w:rPr>
          <w:rFonts w:ascii="宋体" w:hAnsi="宋体"/>
          <w:color w:val="auto"/>
          <w:szCs w:val="21"/>
          <w:highlight w:val="none"/>
        </w:rPr>
      </w:pPr>
      <w:r>
        <w:rPr>
          <w:rFonts w:hint="eastAsia"/>
          <w:b/>
          <w:bCs/>
          <w:color w:val="auto"/>
          <w:sz w:val="32"/>
          <w:szCs w:val="40"/>
          <w:highlight w:val="none"/>
          <w:u w:val="none"/>
          <w:lang w:eastAsia="zh-CN"/>
        </w:rPr>
        <w:t>广东展诚工程咨询有限公司关于</w:t>
      </w:r>
      <w:r>
        <w:rPr>
          <w:rFonts w:hint="eastAsia" w:ascii="宋体" w:hAnsi="宋体"/>
          <w:b/>
          <w:bCs/>
          <w:color w:val="auto"/>
          <w:sz w:val="32"/>
          <w:szCs w:val="32"/>
          <w:highlight w:val="none"/>
          <w:u w:val="none"/>
          <w:lang w:eastAsia="zh-CN"/>
        </w:rPr>
        <w:t>贺州市人民医院城东分院EICU、急诊科、检验科设备采购及安装（</w:t>
      </w:r>
      <w:r>
        <w:rPr>
          <w:rFonts w:hint="eastAsia" w:ascii="宋体" w:hAnsi="宋体"/>
          <w:b/>
          <w:bCs/>
          <w:color w:val="auto"/>
          <w:sz w:val="32"/>
          <w:szCs w:val="32"/>
          <w:highlight w:val="none"/>
          <w:u w:val="none"/>
        </w:rPr>
        <w:t>项目编号：HZZC2022-G1-990213-GDZC</w:t>
      </w:r>
      <w:r>
        <w:rPr>
          <w:rFonts w:hint="eastAsia" w:ascii="宋体" w:hAnsi="宋体"/>
          <w:b/>
          <w:bCs/>
          <w:color w:val="auto"/>
          <w:sz w:val="32"/>
          <w:szCs w:val="32"/>
          <w:highlight w:val="none"/>
          <w:u w:val="none"/>
          <w:lang w:eastAsia="zh-CN"/>
        </w:rPr>
        <w:t>）公开招标公告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贺州市人民医院城东分院EICU、急诊科、检验科设备采购及安装</w:t>
      </w:r>
      <w:r>
        <w:rPr>
          <w:rFonts w:hint="eastAsia" w:ascii="宋体" w:hAnsi="宋体"/>
          <w:color w:val="auto"/>
          <w:szCs w:val="21"/>
          <w:highlight w:val="none"/>
        </w:rPr>
        <w:t xml:space="preserve"> 的潜在投标人应在“政采云”平台（https://www.zcygov.cn/）获取</w:t>
      </w:r>
      <w:r>
        <w:rPr>
          <w:rFonts w:hint="eastAsia" w:ascii="宋体" w:hAnsi="宋体"/>
          <w:color w:val="auto"/>
          <w:highlight w:val="none"/>
        </w:rPr>
        <w:t>（下载）</w:t>
      </w:r>
      <w:r>
        <w:rPr>
          <w:rFonts w:hint="eastAsia" w:ascii="宋体" w:hAnsi="宋体"/>
          <w:color w:val="auto"/>
          <w:highlight w:val="none"/>
          <w:lang w:eastAsia="zh-CN"/>
        </w:rPr>
        <w:t>公开</w:t>
      </w:r>
      <w:r>
        <w:rPr>
          <w:rFonts w:hint="eastAsia" w:ascii="宋体" w:hAnsi="宋体"/>
          <w:color w:val="auto"/>
          <w:szCs w:val="21"/>
          <w:highlight w:val="none"/>
        </w:rPr>
        <w:t>招标文件，并于</w:t>
      </w:r>
      <w:r>
        <w:rPr>
          <w:rFonts w:hint="eastAsia" w:ascii="宋体" w:hAnsi="宋体"/>
          <w:color w:val="auto"/>
          <w:szCs w:val="21"/>
          <w:highlight w:val="none"/>
          <w:u w:val="single"/>
          <w:lang w:val="en-US" w:eastAsia="zh-CN"/>
        </w:rPr>
        <w:t>2022</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北京时间）前递交投标</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rPr>
          <w:rFonts w:ascii="黑体" w:hAnsi="黑体" w:eastAsia="黑体"/>
          <w:b/>
          <w:bCs/>
          <w:color w:val="auto"/>
          <w:sz w:val="24"/>
          <w:highlight w:val="none"/>
        </w:rPr>
      </w:pPr>
      <w:bookmarkStart w:id="13" w:name="_Toc28359002"/>
      <w:bookmarkStart w:id="14" w:name="_Toc35393790"/>
      <w:bookmarkStart w:id="15" w:name="_Toc28359079"/>
      <w:bookmarkStart w:id="16" w:name="_Toc35393621"/>
      <w:bookmarkStart w:id="17" w:name="_Hlk24379207"/>
      <w:r>
        <w:rPr>
          <w:rFonts w:hint="eastAsia" w:ascii="黑体" w:hAnsi="黑体" w:eastAsia="黑体"/>
          <w:b/>
          <w:bCs/>
          <w:color w:val="auto"/>
          <w:sz w:val="24"/>
          <w:highlight w:val="none"/>
        </w:rPr>
        <w:t>一、项目基本情况</w:t>
      </w:r>
      <w:bookmarkEnd w:id="13"/>
      <w:bookmarkEnd w:id="14"/>
      <w:bookmarkEnd w:id="15"/>
      <w:bookmarkEnd w:id="16"/>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项目编号：HZZC2022-G1-990213-GDZC</w:t>
      </w:r>
      <w:r>
        <w:rPr>
          <w:rFonts w:hint="eastAsia" w:ascii="宋体" w:hAnsi="宋体"/>
          <w:color w:val="auto"/>
          <w:szCs w:val="21"/>
          <w:highlight w:val="none"/>
          <w:lang w:eastAsia="zh-CN"/>
        </w:rPr>
        <w:t xml:space="preserve">  </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贺州市人民医院城东分院EICU、急诊科、检验科设备采购及安装</w:t>
      </w:r>
    </w:p>
    <w:bookmarkEnd w:id="17"/>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预算金额：1679.490145万元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最高限价：1679.490145万元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w:t>
      </w:r>
      <w:r>
        <w:rPr>
          <w:rFonts w:hint="eastAsia" w:ascii="宋体" w:hAnsi="宋体" w:eastAsia="宋体" w:cs="Times New Roman"/>
          <w:color w:val="auto"/>
          <w:szCs w:val="21"/>
          <w:highlight w:val="none"/>
        </w:rPr>
        <w:t>购需求：</w:t>
      </w:r>
      <w:r>
        <w:rPr>
          <w:rFonts w:hint="eastAsia" w:ascii="宋体" w:hAnsi="宋体"/>
          <w:color w:val="auto"/>
          <w:szCs w:val="21"/>
          <w:highlight w:val="none"/>
          <w:lang w:eastAsia="zh-CN"/>
        </w:rPr>
        <w:t>贺州市人民医院城东分院EICU、急诊科、检验科设备采购及安装</w:t>
      </w:r>
      <w:r>
        <w:rPr>
          <w:rFonts w:hint="eastAsia" w:ascii="宋体" w:hAnsi="宋体" w:eastAsia="宋体" w:cs="Times New Roman"/>
          <w:color w:val="auto"/>
          <w:szCs w:val="21"/>
          <w:highlight w:val="none"/>
          <w:lang w:eastAsia="zh-CN"/>
        </w:rPr>
        <w:t>，（详见</w:t>
      </w:r>
      <w:r>
        <w:rPr>
          <w:rFonts w:hint="eastAsia" w:ascii="宋体" w:hAnsi="宋体" w:eastAsia="宋体" w:cs="Times New Roman"/>
          <w:color w:val="auto"/>
          <w:szCs w:val="21"/>
          <w:highlight w:val="none"/>
        </w:rPr>
        <w:t>第</w:t>
      </w:r>
      <w:r>
        <w:rPr>
          <w:rFonts w:hint="eastAsia" w:ascii="宋体" w:hAnsi="宋体" w:eastAsia="宋体" w:cs="Times New Roman"/>
          <w:color w:val="auto"/>
          <w:szCs w:val="21"/>
          <w:highlight w:val="none"/>
          <w:lang w:eastAsia="zh-CN"/>
        </w:rPr>
        <w:t>二</w:t>
      </w:r>
      <w:r>
        <w:rPr>
          <w:rFonts w:hint="eastAsia" w:ascii="宋体" w:hAnsi="宋体" w:eastAsia="宋体" w:cs="Times New Roman"/>
          <w:color w:val="auto"/>
          <w:szCs w:val="21"/>
          <w:highlight w:val="none"/>
        </w:rPr>
        <w:t xml:space="preserve">章“采购需求”）。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w:t>
      </w:r>
      <w:r>
        <w:rPr>
          <w:rFonts w:hint="eastAsia" w:ascii="宋体" w:hAnsi="宋体" w:cs="宋体"/>
          <w:color w:val="auto"/>
          <w:szCs w:val="21"/>
          <w:highlight w:val="none"/>
        </w:rPr>
        <w:t>签订合同后</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w:t>
      </w:r>
      <w:r>
        <w:rPr>
          <w:rFonts w:hint="eastAsia" w:ascii="宋体" w:hAnsi="宋体" w:cs="宋体"/>
          <w:color w:val="auto"/>
          <w:szCs w:val="21"/>
          <w:highlight w:val="none"/>
        </w:rPr>
        <w:t>日历天交货、安装、调试、验收并交付使用。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不</w:t>
      </w:r>
      <w:r>
        <w:rPr>
          <w:rFonts w:hint="eastAsia" w:ascii="宋体" w:hAnsi="宋体"/>
          <w:color w:val="auto"/>
          <w:szCs w:val="21"/>
          <w:highlight w:val="none"/>
        </w:rPr>
        <w:t>接受联合体投标。</w:t>
      </w:r>
    </w:p>
    <w:p>
      <w:pPr>
        <w:spacing w:line="360" w:lineRule="auto"/>
        <w:rPr>
          <w:rFonts w:ascii="黑体" w:hAnsi="黑体" w:eastAsia="黑体"/>
          <w:b/>
          <w:bCs/>
          <w:color w:val="auto"/>
          <w:sz w:val="24"/>
          <w:highlight w:val="none"/>
        </w:rPr>
      </w:pPr>
      <w:bookmarkStart w:id="18" w:name="_Toc28359003"/>
      <w:bookmarkStart w:id="19" w:name="_Toc35393791"/>
      <w:bookmarkStart w:id="20" w:name="_Toc28359080"/>
      <w:bookmarkStart w:id="21" w:name="_Toc35393622"/>
      <w:r>
        <w:rPr>
          <w:rFonts w:hint="eastAsia" w:ascii="黑体" w:hAnsi="黑体" w:eastAsia="黑体"/>
          <w:b/>
          <w:bCs/>
          <w:color w:val="auto"/>
          <w:sz w:val="24"/>
          <w:highlight w:val="none"/>
        </w:rPr>
        <w:t>二、投标人的资格要求：</w:t>
      </w:r>
      <w:bookmarkEnd w:id="18"/>
      <w:bookmarkEnd w:id="19"/>
      <w:bookmarkEnd w:id="20"/>
      <w:bookmarkEnd w:id="21"/>
    </w:p>
    <w:p>
      <w:pPr>
        <w:spacing w:line="360" w:lineRule="auto"/>
        <w:ind w:firstLine="420" w:firstLineChars="200"/>
        <w:rPr>
          <w:rFonts w:ascii="宋体" w:hAnsi="宋体"/>
          <w:color w:val="auto"/>
          <w:szCs w:val="21"/>
          <w:highlight w:val="none"/>
        </w:rPr>
      </w:pPr>
      <w:bookmarkStart w:id="22" w:name="_Hlk51746371"/>
      <w:r>
        <w:rPr>
          <w:rFonts w:hint="eastAsia" w:ascii="宋体" w:hAnsi="宋体"/>
          <w:color w:val="auto"/>
          <w:szCs w:val="21"/>
          <w:highlight w:val="none"/>
        </w:rPr>
        <w:t>1.满足《中华人民共和国政府采购法》第二十二条规定；</w:t>
      </w:r>
    </w:p>
    <w:p>
      <w:pPr>
        <w:spacing w:line="360" w:lineRule="auto"/>
        <w:ind w:firstLine="420" w:firstLineChars="200"/>
        <w:rPr>
          <w:rFonts w:hint="eastAsia" w:ascii="宋体" w:hAnsi="宋体"/>
          <w:color w:val="auto"/>
          <w:szCs w:val="21"/>
          <w:highlight w:val="none"/>
        </w:rPr>
      </w:pPr>
      <w:bookmarkStart w:id="23" w:name="_Toc28359004"/>
      <w:bookmarkStart w:id="24"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.落实政府采购政策需满足的资格要求：按《政府采购促进中小企业发展管理办法（财库【2020】46 号）》、《广西壮族自治区财政厅关于贯彻落实政府采购支持中小企业发展政策的通知（桂财采【2022】31号）》预留分包。</w:t>
      </w:r>
      <w:r>
        <w:rPr>
          <w:rFonts w:hint="eastAsia" w:ascii="宋体" w:hAnsi="宋体"/>
          <w:color w:val="auto"/>
          <w:szCs w:val="21"/>
          <w:highlight w:val="none"/>
          <w:lang w:val="en-US" w:eastAsia="zh-CN"/>
        </w:rPr>
        <w:t>本项目预留合同金额中30%以上的比例为专门面向中小企业或监狱企业或残疾人福利性单位采购（其中预留给小微企业的比例为不低于 60%）。</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3.本项目的特定资格要求：</w:t>
      </w:r>
    </w:p>
    <w:p>
      <w:pPr>
        <w:spacing w:line="360" w:lineRule="auto"/>
        <w:ind w:firstLine="420" w:firstLineChars="200"/>
        <w:rPr>
          <w:rFonts w:hint="eastAsia" w:hAnsi="宋体"/>
          <w:color w:val="auto"/>
          <w:szCs w:val="21"/>
          <w:highlight w:val="none"/>
          <w:u w:val="none"/>
        </w:rPr>
      </w:pPr>
      <w:r>
        <w:rPr>
          <w:rFonts w:hint="eastAsia" w:hAnsi="宋体"/>
          <w:color w:val="auto"/>
          <w:szCs w:val="21"/>
          <w:highlight w:val="none"/>
          <w:u w:val="none"/>
          <w:lang w:eastAsia="zh-CN"/>
        </w:rPr>
        <w:t>投标人同时具备建筑机电安装工程专业承包三级及以上（含三级）资质和建筑装修装饰工程专业承包二级以上（含二级）资质，且具有省级及以上建设行政主管部门颁发的企业安全生产许可证，并在有效期范围内；拟投入的项目经理必须具备建筑工程专业二级以上（含本级）注册建造师执业资格且具有有效的安全生产考核合格证书（B类）。</w:t>
      </w:r>
    </w:p>
    <w:p>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4.</w:t>
      </w:r>
      <w:r>
        <w:rPr>
          <w:rFonts w:hint="eastAsia" w:ascii="宋体" w:hAnsi="宋体"/>
          <w:color w:val="auto"/>
          <w:szCs w:val="21"/>
          <w:highlight w:val="none"/>
        </w:rPr>
        <w:t xml:space="preserve"> 本项目的特定条件：</w:t>
      </w:r>
      <w:r>
        <w:rPr>
          <w:rFonts w:hint="eastAsia" w:ascii="宋体" w:hAnsi="宋体"/>
          <w:color w:val="auto"/>
          <w:szCs w:val="21"/>
          <w:highlight w:val="none"/>
          <w:lang w:eastAsia="zh-CN"/>
        </w:rPr>
        <w:t>无；</w:t>
      </w:r>
    </w:p>
    <w:bookmarkEnd w:id="22"/>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ascii="黑体" w:hAnsi="黑体" w:eastAsia="黑体"/>
          <w:b/>
          <w:bCs/>
          <w:color w:val="auto"/>
          <w:sz w:val="24"/>
          <w:highlight w:val="none"/>
        </w:rPr>
      </w:pPr>
      <w:bookmarkStart w:id="25" w:name="_Toc35393792"/>
      <w:bookmarkStart w:id="26" w:name="_Toc35393623"/>
      <w:r>
        <w:rPr>
          <w:rFonts w:hint="eastAsia" w:ascii="黑体" w:hAnsi="黑体" w:eastAsia="黑体"/>
          <w:b/>
          <w:bCs/>
          <w:color w:val="auto"/>
          <w:sz w:val="24"/>
          <w:highlight w:val="none"/>
        </w:rPr>
        <w:t>三、获取招标文件</w:t>
      </w:r>
      <w:bookmarkEnd w:id="23"/>
      <w:bookmarkEnd w:id="24"/>
      <w:bookmarkEnd w:id="25"/>
      <w:bookmarkEnd w:id="26"/>
    </w:p>
    <w:p>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lang w:val="en-US" w:eastAsia="zh-CN"/>
        </w:rPr>
        <w:t>2022</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22</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2022</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（提供期限自本公告发布之日起不得少于5个工作日），每天上午</w:t>
      </w:r>
      <w:r>
        <w:rPr>
          <w:rFonts w:hint="eastAsia" w:ascii="宋体" w:hAnsi="宋体" w:cs="宋体"/>
          <w:bCs/>
          <w:color w:val="auto"/>
          <w:kern w:val="0"/>
          <w:szCs w:val="21"/>
          <w:highlight w:val="none"/>
          <w:u w:val="single"/>
          <w:lang w:val="en-US" w:eastAsia="zh-CN"/>
        </w:rPr>
        <w:t>08:00</w:t>
      </w:r>
      <w:r>
        <w:rPr>
          <w:rFonts w:hint="eastAsia" w:ascii="宋体" w:hAnsi="宋体" w:cs="宋体"/>
          <w:bCs/>
          <w:color w:val="auto"/>
          <w:kern w:val="0"/>
          <w:szCs w:val="21"/>
          <w:highlight w:val="none"/>
          <w:u w:val="single"/>
        </w:rPr>
        <w:t>至</w:t>
      </w:r>
      <w:r>
        <w:rPr>
          <w:rFonts w:hint="eastAsia" w:ascii="宋体" w:hAnsi="宋体" w:cs="宋体"/>
          <w:bCs/>
          <w:color w:val="auto"/>
          <w:kern w:val="0"/>
          <w:szCs w:val="21"/>
          <w:highlight w:val="none"/>
          <w:u w:val="single"/>
          <w:lang w:val="en-US" w:eastAsia="zh-CN"/>
        </w:rPr>
        <w:t>12:00</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下午</w:t>
      </w:r>
      <w:r>
        <w:rPr>
          <w:rFonts w:hint="eastAsia" w:ascii="宋体" w:hAnsi="宋体" w:cs="宋体"/>
          <w:bCs/>
          <w:color w:val="auto"/>
          <w:kern w:val="0"/>
          <w:szCs w:val="21"/>
          <w:highlight w:val="none"/>
          <w:u w:val="single"/>
          <w:lang w:val="en-US" w:eastAsia="zh-CN"/>
        </w:rPr>
        <w:t>15:00</w:t>
      </w:r>
      <w:r>
        <w:rPr>
          <w:rFonts w:hint="eastAsia" w:ascii="宋体" w:hAnsi="宋体" w:cs="宋体"/>
          <w:bCs/>
          <w:color w:val="auto"/>
          <w:kern w:val="0"/>
          <w:szCs w:val="21"/>
          <w:highlight w:val="none"/>
          <w:u w:val="single"/>
        </w:rPr>
        <w:t>至</w:t>
      </w:r>
      <w:r>
        <w:rPr>
          <w:rFonts w:hint="eastAsia" w:ascii="宋体" w:hAnsi="宋体" w:cs="宋体"/>
          <w:bCs/>
          <w:color w:val="auto"/>
          <w:kern w:val="0"/>
          <w:szCs w:val="21"/>
          <w:highlight w:val="none"/>
          <w:u w:val="single"/>
          <w:lang w:val="en-US" w:eastAsia="zh-CN"/>
        </w:rPr>
        <w:t>18:00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highlight w:val="none"/>
        </w:rPr>
        <w:t>本项目不发放纸质文件，供应商可自行在“政采云”平台（http：//www.zcygov.cn）下载</w:t>
      </w:r>
      <w:r>
        <w:rPr>
          <w:rFonts w:hint="eastAsia" w:ascii="宋体" w:hAnsi="宋体"/>
          <w:color w:val="auto"/>
          <w:highlight w:val="none"/>
          <w:lang w:eastAsia="zh-CN"/>
        </w:rPr>
        <w:t>公开招标文件</w:t>
      </w:r>
      <w:r>
        <w:rPr>
          <w:rFonts w:hint="eastAsia" w:ascii="宋体" w:hAnsi="宋体"/>
          <w:color w:val="auto"/>
          <w:highlight w:val="none"/>
        </w:rPr>
        <w:t>（操作路径：登录“政采云”平台-项目采购-获取采购文件-找到本项目-点击“申请获取采购文件”），已获取</w:t>
      </w:r>
      <w:r>
        <w:rPr>
          <w:rFonts w:hint="eastAsia" w:ascii="宋体" w:hAnsi="宋体"/>
          <w:color w:val="auto"/>
          <w:highlight w:val="none"/>
          <w:lang w:eastAsia="zh-CN"/>
        </w:rPr>
        <w:t>招标</w:t>
      </w:r>
      <w:r>
        <w:rPr>
          <w:rFonts w:hint="eastAsia" w:ascii="宋体" w:hAnsi="宋体"/>
          <w:color w:val="auto"/>
          <w:highlight w:val="none"/>
        </w:rPr>
        <w:t>文件的供应商不等于符合本项目资格要求。电子投标文件制作需要基于“政采云”平台获取的</w:t>
      </w:r>
      <w:r>
        <w:rPr>
          <w:rFonts w:hint="eastAsia" w:ascii="宋体" w:hAnsi="宋体"/>
          <w:color w:val="auto"/>
          <w:highlight w:val="none"/>
          <w:lang w:eastAsia="zh-CN"/>
        </w:rPr>
        <w:t>公开</w:t>
      </w:r>
      <w:r>
        <w:rPr>
          <w:rFonts w:hint="eastAsia" w:ascii="宋体" w:hAnsi="宋体"/>
          <w:color w:val="auto"/>
          <w:highlight w:val="none"/>
        </w:rPr>
        <w:t>招标文件编制。</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w:t>
      </w:r>
      <w:r>
        <w:rPr>
          <w:rFonts w:hint="eastAsia" w:ascii="宋体" w:hAnsi="宋体"/>
          <w:color w:val="auto"/>
          <w:highlight w:val="none"/>
        </w:rPr>
        <w:t>网上下载。</w:t>
      </w:r>
    </w:p>
    <w:p>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bCs/>
          <w:color w:val="auto"/>
          <w:kern w:val="0"/>
          <w:szCs w:val="21"/>
          <w:highlight w:val="none"/>
          <w:lang w:val="en-US" w:eastAsia="zh-CN"/>
        </w:rPr>
        <w:t>0.00元。</w:t>
      </w:r>
      <w:r>
        <w:rPr>
          <w:rFonts w:hint="eastAsia" w:ascii="宋体" w:hAnsi="宋体" w:cs="宋体"/>
          <w:color w:val="auto"/>
          <w:szCs w:val="21"/>
          <w:highlight w:val="none"/>
        </w:rPr>
        <w:t xml:space="preserve">  </w:t>
      </w:r>
    </w:p>
    <w:p>
      <w:pPr>
        <w:spacing w:line="360" w:lineRule="auto"/>
        <w:rPr>
          <w:rFonts w:ascii="黑体" w:hAnsi="黑体" w:eastAsia="黑体"/>
          <w:b/>
          <w:bCs/>
          <w:color w:val="auto"/>
          <w:sz w:val="24"/>
          <w:highlight w:val="none"/>
        </w:rPr>
      </w:pPr>
      <w:bookmarkStart w:id="27" w:name="_Toc28359082"/>
      <w:bookmarkStart w:id="28" w:name="_Toc28359005"/>
      <w:bookmarkStart w:id="29" w:name="_Toc35393793"/>
      <w:bookmarkStart w:id="30" w:name="_Toc35393624"/>
      <w:r>
        <w:rPr>
          <w:rFonts w:hint="eastAsia" w:ascii="黑体" w:hAnsi="黑体" w:eastAsia="黑体"/>
          <w:b/>
          <w:bCs/>
          <w:color w:val="auto"/>
          <w:sz w:val="24"/>
          <w:highlight w:val="none"/>
        </w:rPr>
        <w:t>四、提交投标文件</w:t>
      </w:r>
      <w:bookmarkEnd w:id="27"/>
      <w:bookmarkEnd w:id="28"/>
      <w:r>
        <w:rPr>
          <w:rFonts w:hint="eastAsia" w:ascii="黑体" w:hAnsi="黑体" w:eastAsia="黑体"/>
          <w:b/>
          <w:bCs/>
          <w:color w:val="auto"/>
          <w:sz w:val="24"/>
          <w:highlight w:val="none"/>
        </w:rPr>
        <w:t>截止时间、开标时间和地点</w:t>
      </w:r>
      <w:bookmarkEnd w:id="29"/>
      <w:bookmarkEnd w:id="30"/>
    </w:p>
    <w:p>
      <w:pPr>
        <w:spacing w:line="360" w:lineRule="auto"/>
        <w:ind w:firstLine="420" w:firstLineChars="200"/>
        <w:rPr>
          <w:rFonts w:ascii="宋体" w:hAnsi="宋体" w:cs="宋体"/>
          <w:color w:val="auto"/>
          <w:szCs w:val="21"/>
          <w:highlight w:val="none"/>
          <w:u w:val="single"/>
        </w:rPr>
      </w:pPr>
      <w:bookmarkStart w:id="31" w:name="_Toc28359084"/>
      <w:bookmarkStart w:id="32" w:name="_Toc28359007"/>
      <w:bookmarkStart w:id="33" w:name="_Toc35393794"/>
      <w:bookmarkStart w:id="34" w:name="_Toc35393625"/>
      <w:r>
        <w:rPr>
          <w:rFonts w:hint="eastAsia" w:ascii="宋体" w:hAnsi="宋体"/>
          <w:bCs/>
          <w:color w:val="auto"/>
          <w:szCs w:val="21"/>
          <w:highlight w:val="none"/>
        </w:rPr>
        <w:t>提交投标文件截止时间和开标时间：</w:t>
      </w:r>
      <w:r>
        <w:rPr>
          <w:rFonts w:hint="eastAsia" w:ascii="宋体" w:hAnsi="宋体"/>
          <w:color w:val="auto"/>
          <w:szCs w:val="21"/>
          <w:highlight w:val="none"/>
          <w:u w:val="single"/>
          <w:lang w:val="en-US" w:eastAsia="zh-CN"/>
        </w:rPr>
        <w:t>2022</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 xml:space="preserve">日 </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投标和开标地点：</w:t>
      </w:r>
    </w:p>
    <w:p>
      <w:pPr>
        <w:widowControl/>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（1）投标文件提交方式：本项目为</w:t>
      </w:r>
      <w:r>
        <w:rPr>
          <w:rFonts w:hint="eastAsia" w:ascii="宋体" w:hAnsi="宋体"/>
          <w:color w:val="auto"/>
          <w:highlight w:val="none"/>
          <w:lang w:eastAsia="zh-CN"/>
        </w:rPr>
        <w:t>贺州市</w:t>
      </w:r>
      <w:r>
        <w:rPr>
          <w:rFonts w:hint="eastAsia" w:ascii="宋体" w:hAnsi="宋体"/>
          <w:color w:val="auto"/>
          <w:highlight w:val="none"/>
        </w:rPr>
        <w:t>电子化项目，通过“政采云”平台（http：//www.zcygov.cn）实行在线电子投标，供应商应先安装“政采云电子交易客户端”（请自行前往“政采云”平台进行下载），并按照本项目</w:t>
      </w:r>
      <w:r>
        <w:rPr>
          <w:rFonts w:hint="eastAsia" w:ascii="宋体" w:hAnsi="宋体"/>
          <w:color w:val="auto"/>
          <w:highlight w:val="none"/>
          <w:lang w:eastAsia="zh-CN"/>
        </w:rPr>
        <w:t>公开</w:t>
      </w:r>
      <w:r>
        <w:rPr>
          <w:rFonts w:hint="eastAsia" w:ascii="宋体" w:hAnsi="宋体"/>
          <w:color w:val="auto"/>
          <w:highlight w:val="none"/>
        </w:rPr>
        <w:t>招标文件和“政采云”平台的要求编制、加密后在投标截止时间前通过网络上传至“政采云”平台，</w:t>
      </w:r>
      <w:r>
        <w:rPr>
          <w:rFonts w:hint="eastAsia" w:ascii="宋体" w:hAnsi="宋体"/>
          <w:b/>
          <w:color w:val="auto"/>
          <w:highlight w:val="none"/>
        </w:rPr>
        <w:t>供应商在“政采云”平台提交电子版投标文件时，请填写参加远程开标活动经办人联系方式，如在操作过程中遇到问题或需技术支持，请致电政采云客服热线：400-881-7190。</w:t>
      </w:r>
    </w:p>
    <w:p>
      <w:pPr>
        <w:widowControl/>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未进行网上注册并办理数字证书（CA认证）的供应商将无法参与本项目政府采购活动，潜在供应商应当在投标截止时间前，完成电子交易平台上的CA数字证书办理（如在操作过程中遇到问题或需技术支持，请致电政采云客服热线：400-881-7190）及投标文件的提交。完成CA数字证书办理预计7日左右，投标人只需办理其中一家CA数字证书及签章，建议各投标人抓紧时间办理。</w:t>
      </w:r>
    </w:p>
    <w:p>
      <w:pPr>
        <w:widowControl/>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hint="eastAsia" w:ascii="宋体" w:hAnsi="宋体"/>
          <w:bCs/>
          <w:color w:val="auto"/>
          <w:highlight w:val="none"/>
          <w:u w:val="single"/>
        </w:rPr>
      </w:pPr>
      <w:r>
        <w:rPr>
          <w:rFonts w:hint="eastAsia" w:ascii="宋体" w:hAnsi="宋体"/>
          <w:bCs/>
          <w:color w:val="auto"/>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（4）开标地点：本次招标将</w:t>
      </w:r>
      <w:r>
        <w:rPr>
          <w:rFonts w:hint="eastAsia" w:ascii="宋体" w:hAnsi="宋体"/>
          <w:color w:val="auto"/>
          <w:highlight w:val="none"/>
          <w:u w:val="none"/>
        </w:rPr>
        <w:t>于</w:t>
      </w:r>
      <w:r>
        <w:rPr>
          <w:rFonts w:hint="eastAsia" w:ascii="宋体" w:hAnsi="宋体"/>
          <w:color w:val="auto"/>
          <w:szCs w:val="21"/>
          <w:highlight w:val="none"/>
          <w:u w:val="single"/>
          <w:lang w:val="en-US" w:eastAsia="zh-CN"/>
        </w:rPr>
        <w:t>2022</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 xml:space="preserve">日 </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color w:val="auto"/>
          <w:highlight w:val="none"/>
        </w:rPr>
        <w:t>在“政采云”平台电子开标大厅开标。</w:t>
      </w:r>
    </w:p>
    <w:p>
      <w:pPr>
        <w:snapToGrid w:val="0"/>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（5）CA证书在线解密：供应商投标时，需携带制作投标文件时用来加密的有效数字证书（CA认证）登录“政采云”平台电子开标大厅现场按规定时间对加密的投标文件进行解密，否则后果自负。</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31"/>
      <w:bookmarkEnd w:id="32"/>
      <w:bookmarkEnd w:id="33"/>
      <w:bookmarkEnd w:id="34"/>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35" w:name="_Toc35393626"/>
      <w:bookmarkStart w:id="36" w:name="_Toc35393795"/>
      <w:r>
        <w:rPr>
          <w:rFonts w:hint="eastAsia" w:ascii="黑体" w:hAnsi="黑体" w:eastAsia="黑体"/>
          <w:b/>
          <w:bCs/>
          <w:color w:val="auto"/>
          <w:sz w:val="24"/>
          <w:highlight w:val="none"/>
        </w:rPr>
        <w:t>六、其他补充事宜</w:t>
      </w:r>
      <w:bookmarkEnd w:id="35"/>
      <w:bookmarkEnd w:id="36"/>
    </w:p>
    <w:p>
      <w:pPr>
        <w:spacing w:line="360" w:lineRule="auto"/>
        <w:ind w:firstLine="420" w:firstLineChars="200"/>
        <w:rPr>
          <w:rFonts w:ascii="宋体" w:hAnsi="宋体" w:cs="宋体"/>
          <w:color w:val="auto"/>
          <w:kern w:val="0"/>
          <w:szCs w:val="21"/>
          <w:highlight w:val="none"/>
        </w:rPr>
      </w:pPr>
      <w:bookmarkStart w:id="37" w:name="_Toc35393796"/>
      <w:bookmarkStart w:id="38" w:name="_Toc28359085"/>
      <w:bookmarkStart w:id="39" w:name="_Toc35393627"/>
      <w:bookmarkStart w:id="40" w:name="_Toc28359008"/>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lang w:eastAsia="zh-CN"/>
        </w:rPr>
        <w:t>投标</w:t>
      </w:r>
      <w:r>
        <w:rPr>
          <w:rFonts w:hint="eastAsia" w:ascii="宋体" w:hAnsi="宋体" w:cs="宋体"/>
          <w:color w:val="auto"/>
          <w:kern w:val="0"/>
          <w:szCs w:val="21"/>
          <w:highlight w:val="none"/>
        </w:rPr>
        <w:t>保证金：</w:t>
      </w:r>
      <w:r>
        <w:rPr>
          <w:rFonts w:hint="eastAsia" w:ascii="宋体" w:hAnsi="宋体" w:cs="宋体"/>
          <w:b/>
          <w:bCs/>
          <w:color w:val="auto"/>
          <w:kern w:val="0"/>
          <w:szCs w:val="21"/>
          <w:highlight w:val="none"/>
          <w:lang w:eastAsia="zh-CN"/>
        </w:rPr>
        <w:t>壹拾陆万元整</w:t>
      </w: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60</w:t>
      </w:r>
      <w:r>
        <w:rPr>
          <w:rFonts w:hint="eastAsia" w:ascii="宋体" w:hAnsi="宋体" w:cs="宋体"/>
          <w:b/>
          <w:bCs/>
          <w:color w:val="auto"/>
          <w:kern w:val="0"/>
          <w:szCs w:val="21"/>
          <w:highlight w:val="none"/>
        </w:rPr>
        <w:t>000.00）</w:t>
      </w:r>
      <w:r>
        <w:rPr>
          <w:rFonts w:hint="eastAsia" w:ascii="宋体" w:hAnsi="宋体" w:cs="宋体"/>
          <w:bCs/>
          <w:color w:val="auto"/>
          <w:kern w:val="0"/>
          <w:szCs w:val="21"/>
          <w:highlight w:val="none"/>
        </w:rPr>
        <w:t>。</w:t>
      </w:r>
    </w:p>
    <w:p>
      <w:pPr>
        <w:pStyle w:val="14"/>
        <w:spacing w:line="360" w:lineRule="auto"/>
        <w:ind w:left="-5" w:firstLine="420" w:firstLineChars="200"/>
        <w:jc w:val="left"/>
        <w:rPr>
          <w:rFonts w:hAnsi="宋体" w:cs="宋体"/>
          <w:bCs/>
          <w:color w:val="auto"/>
          <w:highlight w:val="none"/>
        </w:rPr>
      </w:pPr>
      <w:r>
        <w:rPr>
          <w:rFonts w:hint="eastAsia" w:hAnsi="宋体" w:cs="宋体"/>
          <w:color w:val="auto"/>
          <w:kern w:val="2"/>
          <w:sz w:val="21"/>
          <w:highlight w:val="none"/>
        </w:rPr>
        <w:t>投标人应于投标截止时间前将投标保证金以电汇或转帐或支票或汇票或本票或保函或保险等非现金形式交至以下账户，并于投标截止时间前到账，到账时间以银行确认的到账时间为准(注：若以支票或汇票或本票或保函方式提交的，交款人必须是投标人；若以转账或电汇方式提交的，必须从投标人银行账户转出；若以现金方式交纳或者没有足额交纳的视为无效投标。办理投标保证金手续时，需在交纳凭据上注明项目名称（或项目编号），以免耽误投标和退还保证金</w:t>
      </w:r>
      <w:r>
        <w:rPr>
          <w:rFonts w:hint="eastAsia" w:hAnsi="宋体" w:cs="宋体"/>
          <w:color w:val="auto"/>
          <w:kern w:val="2"/>
          <w:sz w:val="21"/>
          <w:highlight w:val="none"/>
          <w:lang w:eastAsia="zh-CN"/>
        </w:rPr>
        <w:t>。</w:t>
      </w:r>
      <w:r>
        <w:rPr>
          <w:rFonts w:hint="eastAsia" w:hAnsi="宋体" w:cs="宋体"/>
          <w:b/>
          <w:bCs/>
          <w:color w:val="auto"/>
          <w:kern w:val="2"/>
          <w:sz w:val="21"/>
          <w:highlight w:val="none"/>
        </w:rPr>
        <w:t>【备注：受疫情影响的中小微企业（在提供真实可信证明材料的前提下），不收取投标保证金。】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开户名称：贺州市公共资源交易中心</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开户银行：邮政储蓄银行贺州市分行营业部</w:t>
      </w:r>
    </w:p>
    <w:p>
      <w:pPr>
        <w:tabs>
          <w:tab w:val="left" w:pos="412"/>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账</w:t>
      </w:r>
      <w:r>
        <w:rPr>
          <w:rFonts w:hint="eastAsia" w:ascii="宋体" w:hAnsi="宋体" w:cs="宋体"/>
          <w:color w:val="auto"/>
          <w:highlight w:val="none"/>
          <w:lang w:val="en-US" w:eastAsia="zh-CN"/>
        </w:rPr>
        <w:t xml:space="preserve">    </w:t>
      </w:r>
      <w:r>
        <w:rPr>
          <w:rFonts w:hint="eastAsia" w:ascii="宋体" w:hAnsi="宋体" w:cs="宋体"/>
          <w:color w:val="auto"/>
          <w:highlight w:val="none"/>
        </w:rPr>
        <w:t>号：</w:t>
      </w:r>
      <w:bookmarkStart w:id="168" w:name="_GoBack"/>
      <w:r>
        <w:rPr>
          <w:rFonts w:hint="eastAsia" w:ascii="宋体" w:hAnsi="宋体" w:cs="宋体"/>
          <w:color w:val="auto"/>
          <w:highlight w:val="none"/>
        </w:rPr>
        <w:t>94500901000883888801479</w:t>
      </w:r>
      <w:bookmarkEnd w:id="168"/>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中国政府采购网（http://www.ccgp.gov.cn/）、广西壮族自治区政府采购网（http://zfcg.gxzf.gov.cn/）及全国公共资源交易平台（广西贺州）（http://ggzy.jgswj.gxzf.gov.cn/hzggzy/）</w:t>
      </w:r>
    </w:p>
    <w:p>
      <w:pPr>
        <w:numPr>
          <w:ilvl w:val="0"/>
          <w:numId w:val="3"/>
        </w:num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本项目需要落实的政府采购政策：</w:t>
      </w:r>
    </w:p>
    <w:p>
      <w:pPr>
        <w:numPr>
          <w:ilvl w:val="0"/>
          <w:numId w:val="0"/>
        </w:numPr>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 xml:space="preserve">（1）政府采购促进中小企业发展。 </w:t>
      </w:r>
    </w:p>
    <w:p>
      <w:pPr>
        <w:numPr>
          <w:ilvl w:val="0"/>
          <w:numId w:val="0"/>
        </w:numPr>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 xml:space="preserve">（2）政府采购支持采用本国产品的政策。 </w:t>
      </w:r>
    </w:p>
    <w:p>
      <w:pPr>
        <w:numPr>
          <w:ilvl w:val="0"/>
          <w:numId w:val="0"/>
        </w:numPr>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 xml:space="preserve">（3）政府采购促进残疾人就业政策。 </w:t>
      </w:r>
    </w:p>
    <w:p>
      <w:pPr>
        <w:numPr>
          <w:ilvl w:val="0"/>
          <w:numId w:val="0"/>
        </w:numPr>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 xml:space="preserve">（4）政府采购支持监狱企业发展。 </w:t>
      </w:r>
    </w:p>
    <w:p>
      <w:pPr>
        <w:numPr>
          <w:ilvl w:val="0"/>
          <w:numId w:val="0"/>
        </w:numPr>
        <w:spacing w:line="360" w:lineRule="auto"/>
        <w:ind w:firstLine="420" w:firstLineChars="200"/>
        <w:rPr>
          <w:rFonts w:hint="default"/>
          <w:color w:val="auto"/>
          <w:highlight w:val="none"/>
          <w:lang w:val="en-US" w:eastAsia="zh-CN"/>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w:t>
      </w:r>
      <w:r>
        <w:rPr>
          <w:rFonts w:hint="default" w:ascii="宋体" w:hAnsi="宋体" w:eastAsia="宋体" w:cs="宋体"/>
          <w:color w:val="auto"/>
          <w:kern w:val="0"/>
          <w:sz w:val="21"/>
          <w:szCs w:val="21"/>
          <w:highlight w:val="none"/>
          <w:lang w:val="en-US" w:eastAsia="zh-CN" w:bidi="ar-SA"/>
        </w:rPr>
        <w:t>强制采购节能产品；优先采购节能产品、环境标志产品。</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37"/>
      <w:bookmarkEnd w:id="38"/>
      <w:bookmarkEnd w:id="39"/>
      <w:bookmarkEnd w:id="40"/>
    </w:p>
    <w:p>
      <w:pPr>
        <w:pStyle w:val="4"/>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b w:val="0"/>
          <w:color w:val="auto"/>
          <w:sz w:val="21"/>
          <w:szCs w:val="21"/>
          <w:highlight w:val="none"/>
        </w:rPr>
      </w:pPr>
      <w:bookmarkStart w:id="41" w:name="_Toc35393637"/>
      <w:bookmarkStart w:id="42" w:name="_Toc28359096"/>
      <w:bookmarkStart w:id="43" w:name="_Toc28359019"/>
      <w:bookmarkStart w:id="44" w:name="_Toc35393806"/>
      <w:r>
        <w:rPr>
          <w:rFonts w:hint="eastAsia" w:ascii="宋体" w:hAnsi="宋体" w:eastAsia="宋体" w:cs="宋体"/>
          <w:b w:val="0"/>
          <w:color w:val="auto"/>
          <w:sz w:val="21"/>
          <w:szCs w:val="21"/>
          <w:highlight w:val="none"/>
        </w:rPr>
        <w:t>1.采购人信息</w:t>
      </w:r>
      <w:bookmarkEnd w:id="41"/>
      <w:bookmarkEnd w:id="42"/>
      <w:bookmarkEnd w:id="43"/>
      <w:bookmarkEnd w:id="44"/>
    </w:p>
    <w:p>
      <w:pPr>
        <w:keepNext w:val="0"/>
        <w:keepLines w:val="0"/>
        <w:pageBreakBefore w:val="0"/>
        <w:widowControl w:val="0"/>
        <w:kinsoku/>
        <w:wordWrap/>
        <w:overflowPunct/>
        <w:topLinePunct w:val="0"/>
        <w:bidi w:val="0"/>
        <w:snapToGrid/>
        <w:spacing w:beforeAutospacing="0" w:afterAutospacing="0" w:line="360" w:lineRule="auto"/>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u w:val="single"/>
          <w:lang w:eastAsia="zh-CN"/>
        </w:rPr>
        <w:t>贺州市人民医院</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jc w:val="left"/>
        <w:textAlignment w:val="auto"/>
        <w:rPr>
          <w:rFonts w:hint="eastAsia" w:ascii="宋体" w:hAnsi="宋体" w:cs="宋体"/>
          <w:color w:val="auto"/>
          <w:sz w:val="21"/>
          <w:szCs w:val="21"/>
          <w:highlight w:val="none"/>
          <w:u w:val="singl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cs="宋体"/>
          <w:color w:val="auto"/>
          <w:sz w:val="21"/>
          <w:szCs w:val="21"/>
          <w:highlight w:val="none"/>
          <w:u w:val="single"/>
          <w:lang w:eastAsia="zh-CN"/>
        </w:rPr>
        <w:t>广西贺州市八步区西约街150号</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eastAsia="zh-CN"/>
        </w:rPr>
        <w:t>方式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0774</w:t>
      </w:r>
      <w:r>
        <w:rPr>
          <w:rFonts w:hint="eastAsia" w:ascii="宋体" w:hAnsi="宋体" w:cs="宋体"/>
          <w:color w:val="auto"/>
          <w:sz w:val="21"/>
          <w:szCs w:val="21"/>
          <w:highlight w:val="none"/>
          <w:u w:val="single"/>
          <w:lang w:val="en-US" w:eastAsia="zh-CN"/>
        </w:rPr>
        <w:t>-5611716</w:t>
      </w:r>
      <w:r>
        <w:rPr>
          <w:rFonts w:hint="eastAsia" w:ascii="宋体" w:hAnsi="宋体" w:cs="宋体"/>
          <w:color w:val="auto"/>
          <w:sz w:val="21"/>
          <w:szCs w:val="21"/>
          <w:highlight w:val="none"/>
          <w:u w:val="single"/>
          <w:lang w:eastAsia="zh-CN"/>
        </w:rPr>
        <w:t xml:space="preserve"> 何小凤</w:t>
      </w:r>
      <w:r>
        <w:rPr>
          <w:rFonts w:hint="eastAsia" w:ascii="宋体" w:hAnsi="宋体" w:eastAsia="宋体" w:cs="宋体"/>
          <w:color w:val="auto"/>
          <w:sz w:val="21"/>
          <w:szCs w:val="21"/>
          <w:highlight w:val="none"/>
        </w:rPr>
        <w:t>           </w:t>
      </w:r>
    </w:p>
    <w:p>
      <w:pPr>
        <w:pStyle w:val="4"/>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b w:val="0"/>
          <w:color w:val="auto"/>
          <w:sz w:val="21"/>
          <w:szCs w:val="21"/>
          <w:highlight w:val="none"/>
        </w:rPr>
      </w:pPr>
      <w:bookmarkStart w:id="45" w:name="_Toc28359020"/>
      <w:bookmarkStart w:id="46" w:name="_Toc35393807"/>
      <w:bookmarkStart w:id="47" w:name="_Toc28359097"/>
      <w:bookmarkStart w:id="48" w:name="_Toc35393638"/>
      <w:r>
        <w:rPr>
          <w:rFonts w:hint="eastAsia" w:ascii="宋体" w:hAnsi="宋体" w:eastAsia="宋体" w:cs="宋体"/>
          <w:b w:val="0"/>
          <w:color w:val="auto"/>
          <w:sz w:val="21"/>
          <w:szCs w:val="21"/>
          <w:highlight w:val="none"/>
        </w:rPr>
        <w:t>2.采购代理机构信息</w:t>
      </w:r>
      <w:bookmarkEnd w:id="45"/>
      <w:bookmarkEnd w:id="46"/>
      <w:bookmarkEnd w:id="47"/>
      <w:bookmarkEnd w:id="48"/>
    </w:p>
    <w:p>
      <w:pPr>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u w:val="single"/>
          <w:lang w:eastAsia="zh-CN"/>
        </w:rPr>
        <w:t>广东展诚工程咨询有限公司</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u w:val="single"/>
          <w:lang w:eastAsia="zh-CN"/>
        </w:rPr>
        <w:t>贺州市八步区城东街道灵凤村城东新区太安路B地块128号4楼</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u w:val="single"/>
          <w:lang w:val="en-US" w:eastAsia="zh-CN"/>
        </w:rPr>
        <w:t>0774-5038195</w:t>
      </w:r>
    </w:p>
    <w:p>
      <w:pPr>
        <w:pStyle w:val="4"/>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b w:val="0"/>
          <w:color w:val="auto"/>
          <w:sz w:val="21"/>
          <w:szCs w:val="21"/>
          <w:highlight w:val="none"/>
        </w:rPr>
      </w:pPr>
      <w:bookmarkStart w:id="49" w:name="_Toc28359098"/>
      <w:bookmarkStart w:id="50" w:name="_Toc35393808"/>
      <w:bookmarkStart w:id="51" w:name="_Toc35393639"/>
      <w:bookmarkStart w:id="52" w:name="_Toc28359021"/>
      <w:r>
        <w:rPr>
          <w:rFonts w:hint="eastAsia" w:ascii="宋体" w:hAnsi="宋体" w:eastAsia="宋体" w:cs="宋体"/>
          <w:b w:val="0"/>
          <w:color w:val="auto"/>
          <w:sz w:val="21"/>
          <w:szCs w:val="21"/>
          <w:highlight w:val="none"/>
        </w:rPr>
        <w:t>3.项目联系方式</w:t>
      </w:r>
      <w:bookmarkEnd w:id="49"/>
      <w:bookmarkEnd w:id="50"/>
      <w:bookmarkEnd w:id="51"/>
      <w:bookmarkEnd w:id="52"/>
    </w:p>
    <w:p>
      <w:pPr>
        <w:pStyle w:val="14"/>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hAnsi="宋体" w:cs="宋体"/>
          <w:color w:val="auto"/>
          <w:sz w:val="21"/>
          <w:szCs w:val="21"/>
          <w:highlight w:val="none"/>
          <w:u w:val="single"/>
          <w:lang w:eastAsia="zh-CN"/>
        </w:rPr>
        <w:t>陈丽丽、林圣生</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hint="eastAsia" w:ascii="宋体" w:hAnsi="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cs="宋体"/>
          <w:color w:val="auto"/>
          <w:sz w:val="21"/>
          <w:szCs w:val="21"/>
          <w:highlight w:val="none"/>
          <w:u w:val="single"/>
          <w:lang w:val="en-US" w:eastAsia="zh-CN"/>
        </w:rPr>
        <w:t>0774-5038195</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.监督部门：</w:t>
      </w:r>
      <w:r>
        <w:rPr>
          <w:rFonts w:hint="eastAsia" w:ascii="宋体" w:hAnsi="宋体" w:cs="宋体"/>
          <w:color w:val="auto"/>
          <w:szCs w:val="21"/>
          <w:highlight w:val="none"/>
        </w:rPr>
        <w:t>贺州市财政局政府采购监督管理</w:t>
      </w:r>
      <w:r>
        <w:rPr>
          <w:rFonts w:hint="eastAsia" w:ascii="宋体" w:hAnsi="宋体" w:cs="宋体"/>
          <w:color w:val="auto"/>
          <w:szCs w:val="21"/>
          <w:highlight w:val="none"/>
          <w:lang w:eastAsia="zh-CN"/>
        </w:rPr>
        <w:t>办公室</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联系方式: 0774-5135551</w:t>
      </w:r>
    </w:p>
    <w:p>
      <w:pPr>
        <w:pStyle w:val="17"/>
        <w:rPr>
          <w:rFonts w:hint="eastAsia"/>
          <w:color w:val="auto"/>
          <w:highlight w:val="none"/>
          <w:lang w:val="en-US" w:eastAsia="zh-CN"/>
        </w:rPr>
      </w:pPr>
    </w:p>
    <w:p>
      <w:pPr>
        <w:pStyle w:val="17"/>
        <w:rPr>
          <w:rFonts w:hint="eastAsia"/>
          <w:color w:val="auto"/>
          <w:highlight w:val="none"/>
          <w:lang w:val="en-US" w:eastAsia="zh-CN"/>
        </w:rPr>
      </w:pPr>
    </w:p>
    <w:p>
      <w:pPr>
        <w:pStyle w:val="10"/>
        <w:spacing w:line="360" w:lineRule="auto"/>
        <w:ind w:firstLine="420" w:firstLineChars="200"/>
        <w:rPr>
          <w:rFonts w:hint="eastAsia" w:ascii="宋体" w:hAnsi="宋体"/>
          <w:color w:val="auto"/>
          <w:highlight w:val="none"/>
        </w:rPr>
      </w:pPr>
      <w:r>
        <w:rPr>
          <w:rFonts w:hint="eastAsia" w:ascii="宋体" w:hAnsi="宋体"/>
          <w:color w:val="auto"/>
          <w:highlight w:val="none"/>
        </w:rPr>
        <w:t>附件：</w:t>
      </w:r>
    </w:p>
    <w:p>
      <w:pPr>
        <w:pStyle w:val="10"/>
        <w:spacing w:line="360" w:lineRule="auto"/>
        <w:ind w:firstLine="420" w:firstLineChars="200"/>
        <w:rPr>
          <w:rFonts w:hint="eastAsia" w:ascii="宋体" w:hAnsi="宋体"/>
          <w:color w:val="auto"/>
          <w:highlight w:val="none"/>
        </w:rPr>
      </w:pPr>
      <w:r>
        <w:rPr>
          <w:rFonts w:hint="eastAsia" w:ascii="宋体" w:hAnsi="宋体"/>
          <w:color w:val="auto"/>
          <w:highlight w:val="none"/>
        </w:rPr>
        <w:t>1.CA证书申请方式及操作指南下载地址（现场申请方式见网址：</w:t>
      </w:r>
      <w:r>
        <w:rPr>
          <w:color w:val="auto"/>
          <w:highlight w:val="none"/>
        </w:rPr>
        <w:fldChar w:fldCharType="begin"/>
      </w:r>
      <w:r>
        <w:rPr>
          <w:color w:val="auto"/>
          <w:highlight w:val="none"/>
        </w:rPr>
        <w:instrText xml:space="preserve"> HYPERLINK "http://www.ccgp-guangxi.gov.cn/OfficeService/DownloadArea/8354055.html?utm=a0003.39a112b4.cmp001.d0002.f0464b20ff2a11eb873141bf9e381949" </w:instrText>
      </w:r>
      <w:r>
        <w:rPr>
          <w:color w:val="auto"/>
          <w:highlight w:val="none"/>
        </w:rPr>
        <w:fldChar w:fldCharType="separate"/>
      </w:r>
      <w:r>
        <w:rPr>
          <w:rStyle w:val="38"/>
          <w:rFonts w:hint="eastAsia" w:ascii="宋体" w:hAnsi="宋体"/>
          <w:color w:val="auto"/>
          <w:highlight w:val="none"/>
        </w:rPr>
        <w:t>http://www.ccgp-guangxi.gov.cn/OfficeService/DownloadArea/8354055.html?utm=a0003.39a112b4.cmp001.d0002.f0464b20ff2a11eb873141bf9e381949</w:t>
      </w:r>
      <w:r>
        <w:rPr>
          <w:color w:val="auto"/>
          <w:highlight w:val="none"/>
        </w:rPr>
        <w:fldChar w:fldCharType="end"/>
      </w:r>
      <w:r>
        <w:rPr>
          <w:rFonts w:hint="eastAsia" w:ascii="宋体" w:hAnsi="宋体"/>
          <w:color w:val="auto"/>
          <w:highlight w:val="none"/>
        </w:rPr>
        <w:t xml:space="preserve">（广西政府采购网）/网上申请方式见网址： </w:t>
      </w:r>
      <w:r>
        <w:rPr>
          <w:rStyle w:val="38"/>
          <w:rFonts w:hint="eastAsia" w:ascii="宋体" w:hAnsi="宋体" w:cs="Times New Roman"/>
          <w:color w:val="auto"/>
          <w:highlight w:val="none"/>
        </w:rPr>
        <w:t>http://zfcg.gxzf.gov.cn/</w:t>
      </w:r>
      <w:r>
        <w:rPr>
          <w:rFonts w:hint="eastAsia" w:ascii="宋体" w:hAnsi="宋体"/>
          <w:color w:val="auto"/>
          <w:highlight w:val="none"/>
        </w:rPr>
        <w:t>（广西政府采购网）-下载专区-政采云CA证书办理操作指南）</w:t>
      </w:r>
    </w:p>
    <w:p>
      <w:pPr>
        <w:pStyle w:val="10"/>
        <w:spacing w:line="360" w:lineRule="auto"/>
        <w:ind w:firstLine="420" w:firstLineChars="200"/>
        <w:rPr>
          <w:rFonts w:hint="eastAsia" w:ascii="宋体" w:hAnsi="宋体"/>
          <w:color w:val="auto"/>
          <w:highlight w:val="none"/>
        </w:rPr>
      </w:pPr>
      <w:r>
        <w:rPr>
          <w:rFonts w:hint="eastAsia" w:ascii="宋体" w:hAnsi="宋体"/>
          <w:color w:val="auto"/>
          <w:highlight w:val="none"/>
        </w:rPr>
        <w:t>2.广西政府采购电子标相关培训内容指导（在此网址下载：</w:t>
      </w:r>
      <w:r>
        <w:rPr>
          <w:rStyle w:val="38"/>
          <w:rFonts w:hint="eastAsia" w:ascii="宋体" w:hAnsi="宋体" w:cs="Times New Roman"/>
          <w:color w:val="auto"/>
          <w:highlight w:val="none"/>
        </w:rPr>
        <w:t>http://zfcg.gxzf.gov.cn/</w:t>
      </w:r>
      <w:r>
        <w:rPr>
          <w:rFonts w:hint="eastAsia" w:ascii="宋体" w:hAnsi="宋体"/>
          <w:color w:val="auto"/>
          <w:highlight w:val="none"/>
        </w:rPr>
        <w:t>（广西政府采购网）-下载专区）</w:t>
      </w:r>
    </w:p>
    <w:p>
      <w:pPr>
        <w:pStyle w:val="17"/>
        <w:rPr>
          <w:rFonts w:hint="eastAsia"/>
          <w:color w:val="auto"/>
          <w:highlight w:val="none"/>
          <w:lang w:val="en-US" w:eastAsia="zh-CN"/>
        </w:rPr>
      </w:pPr>
    </w:p>
    <w:p>
      <w:pPr>
        <w:rPr>
          <w:rFonts w:hint="eastAsia"/>
          <w:color w:val="auto"/>
          <w:highlight w:val="none"/>
          <w:lang w:val="en-US" w:eastAsia="zh-CN"/>
        </w:rPr>
      </w:pPr>
    </w:p>
    <w:p>
      <w:pPr>
        <w:keepNext w:val="0"/>
        <w:keepLines w:val="0"/>
        <w:pageBreakBefore w:val="0"/>
        <w:widowControl w:val="0"/>
        <w:kinsoku/>
        <w:wordWrap/>
        <w:overflowPunct/>
        <w:topLinePunct w:val="0"/>
        <w:bidi w:val="0"/>
        <w:snapToGrid/>
        <w:spacing w:beforeAutospacing="0" w:afterAutospacing="0" w:line="360" w:lineRule="auto"/>
        <w:ind w:firstLine="630" w:firstLineChars="300"/>
        <w:jc w:val="right"/>
        <w:textAlignment w:val="auto"/>
        <w:rPr>
          <w:rFonts w:hint="eastAsia" w:ascii="宋体" w:hAnsi="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采购人：</w:t>
      </w:r>
      <w:r>
        <w:rPr>
          <w:rFonts w:hint="eastAsia" w:ascii="宋体" w:hAnsi="宋体" w:cs="宋体"/>
          <w:color w:val="auto"/>
          <w:sz w:val="21"/>
          <w:szCs w:val="21"/>
          <w:highlight w:val="none"/>
          <w:u w:val="none"/>
          <w:lang w:val="en-US" w:eastAsia="zh-CN"/>
        </w:rPr>
        <w:t>贺州市人民医院</w:t>
      </w:r>
    </w:p>
    <w:p>
      <w:pPr>
        <w:pStyle w:val="17"/>
        <w:rPr>
          <w:rFonts w:hint="eastAsia"/>
          <w:color w:val="auto"/>
          <w:highlight w:val="none"/>
          <w:lang w:val="en-US" w:eastAsia="zh-CN"/>
        </w:rPr>
      </w:pPr>
    </w:p>
    <w:p>
      <w:pPr>
        <w:keepNext w:val="0"/>
        <w:keepLines w:val="0"/>
        <w:pageBreakBefore w:val="0"/>
        <w:widowControl w:val="0"/>
        <w:kinsoku/>
        <w:wordWrap/>
        <w:overflowPunct/>
        <w:topLinePunct w:val="0"/>
        <w:bidi w:val="0"/>
        <w:snapToGrid/>
        <w:spacing w:beforeAutospacing="0" w:afterAutospacing="0" w:line="360" w:lineRule="auto"/>
        <w:ind w:firstLine="630" w:firstLineChars="300"/>
        <w:jc w:val="righ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w:t>
      </w:r>
    </w:p>
    <w:p>
      <w:pPr>
        <w:keepNext w:val="0"/>
        <w:keepLines w:val="0"/>
        <w:pageBreakBefore w:val="0"/>
        <w:widowControl w:val="0"/>
        <w:kinsoku/>
        <w:wordWrap/>
        <w:overflowPunct/>
        <w:topLinePunct w:val="0"/>
        <w:bidi w:val="0"/>
        <w:snapToGrid/>
        <w:spacing w:beforeAutospacing="0" w:afterAutospacing="0" w:line="360" w:lineRule="auto"/>
        <w:ind w:firstLine="630" w:firstLineChars="300"/>
        <w:jc w:val="right"/>
        <w:textAlignment w:val="auto"/>
        <w:rPr>
          <w:rFonts w:hint="eastAsia" w:ascii="宋体" w:hAnsi="宋体" w:eastAsia="宋体" w:cs="宋体"/>
          <w:color w:val="auto"/>
          <w:sz w:val="21"/>
          <w:szCs w:val="21"/>
          <w:highlight w:val="none"/>
          <w:u w:val="none"/>
          <w:lang w:val="en-US" w:eastAsia="zh-CN"/>
        </w:rPr>
      </w:pPr>
    </w:p>
    <w:p>
      <w:pPr>
        <w:keepNext w:val="0"/>
        <w:keepLines w:val="0"/>
        <w:pageBreakBefore w:val="0"/>
        <w:widowControl w:val="0"/>
        <w:kinsoku/>
        <w:wordWrap/>
        <w:overflowPunct/>
        <w:topLinePunct w:val="0"/>
        <w:bidi w:val="0"/>
        <w:snapToGrid/>
        <w:spacing w:beforeAutospacing="0" w:afterAutospacing="0" w:line="360" w:lineRule="auto"/>
        <w:ind w:firstLine="630" w:firstLineChars="300"/>
        <w:jc w:val="right"/>
        <w:textAlignment w:val="auto"/>
        <w:rPr>
          <w:rFonts w:hint="eastAsia" w:ascii="宋体" w:hAnsi="宋体" w:eastAsia="宋体" w:cs="宋体"/>
          <w:color w:val="auto"/>
          <w:sz w:val="21"/>
          <w:szCs w:val="21"/>
          <w:highlight w:val="none"/>
          <w:u w:val="none"/>
          <w:lang w:val="en-US" w:eastAsia="zh-CN"/>
        </w:rPr>
      </w:pPr>
    </w:p>
    <w:p>
      <w:pPr>
        <w:keepNext w:val="0"/>
        <w:keepLines w:val="0"/>
        <w:pageBreakBefore w:val="0"/>
        <w:widowControl w:val="0"/>
        <w:kinsoku/>
        <w:wordWrap/>
        <w:overflowPunct/>
        <w:topLinePunct w:val="0"/>
        <w:bidi w:val="0"/>
        <w:snapToGrid/>
        <w:spacing w:beforeAutospacing="0" w:afterAutospacing="0" w:line="360" w:lineRule="auto"/>
        <w:ind w:firstLine="630" w:firstLineChars="300"/>
        <w:jc w:val="righ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采购代理机构：</w:t>
      </w:r>
      <w:r>
        <w:rPr>
          <w:rFonts w:hint="eastAsia" w:ascii="宋体" w:hAnsi="宋体" w:cs="宋体"/>
          <w:color w:val="auto"/>
          <w:sz w:val="21"/>
          <w:szCs w:val="21"/>
          <w:highlight w:val="none"/>
          <w:u w:val="none"/>
          <w:lang w:val="en-US" w:eastAsia="zh-CN"/>
        </w:rPr>
        <w:t>广东展诚工程咨询有限公司</w:t>
      </w:r>
    </w:p>
    <w:p>
      <w:pPr>
        <w:pStyle w:val="10"/>
        <w:spacing w:line="360" w:lineRule="auto"/>
        <w:rPr>
          <w:rFonts w:ascii="宋体" w:hAnsi="宋体"/>
          <w:color w:val="auto"/>
          <w:szCs w:val="21"/>
          <w:highlight w:val="none"/>
        </w:rPr>
      </w:pPr>
    </w:p>
    <w:p>
      <w:pPr>
        <w:spacing w:line="360" w:lineRule="auto"/>
        <w:ind w:firstLine="210" w:firstLineChars="100"/>
        <w:jc w:val="right"/>
        <w:rPr>
          <w:rFonts w:hint="eastAsia" w:ascii="宋体" w:hAnsi="宋体"/>
          <w:color w:val="auto"/>
          <w:highlight w:val="none"/>
        </w:rPr>
      </w:pPr>
      <w:r>
        <w:rPr>
          <w:rFonts w:hint="eastAsia" w:ascii="宋体" w:hAnsi="宋体"/>
          <w:color w:val="auto"/>
          <w:szCs w:val="21"/>
          <w:highlight w:val="none"/>
          <w:u w:val="single"/>
          <w:lang w:val="en-US" w:eastAsia="zh-CN"/>
        </w:rPr>
        <w:t>2022</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8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22 </w:t>
      </w:r>
      <w:r>
        <w:rPr>
          <w:rFonts w:hint="eastAsia" w:ascii="宋体" w:hAnsi="宋体"/>
          <w:color w:val="auto"/>
          <w:szCs w:val="21"/>
          <w:highlight w:val="none"/>
        </w:rPr>
        <w:t>日</w:t>
      </w:r>
    </w:p>
    <w:p>
      <w:pPr>
        <w:snapToGrid w:val="0"/>
        <w:spacing w:line="320" w:lineRule="exact"/>
        <w:ind w:left="238"/>
        <w:jc w:val="center"/>
        <w:rPr>
          <w:rFonts w:hint="eastAsia" w:ascii="仿宋_GB2312" w:hAnsi="宋体" w:eastAsia="仿宋_GB2312"/>
          <w:color w:val="auto"/>
          <w:sz w:val="24"/>
          <w:szCs w:val="20"/>
          <w:highlight w:val="none"/>
        </w:rPr>
      </w:pPr>
      <w:r>
        <w:rPr>
          <w:rFonts w:ascii="仿宋_GB2312" w:hAnsi="宋体" w:eastAsia="仿宋_GB2312"/>
          <w:color w:val="auto"/>
          <w:sz w:val="24"/>
          <w:szCs w:val="20"/>
          <w:highlight w:val="none"/>
        </w:rPr>
        <w:br w:type="page"/>
      </w:r>
    </w:p>
    <w:p>
      <w:pPr>
        <w:pStyle w:val="4"/>
        <w:keepNext w:val="0"/>
        <w:keepLines w:val="0"/>
        <w:jc w:val="center"/>
        <w:rPr>
          <w:rFonts w:hint="eastAsia"/>
          <w:color w:val="auto"/>
          <w:sz w:val="30"/>
          <w:szCs w:val="30"/>
          <w:highlight w:val="none"/>
        </w:rPr>
      </w:pPr>
      <w:bookmarkStart w:id="53" w:name="_Toc19686830"/>
      <w:r>
        <w:rPr>
          <w:rFonts w:hint="eastAsia"/>
          <w:color w:val="auto"/>
          <w:highlight w:val="none"/>
        </w:rPr>
        <w:t>第二章  采购需求</w:t>
      </w:r>
      <w:bookmarkEnd w:id="53"/>
    </w:p>
    <w:p>
      <w:pPr>
        <w:spacing w:line="360" w:lineRule="auto"/>
        <w:jc w:val="left"/>
        <w:rPr>
          <w:rFonts w:ascii="宋体" w:hAnsi="宋体" w:cs="宋体"/>
          <w:color w:val="auto"/>
          <w:szCs w:val="21"/>
          <w:highlight w:val="none"/>
        </w:rPr>
      </w:pPr>
      <w:bookmarkStart w:id="54" w:name="_Toc254970490"/>
      <w:bookmarkStart w:id="55" w:name="_Toc254970631"/>
      <w:r>
        <w:rPr>
          <w:rFonts w:hint="eastAsia" w:ascii="宋体" w:hAnsi="宋体" w:cs="宋体"/>
          <w:color w:val="auto"/>
          <w:szCs w:val="21"/>
          <w:highlight w:val="none"/>
        </w:rPr>
        <w:t>说明：</w:t>
      </w:r>
    </w:p>
    <w:p>
      <w:pPr>
        <w:spacing w:line="360" w:lineRule="auto"/>
        <w:ind w:firstLine="420" w:firstLineChars="200"/>
        <w:jc w:val="left"/>
        <w:rPr>
          <w:rFonts w:hint="eastAsia" w:ascii="宋体" w:hAnsi="宋体" w:cs="宋体"/>
          <w:color w:val="auto"/>
          <w:szCs w:val="21"/>
          <w:highlight w:val="none"/>
        </w:rPr>
      </w:pPr>
      <w:r>
        <w:rPr>
          <w:rFonts w:hint="eastAsia"/>
          <w:color w:val="auto"/>
          <w:highlight w:val="none"/>
        </w:rPr>
        <w:t>1. 为落实政府采购政策需满足的要求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pPr>
        <w:spacing w:line="360" w:lineRule="auto"/>
        <w:ind w:firstLine="424" w:firstLineChars="202"/>
        <w:jc w:val="left"/>
        <w:rPr>
          <w:rFonts w:hint="eastAsia"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“实质性要求”是指招标文件中已经指明不满足则投标无效的条款，或者不能负偏离的条款，或者采购需求中带“●”的条款。</w:t>
      </w:r>
      <w:r>
        <w:rPr>
          <w:rFonts w:hint="eastAsia" w:ascii="宋体" w:hAnsi="宋体" w:cs="宋体"/>
          <w:b/>
          <w:bCs/>
          <w:color w:val="auto"/>
          <w:szCs w:val="21"/>
          <w:highlight w:val="none"/>
        </w:rPr>
        <w:t>采购需求中带“▲”为重要参数</w:t>
      </w:r>
      <w:r>
        <w:rPr>
          <w:rFonts w:hint="eastAsia" w:ascii="宋体" w:hAnsi="宋体" w:cs="Times New Roman"/>
          <w:b/>
          <w:bCs/>
          <w:color w:val="auto"/>
          <w:szCs w:val="21"/>
          <w:highlight w:val="none"/>
          <w:shd w:val="clear" w:color="auto" w:fill="FFFFFF"/>
        </w:rPr>
        <w:t>要求和条件</w:t>
      </w:r>
      <w:r>
        <w:rPr>
          <w:rFonts w:hint="eastAsia" w:ascii="宋体" w:hAnsi="宋体" w:cs="宋体"/>
          <w:b/>
          <w:bCs/>
          <w:color w:val="auto"/>
          <w:szCs w:val="21"/>
          <w:highlight w:val="none"/>
        </w:rPr>
        <w:t>，</w:t>
      </w:r>
      <w:r>
        <w:rPr>
          <w:rFonts w:hint="eastAsia" w:ascii="宋体" w:hAnsi="宋体" w:cs="Times New Roman"/>
          <w:b/>
          <w:bCs/>
          <w:color w:val="auto"/>
          <w:szCs w:val="21"/>
          <w:highlight w:val="none"/>
          <w:shd w:val="clear" w:color="auto" w:fill="FFFFFF"/>
        </w:rPr>
        <w:t>竞标人和竞标产品不满足将按“第</w:t>
      </w:r>
      <w:r>
        <w:rPr>
          <w:rFonts w:hint="eastAsia" w:ascii="宋体" w:hAnsi="宋体" w:cs="Times New Roman"/>
          <w:b/>
          <w:bCs/>
          <w:color w:val="auto"/>
          <w:szCs w:val="21"/>
          <w:highlight w:val="none"/>
          <w:shd w:val="clear" w:color="auto" w:fill="FFFFFF"/>
          <w:lang w:val="en-US" w:eastAsia="zh-CN"/>
        </w:rPr>
        <w:t>四</w:t>
      </w:r>
      <w:r>
        <w:rPr>
          <w:rFonts w:hint="eastAsia" w:ascii="宋体" w:hAnsi="宋体" w:cs="Times New Roman"/>
          <w:b/>
          <w:bCs/>
          <w:color w:val="auto"/>
          <w:szCs w:val="21"/>
          <w:highlight w:val="none"/>
          <w:shd w:val="clear" w:color="auto" w:fill="FFFFFF"/>
        </w:rPr>
        <w:t>章 评标</w:t>
      </w:r>
      <w:r>
        <w:rPr>
          <w:rFonts w:hint="eastAsia" w:ascii="宋体" w:hAnsi="宋体" w:cs="Times New Roman"/>
          <w:b/>
          <w:bCs/>
          <w:color w:val="auto"/>
          <w:szCs w:val="21"/>
          <w:highlight w:val="none"/>
          <w:shd w:val="clear" w:color="auto" w:fill="FFFFFF"/>
          <w:lang w:eastAsia="zh-CN"/>
        </w:rPr>
        <w:t>方</w:t>
      </w:r>
      <w:r>
        <w:rPr>
          <w:rFonts w:hint="eastAsia" w:ascii="宋体" w:hAnsi="宋体" w:cs="Times New Roman"/>
          <w:b/>
          <w:bCs/>
          <w:color w:val="auto"/>
          <w:szCs w:val="21"/>
          <w:highlight w:val="none"/>
          <w:shd w:val="clear" w:color="auto" w:fill="FFFFFF"/>
        </w:rPr>
        <w:t>法及</w:t>
      </w:r>
      <w:r>
        <w:rPr>
          <w:rFonts w:hint="eastAsia" w:ascii="宋体" w:hAnsi="宋体" w:cs="Times New Roman"/>
          <w:b/>
          <w:bCs/>
          <w:color w:val="auto"/>
          <w:szCs w:val="21"/>
          <w:highlight w:val="none"/>
          <w:shd w:val="clear" w:color="auto" w:fill="FFFFFF"/>
          <w:lang w:eastAsia="zh-CN"/>
        </w:rPr>
        <w:t>评标</w:t>
      </w:r>
      <w:r>
        <w:rPr>
          <w:rFonts w:hint="eastAsia" w:ascii="宋体" w:hAnsi="宋体" w:cs="Times New Roman"/>
          <w:b/>
          <w:bCs/>
          <w:color w:val="auto"/>
          <w:szCs w:val="21"/>
          <w:highlight w:val="none"/>
          <w:shd w:val="clear" w:color="auto" w:fill="FFFFFF"/>
        </w:rPr>
        <w:t>标准”进行</w:t>
      </w:r>
      <w:r>
        <w:rPr>
          <w:rFonts w:hint="eastAsia" w:ascii="宋体" w:hAnsi="宋体" w:cs="Times New Roman"/>
          <w:b/>
          <w:bCs/>
          <w:color w:val="auto"/>
          <w:szCs w:val="21"/>
          <w:highlight w:val="none"/>
          <w:shd w:val="clear" w:color="auto" w:fill="FFFFFF"/>
          <w:lang w:val="en-US" w:eastAsia="zh-CN"/>
        </w:rPr>
        <w:t>扣</w:t>
      </w:r>
      <w:r>
        <w:rPr>
          <w:rFonts w:hint="eastAsia" w:ascii="宋体" w:hAnsi="宋体" w:cs="Times New Roman"/>
          <w:b/>
          <w:bCs/>
          <w:color w:val="auto"/>
          <w:szCs w:val="21"/>
          <w:highlight w:val="none"/>
          <w:shd w:val="clear" w:color="auto" w:fill="FFFFFF"/>
        </w:rPr>
        <w:t>分。</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hint="eastAsia" w:ascii="宋体" w:hAnsi="宋体"/>
          <w:color w:val="auto"/>
          <w:szCs w:val="21"/>
          <w:highlight w:val="none"/>
        </w:rPr>
      </w:pPr>
      <w:bookmarkStart w:id="56" w:name="_Hlk65055179"/>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color w:val="auto"/>
          <w:highlight w:val="none"/>
        </w:rPr>
        <w:t>投标人必须自行为其投标产品侵犯他人的知识产权或者专利成果的行为承担相应法律责任。</w:t>
      </w:r>
    </w:p>
    <w:p>
      <w:p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5.投标人报价时应自行考虑土建配合费用。</w:t>
      </w:r>
    </w:p>
    <w:p>
      <w:pPr>
        <w:spacing w:line="360" w:lineRule="auto"/>
        <w:ind w:firstLine="420" w:firstLineChars="200"/>
        <w:jc w:val="left"/>
        <w:rPr>
          <w:rFonts w:hint="eastAsia"/>
          <w:color w:val="auto"/>
          <w:highlight w:val="none"/>
        </w:rPr>
      </w:pPr>
      <w:r>
        <w:rPr>
          <w:rFonts w:hint="eastAsia"/>
          <w:color w:val="auto"/>
          <w:highlight w:val="none"/>
          <w:lang w:val="en-US" w:eastAsia="zh-CN"/>
        </w:rPr>
        <w:t>6.中小企业划分标准所属行业名称（行业名称及划分见本章附件 2）：</w:t>
      </w:r>
      <w:r>
        <w:rPr>
          <w:rFonts w:hint="eastAsia"/>
          <w:b/>
          <w:bCs/>
          <w:color w:val="auto"/>
          <w:highlight w:val="none"/>
          <w:lang w:val="en-US" w:eastAsia="zh-CN"/>
        </w:rPr>
        <w:t>工业</w:t>
      </w:r>
      <w:r>
        <w:rPr>
          <w:rFonts w:hint="eastAsia"/>
          <w:color w:val="auto"/>
          <w:highlight w:val="none"/>
          <w:lang w:val="en-US" w:eastAsia="zh-CN"/>
        </w:rPr>
        <w:t>。</w:t>
      </w:r>
    </w:p>
    <w:p>
      <w:pPr>
        <w:spacing w:line="360" w:lineRule="auto"/>
        <w:jc w:val="left"/>
        <w:rPr>
          <w:rFonts w:hint="eastAsia"/>
          <w:color w:val="auto"/>
          <w:highlight w:val="none"/>
        </w:rPr>
      </w:pPr>
    </w:p>
    <w:bookmarkEnd w:id="56"/>
    <w:p>
      <w:pPr>
        <w:spacing w:line="360" w:lineRule="auto"/>
        <w:jc w:val="left"/>
        <w:rPr>
          <w:rFonts w:hint="eastAsia" w:ascii="宋体" w:hAnsi="宋体"/>
          <w:b/>
          <w:bCs/>
          <w:color w:val="auto"/>
          <w:szCs w:val="21"/>
          <w:highlight w:val="none"/>
          <w:lang w:eastAsia="zh-CN"/>
        </w:rPr>
      </w:pPr>
    </w:p>
    <w:p>
      <w:pPr>
        <w:spacing w:line="360" w:lineRule="auto"/>
        <w:jc w:val="left"/>
        <w:rPr>
          <w:rFonts w:hint="eastAsia" w:ascii="宋体" w:hAnsi="宋体"/>
          <w:b/>
          <w:bCs/>
          <w:color w:val="auto"/>
          <w:szCs w:val="21"/>
          <w:highlight w:val="none"/>
          <w:lang w:eastAsia="zh-CN"/>
        </w:rPr>
      </w:pPr>
    </w:p>
    <w:p>
      <w:pPr>
        <w:spacing w:line="360" w:lineRule="auto"/>
        <w:jc w:val="left"/>
        <w:rPr>
          <w:rFonts w:hint="eastAsia" w:ascii="宋体" w:hAnsi="宋体"/>
          <w:b/>
          <w:bCs/>
          <w:color w:val="auto"/>
          <w:szCs w:val="21"/>
          <w:highlight w:val="none"/>
          <w:lang w:eastAsia="zh-CN"/>
        </w:rPr>
      </w:pPr>
    </w:p>
    <w:p>
      <w:pPr>
        <w:pStyle w:val="17"/>
        <w:rPr>
          <w:rFonts w:hint="eastAsia" w:ascii="宋体" w:hAnsi="宋体"/>
          <w:b/>
          <w:bCs/>
          <w:color w:val="auto"/>
          <w:szCs w:val="21"/>
          <w:highlight w:val="none"/>
          <w:lang w:eastAsia="zh-CN"/>
        </w:rPr>
      </w:pPr>
    </w:p>
    <w:p>
      <w:pPr>
        <w:rPr>
          <w:rFonts w:hint="eastAsia" w:ascii="宋体" w:hAnsi="宋体"/>
          <w:b/>
          <w:bCs/>
          <w:color w:val="auto"/>
          <w:szCs w:val="21"/>
          <w:highlight w:val="none"/>
          <w:lang w:eastAsia="zh-CN"/>
        </w:rPr>
      </w:pPr>
    </w:p>
    <w:p>
      <w:pPr>
        <w:pStyle w:val="17"/>
        <w:rPr>
          <w:rFonts w:hint="eastAsia"/>
          <w:color w:val="auto"/>
          <w:highlight w:val="none"/>
          <w:lang w:eastAsia="zh-CN"/>
        </w:rPr>
      </w:pPr>
    </w:p>
    <w:p>
      <w:pPr>
        <w:spacing w:line="360" w:lineRule="auto"/>
        <w:jc w:val="left"/>
        <w:rPr>
          <w:rFonts w:hint="eastAsia" w:ascii="宋体" w:hAnsi="宋体"/>
          <w:b/>
          <w:bCs/>
          <w:color w:val="auto"/>
          <w:szCs w:val="21"/>
          <w:highlight w:val="none"/>
          <w:lang w:eastAsia="zh-CN"/>
        </w:rPr>
      </w:pPr>
    </w:p>
    <w:p>
      <w:pPr>
        <w:pStyle w:val="17"/>
        <w:jc w:val="center"/>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贺州市人民医院城东分院EICU、急诊科、检验科设备采购及安装</w:t>
      </w:r>
    </w:p>
    <w:p>
      <w:pPr>
        <w:pStyle w:val="17"/>
        <w:jc w:val="center"/>
        <w:rPr>
          <w:rFonts w:hint="eastAsia"/>
          <w:color w:val="auto"/>
          <w:highlight w:val="none"/>
        </w:rPr>
      </w:pPr>
      <w:r>
        <w:rPr>
          <w:rFonts w:hint="eastAsia" w:ascii="宋体" w:hAnsi="宋体"/>
          <w:b/>
          <w:color w:val="auto"/>
          <w:szCs w:val="21"/>
          <w:highlight w:val="none"/>
          <w:lang w:val="en-US" w:eastAsia="zh-CN"/>
        </w:rPr>
        <w:t>货物需求一览表</w:t>
      </w:r>
    </w:p>
    <w:tbl>
      <w:tblPr>
        <w:tblStyle w:val="23"/>
        <w:tblW w:w="9938" w:type="dxa"/>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3"/>
        <w:gridCol w:w="7437"/>
        <w:gridCol w:w="738"/>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4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rPr>
              <w:t>设备名称</w:t>
            </w:r>
            <w:r>
              <w:rPr>
                <w:rFonts w:hint="eastAsia" w:ascii="宋体" w:hAnsi="宋体" w:cs="宋体"/>
                <w:b/>
                <w:bCs/>
                <w:i w:val="0"/>
                <w:iCs w:val="0"/>
                <w:color w:val="auto"/>
                <w:sz w:val="21"/>
                <w:szCs w:val="21"/>
                <w:highlight w:val="none"/>
                <w:u w:val="none"/>
                <w:lang w:eastAsia="zh-CN"/>
              </w:rPr>
              <w:t>及技术要求</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63"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743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1F-EICU装饰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一</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地面</w:t>
            </w:r>
          </w:p>
        </w:tc>
        <w:tc>
          <w:tcPr>
            <w:tcW w:w="7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color w:val="auto"/>
                <w:highlight w:val="none"/>
                <w:lang w:val="en-US" w:eastAsia="zh-CN"/>
              </w:rPr>
            </w:pPr>
            <w:r>
              <w:rPr>
                <w:rFonts w:hint="eastAsia"/>
                <w:color w:val="auto"/>
                <w:highlight w:val="none"/>
                <w:lang w:val="en-US" w:eastAsia="zh-CN"/>
              </w:rPr>
              <w:t xml:space="preserve">pvc胶地材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color w:val="auto"/>
                <w:highlight w:val="none"/>
                <w:lang w:val="en-US" w:eastAsia="zh-CN"/>
              </w:rPr>
            </w:pPr>
            <w:r>
              <w:rPr>
                <w:rFonts w:hint="eastAsia"/>
                <w:color w:val="auto"/>
                <w:highlight w:val="none"/>
                <w:lang w:val="en-US" w:eastAsia="zh-CN"/>
              </w:rPr>
              <w:t xml:space="preserve">1.拟采用PVC胶地板2mm厚同质透心（无方向）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color w:val="auto"/>
                <w:highlight w:val="none"/>
                <w:lang w:val="en-US" w:eastAsia="zh-CN"/>
              </w:rPr>
            </w:pPr>
            <w:r>
              <w:rPr>
                <w:rFonts w:hint="eastAsia"/>
                <w:color w:val="auto"/>
                <w:highlight w:val="none"/>
                <w:lang w:val="en-US" w:eastAsia="zh-CN"/>
              </w:rPr>
              <w:t xml:space="preserve">2.专用胶粘剂粘结（基层与地板背面同时涂胶）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color w:val="auto"/>
                <w:highlight w:val="none"/>
                <w:lang w:val="en-US" w:eastAsia="zh-CN"/>
              </w:rPr>
            </w:pPr>
            <w:r>
              <w:rPr>
                <w:rFonts w:hint="eastAsia"/>
                <w:color w:val="auto"/>
                <w:highlight w:val="none"/>
                <w:lang w:val="en-US" w:eastAsia="zh-CN"/>
              </w:rPr>
              <w:t>3.采用医疗环境地面一体化施工技术方案</w:t>
            </w:r>
          </w:p>
          <w:p>
            <w:pPr>
              <w:pStyle w:val="44"/>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耐腐蚀性：耐酒精、丙酮、HCL、NAOH水溶液、汽油和一般洗涤剂。</w:t>
            </w:r>
          </w:p>
          <w:p>
            <w:pPr>
              <w:pStyle w:val="44"/>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耐磨性：磨耗量＜0.028g/cm×cm (GB4085-83）</w:t>
            </w:r>
          </w:p>
          <w:p>
            <w:pPr>
              <w:pStyle w:val="44"/>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w:t>
            </w:r>
            <w:r>
              <w:rPr>
                <w:rFonts w:hint="eastAsia" w:ascii="Times New Roman" w:hAnsi="Times New Roman" w:eastAsia="宋体" w:cs="Times New Roman"/>
                <w:color w:val="auto"/>
                <w:kern w:val="2"/>
                <w:sz w:val="21"/>
                <w:szCs w:val="24"/>
                <w:highlight w:val="none"/>
                <w:lang w:val="en-US" w:eastAsia="zh-CN" w:bidi="ar-SA"/>
              </w:rPr>
              <w:t>防静电性能：</w:t>
            </w:r>
            <w:r>
              <w:rPr>
                <w:rFonts w:hint="eastAsia" w:ascii="Times New Roman" w:hAnsi="Times New Roman" w:eastAsia="宋体" w:cs="Times New Roman"/>
                <w:color w:val="auto"/>
                <w:kern w:val="2"/>
                <w:sz w:val="21"/>
                <w:szCs w:val="24"/>
                <w:highlight w:val="none"/>
                <w:lang w:val="en-US" w:eastAsia="zh-CN" w:bidi="ar-SA"/>
              </w:rPr>
              <w:fldChar w:fldCharType="begin"/>
            </w:r>
            <w:r>
              <w:rPr>
                <w:rFonts w:hint="eastAsia" w:ascii="Times New Roman" w:hAnsi="Times New Roman" w:eastAsia="宋体" w:cs="Times New Roman"/>
                <w:color w:val="auto"/>
                <w:kern w:val="2"/>
                <w:sz w:val="21"/>
                <w:szCs w:val="24"/>
                <w:highlight w:val="none"/>
                <w:lang w:val="en-US" w:eastAsia="zh-CN" w:bidi="ar-SA"/>
              </w:rPr>
              <w:instrText xml:space="preserve"> HYPERLINK "https://baike.baidu.com/item/%E7%B3%BB%E7%BB%9F%E7%94%B5%E9%98%BB" \t "_blank" </w:instrText>
            </w:r>
            <w:r>
              <w:rPr>
                <w:rFonts w:hint="eastAsia" w:ascii="Times New Roman" w:hAnsi="Times New Roman" w:eastAsia="宋体" w:cs="Times New Roman"/>
                <w:color w:val="auto"/>
                <w:kern w:val="2"/>
                <w:sz w:val="21"/>
                <w:szCs w:val="24"/>
                <w:highlight w:val="none"/>
                <w:lang w:val="en-US" w:eastAsia="zh-CN" w:bidi="ar-SA"/>
              </w:rPr>
              <w:fldChar w:fldCharType="separate"/>
            </w:r>
            <w:r>
              <w:rPr>
                <w:rFonts w:hint="eastAsia" w:ascii="Times New Roman" w:hAnsi="Times New Roman" w:eastAsia="宋体" w:cs="Times New Roman"/>
                <w:color w:val="auto"/>
                <w:kern w:val="2"/>
                <w:sz w:val="21"/>
                <w:szCs w:val="24"/>
                <w:highlight w:val="none"/>
                <w:lang w:val="en-US" w:eastAsia="zh-CN" w:bidi="ar-SA"/>
              </w:rPr>
              <w:t>系统电阻</w:t>
            </w:r>
            <w:r>
              <w:rPr>
                <w:rFonts w:hint="eastAsia" w:ascii="Times New Roman" w:hAnsi="Times New Roman" w:eastAsia="宋体" w:cs="Times New Roman"/>
                <w:color w:val="auto"/>
                <w:kern w:val="2"/>
                <w:sz w:val="21"/>
                <w:szCs w:val="24"/>
                <w:highlight w:val="none"/>
                <w:lang w:val="en-US" w:eastAsia="zh-CN" w:bidi="ar-SA"/>
              </w:rPr>
              <w:fldChar w:fldCharType="end"/>
            </w:r>
            <w:r>
              <w:rPr>
                <w:rFonts w:hint="eastAsia" w:ascii="Times New Roman" w:hAnsi="Times New Roman" w:eastAsia="宋体" w:cs="Times New Roman"/>
                <w:color w:val="auto"/>
                <w:kern w:val="2"/>
                <w:sz w:val="21"/>
                <w:szCs w:val="24"/>
                <w:highlight w:val="none"/>
                <w:lang w:val="en-US" w:eastAsia="zh-CN" w:bidi="ar-SA"/>
              </w:rPr>
              <w:t>10KΩ～1MΩ（导静电型IEC1340-4-1995）系统电阻1MΩ～1KMΩ（防静电型IEC1340-4-1995）</w:t>
            </w:r>
          </w:p>
          <w:p>
            <w:pPr>
              <w:pStyle w:val="44"/>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起电电压：＜100V(SJ/T10664-1996）</w:t>
            </w:r>
          </w:p>
          <w:p>
            <w:pPr>
              <w:pStyle w:val="44"/>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8.</w:t>
            </w:r>
            <w:r>
              <w:rPr>
                <w:rFonts w:hint="eastAsia" w:ascii="Times New Roman" w:hAnsi="Times New Roman" w:eastAsia="宋体" w:cs="Times New Roman"/>
                <w:color w:val="auto"/>
                <w:kern w:val="2"/>
                <w:sz w:val="21"/>
                <w:szCs w:val="24"/>
                <w:highlight w:val="none"/>
                <w:lang w:val="en-US" w:eastAsia="zh-CN" w:bidi="ar-SA"/>
              </w:rPr>
              <w:t>燃烧性能：＜10秒（GB4609-84FV-0)</w:t>
            </w:r>
          </w:p>
          <w:p>
            <w:pPr>
              <w:pStyle w:val="44"/>
              <w:keepNext w:val="0"/>
              <w:keepLines w:val="0"/>
              <w:pageBreakBefore w:val="0"/>
              <w:kinsoku/>
              <w:wordWrap/>
              <w:overflowPunct/>
              <w:topLinePunct w:val="0"/>
              <w:autoSpaceDE/>
              <w:autoSpaceDN/>
              <w:bidi w:val="0"/>
              <w:adjustRightInd/>
              <w:snapToGrid/>
              <w:spacing w:line="24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9.</w:t>
            </w:r>
            <w:r>
              <w:rPr>
                <w:rFonts w:hint="eastAsia" w:ascii="Times New Roman" w:hAnsi="Times New Roman" w:eastAsia="宋体" w:cs="Times New Roman"/>
                <w:color w:val="auto"/>
                <w:kern w:val="2"/>
                <w:sz w:val="21"/>
                <w:szCs w:val="24"/>
                <w:highlight w:val="none"/>
                <w:lang w:val="en-US" w:eastAsia="zh-CN" w:bidi="ar-SA"/>
              </w:rPr>
              <w:t>衰减时间：＜2秒（GJB2605-1996 5KV-0.5KV）</w:t>
            </w:r>
          </w:p>
          <w:p>
            <w:pPr>
              <w:pStyle w:val="44"/>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auto"/>
                <w:highlight w:val="none"/>
              </w:rPr>
            </w:pPr>
            <w:r>
              <w:rPr>
                <w:rFonts w:hint="eastAsia" w:cs="Times New Roman"/>
                <w:color w:val="auto"/>
                <w:kern w:val="2"/>
                <w:sz w:val="21"/>
                <w:szCs w:val="24"/>
                <w:highlight w:val="none"/>
                <w:lang w:val="en-US" w:eastAsia="zh-CN" w:bidi="ar-SA"/>
              </w:rPr>
              <w:t>10.</w:t>
            </w:r>
            <w:r>
              <w:rPr>
                <w:rFonts w:hint="eastAsia" w:ascii="Times New Roman" w:hAnsi="Times New Roman" w:eastAsia="宋体" w:cs="Times New Roman"/>
                <w:color w:val="auto"/>
                <w:kern w:val="2"/>
                <w:sz w:val="21"/>
                <w:szCs w:val="24"/>
                <w:highlight w:val="none"/>
                <w:lang w:val="en-US" w:eastAsia="zh-CN" w:bidi="ar-SA"/>
              </w:rPr>
              <w:t>产品规格：600×600mm ±5%（1.0～3.0)安装使用防静电胶将PVC地板块直接粘贴在地面上。</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pvc胶地材踢脚线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1.耐磨卷装PVC踢脚，高120mm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2.双面涂胶粘剂（胶粘剂与踢脚配套生产）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3.R=40垫条，粘合剂粘铺</w:t>
            </w:r>
          </w:p>
        </w:tc>
        <w:tc>
          <w:tcPr>
            <w:tcW w:w="7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自流平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1.3mm厚超强自流平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2.吸收性界面处理剂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300*300防滑地砖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1.300*300*10mm厚瓷质亚光防滑地砖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2.干水泥擦缝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3.50厚C15细石杦随捣随抹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4.表面撒1:1水泥砂子，压实抹光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5.1:3水泥砂浆找坡，最薄处20厚，坡向地漏，一次抹平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聚氨酯防水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1.1.5mm厚聚氨酯防水层（两道）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2.四周翻起150高</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大理石挡水门槛石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1.瓷砖与地材交界的门采用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2.12mm大理石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3.粘结剂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成品地面保护膜</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二</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墙面</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50mm厚玻镁彩钢板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1.含地槽、连接件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2.彩钢板面0.476mm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3.玻镁彩钢板墙体</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4.彩钢板面0.476mm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瓷砖墙面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1.白水泥擦缝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2.10厚600*300釉面砖(贴前墙砖充分浸湿)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3.7厚强力胶粉泥粘结层，揉挤压实</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乳胶漆饰面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1.抗菌乳胶漆饰面底二遍，面二遍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2.2厚面层耐水腻子分遍刮平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钢化玻璃隔断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1.12㎜钢化玻璃，距地900高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2.含槽钢架、18厘木工板、铝合金边龙骨、1.2㎜不锈钢包边和12㎜钢化玻璃</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钢化玻璃隔断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1.12㎜钢化玻璃，落地式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2.含槽钢架、18厘木工板、铝合金边龙骨、1.2㎜不锈钢包边和12㎜钢化玻璃</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聚氨酯防水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1.湿区墙面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2.1.5mm厚聚氨酯防水层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阴角铝合金装饰线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1.50*0.8mm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阳角铝合金装饰线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1.50*0.8mm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三</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吊顶</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50mm厚玻镁彩钢板吊顶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1.采用M8X80拉爆螺栓M8，下接钢筋吊杆，与钢筋混凝土板固定，中距@1150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2.φ8花篮吊连接钢筋吊杆和L30*3角铁或60*80*2T铝。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3.彩钢板天花，专用铝合金连接件。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4.缝填中性瓷白色玻璃胶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铝扣板吊顶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1.采用M8X80拉爆螺栓M8，下接钢筋吊杆，与钢筋混凝土板固定，双向中距@1200。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2.轻钢主龙骨吊件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3.轻钢主龙骨50X15X1.2厚，双向中距≤1200，找平后与轻钢吊件固定。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4.V形次龙骨（采用挂钩挂在主龙骨上）@600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5.镶嵌600*600*1.0mm厚铝扣板。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6.缝填中性瓷白色玻璃胶。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四</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器械、设备配置放税前项目</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EICU塔支架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1.M12x140 膨胀螺拴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2.8#槽钢(共4件)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3.5#槽钢斜拉固定(共4件)/具体方式，视现场条件可作适当调整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4.5#角钢斜拉固定/四面，具体方式，视8#槽钢长度可作适当调整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5.吊顶开孔：400 mm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桥式吊塔</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干塔配置：水平移动范围600mm；吊柱式设计，吊柱长度750mm，双关节伸展臂1个；不锈钢输液杆1个；可调节设备托盘2个；托盘下抽屉1个；气体终端：氧气终端1个，负压终端1个，空气终端1个；国标万能插座6个； 等电位接地端子2个；网络电话插座1个；不锈钢网篮1个；单联单控开关2个。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湿塔配置：水平移动范围600mm；吊柱式设计，吊柱长度750mm，双关节伸展臂1个；不锈钢输液杆1个；可调节设备托盘2个；托盘下抽屉1个；气体终端：氧气终端1个，负压终端1个，空气终端1个；国标万能插座8个； 等电位接地端子2个；网络电话插座1个；不锈钢网篮1个。</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（1）制造商符合ISO9001及ISO13485认证；</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（2）吊塔主体材料要求为高强度、耐腐蚀6系列及以上铝合金材；</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（3）表面需高温喷塑处理，设备表面采用环保抗菌塑粉，其具有表面抑制细菌再生作用。</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（4）吊塔箱体上电源接口、网络接口、电话接口需采用标准模块化安装设计，可根据实际需求相互之间可随意调换位置；</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（5）气体终端与吊塔厂家应为同一品牌，方便后期维护及更换维修。各种气体插座均为不同颜色和不同形状，防止误操作。终端符合YY-0801.1医用气体管道系统终端标准。（</w:t>
            </w:r>
            <w:r>
              <w:rPr>
                <w:rFonts w:hint="eastAsia"/>
                <w:b/>
                <w:bCs/>
                <w:color w:val="auto"/>
                <w:highlight w:val="none"/>
                <w:lang w:val="en-US" w:eastAsia="zh-CN"/>
              </w:rPr>
              <w:t>提供检验合格（符合国家规定）的报告证书</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（6）气体终端的使用材质符合欧盟无有毒有害物质标准。</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（7）所有吊塔上承载的设备的电源线路及气源管路和塔体之间没有相对移动，所有电源线路及气源管路必须在塔体内不能外露，保证吊塔在移动过程中，不会因位置的改变导致线路脱落的意外发生。</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（8）所有气管为医用气体管路，符合医疗气体用低压软管部件标准。直径必须≥12mm，壁厚≥3mm。符合皮肤刺激测试，细胞毒性测试、致敏测试。</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（9）吊塔防护等级应符合GB4208-2008要求，且标准不低于IP6X的规定。</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（10）设备仪器平台应通过耐腐蚀测试，保证长时间腐蚀性性溶液擦洗无腐蚀现象。</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（11）吊塔外壳符合UL94-V0级以上防火标准。</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（12）桥身长2200～3200mm（实际尺寸以用户病房现场实测为准）；</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（13）所有气电端口必须安装于气电箱上，禁止安装于横梁上，方便临床使用。</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（14）桥梁正面配照明灯2个，桥梁背面配电源总闸及气体阀各1个，双关节悬臂式工作灯一盏（悬臂长度大于等于700+700mm）；</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（15）左右功能箱体可电动移动行程200～500mm,水平旋转角度≥340°；</w:t>
            </w:r>
          </w:p>
          <w:p>
            <w:pPr>
              <w:keepNext w:val="0"/>
              <w:keepLines w:val="0"/>
              <w:widowControl/>
              <w:suppressLineNumbers w:val="0"/>
              <w:jc w:val="left"/>
              <w:textAlignment w:val="center"/>
              <w:rPr>
                <w:rFonts w:hint="eastAsia"/>
                <w:color w:val="auto"/>
                <w:highlight w:val="none"/>
              </w:rPr>
            </w:pPr>
            <w:r>
              <w:rPr>
                <w:rFonts w:hint="eastAsia"/>
                <w:color w:val="auto"/>
                <w:highlight w:val="none"/>
                <w:lang w:val="en-US" w:eastAsia="zh-CN"/>
              </w:rPr>
              <w:t>（16）桥梁要求结构整体，电机内置。箱体与桥梁用立柱直接连接，无装饰罩。</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五</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门窗</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木质窗帘盒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1.18mm木板制作。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2.铝合金边龙骨</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3.内装饰同墙面装饰材料</w:t>
            </w:r>
          </w:p>
        </w:tc>
        <w:tc>
          <w:tcPr>
            <w:tcW w:w="7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5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窗台板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1.窗台板用水泥砂浆打底20mm厚人造大理石饰面</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2.水泥砂浆打底</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1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3"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六</w:t>
            </w:r>
          </w:p>
        </w:tc>
        <w:tc>
          <w:tcPr>
            <w:tcW w:w="743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税前项目</w:t>
            </w:r>
          </w:p>
        </w:tc>
        <w:tc>
          <w:tcPr>
            <w:tcW w:w="738"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隔帘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1.名称:隔帘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2.成品制作</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563"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护士站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1.规格：3500*700*750H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2.人造石台面，专用胶粘结于基层板上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3.12mm耐火木夹板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4.30x30木方（外包防火板饰面）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5.30x30镀锌角钢框架</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6.带暗藏灯（LED）、抽屉导轨</w:t>
            </w:r>
          </w:p>
        </w:tc>
        <w:tc>
          <w:tcPr>
            <w:tcW w:w="7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1.规格：1000*2100mm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2.位置：卫生间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5.带百叶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1.规格：1000*2100mm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2.8mm玻璃观察窗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5.不锈钢磨砂板防撞带</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1.规格：1200*2100mm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2.8mm玻璃观察窗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5.不锈钢磨砂板防撞带</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钢板饰面气密双开门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1.规格：1500*2100mm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2.8mm玻璃观察窗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5.不锈钢磨砂板防撞带</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单开电动悬挂式自动推拉门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1.规格：1500*2100mm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2.电动导轨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3.5mm厚双层钢化玻璃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4.电动开关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5.不锈钢门拉手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6.不锈钢磨砂板防撞带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7.感应装置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8.钢板喷涂饰面</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9.铝合金型材收边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推拉玻璃谈话窗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1.规格：1200*1200mm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2.10mm厚钢化玻璃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3.窗台高度900mm</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4.双面不锈钢收边，带密封</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9</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不锈钢护角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1.规格：2.6米/条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2.1.0mm厚304不锈钢制作</w:t>
            </w:r>
          </w:p>
        </w:tc>
        <w:tc>
          <w:tcPr>
            <w:tcW w:w="7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10</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输液吊轨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1.U型</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2.每套设吊钩4根，铝合金制作</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1F-EICU暖通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净化新风处理机组X-1-1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1.机械循环两管制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2.送风风量：5000m³/h，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3.新风量：5000m³/h,1.5kw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4.制冷量：65.9KW，制热量：71.8KW， 机外余压：352Pa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5.功能配置：G4过滤器+F8过滤器+制冷（热）</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6.空调机组内的G4,F7和F9过滤器应使用一次性抛弃型，低阻力，无有害VOC释放，不吸潮，抗菌防霉的材料制作。</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7.▲机组含有空调雾霾过滤装置，包括压缩机、节流器、过滤器等。（</w:t>
            </w:r>
            <w:r>
              <w:rPr>
                <w:rFonts w:hint="eastAsia"/>
                <w:b/>
                <w:bCs/>
                <w:color w:val="auto"/>
                <w:highlight w:val="none"/>
                <w:lang w:val="en-US" w:eastAsia="zh-CN"/>
              </w:rPr>
              <w:t>提供检验合格（符合国家规定）的报告复印件并加盖公章</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8.▲机组含有紧贴式内置过滤网清洗装置，包括底板和清洗箱。（</w:t>
            </w:r>
            <w:r>
              <w:rPr>
                <w:rFonts w:hint="eastAsia"/>
                <w:b/>
                <w:bCs/>
                <w:color w:val="auto"/>
                <w:highlight w:val="none"/>
                <w:lang w:val="en-US" w:eastAsia="zh-CN"/>
              </w:rPr>
              <w:t>提供检验合格（符合国家规定）的报告复印件并加盖公章</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rPr>
            </w:pPr>
            <w:r>
              <w:rPr>
                <w:rFonts w:hint="eastAsia"/>
                <w:color w:val="auto"/>
                <w:highlight w:val="none"/>
                <w:lang w:val="en-US" w:eastAsia="zh-CN"/>
              </w:rPr>
              <w:t>9.</w:t>
            </w:r>
            <w:r>
              <w:rPr>
                <w:rFonts w:hint="eastAsia"/>
                <w:b/>
                <w:bCs/>
                <w:color w:val="auto"/>
                <w:highlight w:val="none"/>
                <w:lang w:val="en-US" w:eastAsia="zh-CN"/>
              </w:rPr>
              <w:t>所有空气处理机组需要提供包括机组的各功能段组合图，尺寸，功能段性能参数等，包括风机技术指标和各频谱噪声特性</w:t>
            </w:r>
            <w:r>
              <w:rPr>
                <w:rFonts w:hint="eastAsia"/>
                <w:color w:val="auto"/>
                <w:highlight w:val="none"/>
                <w:lang w:val="en-US" w:eastAsia="zh-CN"/>
              </w:rPr>
              <w:t>。</w:t>
            </w:r>
          </w:p>
        </w:tc>
        <w:tc>
          <w:tcPr>
            <w:tcW w:w="7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5P天花机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1.5P天花机四面出风，高压排水泵</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5P室外机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1.制冷量：11.5kw,220/50/3.7</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FP-02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1.机外静压30Pa,带回风箱，风量280m³/h，制冷量1.51kw，制热1.84kw，功率20w</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FP-03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1.机外静压30Pa,带回风箱，风量450m³/h，制冷量2.3kw，制热2.52kw，功率27w</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FP-04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1.机外静压30Pa,带回风箱，风量570m³/h，制冷量3kw，制热3.4kw，功率51w</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FP-06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1.机外静压30Pa,带回风箱，风量800m³/h，制冷量3.85kw，制热4.75kw，功率85w</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FP-08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1.机外静压30Pa,带回风箱，风量1150m³/h，制冷量5.76kw，制热6.57kw，功率127w</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 P-1-1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1.设计风量：1440m³/h，机外余压300Pa,0.45KW,380/1/50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 P-1-2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1.设计风量：2700m³/h，机外余压370Pa,0.75KW,380/1/50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天花管道式排气扇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1.风量：200m³/h，机外余压140Pa,0.032KW,220/1/50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送风等离子净化消毒装置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1.名称：送风等离子净化消毒装置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2.尺寸：400*350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铝合金单层百叶风口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1.铝合金排风口400*250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铝合金单层百叶风口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1.铝合金排风口320*160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铝合金单层百叶风口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1.铝合金排风口250*120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铝合金单层百叶风口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1.铝合金排风口250*160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铝合金单层百叶风口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1.铝合金排风口160*120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铝合金单层百叶风口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1.铝合金排风口120*120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铝合金双层百叶风口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1.铝合金新风口600*250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铝合金双层百叶风口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1.铝合金新风口500*200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铝合金双层百叶风口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1.铝合金新风口400*250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铝合金双层百叶风口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1.铝合金新风口400*200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铝合金双层百叶风口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1.铝合金新风口320*200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铝合金双层百叶风口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1.铝合金新风口320*250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铝合金双层百叶风口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1.铝合金新风口250*200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铝合金双层百叶风口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1.铝合金新风口250*160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铝合金双层百叶风口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1.铝合金新风口160*120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铝合金回风百叶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1.铝合金回风口 800*300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铝合金回风百叶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1.铝合金回风口 600*300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铝合金回风百叶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1.铝合金回风口  500*300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铝合金回风百叶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1.铝合金回风口  400*300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1.δ=0.5mm以内，净化风管工艺，含专用法兰条、法兰角</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1.δ=0.6mm以内，净化风管工艺，含专用法兰条、法兰角</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1.δ=0.75mm以内，净化风管工艺，含专用法兰条、法兰角</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1.δ=1mm以内，净化风管工艺，含专用法兰条、法兰角</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风管保温隔热</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1.风管保温隔热保温</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2.系统：空调送、回风，新风管，空调排风管风管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3.保温采用橡塑板保温，密度为48kg/m³ ,厚度为25mm，保温和贴面的整体检测的防火等级需达到难燃B1级</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空调工程系统调试</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Kw</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70°C常开防火阀 630*400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70°C常开防火阀  320*200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电动对开多叶调节阀  1200*500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蝶阀  320*200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蝶阀  250*200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蝶阀  250*160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蝶阀  250*120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蝶阀  200*120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蝶阀  160*120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无缝钢管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1.室内空调冷热水无缝钢管安装 DN65*3.5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1.室内空调冷热水管镀锌钢管安装  DN50*3.5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DN40*3.5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DN32*3.25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DN25*3.25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DN20*2.75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管道保温隔热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1.管道保温隔热，橡塑板保温，密度为48kg/m³ ,保温和贴面的整体检测的防火等级需达到难燃B1级</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蜗轮蝶阀 DN65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可曲挠橡胶接头  DN20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可曲挠橡胶接头  DN25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可曲挠橡胶接头  DN65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软接头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1.帆布软接头</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消声弯头 630*400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防雨新风百叶1200*500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1.配过滤及防鼠网</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防雨排风百叶320*200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1.配过滤及防鼠网</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防雨排风百叶400*350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1.配过滤及防鼠网</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防雨排风百叶800*400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1.配过滤及防鼠网</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球阀  DN20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全铜闸阀  DN25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全铜电动二通阀  DN20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全铜电动二通阀  DN25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全铜Y型过滤器  DN20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全铜Y型过滤器  DN25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全铜闸阀  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电动三通比例积分阀 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自动排气阀  DN25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排污阀  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压力表（0~2.5MPa(配DN15球阀，缓冲管)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温度计（含套管）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冷媒R410A</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管道支架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1.木垫式管道支架制作、安装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2.形式:角钢吊架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3.除锈后刷防锈漆二道、调和漆二道</w:t>
            </w:r>
          </w:p>
        </w:tc>
        <w:tc>
          <w:tcPr>
            <w:tcW w:w="7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1F-EICU电气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一</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照明系统</w:t>
            </w:r>
          </w:p>
        </w:tc>
        <w:tc>
          <w:tcPr>
            <w:tcW w:w="7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暗装单极开关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1.名称:暗装单极开关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2.规格:250V 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3.安装方式:距地1.4m  暗装</w:t>
            </w:r>
          </w:p>
        </w:tc>
        <w:tc>
          <w:tcPr>
            <w:tcW w:w="7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暗装双极开关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1.名称:暗装双极开关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2.规格:250V 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3.安装方式:距地1.4m  暗装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暗装三极开关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1.名称:暗装三极开关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2.规格:250V 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3.安装方式:距地1.4m  暗装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暗装四极开关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1.名称:暗装四极开关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2.规格:250V 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3.安装方式:距地1.4m  暗装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单联双控开关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1.名称:单联双控开关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2.规格:250V 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3.安装方式:距地1.4m  暗装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2.型号:1200X300mm,40W IP54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3.安装形式:吸顶式安装，满足设计功能要求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2.型号:1200X300,40W 含应急电源模块 IP54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3.安装形式:吸顶式安装，满足设计功能要求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2.型号:600X300,40W IP54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3.安装形式:吸顶式安装，满足设计功能要求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2.型号:600X300,40W 含应急电源模块 IP54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3.安装形式:吸顶式安装，满足设计功能要求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2.型号:600X600,40W IP54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3.安装形式:吸顶式安装，满足设计功能要求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1.名称:LED洁净灯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2.型号:600X600,40W 含应急电源模块 IP54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3.安装形式:吸顶式安装，满足设计功能要求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LED防水筒灯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1.名称:LED防水筒灯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2.规格：4W 暖白光</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电气配管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2.材质:热浸锌电线管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3.规格:JDG20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4.配置形式:墙内暗敷.吊顶内明敷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二</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插座系统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普通暗装插座五孔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1.名称:普通暗装插座五孔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2.规格:250V,10A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3.安装方式:暗装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防水插座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1.名称:防水插座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2.规格:250V,10A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3.安装方式:暗装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地插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1.名称:地插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2.规格.型号:250V，10A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3.安装方式:暗装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电气配管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2.材质:热浸锌电线管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3.规格:JDG20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4.配置形式:墙内暗敷.吊顶内明敷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三</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配电干线系统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1.名称：1FEICUAL01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2.型号:20KW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3.材质:1.0电解钢氟碳烤漆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4.嵌墙暗装</w:t>
            </w:r>
            <w:r>
              <w:rPr>
                <w:rFonts w:hint="eastAsia" w:ascii="宋体" w:hAnsi="宋体" w:cs="宋体"/>
                <w:i w:val="0"/>
                <w:iCs w:val="0"/>
                <w:color w:val="auto"/>
                <w:kern w:val="0"/>
                <w:sz w:val="21"/>
                <w:szCs w:val="21"/>
                <w:highlight w:val="none"/>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1.名称：1FEICUAL02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2.型号:26KW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3.材质:1.0电解钢氟碳烤漆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4.嵌墙暗装</w:t>
            </w:r>
            <w:r>
              <w:rPr>
                <w:rFonts w:hint="eastAsia" w:ascii="宋体" w:hAnsi="宋体" w:cs="宋体"/>
                <w:i w:val="0"/>
                <w:iCs w:val="0"/>
                <w:color w:val="auto"/>
                <w:kern w:val="0"/>
                <w:sz w:val="21"/>
                <w:szCs w:val="21"/>
                <w:highlight w:val="none"/>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1.名称：1FEICUAL03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2.型号:12KW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3.材质:1.0电解钢氟碳烤漆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4.嵌墙暗装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1.名称：1FEICUAP01 ~1FEICUAP02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2.型号:10KW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3.材质:1.0电解钢氟碳烤漆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5.嵌墙暗装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医用单相隔离变压器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1.名称:IT医用单相隔离变压器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2.规格.尺寸:原级电压:AC 115/230V,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3.副级电压:AC 115V/230V,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4.频率:50-60HZ,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5.持续过载：1.2In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6.瞬间浪涌：40In，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7.最低绝缘等级：B级，空载泄底电流≤0.5mA，额定容量输出≥0.5KVA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8.单相隔离变压器8.0KVA.绝缘监视仪.电流互感器.专用电源</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绝缘监视仪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1.名称：绝缘监视仪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2.监测电压范围：AC 0-250V  频率 50-200HZ,可选报警值：绝缘电阻50-500KΩ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3.温度20-180℃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4.电流1-99.9A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5.瞬间浪涌：40In</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电流互感器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1.名称:电流互感器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2.工作频率：50-60HZ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3.保护等级;IP20,持续过载：1.2In</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外接报警显示和测试仪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1.名称：外接报警显示和测试仪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2.具备远程集中报警装置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3.工作电压：12-24Vac/DC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4.工作温度：10-60℃,具备LCD显示功能，且能具备带48台绝缘监视仪的功能</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UPS不间断电源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1.名称：UPS不间断电源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2.包含：不间断电源.蓄电池.元器件及机柜等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3.容量：60KVA 380V  T≥30min</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4.▲主机具备触摸式彩色LCD屏幕，≥7英寸LCD，流程图运行状态直观显示，图标式的触摸按钮，表格式的数据资料、事件记录显示。（</w:t>
            </w:r>
            <w:r>
              <w:rPr>
                <w:rFonts w:hint="eastAsia"/>
                <w:b/>
                <w:bCs/>
                <w:color w:val="auto"/>
                <w:highlight w:val="none"/>
                <w:lang w:val="en-US" w:eastAsia="zh-CN"/>
              </w:rPr>
              <w:t>提供第三方权威机构技术证明文件复印件并加盖生产厂商公章</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5.▲可根据用户用电要求对主机进行工作状态设置,用户可选UPS模式、ECO节能工作模式、EPS工作模式，从而实现节能的目的。（</w:t>
            </w:r>
            <w:r>
              <w:rPr>
                <w:rFonts w:hint="eastAsia"/>
                <w:b/>
                <w:bCs/>
                <w:color w:val="auto"/>
                <w:highlight w:val="none"/>
                <w:lang w:val="en-US" w:eastAsia="zh-CN"/>
              </w:rPr>
              <w:t>提供第三方权威机构技术证明文件复印件并加盖生产厂商公章</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6.主机自带数据黑匣子功能，每秒钟将当前的输入电压和频率、输出电压和频率、输出电流、电池电压和充电电流记录到SD卡中，最少要保存90天的数据信息，事后可以进行分析、存档和评估。</w:t>
            </w:r>
          </w:p>
          <w:p>
            <w:pPr>
              <w:keepNext w:val="0"/>
              <w:keepLines w:val="0"/>
              <w:widowControl/>
              <w:suppressLineNumbers w:val="0"/>
              <w:jc w:val="left"/>
              <w:textAlignment w:val="center"/>
              <w:rPr>
                <w:rFonts w:hint="eastAsia"/>
                <w:color w:val="auto"/>
                <w:highlight w:val="none"/>
              </w:rPr>
            </w:pPr>
            <w:r>
              <w:rPr>
                <w:rFonts w:hint="eastAsia"/>
                <w:color w:val="auto"/>
                <w:highlight w:val="none"/>
                <w:lang w:val="en-US" w:eastAsia="zh-CN"/>
              </w:rPr>
              <w:t>7.▲</w:t>
            </w:r>
            <w:r>
              <w:rPr>
                <w:rFonts w:hint="eastAsia"/>
                <w:b/>
                <w:bCs/>
                <w:color w:val="auto"/>
                <w:highlight w:val="none"/>
                <w:lang w:val="en-US" w:eastAsia="zh-CN"/>
              </w:rPr>
              <w:t>主机需提供中国质量认证中心颁发的节能认证证明及检测报告文件复印件并加盖生产厂商公章</w:t>
            </w:r>
            <w:r>
              <w:rPr>
                <w:rFonts w:hint="eastAsia"/>
                <w:color w:val="auto"/>
                <w:highlight w:val="none"/>
                <w:lang w:val="en-US" w:eastAsia="zh-CN"/>
              </w:rPr>
              <w:t>。</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2.型号:WDZB-YJY-4X70+1X35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3.敷设方式：穿管.桥架敷设。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4.含配件：电缆头</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2.型号:WDZB-YJY-5X16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3.敷设方式：穿管.桥架敷设。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4.含配件：电缆头</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2.型号:WDZB-YJY-5X10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3.敷设方式：穿管.桥架敷设。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4.含配件：电缆头</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2.型号:WDZB-YJY-5X6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3.敷设方式：穿管.桥架敷设。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4.含配件：电缆头</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2.型号:WDZB-YJY-3X16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3.敷设方式：穿管.桥架敷设。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4.含配件：电缆头</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1.名称:线缆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2.型号:RVSP-2X1.0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热浸镀锌桥架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1.名称:热浸镀锌桥架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2.规格:200*100/1.5mm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3.含弯头.三通.直通.连接件.盖板等材料</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4.接地跨接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热浸镀锌桥架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1.名称:热浸镀锌桥架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2.规格:100*100/1.2mm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3.含弯头.三通.直通.连接件.盖板等材料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4.接地跨接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桥架支架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1.名称:桥架支架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2.含支架制作.安装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四</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接地系统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等电位电箱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1.名称:等电位端子箱 TD28</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等电位总电箱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1.名称：MEB等电位总电箱</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接地母线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1.名称:户内接地母线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2.材质:镀锌扁钢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3.规格:镀锌扁钢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2.型号:WDZ-BV-16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2.型号:WDZ-BV-6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电气配管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2.材质:热浸锌电线管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3.规格:JDG20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4.配置形式:墙内暗敷.吊顶内明敷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五</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疏散指示系统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安全出口指示灯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1.安全出口指示灯3w，距地2.2米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单向应急疏散指示灯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1.疏散标志灯 单向 3w，距地0.3米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双向应急疏散指示灯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1.疏散标志灯 单向 3w，距地0.3米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1.砖混结构明配 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六</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安防系统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400万红外定焦防暴半球网络摄像机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1.型号：DH-IPC-HDBW3433R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2.传感器类型：1/3英寸CMOS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3.像素：400万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4.最大分辨率：2688×1520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5.最大补光距离：30m（红外）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6.镜头类型：定焦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7.镜头焦距：2.8mm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8.供电方式：DC12V/POE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9.防护等级：IK10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10.IP67</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网络硬盘录像机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1.型号：DH-NVR5832-4KS2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2.接入路数：32路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3.分辨率：12MP.8MP.6MP.5MP.4MP.3MP.1080P.1.3MP.720P.D1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4.多路回放：1.4.9.16分割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5.解码能力：16个1080P (30 fps)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6.硬盘接口：8个，SATA3.0，单盘最大10T，支持热插拔</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交换机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1.型号：DH-S3100C-16GT2GF-APWR二层管理型PoE交换机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2.交换容量：52Gbps，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3.包转发率：26.784Mpps，16*RJ45 10/100/1000M（PoE）</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4.Port17-18：2*SFP 1000M（上行），1U高度，19英寸宽，支持桌面.机架式安装方式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5.工作温度：-10℃～55℃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6.雷电防护：共模 4KV，差模2KV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7.VLAN功能：802.1q标准VLAN</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8.设备管理：WEB(http和https协议).CLI支持 SNMPV1/V2C/V3。</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显示屏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1.面板尺寸：21.45英寸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2.亮度：250cd/㎡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3.安装方式：底座.壁挂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4.供电方式：外置适配器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5.工作温度：0-40℃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6.信号输入标配：HDMI×1.VGA(D-Sub)×1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7.支持的分辨率：1920×1080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6T硬盘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1.型号：ST6000VX001  存储30天</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六类4对屏蔽双绞线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1.六类4对屏蔽双绞线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电气配管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2.材质:热浸锌电线管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3.规格:JDG20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4.配置形式:墙内暗敷.吊顶内明敷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七</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门禁系统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门禁电源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1.门禁电源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2.含线缆.元器件、箱体等</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门禁管理器（软件）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1.门禁管理器（软件）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2.安装方式：安装于护士站电脑</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2门控制器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1.2门控制器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2.型号：C5-200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门口机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1.射频卡门禁机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2.型号：TC2000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电插锁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1.电插锁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出门按扭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1.出门按扭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2.门侧安装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门禁卡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1.电磁卡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弱电线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1.弱电线UTP-CAT6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控制线ZR-RVV-4X1.0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控制线ZR-RVV-2X1.0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电气配管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2.材质:热浸锌电线管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3.规格:JDG20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4.配置形式:墙内暗敷.吊顶内明敷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八</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背景音乐系统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带前置/分区广播功放（自带分区）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1.带前置/分区广播功放（自带分区）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DVD/CD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1.名称：DVD/CD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报警信号发生器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1.报警信号发生器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2.含强切电源</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话筒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1.名称：话筒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吸顶喇叭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1.吸顶喇叭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2.规格：3w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3.吸顶安装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音量控制器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1.音量控制器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2.规格：6w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8U机柜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1.8U机柜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1.电力电缆ZR-RVV-3x1.5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1.电力电缆ZR-RVV-2x1.5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电气配管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2.材质:热浸锌电线管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3.规格:JDG20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4.配置形式:墙内暗敷.吊顶内明敷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金属软管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1.名称：金属软管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九</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综合网络电话系统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电话/网络插座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1.电话/网络插座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2.安装方式：底边距地30cm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单口网络插座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1.单口网络插座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2.安装方式：底边距地30cm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双口网络插座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1.双口网络插座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2.安装方式：底边距地30cm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网线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1.网线 UTP-CAT6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5690.30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电话线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1.电话线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电气配管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2.材质:热浸锌电线管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3.规格:JDG25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4.配置形式:墙内暗敷.吊顶内明敷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十</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呼叫对讲系统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护士站呼叫主机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1.名称:护士站呼叫主机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2.参数：采用10.2寸数字真彩显示屏，电容式触摸屏，720P高清摄像头，标准RJ45接口，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2.网络协议：TCP/IP、UDP、IGMP、RTP，</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3.输入电源：DC14V，显示屏分辨率：1024x600像素，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4.对外接口：RS-485接口，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5.报警输出口：DC14V，500mA(MAX)，</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6.输出频率：20 Hz～20K Hz</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病床、值班室分机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1.名称:病床、值班室分机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2.参数：采用5寸真彩屏，超薄面板，含手持，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2.频率响应：200Hz～16KHz，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3.功耗：≤3W ，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4.输入电源：DC12V～DC24V，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5.显示屏分辨率：854x480。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多媒体控制盒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1.名称:多媒体控制盒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2.参数：显示分辨率：1280x720像素，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3.输出端口：HDMI，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4.输入端口：网口；USB口</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电子一览表显示屏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1.名称:电子一览表显示屏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2.参数：50寸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3.安装高度2.5m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密码门口机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1.名称:密码门口机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2.参数：铝合金外壳，内置高清摄像头具有防拆功能，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3.主要功能：呼叫报警、双工对讲、门禁管理、消防强切等</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电磁锁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1.名称:电磁锁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2.参数：DC12V输入,工作电流350ma,承受抓力1000kg,通电上锁、磁感应式，单电流，门状态信号NC输出</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出门按钮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1.名称:出门按钮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2.型号：负载电流：1.25A，开关耐压：250VDC，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3.工作电压：100VDC，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4.开关方式：自动复位</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24口网络交换机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1.名称:24口网络交换机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2.参数：24GE电口、4SFP光口，支持静态路由，交换容量≥250Gbps</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软件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1.名称:软件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2.参数：配套软件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点阵走廊双面显示屏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1.名称:点阵走廊双面显示屏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2.参数：局域网或485总线传输，双面显示，点阵型</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电源接线箱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1.名称:电源接线箱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2.参数：配套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UTP CAT6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RVVP3*1.0m㎡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RVV2*1.5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电气配管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2.材质:热浸锌电线管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3.规格:JDG20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4.配置形式:墙内暗敷.吊顶内明敷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十一</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空调配电系统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空调控制柜（预留电源，厂家深化设计）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1.名称：新风机配电箱X-1-1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2.型号:1.5KW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3.材质:1.0电解钢氟碳烤漆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4.嵌墙暗装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5.厂家深化设计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6.含控制系统.元器件等</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分体空调控制箱</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1.名称：5p空调配电箱1FEICUKT01</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2.型号:4.0KW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3.材质:1.0电解钢氟碳烤漆</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4.嵌墙暗装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风机控制柜FJK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1.名称：风机控制柜P-1-1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2.距地1.4m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3.厂家深化设计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风机控制柜FJK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1.名称：风机控制柜P-1-2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2.距地1.4m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3.厂家深化设计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温控开关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1.名称：风机盘管三速开关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 WDZB-YJY-5X10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3.敷设方式：穿管.桥架敷设。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4.含配件：电缆头</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 WDZB-YJY-5X4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3.敷设方式：穿管.桥架敷设。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4.含配件：电缆头</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 WDZB-YJY-5X6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3.敷设方式：穿管.桥架敷设。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4.含配件：电缆头</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 WDZ-KYJY7*1.5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电气配管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1.名称:电线管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2.材质:热浸锌电线管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3.规格:JDG20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4.配置形式:墙内暗敷.吊顶内明敷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电气配管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2.材质:热浸锌电线管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3.规格:JDG25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4.配置形式:墙内暗敷.吊顶内明敷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3.安装方式：墙内暗敷.吊顶内明敷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十二</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弱电桥架</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热浸镀锌桥架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1.名称:热浸镀锌桥架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2.规格:200*100/1.5mm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3.含弯头.三通.直通.连接件.盖板等材料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4.接地跨接</w:t>
            </w:r>
          </w:p>
        </w:tc>
        <w:tc>
          <w:tcPr>
            <w:tcW w:w="7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1F-EICU给排水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PVC-U排水管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材质:PVC管（含管件，吊架）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型号、规格:DN50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连接方式:粘接</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安装部位(室内、外):室内</w:t>
            </w:r>
          </w:p>
        </w:tc>
        <w:tc>
          <w:tcPr>
            <w:tcW w:w="7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PVC-U排水管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材质:PVC管（含管件，吊架）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型号、规格:DN75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连接方式:粘接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PVC-U排水管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材质:PVC管（含管件，吊架）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型号、规格:DN110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连接方式:粘接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PP-R给水管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1.输送介质:冷水管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3.型号、规格:DN20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PP-R给水管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1.输送介质:冷水管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3.型号、规格:DN32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PP-R给水管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1.输送介质:冷水管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3.型号、规格:DN40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 （含管件,吊架）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3.型号、规格:DN20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5.除锈、刷油、防腐、绝热及保护层设计要求:橡塑保温套管厚度30mm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1.输送介质:热水管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2.材质:PPR管 （含管件,吊架）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3.型号、规格:DN32</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4.连接方式:热熔接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5.除锈、刷油、防腐、绝热及保护层设计要求:橡塑保温套管厚度30mm</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 （含管件,吊架）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3.型号、规格:DN40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5.除锈、刷油、防腐、绝热及保护层设计要求:橡塑保温套管厚度30mm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PP-R热回水管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1.输送介质:热回水管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 （含管件,吊架）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3.型号、规格:DN40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5.除锈、刷油、防腐、绝热及保护层设计要求:橡塑保温套管厚度30mm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陶瓷洗手盆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1.名称：洗手盆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2.材质：陶瓷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3.含感应式混水龙头、角阀、金属软管及一切相关附件安装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拖布池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1.名称：拖布池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2.材质：陶瓷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3.含水龙头、角阀、金属软管及一切相关附件安装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蹲便器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1.名称：蹲便器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2.材质：陶瓷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3.含手动式自闭冲洗阀、进水软管、角阀及一切相关附件安装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淋浴器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1.名称：淋浴器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2.含花洒、手动式混水龙头、角阀、金属软管及一切相关附件安装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截止阀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1.类型:304不锈钢截止阀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钢闸阀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1.类型:304不锈钢闸阀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地漏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1.类型:304不锈钢地漏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2.型号、规格:DN75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清扫口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1.类型:清扫口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2.型号、规格:DN75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地面开孔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给水、排水孔防水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1.防水膜品种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2.涂膜厚度、遍数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3.增强材料种类</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21</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管道支架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1.材质:型钢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2.管架形式:一般管架</w:t>
            </w:r>
          </w:p>
        </w:tc>
        <w:tc>
          <w:tcPr>
            <w:tcW w:w="7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1F-EICU医用气体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医用气体管道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1.材质:脱脂紫铜管，气体管道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2.规格:φ42，厚度1.5mm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3.酸洗，脱脂、管道保护橡胶帽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4.套管形式:穿楼板、穿墙、入户管道套管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5.压力试验、吹扫、清洗要求:按设计及规范要求</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6.管道刷标志圈、长度:规范要求</w:t>
            </w:r>
          </w:p>
        </w:tc>
        <w:tc>
          <w:tcPr>
            <w:tcW w:w="7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医用气体管道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1.材质:脱脂紫铜管，气体管道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2.规格:φ28，厚度1.5mm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3.酸洗，脱脂、管道保护橡胶帽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4.套管形式:穿楼板、穿墙、入户管道套管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5.压力试验、吹扫、清洗要求:按设计及规范要求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6.管道刷标志圈、长度:规范要求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医用气体管道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1.材质:脱脂紫铜管，气体管道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2.规格:φ22，厚度1.2mm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3.酸洗，脱脂、管道保护橡胶帽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4.套管形式:穿楼板、穿墙、入户管道套管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5.压力试验、吹扫、清洗要求:按设计及规范要求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6.管道刷标志圈、长度:规范要求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医用气体管道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1.材质:脱脂紫铜管，气体管道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2.规格:φ32，厚度1.5mm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3.酸洗，脱脂、管道保护橡胶帽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4.套管形式:穿楼板、穿墙、入户管道套管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5.压力试验、吹扫、清洗要求:按设计及规范要求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6.管道刷标志圈、长度:规范要求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医用气体管道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1.材质:脱脂紫铜管，气体管道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2.规格:φ10，厚度1.0mm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3.酸洗，脱脂、管道保护橡胶帽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4.套管形式:穿楼板、穿墙、入户管道套管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5.压力试验、吹扫、清洗要求:按设计及规范要求</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6.管道刷标志圈、长度:规范要求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医用气体管道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1.材质:脱脂紫铜管，气体管道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2.规格:φ8，厚度1.0mm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3.酸洗，脱脂、管道保护橡胶帽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4.套管形式:穿楼板、穿墙、入户管道套管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5.压力试验、吹扫、清洗要求:按设计及规范要求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6.管道刷标志圈、长度:规范要求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维修阀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1.名称:气体管道铜阀门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2.材质:铜阀门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3.型号、规格:φ22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4.连接形式:焊接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5.防泄漏装置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维修阀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1.名称:气体管道铜阀门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2.材质:铜阀门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3.型号、规格:φ32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4.连接形式:焊接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6.防泄漏装置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维修阀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1.名称:气体管道铜阀门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2.材质:铜阀门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3.型号、规格:φ10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4.连接形式:焊接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5.防泄漏装置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维修阀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1.名称:气体管道铜阀门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2.材质:铜阀门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3.型号、规格:φ8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4.连接形式:焊接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6.防泄漏装置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6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管道连接件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1.弯头、三通等</w:t>
            </w:r>
          </w:p>
        </w:tc>
        <w:tc>
          <w:tcPr>
            <w:tcW w:w="7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税前项目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w:t>
            </w:r>
          </w:p>
        </w:tc>
        <w:tc>
          <w:tcPr>
            <w:tcW w:w="743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医用气体二级稳压箱（氧气）</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1.型号、规格:医用气体二级稳压箱</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2.安装方式:嵌入式</w:t>
            </w:r>
          </w:p>
        </w:tc>
        <w:tc>
          <w:tcPr>
            <w:tcW w:w="738" w:type="dxa"/>
            <w:tcBorders>
              <w:top w:val="single" w:color="auto"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auto"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医用气体二级稳压箱（压缩空气）</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1.型号、规格:医用气体二级稳压箱</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2.安装方式:嵌入式</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3</w:t>
            </w:r>
          </w:p>
        </w:tc>
        <w:tc>
          <w:tcPr>
            <w:tcW w:w="743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氧气流量计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1.标配</w:t>
            </w:r>
          </w:p>
        </w:tc>
        <w:tc>
          <w:tcPr>
            <w:tcW w:w="738" w:type="dxa"/>
            <w:tcBorders>
              <w:top w:val="single" w:color="000000" w:sz="4" w:space="0"/>
              <w:left w:val="single" w:color="000000" w:sz="4" w:space="0"/>
              <w:bottom w:val="single" w:color="auto"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auto"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4</w:t>
            </w:r>
          </w:p>
        </w:tc>
        <w:tc>
          <w:tcPr>
            <w:tcW w:w="74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报警箱</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1.三气</w:t>
            </w:r>
          </w:p>
        </w:tc>
        <w:tc>
          <w:tcPr>
            <w:tcW w:w="73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1F-急诊科装饰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一</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地面</w:t>
            </w:r>
          </w:p>
        </w:tc>
        <w:tc>
          <w:tcPr>
            <w:tcW w:w="738"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auto"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pvc胶地材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1.拟采用进口PVC胶地板2mm厚同质透心（无方向）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2.专用胶粘剂粘结（基层与地板背面同时涂胶）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3.采用医疗环境地面一体化施工技术方案</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pvc胶地材踢脚线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1.耐磨卷装PVC踢脚，高120mm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2.双面涂胶粘剂（胶粘剂与踢脚配套生产）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3.R=40垫条，粘合剂粘铺</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自流平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1.3mm厚超强自流平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2.吸收性界面处理剂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600*600防滑地砖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1.600*600*10mm厚瓷质亚光防滑地砖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2.干水泥擦缝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3.50厚C15细石杦随捣随抹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4.表面撒1:1水泥砂子，压实抹光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5.1:3水泥砂浆找坡，最薄处20厚，坡向地漏，一次抹平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300*300防滑地砖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1.300*300*10mm厚瓷质亚光防滑地砖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2.干水泥擦缝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3.50厚C15细石杦随捣随抹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4.表面撒1:1水泥砂子，压实抹光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5.1:3水泥砂浆找坡，最薄处20厚，坡向地漏，一次抹平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聚氨酯防水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1.1.5mm厚聚氨酯防水层（两道）</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2.四周翻起150高</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大理石挡水门槛石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1.瓷砖与地材交界的门采用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2.12mm大理石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3.粘结剂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成品地面保护膜</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二</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墙面</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50mm厚玻镁彩钢板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1.含地槽、连接件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2.彩钢板面0.476mm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3.玻镁彩钢板墙体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4.彩钢板面0.476mm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瓷砖墙面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1.白水泥擦缝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2.10厚600*300釉面砖(贴前墙砖充分浸湿)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3.7厚强力胶粉泥粘结层，揉挤压实</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乳胶漆饰面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1.抗菌乳胶漆饰面底二遍，面二遍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2.2厚面层耐水腻子分遍刮平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无机预涂板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1.6mm无机预涂板,5mm中性结构拼缝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2.双面胶+结构胶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3.按技术规范及设计图纸设计、供应及安装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钢化玻璃隔断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1.12㎜钢化玻璃，距地900高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2.含槽钢架、18厘木工板、铝合金边龙骨、1.2㎜不锈钢包边和12㎜钢化玻璃</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聚氨酯防水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1.1.5mm厚聚氨酯防水层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阴角铝合金装饰线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50*0.8mm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阳角铝合金装饰线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50*0.8mm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三</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吊顶</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50mm厚玻镁彩钢板吊顶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1.采用M8X80拉爆螺栓M8，下接钢筋吊杆，与钢筋混凝土板固定，中距@1150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2.φ8花篮吊连接钢筋吊杆和L30*3角铁或60*80*2T铝。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3.彩钢板天花，专用铝合金连接件。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4.缝填中性瓷白色玻璃胶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无机预涂板吊顶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1.采用M8X80拉爆螺栓M8，下接钢筋吊杆，与钢筋混凝土板固定，双向中距@1200。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2.轻钢主龙骨吊件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3.轻钢主龙骨60X27X1.2 厚，双向中距≤1200，找平后与轻钢吊件固定。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4.轻钢次龙骨50*19*0.5厚，中距400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5.8mm厚硅酸钙板打底，双面胶+结构胶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6.6mm无机预涂板</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铝扣板吊顶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1.采用M8X80拉爆螺栓M8，下接钢筋吊杆，与钢筋混凝土板固定，双向中距@1200。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2.轻钢主龙骨吊件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3.轻钢主龙骨50X15X1.2厚，双向中距≤1200，找平后与轻钢吊件固定。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4.V形次龙骨（采用挂钩挂在主龙骨上）@600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5.镶嵌600*600*1.0mm厚铝扣板。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6.缝填中性瓷白色玻璃胶。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四</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器械、设备配置</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组合电源插座箱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2-220V  1-TV</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组合电源插座箱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B2-220V  1-380V</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组合电源插座箱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3-220V</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ICU塔支架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1.M12x140 膨胀螺拴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2.8#槽钢(共4件)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3.5#槽钢斜拉固定(共4件)/具体方式，视现场条件可作适当调整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4.5#角钢斜拉固定/四面，具体方式，视8#槽钢长度可作适当调整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5.吊顶开孔：400 mm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桥式吊塔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干塔配置：水平移动范围600mm；吊柱式设计，吊柱长度750mm，双关节伸展臂1个；不锈钢输液杆1个；可调节设备托盘2个；托盘下抽屉1个；气体终端：氧气终端1个，负压终端1个，空气终端1个；国标万能插座6个； 等电位接地端子2个；网络电话插座1个；不锈钢网篮1个；单联单控开关2个。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湿塔配置：水平移动范围600mm；吊柱式设计，吊柱长度750mm，双关节伸展臂1个；不锈钢输液杆1个；可调节设备托盘2个；托盘下抽屉1个；气体终端：氧气终端1个，负压终端1个，空气终端1个；国标万能插座8个； 等电位接地端子2个；网络电话插座1个；不锈钢网篮1个。</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（1）制造商符合ISO9001及ISO13485认证；</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（2）吊塔主体材料要求为高强度、耐腐蚀6系列及以上铝合金材；</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（3）表面需高温喷塑处理，设备表面采用环保抗菌塑粉，其具有表面抑制细菌再生作用。</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（4）吊塔箱体上电源接口、网络接口、电话接口需采用标准模块化安装设计，可根据实际需求相互之间可随意调换位置；</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（5）气体终端与吊塔厂家应为同一品牌，方便后期维护及更换维修。各种气体插座均为不同颜色和不同形状，防止误操作。终端符合YY-0801.1医用气体管道系统终端标准。（</w:t>
            </w:r>
            <w:r>
              <w:rPr>
                <w:rFonts w:hint="eastAsia"/>
                <w:b/>
                <w:bCs/>
                <w:color w:val="auto"/>
                <w:highlight w:val="none"/>
                <w:lang w:val="en-US" w:eastAsia="zh-CN"/>
              </w:rPr>
              <w:t>提供检验合格（符合国家规定）的报告证书</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（6）气体终端的使用材质符合欧盟无有毒有害物质标准。</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（7）所有吊塔上承载的设备的电源线路及气源管路和塔体之间没有相对移动，所有电源线路及气源管路必须在塔体内不能外露，保证吊塔在移动过程中，不会因位置的改变导致线路脱落的意外发生。</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（8）所有气管为医用气体管路，符合医疗气体用低压软管部件标准。直径必须≥12mm，壁厚≥3mm。符合皮肤刺激测试，细胞毒性测试、致敏测试。</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（9）吊塔防护等级应符合GB4208-2008要求，且标准不低于IP6X的规定。</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（10）设备仪器平台应通过耐腐蚀测试，保证长时间腐蚀性性溶液擦洗无腐蚀现象。</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（11）吊塔外壳符合UL94-V0级以上防火标准。</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（12）桥身长2200～3200mm（实际尺寸以用户病房现场实测为准）；</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（13）所有气电端口必须安装于气电箱上，禁止安装于横梁上，方便临床使用。</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（14）桥梁正面配照明灯2个，桥梁背面配电源总闸及气体阀各1个，双关节悬臂式工作灯一盏（悬臂长度大于等于700+700mm）；</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（15）左右功能箱体可电动移动行程200～500mm,水平旋转角度≥340°；</w:t>
            </w:r>
          </w:p>
          <w:p>
            <w:pPr>
              <w:pStyle w:val="17"/>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t>（16）桥梁要求结构整体，电机内置。箱体与桥梁用立柱直接连接，无装饰罩。</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五</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门窗</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木质窗帘盒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1.18mm木板制作。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2.铝合金边龙骨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3.内装饰同墙面装饰材料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六</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税前项目</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内嵌式不锈钢麻醉柜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1.规格：1200*350*1700H、四门开启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2.柜子分四门，上下两层均放有高强度拖架。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3.柜体采用1.2mm³04不锈钢板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4.柜门采用1.0mm³04不锈钢板材制作嵌入式安装</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5.含五金配件，周边采用304不锈钢包边。</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内嵌式不锈钢药品柜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1.规格：1200*350*1700H、四门开启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2.柜子分四门，上下两层均放有高强度拖架。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3.柜体采用1.2mm³04不锈钢板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4.柜门采用1.0mm³04不锈钢板材制作嵌入式安装</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5.含五金配件，周边采用304不锈钢包边。</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3</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内嵌式不锈钢器械柜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1.规格：1200*350*1700H、四门开启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2.柜子分四门，上下两层均放有高强度拖架。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3.柜体采用1.2mm³04不锈钢板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4.柜门采用1.0mm³04不锈钢板材制作嵌入式安装</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5.含五金配件，周边采用304不锈钢包边。</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4</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四联观片灯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1.名称:四联观片灯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2.种类:1.2mm磨砂不锈钢板底座，LED灯珠，透光片</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3.内嵌入墙体内，尺寸:600*800*280</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5</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中央控制面板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1.规格：800*870*250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2.1.0mm不锈钢板材制作，表面静电喷涂；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3.嵌入式安装；304不锈钢包边。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4.配带时钟、计时钟、净化空调系统，温湿度显示及控制、消防报警、级组开停、照明开关、无影灯开关、高效系统开关及故障报</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6</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书写台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1.规格：700*400*300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2.名称:不锈钢自动亮灯书写台</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3.规格、型号:304不锈钢材质，带玻璃隔板、嵌入式 、δ=1.2mm，分上下四个移门</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7</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吊塔锚栓制作安装</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8</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无影灯锚栓制作安装</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9</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输液导轨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1.名称:输液导轨L型</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2.轨道材质、规格:暗装式轨道，用专用独立吊杆与天花 ，每套4个吊钩</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10</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"手术中"灯OL-1</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11</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隔帘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1.名称:隔帘</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2.成品制作</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12</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二人位不锈钢刷手池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1.规格：1500*650*1850H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2.槽体采用304#1.2mm拉丝不锈钢制作，无缝设计，极易清洁。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3.配置： 红外感应出水系统配有医用龙头、自动给皂/给液器、手动给刷器（内带10个洗手刷）、750mm高不锈钢靠背并带理容镜、照明灯、脚轮、脚柱、A.O史密斯电热水器,自动加热系统，可调节出水温度</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13</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护士站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1.规格：3500*700*750H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2.人造石台面，专用胶粘结于基层板上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3.12mm耐火木夹板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4.30x30木方（外包防火板饰面）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5.30x30镀锌角钢框架</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6.带暗藏灯（LED）、抽屉导轨</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14</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护士站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1.规格：4000*700*750H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2.人造石台面，专用胶粘结于基层板上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3.12mm耐火木夹板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4.30x30木方（外包防火板饰面）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5.30x30镀锌角钢框架</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6.带暗藏灯（LED）、抽屉导轨</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15</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1.规格：800*2100mm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2.位置：卫生间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4.含门五金、门锁</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16</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1.规格：900*2100mm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2.8mm玻璃观察窗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5.不锈钢磨砂防撞带</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17</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1.规格：1000*2100mm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2.位置：卫生间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5.带百叶</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18</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1.规格：1000*2100mm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2.8mm玻璃观察窗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5.不锈钢磨砂板防撞带</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19</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1.规格：1200*2100mm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2.8mm玻璃观察窗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5.不锈钢磨砂板防撞带</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20</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钢板饰面气密双开门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1.规格：1500*2100mm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2.8mm玻璃观察窗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5.不锈钢磨砂板防撞带</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21</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单开电动悬挂式自动推拉门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1.规格：1500*2100mm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2.电动导轨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3.5mm厚双层钢化玻璃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4.电动开关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5.不锈钢门拉手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6.不锈钢磨砂板防撞带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7.感应装置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8.钢板喷涂饰面</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9.铝合金型材收边</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22</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手动气密双扇平开门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1.规格：2000*2100mm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2.不锈门头盖部分（内置品牌电机）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3.8mm厚双层钢化玻璃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4.铝合金型材收边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5.铝合金型材门套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6.钢板喷涂饰面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7.钢板门身</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8.铝合金型材收边</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9.火灾时自动开启（可手动开启）</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23</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不锈钢护角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1.规格：2.6米/条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2.1.0mm厚304不锈钢制作</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24</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输液吊轨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1.U型</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2.每套设吊钩4根，铝合金制作</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p>
        </w:tc>
        <w:tc>
          <w:tcPr>
            <w:tcW w:w="937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1F-急诊科暖通部分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净化新风处理机组MAU-101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1.机械循环两管制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2.送风风量：5000m3/h，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3.新风量：5000m3/h,4.8kw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4.制冷量：85KW，制热量98KW</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5.功能配置：G4过滤器+F8过滤器+制冷（热）</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6.空调机组内的G4,F7和F9过滤器应使用一次性抛弃型，低阻力，无有害VOC释放，不吸潮，抗菌防霉的材料制作。</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7.▲机组含有空调雾霾过滤装置，包括压缩机、节流器、过滤器等。（</w:t>
            </w:r>
            <w:r>
              <w:rPr>
                <w:rFonts w:hint="eastAsia"/>
                <w:b/>
                <w:bCs/>
                <w:color w:val="auto"/>
                <w:highlight w:val="none"/>
                <w:lang w:val="en-US" w:eastAsia="zh-CN"/>
              </w:rPr>
              <w:t>提供检验合格（符合国家规定）的报告复印件并加盖公章</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8.▲机组含有紧贴式内置过滤网清洗装置，包括底板和清洗箱。（</w:t>
            </w:r>
            <w:r>
              <w:rPr>
                <w:rFonts w:hint="eastAsia"/>
                <w:b/>
                <w:bCs/>
                <w:color w:val="auto"/>
                <w:highlight w:val="none"/>
                <w:lang w:val="en-US" w:eastAsia="zh-CN"/>
              </w:rPr>
              <w:t>提供检验合格（符合国家规定）的报告复印件并加盖公章</w:t>
            </w:r>
            <w:r>
              <w:rPr>
                <w:rFonts w:hint="eastAsia"/>
                <w:color w:val="auto"/>
                <w:highlight w:val="none"/>
                <w:lang w:val="en-US" w:eastAsia="zh-CN"/>
              </w:rPr>
              <w:t>）</w:t>
            </w:r>
          </w:p>
          <w:p>
            <w:pPr>
              <w:pStyle w:val="17"/>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t>9.</w:t>
            </w:r>
            <w:r>
              <w:rPr>
                <w:rFonts w:hint="eastAsia" w:ascii="Times New Roman" w:hAnsi="Times New Roman" w:eastAsia="宋体" w:cs="Times New Roman"/>
                <w:b/>
                <w:bCs/>
                <w:color w:val="auto"/>
                <w:kern w:val="2"/>
                <w:sz w:val="21"/>
                <w:szCs w:val="24"/>
                <w:highlight w:val="none"/>
                <w:lang w:val="en-US" w:eastAsia="zh-CN" w:bidi="ar-SA"/>
              </w:rPr>
              <w:t>所有空气处理机组需要提供包括机组的各功能段组合图，尺寸，功能段性能参数等，包括风机技术指标和各频谱噪声特性</w:t>
            </w:r>
            <w:r>
              <w:rPr>
                <w:rFonts w:hint="eastAsia" w:ascii="Times New Roman" w:hAnsi="Times New Roman" w:eastAsia="宋体" w:cs="Times New Roman"/>
                <w:color w:val="auto"/>
                <w:kern w:val="2"/>
                <w:sz w:val="21"/>
                <w:szCs w:val="24"/>
                <w:highlight w:val="none"/>
                <w:lang w:val="en-US" w:eastAsia="zh-CN" w:bidi="ar-SA"/>
              </w:rPr>
              <w:t>。</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新风处理机组PAU-101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1.机械循环两管制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2.送风风量：3600m3/h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3.新风量：3600m3/h,3.5kw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4.制冷量：54KW，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5.制热量：62KW， 机外余压：750Pa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6.功能配置：G4过滤器+F8过滤器+制冷（热）</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5P天花机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5P天花机四面出风，高压排水泵</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5P室外机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制冷量：11.5kw,380/50/3.7</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送风机自控系统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1.自动控制系统含变频器、控制器、人机界面、传感器、压差开关、断路器；断路器、交流接触器和继电器等相关元件和对应的设备排风机联动，自动调节频率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液晶一体化中控触摸屏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1.屏幕尺寸: 12.9寸，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2.接口类型: HDMI VGA COM/USB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3.音频分辨率：1920*1080，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4.电源：直流12VDC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FP-340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1.机外静压30Pa,带回风箱，风量340m³/h，制冷量1.8kw，制热2.7kw，功率52w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FP-510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1.机外静压30Pa,带回风箱，风量510m³/h，制冷量2.7kw，制热4.0kw，功率52w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FP-680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1.机外静压30Pa,带回风箱，风量680m³/h，制冷量3.6kw，制热5.4kw，功率69w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FP-102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1.机外静压30Pa,带回风箱，风量1020m³/h，制冷量5.4kw，制热8.1kw，功率91w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FP-136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1.机外静压30Pa,带回风箱，风量1360m³/h，制冷量7.2kw，制热10.8kw，功率134w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 PF-001、PF-002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1.设计风量：300m³/h，机外余压150Pa,150W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管道低噪声离心排风机组PF-003、PF-005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1.设计风量：500m³/h，机外余压180a,150W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管道低噪声离心排风机组PF-007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1.设计风量：800m³/h，机外余压180Pa,300W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管道低噪声离心排风机组PF-004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1.设计风量：1000m³/h，机外余压200Pa，320W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管道低噪声离心排风机组PF-006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1.设计风量：1500m³/h，机外余压350Pa,，560W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送风等离子净化消毒装置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尺寸：400*350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钢制静压箱  900*500*600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钢制静压箱  1500*500*600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预处理过滤箱    1500*500*600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电动密闭阀630*500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电动密闭阀500*400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630*500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500*400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500*320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400*320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320*250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250*200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200*200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200*160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160*120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120*120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630*500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500*400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400*320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400*250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320*250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250*200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条形回风口 1000*300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条形回风口 900*300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条形回风口 600*300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条形回风口 400*300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铝合金送风散流器  450*450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铝合金排风口250*250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含初效效过滤器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铝合金新风口  600*600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洁净排风口250*250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1.含F3中效过滤器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洁净排风口400*400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1.含F3中效过滤器</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铝合金下回风口400*350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1.含F3中效过滤器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防雨排风百叶1500*500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1.配过滤及防鼠网</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防雨排风百叶900*500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1.配过滤及防鼠网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1.δ=1mm以内，净化风管工艺，含专用法兰条、法兰角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镀锌钢板净化通风管道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1.δ=0.75mm以内，净化风管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工艺，含专用法兰条、法兰角</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1.δ=0.6mm以内，净化风管工艺，含专用法兰条、法兰角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1.δ=0.5mm以内，净化风管工艺，含专用法兰条、法兰角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风管保温隔热保温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1.系统：空调送、回风，新风管，空调排风管风管保温采用橡塑板保温，密度为48kg/m³ ,厚度为25mm，保温和贴面的整体检测的防火等级需达到难燃B1级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柔性软风管（防火保温软接管）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通风工程系统调试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无缝钢管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1.室内空调冷热水无缝钢管安装 DN125*4.0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无缝钢管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1.室内空调冷热水无缝钢管安装 DN100*4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无缝钢管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1.室内空调冷热水无缝钢管安装 DN80*4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1.室内空调冷热水管镀锌钢管安装  DN50*3.5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1.室内空调冷热水镀锌钢管安装  DN40*3.5</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DN32*3.25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DN25*3.25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DN20*2.75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全铜Y型过滤器  DN20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全铜截止阀  DN20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全铜截止阀  DN25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全铜截止阀  DN40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全铜截止阀  DN50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全铜电动二通阀  DN20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电动二通比例积分阀 DN40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电动二通比例积分阀 DN50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盘管不锈钢软接头  DN20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盘管橡胶接头  DN20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盘管橡胶接头  DN32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盘管橡胶接头  DN40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钢制Y型过滤器  DN125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钢制Y型过滤器  DN50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钢制Y型过滤器  DN40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蜗轮蝶阀  DN125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旁通压差阀  DN80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排污阀 全铜闸阀  DN25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可曲挠橡胶接头  DN40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可曲挠橡胶接头  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自动排气阀  DN25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压力表（0~2.5MPa(配DN15球阀，缓冲管)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温度计（含套管）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管道保温隔热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橡塑板保温，密度为48kg/m³ ,保温和贴面的整体检测的防火等级需达到难燃B1级</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空调铜管Φ19.05含保温及外包裹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空调铜管Φ9.53含保温及外包裹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冷媒R410A</w:t>
            </w:r>
          </w:p>
        </w:tc>
        <w:tc>
          <w:tcPr>
            <w:tcW w:w="7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管道支架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木垫式管道支架制作、安装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形式:角钢吊架除锈后刷防锈漆二道、调和漆二道</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1F-急诊科电气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一</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照明系统</w:t>
            </w:r>
          </w:p>
        </w:tc>
        <w:tc>
          <w:tcPr>
            <w:tcW w:w="738"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auto"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单联开关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1.照明单联开关220V/10A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双联开关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1.照明双联开关220V/10A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三位开关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1.三联开关 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四位开关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1.四联开关 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单联双控开关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1.单联开关 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LED面板灯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LED净化灯40W 1200X300mm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LED面板灯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LED净化灯（应急.30min）40W 1200X300mm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LED面板灯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LED净化灯40W 600X600mm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LED面板灯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LED净化灯（应急.30min）40W 600X600mm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LED手术灯带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LED净化灯40W 1200X300mm 8盏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LED净化灯（应急.30min）40W 1200X300mm 2盏</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LED防水筒灯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  暖白光</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紫外线消毒灯 30W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定时器（含单相配套交流接触器）220V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砖混结构明配 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二</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插座系统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二、三孔插座 250V/10A</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防水插座 250V/10A</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地插 250V/10A</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3672.40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砖混结构明配薄壁钢管JDG20沿墙面、顶板、吊顶内明敷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三</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配电干线系统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名称：1JZK-AL01、1JZK-AL02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包含：主要元器件：施耐德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功率：35KW</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名称：医用IT系统1JZK-ORAP01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主要元器件包含：施耐德、ABB、医用IT隔离变压器10.0KVA、绝缘监护仪、仪表专用电源、外接报警显示仪、电流互感器等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安装 手术室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名称：医用IT系统1JZK-AP01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主要元器件包含：施耐德、ABB、医用IT隔离变压器10.0KVA、绝缘监护仪、仪表专用电源、外接报警显示仪、电流互感器等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安装 抢救室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名称：医用IT系统1JZK-AP02、1JZK-AP03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主要元器件包含：施耐德、ABB、医用IT隔离变压器6.3KVA、绝缘监护仪、仪表专用电源、外接报警显示仪、电流互感器等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 抢救室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UPS不间断电源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1.名称：UPS不间断电源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2.包含：不间断电源、蓄电池、元器件及机柜等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3.容量：30KVA 380V/380V  T≥30min</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4.▲主机具备触摸式彩色LCD屏幕，≥7英寸LCD，流程图运行状态直观显示，图标式的触摸按钮，表格式的数据资料、事件记录显示。（</w:t>
            </w:r>
            <w:r>
              <w:rPr>
                <w:rFonts w:hint="eastAsia"/>
                <w:b/>
                <w:bCs/>
                <w:color w:val="auto"/>
                <w:highlight w:val="none"/>
                <w:lang w:val="en-US" w:eastAsia="zh-CN"/>
              </w:rPr>
              <w:t>提供第三方权威机构技术证明文件复印件并加盖生产厂商公章</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5.▲可根据用户用电要求对主机进行工作状态设置,用户可选UPS模式、ECO节能工作模式、EPS工作模式，从而实现节能的目的。（</w:t>
            </w:r>
            <w:r>
              <w:rPr>
                <w:rFonts w:hint="eastAsia"/>
                <w:b/>
                <w:bCs/>
                <w:color w:val="auto"/>
                <w:highlight w:val="none"/>
                <w:lang w:val="en-US" w:eastAsia="zh-CN"/>
              </w:rPr>
              <w:t>提供第三方权威机构技术证明文件复印件并加盖生产厂商公章</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6.主机自带数据黑匣子功能，每秒钟将当前的输入电压和频率、输出电压和频率、输出电流、电池电压和充电电流记录到SD卡中，最少要保存90天的数据信息，事后可以进行分析、存档和评估。</w:t>
            </w:r>
          </w:p>
          <w:p>
            <w:pPr>
              <w:pStyle w:val="17"/>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t>7.▲</w:t>
            </w:r>
            <w:r>
              <w:rPr>
                <w:rFonts w:hint="eastAsia" w:ascii="Times New Roman" w:hAnsi="Times New Roman" w:eastAsia="宋体" w:cs="Times New Roman"/>
                <w:b/>
                <w:bCs/>
                <w:color w:val="auto"/>
                <w:kern w:val="2"/>
                <w:sz w:val="21"/>
                <w:szCs w:val="24"/>
                <w:highlight w:val="none"/>
                <w:lang w:val="en-US" w:eastAsia="zh-CN" w:bidi="ar-SA"/>
              </w:rPr>
              <w:t>主机需提供中国质量认证中心颁发的节能认证证明及检测报告文件复印件并加盖生产厂商公章</w:t>
            </w:r>
            <w:r>
              <w:rPr>
                <w:rFonts w:hint="eastAsia" w:ascii="Times New Roman" w:hAnsi="Times New Roman" w:eastAsia="宋体" w:cs="Times New Roman"/>
                <w:color w:val="auto"/>
                <w:kern w:val="2"/>
                <w:sz w:val="21"/>
                <w:szCs w:val="24"/>
                <w:highlight w:val="none"/>
                <w:lang w:val="en-US" w:eastAsia="zh-CN" w:bidi="ar-SA"/>
              </w:rPr>
              <w:t>。</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2.型号:WDZB-YJY-5X16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 WDZB-YJY-5X6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2.型号: WDZB-YJY-3X6</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 WDZB-YJY-3X10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2.型号:WDZB-YJY-4*25+1*16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200×100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150×100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100×100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四</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接地系统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等电位电箱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名称：等电位电箱 TD28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主要元器件：施耐德、ABB</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等电位总电箱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名称：MEB等电位总电箱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主要元器件：施耐德、ABB</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镀锌扁铁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名称：镀锌扁铁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规格：40X4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2.型号:WDZ-BV-16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2.型号:WDZ-BV-6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砖混结构明配 薄壁钢管JDG25 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五</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疏散指示系统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安全出口指示灯3w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1.距地2.2米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单向应急疏散指示灯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1.疏散标志灯 单向 3w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2.距地0.3米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1.砖混结构明配 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六</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安防系统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红外半球网络摄像机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200万1/3” CMOS ICR日夜型；H:264压缩模式；支持走廊模式、背光补偿数字宽动态；红外距离20-30米。吊顶内明装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监控主机设备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名称：监控主机设备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安装：护士站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硬盘录像机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名称：硬盘录像机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安装：护士站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显示屏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名称：22寸显示屏</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安装：护士站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硬盘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名称：4T硬盘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安装：护士站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交换机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名称：16端口网络交换机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安装：护士站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视频矩阵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名称：24进4出视频矩阵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安装：护士站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控制键盘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名称：控制键盘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安装：护士站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电源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1.名称:DC12V电源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安装：护士站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六类4对屏蔽双绞线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六类4对屏蔽双绞线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七</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门禁系统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门禁电源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门禁电源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门禁主机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门禁主机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安装方式：暗装、安装高度1.4米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门禁可视摄像头（主机）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门禁可视摄像头（分机）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磁力锁电源控制器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1.名称:电源控制器</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门禁刷卡器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安装方式：暗装、安装高度1.4米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门禁电磁锁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门上安装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出门按扭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门侧安装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门禁卡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电磁卡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弱电线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弱电线UTP-CAT6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电力电缆ZR-RVV-4X1.0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电力电缆ZR-RVV-2X1.0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八</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消防广播背景音乐系统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带前置/分区广播功放（自带分区）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安装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DVD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安装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话筒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名称：话筒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安装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吸顶喇叭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规格：3w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吸顶安装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音量控制器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规格：6w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安装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电力电缆ZR-RVV-2x1.0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九</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综合网络电话系统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电话/网络插座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安装方式：底边距地30cm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单口网络插座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双口网络插座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安装方式：底边距地30cm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网线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网线 UTP-CAT6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电话线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电话线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薄壁钢管JDG25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十</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呼叫对讲系统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医护呼叫系统主机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1.名称:医护呼叫系统主机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安装位置：护士站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入住人员一览表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1.名称:入住人员一览表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LED信息显示屏幕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1.名称:LED信息显示屏幕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安装高度2.5米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自带手持呼叫器式对讲分机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1.名称:自带手持呼叫器式对讲分机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2.型号:ZR-RVS-2x1.0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十一</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弱电桥架</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200×100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150×100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100×100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十二</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空调配电系统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温控开关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名称：风机盘管三速开关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新风柜控制柜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名称：MAU-101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主要元器件：施耐德、ABB、AC380V变频器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地面安装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厂家结合图纸配置控制柜、</w:t>
            </w:r>
            <w:r>
              <w:rPr>
                <w:rFonts w:hint="eastAsia" w:ascii="宋体" w:hAnsi="宋体" w:eastAsia="宋体" w:cs="宋体"/>
                <w:b/>
                <w:bCs/>
                <w:i w:val="0"/>
                <w:iCs w:val="0"/>
                <w:color w:val="auto"/>
                <w:kern w:val="0"/>
                <w:sz w:val="21"/>
                <w:szCs w:val="21"/>
                <w:highlight w:val="none"/>
                <w:u w:val="none"/>
                <w:lang w:val="en-US" w:eastAsia="zh-CN" w:bidi="ar"/>
              </w:rPr>
              <w:t>并提供控制原理图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新风柜控制柜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名称：MAU-P02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主要元器件：施耐德、ABB、AC380V变频器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地面安装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厂家结合图纸配置控制柜、</w:t>
            </w:r>
            <w:r>
              <w:rPr>
                <w:rFonts w:hint="eastAsia" w:ascii="宋体" w:hAnsi="宋体" w:eastAsia="宋体" w:cs="宋体"/>
                <w:b/>
                <w:bCs/>
                <w:i w:val="0"/>
                <w:iCs w:val="0"/>
                <w:color w:val="auto"/>
                <w:kern w:val="0"/>
                <w:sz w:val="21"/>
                <w:szCs w:val="21"/>
                <w:highlight w:val="none"/>
                <w:u w:val="none"/>
                <w:lang w:val="en-US" w:eastAsia="zh-CN" w:bidi="ar"/>
              </w:rPr>
              <w:t>并提供控制原理图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分体空调控制箱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名称：FTK-01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主要元器件：施耐德或ABB、控制系统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厂家结合图纸配置控制柜、</w:t>
            </w:r>
            <w:r>
              <w:rPr>
                <w:rFonts w:hint="eastAsia" w:ascii="宋体" w:hAnsi="宋体" w:eastAsia="宋体" w:cs="宋体"/>
                <w:b/>
                <w:bCs/>
                <w:i w:val="0"/>
                <w:iCs w:val="0"/>
                <w:color w:val="auto"/>
                <w:kern w:val="0"/>
                <w:sz w:val="21"/>
                <w:szCs w:val="21"/>
                <w:highlight w:val="none"/>
                <w:u w:val="none"/>
                <w:lang w:val="en-US" w:eastAsia="zh-CN" w:bidi="ar"/>
              </w:rPr>
              <w:t>并提供控制原理图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风机控制柜FJK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名称：风机控制柜1FJ01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距地1.4米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单控开关220V/10A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距地1.4米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1.型号:WDZB-YJY-4X35+1X16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WDZB-YJY-5X4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WDZB-YJY-3×2.5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1.型号:WDZC-BYJ-4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WDZ-BYJ-1.5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WDZ-KYJY7*1.5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WDZ-KYJY3*1.5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薄壁钢管JDG16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沿墙面、顶板、吊顶内明敷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沿墙面、顶板、吊顶内明敷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墙内暗敷、吊顶内明敷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墙内暗敷、吊顶内明敷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1F-急诊科给排水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PVC-U排水管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输送介质(给水、排水、热煤气、燃气、雨水）:排水管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材质:PVC管（含管件，吊架）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型号、规格:DN50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连接方式:粘接</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PVC-U排水管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输送介质:排水管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材质:PVC管（含管件，吊架）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型号、规格:DN75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连接方式:粘接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PVC-U排水管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输送介质:排水管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材质:PVC管（含管件，吊架）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型号、规格:DN110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连接方式:粘接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PP-R给水管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1.输送介质:冷水管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3.型号、规格:DN20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PP-R给水管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1.输送介质:冷水管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3.型号、规格:DN32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PP-R给水管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1.输送介质:冷水管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3.型号、规格:DN40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 （含管件,吊架）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3.型号、规格:DN20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5.除锈、刷油、防腐、绝热及保护层设计要求:橡塑保温套管厚度30mm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 （含管件,吊架）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3.型号、规格:DN40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5.除锈、刷油、防腐、绝热及保护层设计要求:橡塑保温套管厚度30mm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PP-R热回水管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1.输送介质:热回水管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 （含管件,吊架）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3.型号、规格:DN50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5.除锈、刷油、防腐、绝热及保护层设计要求:橡塑保温套管厚度30mm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陶瓷洗手盆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1.名称：洗手盆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2.材质：陶瓷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3.含感应式混水龙头、角阀、金属软管及一切相关附件安装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拖布池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1.名称：拖布池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2.材质：陶瓷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3.含水龙头、角阀、金属软管及一切相关附件安装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蹲便器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1.名称：蹲便器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2.材质：陶瓷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3.含手动式自闭冲洗阀、进水软管、角阀及一切相关附件安装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截止阀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1.类型:304不锈钢截止阀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钢闸阀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1.类型:304不锈钢闸阀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地漏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1.类型:304不锈钢地漏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2.型号、规格:DN75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清扫口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1.类型:清扫口</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2.型号、规格:DN75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地面开孔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给水、排水孔防水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1.防水膜品种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2.涂膜厚度、遍数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3.增强材料种类</w:t>
            </w:r>
          </w:p>
        </w:tc>
        <w:tc>
          <w:tcPr>
            <w:tcW w:w="7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管道支架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1.材质:型钢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2.管架形式:一般管架</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2F-检验科装饰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一</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地面</w:t>
            </w:r>
          </w:p>
        </w:tc>
        <w:tc>
          <w:tcPr>
            <w:tcW w:w="738"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auto"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pvc胶地材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1.拟采用进口PVC胶地板2mm厚同质透心（无方向）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2.专用胶粘剂粘结（基层与地板背面同时涂胶）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3.采用医疗环境地面一体化施工技术方案</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pvc胶地材踢脚线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1.耐磨卷装PVC踢脚，高120mm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2.双面涂胶粘剂（胶粘剂与踢脚配套生产）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3.R=40垫条，粘合剂粘铺</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自流平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1.3mm厚超强自流平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2.吸收性界面处理剂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冷库板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1.位置:2-8°C冷库</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2.100mm厚聚氨酯不锈钢冷库板</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600*600防滑地砖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1.600*600*10mm厚瓷质亚光防滑地砖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2.干水泥擦缝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3.50厚C15细石杦随捣随抹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4.表面撒1:1水泥砂子，压实抹光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5.1:3水泥砂浆找坡，最薄处20厚，坡向地漏，一次抹平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300*300防滑地砖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1.300*300*10mm厚瓷质亚光防滑地砖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2.干水泥擦缝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3.50厚C15细石杦随捣随抹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4.表面撒1:1水泥砂子，压实抹光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5.1:3水泥砂浆找坡，最薄处20厚，坡向地漏，一次抹平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聚氨酯防水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1.1.5mm厚聚氨酯防水层（两道）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2.四周翻起150高</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大理石挡水门槛石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1.瓷砖与地材交界的门采用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2.12mm大理石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3.粘结剂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成品地面保护膜</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二</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墙面</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无机预涂板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1.6mm无机预涂板,5mm中性结构拼缝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2.双面胶+结构胶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3.按技术规范及设计图纸设计、供应及安装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厚硅酸钙板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1.10mm厚硅酸钙板</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75型轻钢龙骨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1.U75型0.6mm厚龙骨间距400mm</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2.轻钢龙骨框架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瓷砖墙面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1.白水泥擦缝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2.10厚600*300釉面砖(贴前墙砖充分浸湿)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3.7厚强力胶粉泥粘结层，揉挤压实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聚氨酯防水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1.湿区墙面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2.1.5mm厚聚氨酯防水层</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冷库板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1.位置:2-8°C冷库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2.100mm厚聚氨酯不锈钢冷库板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卫生间隔断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E1级人造板，板材由装饰色纸含浸三聚氰胺树脂，再加上多层黑色或褐牛皮纸含浸酚醛树脂层叠后，用钢板经由高温（150℃）高压（1430psi）的环境压制而成，含安装五金件的门锁，高强度合页，底板支架等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规格：1000x1200x2000mm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阴角铝合金装饰线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50*0.8mm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阳角铝合金装饰线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50*0.8mm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三</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吊顶</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无机预涂板吊顶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1.采用M8X80拉爆螺栓M8，下接钢筋吊杆，与钢筋混凝土板固定，双向中距@1200。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2.轻钢主龙骨吊件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3.轻钢主龙骨60X27X1.2 厚，双向中距≤1200，找平后与轻钢吊件固定。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4.轻钢次龙骨50*19*0.5厚，中距400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5.8mm厚硅酸钙板打底，双面胶+结构胶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6.6mm无机预涂板</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原顶刷白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1.乳胶漆饰面底二遍，面二遍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2.2厚面层耐水腻子分遍刮平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3.位置：空调机房。</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铝扣板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1.采用M8X80拉爆螺栓M8，下接钢筋吊杆，与钢筋混凝土板固定，双向中距@1200。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2.轻钢主龙骨吊件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3.轻钢主龙骨50X15X1.2厚，双向中距≤1200，找平后与轻钢吊件固定。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4.V形次龙骨（采用挂钩挂在主龙骨上）@600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5.镶嵌600*600*1.0mm厚铝扣板。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6.缝填中性瓷白色玻璃胶。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冷库板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1.位置:2-8°C冷库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2.100mm厚聚氨酯不锈钢冷库板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四</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门窗</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玻璃窗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1.规格：1800*1200mm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2.10mm厚钢化玻璃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3.窗台高度900mm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4.双面不锈钢收边，带密封</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玻璃窗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1.规格：3600*1200mm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2.10mm厚钢化玻璃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3.窗台高度900mm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4.双面不锈钢收边，带密封</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玻璃抽血窗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1.规格：800*1200mm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2.10mm厚钢化玻璃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3.窗台高度900mm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4.双面不锈钢收边，带密封</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大理石抽血台面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1.20mm人造石台面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2.含底面支撑板</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大理石窗台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1.部位：窗台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2.6mm厚1:3水泥砂浆粘贴层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3.面层材料品种、规格、颜色：15mm大理石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木质窗帘盒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1.18mm木板制作。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2.铝合金边龙骨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3.内装饰同墙面装饰材料</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五</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税前项目</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排水沟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1.304不锈钢排水沟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2.现浇钢筋混凝土底板</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排水盖板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1.C20细石混凝土振捣</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3</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1.规格：800*2100mm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2.位置：卫生间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5.带百叶</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4</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1.规格：900*2100mm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2.位置：卫生间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5.带百叶</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5</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1.规格：900*2100mm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2.1.0mm钢板饰面</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3.含门五金、门锁</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6</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1.规格：1000*2100mm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2.位置：卫生间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5.带百叶</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7</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1.规格：1000*2100mm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2.位置：更衣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5.不锈钢磨砂板防撞带</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8</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1.规格：1000*2100mm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2.8mm玻璃观察窗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5.不锈钢磨砂板防撞带</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9</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1.规格：1200*2100mm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2.8mm玻璃观察窗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5.不锈钢磨砂板防撞带</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10</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钢板饰面气密单开门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1.规格：1400*2100mm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2.8mm玻璃观察窗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5.不锈钢磨砂板防撞带</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11</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钢板饰面气密双开门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1.规格：1600*1800mm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2.不锈钢磨砂板防撞带200mm高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3.1.0mm钢板饰面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4.含门五金、门锁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5.可180度全开</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12</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互锁传递窗</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1.规格：600x600x600mm</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2.前后两侧设有电子护锁装置，确保两侧门不能同时处于开启状态，起到护锁作用；前后板上设有 5mm透明中空钢化玻璃观察窗，便于观察；微电脑软触点控制开关，带有电源、杀菌、开门功能；D型密封条，密封性、弹性好，长期使用不易变形，杜绝洁净区和非洁净区之间的空气交叉污染</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13</w:t>
            </w:r>
          </w:p>
        </w:tc>
        <w:tc>
          <w:tcPr>
            <w:tcW w:w="743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不锈钢护角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1.规格：2.6米/条</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2.1.0mm厚304不锈钢制作</w:t>
            </w:r>
          </w:p>
        </w:tc>
        <w:tc>
          <w:tcPr>
            <w:tcW w:w="738" w:type="dxa"/>
            <w:tcBorders>
              <w:top w:val="single" w:color="000000" w:sz="4" w:space="0"/>
              <w:left w:val="single" w:color="000000" w:sz="4" w:space="0"/>
              <w:bottom w:val="single" w:color="auto"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auto"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2F-检验科安装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一</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实验家具</w:t>
            </w:r>
          </w:p>
        </w:tc>
        <w:tc>
          <w:tcPr>
            <w:tcW w:w="7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蹲便器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1.名称：蹲便器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2.材质：陶瓷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3.含手动式自闭冲洗阀、进水软管、角阀及一切相关附件安装</w:t>
            </w:r>
          </w:p>
        </w:tc>
        <w:tc>
          <w:tcPr>
            <w:tcW w:w="7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小便器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1.名称：小便器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2.材质：陶瓷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3.含手动式自闭冲洗阀、进水软管、角阀及一切相关附件安装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陶瓷洗手盆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1.名称：洗手盆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2.材质：陶瓷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3.含感应式混水龙头、角阀、金属软管及一切相关附件安装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陶瓷洗手台盆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1.名称：洗手台盆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2.材质：陶瓷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3.含感应式混水龙头、角阀、金属软管及一切相关附件安装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二</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税前项目</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边台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1.实验边台750W*800H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2.钢木结构：台面12.7mm厚实芯理化板，边缘加厚到25.4mm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3.C型钢架：框架采用40*60*1.5mm优质方钢焊接成形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4.柜体：采用16mm厚的优质三聚氰胺板、抽屉、面板、门面板采用18mm厚的优质三聚氰胺颗粒板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5.扣手：铝合金暗拉手或者PVC暗拉手</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2</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角柜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1.角柜750W*800H+750*800H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2.钢木结构：台面12.7mm厚实芯理化板，边缘加厚到25.4mm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3.扣手：浅蓝色PVC扣手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4.口字型钢架，采用40*60*1.5mm优质方钢焊接成形</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5.柜体：采用16mm厚的优质三聚氰胺板、抽屉、面板、门面板采用18mm厚的优质三聚氰胺颗粒板，底部带滑轮</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3</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中央台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1.A中央工作台1500W*3500L*800H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2.C型钢架：框架采用40*60*1.5mm优质方钢焊接成形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3.C型钢架：框架采用40*60*1.5mm优质方钢焊接成形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4.柜体：采用16mm厚的优质三聚氰胺板、抽屉、面板、门面板采用18mm厚的优质三聚氰胺颗粒板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5.导轨：优质静音三节滚珠导轨，DTC铰链</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6.扣手：铝合金暗拉手或者PVC暗拉手</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4</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中央台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1.A中央工作台1200W*2400L*800H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2.C型钢架：框架采用40*60*1.5mm优质方钢焊接成形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3.C型钢架：框架采用40*60*1.5mm优质方钢焊接成形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4.柜体：采用16mm厚的优质三聚氰胺板、抽屉、面板、门面板采用18mm厚的优质三聚氰胺颗粒板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5.导轨：优质静音三节滚珠导轨，DTC铰链</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6.扣手：铝合金暗拉手或者PVC暗拉手</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5</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三人位清洗槽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1.名称：三位不锈钢清洗池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2.单池规格：600*550mm</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3.含手动混水龙头、角阀、金属软管及一切相关附件安装</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6</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全铜三联水龙头及PP水槽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1.全铜三联水龙头及PP水槽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2.水龙头：全铜结构、360°旋转，采用纯铜制作，经耐酸碱粉末涂料热固处理，防酸碱、耐腐蚀，配金属软管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3.滴水架：采用PP棒+Trespa材质，抗化学腐蚀、抑菌、易清洁、耐潮湿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4.水槽：采用实验室专用PP 5mm厚高密度环保型黑色PP材料一体成型耐酸碱、防腐蚀，配去水配件</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7</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PPP滴水架</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8</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台式洗眼器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1.名称：洗眼器</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2.型号：台式单口</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9</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超净工作台</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1.双人超净工作台L1500*730W*1600H</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2.专门为洁净工作台研制的风机系统，微电脑控制采用可调风量风机系统，轻触型开关调节电压大小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3.外尺寸L1500*730W*1600H，工作区尺寸L1360*690W*520H</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4.过滤技术HEPA,采用美国HV滤芯,过滤效率99.995%（≥0.3μm颗粒）</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5.进口名牌紫外线杀菌灯，消除微生物污染隐患，荧光灯紫外灯互锁，带备用插座设计，可断电保护功能，实验使用安全方便</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6.操作挡板为安全玻璃移门，日本进口升降系统控制位置上下任意可调，升降自如、定位准确、无故障、免维护，并能完全关闭以便灭菌</w:t>
            </w:r>
          </w:p>
          <w:p>
            <w:pPr>
              <w:pStyle w:val="17"/>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7.洁净台分类：垂直层流、单面操作；</w:t>
            </w:r>
          </w:p>
          <w:p>
            <w:pPr>
              <w:pStyle w:val="17"/>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8.具有预过滤器，能够有效拦截大的颗粒物及杂质，有效延长高效过滤器的使用寿命；</w:t>
            </w:r>
          </w:p>
          <w:p>
            <w:pPr>
              <w:pStyle w:val="17"/>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9.工作区台面选用优质304不锈钢材质，美观、易清理、耐腐蚀；</w:t>
            </w:r>
          </w:p>
          <w:p>
            <w:pPr>
              <w:pStyle w:val="17"/>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t>10.箱体采用优质冷轧钢板静电喷涂，美观、稳定性好；</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10</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B2生物安全柜</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1.生物安全柜L1500*795W*2050H</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2.安全级别：Ⅱ级B2，污染气体100%过滤后外排安全级别：Ⅱ级B2，污染气体100%过滤后外排</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3.工作区尺寸(宽×深×高)：1304×630×630（mm）,外型尺寸：1500×795×2050（mm）适合双人操作</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4.工作区下降气流平均风速：0.35m/s，前窗流入气流平均风速：0.55 m/s</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5.振动半峰值 ≤3μm，噪声：≤65分贝，照度：≥900LX，电源：AC220v,50Hz</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6.柜体采用10°倾斜角设计，符合人体工程学原理，视角更大，操作方便且更加人性化；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7.安全柜裸露工作区三侧壁板采用优质304#不锈钢一体化结构，内部可清洗部位采用8mm大圆角处理，不留死角，易于清洁；</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8.工作区采用四面（左右二侧、后部、底部）负压环绕设计工作区内，保护性更好、更安全；</w:t>
            </w:r>
          </w:p>
          <w:p>
            <w:pPr>
              <w:keepNext w:val="0"/>
              <w:keepLines w:val="0"/>
              <w:widowControl/>
              <w:suppressLineNumbers w:val="0"/>
              <w:jc w:val="left"/>
              <w:textAlignment w:val="center"/>
              <w:rPr>
                <w:rFonts w:hint="eastAsia"/>
                <w:color w:val="auto"/>
                <w:highlight w:val="none"/>
              </w:rPr>
            </w:pPr>
            <w:r>
              <w:rPr>
                <w:rFonts w:hint="eastAsia"/>
                <w:color w:val="auto"/>
                <w:highlight w:val="none"/>
                <w:lang w:val="en-US" w:eastAsia="zh-CN"/>
              </w:rPr>
              <w:t>9.工作台面材质为优质304#不锈钢，采用盆状式设计，即使实验有废液溢出，也不会流入积液槽中，便于清理；</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11</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A2生物安全柜</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1.生物安全柜L1500*795W*2050H</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2.安全级别：Ⅱ级A2，70%内部循环利用，30%过滤后外排</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3.工作区尺寸(宽×深×高)：1304×630×630（mm），外尺寸：1500×795×2050（mm）适合双人操作</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4.工作区下降气流平均风速：0.35m/s，前窗流入气流平均风速：0.55 m/s</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5.振动半峰值 ≤3μm，噪声：≤62分贝，照度：≥900LX，电源：AC220v,50H</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6.柜体采用10°倾斜角设计，符合人体工程学原理，视角更大，操作方便且更加人性化；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7.安全柜裸露工作区三侧壁板采用优质304#不锈钢一体化结构，内部可清洗部位采用8mm大圆角处理，不留死角，易于清洁；</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8.工作区采用四面（左右二侧、后部、底部）负压环绕设计工作区内，保护性更好、更安全；</w:t>
            </w:r>
          </w:p>
          <w:p>
            <w:pPr>
              <w:keepNext w:val="0"/>
              <w:keepLines w:val="0"/>
              <w:widowControl/>
              <w:suppressLineNumbers w:val="0"/>
              <w:jc w:val="left"/>
              <w:textAlignment w:val="center"/>
              <w:rPr>
                <w:rFonts w:hint="eastAsia"/>
                <w:color w:val="auto"/>
                <w:highlight w:val="none"/>
              </w:rPr>
            </w:pPr>
            <w:r>
              <w:rPr>
                <w:rFonts w:hint="eastAsia"/>
                <w:color w:val="auto"/>
                <w:highlight w:val="none"/>
                <w:lang w:val="en-US" w:eastAsia="zh-CN"/>
              </w:rPr>
              <w:t>9.工作台面材质为优质304#不锈钢，采用盆状式设计，即使实验有废液溢出，也不会流入积液槽中，便于清理；</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12</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通风柜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1.通风柜1500*800*2350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2.台面：采用8.0mmPP聚丙烯台面，设置有挡水边，防止液体外溢，台面具有良好的防水、防酸碱性能台面：12.7mm厚实心理化板，边缘加厚25.4mm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3.内壳：采用8.0mmPP聚丙烯板焊接制作，具有极强的抗酸碱、耐腐蚀性，内侧板可固定供水考克，可加配供气考克，背板可固定导流板，顶板设照明以及集气装置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4.导流板：采用8.0mmPP聚丙烯板焊接制作, 具有极强的抗酸碱、耐腐蚀性，装置于工作空间后方以及上方处，由至少三块板组成，使得工作空间与排气管路的连接处之间形成一个气室，将污染气体均匀地排出。导流板使用导流夹将其与柜体结合，可重复拆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5.集气风罩：采用PP材质，具有极强的耐腐蚀性，底部入口为长方形开口，顶部出口为圆形开口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6.视窗：5mm厚钢化玻璃，可在任意高度停留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7.照明：30W日光灯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8.配件：柜门合页采用优质304#全不锈钢大折页；拉手采用优质304#全不锈钢拉手；钢制可调脚</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9.电源：三孔插座，标配4个/台，2.5平方电线</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13</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强酸通风柜</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1.通风柜1500*800*2350</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2.台面：采用8.0mmPP聚丙烯台面，设置有挡水边，防止液体外溢，台面具有良好的防水、防酸碱性能台面：12.7mm厚实心理化板，边缘加厚25.4mm</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3.内壳：采用8.0mmPP聚丙烯板焊接制作，具有极强的抗酸碱、耐腐蚀性，内侧板可固定供水考克，可加配供气考克，背板可固定导流板，顶板设照明以及集气装置</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4.导流板：采用8.0mmPP聚丙烯板焊接制作, 具有极强的抗酸碱、耐腐蚀性，装置于工作空间后方以及上方处，由至少三块板组成，使得工作空间与排气管路的连接处之间形成一个气室，将污染气体均匀地排出。导流板使用导流夹将其与柜体结合，可重复拆装</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5.集气风罩：采用PP材质，具有极强的耐腐蚀性，底部入口为长方形开口，顶部出口为圆形开口</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6.视窗：5mm厚钢化玻璃，可在任意高度停留</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7.照明：30W日光灯</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8.配件：柜门合页采用优质304#全不锈钢大折页；拉手采用优质304#全不锈钢拉手；钢制可调脚</w:t>
            </w:r>
          </w:p>
          <w:p>
            <w:pPr>
              <w:pStyle w:val="17"/>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9.电源：三孔插座，标配4个/台，2.5平方电线</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14</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防爆柜</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1.防爆柜1090*460*1650</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2.柜体：两层钢板之间间隔40mm,内填特种防火材料，钢板厚度不低于2mm</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3.柜体内、外都喷有持久的无铅环氧树脂漆，最大程度增强抵抗化学品的能力</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4.厚度1.2mm优质钢板经过点焊接，使用寿命更长，防火性更好；</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5.三点联动式门锁，轻松自如启闭180度的柜门配有双钥匙；另可选配挂锁，实现双人双锁安全管理</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6.5cm高的防漏液槽使意外流出的液体不外溢；</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7.专业规范的警示标签显而易见；</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8.装设有防闭火装置的双透气孔，有目的地至于底部及相对的顶部；</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9.防溢漏式层板可上下之间自由调节；</w:t>
            </w:r>
          </w:p>
          <w:p>
            <w:pPr>
              <w:pStyle w:val="17"/>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10.钢琴式铰链便于平滑关闭，门轻松自如启闭180度；</w:t>
            </w:r>
          </w:p>
          <w:p>
            <w:pPr>
              <w:pStyle w:val="17"/>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11.焊接的搁板层档确保安全柜层板稳固可靠；</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15</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紧急淋浴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1.主体材料：不锈钢 304，厚度：不低于 3mm。可以抗弱酸、碱、盐和油类腐蚀的现场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 15 分钟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3.根据美国 ANSI Z358-1 2014 洗眼器标准之规定，洗眼器的喷淋系统和洗眼系统易于操作，操作者一个人就可以完成，不需要其他人员协助</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4.洗眼器正常水压要求：0.3—0.6 MPa，洗眼器管件密封部件必须承受 1 MPa 长时间没有泄漏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5.工作压力：0.3—0.6Mpa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6.密封压力：0.8Mpa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7.喷淋流量：&gt;75.7L/min</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8.洗眼流量：&gt;11.4L/min</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9.洗眼器进水口尺寸：DN25</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10.洗眼系统排水口尺寸：DN25</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16</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万向罩</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1.铝合金结构</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17</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拖布池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1.名称：拖布池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2.材质：陶瓷</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3.含水龙头、角阀、金属软管及一切相关附件安装</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000000" w:sz="4" w:space="0"/>
              <w:left w:val="single" w:color="000000" w:sz="4" w:space="0"/>
              <w:bottom w:val="single" w:color="auto"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18</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双人位大理石台面盆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1.名称：双人位台面盆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2.材质：大理石</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3.含水龙头、角阀、金属软管及一切相关附件安装</w:t>
            </w:r>
          </w:p>
        </w:tc>
        <w:tc>
          <w:tcPr>
            <w:tcW w:w="738" w:type="dxa"/>
            <w:tcBorders>
              <w:top w:val="single" w:color="000000" w:sz="4" w:space="0"/>
              <w:left w:val="single" w:color="000000" w:sz="4" w:space="0"/>
              <w:bottom w:val="single" w:color="000000"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20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2F-检验科暖通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净化新风处理机组MAU-202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1.机械循环两管制,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2.送风风量：8000m³/h，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3.新风量：8000m³/h,6.0kw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4.制冷量：105KW，制热量：115KW，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5.机外余压：750Pa,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6.功能配置：G4过滤器+F8过滤器+制冷（热）</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7.空调机组内的G4,F7和F9过滤器应使用一次性抛弃型，低阻力，无有害VOC释放，不吸潮，抗菌防霉的材料制作。</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8.▲机组含有空调雾霾过滤装置，包括压缩机、节流器、过滤器等。（</w:t>
            </w:r>
            <w:r>
              <w:rPr>
                <w:rFonts w:hint="eastAsia"/>
                <w:b/>
                <w:bCs/>
                <w:color w:val="auto"/>
                <w:highlight w:val="none"/>
                <w:lang w:val="en-US" w:eastAsia="zh-CN"/>
              </w:rPr>
              <w:t>提供检验合格（符合国家规定）的报告复印件并加盖公章</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9.▲机组含有紧贴式内置过滤网清洗装置，包括底板和清洗箱。（</w:t>
            </w:r>
            <w:r>
              <w:rPr>
                <w:rFonts w:hint="eastAsia"/>
                <w:b/>
                <w:bCs/>
                <w:color w:val="auto"/>
                <w:highlight w:val="none"/>
                <w:lang w:val="en-US" w:eastAsia="zh-CN"/>
              </w:rPr>
              <w:t>提供检验合格（符合国家规定）的报告复印件并加盖公章</w:t>
            </w:r>
            <w:r>
              <w:rPr>
                <w:rFonts w:hint="eastAsia"/>
                <w:color w:val="auto"/>
                <w:highlight w:val="none"/>
                <w:lang w:val="en-US" w:eastAsia="zh-CN"/>
              </w:rPr>
              <w:t>）</w:t>
            </w:r>
          </w:p>
          <w:p>
            <w:pPr>
              <w:pStyle w:val="17"/>
              <w:rPr>
                <w:rFonts w:hint="eastAsia"/>
                <w:color w:val="auto"/>
                <w:highlight w:val="none"/>
              </w:rPr>
            </w:pPr>
            <w:r>
              <w:rPr>
                <w:rFonts w:hint="eastAsia" w:cs="Times New Roman"/>
                <w:color w:val="auto"/>
                <w:kern w:val="2"/>
                <w:sz w:val="21"/>
                <w:szCs w:val="24"/>
                <w:highlight w:val="none"/>
                <w:lang w:val="en-US" w:eastAsia="zh-CN" w:bidi="ar-SA"/>
              </w:rPr>
              <w:t>10.</w:t>
            </w:r>
            <w:r>
              <w:rPr>
                <w:rFonts w:hint="eastAsia" w:ascii="Times New Roman" w:hAnsi="Times New Roman" w:eastAsia="宋体" w:cs="Times New Roman"/>
                <w:b/>
                <w:bCs/>
                <w:color w:val="auto"/>
                <w:kern w:val="2"/>
                <w:sz w:val="21"/>
                <w:szCs w:val="24"/>
                <w:highlight w:val="none"/>
                <w:lang w:val="en-US" w:eastAsia="zh-CN" w:bidi="ar-SA"/>
              </w:rPr>
              <w:t>所有空气处理机组需要提供包括机组的各功能段组合图，尺寸，功能段性能参数等，包括风机技术指标和各频谱噪声特性</w:t>
            </w:r>
            <w:r>
              <w:rPr>
                <w:rFonts w:hint="eastAsia" w:ascii="Times New Roman" w:hAnsi="Times New Roman" w:eastAsia="宋体" w:cs="Times New Roman"/>
                <w:color w:val="auto"/>
                <w:kern w:val="2"/>
                <w:sz w:val="21"/>
                <w:szCs w:val="24"/>
                <w:highlight w:val="none"/>
                <w:lang w:val="en-US" w:eastAsia="zh-CN" w:bidi="ar-SA"/>
              </w:rPr>
              <w:t>。</w:t>
            </w:r>
          </w:p>
        </w:tc>
        <w:tc>
          <w:tcPr>
            <w:tcW w:w="7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风冷模块冷水机组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1.制冷量130kw，输入功率39.4kw，</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5P天花机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5P天花机四面出风，高压排水泵</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5P室外机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制冷量：11.5kw,380/50/3.7</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送风机自控系统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1.自动控制系统含变频器、控制器、人机界面、传感器、压差开关、断路器；断路器、交流接触器和继电器等相关元件和对应的设备排风机联动，自动调节频率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液晶一体化中控触摸屏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1.屏幕尺寸: 12.9寸，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2.接口类型: HDMI VGA COM/USB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3.音频分辨率：1920*1080，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4.电源：直流12VDC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FP-340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1.机外静压30Pa,带回风箱，风量340m³/h，制冷量1.8kw，制热2.7kw，功率52w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FP-510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1.机外静压30Pa,带回风箱，风量510m³/h，制冷量2.7kw，制热4.0kw，功率52w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FP-680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1.机外静压30Pa,带回风箱，风量680m³/h，制冷量3.6kw，制热5.4kw，功率69w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FP-850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1.机外静压30Pa,带回风箱，风量850m³/h，制冷量4.5kw，制热6.8kw，功率78w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FP-102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1.机外静压30Pa,带回风箱，风量1020m³/h，制冷量5.4kw，制热8.1kw，功率91w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风机盘管  FP-136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1.机外静压30Pa,带回风箱，风量1360m³/h，制冷量7.2kw，制热10.8kw，功率134w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 PF001、PF005、PF009、PF010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1.设计风量：500m³/h，机外余压150Pa,230W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管道低噪声离心排风机组PF002、PF003、PF004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1.设计风量：800m³/h，机外余压1800a,260W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管道低噪声离心排风机组PF007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1.设计风量：1500m³/h，机外余压350Pa,560W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管道低噪声离心排风机组PF006、008、011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1.设计风量：2000m³/h，机外余压400Pa,800W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管道低噪声离心高效排风机组GXCPF004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1.含H13高效过滤器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2.设计风量：400m³/h，机外余压250Pa,180W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管道低噪声离心高效排风机组GXCPF001、003、012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1.含H13高效过滤器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2.设计风量：500m³/h，机外余压350Pa,260W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管道低噪声离心高效排风机组GXCPF002、005、006、007、008、009、010、011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1.含H13高效过滤器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2.设计风量：1500m³/h，机外余压420Pa,260W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管道低噪声离心高效防腐、防酸排风机组F-GXCPF001、001含H13高效过滤器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1.设计风量：1500m³/h，机外余压420Pa,260W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送风等离子净化消毒装置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尺寸：400*350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活性炭过滤器 400*250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活性炭过滤器 320*250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活性炭过滤器 200*200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钢制静压箱  1800*500*600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钢制静压箱  1500*500*600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预处理过滤箱  1800*500*600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预处理过滤箱  900*500*600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电动密闭阀800*500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电动风量调节阀  400*250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PP防腐电动风量调节阀  Φ315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800*500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720*500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630*400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500*400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400*320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400*250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手动对开多叶调节阀  400*200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320*250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320*200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250*200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200*160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200*120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160*160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160*120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手动对开多叶调节阀  120*120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47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防腐PP风管调节阀    Φ315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PP风管调节阀  Φ200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PP风管调节阀  Φ100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800*500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500*400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500*320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400*320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400*250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320*250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风管止回阀  250*200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PP风管止回阀  Φ315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PP风管止回阀  Φ200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PP风管止回阀  Φ100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条形回风口 1200*176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条形回风口 1000*176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条形回风口 800*176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条形回风口 600*176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铝合金送风散流器  450*450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铝合金排风口350*350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含初效效过滤器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铝合金新风口  350*350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铝合金下回风口400*350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1.含F3中效过滤器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防雨排风/新风百叶 1800*500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1.配过滤及防鼠网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防雨排风百叶1500*500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1.配过滤及防鼠网</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防雨排风百叶900*500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1.配过滤及防鼠网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1.δ=1mm以内，净化风管工艺，含专用法兰条、法兰角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1.δ=0.75mm以内，净化风管工艺，含专用法兰条、法兰角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1.δ=0.6mm以内，净化风管工艺，含专用法兰条、法兰角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镀锌钢板净化通风管道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1.δ=0.5mm以内，净化风管工艺，含专用法兰条、法兰角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PP板防腐防酸通风管道Φ315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1.含专用法兰条、法兰角及管件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PP板防腐防酸通风管道Φ250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1.含专用法兰条、法兰角及管件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PP板防腐防酸通风管道Φ110，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1.含专用法兰条、法兰角及管件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风管保温隔热保温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1.系统：空调送、回风，新风管，空调排风管风管保温采用橡塑板保温，密度为48kg/m³ ,厚度为25mm，保温和贴面的整体检测的防火等级需达到难燃B1级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柔性软风管（防火保温软接管）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通风工程系统调试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管道循环泵(两用一备)，功率：6kw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膨胀水箱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容量1.0m³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综合水处理器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处理水量：200m³/h</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无缝钢管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1.室内空调冷热水无缝钢管安装 DN200*5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无缝钢管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1.室内空调冷热水无缝钢管安装 DN150*4.2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无缝钢管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1.室内空调冷热水无缝钢管安装 DN125*4.0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无缝钢管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1.室内空调冷热水无缝钢管安装 DN100*4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无缝钢管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1.室内空调冷热水无缝钢管安装 DN80*4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无缝钢管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1.室内空调冷热水无缝钢管安装  D65*3.5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1.室内空调冷热水管镀锌钢管安装  DN50*3.5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DN40*3.5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DN32*3.25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DN25*3.25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2.连接形式:螺纹连接，含管道试压、冲洗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镀锌钢管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1.室内空调冷热水镀锌钢管安装  DN20*2.75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2.连接形式:焊接连接，含管道试压、冲洗</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全铜Y型过滤器  DN20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全铜截止阀  DN20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全铜电动二通阀  DN20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电动二通比例积分阀 DN65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盘管不锈钢软接头  DN20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盘管橡胶接头  DN20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钢制Y型过滤器  DN80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钢制Y型过滤器  DN65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蜗轮蝶阀  DN65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蜗轮蝶阀  DN80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蜗轮蝶阀  DN100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蜗轮蝶阀  DN150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旁通压差阀  DN80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全铜闸阀  DN25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全铜闸阀  DN25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全铜止回阀  DN100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可曲挠橡胶接头  DN100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可曲挠橡胶接头  DN65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自动排气阀  DN25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压力表（0~2.5MPa(配DN15球阀，缓冲管)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温度计（含套管）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管道保温隔热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橡塑板保温，密度为48kg/m³ ,保温和贴面的整体检测的防火等级需达到难燃B1级</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室外模块机组水系统包铝箔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0.5mm铝板</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空调铜管Φ19.05含保温及外包裹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空调铜管Φ9.53含保温及外包裹</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冷媒R410A</w:t>
            </w:r>
          </w:p>
        </w:tc>
        <w:tc>
          <w:tcPr>
            <w:tcW w:w="7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管道支架</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木垫式管道支架制作、安装形式:角钢吊架除锈后刷防锈漆二道、调和漆二道</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2F-检验科电气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一</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照明系统</w:t>
            </w:r>
          </w:p>
        </w:tc>
        <w:tc>
          <w:tcPr>
            <w:tcW w:w="7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单联开关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1.照明单联开关220V/10A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2.距地1.4米</w:t>
            </w:r>
          </w:p>
        </w:tc>
        <w:tc>
          <w:tcPr>
            <w:tcW w:w="7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双联开关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1.照明双联开关220V/10A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三位开关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1.三联开关 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四位开关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1.四联开关 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单联双控开关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1.单联开关 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LED面板灯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 88W 1200X600mm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LED面板灯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LED净化灯（应急.30min）88W 1200X600mm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LED面板灯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LED净化灯40W 1200X300mm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LED面板灯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LED净化灯（应急.30min）40W 1200X300mm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LED面板灯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LED净化灯40W 600X600mm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LED面板灯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LED净化灯（应急.30min）40W 600X600mm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LED防水筒灯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  暖白光</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紫外线消毒灯 30W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定时器（含单相配套交流接触器）220V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1.砖混结构明配 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二</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插座系统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二、三孔插座 250V/10A</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二、三孔插座 250V/16A</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防水插座 250V/10A</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地插 250V/10A</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6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1.砖混结构明配 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2.沿墙面、顶板、吊顶内明敷</w:t>
            </w:r>
          </w:p>
        </w:tc>
        <w:tc>
          <w:tcPr>
            <w:tcW w:w="7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三</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配电干线系统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名称：JYK-AL01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包含：主要元器件：施耐德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名称：JYK-AL02~JYK-AL04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包含：主要元器件：施耐德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名称：JYK-APC1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包含：主要元器件：施耐德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名称：JYK-APC2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包含：主要元器件：施耐德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名称：JYK-SHAP01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包含：主要元器件：施耐德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名称：JYK-SCAP01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包含：主要元器件：施耐德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UPS不间断电源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1.名称：UPS不间断电源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 xml:space="preserve">2.包含：不间断电源、蓄电池、元器件及机柜等 </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3.容量：30KVA 380V/380V  T≥30min</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4.▲主机具备触摸式彩色LCD屏幕，≥7英寸LCD，流程图运行状态直观显示，图标式的触摸按钮，表格式的数据资料、事件记录显示。（</w:t>
            </w:r>
            <w:r>
              <w:rPr>
                <w:rFonts w:hint="eastAsia"/>
                <w:b/>
                <w:bCs/>
                <w:color w:val="auto"/>
                <w:highlight w:val="none"/>
                <w:lang w:val="en-US" w:eastAsia="zh-CN"/>
              </w:rPr>
              <w:t>提供第三方权威机构技术证明文件复印件并加盖生产厂商公章</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5.▲可根据用户用电要求对主机进行工作状态设置,用户可选UPS模式、ECO节能工作模式、EPS工作模式，从而实现节能的目的。（</w:t>
            </w:r>
            <w:r>
              <w:rPr>
                <w:rFonts w:hint="eastAsia"/>
                <w:b/>
                <w:bCs/>
                <w:color w:val="auto"/>
                <w:highlight w:val="none"/>
                <w:lang w:val="en-US" w:eastAsia="zh-CN"/>
              </w:rPr>
              <w:t>提供第三方权威机构技术证明文件复印件并加盖生产厂商公章</w:t>
            </w:r>
            <w:r>
              <w:rPr>
                <w:rFonts w:hint="eastAsia"/>
                <w:color w:val="auto"/>
                <w:highlight w:val="none"/>
                <w:lang w:val="en-US" w:eastAsia="zh-CN"/>
              </w:rPr>
              <w:t>）</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6.主机自带数据黑匣子功能，每秒钟将当前的输入电压和频率、输出电压和频率、输出电流、电池电压和充电电流记录到SD卡中，最少要保存90天的数据信息，事后可以进行分析、存档和评估。</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7.▲</w:t>
            </w:r>
            <w:r>
              <w:rPr>
                <w:rFonts w:hint="eastAsia"/>
                <w:b/>
                <w:bCs/>
                <w:color w:val="auto"/>
                <w:highlight w:val="none"/>
                <w:lang w:val="en-US" w:eastAsia="zh-CN"/>
              </w:rPr>
              <w:t>主机需提供中国质量认证中心颁发的节能认证证明及检测报告文件复印件并加盖生产厂商公章</w:t>
            </w:r>
            <w:r>
              <w:rPr>
                <w:rFonts w:hint="eastAsia"/>
                <w:color w:val="auto"/>
                <w:highlight w:val="none"/>
                <w:lang w:val="en-US" w:eastAsia="zh-CN"/>
              </w:rPr>
              <w:t>。</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2.型号:WDZB-YJY-4*25+1*16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2.型号:WDZB-YJY-4X50+1X25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2.型号:WDZB-YJY-4X10+1X6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2.型号:WDZB-YJY-5X6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300×100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200×100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100×100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四</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接地系统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等电位电箱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名称：等电位电箱 TD28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主要元器件：施耐德、ABB</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等电位总电箱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名称：MEB等电位总电箱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主要元器件：施耐德、ABB</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镀锌扁铁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名称：镀锌扁铁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规格：40X4</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2.型号:WDZ-BV-16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砖混结构明配 薄壁钢管JDG25    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五</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疏散指示系统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安全出口指示灯3w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1.距地2.2米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单向应急疏散指示灯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1.疏散标志灯 单向 3w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2.距地0.3米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双向应急疏散指示灯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1.疏散标志灯 双向 3w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2.距地0.3米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双面单向应急疏散指示灯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1.疏散标志灯 单向 3w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2.距地2.5米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2.型号:WDZC-BYJ-2.5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1.砖混结构明配 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六</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安防系统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红外半球网络摄像机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200万1/3” CMOS ICR日夜型；H:264压缩模式；支持走廊模式、背光补偿数字宽动态；红外距离20-30米。   吊顶内明装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监控主机设备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名称：监控主机设备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安装：审阅室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硬盘录像机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名称：硬盘录像机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安装：审阅室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显示屏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名称：22寸显示屏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安装：审阅室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硬盘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名称：4T硬盘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安装：审阅室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交换机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名称：24端口网络交换机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安装：审阅室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视频矩阵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名称：24进4出视频矩阵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安装：审阅室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控制键盘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名称：控制键盘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安装：审阅室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电源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1.名称:DC12V电源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安装：审阅室</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六类4对屏蔽双绞线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六类4对屏蔽双绞线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七</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门禁系统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门禁电源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门禁电源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门禁主机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门禁主机</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安装方式：暗装、安装高度1.4米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门禁可视摄像头（主机）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门禁可视摄像头（分机）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磁力锁电源控制器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1.名称:电源控制器</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门禁刷卡器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安装方式：暗装、安装高度1.4米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门禁电磁锁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门上安装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出门按扭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门侧安装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门禁卡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电磁卡</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弱电线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弱电线UTP-CAT6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电力电缆ZR-RVV-4X1.0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电力电缆ZR-RVV-2X1.0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八</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消防广播背景音乐系统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带前置/分区广播功放（自带分区）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安装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DVD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安装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话筒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名称：话筒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安装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吸顶喇叭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规格：3w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吸顶安装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音量控制器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规格：6w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安装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九</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综合网络电话系统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电话/网络插座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安装方式：底边距地30cm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单口网络插座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双口网络插座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安装方式：底边距地30cm</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网线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网线 UTP-CAT6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电话线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电话线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线管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薄壁钢管JDG25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沿墙面、顶板、吊顶内明敷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金属软管  ￠25</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墙内暗敷、吊顶内明敷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十</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弱电桥架</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200×100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桥架 100×100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1.含弯头、三通、直通、连接件、盖板等材料，接地跨接，标识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十一</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空调配电系统</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温控开关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名称：风机盘管三速开关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距地1.4米</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新风柜控制柜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名称：MAU-201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主要元器件：施耐德、ABB、AC380V变频器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地面安装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新风柜控制柜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名称：MAU-202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主要元器件：施耐德、ABB、AC380V变频器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地面安装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厂家结合图纸配置控制柜、</w:t>
            </w:r>
            <w:r>
              <w:rPr>
                <w:rFonts w:hint="eastAsia" w:ascii="宋体" w:hAnsi="宋体" w:eastAsia="宋体" w:cs="宋体"/>
                <w:b/>
                <w:bCs/>
                <w:i w:val="0"/>
                <w:iCs w:val="0"/>
                <w:color w:val="auto"/>
                <w:kern w:val="0"/>
                <w:sz w:val="21"/>
                <w:szCs w:val="21"/>
                <w:highlight w:val="none"/>
                <w:u w:val="none"/>
                <w:lang w:val="en-US" w:eastAsia="zh-CN" w:bidi="ar"/>
              </w:rPr>
              <w:t>并提供控制原理图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新风柜控制柜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名称：MAU-203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主要元器件：施耐德、ABB、AC380V变频器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地面安装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厂家结合图纸配置控制柜、</w:t>
            </w:r>
            <w:r>
              <w:rPr>
                <w:rFonts w:hint="eastAsia" w:ascii="宋体" w:hAnsi="宋体" w:eastAsia="宋体" w:cs="宋体"/>
                <w:b/>
                <w:bCs/>
                <w:i w:val="0"/>
                <w:iCs w:val="0"/>
                <w:color w:val="auto"/>
                <w:kern w:val="0"/>
                <w:sz w:val="21"/>
                <w:szCs w:val="21"/>
                <w:highlight w:val="none"/>
                <w:u w:val="none"/>
                <w:lang w:val="en-US" w:eastAsia="zh-CN" w:bidi="ar"/>
              </w:rPr>
              <w:t>并提供控制原理图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风冷模块冷水机组控制箱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名称：FLMK-AP01、FLMK-AP02、FLMK-AP03、FLMK-AP04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主要元器件：施耐德或ABB、控制系统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厂家结合图纸配置控制柜、</w:t>
            </w:r>
            <w:r>
              <w:rPr>
                <w:rFonts w:hint="eastAsia" w:ascii="宋体" w:hAnsi="宋体" w:eastAsia="宋体" w:cs="宋体"/>
                <w:b/>
                <w:bCs/>
                <w:i w:val="0"/>
                <w:iCs w:val="0"/>
                <w:color w:val="auto"/>
                <w:kern w:val="0"/>
                <w:sz w:val="21"/>
                <w:szCs w:val="21"/>
                <w:highlight w:val="none"/>
                <w:u w:val="none"/>
                <w:lang w:val="en-US" w:eastAsia="zh-CN" w:bidi="ar"/>
              </w:rPr>
              <w:t>并提供控制原理图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水泵控制箱</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名称：SB-AP01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主要元器件：施耐德或ABB、控制系统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厂家结合图纸配置控制柜、</w:t>
            </w:r>
            <w:r>
              <w:rPr>
                <w:rFonts w:hint="eastAsia" w:ascii="宋体" w:hAnsi="宋体" w:eastAsia="宋体" w:cs="宋体"/>
                <w:b/>
                <w:bCs/>
                <w:i w:val="0"/>
                <w:iCs w:val="0"/>
                <w:color w:val="auto"/>
                <w:kern w:val="0"/>
                <w:sz w:val="21"/>
                <w:szCs w:val="21"/>
                <w:highlight w:val="none"/>
                <w:u w:val="none"/>
                <w:lang w:val="en-US" w:eastAsia="zh-CN" w:bidi="ar"/>
              </w:rPr>
              <w:t>并提供控制原理图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分体空调控制箱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名称：FTK-01 、FTK-02、FTK-03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主要元器件：施耐德或ABB、控制系统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厂家结合图纸配置控制柜、</w:t>
            </w:r>
            <w:r>
              <w:rPr>
                <w:rFonts w:hint="eastAsia" w:ascii="宋体" w:hAnsi="宋体" w:eastAsia="宋体" w:cs="宋体"/>
                <w:b/>
                <w:bCs/>
                <w:i w:val="0"/>
                <w:iCs w:val="0"/>
                <w:color w:val="auto"/>
                <w:kern w:val="0"/>
                <w:sz w:val="21"/>
                <w:szCs w:val="21"/>
                <w:highlight w:val="none"/>
                <w:u w:val="none"/>
                <w:lang w:val="en-US" w:eastAsia="zh-CN" w:bidi="ar"/>
              </w:rPr>
              <w:t>并提供控制原理图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风机控制柜FJK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名称：风机控制柜2FJ01 、2FJ05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距地1.4米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风机控制柜FJK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名称：风机控制柜2FJ02、2FJ03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距地1.4米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风机控制柜FJK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名称：风机控制柜2FJ04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距地1.4米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风机控制柜FJK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名称：风机控制柜2FJ06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距地1.4米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单控开关220V/10A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1.距地1.4米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1.型号:WDZB-YJY-4X35+1X16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WDZB-YJY-5X10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1.型号: WDZB-YJY-5X4</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WDZB-YJY-5X6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电力电缆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WDZB-YJY-3×2.5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1.型号:WDZC-BYJ-4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WDZ-BYJ-1.5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WDZ-KYJY7*1.5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电线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1.型号: WDZ-KYJY2*1.5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敷设方式：穿管、桥架敷设。</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薄壁钢管JDG16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沿墙面、顶板、吊顶内明敷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薄壁钢管JDG20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沿墙面、顶板、吊顶内明敷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薄壁钢管JDG32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沿墙面、顶板、吊顶内明敷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25</w:t>
            </w:r>
          </w:p>
        </w:tc>
        <w:tc>
          <w:tcPr>
            <w:tcW w:w="74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￠16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墙内暗敷、吊顶内明敷 </w:t>
            </w:r>
          </w:p>
        </w:tc>
        <w:tc>
          <w:tcPr>
            <w:tcW w:w="73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26</w:t>
            </w:r>
          </w:p>
        </w:tc>
        <w:tc>
          <w:tcPr>
            <w:tcW w:w="7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金属软管  ￠20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墙内暗敷、吊顶内明敷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2F-检验科给排水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PVC-U排水管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输送介质(给水、排水、热煤气、燃气、雨水）:排水管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材质:PVC管（含管件，吊架）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型号、规格:DN50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连接方式:粘接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安装部位(室内、外):室内</w:t>
            </w:r>
          </w:p>
        </w:tc>
        <w:tc>
          <w:tcPr>
            <w:tcW w:w="7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PVC-U排水管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输送介质:排水管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材质:PVC管（含管件，吊架）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型号、规格:DN75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连接方式:粘接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PVC-U排水管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输送介质:排水管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材质:PVC管（含管件，吊架）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型号、规格:DN110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连接方式:粘接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PP-R给水管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1.输送介质:冷水管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3.型号、规格:DN20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PP-R给水管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1.输送介质:冷水管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2.材质:PPR管（含管件,吊架）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3.型号、规格:DN32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4.连接方式:热熔接</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PP-R给水管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1.输送介质:冷水管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3.型号、规格:DN50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 （含管件,吊架）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3.型号、规格:DN20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5.除锈、刷油、防腐、绝热及保护层设计要求:橡塑保温套管厚度30mm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 （含管件,吊架）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3.型号、规格:DN32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5.除锈、刷油、防腐、绝热及保护层设计要求:橡塑保温套管厚度30mm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1.输送介质:热水管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 （含管件,吊架）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3.型号、规格:DN50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5.除锈、刷油、防腐、绝热及保护层设计要求:橡塑保温套管厚度30mm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PP-R热回水管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1.输送介质:热回水管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2.材质:PPR管 （含管件,吊架）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3.型号、规格:DN50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5.除锈、刷油、防腐、绝热及保护层设计要求:橡塑保温套管厚度30mm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304薄壁不锈钢纯水管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1.输送介质:纯水管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2.材质:304薄壁不锈钢管（含管件,吊架）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3.型号、规格:DN20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4.连接方式:热熔接</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304薄壁不锈钢纯水管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1.输送介质:纯水管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2.材质:304薄壁不锈钢管（含管件,吊架）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3.型号、规格:DN32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304薄壁不锈钢纯水管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1.输送介质:纯水管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2.材质:304薄壁不锈钢管（含管件,吊架）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3.型号、规格:DN50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4.连接方式:热熔接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5.安装部位(室内、外):室内</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截止阀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1.类型:304不锈钢截止阀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钢闸阀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1.类型:304不锈钢闸阀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钢球阀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1.类型:304不锈钢球阀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压力表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1.类型:压力表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止回阀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1.类型:止回阀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淋浴器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1.类型:双管淋浴器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2.规格、压力等级:DN20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隔膜阀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1.类型:隔膜阀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2.规格、压力等级:DN50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地漏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1.类型:304不锈钢地漏</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2.型号、规格:DN75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清扫口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1.类型:清扫口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2.型号、规格:DN75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地面开孔 </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给水、排水孔防水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1.防水膜品种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2.涂膜厚度、遍数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3.增强材料种类</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管道支架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1.材质:型钢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2.管架形式:一般管架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937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2F-检验科医用气体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低压铜及铜合金管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1.材质:医用脱脂铜管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2.规格:Φ15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3.焊接方法:氩弧焊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4.压力试验、吹扫与清洗设计要求:强度试验、漏率试验、吹扫等</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低压螺纹阀门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1.名称:维修阀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2.材质:铜制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3.型号、规格:Φ15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4.连接形式:螺纹连接</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高压阀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1.名称:高压阀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2.规格:DN10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高压单向阀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1.名称:高压单向阀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2.规格:DN6</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管道支架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1.材质:型钢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2.管架形式:管路支吊架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7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税前项目</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气体终端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1.名称:二氧化碳终端</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7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一级自动切换控制箱</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1.双级减压</w:t>
            </w:r>
          </w:p>
        </w:tc>
        <w:tc>
          <w:tcPr>
            <w:tcW w:w="738"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pPr>
        <w:spacing w:line="360" w:lineRule="auto"/>
        <w:jc w:val="left"/>
        <w:rPr>
          <w:rFonts w:hint="eastAsia" w:ascii="宋体" w:hAnsi="宋体"/>
          <w:b/>
          <w:bCs/>
          <w:color w:val="auto"/>
          <w:szCs w:val="21"/>
          <w:highlight w:val="none"/>
        </w:rPr>
      </w:pPr>
    </w:p>
    <w:bookmarkEnd w:id="54"/>
    <w:bookmarkEnd w:id="55"/>
    <w:tbl>
      <w:tblPr>
        <w:tblStyle w:val="23"/>
        <w:tblW w:w="9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2"/>
        <w:gridCol w:w="79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▲一、</w:t>
            </w:r>
            <w:r>
              <w:rPr>
                <w:rFonts w:hint="eastAsia" w:ascii="宋体" w:hAnsi="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售后服务要求</w:t>
            </w:r>
          </w:p>
        </w:tc>
        <w:tc>
          <w:tcPr>
            <w:tcW w:w="79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highlight w:val="none"/>
              </w:rPr>
            </w:pPr>
            <w:r>
              <w:rPr>
                <w:rFonts w:hint="eastAsia"/>
                <w:color w:val="auto"/>
                <w:highlight w:val="none"/>
              </w:rPr>
              <w:t>1</w:t>
            </w:r>
            <w:r>
              <w:rPr>
                <w:color w:val="auto"/>
                <w:highlight w:val="none"/>
              </w:rPr>
              <w:t>.</w:t>
            </w:r>
            <w:r>
              <w:rPr>
                <w:rFonts w:hint="eastAsia"/>
                <w:color w:val="auto"/>
                <w:highlight w:val="none"/>
              </w:rPr>
              <w:t>质保期：按国家有关产品“三包”规定执行“三包”，质保期除特别注明外，最短不得少于</w:t>
            </w:r>
            <w:r>
              <w:rPr>
                <w:rFonts w:hint="eastAsia"/>
                <w:color w:val="auto"/>
                <w:highlight w:val="none"/>
                <w:lang w:val="en-US" w:eastAsia="zh-CN"/>
              </w:rPr>
              <w:t>2</w:t>
            </w:r>
            <w:r>
              <w:rPr>
                <w:rFonts w:hint="eastAsia"/>
                <w:color w:val="auto"/>
                <w:highlight w:val="none"/>
              </w:rPr>
              <w:t>年。质保期内</w:t>
            </w:r>
            <w:r>
              <w:rPr>
                <w:rFonts w:hint="eastAsia"/>
                <w:color w:val="auto"/>
                <w:highlight w:val="none"/>
                <w:lang w:val="en-US" w:eastAsia="zh-CN"/>
              </w:rPr>
              <w:t>因设备自身产生的质量问题</w:t>
            </w:r>
            <w:r>
              <w:rPr>
                <w:rFonts w:hint="eastAsia"/>
                <w:color w:val="auto"/>
                <w:highlight w:val="none"/>
              </w:rPr>
              <w:t>负责上门服务、维修、更换配件，不得收取任何费用。</w:t>
            </w:r>
          </w:p>
          <w:p>
            <w:pPr>
              <w:spacing w:line="360" w:lineRule="auto"/>
              <w:rPr>
                <w:color w:val="auto"/>
                <w:highlight w:val="none"/>
              </w:rPr>
            </w:pPr>
            <w:r>
              <w:rPr>
                <w:color w:val="auto"/>
                <w:highlight w:val="none"/>
              </w:rPr>
              <w:t>2.</w:t>
            </w:r>
            <w:r>
              <w:rPr>
                <w:rFonts w:hint="eastAsia"/>
                <w:color w:val="auto"/>
                <w:highlight w:val="none"/>
              </w:rPr>
              <w:t>售后服务费用包含在报价中，售后服务内容如下：</w:t>
            </w:r>
            <w:r>
              <w:rPr>
                <w:color w:val="auto"/>
                <w:highlight w:val="none"/>
              </w:rPr>
              <w:t xml:space="preserve"> </w:t>
            </w:r>
          </w:p>
          <w:p>
            <w:pPr>
              <w:spacing w:line="360" w:lineRule="auto"/>
              <w:rPr>
                <w:color w:val="auto"/>
                <w:highlight w:val="none"/>
              </w:rPr>
            </w:pPr>
            <w:r>
              <w:rPr>
                <w:rFonts w:hint="eastAsia"/>
                <w:color w:val="auto"/>
                <w:highlight w:val="none"/>
              </w:rPr>
              <w:t>（1）负责送货上门，安装调试，培训操作人员。</w:t>
            </w:r>
          </w:p>
          <w:p>
            <w:pPr>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）不能正常使用的必须提供备用机。</w:t>
            </w:r>
          </w:p>
          <w:p>
            <w:pPr>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）定期回访以及对设备维修。</w:t>
            </w:r>
          </w:p>
          <w:p>
            <w:pPr>
              <w:spacing w:line="360" w:lineRule="auto"/>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）其余按厂家承诺。</w:t>
            </w:r>
          </w:p>
          <w:p>
            <w:pPr>
              <w:spacing w:line="360" w:lineRule="auto"/>
              <w:rPr>
                <w:rFonts w:hint="eastAsia"/>
                <w:color w:val="auto"/>
                <w:highlight w:val="none"/>
              </w:rPr>
            </w:pPr>
            <w:r>
              <w:rPr>
                <w:rFonts w:hint="eastAsia"/>
                <w:color w:val="auto"/>
                <w:highlight w:val="none"/>
              </w:rPr>
              <w:t>质保期内免费维修、免费更换零部件，服务内容如下：</w:t>
            </w:r>
          </w:p>
          <w:p>
            <w:pPr>
              <w:spacing w:line="360" w:lineRule="auto"/>
              <w:rPr>
                <w:rFonts w:hint="eastAsia"/>
                <w:color w:val="auto"/>
                <w:highlight w:val="none"/>
              </w:rPr>
            </w:pPr>
            <w:r>
              <w:rPr>
                <w:rFonts w:hint="eastAsia"/>
                <w:color w:val="auto"/>
                <w:highlight w:val="none"/>
              </w:rPr>
              <w:t>投标文件中必须承诺设备验收前免费对采购人的使用人员（</w:t>
            </w:r>
            <w:r>
              <w:rPr>
                <w:rFonts w:hint="eastAsia"/>
                <w:color w:val="auto"/>
                <w:highlight w:val="none"/>
                <w:lang w:eastAsia="zh-CN"/>
              </w:rPr>
              <w:t>采购人指定人数</w:t>
            </w:r>
            <w:r>
              <w:rPr>
                <w:rFonts w:hint="eastAsia"/>
                <w:color w:val="auto"/>
                <w:highlight w:val="none"/>
              </w:rPr>
              <w:t>）进行操作技术及相关知识培训，并负责承担一切费用。</w:t>
            </w:r>
          </w:p>
          <w:p>
            <w:pPr>
              <w:spacing w:line="360" w:lineRule="auto"/>
              <w:rPr>
                <w:rFonts w:hint="eastAsia"/>
                <w:color w:val="auto"/>
                <w:highlight w:val="none"/>
              </w:rPr>
            </w:pPr>
            <w:r>
              <w:rPr>
                <w:rFonts w:hint="eastAsia"/>
                <w:color w:val="auto"/>
                <w:highlight w:val="none"/>
              </w:rPr>
              <w:t xml:space="preserve">投标时投标文件中请提供售后服务承诺书（可包含：明确保修期、故障响应时间、培训内容、售后服务技术人员名单和联系方式、不定期走访用户及对设备维修、软件免费升级，了解用户的使用情况、保修期外零配件若损坏，提供零配件优惠服务方案等）； </w:t>
            </w:r>
          </w:p>
          <w:p>
            <w:pPr>
              <w:spacing w:line="360" w:lineRule="auto"/>
              <w:rPr>
                <w:rFonts w:hint="eastAsia"/>
                <w:color w:val="auto"/>
                <w:highlight w:val="none"/>
              </w:rPr>
            </w:pPr>
            <w:r>
              <w:rPr>
                <w:rFonts w:hint="eastAsia"/>
                <w:color w:val="auto"/>
                <w:highlight w:val="none"/>
              </w:rPr>
              <w:t>为了保证售后服务的及时性和服务质量，要求</w:t>
            </w:r>
            <w:r>
              <w:rPr>
                <w:rFonts w:hint="eastAsia"/>
                <w:color w:val="auto"/>
                <w:highlight w:val="none"/>
                <w:lang w:val="en-US" w:eastAsia="zh-CN"/>
              </w:rPr>
              <w:t>供应商</w:t>
            </w:r>
            <w:r>
              <w:rPr>
                <w:rFonts w:hint="eastAsia"/>
                <w:color w:val="auto"/>
                <w:highlight w:val="none"/>
              </w:rPr>
              <w:t>维修响应时间2小时内，</w:t>
            </w:r>
            <w:r>
              <w:rPr>
                <w:rFonts w:hint="eastAsia"/>
                <w:color w:val="auto"/>
                <w:highlight w:val="none"/>
                <w:lang w:val="en-US" w:eastAsia="zh-CN"/>
              </w:rPr>
              <w:t>如有需要，</w:t>
            </w:r>
            <w:r>
              <w:rPr>
                <w:rFonts w:hint="eastAsia"/>
                <w:color w:val="auto"/>
                <w:highlight w:val="none"/>
              </w:rPr>
              <w:t>维修到达现场时间6小时内，12小时内解决维修故障，保修期满后，终身维护，软件升级，长期提供良好的技术支持及零配件的优惠供应。</w:t>
            </w:r>
          </w:p>
          <w:p>
            <w:pPr>
              <w:spacing w:line="360" w:lineRule="auto"/>
              <w:rPr>
                <w:rFonts w:hint="eastAsia" w:eastAsia="宋体"/>
                <w:b/>
                <w:bCs/>
                <w:color w:val="auto"/>
                <w:highlight w:val="none"/>
                <w:lang w:val="en-US" w:eastAsia="zh-CN"/>
              </w:rPr>
            </w:pPr>
            <w:r>
              <w:rPr>
                <w:rFonts w:hint="eastAsia"/>
                <w:color w:val="auto"/>
                <w:highlight w:val="none"/>
              </w:rPr>
              <w:t>其余按厂家承诺。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合同签订时间</w:t>
            </w:r>
          </w:p>
        </w:tc>
        <w:tc>
          <w:tcPr>
            <w:tcW w:w="79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自中标通知书发出之日起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 xml:space="preserve">  </w:t>
            </w:r>
            <w:r>
              <w:rPr>
                <w:rFonts w:hint="eastAsia" w:ascii="宋体" w:hAnsi="宋体"/>
                <w:color w:val="auto"/>
                <w:szCs w:val="21"/>
                <w:highlight w:val="none"/>
              </w:rPr>
              <w:t>日内（最迟不能超过25日）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交付时间及地点</w:t>
            </w:r>
          </w:p>
        </w:tc>
        <w:tc>
          <w:tcPr>
            <w:tcW w:w="79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1.交付时间：</w:t>
            </w:r>
            <w:r>
              <w:rPr>
                <w:rFonts w:hint="eastAsia" w:ascii="宋体" w:hAnsi="宋体" w:cs="宋体"/>
                <w:color w:val="auto"/>
                <w:szCs w:val="21"/>
                <w:highlight w:val="none"/>
              </w:rPr>
              <w:t>签订合同后</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w:t>
            </w:r>
            <w:r>
              <w:rPr>
                <w:rFonts w:hint="eastAsia" w:ascii="宋体" w:hAnsi="宋体" w:cs="宋体"/>
                <w:color w:val="auto"/>
                <w:szCs w:val="21"/>
                <w:highlight w:val="none"/>
              </w:rPr>
              <w:t>日历天交货、安装、调试、验收并交付使用。</w:t>
            </w:r>
          </w:p>
          <w:p>
            <w:pPr>
              <w:spacing w:line="360" w:lineRule="auto"/>
              <w:rPr>
                <w:rFonts w:ascii="宋体" w:hAnsi="宋体"/>
                <w:color w:val="auto"/>
                <w:szCs w:val="21"/>
                <w:highlight w:val="none"/>
              </w:rPr>
            </w:pPr>
            <w:r>
              <w:rPr>
                <w:rFonts w:hint="eastAsia" w:ascii="宋体" w:hAnsi="宋体"/>
                <w:color w:val="auto"/>
                <w:szCs w:val="21"/>
                <w:highlight w:val="none"/>
              </w:rPr>
              <w:t>2.交付地点：广西</w:t>
            </w:r>
            <w:r>
              <w:rPr>
                <w:rFonts w:hint="eastAsia" w:ascii="宋体" w:hAnsi="宋体"/>
                <w:color w:val="auto"/>
                <w:szCs w:val="21"/>
                <w:highlight w:val="none"/>
                <w:u w:val="single"/>
              </w:rPr>
              <w:t xml:space="preserve"> 贺州市</w:t>
            </w:r>
            <w:r>
              <w:rPr>
                <w:rFonts w:hint="eastAsia" w:ascii="宋体" w:hAnsi="宋体"/>
                <w:color w:val="auto"/>
                <w:szCs w:val="21"/>
                <w:highlight w:val="none"/>
                <w:u w:val="single"/>
                <w:lang w:eastAsia="zh-CN"/>
              </w:rPr>
              <w:t>内</w:t>
            </w:r>
            <w:r>
              <w:rPr>
                <w:rFonts w:hint="eastAsia" w:ascii="宋体" w:hAnsi="宋体"/>
                <w:color w:val="auto"/>
                <w:szCs w:val="21"/>
                <w:highlight w:val="none"/>
                <w:u w:val="single"/>
              </w:rPr>
              <w:t xml:space="preserve"> </w:t>
            </w:r>
            <w:r>
              <w:rPr>
                <w:rFonts w:hint="eastAsia" w:ascii="宋体" w:hAnsi="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highlight w:val="none"/>
              </w:rPr>
            </w:pPr>
            <w:r>
              <w:rPr>
                <w:rFonts w:hint="eastAsia"/>
                <w:color w:val="auto"/>
                <w:highlight w:val="none"/>
              </w:rPr>
              <w:t>其他要求</w:t>
            </w:r>
          </w:p>
          <w:p>
            <w:pPr>
              <w:pStyle w:val="17"/>
              <w:spacing w:line="360" w:lineRule="auto"/>
              <w:jc w:val="center"/>
              <w:rPr>
                <w:color w:val="auto"/>
                <w:highlight w:val="none"/>
              </w:rPr>
            </w:pPr>
          </w:p>
        </w:tc>
        <w:tc>
          <w:tcPr>
            <w:tcW w:w="79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jc w:val="left"/>
              <w:rPr>
                <w:color w:val="auto"/>
                <w:highlight w:val="none"/>
              </w:rPr>
            </w:pPr>
            <w:r>
              <w:rPr>
                <w:color w:val="auto"/>
                <w:highlight w:val="none"/>
              </w:rPr>
              <w:t>1</w:t>
            </w:r>
            <w:r>
              <w:rPr>
                <w:rFonts w:hint="eastAsia"/>
                <w:color w:val="auto"/>
                <w:highlight w:val="none"/>
              </w:rPr>
              <w:t>、中标人所提供的软硬件不得包含有任何侵犯第三方权益的内容和行为，否则由中标人负全责，投标人中标后必须提供投标货物生产厂家或国内总代理针对本项目的投标产品售后服务承诺书。</w:t>
            </w:r>
          </w:p>
          <w:p>
            <w:pPr>
              <w:spacing w:line="360" w:lineRule="auto"/>
              <w:rPr>
                <w:rFonts w:hint="eastAsia"/>
                <w:color w:val="auto"/>
                <w:highlight w:val="none"/>
              </w:rPr>
            </w:pPr>
            <w:r>
              <w:rPr>
                <w:rFonts w:hint="eastAsia"/>
                <w:color w:val="auto"/>
                <w:highlight w:val="none"/>
              </w:rPr>
              <w:t>2、</w:t>
            </w:r>
            <w:r>
              <w:rPr>
                <w:rFonts w:hint="eastAsia"/>
                <w:b/>
                <w:bCs/>
                <w:color w:val="auto"/>
                <w:highlight w:val="none"/>
              </w:rPr>
              <w:t>采购的货物</w:t>
            </w:r>
            <w:r>
              <w:rPr>
                <w:rFonts w:hint="eastAsia"/>
                <w:b/>
                <w:bCs/>
                <w:color w:val="auto"/>
                <w:highlight w:val="none"/>
                <w:lang w:eastAsia="zh-CN"/>
              </w:rPr>
              <w:t>投标人</w:t>
            </w:r>
            <w:r>
              <w:rPr>
                <w:rFonts w:hint="eastAsia"/>
                <w:b/>
                <w:bCs/>
                <w:color w:val="auto"/>
                <w:highlight w:val="none"/>
              </w:rPr>
              <w:t>所投产品</w:t>
            </w:r>
            <w:r>
              <w:rPr>
                <w:rFonts w:hint="eastAsia"/>
                <w:b/>
                <w:bCs/>
                <w:color w:val="auto"/>
                <w:highlight w:val="none"/>
                <w:lang w:val="en-US" w:eastAsia="zh-CN"/>
              </w:rPr>
              <w:t>如果</w:t>
            </w:r>
            <w:r>
              <w:rPr>
                <w:rFonts w:hint="eastAsia"/>
                <w:b/>
                <w:bCs/>
                <w:color w:val="auto"/>
                <w:highlight w:val="none"/>
              </w:rPr>
              <w:t>属医疗器械管理范畴的，采购文件中必须按《医疗器械经营监督管理办法》（国家食品药品监督管理总局第 8 号令）医疗器械分类管理要求提供医疗器械经营备案凭证或许可证复印件加盖公章；如投标产品属第二、三类医疗器械产品的，须按《医疗器械注册管理办法》（国家食品药品监督管理总局令第 4 号）同时提供该设备有效的医疗器械注册证复印件加盖公章，确保投标产品供货使用时符合国家要求，否则其投标作否决投标处理。</w:t>
            </w:r>
          </w:p>
          <w:p>
            <w:pPr>
              <w:pStyle w:val="17"/>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本项目为交钥匙项目。本项目报价应包含但不限于以下全部费用，投标人不得再向采购人收取任何费用。主要包含（产品价款、备品备件价、易损件价、专用工具价、相关配件、附件、及零配件价）及其它的所有费用，包含物料购置费、制作费、检验费、保险费用、检测费、检定费、仓储费、运输费、装卸费、商检费用、银行费用、税费及一切技术和售后服务费（含相关技术指导与培训费）等所有不可预见的隐含费用（以上费用如涉及到多次需求，所有费用都包含在内），并负责工人人身、设备安全责任。</w:t>
            </w:r>
          </w:p>
          <w:p>
            <w:pPr>
              <w:pStyle w:val="17"/>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4、所投产品如果优于技术参数及性能（配置）要求时，应提供足以证明的技术资料支持。</w:t>
            </w:r>
          </w:p>
          <w:p>
            <w:pPr>
              <w:pStyle w:val="17"/>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3.投标产品必须为全新原装产品，中标供应商所提供的产品、资料等要满足国家相关标准、行业标准、地方标准或者其他标准、规范以及满足质量、安全、技术规格、物理特性等要求。</w:t>
            </w:r>
          </w:p>
          <w:p>
            <w:pPr>
              <w:pStyle w:val="17"/>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5、中标供应商提供的货物及服务不满足招标文件要求验收不合格的，采购人有权解除合同并追究中标供应商的法律责任。</w:t>
            </w:r>
          </w:p>
          <w:p>
            <w:pPr>
              <w:pStyle w:val="17"/>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6、采购人有权要求中标人提供所投产品以供测试，确保技术参数、功能满足采购要求，如有不符，则取消中标人资格(测试的具体时间、地点和测试机构由采购人另行确定，测试相关费用由中标人承担)。</w:t>
            </w:r>
          </w:p>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7、本次项目适用的行业方面的法律法规及标准（包含但不限于）</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.1 《医疗器械监督管理条例》（国务院令第650号）；</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.2 《医疗器械生产监督管理办法》（国家食品药品监督管理总局令第7号）；</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.3 《医疗器械注册管理办法》（国家食品药品监督管理总局令第4号）；</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.4 《医疗器械标准管理办法》（国家食品药品监督管理总局令第33号）；</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.5 《医疗器械召回管理办法》（国家食品药品监督管理总局令第29号）；</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.6 国家食品药品监督管理总局关于发布医疗器械生产企业投标人审核指南的通告（2015年第1号）；</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.7 关于印发医疗器械不良事件监测和再评价管理办法（试行）的通知；</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.8 国食药监械[2008]766号；</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.9 《医疗器械经营企业许可证管理办法》（国家食品药品监督管理局令第15号）；</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.10 《医疗器械说明书、标签和包装标识管理规定》（国家食品药品监督管理局令第15号）；</w:t>
            </w:r>
          </w:p>
          <w:p>
            <w:pPr>
              <w:spacing w:line="360" w:lineRule="auto"/>
              <w:ind w:firstLine="420" w:firstLineChars="200"/>
              <w:rPr>
                <w:rFonts w:hint="default"/>
                <w:color w:val="auto"/>
                <w:highlight w:val="none"/>
                <w:lang w:val="en-US"/>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.11国家部门和行业其它现行的有关技术规范、规程及要求。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Cs w:val="21"/>
                <w:highlight w:val="none"/>
                <w:lang w:eastAsia="zh-CN"/>
              </w:rPr>
            </w:pPr>
            <w:r>
              <w:rPr>
                <w:rFonts w:hint="eastAsia" w:ascii="宋体" w:hAnsi="宋体"/>
                <w:b w:val="0"/>
                <w:bCs/>
                <w:color w:val="auto"/>
                <w:szCs w:val="21"/>
                <w:highlight w:val="none"/>
                <w:lang w:eastAsia="zh-CN"/>
              </w:rPr>
              <w:t>付款方式</w:t>
            </w:r>
          </w:p>
        </w:tc>
        <w:tc>
          <w:tcPr>
            <w:tcW w:w="79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numPr>
                <w:ilvl w:val="0"/>
                <w:numId w:val="0"/>
              </w:num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（1）签订合同后设备和材料及工人进场安装后采购人支付中标单位合同总额的30%价款；</w:t>
            </w:r>
          </w:p>
          <w:p>
            <w:pPr>
              <w:numPr>
                <w:ilvl w:val="0"/>
                <w:numId w:val="0"/>
              </w:num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（2）全部货物安装完成 60%进度后支付至合同总额的50%；</w:t>
            </w:r>
          </w:p>
          <w:p>
            <w:pPr>
              <w:numPr>
                <w:ilvl w:val="0"/>
                <w:numId w:val="0"/>
              </w:num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）全部货物安装完成 80%进度后支付至合同总额的70%；</w:t>
            </w:r>
          </w:p>
          <w:p>
            <w:pPr>
              <w:numPr>
                <w:ilvl w:val="0"/>
                <w:numId w:val="0"/>
              </w:num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）全部货物安装完成后支付至合同总额的80%；</w:t>
            </w:r>
          </w:p>
          <w:p>
            <w:pPr>
              <w:numPr>
                <w:ilvl w:val="0"/>
                <w:numId w:val="0"/>
              </w:num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）竣工验收合格签字盖章并且结算定案后支付至结算总价的100%；</w:t>
            </w:r>
          </w:p>
          <w:p>
            <w:pPr>
              <w:numPr>
                <w:ilvl w:val="0"/>
                <w:numId w:val="0"/>
              </w:numPr>
              <w:spacing w:line="400" w:lineRule="exact"/>
              <w:ind w:firstLine="420" w:firstLineChars="200"/>
              <w:rPr>
                <w:rFonts w:hint="eastAsia" w:ascii="宋体" w:hAnsi="宋体"/>
                <w:b/>
                <w:color w:val="auto"/>
                <w:szCs w:val="21"/>
                <w:highlight w:val="none"/>
                <w:lang w:eastAsia="zh-CN"/>
              </w:rPr>
            </w:pPr>
            <w:r>
              <w:rPr>
                <w:rFonts w:hint="eastAsia" w:ascii="宋体" w:hAnsi="宋体" w:cs="宋体"/>
                <w:color w:val="auto"/>
                <w:szCs w:val="21"/>
                <w:highlight w:val="none"/>
                <w:lang w:eastAsia="zh-CN"/>
              </w:rPr>
              <w:t>注：除首次款外，其他付款，中标人必须提供已完成支付项目工人款、材料款相关证明。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
                <w:color w:val="auto"/>
                <w:szCs w:val="21"/>
                <w:highlight w:val="none"/>
              </w:rPr>
            </w:pPr>
            <w:r>
              <w:rPr>
                <w:rFonts w:hint="eastAsia" w:ascii="宋体" w:hAnsi="宋体"/>
                <w:b/>
                <w:color w:val="auto"/>
                <w:szCs w:val="21"/>
                <w:highlight w:val="none"/>
                <w:lang w:eastAsia="zh-CN"/>
              </w:rPr>
              <w:t>二</w:t>
            </w:r>
            <w:r>
              <w:rPr>
                <w:rFonts w:hint="eastAsia" w:ascii="宋体" w:hAnsi="宋体"/>
                <w:b/>
                <w:color w:val="auto"/>
                <w:szCs w:val="21"/>
                <w:highlight w:val="none"/>
              </w:rPr>
              <w:t>、核心产品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
                <w:color w:val="auto"/>
                <w:szCs w:val="21"/>
                <w:highlight w:val="none"/>
              </w:rPr>
            </w:pPr>
            <w:r>
              <w:rPr>
                <w:rFonts w:hint="eastAsia" w:ascii="宋体" w:hAnsi="宋体"/>
                <w:b/>
                <w:color w:val="auto"/>
                <w:szCs w:val="21"/>
                <w:highlight w:val="none"/>
              </w:rPr>
              <w:t>本</w:t>
            </w:r>
            <w:r>
              <w:rPr>
                <w:rFonts w:hint="eastAsia" w:ascii="宋体" w:hAnsi="宋体"/>
                <w:b/>
                <w:color w:val="auto"/>
                <w:szCs w:val="21"/>
                <w:highlight w:val="none"/>
                <w:lang w:eastAsia="zh-CN"/>
              </w:rPr>
              <w:t>项目</w:t>
            </w:r>
            <w:r>
              <w:rPr>
                <w:rFonts w:hint="eastAsia" w:ascii="宋体" w:hAnsi="宋体"/>
                <w:b/>
                <w:color w:val="auto"/>
                <w:szCs w:val="21"/>
                <w:highlight w:val="none"/>
              </w:rPr>
              <w:t>的核心产品为</w:t>
            </w:r>
            <w:r>
              <w:rPr>
                <w:rFonts w:hint="eastAsia" w:ascii="宋体" w:hAnsi="宋体"/>
                <w:b/>
                <w:color w:val="auto"/>
                <w:szCs w:val="21"/>
                <w:highlight w:val="none"/>
                <w:lang w:eastAsia="zh-CN"/>
              </w:rPr>
              <w:t>：</w:t>
            </w:r>
            <w:r>
              <w:rPr>
                <w:rFonts w:hint="eastAsia" w:ascii="宋体" w:hAnsi="宋体"/>
                <w:b/>
                <w:bCs/>
                <w:color w:val="auto"/>
                <w:szCs w:val="21"/>
                <w:highlight w:val="none"/>
                <w:lang w:eastAsia="zh-CN"/>
              </w:rPr>
              <w:t>需求清单</w:t>
            </w:r>
            <w:r>
              <w:rPr>
                <w:rFonts w:hint="eastAsia" w:ascii="宋体" w:hAnsi="宋体"/>
                <w:b/>
                <w:color w:val="auto"/>
                <w:szCs w:val="21"/>
                <w:highlight w:val="none"/>
                <w:lang w:val="en-US" w:eastAsia="zh-CN"/>
              </w:rPr>
              <w:t>中</w:t>
            </w:r>
            <w:r>
              <w:rPr>
                <w:rFonts w:hint="eastAsia" w:ascii="宋体" w:hAnsi="宋体"/>
                <w:b/>
                <w:bCs/>
                <w:color w:val="auto"/>
                <w:sz w:val="21"/>
                <w:szCs w:val="21"/>
                <w:highlight w:val="none"/>
                <w:lang w:val="en-US" w:eastAsia="zh-CN"/>
              </w:rPr>
              <w:t>“桥式吊塔”</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政策性加分条件</w:t>
            </w:r>
          </w:p>
        </w:tc>
        <w:tc>
          <w:tcPr>
            <w:tcW w:w="79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highlight w:val="none"/>
              </w:rPr>
            </w:pPr>
            <w:r>
              <w:rPr>
                <w:rFonts w:hint="eastAsia" w:ascii="宋体" w:hAnsi="宋体"/>
                <w:b/>
                <w:bCs/>
                <w:color w:val="auto"/>
                <w:szCs w:val="21"/>
                <w:highlight w:val="none"/>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进口产品说明</w:t>
            </w:r>
          </w:p>
        </w:tc>
        <w:tc>
          <w:tcPr>
            <w:tcW w:w="79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□本表的第</w:t>
            </w:r>
            <w:r>
              <w:rPr>
                <w:rFonts w:hint="eastAsia" w:ascii="宋体" w:hAnsi="宋体"/>
                <w:color w:val="auto"/>
                <w:szCs w:val="21"/>
                <w:highlight w:val="none"/>
                <w:u w:val="single"/>
              </w:rPr>
              <w:t xml:space="preserve">  </w:t>
            </w:r>
            <w:r>
              <w:rPr>
                <w:rFonts w:hint="eastAsia" w:ascii="宋体" w:hAnsi="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b/>
                <w:color w:val="auto"/>
                <w:szCs w:val="21"/>
                <w:highlight w:val="none"/>
              </w:rPr>
              <w:t>否则作无效标处理。</w:t>
            </w:r>
          </w:p>
          <w:p>
            <w:pPr>
              <w:spacing w:line="360" w:lineRule="auto"/>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本分标货物不接受进口产品（即通过中国海关报关验放进入中国境内且产自关境外的产品）参与投标，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bl>
    <w:p>
      <w:pPr>
        <w:snapToGrid w:val="0"/>
        <w:jc w:val="both"/>
        <w:rPr>
          <w:rFonts w:hint="eastAsia" w:ascii="宋体" w:hAnsi="宋体"/>
          <w:color w:val="auto"/>
          <w:sz w:val="30"/>
          <w:szCs w:val="30"/>
          <w:highlight w:val="none"/>
        </w:rPr>
      </w:pPr>
    </w:p>
    <w:p>
      <w:pPr>
        <w:spacing w:line="428" w:lineRule="exact"/>
        <w:ind w:left="119"/>
        <w:rPr>
          <w:rFonts w:ascii="Arial Unicode MS" w:hAnsi="Arial Unicode MS" w:eastAsia="Arial Unicode MS" w:cs="Arial Unicode MS"/>
          <w:color w:val="auto"/>
          <w:sz w:val="32"/>
          <w:szCs w:val="32"/>
          <w:highlight w:val="none"/>
        </w:rPr>
      </w:pPr>
      <w:r>
        <w:rPr>
          <w:color w:val="auto"/>
          <w:highlight w:val="none"/>
        </w:rPr>
        <w:br w:type="page"/>
      </w:r>
      <w:r>
        <w:rPr>
          <w:rFonts w:hint="eastAsia" w:ascii="Arial Unicode MS" w:hAnsi="Arial Unicode MS" w:eastAsia="Arial Unicode MS" w:cs="Arial Unicode MS"/>
          <w:color w:val="auto"/>
          <w:sz w:val="32"/>
          <w:szCs w:val="32"/>
          <w:highlight w:val="none"/>
        </w:rPr>
        <w:t>附件：</w:t>
      </w:r>
    </w:p>
    <w:p>
      <w:pPr>
        <w:spacing w:before="7"/>
        <w:rPr>
          <w:rFonts w:hint="eastAsia" w:ascii="Arial Unicode MS" w:hAnsi="Arial Unicode MS" w:eastAsia="Arial Unicode MS" w:cs="Arial Unicode MS"/>
          <w:color w:val="auto"/>
          <w:sz w:val="17"/>
          <w:szCs w:val="17"/>
          <w:highlight w:val="none"/>
        </w:rPr>
      </w:pPr>
    </w:p>
    <w:p>
      <w:pPr>
        <w:spacing w:line="528" w:lineRule="exact"/>
        <w:ind w:left="1871"/>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p>
      <w:pPr>
        <w:rPr>
          <w:rFonts w:hint="eastAsia" w:ascii="Arial Unicode MS" w:hAnsi="Arial Unicode MS" w:eastAsia="Arial Unicode MS" w:cs="Arial Unicode MS"/>
          <w:color w:val="auto"/>
          <w:sz w:val="20"/>
          <w:szCs w:val="20"/>
          <w:highlight w:val="none"/>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1183640</wp:posOffset>
                </wp:positionH>
                <wp:positionV relativeFrom="paragraph">
                  <wp:posOffset>149225</wp:posOffset>
                </wp:positionV>
                <wp:extent cx="5356860" cy="73837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56860" cy="7383780"/>
                        </a:xfrm>
                        <a:prstGeom prst="rect">
                          <a:avLst/>
                        </a:prstGeom>
                        <a:noFill/>
                        <a:ln>
                          <a:noFill/>
                        </a:ln>
                      </wps:spPr>
                      <wps:txbx>
                        <w:txbxContent>
                          <w:tbl>
                            <w:tblPr>
                              <w:tblStyle w:val="23"/>
                              <w:tblW w:w="0" w:type="auto"/>
                              <w:tblInd w:w="-5" w:type="dxa"/>
                              <w:tblLayout w:type="fixed"/>
                              <w:tblCellMar>
                                <w:top w:w="0" w:type="dxa"/>
                                <w:left w:w="0" w:type="dxa"/>
                                <w:bottom w:w="0" w:type="dxa"/>
                                <w:right w:w="0" w:type="dxa"/>
                              </w:tblCellMar>
                            </w:tblPr>
                            <w:tblGrid>
                              <w:gridCol w:w="574"/>
                              <w:gridCol w:w="1166"/>
                              <w:gridCol w:w="1800"/>
                              <w:gridCol w:w="1916"/>
                              <w:gridCol w:w="2966"/>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spacing w:before="4"/>
                                    <w:rPr>
                                      <w:rFonts w:ascii="宋体" w:hAnsi="宋体" w:cs="宋体"/>
                                      <w:sz w:val="16"/>
                                      <w:szCs w:val="16"/>
                                    </w:rPr>
                                  </w:pPr>
                                </w:p>
                                <w:p>
                                  <w:pPr>
                                    <w:pStyle w:val="39"/>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
                                    <w:rPr>
                                      <w:rFonts w:ascii="宋体" w:hAnsi="宋体" w:cs="宋体"/>
                                      <w:sz w:val="16"/>
                                      <w:szCs w:val="16"/>
                                    </w:rPr>
                                  </w:pPr>
                                </w:p>
                                <w:p>
                                  <w:pPr>
                                    <w:pStyle w:val="39"/>
                                    <w:ind w:left="926"/>
                                    <w:rPr>
                                      <w:rFonts w:ascii="宋体" w:hAnsi="宋体" w:cs="宋体"/>
                                    </w:rPr>
                                  </w:pPr>
                                  <w:r>
                                    <w:rPr>
                                      <w:rFonts w:hint="eastAsia" w:ascii="宋体" w:hAnsi="宋体" w:cs="宋体"/>
                                      <w:b/>
                                      <w:bCs/>
                                      <w:w w:val="99"/>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spacing w:before="11"/>
                                    <w:rPr>
                                      <w:rFonts w:hint="eastAsia" w:ascii="宋体" w:hAnsi="宋体" w:cs="宋体"/>
                                      <w:sz w:val="15"/>
                                      <w:szCs w:val="15"/>
                                    </w:rPr>
                                  </w:pPr>
                                </w:p>
                                <w:p>
                                  <w:pPr>
                                    <w:pStyle w:val="39"/>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spacing w:before="12"/>
                                    <w:rPr>
                                      <w:rFonts w:hint="eastAsia" w:ascii="宋体" w:hAnsi="宋体" w:cs="宋体"/>
                                      <w:sz w:val="23"/>
                                      <w:szCs w:val="23"/>
                                    </w:rPr>
                                  </w:pPr>
                                </w:p>
                                <w:p>
                                  <w:pPr>
                                    <w:pStyle w:val="3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39"/>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spacing w:before="2"/>
                                    <w:rPr>
                                      <w:rFonts w:hint="eastAsia" w:ascii="宋体" w:hAnsi="宋体" w:cs="宋体"/>
                                      <w:sz w:val="14"/>
                                      <w:szCs w:val="14"/>
                                      <w:lang w:eastAsia="zh-CN"/>
                                    </w:rPr>
                                  </w:pPr>
                                </w:p>
                                <w:p>
                                  <w:pPr>
                                    <w:pStyle w:val="39"/>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spacing w:before="3"/>
                                    <w:rPr>
                                      <w:rFonts w:hint="eastAsia" w:ascii="宋体" w:hAnsi="宋体" w:cs="宋体"/>
                                    </w:rPr>
                                  </w:pPr>
                                </w:p>
                                <w:p>
                                  <w:pPr>
                                    <w:pStyle w:val="3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39"/>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39"/>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3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3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2"/>
                                    <w:rPr>
                                      <w:rFonts w:ascii="宋体" w:hAnsi="宋体" w:cs="宋体"/>
                                      <w:sz w:val="17"/>
                                      <w:szCs w:val="17"/>
                                      <w:lang w:eastAsia="zh-CN"/>
                                    </w:rPr>
                                  </w:pPr>
                                </w:p>
                                <w:p>
                                  <w:pPr>
                                    <w:pStyle w:val="3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39"/>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8"/>
                                    <w:rPr>
                                      <w:rFonts w:ascii="宋体" w:hAnsi="宋体" w:cs="宋体"/>
                                      <w:sz w:val="27"/>
                                      <w:szCs w:val="27"/>
                                      <w:lang w:eastAsia="zh-CN"/>
                                    </w:rPr>
                                  </w:pPr>
                                </w:p>
                                <w:p>
                                  <w:pPr>
                                    <w:pStyle w:val="3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spacing w:before="7"/>
                                    <w:rPr>
                                      <w:rFonts w:hint="eastAsia" w:ascii="宋体" w:hAnsi="宋体" w:cs="宋体"/>
                                      <w:sz w:val="19"/>
                                      <w:szCs w:val="19"/>
                                    </w:rPr>
                                  </w:pPr>
                                </w:p>
                                <w:p>
                                  <w:pPr>
                                    <w:pStyle w:val="3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39"/>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39"/>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3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3"/>
                                    <w:rPr>
                                      <w:rFonts w:ascii="宋体" w:hAnsi="宋体" w:cs="宋体"/>
                                      <w:sz w:val="16"/>
                                      <w:szCs w:val="16"/>
                                    </w:rPr>
                                  </w:pPr>
                                </w:p>
                                <w:p>
                                  <w:pPr>
                                    <w:pStyle w:val="39"/>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39"/>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lang w:eastAsia="zh-CN"/>
                                    </w:rPr>
                                  </w:pPr>
                                </w:p>
                                <w:p>
                                  <w:pPr>
                                    <w:pStyle w:val="39"/>
                                    <w:rPr>
                                      <w:rFonts w:hint="eastAsia" w:ascii="宋体" w:hAnsi="宋体" w:cs="宋体"/>
                                      <w:sz w:val="20"/>
                                      <w:szCs w:val="20"/>
                                      <w:lang w:eastAsia="zh-CN"/>
                                    </w:rPr>
                                  </w:pPr>
                                </w:p>
                                <w:p>
                                  <w:pPr>
                                    <w:pStyle w:val="39"/>
                                    <w:spacing w:before="7"/>
                                    <w:rPr>
                                      <w:rFonts w:hint="eastAsia" w:ascii="宋体" w:hAnsi="宋体" w:cs="宋体"/>
                                      <w:sz w:val="26"/>
                                      <w:szCs w:val="26"/>
                                      <w:lang w:eastAsia="zh-CN"/>
                                    </w:rPr>
                                  </w:pPr>
                                </w:p>
                                <w:p>
                                  <w:pPr>
                                    <w:pStyle w:val="39"/>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spacing w:before="8"/>
                                    <w:rPr>
                                      <w:rFonts w:hint="eastAsia" w:ascii="宋体" w:hAnsi="宋体" w:cs="宋体"/>
                                      <w:sz w:val="14"/>
                                      <w:szCs w:val="14"/>
                                    </w:rPr>
                                  </w:pPr>
                                </w:p>
                                <w:p>
                                  <w:pPr>
                                    <w:pStyle w:val="3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39"/>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spacing w:before="8"/>
                                    <w:rPr>
                                      <w:rFonts w:hint="eastAsia" w:ascii="宋体" w:hAnsi="宋体" w:cs="宋体"/>
                                      <w:sz w:val="14"/>
                                      <w:szCs w:val="14"/>
                                    </w:rPr>
                                  </w:pPr>
                                </w:p>
                                <w:p>
                                  <w:pPr>
                                    <w:pStyle w:val="3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spacing w:before="1"/>
                                    <w:rPr>
                                      <w:rFonts w:hint="eastAsia" w:ascii="宋体" w:hAnsi="宋体" w:cs="宋体"/>
                                      <w:sz w:val="18"/>
                                      <w:szCs w:val="18"/>
                                    </w:rPr>
                                  </w:pPr>
                                </w:p>
                                <w:p>
                                  <w:pPr>
                                    <w:pStyle w:val="39"/>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2"/>
                                    <w:rPr>
                                      <w:rFonts w:ascii="宋体" w:hAnsi="宋体" w:cs="宋体"/>
                                      <w:sz w:val="15"/>
                                      <w:szCs w:val="15"/>
                                      <w:lang w:eastAsia="zh-CN"/>
                                    </w:rPr>
                                  </w:pPr>
                                </w:p>
                                <w:p>
                                  <w:pPr>
                                    <w:pStyle w:val="39"/>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93.2pt;margin-top:11.75pt;height:581.4pt;width:421.8pt;mso-position-horizontal-relative:page;z-index:251659264;mso-width-relative:page;mso-height-relative:page;" filled="f" stroked="f" coordsize="21600,21600" o:gfxdata="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kfsL7ZAAAADAEAAA8AAAAAAAAAAQAgAAAAIgAAAGRycy9kb3ducmV2LnhtbFBL&#10;AQIUABQAAAAIAIdO4kAlhPZ6vAEAAHMDAAAOAAAAAAAAAAEAIAAAACgBAABkcnMvZTJvRG9jLnht&#10;bFBLBQYAAAAABgAGAFkBAABWBQAAAAA=&#10;">
                <v:fill on="f" focussize="0,0"/>
                <v:stroke on="f"/>
                <v:imagedata o:title=""/>
                <o:lock v:ext="edit" aspectratio="f"/>
                <v:textbox inset="0mm,0mm,0mm,0mm">
                  <w:txbxContent>
                    <w:tbl>
                      <w:tblPr>
                        <w:tblStyle w:val="23"/>
                        <w:tblW w:w="0" w:type="auto"/>
                        <w:tblInd w:w="-5" w:type="dxa"/>
                        <w:tblLayout w:type="fixed"/>
                        <w:tblCellMar>
                          <w:top w:w="0" w:type="dxa"/>
                          <w:left w:w="0" w:type="dxa"/>
                          <w:bottom w:w="0" w:type="dxa"/>
                          <w:right w:w="0" w:type="dxa"/>
                        </w:tblCellMar>
                      </w:tblPr>
                      <w:tblGrid>
                        <w:gridCol w:w="574"/>
                        <w:gridCol w:w="1166"/>
                        <w:gridCol w:w="1800"/>
                        <w:gridCol w:w="1916"/>
                        <w:gridCol w:w="2966"/>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spacing w:before="4"/>
                              <w:rPr>
                                <w:rFonts w:ascii="宋体" w:hAnsi="宋体" w:cs="宋体"/>
                                <w:sz w:val="16"/>
                                <w:szCs w:val="16"/>
                              </w:rPr>
                            </w:pPr>
                          </w:p>
                          <w:p>
                            <w:pPr>
                              <w:pStyle w:val="39"/>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
                              <w:rPr>
                                <w:rFonts w:ascii="宋体" w:hAnsi="宋体" w:cs="宋体"/>
                                <w:sz w:val="16"/>
                                <w:szCs w:val="16"/>
                              </w:rPr>
                            </w:pPr>
                          </w:p>
                          <w:p>
                            <w:pPr>
                              <w:pStyle w:val="39"/>
                              <w:ind w:left="926"/>
                              <w:rPr>
                                <w:rFonts w:ascii="宋体" w:hAnsi="宋体" w:cs="宋体"/>
                              </w:rPr>
                            </w:pPr>
                            <w:r>
                              <w:rPr>
                                <w:rFonts w:hint="eastAsia" w:ascii="宋体" w:hAnsi="宋体" w:cs="宋体"/>
                                <w:b/>
                                <w:bCs/>
                                <w:w w:val="99"/>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spacing w:before="11"/>
                              <w:rPr>
                                <w:rFonts w:hint="eastAsia" w:ascii="宋体" w:hAnsi="宋体" w:cs="宋体"/>
                                <w:sz w:val="15"/>
                                <w:szCs w:val="15"/>
                              </w:rPr>
                            </w:pPr>
                          </w:p>
                          <w:p>
                            <w:pPr>
                              <w:pStyle w:val="39"/>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spacing w:before="12"/>
                              <w:rPr>
                                <w:rFonts w:hint="eastAsia" w:ascii="宋体" w:hAnsi="宋体" w:cs="宋体"/>
                                <w:sz w:val="23"/>
                                <w:szCs w:val="23"/>
                              </w:rPr>
                            </w:pPr>
                          </w:p>
                          <w:p>
                            <w:pPr>
                              <w:pStyle w:val="3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39"/>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spacing w:before="2"/>
                              <w:rPr>
                                <w:rFonts w:hint="eastAsia" w:ascii="宋体" w:hAnsi="宋体" w:cs="宋体"/>
                                <w:sz w:val="14"/>
                                <w:szCs w:val="14"/>
                                <w:lang w:eastAsia="zh-CN"/>
                              </w:rPr>
                            </w:pPr>
                          </w:p>
                          <w:p>
                            <w:pPr>
                              <w:pStyle w:val="39"/>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spacing w:before="3"/>
                              <w:rPr>
                                <w:rFonts w:hint="eastAsia" w:ascii="宋体" w:hAnsi="宋体" w:cs="宋体"/>
                              </w:rPr>
                            </w:pPr>
                          </w:p>
                          <w:p>
                            <w:pPr>
                              <w:pStyle w:val="3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39"/>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39"/>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3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39"/>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2"/>
                              <w:rPr>
                                <w:rFonts w:ascii="宋体" w:hAnsi="宋体" w:cs="宋体"/>
                                <w:sz w:val="17"/>
                                <w:szCs w:val="17"/>
                                <w:lang w:eastAsia="zh-CN"/>
                              </w:rPr>
                            </w:pPr>
                          </w:p>
                          <w:p>
                            <w:pPr>
                              <w:pStyle w:val="3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39"/>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8"/>
                              <w:rPr>
                                <w:rFonts w:ascii="宋体" w:hAnsi="宋体" w:cs="宋体"/>
                                <w:sz w:val="27"/>
                                <w:szCs w:val="27"/>
                                <w:lang w:eastAsia="zh-CN"/>
                              </w:rPr>
                            </w:pPr>
                          </w:p>
                          <w:p>
                            <w:pPr>
                              <w:pStyle w:val="39"/>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spacing w:before="7"/>
                              <w:rPr>
                                <w:rFonts w:hint="eastAsia" w:ascii="宋体" w:hAnsi="宋体" w:cs="宋体"/>
                                <w:sz w:val="19"/>
                                <w:szCs w:val="19"/>
                              </w:rPr>
                            </w:pPr>
                          </w:p>
                          <w:p>
                            <w:pPr>
                              <w:pStyle w:val="3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39"/>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39"/>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39"/>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3"/>
                              <w:rPr>
                                <w:rFonts w:ascii="宋体" w:hAnsi="宋体" w:cs="宋体"/>
                                <w:sz w:val="16"/>
                                <w:szCs w:val="16"/>
                              </w:rPr>
                            </w:pPr>
                          </w:p>
                          <w:p>
                            <w:pPr>
                              <w:pStyle w:val="39"/>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39"/>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lang w:eastAsia="zh-CN"/>
                              </w:rPr>
                            </w:pPr>
                          </w:p>
                          <w:p>
                            <w:pPr>
                              <w:pStyle w:val="39"/>
                              <w:rPr>
                                <w:rFonts w:hint="eastAsia" w:ascii="宋体" w:hAnsi="宋体" w:cs="宋体"/>
                                <w:sz w:val="20"/>
                                <w:szCs w:val="20"/>
                                <w:lang w:eastAsia="zh-CN"/>
                              </w:rPr>
                            </w:pPr>
                          </w:p>
                          <w:p>
                            <w:pPr>
                              <w:pStyle w:val="39"/>
                              <w:spacing w:before="7"/>
                              <w:rPr>
                                <w:rFonts w:hint="eastAsia" w:ascii="宋体" w:hAnsi="宋体" w:cs="宋体"/>
                                <w:sz w:val="26"/>
                                <w:szCs w:val="26"/>
                                <w:lang w:eastAsia="zh-CN"/>
                              </w:rPr>
                            </w:pPr>
                          </w:p>
                          <w:p>
                            <w:pPr>
                              <w:pStyle w:val="39"/>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spacing w:before="8"/>
                              <w:rPr>
                                <w:rFonts w:hint="eastAsia" w:ascii="宋体" w:hAnsi="宋体" w:cs="宋体"/>
                                <w:sz w:val="14"/>
                                <w:szCs w:val="14"/>
                              </w:rPr>
                            </w:pPr>
                          </w:p>
                          <w:p>
                            <w:pPr>
                              <w:pStyle w:val="3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39"/>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spacing w:before="8"/>
                              <w:rPr>
                                <w:rFonts w:hint="eastAsia" w:ascii="宋体" w:hAnsi="宋体" w:cs="宋体"/>
                                <w:sz w:val="14"/>
                                <w:szCs w:val="14"/>
                              </w:rPr>
                            </w:pPr>
                          </w:p>
                          <w:p>
                            <w:pPr>
                              <w:pStyle w:val="3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spacing w:before="1"/>
                              <w:rPr>
                                <w:rFonts w:hint="eastAsia" w:ascii="宋体" w:hAnsi="宋体" w:cs="宋体"/>
                                <w:sz w:val="18"/>
                                <w:szCs w:val="18"/>
                              </w:rPr>
                            </w:pPr>
                          </w:p>
                          <w:p>
                            <w:pPr>
                              <w:pStyle w:val="39"/>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2"/>
                              <w:rPr>
                                <w:rFonts w:ascii="宋体" w:hAnsi="宋体" w:cs="宋体"/>
                                <w:sz w:val="15"/>
                                <w:szCs w:val="15"/>
                                <w:lang w:eastAsia="zh-CN"/>
                              </w:rPr>
                            </w:pPr>
                          </w:p>
                          <w:p>
                            <w:pPr>
                              <w:pStyle w:val="39"/>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rPr>
          <w:rFonts w:hint="eastAsia" w:ascii="Arial Unicode MS" w:hAnsi="Arial Unicode MS" w:eastAsia="Arial Unicode MS" w:cs="Arial Unicode MS"/>
          <w:color w:val="auto"/>
          <w:sz w:val="20"/>
          <w:szCs w:val="20"/>
          <w:highlight w:val="none"/>
        </w:rPr>
      </w:pPr>
    </w:p>
    <w:p>
      <w:pPr>
        <w:spacing w:before="16"/>
        <w:rPr>
          <w:rFonts w:hint="eastAsia" w:ascii="Arial Unicode MS" w:hAnsi="Arial Unicode MS" w:eastAsia="Arial Unicode MS" w:cs="Arial Unicode MS"/>
          <w:color w:val="auto"/>
          <w:sz w:val="17"/>
          <w:szCs w:val="17"/>
          <w:highlight w:val="none"/>
        </w:rPr>
      </w:pPr>
    </w:p>
    <w:p>
      <w:pPr>
        <w:spacing w:before="37"/>
        <w:ind w:right="102"/>
        <w:jc w:val="right"/>
        <w:rPr>
          <w:rFonts w:hint="eastAsia" w:ascii="宋体" w:hAnsi="宋体" w:cs="宋体"/>
          <w:color w:val="auto"/>
          <w:sz w:val="20"/>
          <w:szCs w:val="20"/>
          <w:highlight w:val="none"/>
          <w:lang w:eastAsia="en-US"/>
        </w:rPr>
      </w:pPr>
      <w:r>
        <w:rPr>
          <w:rFonts w:hint="eastAsia" w:ascii="宋体" w:hAnsi="宋体" w:cs="宋体"/>
          <w:color w:val="auto"/>
          <w:w w:val="99"/>
          <w:sz w:val="20"/>
          <w:szCs w:val="20"/>
          <w:highlight w:val="none"/>
        </w:rPr>
        <w:t>）</w:t>
      </w: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spacing w:before="3"/>
        <w:rPr>
          <w:rFonts w:hint="eastAsia" w:ascii="宋体" w:hAnsi="宋体" w:cs="宋体"/>
          <w:color w:val="auto"/>
          <w:sz w:val="15"/>
          <w:szCs w:val="15"/>
          <w:highlight w:val="none"/>
        </w:rPr>
      </w:pPr>
    </w:p>
    <w:p>
      <w:pPr>
        <w:spacing w:before="37"/>
        <w:ind w:right="150"/>
        <w:jc w:val="right"/>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p>
    <w:p>
      <w:pPr>
        <w:widowControl/>
        <w:jc w:val="left"/>
        <w:rPr>
          <w:rFonts w:ascii="宋体" w:hAnsi="宋体" w:cs="宋体"/>
          <w:color w:val="auto"/>
          <w:sz w:val="20"/>
          <w:szCs w:val="20"/>
          <w:highlight w:val="none"/>
        </w:rPr>
        <w:sectPr>
          <w:footerReference r:id="rId3" w:type="default"/>
          <w:pgSz w:w="11910" w:h="16840"/>
          <w:pgMar w:top="1134" w:right="1134" w:bottom="1134" w:left="1134" w:header="720" w:footer="720" w:gutter="0"/>
          <w:pgNumType w:start="0"/>
          <w:cols w:space="0" w:num="1"/>
          <w:titlePg/>
          <w:rtlGutter w:val="0"/>
          <w:docGrid w:linePitch="286" w:charSpace="0"/>
        </w:sect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spacing w:before="2"/>
        <w:rPr>
          <w:rFonts w:hint="eastAsia" w:ascii="宋体" w:hAnsi="宋体" w:cs="宋体"/>
          <w:color w:val="auto"/>
          <w:sz w:val="23"/>
          <w:szCs w:val="23"/>
          <w:highlight w:val="none"/>
        </w:rPr>
      </w:pPr>
    </w:p>
    <w:p>
      <w:pPr>
        <w:spacing w:before="37"/>
        <w:ind w:right="102"/>
        <w:jc w:val="right"/>
        <w:rPr>
          <w:rFonts w:hint="eastAsia" w:ascii="宋体" w:hAnsi="宋体" w:cs="宋体"/>
          <w:color w:val="auto"/>
          <w:sz w:val="20"/>
          <w:szCs w:val="20"/>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356860" cy="8524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a:noFill/>
                        </a:ln>
                      </wps:spPr>
                      <wps:txbx>
                        <w:txbxContent>
                          <w:tbl>
                            <w:tblPr>
                              <w:tblStyle w:val="23"/>
                              <w:tblW w:w="0" w:type="auto"/>
                              <w:tblInd w:w="-5" w:type="dxa"/>
                              <w:tblLayout w:type="fixed"/>
                              <w:tblCellMar>
                                <w:top w:w="0" w:type="dxa"/>
                                <w:left w:w="0" w:type="dxa"/>
                                <w:bottom w:w="0" w:type="dxa"/>
                                <w:right w:w="0" w:type="dxa"/>
                              </w:tblCellMar>
                            </w:tblPr>
                            <w:tblGrid>
                              <w:gridCol w:w="574"/>
                              <w:gridCol w:w="1166"/>
                              <w:gridCol w:w="1800"/>
                              <w:gridCol w:w="1915"/>
                              <w:gridCol w:w="2966"/>
                            </w:tblGrid>
                            <w:tr>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pPr>
                                    <w:pStyle w:val="39"/>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lang w:eastAsia="zh-CN"/>
                                    </w:rPr>
                                  </w:pPr>
                                </w:p>
                                <w:p>
                                  <w:pPr>
                                    <w:pStyle w:val="39"/>
                                    <w:rPr>
                                      <w:rFonts w:hint="eastAsia" w:ascii="宋体" w:hAnsi="宋体" w:cs="宋体"/>
                                      <w:sz w:val="20"/>
                                      <w:szCs w:val="20"/>
                                      <w:lang w:eastAsia="zh-CN"/>
                                    </w:rPr>
                                  </w:pPr>
                                </w:p>
                                <w:p>
                                  <w:pPr>
                                    <w:pStyle w:val="39"/>
                                    <w:spacing w:before="3"/>
                                    <w:rPr>
                                      <w:rFonts w:hint="eastAsia" w:ascii="宋体" w:hAnsi="宋体" w:cs="宋体"/>
                                      <w:sz w:val="21"/>
                                      <w:szCs w:val="21"/>
                                      <w:lang w:eastAsia="zh-CN"/>
                                    </w:rPr>
                                  </w:pPr>
                                </w:p>
                                <w:p>
                                  <w:pPr>
                                    <w:pStyle w:val="3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pPr>
                                    <w:pStyle w:val="39"/>
                                    <w:spacing w:before="7"/>
                                    <w:rPr>
                                      <w:rFonts w:ascii="宋体" w:hAnsi="宋体" w:cs="宋体"/>
                                      <w:sz w:val="24"/>
                                      <w:szCs w:val="24"/>
                                      <w:lang w:eastAsia="zh-CN"/>
                                    </w:rPr>
                                  </w:pPr>
                                </w:p>
                                <w:p>
                                  <w:pPr>
                                    <w:pStyle w:val="3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pPr>
                                    <w:pStyle w:val="39"/>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1"/>
                                    <w:rPr>
                                      <w:rFonts w:ascii="宋体" w:hAnsi="宋体" w:cs="宋体"/>
                                      <w:sz w:val="18"/>
                                      <w:szCs w:val="18"/>
                                    </w:rPr>
                                  </w:pPr>
                                </w:p>
                                <w:p>
                                  <w:pPr>
                                    <w:pStyle w:val="39"/>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pPr>
                                    <w:pStyle w:val="39"/>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pPr>
                                    <w:pStyle w:val="39"/>
                                    <w:rPr>
                                      <w:rFonts w:ascii="宋体" w:hAnsi="宋体" w:cs="宋体"/>
                                      <w:sz w:val="20"/>
                                      <w:szCs w:val="20"/>
                                      <w:lang w:eastAsia="zh-CN"/>
                                    </w:rPr>
                                  </w:pPr>
                                </w:p>
                                <w:p>
                                  <w:pPr>
                                    <w:pStyle w:val="39"/>
                                    <w:spacing w:before="9"/>
                                    <w:rPr>
                                      <w:rFonts w:hint="eastAsia" w:ascii="宋体" w:hAnsi="宋体" w:cs="宋体"/>
                                      <w:sz w:val="20"/>
                                      <w:szCs w:val="20"/>
                                      <w:lang w:eastAsia="zh-CN"/>
                                    </w:rPr>
                                  </w:pPr>
                                </w:p>
                                <w:p>
                                  <w:pPr>
                                    <w:pStyle w:val="3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11"/>
                                    <w:rPr>
                                      <w:rFonts w:ascii="宋体" w:hAnsi="宋体" w:cs="宋体"/>
                                      <w:sz w:val="16"/>
                                      <w:szCs w:val="16"/>
                                      <w:lang w:eastAsia="zh-CN"/>
                                    </w:rPr>
                                  </w:pPr>
                                </w:p>
                                <w:p>
                                  <w:pPr>
                                    <w:pStyle w:val="39"/>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2"/>
                                    <w:rPr>
                                      <w:rFonts w:ascii="宋体" w:hAnsi="宋体" w:cs="宋体"/>
                                      <w:sz w:val="15"/>
                                      <w:szCs w:val="15"/>
                                      <w:lang w:eastAsia="zh-CN"/>
                                    </w:rPr>
                                  </w:pPr>
                                </w:p>
                                <w:p>
                                  <w:pPr>
                                    <w:pStyle w:val="39"/>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2"/>
                                    <w:rPr>
                                      <w:rFonts w:ascii="宋体" w:hAnsi="宋体" w:cs="宋体"/>
                                      <w:sz w:val="15"/>
                                      <w:szCs w:val="15"/>
                                    </w:rPr>
                                  </w:pPr>
                                </w:p>
                                <w:p>
                                  <w:pPr>
                                    <w:pStyle w:val="3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3"/>
                                    <w:rPr>
                                      <w:rFonts w:ascii="宋体" w:hAnsi="宋体" w:cs="宋体"/>
                                      <w:sz w:val="14"/>
                                      <w:szCs w:val="14"/>
                                      <w:lang w:eastAsia="zh-CN"/>
                                    </w:rPr>
                                  </w:pPr>
                                </w:p>
                                <w:p>
                                  <w:pPr>
                                    <w:pStyle w:val="39"/>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pPr>
                                    <w:pStyle w:val="39"/>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3"/>
                                    <w:rPr>
                                      <w:rFonts w:ascii="宋体" w:hAnsi="宋体" w:cs="宋体"/>
                                      <w:sz w:val="14"/>
                                      <w:szCs w:val="14"/>
                                    </w:rPr>
                                  </w:pPr>
                                </w:p>
                                <w:p>
                                  <w:pPr>
                                    <w:pStyle w:val="39"/>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8"/>
                                    <w:rPr>
                                      <w:rFonts w:ascii="宋体" w:hAnsi="宋体" w:cs="宋体"/>
                                      <w:sz w:val="21"/>
                                      <w:szCs w:val="21"/>
                                    </w:rPr>
                                  </w:pPr>
                                </w:p>
                                <w:p>
                                  <w:pPr>
                                    <w:pStyle w:val="39"/>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pPr>
                                    <w:pStyle w:val="39"/>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8"/>
                                    <w:rPr>
                                      <w:rFonts w:ascii="宋体" w:hAnsi="宋体" w:cs="宋体"/>
                                      <w:sz w:val="21"/>
                                      <w:szCs w:val="21"/>
                                    </w:rPr>
                                  </w:pPr>
                                </w:p>
                                <w:p>
                                  <w:pPr>
                                    <w:pStyle w:val="39"/>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spacing w:before="5"/>
                                    <w:rPr>
                                      <w:rFonts w:hint="eastAsia" w:ascii="宋体" w:hAnsi="宋体" w:cs="宋体"/>
                                      <w:sz w:val="18"/>
                                      <w:szCs w:val="18"/>
                                      <w:lang w:eastAsia="zh-CN"/>
                                    </w:rPr>
                                  </w:pPr>
                                </w:p>
                                <w:p>
                                  <w:pPr>
                                    <w:pStyle w:val="39"/>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spacing w:before="6"/>
                                    <w:rPr>
                                      <w:rFonts w:hint="eastAsia" w:ascii="宋体" w:hAnsi="宋体" w:cs="宋体"/>
                                      <w:sz w:val="26"/>
                                      <w:szCs w:val="26"/>
                                    </w:rPr>
                                  </w:pPr>
                                </w:p>
                                <w:p>
                                  <w:pPr>
                                    <w:pStyle w:val="3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39"/>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1"/>
                                    <w:rPr>
                                      <w:rFonts w:ascii="宋体" w:hAnsi="宋体" w:cs="宋体"/>
                                      <w:sz w:val="16"/>
                                      <w:szCs w:val="16"/>
                                    </w:rPr>
                                  </w:pPr>
                                </w:p>
                                <w:p>
                                  <w:pPr>
                                    <w:pStyle w:val="3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pPr>
                                    <w:pStyle w:val="39"/>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39"/>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spacing w:before="12"/>
                                    <w:rPr>
                                      <w:rFonts w:hint="eastAsia" w:ascii="宋体" w:hAnsi="宋体" w:cs="宋体"/>
                                      <w:sz w:val="19"/>
                                      <w:szCs w:val="19"/>
                                    </w:rPr>
                                  </w:pPr>
                                </w:p>
                                <w:p>
                                  <w:pPr>
                                    <w:pStyle w:val="39"/>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实施。</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pPr>
                                    <w:pStyle w:val="39"/>
                                    <w:spacing w:before="2"/>
                                    <w:rPr>
                                      <w:rFonts w:ascii="宋体" w:hAnsi="宋体" w:cs="宋体"/>
                                      <w:sz w:val="24"/>
                                      <w:szCs w:val="24"/>
                                      <w:lang w:eastAsia="zh-CN"/>
                                    </w:rPr>
                                  </w:pPr>
                                </w:p>
                                <w:p>
                                  <w:pPr>
                                    <w:pStyle w:val="3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63.4pt;height:671.2pt;width:421.8pt;mso-position-horizontal-relative:page;z-index:251660288;mso-width-relative:page;mso-height-relative:page;" filled="f" stroked="f" coordsize="21600,21600" o:gfxdata="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RTcEV2gAAAA4BAAAPAAAAAAAAAAEAIAAAACIAAABkcnMvZG93bnJldi54bWxQ&#10;SwECFAAUAAAACACHTuJA0rM9QrwBAABzAwAADgAAAAAAAAABACAAAAApAQAAZHJzL2Uyb0RvYy54&#10;bWxQSwUGAAAAAAYABgBZAQAAVwUAAAAA&#10;">
                <v:fill on="f" focussize="0,0"/>
                <v:stroke on="f"/>
                <v:imagedata o:title=""/>
                <o:lock v:ext="edit" aspectratio="f"/>
                <v:textbox inset="0mm,0mm,0mm,0mm">
                  <w:txbxContent>
                    <w:tbl>
                      <w:tblPr>
                        <w:tblStyle w:val="23"/>
                        <w:tblW w:w="0" w:type="auto"/>
                        <w:tblInd w:w="-5" w:type="dxa"/>
                        <w:tblLayout w:type="fixed"/>
                        <w:tblCellMar>
                          <w:top w:w="0" w:type="dxa"/>
                          <w:left w:w="0" w:type="dxa"/>
                          <w:bottom w:w="0" w:type="dxa"/>
                          <w:right w:w="0" w:type="dxa"/>
                        </w:tblCellMar>
                      </w:tblPr>
                      <w:tblGrid>
                        <w:gridCol w:w="574"/>
                        <w:gridCol w:w="1166"/>
                        <w:gridCol w:w="1800"/>
                        <w:gridCol w:w="1915"/>
                        <w:gridCol w:w="2966"/>
                      </w:tblGrid>
                      <w:tr>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pPr>
                              <w:pStyle w:val="39"/>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lang w:eastAsia="zh-CN"/>
                              </w:rPr>
                            </w:pPr>
                          </w:p>
                          <w:p>
                            <w:pPr>
                              <w:pStyle w:val="39"/>
                              <w:rPr>
                                <w:rFonts w:hint="eastAsia" w:ascii="宋体" w:hAnsi="宋体" w:cs="宋体"/>
                                <w:sz w:val="20"/>
                                <w:szCs w:val="20"/>
                                <w:lang w:eastAsia="zh-CN"/>
                              </w:rPr>
                            </w:pPr>
                          </w:p>
                          <w:p>
                            <w:pPr>
                              <w:pStyle w:val="39"/>
                              <w:spacing w:before="3"/>
                              <w:rPr>
                                <w:rFonts w:hint="eastAsia" w:ascii="宋体" w:hAnsi="宋体" w:cs="宋体"/>
                                <w:sz w:val="21"/>
                                <w:szCs w:val="21"/>
                                <w:lang w:eastAsia="zh-CN"/>
                              </w:rPr>
                            </w:pPr>
                          </w:p>
                          <w:p>
                            <w:pPr>
                              <w:pStyle w:val="39"/>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pPr>
                              <w:pStyle w:val="39"/>
                              <w:spacing w:before="7"/>
                              <w:rPr>
                                <w:rFonts w:ascii="宋体" w:hAnsi="宋体" w:cs="宋体"/>
                                <w:sz w:val="24"/>
                                <w:szCs w:val="24"/>
                                <w:lang w:eastAsia="zh-CN"/>
                              </w:rPr>
                            </w:pPr>
                          </w:p>
                          <w:p>
                            <w:pPr>
                              <w:pStyle w:val="3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pPr>
                              <w:pStyle w:val="39"/>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1"/>
                              <w:rPr>
                                <w:rFonts w:ascii="宋体" w:hAnsi="宋体" w:cs="宋体"/>
                                <w:sz w:val="18"/>
                                <w:szCs w:val="18"/>
                              </w:rPr>
                            </w:pPr>
                          </w:p>
                          <w:p>
                            <w:pPr>
                              <w:pStyle w:val="39"/>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pPr>
                              <w:pStyle w:val="39"/>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pPr>
                              <w:pStyle w:val="39"/>
                              <w:rPr>
                                <w:rFonts w:ascii="宋体" w:hAnsi="宋体" w:cs="宋体"/>
                                <w:sz w:val="20"/>
                                <w:szCs w:val="20"/>
                                <w:lang w:eastAsia="zh-CN"/>
                              </w:rPr>
                            </w:pPr>
                          </w:p>
                          <w:p>
                            <w:pPr>
                              <w:pStyle w:val="39"/>
                              <w:spacing w:before="9"/>
                              <w:rPr>
                                <w:rFonts w:hint="eastAsia" w:ascii="宋体" w:hAnsi="宋体" w:cs="宋体"/>
                                <w:sz w:val="20"/>
                                <w:szCs w:val="20"/>
                                <w:lang w:eastAsia="zh-CN"/>
                              </w:rPr>
                            </w:pPr>
                          </w:p>
                          <w:p>
                            <w:pPr>
                              <w:pStyle w:val="3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11"/>
                              <w:rPr>
                                <w:rFonts w:ascii="宋体" w:hAnsi="宋体" w:cs="宋体"/>
                                <w:sz w:val="16"/>
                                <w:szCs w:val="16"/>
                                <w:lang w:eastAsia="zh-CN"/>
                              </w:rPr>
                            </w:pPr>
                          </w:p>
                          <w:p>
                            <w:pPr>
                              <w:pStyle w:val="39"/>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2"/>
                              <w:rPr>
                                <w:rFonts w:ascii="宋体" w:hAnsi="宋体" w:cs="宋体"/>
                                <w:sz w:val="15"/>
                                <w:szCs w:val="15"/>
                                <w:lang w:eastAsia="zh-CN"/>
                              </w:rPr>
                            </w:pPr>
                          </w:p>
                          <w:p>
                            <w:pPr>
                              <w:pStyle w:val="39"/>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2"/>
                              <w:rPr>
                                <w:rFonts w:ascii="宋体" w:hAnsi="宋体" w:cs="宋体"/>
                                <w:sz w:val="15"/>
                                <w:szCs w:val="15"/>
                              </w:rPr>
                            </w:pPr>
                          </w:p>
                          <w:p>
                            <w:pPr>
                              <w:pStyle w:val="3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3"/>
                              <w:rPr>
                                <w:rFonts w:ascii="宋体" w:hAnsi="宋体" w:cs="宋体"/>
                                <w:sz w:val="14"/>
                                <w:szCs w:val="14"/>
                                <w:lang w:eastAsia="zh-CN"/>
                              </w:rPr>
                            </w:pPr>
                          </w:p>
                          <w:p>
                            <w:pPr>
                              <w:pStyle w:val="39"/>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pPr>
                              <w:pStyle w:val="39"/>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3"/>
                              <w:rPr>
                                <w:rFonts w:ascii="宋体" w:hAnsi="宋体" w:cs="宋体"/>
                                <w:sz w:val="14"/>
                                <w:szCs w:val="14"/>
                              </w:rPr>
                            </w:pPr>
                          </w:p>
                          <w:p>
                            <w:pPr>
                              <w:pStyle w:val="39"/>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8"/>
                              <w:rPr>
                                <w:rFonts w:ascii="宋体" w:hAnsi="宋体" w:cs="宋体"/>
                                <w:sz w:val="21"/>
                                <w:szCs w:val="21"/>
                              </w:rPr>
                            </w:pPr>
                          </w:p>
                          <w:p>
                            <w:pPr>
                              <w:pStyle w:val="39"/>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pPr>
                              <w:pStyle w:val="39"/>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8"/>
                              <w:rPr>
                                <w:rFonts w:ascii="宋体" w:hAnsi="宋体" w:cs="宋体"/>
                                <w:sz w:val="21"/>
                                <w:szCs w:val="21"/>
                              </w:rPr>
                            </w:pPr>
                          </w:p>
                          <w:p>
                            <w:pPr>
                              <w:pStyle w:val="39"/>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rPr>
                                <w:rFonts w:hint="eastAsia" w:ascii="宋体" w:hAnsi="宋体" w:cs="宋体"/>
                                <w:sz w:val="20"/>
                                <w:szCs w:val="20"/>
                                <w:lang w:eastAsia="zh-CN"/>
                              </w:rPr>
                            </w:pPr>
                          </w:p>
                          <w:p>
                            <w:pPr>
                              <w:pStyle w:val="39"/>
                              <w:spacing w:before="5"/>
                              <w:rPr>
                                <w:rFonts w:hint="eastAsia" w:ascii="宋体" w:hAnsi="宋体" w:cs="宋体"/>
                                <w:sz w:val="18"/>
                                <w:szCs w:val="18"/>
                                <w:lang w:eastAsia="zh-CN"/>
                              </w:rPr>
                            </w:pPr>
                          </w:p>
                          <w:p>
                            <w:pPr>
                              <w:pStyle w:val="39"/>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spacing w:before="6"/>
                              <w:rPr>
                                <w:rFonts w:hint="eastAsia" w:ascii="宋体" w:hAnsi="宋体" w:cs="宋体"/>
                                <w:sz w:val="26"/>
                                <w:szCs w:val="26"/>
                              </w:rPr>
                            </w:pPr>
                          </w:p>
                          <w:p>
                            <w:pPr>
                              <w:pStyle w:val="3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39"/>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spacing w:before="1"/>
                              <w:rPr>
                                <w:rFonts w:ascii="宋体" w:hAnsi="宋体" w:cs="宋体"/>
                                <w:sz w:val="16"/>
                                <w:szCs w:val="16"/>
                              </w:rPr>
                            </w:pPr>
                          </w:p>
                          <w:p>
                            <w:pPr>
                              <w:pStyle w:val="39"/>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pPr>
                              <w:pStyle w:val="39"/>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rPr>
                                <w:rFonts w:hint="eastAsia" w:ascii="宋体" w:hAnsi="宋体" w:cs="宋体"/>
                                <w:sz w:val="20"/>
                                <w:szCs w:val="20"/>
                              </w:rPr>
                            </w:pPr>
                          </w:p>
                          <w:p>
                            <w:pPr>
                              <w:pStyle w:val="39"/>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39"/>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rPr>
                                <w:rFonts w:ascii="宋体" w:hAnsi="宋体" w:cs="宋体"/>
                                <w:sz w:val="20"/>
                                <w:szCs w:val="20"/>
                              </w:rPr>
                            </w:pPr>
                          </w:p>
                          <w:p>
                            <w:pPr>
                              <w:pStyle w:val="39"/>
                              <w:rPr>
                                <w:rFonts w:hint="eastAsia" w:ascii="宋体" w:hAnsi="宋体" w:cs="宋体"/>
                                <w:sz w:val="20"/>
                                <w:szCs w:val="20"/>
                              </w:rPr>
                            </w:pPr>
                          </w:p>
                          <w:p>
                            <w:pPr>
                              <w:pStyle w:val="39"/>
                              <w:spacing w:before="12"/>
                              <w:rPr>
                                <w:rFonts w:hint="eastAsia" w:ascii="宋体" w:hAnsi="宋体" w:cs="宋体"/>
                                <w:sz w:val="19"/>
                                <w:szCs w:val="19"/>
                              </w:rPr>
                            </w:pPr>
                          </w:p>
                          <w:p>
                            <w:pPr>
                              <w:pStyle w:val="39"/>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实施。</w:t>
                            </w:r>
                          </w:p>
                        </w:tc>
                      </w:tr>
                      <w:tr>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pPr>
                              <w:pStyle w:val="39"/>
                              <w:spacing w:before="2"/>
                              <w:rPr>
                                <w:rFonts w:ascii="宋体" w:hAnsi="宋体" w:cs="宋体"/>
                                <w:sz w:val="24"/>
                                <w:szCs w:val="24"/>
                                <w:lang w:eastAsia="zh-CN"/>
                              </w:rPr>
                            </w:pPr>
                          </w:p>
                          <w:p>
                            <w:pPr>
                              <w:pStyle w:val="39"/>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pPr>
                              <w:pStyle w:val="39"/>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pPr>
                              <w:pStyle w:val="39"/>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pPr>
                              <w:pStyle w:val="39"/>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r>
        <w:rPr>
          <w:rFonts w:hint="eastAsia" w:ascii="宋体" w:hAnsi="宋体" w:cs="宋体"/>
          <w:color w:val="auto"/>
          <w:w w:val="99"/>
          <w:sz w:val="20"/>
          <w:szCs w:val="20"/>
          <w:highlight w:val="none"/>
        </w:rPr>
        <w:t>）</w:t>
      </w: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spacing w:before="1"/>
        <w:rPr>
          <w:rFonts w:hint="eastAsia" w:ascii="宋体" w:hAnsi="宋体" w:cs="宋体"/>
          <w:color w:val="auto"/>
          <w:sz w:val="14"/>
          <w:szCs w:val="14"/>
          <w:highlight w:val="none"/>
        </w:rPr>
      </w:pPr>
    </w:p>
    <w:p>
      <w:pPr>
        <w:spacing w:before="37"/>
        <w:ind w:right="104"/>
        <w:jc w:val="right"/>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p>
    <w:p>
      <w:pPr>
        <w:spacing w:before="11"/>
        <w:rPr>
          <w:rFonts w:hint="eastAsia" w:ascii="宋体" w:hAnsi="宋体" w:cs="宋体"/>
          <w:color w:val="auto"/>
          <w:sz w:val="24"/>
          <w:highlight w:val="none"/>
        </w:rPr>
      </w:pPr>
    </w:p>
    <w:p>
      <w:pPr>
        <w:spacing w:before="37"/>
        <w:ind w:right="145"/>
        <w:jc w:val="right"/>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spacing w:before="6"/>
        <w:rPr>
          <w:rFonts w:hint="eastAsia" w:ascii="宋体" w:hAnsi="宋体" w:cs="宋体"/>
          <w:color w:val="auto"/>
          <w:sz w:val="29"/>
          <w:szCs w:val="29"/>
          <w:highlight w:val="none"/>
        </w:rPr>
      </w:pPr>
    </w:p>
    <w:p>
      <w:pPr>
        <w:spacing w:before="37"/>
        <w:ind w:right="102"/>
        <w:jc w:val="right"/>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p>
    <w:p>
      <w:pPr>
        <w:rPr>
          <w:rFonts w:hint="eastAsia" w:ascii="宋体" w:hAnsi="宋体" w:cs="宋体"/>
          <w:color w:val="auto"/>
          <w:sz w:val="20"/>
          <w:szCs w:val="20"/>
          <w:highlight w:val="none"/>
        </w:rPr>
      </w:pPr>
    </w:p>
    <w:p>
      <w:pPr>
        <w:rPr>
          <w:rFonts w:hint="eastAsia" w:ascii="宋体" w:hAnsi="宋体" w:cs="宋体"/>
          <w:color w:val="auto"/>
          <w:sz w:val="20"/>
          <w:szCs w:val="20"/>
          <w:highlight w:val="none"/>
        </w:rPr>
      </w:pPr>
    </w:p>
    <w:p>
      <w:pPr>
        <w:spacing w:before="3"/>
        <w:rPr>
          <w:rFonts w:hint="eastAsia" w:ascii="宋体" w:hAnsi="宋体" w:cs="宋体"/>
          <w:color w:val="auto"/>
          <w:sz w:val="22"/>
          <w:szCs w:val="22"/>
          <w:highlight w:val="none"/>
        </w:rPr>
      </w:pPr>
    </w:p>
    <w:p>
      <w:pPr>
        <w:spacing w:before="37"/>
        <w:ind w:right="102"/>
        <w:jc w:val="right"/>
        <w:rPr>
          <w:rFonts w:ascii="宋体" w:hAnsi="宋体" w:cs="宋体"/>
          <w:color w:val="auto"/>
          <w:w w:val="99"/>
          <w:sz w:val="20"/>
          <w:szCs w:val="20"/>
          <w:highlight w:val="none"/>
        </w:rPr>
      </w:pPr>
      <w:r>
        <w:rPr>
          <w:rFonts w:hint="eastAsia" w:ascii="宋体" w:hAnsi="宋体" w:cs="宋体"/>
          <w:color w:val="auto"/>
          <w:w w:val="99"/>
          <w:sz w:val="20"/>
          <w:szCs w:val="20"/>
          <w:highlight w:val="none"/>
        </w:rPr>
        <w:t>）</w:t>
      </w:r>
    </w:p>
    <w:p>
      <w:pPr>
        <w:spacing w:before="37"/>
        <w:ind w:right="102"/>
        <w:jc w:val="right"/>
        <w:rPr>
          <w:rFonts w:hint="eastAsia" w:ascii="宋体" w:hAnsi="宋体" w:cs="宋体"/>
          <w:color w:val="auto"/>
          <w:sz w:val="20"/>
          <w:szCs w:val="20"/>
          <w:highlight w:val="none"/>
        </w:rPr>
      </w:pPr>
      <w:r>
        <w:rPr>
          <w:rFonts w:ascii="宋体" w:hAnsi="宋体" w:cs="宋体"/>
          <w:color w:val="auto"/>
          <w:w w:val="99"/>
          <w:sz w:val="20"/>
          <w:szCs w:val="20"/>
          <w:highlight w:val="none"/>
        </w:rPr>
        <w:br w:type="page"/>
      </w:r>
    </w:p>
    <w:p>
      <w:pPr>
        <w:widowControl/>
        <w:jc w:val="left"/>
        <w:rPr>
          <w:rFonts w:ascii="宋体" w:hAnsi="宋体" w:cs="宋体"/>
          <w:color w:val="auto"/>
          <w:sz w:val="20"/>
          <w:szCs w:val="20"/>
          <w:highlight w:val="none"/>
        </w:rPr>
      </w:pP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pPr>
              <w:pStyle w:val="39"/>
              <w:rPr>
                <w:rFonts w:ascii="宋体" w:hAnsi="宋体" w:cs="宋体"/>
                <w:color w:val="auto"/>
                <w:sz w:val="20"/>
                <w:szCs w:val="20"/>
                <w:highlight w:val="none"/>
              </w:rPr>
            </w:pPr>
          </w:p>
          <w:p>
            <w:pPr>
              <w:pStyle w:val="39"/>
              <w:rPr>
                <w:rFonts w:hint="eastAsia" w:ascii="宋体" w:hAnsi="宋体" w:cs="宋体"/>
                <w:color w:val="auto"/>
                <w:sz w:val="20"/>
                <w:szCs w:val="20"/>
                <w:highlight w:val="none"/>
              </w:rPr>
            </w:pPr>
          </w:p>
          <w:p>
            <w:pPr>
              <w:pStyle w:val="39"/>
              <w:rPr>
                <w:rFonts w:hint="eastAsia" w:ascii="宋体" w:hAnsi="宋体" w:cs="宋体"/>
                <w:color w:val="auto"/>
                <w:sz w:val="20"/>
                <w:szCs w:val="20"/>
                <w:highlight w:val="none"/>
              </w:rPr>
            </w:pPr>
          </w:p>
          <w:p>
            <w:pPr>
              <w:pStyle w:val="39"/>
              <w:rPr>
                <w:rFonts w:hint="eastAsia" w:ascii="宋体" w:hAnsi="宋体" w:cs="宋体"/>
                <w:color w:val="auto"/>
                <w:sz w:val="20"/>
                <w:szCs w:val="20"/>
                <w:highlight w:val="none"/>
              </w:rPr>
            </w:pPr>
          </w:p>
          <w:p>
            <w:pPr>
              <w:pStyle w:val="39"/>
              <w:rPr>
                <w:rFonts w:hint="eastAsia" w:ascii="宋体" w:hAnsi="宋体" w:cs="宋体"/>
                <w:color w:val="auto"/>
                <w:sz w:val="20"/>
                <w:szCs w:val="20"/>
                <w:highlight w:val="none"/>
              </w:rPr>
            </w:pPr>
          </w:p>
          <w:p>
            <w:pPr>
              <w:pStyle w:val="39"/>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39"/>
              <w:spacing w:before="12"/>
              <w:rPr>
                <w:rFonts w:ascii="宋体" w:hAnsi="宋体" w:cs="宋体"/>
                <w:color w:val="auto"/>
                <w:sz w:val="15"/>
                <w:szCs w:val="15"/>
                <w:highlight w:val="none"/>
              </w:rPr>
            </w:pPr>
          </w:p>
          <w:p>
            <w:pPr>
              <w:pStyle w:val="39"/>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tabs>
                <w:tab w:val="left" w:pos="1608"/>
              </w:tabs>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39"/>
              <w:spacing w:before="2"/>
              <w:rPr>
                <w:rFonts w:ascii="宋体" w:hAnsi="宋体" w:cs="宋体"/>
                <w:color w:val="auto"/>
                <w:sz w:val="24"/>
                <w:szCs w:val="24"/>
                <w:highlight w:val="none"/>
                <w:lang w:eastAsia="zh-CN"/>
              </w:rPr>
            </w:pPr>
          </w:p>
          <w:p>
            <w:pPr>
              <w:pStyle w:val="39"/>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39"/>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39"/>
              <w:rPr>
                <w:rFonts w:ascii="宋体" w:hAnsi="宋体" w:cs="宋体"/>
                <w:color w:val="auto"/>
                <w:sz w:val="19"/>
                <w:szCs w:val="19"/>
                <w:highlight w:val="none"/>
              </w:rPr>
            </w:pPr>
          </w:p>
          <w:p>
            <w:pPr>
              <w:pStyle w:val="39"/>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9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Times New Roman"/>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39"/>
              <w:spacing w:before="12"/>
              <w:rPr>
                <w:rFonts w:ascii="宋体" w:hAnsi="宋体" w:cs="宋体"/>
                <w:color w:val="auto"/>
                <w:sz w:val="15"/>
                <w:szCs w:val="15"/>
                <w:highlight w:val="none"/>
                <w:lang w:eastAsia="zh-CN"/>
              </w:rPr>
            </w:pPr>
          </w:p>
          <w:p>
            <w:pPr>
              <w:pStyle w:val="39"/>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pStyle w:val="39"/>
              <w:rPr>
                <w:rFonts w:ascii="宋体" w:hAnsi="宋体" w:cs="宋体"/>
                <w:color w:val="auto"/>
                <w:sz w:val="20"/>
                <w:szCs w:val="20"/>
                <w:highlight w:val="none"/>
                <w:lang w:eastAsia="zh-CN"/>
              </w:rPr>
            </w:pPr>
          </w:p>
          <w:p>
            <w:pPr>
              <w:pStyle w:val="39"/>
              <w:rPr>
                <w:rFonts w:hint="eastAsia" w:ascii="宋体" w:hAnsi="宋体" w:cs="宋体"/>
                <w:color w:val="auto"/>
                <w:sz w:val="20"/>
                <w:szCs w:val="20"/>
                <w:highlight w:val="none"/>
                <w:lang w:eastAsia="zh-CN"/>
              </w:rPr>
            </w:pPr>
          </w:p>
          <w:p>
            <w:pPr>
              <w:pStyle w:val="39"/>
              <w:rPr>
                <w:rFonts w:hint="eastAsia" w:ascii="宋体" w:hAnsi="宋体" w:cs="宋体"/>
                <w:color w:val="auto"/>
                <w:sz w:val="20"/>
                <w:szCs w:val="20"/>
                <w:highlight w:val="none"/>
                <w:lang w:eastAsia="zh-CN"/>
              </w:rPr>
            </w:pPr>
          </w:p>
          <w:p>
            <w:pPr>
              <w:pStyle w:val="39"/>
              <w:rPr>
                <w:rFonts w:hint="eastAsia" w:ascii="宋体" w:hAnsi="宋体" w:cs="宋体"/>
                <w:color w:val="auto"/>
                <w:sz w:val="20"/>
                <w:szCs w:val="20"/>
                <w:highlight w:val="none"/>
                <w:lang w:eastAsia="zh-CN"/>
              </w:rPr>
            </w:pPr>
          </w:p>
          <w:p>
            <w:pPr>
              <w:pStyle w:val="39"/>
              <w:rPr>
                <w:rFonts w:hint="eastAsia" w:ascii="宋体" w:hAnsi="宋体" w:cs="宋体"/>
                <w:color w:val="auto"/>
                <w:sz w:val="20"/>
                <w:szCs w:val="20"/>
                <w:highlight w:val="none"/>
                <w:lang w:eastAsia="zh-CN"/>
              </w:rPr>
            </w:pPr>
          </w:p>
          <w:p>
            <w:pPr>
              <w:pStyle w:val="39"/>
              <w:spacing w:before="12"/>
              <w:rPr>
                <w:rFonts w:hint="eastAsia" w:ascii="宋体" w:hAnsi="宋体" w:cs="宋体"/>
                <w:color w:val="auto"/>
                <w:sz w:val="23"/>
                <w:szCs w:val="23"/>
                <w:highlight w:val="none"/>
                <w:lang w:eastAsia="zh-CN"/>
              </w:rPr>
            </w:pPr>
          </w:p>
          <w:p>
            <w:pPr>
              <w:pStyle w:val="39"/>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pPr>
              <w:pStyle w:val="39"/>
              <w:rPr>
                <w:rFonts w:ascii="宋体" w:hAnsi="宋体" w:cs="宋体"/>
                <w:color w:val="auto"/>
                <w:sz w:val="20"/>
                <w:szCs w:val="20"/>
                <w:highlight w:val="none"/>
              </w:rPr>
            </w:pPr>
          </w:p>
          <w:p>
            <w:pPr>
              <w:pStyle w:val="39"/>
              <w:rPr>
                <w:rFonts w:hint="eastAsia" w:ascii="宋体" w:hAnsi="宋体" w:cs="宋体"/>
                <w:color w:val="auto"/>
                <w:sz w:val="20"/>
                <w:szCs w:val="20"/>
                <w:highlight w:val="none"/>
              </w:rPr>
            </w:pPr>
          </w:p>
          <w:p>
            <w:pPr>
              <w:pStyle w:val="39"/>
              <w:rPr>
                <w:rFonts w:hint="eastAsia" w:ascii="宋体" w:hAnsi="宋体" w:cs="宋体"/>
                <w:color w:val="auto"/>
                <w:sz w:val="20"/>
                <w:szCs w:val="20"/>
                <w:highlight w:val="none"/>
              </w:rPr>
            </w:pPr>
          </w:p>
          <w:p>
            <w:pPr>
              <w:pStyle w:val="39"/>
              <w:rPr>
                <w:rFonts w:hint="eastAsia" w:ascii="宋体" w:hAnsi="宋体" w:cs="宋体"/>
                <w:color w:val="auto"/>
                <w:sz w:val="20"/>
                <w:szCs w:val="20"/>
                <w:highlight w:val="none"/>
              </w:rPr>
            </w:pPr>
          </w:p>
          <w:p>
            <w:pPr>
              <w:pStyle w:val="39"/>
              <w:rPr>
                <w:rFonts w:hint="eastAsia" w:ascii="宋体" w:hAnsi="宋体" w:cs="宋体"/>
                <w:color w:val="auto"/>
                <w:sz w:val="20"/>
                <w:szCs w:val="20"/>
                <w:highlight w:val="none"/>
              </w:rPr>
            </w:pPr>
          </w:p>
          <w:p>
            <w:pPr>
              <w:pStyle w:val="39"/>
              <w:spacing w:before="157"/>
              <w:ind w:left="7"/>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pPr>
              <w:pStyle w:val="3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39"/>
              <w:spacing w:before="13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13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39"/>
              <w:spacing w:before="92" w:line="280"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92"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39"/>
              <w:spacing w:before="4"/>
              <w:rPr>
                <w:rFonts w:ascii="宋体" w:hAnsi="宋体" w:cs="宋体"/>
                <w:color w:val="auto"/>
                <w:sz w:val="18"/>
                <w:szCs w:val="18"/>
                <w:highlight w:val="none"/>
                <w:lang w:eastAsia="zh-CN"/>
              </w:rPr>
            </w:pPr>
          </w:p>
          <w:p>
            <w:pPr>
              <w:pStyle w:val="39"/>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83"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39"/>
              <w:spacing w:before="5"/>
              <w:rPr>
                <w:rFonts w:ascii="宋体" w:hAnsi="宋体" w:cs="宋体"/>
                <w:color w:val="auto"/>
                <w:sz w:val="15"/>
                <w:szCs w:val="15"/>
                <w:highlight w:val="none"/>
                <w:lang w:eastAsia="zh-CN"/>
              </w:rPr>
            </w:pPr>
          </w:p>
          <w:p>
            <w:pPr>
              <w:pStyle w:val="39"/>
              <w:spacing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5"/>
              <w:rPr>
                <w:rFonts w:ascii="宋体" w:hAnsi="宋体" w:cs="宋体"/>
                <w:color w:val="auto"/>
                <w:sz w:val="15"/>
                <w:szCs w:val="15"/>
                <w:highlight w:val="none"/>
                <w:lang w:eastAsia="zh-CN"/>
              </w:rPr>
            </w:pPr>
          </w:p>
          <w:p>
            <w:pPr>
              <w:pStyle w:val="39"/>
              <w:spacing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39"/>
              <w:spacing w:before="1"/>
              <w:rPr>
                <w:rFonts w:ascii="宋体" w:hAnsi="宋体" w:cs="宋体"/>
                <w:color w:val="auto"/>
                <w:sz w:val="18"/>
                <w:szCs w:val="18"/>
                <w:highlight w:val="none"/>
                <w:lang w:eastAsia="zh-CN"/>
              </w:rPr>
            </w:pPr>
          </w:p>
          <w:p>
            <w:pPr>
              <w:pStyle w:val="39"/>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39"/>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pPr>
              <w:pStyle w:val="3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39"/>
              <w:spacing w:before="81" w:line="280"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8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39"/>
              <w:rPr>
                <w:rFonts w:ascii="宋体" w:hAnsi="宋体" w:cs="宋体"/>
                <w:color w:val="auto"/>
                <w:sz w:val="20"/>
                <w:szCs w:val="20"/>
                <w:highlight w:val="none"/>
                <w:lang w:eastAsia="zh-CN"/>
              </w:rPr>
            </w:pPr>
          </w:p>
          <w:p>
            <w:pPr>
              <w:pStyle w:val="39"/>
              <w:rPr>
                <w:rFonts w:hint="eastAsia" w:ascii="宋体" w:hAnsi="宋体" w:cs="宋体"/>
                <w:color w:val="auto"/>
                <w:sz w:val="20"/>
                <w:szCs w:val="20"/>
                <w:highlight w:val="none"/>
                <w:lang w:eastAsia="zh-CN"/>
              </w:rPr>
            </w:pPr>
          </w:p>
          <w:p>
            <w:pPr>
              <w:pStyle w:val="39"/>
              <w:spacing w:before="10"/>
              <w:rPr>
                <w:rFonts w:hint="eastAsia" w:ascii="宋体" w:hAnsi="宋体" w:cs="宋体"/>
                <w:color w:val="auto"/>
                <w:sz w:val="21"/>
                <w:szCs w:val="21"/>
                <w:highlight w:val="none"/>
                <w:lang w:eastAsia="zh-CN"/>
              </w:rPr>
            </w:pPr>
          </w:p>
          <w:p>
            <w:pPr>
              <w:pStyle w:val="39"/>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39"/>
              <w:rPr>
                <w:rFonts w:ascii="宋体" w:hAnsi="宋体" w:cs="宋体"/>
                <w:color w:val="auto"/>
                <w:sz w:val="20"/>
                <w:szCs w:val="20"/>
                <w:highlight w:val="none"/>
              </w:rPr>
            </w:pPr>
          </w:p>
          <w:p>
            <w:pPr>
              <w:pStyle w:val="39"/>
              <w:spacing w:before="11"/>
              <w:rPr>
                <w:rFonts w:hint="eastAsia" w:ascii="宋体" w:hAnsi="宋体" w:cs="宋体"/>
                <w:color w:val="auto"/>
                <w:sz w:val="29"/>
                <w:szCs w:val="29"/>
                <w:highlight w:val="none"/>
              </w:rPr>
            </w:pPr>
          </w:p>
          <w:p>
            <w:pPr>
              <w:pStyle w:val="39"/>
              <w:ind w:left="7"/>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pPr>
              <w:pStyle w:val="3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39"/>
              <w:rPr>
                <w:rFonts w:ascii="宋体" w:hAnsi="宋体" w:cs="宋体"/>
                <w:color w:val="auto"/>
                <w:sz w:val="20"/>
                <w:szCs w:val="20"/>
                <w:highlight w:val="none"/>
              </w:rPr>
            </w:pPr>
          </w:p>
          <w:p>
            <w:pPr>
              <w:pStyle w:val="39"/>
              <w:spacing w:before="11"/>
              <w:rPr>
                <w:rFonts w:hint="eastAsia" w:ascii="宋体" w:hAnsi="宋体" w:cs="宋体"/>
                <w:color w:val="auto"/>
                <w:sz w:val="29"/>
                <w:szCs w:val="29"/>
                <w:highlight w:val="none"/>
              </w:rPr>
            </w:pPr>
          </w:p>
          <w:p>
            <w:pPr>
              <w:pStyle w:val="39"/>
              <w:spacing w:line="280"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39"/>
              <w:rPr>
                <w:rFonts w:ascii="宋体" w:hAnsi="宋体" w:cs="宋体"/>
                <w:color w:val="auto"/>
                <w:sz w:val="20"/>
                <w:szCs w:val="20"/>
                <w:highlight w:val="none"/>
              </w:rPr>
            </w:pPr>
          </w:p>
          <w:p>
            <w:pPr>
              <w:pStyle w:val="39"/>
              <w:rPr>
                <w:rFonts w:hint="eastAsia" w:ascii="宋体" w:hAnsi="宋体" w:cs="宋体"/>
                <w:color w:val="auto"/>
                <w:sz w:val="20"/>
                <w:szCs w:val="20"/>
                <w:highlight w:val="none"/>
              </w:rPr>
            </w:pPr>
          </w:p>
          <w:p>
            <w:pPr>
              <w:pStyle w:val="39"/>
              <w:spacing w:before="10"/>
              <w:rPr>
                <w:rFonts w:hint="eastAsia" w:ascii="宋体" w:hAnsi="宋体" w:cs="宋体"/>
                <w:color w:val="auto"/>
                <w:sz w:val="21"/>
                <w:szCs w:val="21"/>
                <w:highlight w:val="none"/>
              </w:rPr>
            </w:pPr>
          </w:p>
          <w:p>
            <w:pPr>
              <w:pStyle w:val="39"/>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28" w:line="280"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pPr>
              <w:pStyle w:val="39"/>
              <w:spacing w:before="10"/>
              <w:rPr>
                <w:rFonts w:ascii="宋体" w:hAnsi="宋体" w:cs="宋体"/>
                <w:color w:val="auto"/>
                <w:sz w:val="17"/>
                <w:szCs w:val="17"/>
                <w:highlight w:val="none"/>
                <w:lang w:eastAsia="zh-CN"/>
              </w:rPr>
            </w:pPr>
          </w:p>
          <w:p>
            <w:pPr>
              <w:pStyle w:val="39"/>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pPr>
              <w:pStyle w:val="39"/>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pPr>
              <w:pStyle w:val="3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39"/>
              <w:spacing w:before="10"/>
              <w:rPr>
                <w:rFonts w:ascii="宋体" w:hAnsi="宋体" w:cs="宋体"/>
                <w:color w:val="auto"/>
                <w:sz w:val="17"/>
                <w:szCs w:val="17"/>
                <w:highlight w:val="none"/>
              </w:rPr>
            </w:pPr>
          </w:p>
          <w:p>
            <w:pPr>
              <w:pStyle w:val="39"/>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76"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pPr>
              <w:pStyle w:val="39"/>
              <w:rPr>
                <w:rFonts w:ascii="宋体" w:hAnsi="宋体" w:cs="宋体"/>
                <w:color w:val="auto"/>
                <w:sz w:val="20"/>
                <w:szCs w:val="20"/>
                <w:highlight w:val="none"/>
                <w:lang w:eastAsia="zh-CN"/>
              </w:rPr>
            </w:pPr>
          </w:p>
          <w:p>
            <w:pPr>
              <w:pStyle w:val="39"/>
              <w:rPr>
                <w:rFonts w:hint="eastAsia" w:ascii="宋体" w:hAnsi="宋体" w:cs="宋体"/>
                <w:color w:val="auto"/>
                <w:sz w:val="20"/>
                <w:szCs w:val="20"/>
                <w:highlight w:val="none"/>
                <w:lang w:eastAsia="zh-CN"/>
              </w:rPr>
            </w:pPr>
          </w:p>
          <w:p>
            <w:pPr>
              <w:pStyle w:val="39"/>
              <w:rPr>
                <w:rFonts w:hint="eastAsia" w:ascii="宋体" w:hAnsi="宋体" w:cs="宋体"/>
                <w:color w:val="auto"/>
                <w:sz w:val="20"/>
                <w:szCs w:val="20"/>
                <w:highlight w:val="none"/>
                <w:lang w:eastAsia="zh-CN"/>
              </w:rPr>
            </w:pPr>
          </w:p>
          <w:p>
            <w:pPr>
              <w:pStyle w:val="39"/>
              <w:spacing w:before="1"/>
              <w:rPr>
                <w:rFonts w:hint="eastAsia" w:ascii="宋体" w:hAnsi="宋体" w:cs="宋体"/>
                <w:color w:val="auto"/>
                <w:sz w:val="29"/>
                <w:szCs w:val="29"/>
                <w:highlight w:val="none"/>
                <w:lang w:eastAsia="zh-CN"/>
              </w:rPr>
            </w:pPr>
          </w:p>
          <w:p>
            <w:pPr>
              <w:pStyle w:val="39"/>
              <w:ind w:left="182"/>
              <w:rPr>
                <w:rFonts w:hint="eastAsia" w:ascii="宋体"/>
                <w:color w:val="auto"/>
                <w:w w:val="99"/>
                <w:sz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color w:val="auto"/>
                <w:highlight w:val="none"/>
                <w:lang w:eastAsia="en-US"/>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pPr>
              <w:pStyle w:val="39"/>
              <w:rPr>
                <w:rFonts w:ascii="宋体" w:hAnsi="宋体" w:cs="宋体"/>
                <w:color w:val="auto"/>
                <w:sz w:val="20"/>
                <w:szCs w:val="20"/>
                <w:highlight w:val="none"/>
              </w:rPr>
            </w:pPr>
          </w:p>
          <w:p>
            <w:pPr>
              <w:pStyle w:val="39"/>
              <w:rPr>
                <w:rFonts w:hint="eastAsia" w:ascii="宋体" w:hAnsi="宋体" w:cs="宋体"/>
                <w:color w:val="auto"/>
                <w:sz w:val="20"/>
                <w:szCs w:val="20"/>
                <w:highlight w:val="none"/>
              </w:rPr>
            </w:pPr>
          </w:p>
          <w:p>
            <w:pPr>
              <w:pStyle w:val="39"/>
              <w:spacing w:before="9"/>
              <w:rPr>
                <w:rFonts w:hint="eastAsia" w:ascii="宋体" w:hAnsi="宋体" w:cs="宋体"/>
                <w:color w:val="auto"/>
                <w:sz w:val="17"/>
                <w:szCs w:val="17"/>
                <w:highlight w:val="none"/>
              </w:rPr>
            </w:pPr>
          </w:p>
          <w:p>
            <w:pPr>
              <w:pStyle w:val="39"/>
              <w:ind w:left="7"/>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pPr>
              <w:pStyle w:val="39"/>
              <w:spacing w:before="50"/>
              <w:ind w:left="7"/>
              <w:rPr>
                <w:rFonts w:hint="eastAsia" w:ascii="宋体" w:hAnsi="宋体" w:cs="宋体"/>
                <w:color w:val="auto"/>
                <w:w w:val="99"/>
                <w:sz w:val="20"/>
                <w:szCs w:val="20"/>
                <w:highlight w:val="none"/>
              </w:rPr>
            </w:pPr>
            <w:r>
              <w:rPr>
                <w:rFonts w:hint="eastAsia" w:ascii="宋体" w:hAnsi="宋体" w:cs="宋体"/>
                <w:color w:val="auto"/>
                <w:w w:val="99"/>
                <w:sz w:val="20"/>
                <w:szCs w:val="20"/>
                <w:highlight w:val="none"/>
              </w:rPr>
              <w:t>器</w:t>
            </w: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rFonts w:hint="eastAsia"/>
                <w:color w:val="auto"/>
                <w:highlight w:val="none"/>
                <w:lang w:eastAsia="en-US"/>
              </w:rPr>
            </w:pPr>
          </w:p>
          <w:p>
            <w:pPr>
              <w:rPr>
                <w:color w:val="auto"/>
                <w:highlight w:val="none"/>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39"/>
              <w:spacing w:before="5"/>
              <w:rPr>
                <w:rFonts w:ascii="宋体" w:hAnsi="宋体" w:cs="宋体"/>
                <w:color w:val="auto"/>
                <w:sz w:val="21"/>
                <w:szCs w:val="21"/>
                <w:highlight w:val="none"/>
              </w:rPr>
            </w:pPr>
          </w:p>
          <w:p>
            <w:pPr>
              <w:pStyle w:val="39"/>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3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39"/>
              <w:spacing w:before="5"/>
              <w:rPr>
                <w:rFonts w:ascii="宋体" w:hAnsi="宋体" w:cs="宋体"/>
                <w:color w:val="auto"/>
                <w:sz w:val="21"/>
                <w:szCs w:val="21"/>
                <w:highlight w:val="none"/>
              </w:rPr>
            </w:pPr>
          </w:p>
          <w:p>
            <w:pPr>
              <w:pStyle w:val="39"/>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39"/>
              <w:spacing w:before="5"/>
              <w:rPr>
                <w:rFonts w:ascii="宋体" w:hAnsi="宋体" w:cs="宋体"/>
                <w:color w:val="auto"/>
                <w:sz w:val="21"/>
                <w:szCs w:val="21"/>
                <w:highlight w:val="none"/>
                <w:lang w:eastAsia="zh-CN"/>
              </w:rPr>
            </w:pPr>
          </w:p>
          <w:p>
            <w:pPr>
              <w:pStyle w:val="39"/>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pPr>
              <w:pStyle w:val="39"/>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bl>
    <w:p>
      <w:pPr>
        <w:widowControl/>
        <w:jc w:val="left"/>
        <w:rPr>
          <w:rFonts w:ascii="宋体" w:hAnsi="宋体" w:cs="宋体"/>
          <w:color w:val="auto"/>
          <w:sz w:val="20"/>
          <w:szCs w:val="20"/>
          <w:highlight w:val="none"/>
        </w:rPr>
        <w:sectPr>
          <w:pgSz w:w="11910" w:h="16840"/>
          <w:pgMar w:top="1340" w:right="1500" w:bottom="280" w:left="1680" w:header="720" w:footer="720" w:gutter="0"/>
          <w:cols w:space="720" w:num="1"/>
        </w:sectPr>
      </w:pPr>
    </w:p>
    <w:p>
      <w:pPr>
        <w:rPr>
          <w:rFonts w:hint="eastAsia" w:ascii="宋体" w:hAnsi="宋体" w:cs="宋体"/>
          <w:color w:val="auto"/>
          <w:sz w:val="20"/>
          <w:szCs w:val="20"/>
          <w:highlight w:val="none"/>
        </w:rPr>
      </w:pPr>
    </w:p>
    <w:p>
      <w:pPr>
        <w:widowControl/>
        <w:jc w:val="left"/>
        <w:rPr>
          <w:rFonts w:ascii="宋体" w:hAnsi="宋体" w:cs="宋体"/>
          <w:color w:val="auto"/>
          <w:sz w:val="20"/>
          <w:szCs w:val="20"/>
          <w:highlight w:val="none"/>
        </w:rPr>
      </w:pPr>
    </w:p>
    <w:tbl>
      <w:tblPr>
        <w:tblStyle w:val="23"/>
        <w:tblW w:w="0" w:type="auto"/>
        <w:tblInd w:w="98" w:type="dxa"/>
        <w:tblLayout w:type="fixed"/>
        <w:tblCellMar>
          <w:top w:w="0" w:type="dxa"/>
          <w:left w:w="0" w:type="dxa"/>
          <w:bottom w:w="0" w:type="dxa"/>
          <w:right w:w="0" w:type="dxa"/>
        </w:tblCellMar>
      </w:tblPr>
      <w:tblGrid>
        <w:gridCol w:w="574"/>
        <w:gridCol w:w="1166"/>
        <w:gridCol w:w="1800"/>
        <w:gridCol w:w="1915"/>
        <w:gridCol w:w="2966"/>
      </w:tblGrid>
      <w:tr>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8"/>
              <w:rPr>
                <w:rFonts w:ascii="宋体" w:hAnsi="宋体" w:cs="宋体"/>
                <w:color w:val="auto"/>
                <w:sz w:val="23"/>
                <w:szCs w:val="23"/>
                <w:highlight w:val="none"/>
                <w:lang w:eastAsia="zh-CN"/>
              </w:rPr>
            </w:pPr>
          </w:p>
          <w:p>
            <w:pPr>
              <w:pStyle w:val="39"/>
              <w:ind w:left="182"/>
              <w:rPr>
                <w:rFonts w:ascii="宋体" w:hAnsi="宋体" w:cs="宋体"/>
                <w:color w:val="auto"/>
                <w:sz w:val="20"/>
                <w:szCs w:val="20"/>
                <w:highlight w:val="none"/>
              </w:rPr>
            </w:pPr>
            <w:r>
              <w:rPr>
                <w:rFonts w:hint="eastAsia" w:ascii="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pPr>
              <w:pStyle w:val="3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5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6"/>
              <w:rPr>
                <w:rFonts w:ascii="宋体" w:hAnsi="宋体" w:cs="宋体"/>
                <w:color w:val="auto"/>
                <w:sz w:val="20"/>
                <w:szCs w:val="20"/>
                <w:highlight w:val="none"/>
                <w:lang w:eastAsia="zh-CN"/>
              </w:rPr>
            </w:pPr>
          </w:p>
          <w:p>
            <w:pPr>
              <w:pStyle w:val="39"/>
              <w:ind w:left="182"/>
              <w:rPr>
                <w:rFonts w:ascii="宋体" w:hAnsi="宋体" w:cs="宋体"/>
                <w:color w:val="auto"/>
                <w:sz w:val="20"/>
                <w:szCs w:val="20"/>
                <w:highlight w:val="none"/>
              </w:rPr>
            </w:pPr>
            <w:r>
              <w:rPr>
                <w:rFonts w:hint="eastAsia" w:ascii="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pPr>
              <w:pStyle w:val="39"/>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1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2"/>
              <w:rPr>
                <w:rFonts w:ascii="宋体" w:hAnsi="宋体" w:cs="宋体"/>
                <w:color w:val="auto"/>
                <w:sz w:val="21"/>
                <w:szCs w:val="21"/>
                <w:highlight w:val="none"/>
                <w:lang w:eastAsia="zh-CN"/>
              </w:rPr>
            </w:pPr>
          </w:p>
          <w:p>
            <w:pPr>
              <w:pStyle w:val="39"/>
              <w:ind w:left="182"/>
              <w:rPr>
                <w:rFonts w:ascii="宋体" w:hAnsi="宋体" w:cs="宋体"/>
                <w:color w:val="auto"/>
                <w:sz w:val="20"/>
                <w:szCs w:val="20"/>
                <w:highlight w:val="none"/>
              </w:rPr>
            </w:pPr>
            <w:r>
              <w:rPr>
                <w:rFonts w:hint="eastAsia" w:ascii="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pPr>
              <w:pStyle w:val="39"/>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pPr>
              <w:pStyle w:val="39"/>
              <w:spacing w:before="13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pPr>
        <w:pStyle w:val="12"/>
        <w:spacing w:line="360" w:lineRule="auto"/>
        <w:rPr>
          <w:rFonts w:hint="eastAsia" w:ascii="宋体" w:hAnsi="宋体"/>
          <w:color w:val="auto"/>
          <w:sz w:val="21"/>
          <w:szCs w:val="21"/>
          <w:highlight w:val="none"/>
        </w:rPr>
      </w:pPr>
      <w:r>
        <w:rPr>
          <w:rFonts w:hint="eastAsia"/>
          <w:color w:val="auto"/>
          <w:spacing w:val="-3"/>
          <w:sz w:val="21"/>
          <w:szCs w:val="21"/>
          <w:highlight w:val="none"/>
        </w:rPr>
        <w:t>注：</w:t>
      </w:r>
      <w:r>
        <w:rPr>
          <w:color w:val="auto"/>
          <w:spacing w:val="-3"/>
          <w:sz w:val="21"/>
          <w:szCs w:val="21"/>
          <w:highlight w:val="none"/>
        </w:rPr>
        <w:t>1.</w:t>
      </w:r>
      <w:r>
        <w:rPr>
          <w:rFonts w:hint="eastAsia"/>
          <w:color w:val="auto"/>
          <w:spacing w:val="-3"/>
          <w:sz w:val="21"/>
          <w:szCs w:val="21"/>
          <w:highlight w:val="none"/>
        </w:rPr>
        <w:t>节能产品认证应依据相关国家标准的最新版本，依据国家标准中二级能效（水效）</w:t>
      </w:r>
      <w:r>
        <w:rPr>
          <w:rFonts w:hint="eastAsia"/>
          <w:color w:val="auto"/>
          <w:sz w:val="21"/>
          <w:szCs w:val="21"/>
          <w:highlight w:val="none"/>
        </w:rPr>
        <w:t>指标。</w:t>
      </w:r>
    </w:p>
    <w:p>
      <w:pPr>
        <w:pStyle w:val="12"/>
        <w:spacing w:line="360" w:lineRule="auto"/>
        <w:rPr>
          <w:rFonts w:hint="eastAsia"/>
          <w:color w:val="auto"/>
          <w:sz w:val="21"/>
          <w:szCs w:val="21"/>
          <w:highlight w:val="none"/>
        </w:rPr>
      </w:pPr>
      <w:r>
        <w:rPr>
          <w:rFonts w:hint="eastAsia" w:ascii="宋体" w:hAnsi="宋体"/>
          <w:color w:val="auto"/>
          <w:sz w:val="21"/>
          <w:szCs w:val="21"/>
          <w:highlight w:val="none"/>
        </w:rPr>
        <w:t xml:space="preserve">    </w:t>
      </w:r>
      <w:r>
        <w:rPr>
          <w:color w:val="auto"/>
          <w:sz w:val="21"/>
          <w:szCs w:val="21"/>
          <w:highlight w:val="none"/>
        </w:rPr>
        <w:t>2.</w:t>
      </w:r>
      <w:r>
        <w:rPr>
          <w:rFonts w:hint="eastAsia"/>
          <w:color w:val="auto"/>
          <w:sz w:val="21"/>
          <w:szCs w:val="21"/>
          <w:highlight w:val="none"/>
        </w:rPr>
        <w:t>上述产品中认证标准发生变更的，依据原认证标准获得的、仍在有效期内的认证证书可使用至</w:t>
      </w:r>
      <w:r>
        <w:rPr>
          <w:color w:val="auto"/>
          <w:sz w:val="21"/>
          <w:szCs w:val="21"/>
          <w:highlight w:val="none"/>
        </w:rPr>
        <w:t>2019</w:t>
      </w:r>
      <w:r>
        <w:rPr>
          <w:rFonts w:hint="eastAsia"/>
          <w:color w:val="auto"/>
          <w:sz w:val="21"/>
          <w:szCs w:val="21"/>
          <w:highlight w:val="none"/>
        </w:rPr>
        <w:t>年</w:t>
      </w:r>
      <w:r>
        <w:rPr>
          <w:color w:val="auto"/>
          <w:sz w:val="21"/>
          <w:szCs w:val="21"/>
          <w:highlight w:val="none"/>
        </w:rPr>
        <w:t>6</w:t>
      </w:r>
      <w:r>
        <w:rPr>
          <w:rFonts w:hint="eastAsia"/>
          <w:color w:val="auto"/>
          <w:sz w:val="21"/>
          <w:szCs w:val="21"/>
          <w:highlight w:val="none"/>
        </w:rPr>
        <w:t>月</w:t>
      </w:r>
      <w:r>
        <w:rPr>
          <w:color w:val="auto"/>
          <w:sz w:val="21"/>
          <w:szCs w:val="21"/>
          <w:highlight w:val="none"/>
        </w:rPr>
        <w:t>1</w:t>
      </w:r>
      <w:r>
        <w:rPr>
          <w:rFonts w:hint="eastAsia"/>
          <w:color w:val="auto"/>
          <w:sz w:val="21"/>
          <w:szCs w:val="21"/>
          <w:highlight w:val="none"/>
        </w:rPr>
        <w:t>日。</w:t>
      </w:r>
    </w:p>
    <w:p>
      <w:pPr>
        <w:widowControl/>
        <w:jc w:val="left"/>
        <w:rPr>
          <w:rFonts w:ascii="宋体" w:hAnsi="宋体" w:cs="宋体"/>
          <w:color w:val="auto"/>
          <w:sz w:val="20"/>
          <w:szCs w:val="20"/>
          <w:highlight w:val="none"/>
        </w:rPr>
      </w:pPr>
      <w:r>
        <w:rPr>
          <w:color w:val="auto"/>
          <w:szCs w:val="21"/>
          <w:highlight w:val="none"/>
        </w:rPr>
        <w:t xml:space="preserve">    3.</w:t>
      </w:r>
      <w:r>
        <w:rPr>
          <w:rFonts w:hint="eastAsia"/>
          <w:color w:val="auto"/>
          <w:szCs w:val="21"/>
          <w:highlight w:val="none"/>
        </w:rPr>
        <w:t>以</w:t>
      </w:r>
      <w:r>
        <w:rPr>
          <w:color w:val="auto"/>
          <w:szCs w:val="21"/>
          <w:highlight w:val="none"/>
        </w:rPr>
        <w:t>“</w:t>
      </w:r>
      <w:r>
        <w:rPr>
          <w:rFonts w:hint="eastAsia"/>
          <w:color w:val="auto"/>
          <w:szCs w:val="21"/>
          <w:highlight w:val="none"/>
        </w:rPr>
        <w:t>★</w:t>
      </w:r>
      <w:r>
        <w:rPr>
          <w:color w:val="auto"/>
          <w:szCs w:val="21"/>
          <w:highlight w:val="none"/>
        </w:rPr>
        <w:t>”</w:t>
      </w:r>
      <w:r>
        <w:rPr>
          <w:rFonts w:hint="eastAsia"/>
          <w:color w:val="auto"/>
          <w:szCs w:val="21"/>
          <w:highlight w:val="none"/>
        </w:rPr>
        <w:t>标注的为政府强制采购产品。</w:t>
      </w: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p>
    <w:p>
      <w:pPr>
        <w:pStyle w:val="14"/>
        <w:shd w:val="clear" w:color="auto" w:fill="auto"/>
        <w:jc w:val="left"/>
        <w:rPr>
          <w:rFonts w:hint="eastAsia" w:ascii="Arial Unicode MS" w:hAnsi="Arial Unicode MS" w:eastAsia="Arial Unicode MS" w:cs="Arial Unicode MS"/>
          <w:color w:val="auto"/>
          <w:sz w:val="32"/>
          <w:szCs w:val="32"/>
          <w:highlight w:val="none"/>
          <w:shd w:val="clear" w:color="auto" w:fill="auto"/>
        </w:rPr>
      </w:pPr>
      <w:r>
        <w:rPr>
          <w:rFonts w:hint="eastAsia" w:ascii="Arial Unicode MS" w:hAnsi="Arial Unicode MS" w:eastAsia="Arial Unicode MS" w:cs="Arial Unicode MS"/>
          <w:color w:val="auto"/>
          <w:sz w:val="32"/>
          <w:szCs w:val="32"/>
          <w:highlight w:val="none"/>
          <w:shd w:val="clear" w:color="auto" w:fill="auto"/>
        </w:rPr>
        <w:t>附：</w:t>
      </w:r>
    </w:p>
    <w:p>
      <w:pPr>
        <w:shd w:val="clear" w:color="auto" w:fill="auto"/>
        <w:jc w:val="center"/>
        <w:rPr>
          <w:rFonts w:hint="eastAsia" w:ascii="宋体" w:hAnsi="宋体" w:cs="Arial Unicode MS"/>
          <w:color w:val="auto"/>
          <w:sz w:val="44"/>
          <w:szCs w:val="44"/>
          <w:highlight w:val="none"/>
          <w:shd w:val="clear" w:color="auto" w:fill="auto"/>
        </w:rPr>
      </w:pPr>
      <w:r>
        <w:rPr>
          <w:rFonts w:hint="eastAsia" w:ascii="宋体" w:hAnsi="宋体" w:cs="Arial Unicode MS"/>
          <w:color w:val="auto"/>
          <w:sz w:val="44"/>
          <w:szCs w:val="44"/>
          <w:highlight w:val="none"/>
          <w:shd w:val="clear" w:color="auto" w:fill="auto"/>
        </w:rPr>
        <w:t>中小微企业划型标准</w:t>
      </w:r>
    </w:p>
    <w:p>
      <w:pPr>
        <w:shd w:val="clear" w:color="auto" w:fill="auto"/>
        <w:ind w:left="1871"/>
        <w:rPr>
          <w:rFonts w:hint="eastAsia" w:ascii="宋体" w:hAnsi="宋体" w:cs="Arial Unicode MS"/>
          <w:color w:val="auto"/>
          <w:szCs w:val="21"/>
          <w:highlight w:val="none"/>
          <w:shd w:val="clear" w:color="auto" w:fill="auto"/>
        </w:rPr>
      </w:pPr>
    </w:p>
    <w:tbl>
      <w:tblPr>
        <w:tblStyle w:val="23"/>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color w:val="auto"/>
                <w:kern w:val="0"/>
                <w:sz w:val="24"/>
                <w:highlight w:val="none"/>
                <w:shd w:val="clear" w:color="auto" w:fill="auto"/>
              </w:rPr>
            </w:pPr>
            <w:r>
              <w:rPr>
                <w:rFonts w:hint="eastAsia" w:ascii="仿宋_GB2312" w:hAnsi="仿宋" w:eastAsia="仿宋_GB2312" w:cs="宋体"/>
                <w:b/>
                <w:color w:val="auto"/>
                <w:kern w:val="0"/>
                <w:sz w:val="24"/>
                <w:highlight w:val="none"/>
                <w:shd w:val="clear" w:color="auto" w:fill="auto"/>
              </w:rPr>
              <w:t>行业名称</w:t>
            </w:r>
          </w:p>
        </w:tc>
        <w:tc>
          <w:tcPr>
            <w:tcW w:w="1384" w:type="dxa"/>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color w:val="auto"/>
                <w:kern w:val="0"/>
                <w:sz w:val="24"/>
                <w:highlight w:val="none"/>
                <w:shd w:val="clear" w:color="auto" w:fill="auto"/>
              </w:rPr>
            </w:pPr>
            <w:r>
              <w:rPr>
                <w:rFonts w:hint="eastAsia" w:ascii="仿宋_GB2312" w:hAnsi="仿宋" w:eastAsia="仿宋_GB2312" w:cs="宋体"/>
                <w:b/>
                <w:color w:val="auto"/>
                <w:kern w:val="0"/>
                <w:sz w:val="24"/>
                <w:highlight w:val="none"/>
                <w:shd w:val="clear" w:color="auto" w:fill="auto"/>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color w:val="auto"/>
                <w:kern w:val="0"/>
                <w:sz w:val="24"/>
                <w:highlight w:val="none"/>
                <w:shd w:val="clear" w:color="auto" w:fill="auto"/>
              </w:rPr>
            </w:pPr>
            <w:r>
              <w:rPr>
                <w:rFonts w:hint="eastAsia" w:ascii="仿宋_GB2312" w:hAnsi="仿宋" w:eastAsia="仿宋_GB2312" w:cs="宋体"/>
                <w:b/>
                <w:color w:val="auto"/>
                <w:kern w:val="0"/>
                <w:sz w:val="24"/>
                <w:highlight w:val="none"/>
                <w:shd w:val="clear" w:color="auto" w:fill="auto"/>
              </w:rPr>
              <w:t>计量单位</w:t>
            </w:r>
          </w:p>
        </w:tc>
        <w:tc>
          <w:tcPr>
            <w:tcW w:w="1620" w:type="dxa"/>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color w:val="auto"/>
                <w:kern w:val="0"/>
                <w:sz w:val="24"/>
                <w:highlight w:val="none"/>
                <w:shd w:val="clear" w:color="auto" w:fill="auto"/>
              </w:rPr>
            </w:pPr>
            <w:r>
              <w:rPr>
                <w:rFonts w:hint="eastAsia" w:ascii="仿宋_GB2312" w:hAnsi="仿宋" w:eastAsia="仿宋_GB2312" w:cs="宋体"/>
                <w:b/>
                <w:color w:val="auto"/>
                <w:kern w:val="0"/>
                <w:sz w:val="24"/>
                <w:highlight w:val="none"/>
                <w:shd w:val="clear" w:color="auto" w:fill="auto"/>
              </w:rPr>
              <w:t>中型</w:t>
            </w:r>
          </w:p>
        </w:tc>
        <w:tc>
          <w:tcPr>
            <w:tcW w:w="1440" w:type="dxa"/>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color w:val="auto"/>
                <w:kern w:val="0"/>
                <w:sz w:val="24"/>
                <w:highlight w:val="none"/>
                <w:shd w:val="clear" w:color="auto" w:fill="auto"/>
              </w:rPr>
            </w:pPr>
            <w:r>
              <w:rPr>
                <w:rFonts w:hint="eastAsia" w:ascii="仿宋_GB2312" w:hAnsi="仿宋" w:eastAsia="仿宋_GB2312" w:cs="宋体"/>
                <w:b/>
                <w:color w:val="auto"/>
                <w:kern w:val="0"/>
                <w:sz w:val="24"/>
                <w:highlight w:val="none"/>
                <w:shd w:val="clear" w:color="auto" w:fill="auto"/>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color w:val="auto"/>
                <w:kern w:val="0"/>
                <w:sz w:val="24"/>
                <w:highlight w:val="none"/>
                <w:shd w:val="clear" w:color="auto" w:fill="auto"/>
              </w:rPr>
            </w:pPr>
            <w:r>
              <w:rPr>
                <w:rFonts w:hint="eastAsia" w:ascii="仿宋_GB2312" w:hAnsi="仿宋" w:eastAsia="仿宋_GB2312" w:cs="宋体"/>
                <w:b/>
                <w:color w:val="auto"/>
                <w:kern w:val="0"/>
                <w:sz w:val="24"/>
                <w:highlight w:val="none"/>
                <w:shd w:val="clear" w:color="auto" w:fill="auto"/>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农、林、牧、渔</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500≤Y＜20000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50≤Y＜500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工业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300≤X＜1000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20≤X＜300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2000≤Y＜40000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300≤Y＜2000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Y＜300</w:t>
            </w:r>
          </w:p>
        </w:tc>
      </w:tr>
      <w:tr>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建筑业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6000≤Y＜80000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300≤Y＜6000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资产总额（Z）</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5000≤Z＜80000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300≤Z＜5000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批发业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20≤X＜200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5≤X＜20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5000≤Y＜40000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1000≤Y＜5000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零售业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50≤X＜300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10≤X＜50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500≤Y＜20000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100≤Y＜500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交通运输业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300≤X＜1000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20≤X＜300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3000≤Y＜30000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200≤Y＜3000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仓储业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100≤X＜200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20≤X＜100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1000≤Y＜30000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100≤Y＜1000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邮政业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300≤X＜1000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20≤X＜300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2000≤Y＜30000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100≤Y＜2000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住宿业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100≤X＜300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10≤X＜100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2000≤Y＜10000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100≤Y＜2000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餐饮业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100≤X＜300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10≤X＜100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2000≤Y＜10000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100≤Y＜2000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信息传输业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100≤X＜2000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10≤X＜100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1000≤Y＜100000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100≤Y＜1000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软件和信息技术服务业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100≤X＜300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10≤X＜100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1000≤Y＜10000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50≤Y＜1000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房地产开发经营</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1000≤Y＜200000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100≤X＜1000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资产总额（Z）</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5000≤Z＜10000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2000≤Y＜5000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物业管理</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300≤X＜1000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100≤X＜300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营业收入（Y）</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1000≤Y＜5000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500≤Y＜1000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租赁和商务服务业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100≤X＜300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10≤X＜100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b/>
                <w:bCs/>
                <w:color w:val="auto"/>
                <w:kern w:val="0"/>
                <w:sz w:val="18"/>
                <w:szCs w:val="18"/>
                <w:highlight w:val="none"/>
                <w:shd w:val="clear" w:color="auto" w:fill="auto"/>
              </w:rPr>
            </w:pP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资产总额（Z）</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万元</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8000≤Z＜120000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100≤Z＜8000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shd w:val="clear" w:color="auto" w:fill="auto"/>
              <w:jc w:val="center"/>
              <w:rPr>
                <w:rFonts w:ascii="仿宋_GB2312" w:hAnsi="仿宋" w:eastAsia="仿宋_GB2312" w:cs="宋体"/>
                <w:b/>
                <w:bCs/>
                <w:color w:val="auto"/>
                <w:kern w:val="0"/>
                <w:sz w:val="18"/>
                <w:szCs w:val="18"/>
                <w:highlight w:val="none"/>
                <w:shd w:val="clear" w:color="auto" w:fill="auto"/>
              </w:rPr>
            </w:pPr>
            <w:r>
              <w:rPr>
                <w:rFonts w:hint="eastAsia" w:ascii="仿宋_GB2312" w:hAnsi="仿宋" w:eastAsia="仿宋_GB2312" w:cs="宋体"/>
                <w:b/>
                <w:bCs/>
                <w:color w:val="auto"/>
                <w:kern w:val="0"/>
                <w:sz w:val="18"/>
                <w:szCs w:val="18"/>
                <w:highlight w:val="none"/>
                <w:shd w:val="clear" w:color="auto" w:fill="auto"/>
              </w:rPr>
              <w:t>其他未列明行业</w:t>
            </w:r>
          </w:p>
        </w:tc>
        <w:tc>
          <w:tcPr>
            <w:tcW w:w="1384"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从业人员（X）</w:t>
            </w:r>
          </w:p>
        </w:tc>
        <w:tc>
          <w:tcPr>
            <w:tcW w:w="913"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人</w:t>
            </w:r>
          </w:p>
        </w:tc>
        <w:tc>
          <w:tcPr>
            <w:tcW w:w="162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100≤X＜300</w:t>
            </w:r>
          </w:p>
        </w:tc>
        <w:tc>
          <w:tcPr>
            <w:tcW w:w="1440"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10≤X＜100</w:t>
            </w:r>
          </w:p>
        </w:tc>
        <w:tc>
          <w:tcPr>
            <w:tcW w:w="925" w:type="dxa"/>
            <w:tcBorders>
              <w:top w:val="nil"/>
              <w:left w:val="nil"/>
              <w:bottom w:val="single" w:color="auto" w:sz="4" w:space="0"/>
              <w:right w:val="single" w:color="auto" w:sz="4" w:space="0"/>
            </w:tcBorders>
            <w:noWrap w:val="0"/>
            <w:vAlign w:val="center"/>
          </w:tcPr>
          <w:p>
            <w:pPr>
              <w:widowControl/>
              <w:shd w:val="clear" w:color="auto" w:fill="auto"/>
              <w:jc w:val="left"/>
              <w:rPr>
                <w:rFonts w:ascii="仿宋_GB2312" w:hAnsi="仿宋" w:eastAsia="仿宋_GB2312" w:cs="宋体"/>
                <w:color w:val="auto"/>
                <w:kern w:val="0"/>
                <w:sz w:val="18"/>
                <w:szCs w:val="18"/>
                <w:highlight w:val="none"/>
                <w:shd w:val="clear" w:color="auto" w:fill="auto"/>
              </w:rPr>
            </w:pPr>
            <w:r>
              <w:rPr>
                <w:rFonts w:hint="eastAsia" w:ascii="仿宋_GB2312" w:hAnsi="仿宋" w:eastAsia="仿宋_GB2312" w:cs="宋体"/>
                <w:color w:val="auto"/>
                <w:kern w:val="0"/>
                <w:sz w:val="18"/>
                <w:szCs w:val="18"/>
                <w:highlight w:val="none"/>
                <w:shd w:val="clear" w:color="auto" w:fill="auto"/>
              </w:rPr>
              <w:t>X＜10</w:t>
            </w:r>
          </w:p>
        </w:tc>
      </w:tr>
    </w:tbl>
    <w:p>
      <w:pPr>
        <w:shd w:val="clear" w:color="auto" w:fill="auto"/>
        <w:spacing w:line="360" w:lineRule="auto"/>
        <w:ind w:firstLine="525" w:firstLineChars="250"/>
        <w:rPr>
          <w:rFonts w:hint="eastAsia" w:ascii="仿宋_GB2312" w:hAnsi="仿宋" w:eastAsia="仿宋_GB2312"/>
          <w:color w:val="auto"/>
          <w:szCs w:val="21"/>
          <w:highlight w:val="none"/>
          <w:shd w:val="clear" w:color="auto" w:fill="auto"/>
        </w:rPr>
      </w:pPr>
    </w:p>
    <w:p>
      <w:pPr>
        <w:widowControl/>
        <w:jc w:val="left"/>
        <w:rPr>
          <w:rFonts w:ascii="宋体" w:hAnsi="宋体" w:cs="宋体"/>
          <w:color w:val="auto"/>
          <w:sz w:val="20"/>
          <w:szCs w:val="20"/>
          <w:highlight w:val="none"/>
        </w:rPr>
      </w:pPr>
      <w:r>
        <w:rPr>
          <w:rFonts w:hint="eastAsia" w:ascii="仿宋_GB2312" w:hAnsi="仿宋" w:eastAsia="仿宋_GB2312"/>
          <w:color w:val="auto"/>
          <w:szCs w:val="21"/>
          <w:highlight w:val="none"/>
          <w:shd w:val="clear" w:color="auto" w:fill="auto"/>
        </w:rPr>
        <w:t>说明：上述标准参照《关于印发中小企业划型标准规定的通知》（工信部联企业[2011]300号），大型、中型和小型企业须同时满足所列指标的下限，否则下划一档；微型企业只须满足所列指标中的一项即可。</w:t>
      </w:r>
      <w:r>
        <w:rPr>
          <w:rFonts w:ascii="宋体" w:hAnsi="宋体" w:cs="宋体"/>
          <w:color w:val="auto"/>
          <w:sz w:val="20"/>
          <w:szCs w:val="20"/>
          <w:highlight w:val="none"/>
        </w:rPr>
        <w:br w:type="page"/>
      </w:r>
    </w:p>
    <w:p>
      <w:pPr>
        <w:pStyle w:val="4"/>
        <w:keepNext w:val="0"/>
        <w:keepLines w:val="0"/>
        <w:jc w:val="center"/>
        <w:rPr>
          <w:rFonts w:hint="eastAsia"/>
          <w:color w:val="auto"/>
          <w:highlight w:val="none"/>
        </w:rPr>
      </w:pPr>
      <w:bookmarkStart w:id="57" w:name="_Toc19686831"/>
      <w:r>
        <w:rPr>
          <w:rFonts w:hint="eastAsia"/>
          <w:color w:val="auto"/>
          <w:highlight w:val="none"/>
        </w:rPr>
        <w:t>第三章  投标人须知</w:t>
      </w:r>
      <w:bookmarkEnd w:id="57"/>
    </w:p>
    <w:p>
      <w:pPr>
        <w:jc w:val="center"/>
        <w:rPr>
          <w:rFonts w:hint="eastAsia"/>
          <w:color w:val="auto"/>
          <w:sz w:val="36"/>
          <w:szCs w:val="36"/>
          <w:highlight w:val="none"/>
        </w:rPr>
      </w:pPr>
      <w:bookmarkStart w:id="58" w:name="_Toc254970667"/>
      <w:bookmarkStart w:id="59" w:name="_Toc254970526"/>
      <w:r>
        <w:rPr>
          <w:rFonts w:hint="eastAsia"/>
          <w:color w:val="auto"/>
          <w:sz w:val="36"/>
          <w:szCs w:val="36"/>
          <w:highlight w:val="none"/>
        </w:rPr>
        <w:t>投标人须知前附表</w:t>
      </w:r>
      <w:bookmarkEnd w:id="58"/>
      <w:bookmarkEnd w:id="59"/>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bookmarkStart w:id="60" w:name="_9.2"/>
            <w:bookmarkEnd w:id="60"/>
            <w:bookmarkStart w:id="61" w:name="_5"/>
            <w:bookmarkEnd w:id="61"/>
            <w:bookmarkStart w:id="62" w:name="_8.1"/>
            <w:bookmarkEnd w:id="62"/>
            <w:r>
              <w:rPr>
                <w:rFonts w:hint="eastAsia" w:ascii="宋体" w:hAnsi="宋体"/>
                <w:color w:val="auto"/>
                <w:szCs w:val="21"/>
                <w:highlight w:val="none"/>
              </w:rPr>
              <w:t>6.1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ascii="宋体" w:hAnsi="宋体"/>
                <w:color w:val="auto"/>
                <w:szCs w:val="21"/>
                <w:highlight w:val="none"/>
              </w:rPr>
              <w:t>6.2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rPr>
                <w:rFonts w:hint="eastAsia" w:ascii="宋体" w:hAnsi="宋体"/>
                <w:color w:val="auto"/>
                <w:szCs w:val="21"/>
                <w:highlight w:val="none"/>
                <w:lang w:val="en-US" w:eastAsia="zh-CN"/>
              </w:rPr>
            </w:pPr>
            <w:bookmarkStart w:id="63" w:name="_Hlk54105293"/>
            <w:r>
              <w:rPr>
                <w:rFonts w:hint="eastAsia" w:ascii="宋体" w:hAnsi="宋体"/>
                <w:color w:val="auto"/>
                <w:szCs w:val="21"/>
                <w:highlight w:val="none"/>
                <w:lang w:val="en-US" w:eastAsia="zh-CN"/>
              </w:rPr>
              <w:t>如接受联合体投标，</w:t>
            </w:r>
            <w:bookmarkEnd w:id="63"/>
            <w:r>
              <w:rPr>
                <w:rFonts w:hint="eastAsia" w:ascii="宋体" w:hAnsi="宋体"/>
                <w:color w:val="auto"/>
                <w:szCs w:val="21"/>
                <w:highlight w:val="none"/>
                <w:lang w:val="en-US" w:eastAsia="zh-CN"/>
              </w:rPr>
              <w:t>联合体投标要求如下：无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预留分包</w:t>
            </w:r>
          </w:p>
          <w:p>
            <w:pPr>
              <w:pStyle w:val="10"/>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 xml:space="preserve">  非主体、非关键性工作内容  </w:t>
            </w:r>
            <w:r>
              <w:rPr>
                <w:rFonts w:hint="eastAsia" w:ascii="宋体" w:hAnsi="宋体"/>
                <w:color w:val="auto"/>
                <w:szCs w:val="21"/>
                <w:highlight w:val="none"/>
                <w:u w:val="none"/>
                <w:lang w:val="en-US" w:eastAsia="zh-CN"/>
              </w:rPr>
              <w:t>。</w:t>
            </w:r>
          </w:p>
          <w:p>
            <w:pPr>
              <w:pStyle w:val="10"/>
              <w:spacing w:line="360" w:lineRule="auto"/>
              <w:jc w:val="both"/>
              <w:rPr>
                <w:rFonts w:hint="eastAsia" w:ascii="宋体" w:hAnsi="宋体"/>
                <w:color w:val="auto"/>
                <w:szCs w:val="21"/>
                <w:highlight w:val="none"/>
                <w:u w:val="non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 xml:space="preserve"> 预留合同金额的30%以上专门面向中小企业采购，其中预留给小微企业的比例不低于60%</w:t>
            </w:r>
            <w:r>
              <w:rPr>
                <w:rFonts w:hint="eastAsia" w:ascii="宋体" w:hAnsi="宋体"/>
                <w:color w:val="auto"/>
                <w:szCs w:val="21"/>
                <w:highlight w:val="none"/>
                <w:u w:val="none"/>
                <w:lang w:val="en-US" w:eastAsia="zh-CN"/>
              </w:rPr>
              <w:t>。</w:t>
            </w:r>
          </w:p>
          <w:p>
            <w:pPr>
              <w:pStyle w:val="10"/>
              <w:spacing w:line="360" w:lineRule="auto"/>
              <w:jc w:val="both"/>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接受分包的第三人资质要求：</w:t>
            </w:r>
            <w:r>
              <w:rPr>
                <w:rFonts w:hint="eastAsia" w:ascii="宋体" w:hAnsi="宋体"/>
                <w:color w:val="auto"/>
                <w:szCs w:val="21"/>
                <w:highlight w:val="none"/>
                <w:u w:val="single"/>
                <w:lang w:val="en-US" w:eastAsia="zh-CN"/>
              </w:rPr>
              <w:t>在中华人民共和国境内注册，具备独立法人资格，具有有效的营业执照及具备相应能力，满足本项目采购需求，且为《工信部联企业【2011】300号》中小微企业划型标准</w:t>
            </w:r>
            <w:r>
              <w:rPr>
                <w:rFonts w:hint="eastAsia" w:ascii="宋体" w:hAnsi="宋体"/>
                <w:b/>
                <w:bCs/>
                <w:color w:val="auto"/>
                <w:szCs w:val="21"/>
                <w:highlight w:val="none"/>
                <w:u w:val="single"/>
                <w:lang w:val="en-US" w:eastAsia="zh-CN"/>
              </w:rPr>
              <w:t>《工业》</w:t>
            </w:r>
            <w:r>
              <w:rPr>
                <w:rFonts w:hint="eastAsia" w:ascii="宋体" w:hAnsi="宋体"/>
                <w:color w:val="auto"/>
                <w:szCs w:val="21"/>
                <w:highlight w:val="none"/>
                <w:u w:val="single"/>
                <w:lang w:val="en-US" w:eastAsia="zh-CN"/>
              </w:rPr>
              <w:t>中的中小微企业</w:t>
            </w:r>
            <w:r>
              <w:rPr>
                <w:rFonts w:hint="eastAsia" w:ascii="宋体" w:hAnsi="宋体"/>
                <w:color w:val="auto"/>
                <w:szCs w:val="21"/>
                <w:highlight w:val="none"/>
                <w:u w:val="none"/>
                <w:lang w:val="en-US" w:eastAsia="zh-CN"/>
              </w:rPr>
              <w:t>。</w:t>
            </w:r>
          </w:p>
          <w:p>
            <w:pPr>
              <w:pStyle w:val="10"/>
              <w:spacing w:line="360" w:lineRule="auto"/>
              <w:jc w:val="both"/>
              <w:rPr>
                <w:rFonts w:hint="eastAsia" w:ascii="宋体" w:hAnsi="宋体"/>
                <w:b/>
                <w:bCs/>
                <w:color w:val="auto"/>
                <w:szCs w:val="21"/>
                <w:highlight w:val="none"/>
                <w:u w:val="none"/>
                <w:lang w:val="en-US" w:eastAsia="zh-CN"/>
              </w:rPr>
            </w:pPr>
            <w:r>
              <w:rPr>
                <w:rFonts w:hint="eastAsia" w:ascii="宋体" w:hAnsi="宋体"/>
                <w:b/>
                <w:bCs/>
                <w:color w:val="auto"/>
                <w:szCs w:val="21"/>
                <w:highlight w:val="none"/>
                <w:u w:val="none"/>
                <w:lang w:val="en-US" w:eastAsia="zh-CN"/>
              </w:rPr>
              <w:t>注：</w:t>
            </w:r>
          </w:p>
          <w:p>
            <w:pPr>
              <w:pStyle w:val="10"/>
              <w:spacing w:line="360" w:lineRule="auto"/>
              <w:ind w:firstLine="422" w:firstLineChars="200"/>
              <w:jc w:val="both"/>
              <w:rPr>
                <w:rFonts w:hint="eastAsia" w:ascii="宋体" w:hAnsi="宋体"/>
                <w:b/>
                <w:bCs/>
                <w:color w:val="auto"/>
                <w:szCs w:val="21"/>
                <w:highlight w:val="none"/>
                <w:u w:val="none"/>
                <w:lang w:val="en-US" w:eastAsia="zh-CN"/>
              </w:rPr>
            </w:pPr>
            <w:r>
              <w:rPr>
                <w:rFonts w:hint="eastAsia" w:ascii="宋体" w:hAnsi="宋体"/>
                <w:b/>
                <w:bCs/>
                <w:color w:val="auto"/>
                <w:szCs w:val="21"/>
                <w:highlight w:val="none"/>
                <w:u w:val="none"/>
                <w:lang w:val="en-US" w:eastAsia="zh-CN"/>
              </w:rPr>
              <w:t>1.投标人非小微企业时必须进行分包，否则，其《投标文件》（投标）作否决处理。</w:t>
            </w:r>
          </w:p>
          <w:p>
            <w:pPr>
              <w:pStyle w:val="10"/>
              <w:spacing w:line="360" w:lineRule="auto"/>
              <w:ind w:firstLine="422" w:firstLineChars="200"/>
              <w:jc w:val="both"/>
              <w:rPr>
                <w:rFonts w:hint="eastAsia" w:ascii="宋体" w:hAnsi="宋体"/>
                <w:color w:val="auto"/>
                <w:szCs w:val="21"/>
                <w:highlight w:val="none"/>
                <w:u w:val="none"/>
                <w:lang w:val="en-US" w:eastAsia="zh-CN"/>
              </w:rPr>
            </w:pPr>
            <w:r>
              <w:rPr>
                <w:rFonts w:hint="eastAsia" w:ascii="宋体" w:hAnsi="宋体"/>
                <w:b/>
                <w:bCs/>
                <w:color w:val="auto"/>
                <w:szCs w:val="21"/>
                <w:highlight w:val="none"/>
                <w:u w:val="none"/>
                <w:lang w:val="en-US" w:eastAsia="zh-CN"/>
              </w:rPr>
              <w:t>2.中标人应将其选择的分包单位的供货能力等基本情况报采购人审查同意并备案后，方可签订分包合同。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不组织现场考察</w:t>
            </w:r>
          </w:p>
          <w:p>
            <w:pPr>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组织现场考察：</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u w:val="none"/>
              </w:rPr>
              <w:t>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不组织召开开标前答疑会</w:t>
            </w:r>
          </w:p>
          <w:p>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64" w:name="_13.1"/>
            <w:bookmarkEnd w:id="64"/>
            <w:r>
              <w:rPr>
                <w:rFonts w:hint="eastAsia" w:ascii="宋体" w:hAnsi="宋体"/>
                <w:color w:val="auto"/>
                <w:szCs w:val="21"/>
                <w:highlight w:val="none"/>
              </w:rPr>
              <w:t>13.</w:t>
            </w:r>
            <w:bookmarkStart w:id="65" w:name="_Hlt19632543"/>
            <w:r>
              <w:rPr>
                <w:rFonts w:hint="eastAsia" w:ascii="宋体" w:hAnsi="宋体"/>
                <w:color w:val="auto"/>
                <w:szCs w:val="21"/>
                <w:highlight w:val="none"/>
              </w:rPr>
              <w:t>1</w:t>
            </w:r>
            <w:bookmarkEnd w:id="65"/>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pPr>
              <w:numPr>
                <w:ilvl w:val="0"/>
                <w:numId w:val="4"/>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投标函（格式后附）；</w:t>
            </w:r>
            <w:r>
              <w:rPr>
                <w:rFonts w:hint="eastAsia" w:ascii="宋体" w:hAnsi="宋体"/>
                <w:b/>
                <w:color w:val="auto"/>
                <w:szCs w:val="21"/>
                <w:highlight w:val="none"/>
              </w:rPr>
              <w:t>（必须提供，否则作无效投标处理）</w:t>
            </w:r>
          </w:p>
          <w:p>
            <w:pPr>
              <w:numPr>
                <w:ilvl w:val="0"/>
                <w:numId w:val="4"/>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开标一览表（格式后附）； （</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numPr>
                <w:ilvl w:val="0"/>
                <w:numId w:val="4"/>
              </w:numPr>
              <w:tabs>
                <w:tab w:val="left" w:pos="459"/>
              </w:tabs>
              <w:snapToGrid w:val="0"/>
              <w:spacing w:line="360" w:lineRule="auto"/>
              <w:ind w:left="459" w:hanging="39"/>
              <w:jc w:val="left"/>
              <w:rPr>
                <w:rFonts w:hint="eastAsia" w:ascii="宋体" w:hAnsi="宋体"/>
                <w:color w:val="auto"/>
                <w:szCs w:val="21"/>
                <w:highlight w:val="none"/>
              </w:rPr>
            </w:pPr>
            <w:r>
              <w:rPr>
                <w:rFonts w:hint="eastAsia" w:ascii="宋体" w:hAnsi="宋体"/>
                <w:color w:val="auto"/>
                <w:szCs w:val="21"/>
                <w:highlight w:val="none"/>
              </w:rPr>
              <w:t>投标人针对报价需要说明的其他文件和说明（格式自拟）。</w:t>
            </w:r>
          </w:p>
          <w:p>
            <w:pPr>
              <w:snapToGrid w:val="0"/>
              <w:spacing w:line="360" w:lineRule="auto"/>
              <w:ind w:firstLine="420"/>
              <w:jc w:val="left"/>
              <w:rPr>
                <w:rFonts w:hint="eastAsia"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注：投标函、开标一览表必须由法定代表人或者委托代理人在规定签章处逐一签字并加盖投标人公章，否则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66" w:name="_13.2"/>
            <w:bookmarkEnd w:id="66"/>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pPr>
              <w:numPr>
                <w:ilvl w:val="0"/>
                <w:numId w:val="5"/>
              </w:numPr>
              <w:snapToGrid w:val="0"/>
              <w:spacing w:line="360" w:lineRule="auto"/>
              <w:ind w:left="13" w:leftChars="0" w:firstLine="400" w:firstLineChars="0"/>
              <w:jc w:val="left"/>
              <w:rPr>
                <w:rFonts w:hint="eastAsia"/>
                <w:color w:val="auto"/>
                <w:highlight w:val="none"/>
              </w:rPr>
            </w:pPr>
            <w:r>
              <w:rPr>
                <w:rFonts w:hint="eastAsia" w:ascii="宋体" w:hAnsi="宋体"/>
                <w:color w:val="auto"/>
                <w:szCs w:val="21"/>
                <w:highlight w:val="none"/>
              </w:rPr>
              <w:t>投标人为法人或者其他组织的，提供营业执照等证明文件</w:t>
            </w:r>
            <w:r>
              <w:rPr>
                <w:rFonts w:hint="eastAsia" w:ascii="宋体" w:hAnsi="宋体" w:cs="宋体"/>
                <w:color w:val="auto"/>
                <w:szCs w:val="21"/>
                <w:highlight w:val="none"/>
              </w:rPr>
              <w:t>（如营业执照或者事业单位法人证书或者</w:t>
            </w:r>
            <w:r>
              <w:rPr>
                <w:rStyle w:val="40"/>
                <w:color w:val="auto"/>
                <w:sz w:val="21"/>
                <w:szCs w:val="21"/>
                <w:highlight w:val="none"/>
              </w:rPr>
              <w:t>执业许可证</w:t>
            </w:r>
            <w:r>
              <w:rPr>
                <w:rFonts w:hint="eastAsia" w:ascii="宋体" w:hAnsi="宋体" w:cs="宋体"/>
                <w:color w:val="auto"/>
                <w:szCs w:val="21"/>
                <w:highlight w:val="none"/>
              </w:rPr>
              <w:t>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numPr>
                <w:ilvl w:val="0"/>
                <w:numId w:val="5"/>
              </w:numPr>
              <w:snapToGrid w:val="0"/>
              <w:spacing w:line="360" w:lineRule="auto"/>
              <w:ind w:left="13" w:leftChars="0" w:firstLine="400" w:firstLineChars="0"/>
              <w:jc w:val="left"/>
              <w:rPr>
                <w:rFonts w:hint="eastAsia" w:ascii="宋体" w:hAnsi="宋体"/>
                <w:color w:val="auto"/>
                <w:szCs w:val="21"/>
                <w:highlight w:val="none"/>
              </w:rPr>
            </w:pPr>
            <w:r>
              <w:rPr>
                <w:rFonts w:hint="eastAsia" w:ascii="宋体" w:hAnsi="宋体" w:cs="宋体"/>
                <w:color w:val="auto"/>
                <w:szCs w:val="21"/>
                <w:highlight w:val="none"/>
              </w:rPr>
              <w:t>投标人依法缴纳税收的相关材料（</w:t>
            </w:r>
            <w:r>
              <w:rPr>
                <w:rFonts w:hint="eastAsia" w:ascii="宋体" w:hAnsi="宋体" w:cs="宋体"/>
                <w:color w:val="auto"/>
                <w:szCs w:val="21"/>
                <w:highlight w:val="none"/>
                <w:lang w:eastAsia="zh-CN"/>
              </w:rPr>
              <w:t>投标截止时间前半年内连续三个月</w:t>
            </w:r>
            <w:r>
              <w:rPr>
                <w:rFonts w:hint="eastAsia" w:ascii="宋体" w:hAnsi="宋体" w:cs="宋体"/>
                <w:color w:val="auto"/>
                <w:szCs w:val="21"/>
                <w:highlight w:val="none"/>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numPr>
                <w:ilvl w:val="0"/>
                <w:numId w:val="5"/>
              </w:numPr>
              <w:snapToGrid w:val="0"/>
              <w:spacing w:line="360" w:lineRule="auto"/>
              <w:ind w:left="13" w:leftChars="0" w:firstLine="400" w:firstLineChars="0"/>
              <w:jc w:val="left"/>
              <w:rPr>
                <w:rFonts w:hint="eastAsia" w:ascii="宋体" w:hAnsi="宋体"/>
                <w:color w:val="auto"/>
                <w:szCs w:val="21"/>
                <w:highlight w:val="none"/>
              </w:rPr>
            </w:pPr>
            <w:r>
              <w:rPr>
                <w:rFonts w:hint="eastAsia" w:ascii="宋体" w:hAnsi="宋体" w:cs="宋体"/>
                <w:color w:val="auto"/>
                <w:szCs w:val="21"/>
                <w:highlight w:val="none"/>
              </w:rPr>
              <w:t>投标人依法缴纳社会保障资金的相关材料[</w:t>
            </w:r>
            <w:r>
              <w:rPr>
                <w:rFonts w:hint="eastAsia" w:ascii="宋体" w:hAnsi="宋体" w:cs="宋体"/>
                <w:color w:val="auto"/>
                <w:szCs w:val="21"/>
                <w:highlight w:val="none"/>
                <w:lang w:eastAsia="zh-CN"/>
              </w:rPr>
              <w:t>投标截止时间前半年内连续三个月</w:t>
            </w:r>
            <w:r>
              <w:rPr>
                <w:rFonts w:hint="eastAsia" w:ascii="宋体" w:hAnsi="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numPr>
                <w:ilvl w:val="0"/>
                <w:numId w:val="5"/>
              </w:numPr>
              <w:snapToGrid w:val="0"/>
              <w:spacing w:line="360" w:lineRule="auto"/>
              <w:ind w:left="13" w:leftChars="0" w:firstLine="400" w:firstLineChars="0"/>
              <w:jc w:val="left"/>
              <w:rPr>
                <w:rFonts w:hint="eastAsia" w:ascii="宋体" w:hAnsi="宋体"/>
                <w:color w:val="auto"/>
                <w:szCs w:val="21"/>
                <w:highlight w:val="none"/>
              </w:rPr>
            </w:pPr>
            <w:r>
              <w:rPr>
                <w:rFonts w:hint="eastAsia" w:ascii="宋体" w:hAnsi="宋体" w:cs="宋体"/>
                <w:color w:val="auto"/>
                <w:szCs w:val="21"/>
                <w:highlight w:val="none"/>
              </w:rPr>
              <w:t>投标人财务状况报告[</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2020年或2021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年财务状况报告复印件，或者其基本开户银行出具的资信证明（注明有效期的，应在有效期内；未注明有效期的，出具时间至投标截止时间不超过一年）]</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numPr>
                <w:ilvl w:val="0"/>
                <w:numId w:val="5"/>
              </w:numPr>
              <w:snapToGrid w:val="0"/>
              <w:spacing w:line="360" w:lineRule="auto"/>
              <w:ind w:left="13" w:leftChars="0" w:firstLine="400" w:firstLineChars="0"/>
              <w:jc w:val="left"/>
              <w:rPr>
                <w:rFonts w:hint="eastAsia" w:ascii="宋体" w:hAnsi="宋体"/>
                <w:color w:val="auto"/>
                <w:szCs w:val="21"/>
                <w:highlight w:val="none"/>
              </w:rPr>
            </w:pPr>
            <w:r>
              <w:rPr>
                <w:rFonts w:hint="eastAsia" w:ascii="宋体" w:hAnsi="宋体"/>
                <w:color w:val="auto"/>
                <w:szCs w:val="21"/>
                <w:highlight w:val="none"/>
              </w:rPr>
              <w:t>投标人直接控股、管理关系信息表（格式后附）；（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numPr>
                <w:ilvl w:val="0"/>
                <w:numId w:val="5"/>
              </w:numPr>
              <w:snapToGrid w:val="0"/>
              <w:spacing w:line="360" w:lineRule="auto"/>
              <w:jc w:val="left"/>
              <w:rPr>
                <w:rFonts w:hint="eastAsia" w:ascii="宋体" w:hAnsi="宋体"/>
                <w:b/>
                <w:bCs/>
                <w:color w:val="auto"/>
                <w:szCs w:val="21"/>
                <w:highlight w:val="none"/>
              </w:rPr>
            </w:pPr>
            <w:r>
              <w:rPr>
                <w:rFonts w:hint="eastAsia" w:ascii="宋体" w:hAnsi="宋体"/>
                <w:color w:val="auto"/>
                <w:szCs w:val="21"/>
                <w:highlight w:val="none"/>
              </w:rPr>
              <w:t>投标声明（格式后附）；</w:t>
            </w:r>
            <w:r>
              <w:rPr>
                <w:rFonts w:hint="eastAsia" w:ascii="宋体" w:hAnsi="宋体"/>
                <w:b/>
                <w:bCs/>
                <w:color w:val="auto"/>
                <w:szCs w:val="21"/>
                <w:highlight w:val="none"/>
              </w:rPr>
              <w:t>（必须提供，否则作无效投标处理）</w:t>
            </w:r>
          </w:p>
          <w:p>
            <w:pPr>
              <w:numPr>
                <w:ilvl w:val="0"/>
                <w:numId w:val="5"/>
              </w:numPr>
              <w:snapToGrid w:val="0"/>
              <w:spacing w:line="360" w:lineRule="auto"/>
              <w:ind w:left="13" w:leftChars="0" w:firstLine="400" w:firstLineChars="0"/>
              <w:jc w:val="left"/>
              <w:rPr>
                <w:rFonts w:hint="eastAsia" w:ascii="宋体" w:hAnsi="宋体"/>
                <w:color w:val="auto"/>
                <w:szCs w:val="21"/>
                <w:highlight w:val="none"/>
              </w:rPr>
            </w:pPr>
            <w:r>
              <w:rPr>
                <w:rFonts w:hint="eastAsia" w:ascii="宋体" w:hAnsi="宋体"/>
                <w:color w:val="auto"/>
                <w:szCs w:val="21"/>
                <w:highlight w:val="none"/>
              </w:rPr>
              <w:t>本项目的特定资格要求</w:t>
            </w:r>
            <w:r>
              <w:rPr>
                <w:rFonts w:hint="eastAsia" w:ascii="宋体" w:hAnsi="宋体"/>
                <w:color w:val="auto"/>
                <w:szCs w:val="21"/>
                <w:highlight w:val="none"/>
                <w:lang w:eastAsia="zh-CN"/>
              </w:rPr>
              <w:t>（格式自拟）</w:t>
            </w:r>
            <w:r>
              <w:rPr>
                <w:rFonts w:hint="eastAsia" w:ascii="宋体" w:hAnsi="宋体"/>
                <w:color w:val="auto"/>
                <w:szCs w:val="21"/>
                <w:highlight w:val="none"/>
              </w:rPr>
              <w:t>；</w:t>
            </w:r>
            <w:r>
              <w:rPr>
                <w:rFonts w:hint="eastAsia" w:ascii="宋体" w:hAnsi="宋体"/>
                <w:b/>
                <w:bCs/>
                <w:color w:val="auto"/>
                <w:szCs w:val="21"/>
                <w:highlight w:val="none"/>
              </w:rPr>
              <w:t>（必须提供，否则作无效投标处理）</w:t>
            </w:r>
          </w:p>
          <w:p>
            <w:pPr>
              <w:numPr>
                <w:ilvl w:val="0"/>
                <w:numId w:val="5"/>
              </w:numPr>
              <w:snapToGrid w:val="0"/>
              <w:spacing w:line="360" w:lineRule="auto"/>
              <w:ind w:left="13" w:leftChars="0" w:firstLine="40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分包承诺书（</w:t>
            </w:r>
            <w:r>
              <w:rPr>
                <w:rFonts w:hint="eastAsia" w:ascii="宋体" w:hAnsi="宋体"/>
                <w:color w:val="auto"/>
                <w:szCs w:val="21"/>
                <w:highlight w:val="none"/>
              </w:rPr>
              <w:t>格式后附</w:t>
            </w:r>
            <w:r>
              <w:rPr>
                <w:rFonts w:hint="eastAsia" w:ascii="宋体" w:hAnsi="宋体"/>
                <w:color w:val="auto"/>
                <w:szCs w:val="21"/>
                <w:highlight w:val="none"/>
                <w:lang w:val="en-US" w:eastAsia="zh-CN"/>
              </w:rPr>
              <w:t>）；</w:t>
            </w:r>
            <w:r>
              <w:rPr>
                <w:rFonts w:hint="eastAsia" w:ascii="宋体" w:hAnsi="宋体"/>
                <w:b/>
                <w:bCs/>
                <w:color w:val="auto"/>
                <w:szCs w:val="21"/>
                <w:highlight w:val="none"/>
              </w:rPr>
              <w:t>（</w:t>
            </w:r>
            <w:r>
              <w:rPr>
                <w:rFonts w:hint="eastAsia" w:ascii="宋体" w:hAnsi="宋体"/>
                <w:b/>
                <w:bCs/>
                <w:color w:val="auto"/>
                <w:szCs w:val="21"/>
                <w:highlight w:val="none"/>
                <w:lang w:eastAsia="zh-CN"/>
              </w:rPr>
              <w:t>非小微企业的</w:t>
            </w:r>
            <w:r>
              <w:rPr>
                <w:rFonts w:hint="eastAsia" w:ascii="宋体" w:hAnsi="宋体"/>
                <w:b/>
                <w:bCs/>
                <w:color w:val="auto"/>
                <w:szCs w:val="21"/>
                <w:highlight w:val="none"/>
              </w:rPr>
              <w:t>必须提供，否则作无效投标处理）</w:t>
            </w:r>
          </w:p>
          <w:p>
            <w:pPr>
              <w:numPr>
                <w:ilvl w:val="0"/>
                <w:numId w:val="5"/>
              </w:num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除招标文件规定必须提供以外，投标人认为需要提供的其他证明材料。</w:t>
            </w:r>
          </w:p>
          <w:p>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cs="宋体"/>
                <w:b/>
                <w:bCs/>
                <w:color w:val="auto"/>
                <w:szCs w:val="21"/>
                <w:highlight w:val="none"/>
              </w:rPr>
              <w:t>注： 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67" w:name="_13.3"/>
            <w:bookmarkEnd w:id="67"/>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商务文件：</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2.投标保证金提交凭证；（</w:t>
            </w:r>
            <w:r>
              <w:rPr>
                <w:rFonts w:hint="eastAsia"/>
                <w:b/>
                <w:bCs/>
                <w:color w:val="auto"/>
                <w:highlight w:val="none"/>
              </w:rPr>
              <w:t>如要求提交则必须提供</w:t>
            </w:r>
            <w:r>
              <w:rPr>
                <w:rFonts w:hint="eastAsia" w:ascii="宋体" w:hAnsi="宋体"/>
                <w:b/>
                <w:color w:val="auto"/>
                <w:szCs w:val="21"/>
                <w:highlight w:val="none"/>
              </w:rPr>
              <w:t>，否则作无效投标处理</w:t>
            </w:r>
            <w:r>
              <w:rPr>
                <w:rFonts w:hint="eastAsia" w:ascii="宋体" w:hAnsi="宋体"/>
                <w:color w:val="auto"/>
                <w:szCs w:val="21"/>
                <w:highlight w:val="none"/>
              </w:rPr>
              <w:t>）</w:t>
            </w:r>
          </w:p>
          <w:p>
            <w:pPr>
              <w:snapToGrid w:val="0"/>
              <w:spacing w:line="360" w:lineRule="auto"/>
              <w:ind w:left="13" w:leftChars="0" w:firstLine="399" w:firstLineChars="190"/>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ind w:left="13" w:leftChars="0" w:firstLine="399" w:firstLineChars="190"/>
              <w:jc w:val="left"/>
              <w:rPr>
                <w:rFonts w:ascii="宋体" w:hAnsi="宋体"/>
                <w:color w:val="auto"/>
                <w:szCs w:val="21"/>
                <w:highlight w:val="none"/>
              </w:rPr>
            </w:pPr>
            <w:r>
              <w:rPr>
                <w:rFonts w:hint="eastAsia" w:ascii="宋体" w:hAnsi="宋体"/>
                <w:color w:val="auto"/>
                <w:szCs w:val="21"/>
                <w:highlight w:val="none"/>
              </w:rPr>
              <w:t>4.法定代表人授权委托书及委托代理人有效身份证正反面复印件（格式后附）；（</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商务条款偏离表（格式后附）；（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.投标人情况介绍（格式自拟）；</w:t>
            </w:r>
          </w:p>
          <w:p>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.联合体协议书（格式后附）；（</w:t>
            </w:r>
            <w:r>
              <w:rPr>
                <w:rFonts w:hint="eastAsia" w:ascii="宋体" w:hAnsi="宋体"/>
                <w:b/>
                <w:color w:val="auto"/>
                <w:szCs w:val="21"/>
                <w:highlight w:val="none"/>
              </w:rPr>
              <w:t>联合体投标时必须提供，否则作无效投标处理</w:t>
            </w:r>
            <w:r>
              <w:rPr>
                <w:rFonts w:hint="eastAsia" w:ascii="宋体" w:hAnsi="宋体"/>
                <w:color w:val="auto"/>
                <w:szCs w:val="21"/>
                <w:highlight w:val="none"/>
              </w:rPr>
              <w:t>）</w:t>
            </w:r>
          </w:p>
          <w:p>
            <w:pPr>
              <w:snapToGrid w:val="0"/>
              <w:spacing w:line="360" w:lineRule="auto"/>
              <w:ind w:left="13" w:leftChars="0" w:firstLine="399" w:firstLineChars="190"/>
              <w:jc w:val="left"/>
              <w:rPr>
                <w:rFonts w:hint="eastAsia"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.除招标文件规定必须提供以外，投标人认为需要提供的其他证明材料（格式自拟）。</w:t>
            </w:r>
          </w:p>
          <w:p>
            <w:pPr>
              <w:snapToGrid w:val="0"/>
              <w:spacing w:line="38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pPr>
              <w:snapToGrid w:val="0"/>
              <w:spacing w:line="360" w:lineRule="auto"/>
              <w:ind w:firstLine="422" w:firstLineChars="200"/>
              <w:jc w:val="left"/>
              <w:rPr>
                <w:rFonts w:hint="eastAsia" w:ascii="宋体" w:hAnsi="宋体" w:cs="Courier New"/>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bookmarkStart w:id="68" w:name="_13.4"/>
            <w:bookmarkEnd w:id="68"/>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技术文件：</w:t>
            </w:r>
          </w:p>
          <w:p>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1.设备性能配置清单（格式后附）；（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2.技术偏离表（格式后附）；（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ind w:left="0" w:leftChars="0" w:firstLine="417" w:firstLineChars="199"/>
              <w:jc w:val="left"/>
              <w:rPr>
                <w:rFonts w:hint="eastAsia" w:ascii="宋体" w:hAnsi="宋体"/>
                <w:color w:val="auto"/>
                <w:szCs w:val="21"/>
                <w:highlight w:val="none"/>
              </w:rPr>
            </w:pPr>
            <w:r>
              <w:rPr>
                <w:rFonts w:hint="eastAsia" w:ascii="宋体" w:hAnsi="宋体"/>
                <w:color w:val="auto"/>
                <w:szCs w:val="21"/>
                <w:highlight w:val="none"/>
              </w:rPr>
              <w:t>3.项目实施方案（格式自拟）【项目前期准备、项目实施计划（项目实施人员一览表（格式后附）、技术服务、技术培训的内容和措施）】；</w:t>
            </w:r>
          </w:p>
          <w:p>
            <w:pPr>
              <w:snapToGrid w:val="0"/>
              <w:spacing w:line="360" w:lineRule="auto"/>
              <w:ind w:left="0" w:leftChars="0"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szCs w:val="21"/>
                <w:highlight w:val="none"/>
                <w:lang w:eastAsia="zh-CN"/>
              </w:rPr>
              <w:t>售后服务方案（格式自拟）</w:t>
            </w:r>
            <w:r>
              <w:rPr>
                <w:rFonts w:hint="eastAsia" w:ascii="宋体" w:hAnsi="宋体"/>
                <w:color w:val="auto"/>
                <w:szCs w:val="21"/>
                <w:highlight w:val="none"/>
              </w:rPr>
              <w:t>；</w:t>
            </w:r>
          </w:p>
          <w:p>
            <w:pPr>
              <w:snapToGrid w:val="0"/>
              <w:spacing w:line="360" w:lineRule="auto"/>
              <w:ind w:left="0" w:leftChars="0" w:firstLine="420" w:firstLineChars="200"/>
              <w:jc w:val="left"/>
              <w:rPr>
                <w:rFonts w:hint="eastAsia" w:ascii="宋体" w:hAnsi="宋体" w:eastAsia="宋体"/>
                <w:color w:val="auto"/>
                <w:szCs w:val="21"/>
                <w:highlight w:val="none"/>
                <w:lang w:eastAsia="zh-CN"/>
              </w:rPr>
            </w:pP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olor w:val="auto"/>
                <w:szCs w:val="21"/>
                <w:highlight w:val="none"/>
                <w:lang w:val="en-US" w:eastAsia="zh-CN"/>
              </w:rPr>
              <w:t>主要</w:t>
            </w:r>
            <w:r>
              <w:rPr>
                <w:rFonts w:hint="eastAsia" w:ascii="宋体" w:hAnsi="宋体"/>
                <w:color w:val="auto"/>
                <w:szCs w:val="21"/>
                <w:highlight w:val="none"/>
              </w:rPr>
              <w:t>产品出厂标准</w:t>
            </w:r>
            <w:r>
              <w:rPr>
                <w:rFonts w:hint="eastAsia" w:ascii="宋体" w:hAnsi="宋体"/>
                <w:color w:val="auto"/>
                <w:szCs w:val="21"/>
                <w:highlight w:val="none"/>
                <w:lang w:val="en-US" w:eastAsia="zh-CN"/>
              </w:rPr>
              <w:t>或</w:t>
            </w:r>
            <w:r>
              <w:rPr>
                <w:rFonts w:hint="eastAsia" w:ascii="宋体" w:hAnsi="宋体"/>
                <w:color w:val="auto"/>
                <w:szCs w:val="21"/>
                <w:highlight w:val="none"/>
              </w:rPr>
              <w:t>质量检测报告</w:t>
            </w:r>
            <w:r>
              <w:rPr>
                <w:rFonts w:hint="eastAsia" w:ascii="宋体" w:hAnsi="宋体"/>
                <w:color w:val="auto"/>
                <w:szCs w:val="21"/>
                <w:highlight w:val="none"/>
                <w:lang w:eastAsia="zh-CN"/>
              </w:rPr>
              <w:t>、证明文件等</w:t>
            </w:r>
            <w:r>
              <w:rPr>
                <w:rFonts w:hint="eastAsia" w:ascii="宋体" w:hAnsi="宋体"/>
                <w:b/>
                <w:bCs/>
                <w:color w:val="auto"/>
                <w:szCs w:val="21"/>
                <w:highlight w:val="none"/>
                <w:lang w:eastAsia="zh-CN"/>
              </w:rPr>
              <w:t>（投标人根据“第二章 采购需求”提供有关证明材料）</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napToGrid w:val="0"/>
              <w:spacing w:line="360" w:lineRule="auto"/>
              <w:ind w:left="0" w:leftChars="0" w:firstLine="420" w:firstLineChars="200"/>
              <w:jc w:val="left"/>
              <w:rPr>
                <w:rFonts w:hint="eastAsia" w:ascii="宋体" w:hAnsi="宋体" w:eastAsia="宋体"/>
                <w:color w:val="auto"/>
                <w:szCs w:val="21"/>
                <w:highlight w:val="none"/>
                <w:lang w:eastAsia="zh-CN"/>
              </w:rPr>
            </w:pPr>
            <w:r>
              <w:rPr>
                <w:rFonts w:ascii="宋体" w:hAnsi="宋体"/>
                <w:color w:val="auto"/>
                <w:szCs w:val="21"/>
                <w:highlight w:val="none"/>
              </w:rPr>
              <w:t>6</w:t>
            </w:r>
            <w:r>
              <w:rPr>
                <w:rFonts w:hint="eastAsia" w:ascii="宋体" w:hAnsi="宋体"/>
                <w:color w:val="auto"/>
                <w:szCs w:val="21"/>
                <w:highlight w:val="none"/>
              </w:rPr>
              <w:t>.医疗器械经营备案凭证或许可证、医疗器械注册证</w:t>
            </w:r>
            <w:r>
              <w:rPr>
                <w:rFonts w:hint="eastAsia" w:ascii="宋体" w:hAnsi="宋体"/>
                <w:color w:val="auto"/>
                <w:szCs w:val="21"/>
                <w:highlight w:val="none"/>
                <w:lang w:eastAsia="zh-CN"/>
              </w:rPr>
              <w:t>；（如有请提供，格式自拟）</w:t>
            </w:r>
          </w:p>
          <w:p>
            <w:pPr>
              <w:snapToGrid w:val="0"/>
              <w:spacing w:line="360" w:lineRule="auto"/>
              <w:ind w:left="0" w:leftChars="0" w:firstLine="420" w:firstLineChars="200"/>
              <w:jc w:val="left"/>
              <w:rPr>
                <w:rFonts w:hint="eastAsia" w:ascii="宋体" w:hAnsi="宋体"/>
                <w:color w:val="auto"/>
                <w:szCs w:val="21"/>
                <w:highlight w:val="none"/>
              </w:rPr>
            </w:pPr>
            <w:r>
              <w:rPr>
                <w:rFonts w:hint="eastAsia" w:ascii="宋体" w:hAnsi="宋体"/>
                <w:color w:val="auto"/>
                <w:szCs w:val="21"/>
                <w:highlight w:val="none"/>
              </w:rPr>
              <w:t>除招标文件规定必须提供以外，投标人需要说明的其他文件和说明（格式自拟）。</w:t>
            </w:r>
          </w:p>
          <w:p>
            <w:pPr>
              <w:snapToGrid w:val="0"/>
              <w:spacing w:line="360" w:lineRule="auto"/>
              <w:jc w:val="left"/>
              <w:rPr>
                <w:rFonts w:hint="eastAsia" w:ascii="宋体" w:hAnsi="宋体"/>
                <w:b/>
                <w:bCs/>
                <w:color w:val="auto"/>
                <w:szCs w:val="21"/>
                <w:highlight w:val="none"/>
              </w:rPr>
            </w:pPr>
            <w:r>
              <w:rPr>
                <w:rFonts w:hint="eastAsia" w:ascii="宋体" w:hAnsi="宋体" w:cs="宋体"/>
                <w:b/>
                <w:bCs/>
                <w:color w:val="auto"/>
                <w:szCs w:val="21"/>
                <w:highlight w:val="none"/>
              </w:rPr>
              <w:t>注： 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69" w:name="_13.5"/>
            <w:bookmarkEnd w:id="69"/>
            <w:r>
              <w:rPr>
                <w:rFonts w:hint="eastAsia" w:ascii="宋体" w:hAnsi="宋体"/>
                <w:color w:val="auto"/>
                <w:szCs w:val="21"/>
                <w:highlight w:val="none"/>
              </w:rPr>
              <w:t>13.</w:t>
            </w:r>
            <w:r>
              <w:rPr>
                <w:rFonts w:ascii="宋体" w:hAnsi="宋体"/>
                <w:color w:val="auto"/>
                <w:szCs w:val="21"/>
                <w:highlight w:val="none"/>
              </w:rPr>
              <w:t>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宋体" w:hAnsi="宋体" w:cs="Courier New"/>
                <w:color w:val="auto"/>
                <w:szCs w:val="21"/>
                <w:highlight w:val="none"/>
              </w:rPr>
            </w:pPr>
            <w:r>
              <w:rPr>
                <w:rFonts w:hint="eastAsia" w:ascii="宋体" w:hAnsi="宋体" w:cs="Courier New"/>
                <w:color w:val="auto"/>
                <w:szCs w:val="21"/>
                <w:highlight w:val="none"/>
              </w:rPr>
              <w:t>投标文件</w:t>
            </w:r>
            <w:r>
              <w:rPr>
                <w:rFonts w:hint="eastAsia" w:ascii="宋体" w:hAnsi="宋体"/>
                <w:color w:val="auto"/>
                <w:highlight w:val="none"/>
              </w:rPr>
              <w:t>应按</w:t>
            </w:r>
            <w:r>
              <w:rPr>
                <w:rFonts w:hint="eastAsia" w:ascii="宋体" w:hAnsi="宋体"/>
                <w:color w:val="auto"/>
                <w:highlight w:val="none"/>
                <w:lang w:eastAsia="zh-CN"/>
              </w:rPr>
              <w:t>报价文件、</w:t>
            </w:r>
            <w:r>
              <w:rPr>
                <w:rFonts w:hint="eastAsia" w:ascii="宋体" w:hAnsi="宋体"/>
                <w:color w:val="auto"/>
                <w:highlight w:val="none"/>
              </w:rPr>
              <w:t>资格证明文件、商务</w:t>
            </w:r>
            <w:r>
              <w:rPr>
                <w:rFonts w:hint="eastAsia" w:ascii="宋体" w:hAnsi="宋体"/>
                <w:color w:val="auto"/>
                <w:highlight w:val="none"/>
                <w:lang w:eastAsia="zh-CN"/>
              </w:rPr>
              <w:t>文件、</w:t>
            </w:r>
            <w:r>
              <w:rPr>
                <w:rFonts w:hint="eastAsia" w:ascii="宋体" w:hAnsi="宋体"/>
                <w:color w:val="auto"/>
                <w:highlight w:val="none"/>
              </w:rPr>
              <w:t>技术文件分别编制，</w:t>
            </w:r>
            <w:r>
              <w:rPr>
                <w:rFonts w:hint="eastAsia" w:ascii="宋体" w:hAnsi="宋体"/>
                <w:color w:val="auto"/>
                <w:highlight w:val="none"/>
                <w:lang w:eastAsia="zh-CN"/>
              </w:rPr>
              <w:t>报价文件、</w:t>
            </w:r>
            <w:r>
              <w:rPr>
                <w:rFonts w:hint="eastAsia" w:ascii="宋体" w:hAnsi="宋体"/>
                <w:color w:val="auto"/>
                <w:highlight w:val="none"/>
              </w:rPr>
              <w:t>资格证明文件、商务</w:t>
            </w:r>
            <w:r>
              <w:rPr>
                <w:rFonts w:hint="eastAsia" w:ascii="宋体" w:hAnsi="宋体"/>
                <w:color w:val="auto"/>
                <w:highlight w:val="none"/>
                <w:lang w:eastAsia="zh-CN"/>
              </w:rPr>
              <w:t>文件、</w:t>
            </w:r>
            <w:r>
              <w:rPr>
                <w:rFonts w:hint="eastAsia" w:ascii="宋体" w:hAnsi="宋体"/>
                <w:color w:val="auto"/>
                <w:highlight w:val="none"/>
              </w:rPr>
              <w:t>技术文件按顺序合并生成电子文件。</w:t>
            </w:r>
            <w:r>
              <w:rPr>
                <w:rFonts w:hint="eastAsia" w:ascii="宋体" w:hAnsi="宋体"/>
                <w:b/>
                <w:color w:val="auto"/>
                <w:highlight w:val="none"/>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0" w:name="_16.2"/>
            <w:bookmarkEnd w:id="70"/>
            <w:r>
              <w:rPr>
                <w:rFonts w:hint="eastAsia" w:ascii="宋体" w:hAnsi="宋体"/>
                <w:color w:val="auto"/>
                <w:szCs w:val="21"/>
                <w:highlight w:val="none"/>
              </w:rPr>
              <w:t>16</w:t>
            </w:r>
            <w:bookmarkStart w:id="71" w:name="_Hlt19194066"/>
            <w:bookmarkStart w:id="72" w:name="_Hlt19693758"/>
            <w:bookmarkStart w:id="73" w:name="_Hlt19693759"/>
            <w:bookmarkStart w:id="74" w:name="_Hlt19194067"/>
            <w:r>
              <w:rPr>
                <w:rFonts w:hint="eastAsia" w:ascii="宋体" w:hAnsi="宋体"/>
                <w:color w:val="auto"/>
                <w:szCs w:val="21"/>
                <w:highlight w:val="none"/>
              </w:rPr>
              <w:t>.</w:t>
            </w:r>
            <w:bookmarkEnd w:id="71"/>
            <w:bookmarkEnd w:id="72"/>
            <w:bookmarkEnd w:id="73"/>
            <w:bookmarkEnd w:id="74"/>
            <w:r>
              <w:rPr>
                <w:rFonts w:hint="eastAsia" w:ascii="宋体" w:hAnsi="宋体"/>
                <w:color w:val="auto"/>
                <w:szCs w:val="21"/>
                <w:highlight w:val="none"/>
              </w:rPr>
              <w:t>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投标报价是履行合同的最终价格，</w:t>
            </w:r>
            <w:r>
              <w:rPr>
                <w:rFonts w:hint="default" w:ascii="Times New Roman" w:hAnsi="Times New Roman" w:eastAsia="宋体" w:cs="Times New Roman"/>
                <w:color w:val="auto"/>
                <w:sz w:val="21"/>
                <w:szCs w:val="21"/>
                <w:highlight w:val="none"/>
              </w:rPr>
              <w:t>报价必须包含货物、运输、劳务、管理、利润、税金、保险、协调、设计、安装、调试、培训、售后服务</w:t>
            </w:r>
            <w:r>
              <w:rPr>
                <w:rFonts w:hint="eastAsia" w:ascii="Times New Roman" w:hAnsi="Times New Roman" w:eastAsia="宋体" w:cs="Times New Roman"/>
                <w:color w:val="auto"/>
                <w:sz w:val="21"/>
                <w:szCs w:val="21"/>
                <w:highlight w:val="none"/>
                <w:lang w:eastAsia="zh-CN"/>
              </w:rPr>
              <w:t>、</w:t>
            </w:r>
            <w:r>
              <w:rPr>
                <w:rFonts w:hint="eastAsia" w:ascii="宋体" w:hAnsi="宋体" w:cs="宋体"/>
                <w:color w:val="auto"/>
                <w:szCs w:val="21"/>
                <w:highlight w:val="none"/>
              </w:rPr>
              <w:t>向项目总承包单位缴纳的配合管理费</w:t>
            </w:r>
            <w:r>
              <w:rPr>
                <w:rFonts w:hint="default" w:ascii="Times New Roman" w:hAnsi="Times New Roman" w:eastAsia="宋体" w:cs="Times New Roman"/>
                <w:color w:val="auto"/>
                <w:sz w:val="21"/>
                <w:szCs w:val="21"/>
                <w:highlight w:val="none"/>
              </w:rPr>
              <w:t>以及所有的不定因素的风险等</w:t>
            </w:r>
            <w:r>
              <w:rPr>
                <w:rFonts w:hint="eastAsia" w:ascii="宋体" w:hAnsi="宋体"/>
                <w:color w:val="auto"/>
                <w:szCs w:val="21"/>
                <w:highlight w:val="none"/>
              </w:rPr>
              <w:t>。</w:t>
            </w:r>
            <w:r>
              <w:rPr>
                <w:rFonts w:hint="eastAsia" w:ascii="宋体" w:hAnsi="宋体"/>
                <w:b/>
                <w:color w:val="auto"/>
                <w:szCs w:val="21"/>
                <w:highlight w:val="none"/>
              </w:rPr>
              <w:t>（采购需求另有约定的，从其约定。）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5" w:name="_17.1"/>
            <w:bookmarkEnd w:id="75"/>
            <w:r>
              <w:rPr>
                <w:rFonts w:hint="eastAsia" w:ascii="宋体" w:hAnsi="宋体"/>
                <w:color w:val="auto"/>
                <w:szCs w:val="21"/>
                <w:highlight w:val="none"/>
              </w:rPr>
              <w:t>17.</w:t>
            </w:r>
            <w:r>
              <w:rPr>
                <w:rFonts w:ascii="宋体" w:hAnsi="宋体"/>
                <w:color w:val="auto"/>
                <w:szCs w:val="21"/>
                <w:highlight w:val="none"/>
              </w:rPr>
              <w:t>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6" w:name="_18"/>
            <w:bookmarkEnd w:id="76"/>
            <w:r>
              <w:rPr>
                <w:rFonts w:hint="eastAsia" w:ascii="宋体" w:hAnsi="宋体"/>
                <w:color w:val="auto"/>
                <w:szCs w:val="21"/>
                <w:highlight w:val="none"/>
              </w:rPr>
              <w:t>18</w:t>
            </w:r>
            <w:r>
              <w:rPr>
                <w:rFonts w:ascii="宋体" w:hAnsi="宋体"/>
                <w:color w:val="auto"/>
                <w:szCs w:val="21"/>
                <w:highlight w:val="none"/>
              </w:rPr>
              <w:t>.1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本项目不收取投标保证金。</w:t>
            </w:r>
          </w:p>
          <w:p>
            <w:pPr>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本项目收取投标保证金，具体规定如下：</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投标保证金的交纳方式：详见招标公告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投标保证金的金额：详见招标公告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pPr>
              <w:pStyle w:val="1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1.投标保证金采用银行转账交纳方式的，在投标截止时间前交至采购代理机构指定账户并且到账，投标人应将银行转账底单的复印件作为投标保证金提交凭证，</w:t>
            </w:r>
            <w:r>
              <w:rPr>
                <w:rFonts w:ascii="宋体" w:hAnsi="宋体"/>
                <w:color w:val="auto"/>
                <w:szCs w:val="21"/>
                <w:highlight w:val="none"/>
                <w:lang w:val="en-US" w:eastAsia="zh-CN"/>
              </w:rPr>
              <w:t>放置于</w:t>
            </w:r>
            <w:r>
              <w:rPr>
                <w:rFonts w:hint="eastAsia" w:ascii="宋体" w:hAnsi="宋体"/>
                <w:color w:val="auto"/>
                <w:szCs w:val="21"/>
                <w:highlight w:val="none"/>
                <w:lang w:val="en-US" w:eastAsia="zh-CN"/>
              </w:rPr>
              <w:t>商务文件</w:t>
            </w:r>
            <w:r>
              <w:rPr>
                <w:rFonts w:ascii="宋体" w:hAnsi="宋体"/>
                <w:color w:val="auto"/>
                <w:szCs w:val="21"/>
                <w:highlight w:val="none"/>
                <w:lang w:val="en-US" w:eastAsia="zh-CN"/>
              </w:rPr>
              <w:t>中</w:t>
            </w:r>
            <w:r>
              <w:rPr>
                <w:rFonts w:hint="eastAsia" w:ascii="宋体" w:hAnsi="宋体"/>
                <w:color w:val="auto"/>
                <w:szCs w:val="21"/>
                <w:highlight w:val="none"/>
                <w:lang w:val="en-US" w:eastAsia="zh-CN"/>
              </w:rPr>
              <w:t>，</w:t>
            </w:r>
            <w:r>
              <w:rPr>
                <w:rFonts w:hint="eastAsia" w:ascii="宋体" w:hAnsi="宋体"/>
                <w:b/>
                <w:color w:val="auto"/>
                <w:szCs w:val="21"/>
                <w:highlight w:val="none"/>
                <w:lang w:val="en-US" w:eastAsia="zh-CN"/>
              </w:rPr>
              <w:t>否则投标无效</w:t>
            </w:r>
            <w:r>
              <w:rPr>
                <w:rFonts w:hint="eastAsia" w:ascii="宋体" w:hAnsi="宋体"/>
                <w:color w:val="auto"/>
                <w:szCs w:val="21"/>
                <w:highlight w:val="none"/>
                <w:lang w:val="en-US" w:eastAsia="zh-CN"/>
              </w:rPr>
              <w:t>。</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。投标人必须于递交投标文件时将支票、汇票、本票或者金融、担保机构出具的保函原件提交给采购人或者采购代理机构，由采购人或者采购代理机构向投标人出具回执，并妥善保管。</w:t>
            </w:r>
          </w:p>
          <w:p>
            <w:pPr>
              <w:snapToGrid w:val="0"/>
              <w:spacing w:line="360" w:lineRule="auto"/>
              <w:rPr>
                <w:rFonts w:ascii="宋体" w:hAnsi="宋体"/>
                <w:color w:val="auto"/>
                <w:szCs w:val="21"/>
                <w:highlight w:val="none"/>
              </w:rPr>
            </w:pPr>
            <w:r>
              <w:rPr>
                <w:rFonts w:hint="eastAsia" w:ascii="宋体" w:hAnsi="宋体"/>
                <w:color w:val="auto"/>
                <w:szCs w:val="21"/>
                <w:highlight w:val="none"/>
              </w:rPr>
              <w:t>3.投标保证金指定帐户：详见招标公告。</w:t>
            </w:r>
          </w:p>
          <w:p>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4.投标人为联合体的，可以由联合体中的一方或者多方共同交纳投标保证金，其交纳的保证金对联合体各方均具有约束力。</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7" w:name="_19.2"/>
            <w:bookmarkEnd w:id="77"/>
            <w:r>
              <w:rPr>
                <w:rFonts w:hint="eastAsia" w:ascii="宋体" w:hAnsi="宋体"/>
                <w:color w:val="auto"/>
                <w:szCs w:val="21"/>
                <w:highlight w:val="none"/>
              </w:rPr>
              <w:t>19.2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s="Courier New"/>
                <w:color w:val="auto"/>
                <w:szCs w:val="21"/>
                <w:highlight w:val="none"/>
              </w:rPr>
              <w:t>投标文件</w:t>
            </w:r>
            <w:r>
              <w:rPr>
                <w:rFonts w:hint="eastAsia" w:ascii="宋体" w:hAnsi="宋体"/>
                <w:color w:val="auto"/>
                <w:highlight w:val="none"/>
              </w:rPr>
              <w:t>应按</w:t>
            </w:r>
            <w:r>
              <w:rPr>
                <w:rFonts w:hint="eastAsia" w:ascii="宋体" w:hAnsi="宋体"/>
                <w:color w:val="auto"/>
                <w:highlight w:val="none"/>
                <w:lang w:eastAsia="zh-CN"/>
              </w:rPr>
              <w:t>报价文件、</w:t>
            </w:r>
            <w:r>
              <w:rPr>
                <w:rFonts w:hint="eastAsia" w:ascii="宋体" w:hAnsi="宋体"/>
                <w:color w:val="auto"/>
                <w:highlight w:val="none"/>
              </w:rPr>
              <w:t>资格证明文件、商务</w:t>
            </w:r>
            <w:r>
              <w:rPr>
                <w:rFonts w:hint="eastAsia" w:ascii="宋体" w:hAnsi="宋体"/>
                <w:color w:val="auto"/>
                <w:highlight w:val="none"/>
                <w:lang w:eastAsia="zh-CN"/>
              </w:rPr>
              <w:t>文件、</w:t>
            </w:r>
            <w:r>
              <w:rPr>
                <w:rFonts w:hint="eastAsia" w:ascii="宋体" w:hAnsi="宋体"/>
                <w:color w:val="auto"/>
                <w:highlight w:val="none"/>
              </w:rPr>
              <w:t>技术文件分别编制，</w:t>
            </w:r>
            <w:r>
              <w:rPr>
                <w:rFonts w:hint="eastAsia" w:ascii="宋体" w:hAnsi="宋体"/>
                <w:color w:val="auto"/>
                <w:highlight w:val="none"/>
                <w:lang w:eastAsia="zh-CN"/>
              </w:rPr>
              <w:t>报价文件、</w:t>
            </w:r>
            <w:r>
              <w:rPr>
                <w:rFonts w:hint="eastAsia" w:ascii="宋体" w:hAnsi="宋体"/>
                <w:color w:val="auto"/>
                <w:highlight w:val="none"/>
              </w:rPr>
              <w:t>资格证明文件、商务</w:t>
            </w:r>
            <w:r>
              <w:rPr>
                <w:rFonts w:hint="eastAsia" w:ascii="宋体" w:hAnsi="宋体"/>
                <w:color w:val="auto"/>
                <w:highlight w:val="none"/>
                <w:lang w:eastAsia="zh-CN"/>
              </w:rPr>
              <w:t>文件、</w:t>
            </w:r>
            <w:r>
              <w:rPr>
                <w:rFonts w:hint="eastAsia" w:ascii="宋体" w:hAnsi="宋体"/>
                <w:color w:val="auto"/>
                <w:highlight w:val="none"/>
              </w:rPr>
              <w:t>技术文件按顺序合并生成电子文件。</w:t>
            </w:r>
            <w:r>
              <w:rPr>
                <w:rFonts w:hint="eastAsia" w:ascii="宋体" w:hAnsi="宋体"/>
                <w:b/>
                <w:color w:val="auto"/>
                <w:highlight w:val="none"/>
                <w:u w:val="single"/>
              </w:rPr>
              <w:t>电子版投标文件制作方式见招标公告附件。</w:t>
            </w:r>
            <w:r>
              <w:rPr>
                <w:rFonts w:hint="eastAsia"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8" w:name="_21.1"/>
            <w:bookmarkEnd w:id="78"/>
            <w:r>
              <w:rPr>
                <w:rFonts w:hint="eastAsia" w:ascii="宋体" w:hAnsi="宋体"/>
                <w:color w:val="auto"/>
                <w:szCs w:val="21"/>
                <w:highlight w:val="none"/>
              </w:rPr>
              <w:t>21.1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1.投标截止时间：详见招标公告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2.投标文件提交起止时间：详见招标公告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3.投标地点：详见招标公告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79" w:name="_23"/>
            <w:bookmarkEnd w:id="79"/>
            <w:r>
              <w:rPr>
                <w:rFonts w:hint="eastAsia" w:ascii="宋体" w:hAnsi="宋体"/>
                <w:color w:val="auto"/>
                <w:szCs w:val="21"/>
                <w:highlight w:val="none"/>
              </w:rPr>
              <w:t>23</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1.开标时间：详见招标公告</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24（5）</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auto"/>
                <w:szCs w:val="21"/>
                <w:highlight w:val="none"/>
                <w:lang w:eastAsia="zh-CN"/>
              </w:rPr>
            </w:pPr>
            <w:r>
              <w:rPr>
                <w:rFonts w:hint="eastAsia" w:hAnsi="宋体"/>
                <w:color w:val="auto"/>
                <w:highlight w:val="none"/>
              </w:rPr>
              <w:t>唱标内容：</w:t>
            </w:r>
            <w:r>
              <w:rPr>
                <w:rFonts w:hint="eastAsia" w:hAnsi="宋体"/>
                <w:color w:val="auto"/>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0" w:name="_25.3"/>
            <w:bookmarkEnd w:id="80"/>
            <w:r>
              <w:rPr>
                <w:rFonts w:hint="eastAsia" w:ascii="宋体" w:hAnsi="宋体"/>
                <w:color w:val="auto"/>
                <w:szCs w:val="21"/>
                <w:highlight w:val="none"/>
              </w:rPr>
              <w:t>25.3（2）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查询记录和证据留存方式：在查询网站中直接打印查询记录，打印材料作为评审资料保存。</w:t>
            </w:r>
          </w:p>
          <w:p>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w:t>
            </w:r>
            <w:r>
              <w:rPr>
                <w:rFonts w:hint="eastAsia" w:ascii="宋体" w:hAnsi="宋体" w:eastAsia="宋体" w:cs="Times New Roman"/>
                <w:color w:val="auto"/>
                <w:szCs w:val="21"/>
                <w:highlight w:val="none"/>
              </w:rPr>
              <w:t>理机构应当拒绝其参与政府采购活动。两</w:t>
            </w:r>
            <w:r>
              <w:rPr>
                <w:rFonts w:hint="eastAsia" w:ascii="宋体" w:hAnsi="宋体"/>
                <w:color w:val="auto"/>
                <w:szCs w:val="21"/>
                <w:highlight w:val="none"/>
              </w:rPr>
              <w:t>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1" w:name="_26"/>
            <w:bookmarkEnd w:id="81"/>
            <w:r>
              <w:rPr>
                <w:rFonts w:hint="eastAsia" w:ascii="宋体" w:hAnsi="宋体"/>
                <w:color w:val="auto"/>
                <w:szCs w:val="21"/>
                <w:highlight w:val="none"/>
              </w:rPr>
              <w:t>26</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default" w:ascii="宋体" w:hAnsi="宋体" w:eastAsia="宋体"/>
                <w:color w:val="auto"/>
                <w:szCs w:val="21"/>
                <w:highlight w:val="none"/>
                <w:lang w:val="en-US" w:eastAsia="zh-CN"/>
              </w:rPr>
            </w:pPr>
            <w:r>
              <w:rPr>
                <w:rFonts w:hint="eastAsia" w:ascii="宋体" w:hAnsi="宋体"/>
                <w:color w:val="auto"/>
                <w:szCs w:val="21"/>
                <w:highlight w:val="none"/>
              </w:rPr>
              <w:t>评标委员会的人数：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w:t>
            </w:r>
            <w:r>
              <w:rPr>
                <w:rFonts w:hint="eastAsia" w:ascii="宋体" w:hAnsi="宋体"/>
                <w:color w:val="auto"/>
                <w:szCs w:val="21"/>
                <w:highlight w:val="none"/>
              </w:rPr>
              <w:t>人</w:t>
            </w:r>
            <w:r>
              <w:rPr>
                <w:rFonts w:hint="eastAsia" w:ascii="宋体" w:hAnsi="宋体"/>
                <w:color w:val="auto"/>
                <w:szCs w:val="21"/>
                <w:highlight w:val="none"/>
                <w:lang w:eastAsia="zh-CN"/>
              </w:rPr>
              <w:t>，其中采购人代表</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lang w:val="en-US" w:eastAsia="zh-CN"/>
              </w:rPr>
              <w:t>人，专家</w:t>
            </w:r>
            <w:r>
              <w:rPr>
                <w:rFonts w:hint="eastAsia" w:ascii="宋体" w:hAnsi="宋体"/>
                <w:color w:val="auto"/>
                <w:szCs w:val="21"/>
                <w:highlight w:val="none"/>
                <w:u w:val="single"/>
                <w:lang w:val="en-US" w:eastAsia="zh-CN"/>
              </w:rPr>
              <w:t xml:space="preserve"> 5 </w:t>
            </w:r>
            <w:r>
              <w:rPr>
                <w:rFonts w:hint="eastAsia" w:ascii="宋体" w:hAnsi="宋体"/>
                <w:color w:val="auto"/>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2" w:name="_28.3"/>
            <w:bookmarkEnd w:id="82"/>
            <w:r>
              <w:rPr>
                <w:rFonts w:ascii="宋体" w:hAnsi="宋体"/>
                <w:color w:val="auto"/>
                <w:szCs w:val="21"/>
                <w:highlight w:val="none"/>
              </w:rPr>
              <w:t>29.1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综合评分法</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□最低评标报价法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7"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3" w:name="_29.2.2（2）"/>
            <w:bookmarkEnd w:id="83"/>
            <w:r>
              <w:rPr>
                <w:rFonts w:hint="eastAsia" w:ascii="宋体" w:hAnsi="宋体"/>
                <w:color w:val="auto"/>
                <w:szCs w:val="21"/>
                <w:highlight w:val="none"/>
              </w:rPr>
              <w:t>29</w:t>
            </w:r>
            <w:r>
              <w:rPr>
                <w:rFonts w:ascii="宋体" w:hAnsi="宋体"/>
                <w:color w:val="auto"/>
                <w:szCs w:val="21"/>
                <w:highlight w:val="none"/>
              </w:rPr>
              <w:t>.2</w:t>
            </w:r>
          </w:p>
        </w:tc>
        <w:tc>
          <w:tcPr>
            <w:tcW w:w="8319" w:type="dxa"/>
            <w:tcBorders>
              <w:top w:val="single" w:color="auto" w:sz="4" w:space="0"/>
              <w:left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商务条款</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b/>
                <w:color w:val="auto"/>
                <w:szCs w:val="21"/>
                <w:highlight w:val="none"/>
                <w:lang w:eastAsia="zh-CN"/>
              </w:rPr>
            </w:pPr>
            <w:r>
              <w:rPr>
                <w:rFonts w:hint="eastAsia" w:ascii="宋体" w:hAnsi="宋体"/>
                <w:b/>
                <w:bCs w:val="0"/>
                <w:color w:val="000000"/>
                <w:szCs w:val="21"/>
              </w:rPr>
              <w:t>本项目授权评标委员会直接确定中标人</w:t>
            </w:r>
            <w:r>
              <w:rPr>
                <w:rFonts w:hint="eastAsia" w:ascii="宋体" w:hAnsi="宋体"/>
                <w:b/>
                <w:bCs w:val="0"/>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4" w:name="_39.1"/>
            <w:bookmarkEnd w:id="84"/>
            <w:r>
              <w:rPr>
                <w:rFonts w:hint="eastAsia" w:ascii="宋体" w:hAnsi="宋体"/>
                <w:color w:val="auto"/>
                <w:szCs w:val="21"/>
                <w:highlight w:val="none"/>
              </w:rPr>
              <w:t>35</w:t>
            </w:r>
            <w:r>
              <w:rPr>
                <w:rFonts w:ascii="宋体" w:hAnsi="宋体"/>
                <w:color w:val="auto"/>
                <w:szCs w:val="21"/>
                <w:highlight w:val="none"/>
              </w:rPr>
              <w:t>.1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履约保证金金额：按中标金额的</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5</w:t>
            </w:r>
            <w:r>
              <w:rPr>
                <w:rFonts w:hint="eastAsia" w:ascii="宋体" w:hAnsi="宋体" w:cs="Arial"/>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中小企业为</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u w:val="single"/>
              </w:rPr>
              <w:t>）</w:t>
            </w:r>
            <w:r>
              <w:rPr>
                <w:rFonts w:hint="eastAsia" w:ascii="宋体" w:hAnsi="宋体"/>
                <w:color w:val="auto"/>
                <w:szCs w:val="21"/>
                <w:highlight w:val="none"/>
              </w:rPr>
              <w:t>。</w:t>
            </w:r>
          </w:p>
          <w:p>
            <w:pPr>
              <w:autoSpaceDE w:val="0"/>
              <w:autoSpaceDN w:val="0"/>
              <w:snapToGrid w:val="0"/>
              <w:spacing w:line="360" w:lineRule="auto"/>
              <w:textAlignment w:val="bottom"/>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在签订合同前，根据《中小微企业划型标准》，若中标供应商为大型企业的，则必须向采购人缴纳采购合同金额的</w:t>
            </w:r>
            <w:r>
              <w:rPr>
                <w:rFonts w:hint="eastAsia" w:ascii="宋体" w:hAnsi="宋体"/>
                <w:color w:val="auto"/>
                <w:szCs w:val="21"/>
                <w:highlight w:val="none"/>
                <w:u w:val="single"/>
                <w:lang w:val="en-US" w:eastAsia="zh-CN"/>
              </w:rPr>
              <w:t xml:space="preserve"> 5 </w:t>
            </w:r>
            <w:r>
              <w:rPr>
                <w:rFonts w:hint="eastAsia" w:ascii="宋体" w:hAnsi="宋体"/>
                <w:color w:val="auto"/>
                <w:szCs w:val="21"/>
                <w:highlight w:val="none"/>
                <w:lang w:val="en-US" w:eastAsia="zh-CN"/>
              </w:rPr>
              <w:t>%履约保证金；若中标供应商为中小企业则须向采购人缴纳采购合同金额的</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lang w:val="en-US" w:eastAsia="zh-CN"/>
              </w:rPr>
              <w:t>%履约保证金；中标供应商为微型企业的则无须缴纳履约保证金。</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履约保证金递交方式：银行转账、支票、汇票、本票或者金融、担保机构出具的保函等非现金方式（参照投标保证金）</w:t>
            </w:r>
          </w:p>
          <w:p>
            <w:pPr>
              <w:autoSpaceDE w:val="0"/>
              <w:autoSpaceDN w:val="0"/>
              <w:snapToGrid w:val="0"/>
              <w:spacing w:line="360" w:lineRule="auto"/>
              <w:textAlignment w:val="bottom"/>
              <w:rPr>
                <w:rFonts w:hint="eastAsia"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lang w:eastAsia="zh-CN"/>
              </w:rPr>
              <w:t>货物验收合格满两年后，接到中标供应商申请之日起</w:t>
            </w:r>
            <w:r>
              <w:rPr>
                <w:rFonts w:hint="eastAsia" w:ascii="宋体" w:hAnsi="宋体"/>
                <w:b/>
                <w:bCs/>
                <w:color w:val="auto"/>
                <w:szCs w:val="21"/>
                <w:highlight w:val="none"/>
                <w:u w:val="single"/>
                <w:lang w:val="en-US" w:eastAsia="zh-CN"/>
              </w:rPr>
              <w:t>7个工作日内，退还履约保证金（不计利息）</w:t>
            </w:r>
            <w:r>
              <w:rPr>
                <w:rFonts w:hint="eastAsia" w:ascii="宋体" w:hAnsi="宋体"/>
                <w:color w:val="auto"/>
                <w:szCs w:val="21"/>
                <w:highlight w:val="none"/>
                <w:u w:val="none"/>
              </w:rPr>
              <w:t>。</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履约保证金指定账户：</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开户名称：</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贺州市人民医院</w:t>
            </w:r>
            <w:r>
              <w:rPr>
                <w:rFonts w:hint="eastAsia" w:ascii="宋体" w:hAnsi="宋体" w:cs="Arial"/>
                <w:color w:val="auto"/>
                <w:szCs w:val="21"/>
                <w:highlight w:val="none"/>
                <w:u w:val="single"/>
              </w:rPr>
              <w:t xml:space="preserve">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eastAsia="zh-CN"/>
              </w:rPr>
              <w:t>中国农业银行贺州振兴支行</w:t>
            </w:r>
            <w:r>
              <w:rPr>
                <w:rFonts w:hint="eastAsia" w:ascii="宋体" w:hAnsi="宋体" w:cs="Arial"/>
                <w:color w:val="auto"/>
                <w:szCs w:val="21"/>
                <w:highlight w:val="none"/>
                <w:u w:val="single"/>
              </w:rPr>
              <w:t xml:space="preserve">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银行账号：</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20325301040666661</w:t>
            </w:r>
            <w:r>
              <w:rPr>
                <w:rFonts w:hint="eastAsia" w:ascii="宋体" w:hAnsi="宋体" w:cs="Arial"/>
                <w:color w:val="auto"/>
                <w:szCs w:val="21"/>
                <w:highlight w:val="none"/>
                <w:u w:val="single"/>
              </w:rPr>
              <w:t xml:space="preserve"> </w:t>
            </w:r>
          </w:p>
          <w:p>
            <w:pPr>
              <w:spacing w:line="360" w:lineRule="auto"/>
              <w:jc w:val="left"/>
              <w:rPr>
                <w:rFonts w:ascii="宋体" w:hAnsi="宋体" w:cs="Courier New"/>
                <w:color w:val="auto"/>
                <w:szCs w:val="21"/>
                <w:highlight w:val="none"/>
              </w:rPr>
            </w:pPr>
            <w:r>
              <w:rPr>
                <w:rFonts w:ascii="宋体" w:hAnsi="宋体" w:cs="Courier New"/>
                <w:color w:val="auto"/>
                <w:szCs w:val="21"/>
                <w:highlight w:val="none"/>
              </w:rPr>
              <w:t>备注：</w:t>
            </w:r>
          </w:p>
          <w:p>
            <w:pPr>
              <w:spacing w:line="360" w:lineRule="auto"/>
              <w:jc w:val="left"/>
              <w:rPr>
                <w:rFonts w:hint="eastAsia" w:ascii="宋体" w:hAnsi="宋体" w:eastAsia="宋体"/>
                <w:b/>
                <w:color w:val="auto"/>
                <w:szCs w:val="21"/>
                <w:highlight w:val="none"/>
                <w:lang w:eastAsia="zh-CN"/>
              </w:rPr>
            </w:pPr>
            <w:r>
              <w:rPr>
                <w:rFonts w:ascii="宋体" w:hAnsi="宋体"/>
                <w:b/>
                <w:color w:val="auto"/>
                <w:szCs w:val="21"/>
                <w:highlight w:val="none"/>
              </w:rPr>
              <w:t>1.</w:t>
            </w:r>
            <w:r>
              <w:rPr>
                <w:rFonts w:hint="eastAsia" w:ascii="宋体" w:hAnsi="宋体"/>
                <w:b/>
                <w:color w:val="auto"/>
                <w:szCs w:val="21"/>
                <w:highlight w:val="none"/>
              </w:rPr>
              <w:t xml:space="preserve"> </w:t>
            </w:r>
            <w:bookmarkStart w:id="85" w:name="_Hlk54170335"/>
            <w:r>
              <w:rPr>
                <w:rFonts w:hint="eastAsia" w:ascii="宋体" w:hAnsi="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w:t>
            </w:r>
            <w:r>
              <w:rPr>
                <w:rFonts w:hint="eastAsia" w:ascii="宋体" w:hAnsi="宋体"/>
                <w:b/>
                <w:color w:val="auto"/>
                <w:szCs w:val="21"/>
                <w:highlight w:val="none"/>
                <w:lang w:val="en-US" w:eastAsia="zh-CN"/>
              </w:rPr>
              <w:t>2</w:t>
            </w:r>
            <w:r>
              <w:rPr>
                <w:rFonts w:hint="eastAsia" w:ascii="宋体" w:hAnsi="宋体"/>
                <w:b/>
                <w:color w:val="auto"/>
                <w:szCs w:val="21"/>
                <w:highlight w:val="none"/>
              </w:rPr>
              <w:t>%。</w:t>
            </w:r>
            <w:bookmarkEnd w:id="85"/>
          </w:p>
          <w:p>
            <w:pPr>
              <w:spacing w:line="360" w:lineRule="auto"/>
              <w:jc w:val="left"/>
              <w:rPr>
                <w:rFonts w:hint="eastAsia" w:ascii="宋体" w:hAnsi="宋体" w:eastAsia="宋体"/>
                <w:b/>
                <w:color w:val="auto"/>
                <w:szCs w:val="21"/>
                <w:highlight w:val="none"/>
                <w:lang w:eastAsia="zh-CN"/>
              </w:rPr>
            </w:pP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hint="eastAsia" w:ascii="宋体" w:hAnsi="宋体"/>
                <w:b/>
                <w:color w:val="auto"/>
                <w:szCs w:val="21"/>
                <w:highlight w:val="none"/>
              </w:rPr>
            </w:pPr>
            <w:r>
              <w:rPr>
                <w:rFonts w:ascii="宋体" w:hAnsi="宋体"/>
                <w:b/>
                <w:color w:val="auto"/>
                <w:szCs w:val="21"/>
                <w:highlight w:val="none"/>
              </w:rPr>
              <w:t>3.采用金融、担保机构出具的保函的，必须为无条件保函，否则不予签订合同。</w:t>
            </w:r>
          </w:p>
          <w:p>
            <w:pPr>
              <w:spacing w:line="360" w:lineRule="auto"/>
              <w:jc w:val="left"/>
              <w:rPr>
                <w:rFonts w:hint="eastAsia"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6" w:name="_40.1"/>
            <w:bookmarkEnd w:id="86"/>
            <w:r>
              <w:rPr>
                <w:rFonts w:hint="eastAsia" w:ascii="宋体" w:hAnsi="宋体"/>
                <w:color w:val="auto"/>
                <w:szCs w:val="21"/>
                <w:highlight w:val="none"/>
              </w:rPr>
              <w:t>36.1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color w:val="auto"/>
                <w:highlight w:val="none"/>
              </w:rPr>
            </w:pPr>
            <w:r>
              <w:rPr>
                <w:rFonts w:hint="eastAsia"/>
                <w:color w:val="auto"/>
                <w:highlight w:val="none"/>
              </w:rPr>
              <w:t>接收质疑函方式：以书面形式</w:t>
            </w:r>
          </w:p>
          <w:p>
            <w:pPr>
              <w:snapToGrid w:val="0"/>
              <w:spacing w:line="360" w:lineRule="auto"/>
              <w:rPr>
                <w:rFonts w:hint="default"/>
                <w:color w:val="auto"/>
                <w:highlight w:val="none"/>
                <w:lang w:val="en-US" w:eastAsia="zh-CN"/>
              </w:rPr>
            </w:pPr>
            <w:r>
              <w:rPr>
                <w:rFonts w:hint="eastAsia"/>
                <w:color w:val="auto"/>
                <w:highlight w:val="none"/>
              </w:rPr>
              <w:t>质疑联系部门及联系方式：</w:t>
            </w:r>
            <w:r>
              <w:rPr>
                <w:rFonts w:hint="eastAsia"/>
                <w:color w:val="auto"/>
                <w:highlight w:val="none"/>
                <w:lang w:eastAsia="zh-CN"/>
              </w:rPr>
              <w:t>广东展诚工程咨询有限公司</w:t>
            </w:r>
            <w:r>
              <w:rPr>
                <w:rFonts w:hint="eastAsia"/>
                <w:color w:val="auto"/>
                <w:highlight w:val="none"/>
              </w:rPr>
              <w:t xml:space="preserve"> ，</w:t>
            </w:r>
            <w:r>
              <w:rPr>
                <w:color w:val="auto"/>
                <w:highlight w:val="none"/>
              </w:rPr>
              <w:t>联系电话</w:t>
            </w:r>
            <w:r>
              <w:rPr>
                <w:rFonts w:hint="eastAsia"/>
                <w:color w:val="auto"/>
                <w:highlight w:val="none"/>
              </w:rPr>
              <w:t>：</w:t>
            </w:r>
            <w:r>
              <w:rPr>
                <w:rFonts w:hint="eastAsia"/>
                <w:color w:val="auto"/>
                <w:highlight w:val="none"/>
                <w:lang w:val="en-US" w:eastAsia="zh-CN"/>
              </w:rPr>
              <w:t>0774-5038195</w:t>
            </w:r>
            <w:r>
              <w:rPr>
                <w:rFonts w:hint="eastAsia"/>
                <w:color w:val="auto"/>
                <w:highlight w:val="none"/>
              </w:rPr>
              <w:t>，</w:t>
            </w:r>
            <w:r>
              <w:rPr>
                <w:color w:val="auto"/>
                <w:highlight w:val="none"/>
              </w:rPr>
              <w:t>通讯地址</w:t>
            </w:r>
            <w:r>
              <w:rPr>
                <w:rFonts w:hint="eastAsia"/>
                <w:color w:val="auto"/>
                <w:highlight w:val="none"/>
              </w:rPr>
              <w:t>：</w:t>
            </w:r>
            <w:r>
              <w:rPr>
                <w:rFonts w:hint="eastAsia"/>
                <w:color w:val="auto"/>
                <w:highlight w:val="none"/>
                <w:lang w:eastAsia="zh-CN"/>
              </w:rPr>
              <w:t>贺州市八步区城东街道灵凤村城东新区太安路B地块128号4楼</w:t>
            </w:r>
          </w:p>
          <w:p>
            <w:pPr>
              <w:autoSpaceDE w:val="0"/>
              <w:autoSpaceDN w:val="0"/>
              <w:snapToGrid w:val="0"/>
              <w:spacing w:line="360" w:lineRule="auto"/>
              <w:textAlignment w:val="bottom"/>
              <w:rPr>
                <w:rFonts w:hint="eastAsia"/>
                <w:color w:val="auto"/>
                <w:highlight w:val="none"/>
                <w:lang w:eastAsia="zh-CN"/>
              </w:rPr>
            </w:pPr>
            <w:r>
              <w:rPr>
                <w:rFonts w:hint="eastAsia"/>
                <w:color w:val="auto"/>
                <w:highlight w:val="none"/>
              </w:rPr>
              <w:t>现场提交质疑办理业务时间：每天8时00分到12时00分，15时00分到18时 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s="宋体"/>
                <w:color w:val="auto"/>
                <w:highlight w:val="none"/>
                <w:lang w:eastAsia="zh-CN"/>
              </w:rPr>
            </w:pPr>
            <w:r>
              <w:rPr>
                <w:rFonts w:hint="eastAsia" w:ascii="宋体" w:hAnsi="宋体" w:cs="宋体"/>
                <w:color w:val="auto"/>
                <w:highlight w:val="none"/>
              </w:rPr>
              <w:t>投诉受理方式</w:t>
            </w:r>
            <w:r>
              <w:rPr>
                <w:rFonts w:hint="eastAsia" w:ascii="宋体" w:hAnsi="宋体" w:cs="宋体"/>
                <w:color w:val="auto"/>
                <w:highlight w:val="none"/>
                <w:lang w:eastAsia="zh-CN"/>
              </w:rPr>
              <w:t>：</w:t>
            </w:r>
          </w:p>
          <w:p>
            <w:pPr>
              <w:snapToGrid w:val="0"/>
              <w:spacing w:line="380" w:lineRule="exact"/>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pPr>
              <w:snapToGrid w:val="0"/>
              <w:spacing w:line="380" w:lineRule="exact"/>
              <w:rPr>
                <w:rFonts w:hint="eastAsia" w:ascii="宋体" w:hAnsi="宋体" w:cs="宋体"/>
                <w:color w:val="auto"/>
                <w:highlight w:val="none"/>
              </w:rPr>
            </w:pPr>
            <w:r>
              <w:rPr>
                <w:rFonts w:hint="eastAsia" w:ascii="宋体" w:hAnsi="宋体" w:cs="宋体"/>
                <w:color w:val="auto"/>
                <w:highlight w:val="none"/>
              </w:rPr>
              <w:t>2、邮寄地址：</w:t>
            </w:r>
          </w:p>
          <w:p>
            <w:pPr>
              <w:snapToGrid w:val="0"/>
              <w:spacing w:line="380" w:lineRule="exact"/>
              <w:rPr>
                <w:rFonts w:hint="eastAsia" w:ascii="宋体" w:hAnsi="宋体" w:cs="宋体"/>
                <w:color w:val="auto"/>
                <w:highlight w:val="none"/>
              </w:rPr>
            </w:pPr>
            <w:r>
              <w:rPr>
                <w:rFonts w:hint="eastAsia" w:ascii="宋体" w:hAnsi="宋体" w:cs="宋体"/>
                <w:color w:val="auto"/>
                <w:highlight w:val="none"/>
              </w:rPr>
              <w:t>名称：贺州市财政局政府采购监督管理办公室</w:t>
            </w:r>
          </w:p>
          <w:p>
            <w:pPr>
              <w:snapToGrid w:val="0"/>
              <w:spacing w:line="380" w:lineRule="exact"/>
              <w:rPr>
                <w:rFonts w:hint="eastAsia" w:ascii="宋体" w:hAnsi="宋体" w:cs="宋体"/>
                <w:color w:val="auto"/>
                <w:highlight w:val="none"/>
              </w:rPr>
            </w:pPr>
            <w:r>
              <w:rPr>
                <w:rFonts w:hint="eastAsia" w:ascii="宋体" w:hAnsi="宋体" w:cs="宋体"/>
                <w:color w:val="auto"/>
                <w:highlight w:val="none"/>
              </w:rPr>
              <w:t>地址：贺州市贺州大道5号</w:t>
            </w:r>
          </w:p>
          <w:p>
            <w:pPr>
              <w:rPr>
                <w:rFonts w:hint="eastAsia" w:ascii="宋体" w:hAnsi="宋体" w:cs="宋体"/>
                <w:color w:val="auto"/>
                <w:highlight w:val="none"/>
              </w:rPr>
            </w:pPr>
            <w:r>
              <w:rPr>
                <w:rFonts w:hint="eastAsia" w:ascii="宋体" w:hAnsi="宋体" w:cs="宋体"/>
                <w:color w:val="auto"/>
                <w:highlight w:val="none"/>
              </w:rPr>
              <w:t>联系电话：0774-5135553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bookmarkStart w:id="87" w:name="_41"/>
            <w:bookmarkEnd w:id="87"/>
            <w:bookmarkStart w:id="88" w:name="_42"/>
            <w:bookmarkEnd w:id="88"/>
            <w:bookmarkStart w:id="89" w:name="_Hlt17709148"/>
            <w:r>
              <w:rPr>
                <w:rFonts w:hint="eastAsia" w:ascii="宋体" w:hAnsi="宋体"/>
                <w:color w:val="auto"/>
                <w:szCs w:val="21"/>
                <w:highlight w:val="none"/>
              </w:rPr>
              <w:t>3</w:t>
            </w:r>
            <w:bookmarkEnd w:id="89"/>
            <w:r>
              <w:rPr>
                <w:rFonts w:ascii="宋体" w:hAnsi="宋体"/>
                <w:color w:val="auto"/>
                <w:szCs w:val="21"/>
                <w:highlight w:val="none"/>
              </w:rPr>
              <w:t>9.1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1.采购代理费支付方式：</w:t>
            </w:r>
          </w:p>
          <w:p>
            <w:pPr>
              <w:pStyle w:val="14"/>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w:t>
            </w:r>
            <w:r>
              <w:rPr>
                <w:rFonts w:hint="eastAsia" w:ascii="宋体" w:hAnsi="宋体" w:eastAsia="宋体" w:cs="宋体"/>
                <w:color w:val="auto"/>
                <w:sz w:val="21"/>
                <w:szCs w:val="21"/>
                <w:highlight w:val="none"/>
                <w:lang w:val="en-US" w:eastAsia="zh-CN"/>
              </w:rPr>
              <w:t>本项目代理服务费由中标人在领取中标通知书前，一次性向采购代理机构支付。</w:t>
            </w:r>
          </w:p>
          <w:p>
            <w:pPr>
              <w:pStyle w:val="14"/>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□采购人支付。</w:t>
            </w:r>
          </w:p>
          <w:p>
            <w:pPr>
              <w:pStyle w:val="14"/>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2.采购代理费收取标准：</w:t>
            </w:r>
          </w:p>
          <w:p>
            <w:pPr>
              <w:pStyle w:val="14"/>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□以分标（</w:t>
            </w:r>
            <w:r>
              <w:rPr>
                <w:rFonts w:hint="eastAsia" w:hAnsi="宋体"/>
                <w:color w:val="auto"/>
                <w:szCs w:val="21"/>
                <w:highlight w:val="none"/>
                <w:lang w:eastAsia="zh-CN"/>
              </w:rPr>
              <w:t>☑</w:t>
            </w:r>
            <w:r>
              <w:rPr>
                <w:rFonts w:hint="eastAsia" w:ascii="宋体" w:hAnsi="宋体" w:eastAsia="宋体" w:cs="宋体"/>
                <w:color w:val="auto"/>
                <w:sz w:val="21"/>
                <w:szCs w:val="21"/>
                <w:highlight w:val="none"/>
                <w:lang w:val="en-US" w:eastAsia="zh-CN"/>
              </w:rPr>
              <w:t>中标金额/□采购预算/□暂定中标金额/□其他）为计费额，按本须知正文第39.2条规定的收费计算标准（</w:t>
            </w:r>
            <w:r>
              <w:rPr>
                <w:rFonts w:hint="eastAsia" w:hAnsi="宋体"/>
                <w:color w:val="auto"/>
                <w:szCs w:val="21"/>
                <w:highlight w:val="none"/>
                <w:lang w:eastAsia="zh-CN"/>
              </w:rPr>
              <w:t>☑</w:t>
            </w:r>
            <w:r>
              <w:rPr>
                <w:rFonts w:hint="eastAsia" w:ascii="宋体" w:hAnsi="宋体" w:eastAsia="宋体" w:cs="宋体"/>
                <w:color w:val="auto"/>
                <w:sz w:val="21"/>
                <w:szCs w:val="21"/>
                <w:highlight w:val="none"/>
                <w:lang w:val="en-US" w:eastAsia="zh-CN"/>
              </w:rPr>
              <w:t>货物招标/□服务招标/□工程招标）采用差额定率累进法计算出收费基准价格，采购代理收费以（</w:t>
            </w:r>
            <w:r>
              <w:rPr>
                <w:rFonts w:hint="eastAsia" w:ascii="宋体" w:hAnsi="宋体"/>
                <w:color w:val="auto"/>
                <w:szCs w:val="21"/>
                <w:highlight w:val="none"/>
              </w:rPr>
              <w:t>□</w:t>
            </w:r>
            <w:r>
              <w:rPr>
                <w:rFonts w:hint="eastAsia" w:ascii="宋体" w:hAnsi="宋体" w:eastAsia="宋体" w:cs="宋体"/>
                <w:color w:val="auto"/>
                <w:sz w:val="21"/>
                <w:szCs w:val="21"/>
                <w:highlight w:val="none"/>
                <w:lang w:val="en-US" w:eastAsia="zh-CN"/>
              </w:rPr>
              <w:t>收费基准价格/</w:t>
            </w:r>
            <w:r>
              <w:rPr>
                <w:rFonts w:hint="eastAsia" w:hAnsi="宋体"/>
                <w:color w:val="auto"/>
                <w:szCs w:val="21"/>
                <w:highlight w:val="none"/>
                <w:lang w:eastAsia="zh-CN"/>
              </w:rPr>
              <w:t>☑</w:t>
            </w:r>
            <w:r>
              <w:rPr>
                <w:rFonts w:hint="eastAsia" w:ascii="宋体" w:hAnsi="宋体" w:eastAsia="宋体" w:cs="宋体"/>
                <w:color w:val="auto"/>
                <w:sz w:val="21"/>
                <w:szCs w:val="21"/>
                <w:highlight w:val="none"/>
                <w:lang w:val="en-US" w:eastAsia="zh-CN"/>
              </w:rPr>
              <w:t>收费基准价格下浮 10 %/□收费基准价格上浮   %）收取。</w:t>
            </w:r>
          </w:p>
          <w:p>
            <w:pPr>
              <w:pStyle w:val="14"/>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采购代理费收取银行账户</w:t>
            </w:r>
          </w:p>
          <w:p>
            <w:pPr>
              <w:pStyle w:val="14"/>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开户名称：广东展诚工程咨询有限公司贺州分公司</w:t>
            </w:r>
          </w:p>
          <w:p>
            <w:pPr>
              <w:pStyle w:val="14"/>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开户银行：中国银行股份有限公司贺州市上海街支行 </w:t>
            </w:r>
          </w:p>
          <w:p>
            <w:pPr>
              <w:pStyle w:val="14"/>
              <w:snapToGrid w:val="0"/>
              <w:spacing w:line="360" w:lineRule="auto"/>
              <w:ind w:firstLine="420" w:firstLineChars="200"/>
              <w:rPr>
                <w:rFonts w:hint="eastAsia" w:eastAsia="宋体"/>
                <w:color w:val="auto"/>
                <w:highlight w:val="none"/>
                <w:lang w:val="en-US" w:eastAsia="zh-CN"/>
              </w:rPr>
            </w:pPr>
            <w:r>
              <w:rPr>
                <w:rFonts w:hint="eastAsia" w:ascii="宋体" w:hAnsi="宋体" w:eastAsia="宋体" w:cs="宋体"/>
                <w:color w:val="auto"/>
                <w:sz w:val="21"/>
                <w:szCs w:val="21"/>
                <w:highlight w:val="none"/>
                <w:lang w:val="en-US" w:eastAsia="zh-CN"/>
              </w:rPr>
              <w:t>银行账号：6158 7801 5640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40.2</w:t>
            </w:r>
          </w:p>
        </w:tc>
        <w:tc>
          <w:tcPr>
            <w:tcW w:w="8319"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line="360" w:lineRule="auto"/>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1.本招标文件中描述投标人的“公章”是指根据我国对公章的管理规定，用投标人法定主体行为名称制作的印章（包括政采云电子签章），除本招标文件有特殊规定外，投标人的财务章、部门章、分公司章、工会章、合同章、投标专用章、业务专用章及银行的转账章、现金收讫章、现金付讫章等其他形式印章均不能代替公章。</w:t>
            </w:r>
          </w:p>
          <w:p>
            <w:pPr>
              <w:pStyle w:val="14"/>
              <w:snapToGrid w:val="0"/>
              <w:spacing w:line="360" w:lineRule="auto"/>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4"/>
              <w:snapToGrid w:val="0"/>
              <w:spacing w:line="360" w:lineRule="auto"/>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3.本招标文件中描述投标人的“签字”是指投标人的法定代表人或者委托代理人亲自在文件规定签字处亲笔写上个人的名字的行为，私章、签字章、印鉴、影印等其他形式均不能代替亲笔签字。</w:t>
            </w:r>
          </w:p>
          <w:p>
            <w:pPr>
              <w:pStyle w:val="14"/>
              <w:snapToGrid w:val="0"/>
              <w:spacing w:line="360" w:lineRule="auto"/>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4.自然人投标的，招标文件规定盖公章处由自然人摁手指指印。</w:t>
            </w:r>
          </w:p>
          <w:p>
            <w:pPr>
              <w:spacing w:line="360" w:lineRule="auto"/>
              <w:jc w:val="left"/>
              <w:rPr>
                <w:rFonts w:hint="eastAsia"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pPr>
        <w:snapToGrid w:val="0"/>
        <w:rPr>
          <w:rFonts w:hint="eastAsia" w:ascii="宋体" w:hAnsi="宋体"/>
          <w:color w:val="auto"/>
          <w:sz w:val="24"/>
          <w:szCs w:val="20"/>
          <w:highlight w:val="none"/>
        </w:rPr>
      </w:pPr>
    </w:p>
    <w:p>
      <w:pPr>
        <w:snapToGrid w:val="0"/>
        <w:rPr>
          <w:rFonts w:hint="eastAsia" w:ascii="宋体" w:hAnsi="宋体"/>
          <w:color w:val="auto"/>
          <w:sz w:val="24"/>
          <w:szCs w:val="20"/>
          <w:highlight w:val="none"/>
        </w:rPr>
      </w:pPr>
    </w:p>
    <w:p>
      <w:pPr>
        <w:pStyle w:val="5"/>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pPr>
        <w:pStyle w:val="5"/>
        <w:keepNext w:val="0"/>
        <w:keepLines w:val="0"/>
        <w:jc w:val="center"/>
        <w:rPr>
          <w:rFonts w:hint="eastAsia"/>
          <w:color w:val="auto"/>
          <w:highlight w:val="none"/>
        </w:rPr>
      </w:pPr>
      <w:r>
        <w:rPr>
          <w:rFonts w:hint="eastAsia"/>
          <w:color w:val="auto"/>
          <w:highlight w:val="none"/>
        </w:rPr>
        <w:t>一、总  则</w:t>
      </w:r>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90" w:name="_Toc254970527"/>
      <w:bookmarkStart w:id="91" w:name="_Toc254970668"/>
      <w:r>
        <w:rPr>
          <w:rFonts w:hint="eastAsia" w:ascii="黑体" w:hAnsi="黑体" w:eastAsia="黑体"/>
          <w:color w:val="auto"/>
          <w:sz w:val="24"/>
          <w:highlight w:val="none"/>
        </w:rPr>
        <w:t>1.适用范围</w:t>
      </w:r>
      <w:bookmarkEnd w:id="90"/>
      <w:bookmarkEnd w:id="91"/>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92" w:name="_Toc254970528"/>
      <w:bookmarkStart w:id="93" w:name="_Toc254970669"/>
      <w:r>
        <w:rPr>
          <w:rFonts w:hint="eastAsia" w:ascii="黑体" w:hAnsi="黑体" w:eastAsia="黑体"/>
          <w:color w:val="auto"/>
          <w:sz w:val="24"/>
          <w:highlight w:val="none"/>
        </w:rPr>
        <w:t>2.定义</w:t>
      </w:r>
      <w:bookmarkEnd w:id="92"/>
      <w:bookmarkEnd w:id="93"/>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8"/>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94" w:name="_Toc254970670"/>
      <w:bookmarkStart w:id="95" w:name="_Toc254970529"/>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94"/>
      <w:bookmarkEnd w:id="95"/>
      <w:r>
        <w:rPr>
          <w:rFonts w:hint="eastAsia" w:ascii="黑体" w:hAnsi="黑体" w:eastAsia="黑体"/>
          <w:color w:val="auto"/>
          <w:sz w:val="24"/>
          <w:highlight w:val="none"/>
        </w:rPr>
        <w:t>投标人的资格要求</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96" w:name="_Toc254970671"/>
      <w:bookmarkStart w:id="97" w:name="_Toc254970530"/>
      <w:r>
        <w:rPr>
          <w:rFonts w:hint="eastAsia" w:ascii="黑体" w:hAnsi="黑体" w:eastAsia="黑体"/>
          <w:color w:val="auto"/>
          <w:sz w:val="24"/>
          <w:highlight w:val="none"/>
        </w:rPr>
        <w:t>4.投标委托</w:t>
      </w:r>
      <w:bookmarkEnd w:id="96"/>
      <w:bookmarkEnd w:id="97"/>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98" w:name="_5.投标费用"/>
      <w:bookmarkEnd w:id="98"/>
      <w:bookmarkStart w:id="99" w:name="_Toc254970672"/>
      <w:bookmarkStart w:id="100" w:name="_Toc254970531"/>
      <w:r>
        <w:rPr>
          <w:rFonts w:hint="eastAsia" w:ascii="黑体" w:hAnsi="黑体" w:eastAsia="黑体"/>
          <w:color w:val="auto"/>
          <w:sz w:val="24"/>
          <w:highlight w:val="none"/>
        </w:rPr>
        <w:t>5.投标费用</w:t>
      </w:r>
      <w:bookmarkEnd w:id="99"/>
      <w:bookmarkEnd w:id="100"/>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pStyle w:val="7"/>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w:t>
      </w:r>
      <w:r>
        <w:rPr>
          <w:rFonts w:ascii="宋体" w:hAnsi="宋体"/>
          <w:b w:val="0"/>
          <w:bCs/>
          <w:color w:val="auto"/>
          <w:sz w:val="21"/>
          <w:szCs w:val="21"/>
          <w:highlight w:val="none"/>
        </w:rPr>
        <w:t xml:space="preserve"> </w:t>
      </w:r>
      <w:r>
        <w:rPr>
          <w:rFonts w:hint="eastAsia" w:ascii="宋体" w:hAnsi="宋体"/>
          <w:b w:val="0"/>
          <w:bCs/>
          <w:color w:val="auto"/>
          <w:sz w:val="21"/>
          <w:szCs w:val="21"/>
          <w:highlight w:val="none"/>
          <w:lang w:val="en-US" w:eastAsia="zh-CN"/>
        </w:rPr>
        <w:t>根据《政府采购促进中小企业发展管理办法》（财库[2020]46 号）第九条、《广西壮族自治区财政厅关于进一步发挥政府采购政策功能促进企业发展的通知》（桂财采〔2022〕30 号）、及《广西壮族自治区财政厅广西壮族自治区工业和信息化厅转发财政部工业和信息化部政府采购促进中小企业发展管理办法的通知》（桂财采〔2021〕70 号）规定，接受大中型企业与小微企业组成联合体的采购项目，对于联合协议约定小微企业的合同份额占到合同总金额 30%以上的，</w:t>
      </w:r>
      <w:r>
        <w:rPr>
          <w:rFonts w:hint="eastAsia" w:ascii="宋体" w:hAnsi="宋体" w:cs="Times New Roman"/>
          <w:b w:val="0"/>
          <w:color w:val="auto"/>
          <w:sz w:val="21"/>
          <w:szCs w:val="21"/>
          <w:highlight w:val="none"/>
          <w:lang w:val="en-US" w:eastAsia="zh-CN"/>
        </w:rPr>
        <w:t>其中预留给小微企业的比例不低于60%的</w:t>
      </w:r>
      <w:r>
        <w:rPr>
          <w:rFonts w:hint="eastAsia" w:ascii="宋体" w:hAnsi="宋体"/>
          <w:b w:val="0"/>
          <w:bCs/>
          <w:color w:val="auto"/>
          <w:sz w:val="21"/>
          <w:szCs w:val="21"/>
          <w:highlight w:val="none"/>
          <w:lang w:val="en-US" w:eastAsia="zh-CN"/>
        </w:rPr>
        <w:t>，采购人、采购代理机构应当对联合体的报价给予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0" w:leftChars="0" w:firstLine="0" w:firstLineChars="0"/>
        <w:rPr>
          <w:rFonts w:hint="eastAsia" w:ascii="宋体" w:hAnsi="宋体" w:eastAsia="宋体" w:cs="Times New Roman"/>
          <w:b w:val="0"/>
          <w:color w:val="auto"/>
          <w:sz w:val="21"/>
          <w:szCs w:val="21"/>
          <w:highlight w:val="none"/>
        </w:rPr>
      </w:pPr>
      <w:bookmarkStart w:id="101" w:name="_Toc254970532"/>
      <w:bookmarkStart w:id="102" w:name="_Toc254970673"/>
      <w:r>
        <w:rPr>
          <w:rFonts w:hint="eastAsia" w:ascii="黑体" w:hAnsi="黑体" w:eastAsia="黑体"/>
          <w:color w:val="auto"/>
          <w:sz w:val="24"/>
          <w:highlight w:val="none"/>
          <w:lang w:val="en-US" w:eastAsia="zh-CN"/>
        </w:rPr>
        <w:t xml:space="preserve">  </w:t>
      </w:r>
      <w:r>
        <w:rPr>
          <w:rFonts w:hint="eastAsia" w:ascii="宋体" w:hAnsi="宋体" w:eastAsia="宋体" w:cs="Times New Roman"/>
          <w:b w:val="0"/>
          <w:color w:val="auto"/>
          <w:sz w:val="21"/>
          <w:szCs w:val="21"/>
          <w:highlight w:val="none"/>
          <w:lang w:val="en-US" w:eastAsia="zh-CN"/>
        </w:rPr>
        <w:t xml:space="preserve"> 7.3根据《政府采购促进中小企业发展管理办法》（财库[2020]46 号）第九条及《广西壮族自治区财政厅关于进一步发挥政府采购政策功能促进企业发展的通知》（桂财采〔2022〕30 号）、《广西壮族自治区财政厅关于贯彻落实政府采购支持中小企业发展政策的通知》（桂财采〔2022〕31 号）规定，允许大中型企业向一家或者多家小微企业分包的采购项目，对于分包</w:t>
      </w:r>
      <w:r>
        <w:rPr>
          <w:rFonts w:hint="eastAsia" w:ascii="宋体" w:hAnsi="宋体" w:cs="Times New Roman"/>
          <w:b w:val="0"/>
          <w:color w:val="auto"/>
          <w:sz w:val="21"/>
          <w:szCs w:val="21"/>
          <w:highlight w:val="none"/>
          <w:lang w:val="en-US" w:eastAsia="zh-CN"/>
        </w:rPr>
        <w:t>承诺</w:t>
      </w:r>
      <w:r>
        <w:rPr>
          <w:rFonts w:hint="eastAsia" w:ascii="宋体" w:hAnsi="宋体" w:eastAsia="宋体" w:cs="Times New Roman"/>
          <w:b w:val="0"/>
          <w:color w:val="auto"/>
          <w:sz w:val="21"/>
          <w:szCs w:val="21"/>
          <w:highlight w:val="none"/>
          <w:lang w:val="en-US" w:eastAsia="zh-CN"/>
        </w:rPr>
        <w:t>约定</w:t>
      </w:r>
      <w:r>
        <w:rPr>
          <w:rFonts w:hint="eastAsia" w:ascii="宋体" w:hAnsi="宋体" w:cs="Times New Roman"/>
          <w:b w:val="0"/>
          <w:color w:val="auto"/>
          <w:sz w:val="21"/>
          <w:szCs w:val="21"/>
          <w:highlight w:val="none"/>
          <w:lang w:val="en-US" w:eastAsia="zh-CN"/>
        </w:rPr>
        <w:t>中</w:t>
      </w:r>
      <w:r>
        <w:rPr>
          <w:rFonts w:hint="eastAsia" w:ascii="宋体" w:hAnsi="宋体" w:eastAsia="宋体" w:cs="Times New Roman"/>
          <w:b w:val="0"/>
          <w:color w:val="auto"/>
          <w:sz w:val="21"/>
          <w:szCs w:val="21"/>
          <w:highlight w:val="none"/>
          <w:lang w:val="en-US" w:eastAsia="zh-CN"/>
        </w:rPr>
        <w:t>小微企业的合同份额占到合同总金额 30%以上的</w:t>
      </w:r>
      <w:r>
        <w:rPr>
          <w:rFonts w:hint="eastAsia" w:ascii="宋体" w:hAnsi="宋体" w:cs="Times New Roman"/>
          <w:b w:val="0"/>
          <w:color w:val="auto"/>
          <w:sz w:val="21"/>
          <w:szCs w:val="21"/>
          <w:highlight w:val="none"/>
          <w:lang w:val="en-US" w:eastAsia="zh-CN"/>
        </w:rPr>
        <w:t>，其中预留给小微企业的比例不低于60%的</w:t>
      </w:r>
      <w:r>
        <w:rPr>
          <w:rFonts w:hint="eastAsia" w:ascii="宋体" w:hAnsi="宋体" w:eastAsia="宋体" w:cs="Times New Roman"/>
          <w:b w:val="0"/>
          <w:color w:val="auto"/>
          <w:sz w:val="21"/>
          <w:szCs w:val="21"/>
          <w:highlight w:val="none"/>
          <w:lang w:val="en-US" w:eastAsia="zh-CN"/>
        </w:rPr>
        <w:t>，采购人、采购代理机构应当对大中型企业的报价给予 4%-6%的扣除，用扣除后的价格参加评审。接受分包的小微企业与分包企业之间存在直接控股、管理关系的，不享受价格扣除优惠政策。</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bookmarkEnd w:id="101"/>
      <w:bookmarkEnd w:id="102"/>
    </w:p>
    <w:p>
      <w:pPr>
        <w:pStyle w:val="7"/>
        <w:keepNext w:val="0"/>
        <w:keepLines w:val="0"/>
        <w:spacing w:before="0" w:after="0" w:line="360" w:lineRule="auto"/>
        <w:ind w:firstLine="420" w:firstLineChars="200"/>
        <w:rPr>
          <w:rFonts w:hint="eastAsia" w:ascii="宋体" w:hAnsi="宋体"/>
          <w:b w:val="0"/>
          <w:color w:val="auto"/>
          <w:sz w:val="21"/>
          <w:szCs w:val="21"/>
          <w:highlight w:val="none"/>
        </w:rPr>
      </w:pPr>
      <w:bookmarkStart w:id="103" w:name="_8.1提供相同品牌产品且通过资格审查、符合性审查的不同投标人参加同一合"/>
      <w:bookmarkEnd w:id="103"/>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1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非单一产品采购项目，多家投标人提供的核心产品品牌相同的，按前款规定处理。</w:t>
      </w:r>
    </w:p>
    <w:p>
      <w:pPr>
        <w:pStyle w:val="7"/>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7"/>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1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pPr>
        <w:pStyle w:val="1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pPr>
        <w:pStyle w:val="1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pPr>
        <w:pStyle w:val="1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pPr>
        <w:pStyle w:val="14"/>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pPr>
        <w:pStyle w:val="1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1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（1）不同投标人的投标文件由同一单位或者个人编制；</w:t>
      </w:r>
      <w:r>
        <w:rPr>
          <w:rFonts w:hint="eastAsia" w:hAnsi="宋体"/>
          <w:b/>
          <w:color w:val="auto"/>
          <w:kern w:val="2"/>
          <w:sz w:val="21"/>
          <w:highlight w:val="none"/>
          <w:lang w:val="en-US" w:eastAsia="zh-CN"/>
        </w:rPr>
        <w:t>或者不同投标人报名的 IP 地址一致的；</w:t>
      </w:r>
      <w:r>
        <w:rPr>
          <w:rFonts w:hint="eastAsia" w:hAnsi="宋体"/>
          <w:b/>
          <w:color w:val="auto"/>
          <w:kern w:val="2"/>
          <w:sz w:val="21"/>
          <w:highlight w:val="none"/>
        </w:rPr>
        <w:t xml:space="preserve"> </w:t>
      </w:r>
    </w:p>
    <w:p>
      <w:pPr>
        <w:pStyle w:val="1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pPr>
        <w:pStyle w:val="1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pPr>
        <w:pStyle w:val="1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pPr>
        <w:pStyle w:val="1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pPr>
        <w:pStyle w:val="1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1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w:t>
      </w:r>
      <w:r>
        <w:rPr>
          <w:rFonts w:hint="eastAsia" w:hAnsi="宋体"/>
          <w:color w:val="auto"/>
          <w:kern w:val="2"/>
          <w:sz w:val="21"/>
          <w:highlight w:val="none"/>
          <w:lang w:eastAsia="zh-CN"/>
        </w:rPr>
        <w:t>投标文件</w:t>
      </w:r>
      <w:r>
        <w:rPr>
          <w:rFonts w:hint="eastAsia" w:hAnsi="宋体"/>
          <w:color w:val="auto"/>
          <w:kern w:val="2"/>
          <w:sz w:val="21"/>
          <w:highlight w:val="none"/>
        </w:rPr>
        <w:t>；</w:t>
      </w:r>
    </w:p>
    <w:p>
      <w:pPr>
        <w:pStyle w:val="1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w:t>
      </w:r>
      <w:r>
        <w:rPr>
          <w:rFonts w:hint="eastAsia" w:hAnsi="宋体"/>
          <w:color w:val="auto"/>
          <w:kern w:val="2"/>
          <w:sz w:val="21"/>
          <w:highlight w:val="none"/>
          <w:lang w:eastAsia="zh-CN"/>
        </w:rPr>
        <w:t>投标文件</w:t>
      </w:r>
      <w:r>
        <w:rPr>
          <w:rFonts w:hint="eastAsia" w:hAnsi="宋体"/>
          <w:color w:val="auto"/>
          <w:kern w:val="2"/>
          <w:sz w:val="21"/>
          <w:highlight w:val="none"/>
        </w:rPr>
        <w:t>；</w:t>
      </w:r>
    </w:p>
    <w:p>
      <w:pPr>
        <w:pStyle w:val="1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w:t>
      </w:r>
      <w:r>
        <w:rPr>
          <w:rFonts w:hint="eastAsia" w:hAnsi="宋体"/>
          <w:color w:val="auto"/>
          <w:kern w:val="2"/>
          <w:sz w:val="21"/>
          <w:highlight w:val="none"/>
          <w:lang w:eastAsia="zh-CN"/>
        </w:rPr>
        <w:t>投标文件</w:t>
      </w:r>
      <w:r>
        <w:rPr>
          <w:rFonts w:hint="eastAsia" w:hAnsi="宋体"/>
          <w:color w:val="auto"/>
          <w:kern w:val="2"/>
          <w:sz w:val="21"/>
          <w:highlight w:val="none"/>
        </w:rPr>
        <w:t>的实质性内容；</w:t>
      </w:r>
    </w:p>
    <w:p>
      <w:pPr>
        <w:pStyle w:val="1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pPr>
        <w:pStyle w:val="1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1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pPr>
        <w:pStyle w:val="14"/>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pPr>
        <w:pStyle w:val="14"/>
        <w:snapToGrid w:val="0"/>
        <w:spacing w:line="360" w:lineRule="auto"/>
        <w:ind w:left="2" w:leftChars="1" w:firstLine="422" w:firstLineChars="200"/>
        <w:rPr>
          <w:rFonts w:hint="eastAsia" w:hAnsi="宋体"/>
          <w:b/>
          <w:color w:val="auto"/>
          <w:kern w:val="2"/>
          <w:sz w:val="21"/>
          <w:highlight w:val="none"/>
        </w:rPr>
      </w:pPr>
    </w:p>
    <w:p>
      <w:pPr>
        <w:pStyle w:val="5"/>
        <w:keepNext w:val="0"/>
        <w:keepLines w:val="0"/>
        <w:jc w:val="center"/>
        <w:rPr>
          <w:rFonts w:hint="eastAsia"/>
          <w:color w:val="auto"/>
          <w:highlight w:val="none"/>
        </w:rPr>
      </w:pPr>
      <w:bookmarkStart w:id="104" w:name="_Toc254970534"/>
      <w:bookmarkStart w:id="105" w:name="_Toc254970675"/>
      <w:r>
        <w:rPr>
          <w:rFonts w:hint="eastAsia"/>
          <w:color w:val="auto"/>
          <w:highlight w:val="none"/>
        </w:rPr>
        <w:t>二、招标文件</w:t>
      </w:r>
      <w:bookmarkEnd w:id="104"/>
      <w:bookmarkEnd w:id="105"/>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auto"/>
          <w:sz w:val="21"/>
          <w:highlight w:val="none"/>
        </w:rPr>
        <w:t>投标人</w:t>
      </w:r>
      <w:r>
        <w:rPr>
          <w:rFonts w:hint="eastAsia" w:hAnsi="宋体"/>
          <w:color w:val="auto"/>
          <w:sz w:val="21"/>
          <w:highlight w:val="none"/>
        </w:rPr>
        <w:t>应当</w:t>
      </w:r>
      <w:r>
        <w:rPr>
          <w:rFonts w:hAnsi="宋体"/>
          <w:color w:val="auto"/>
          <w:sz w:val="21"/>
          <w:highlight w:val="none"/>
        </w:rPr>
        <w:t>按照桂财采【2007】65号文件第二十九条规定，在澄清或者修改通知发出后</w:t>
      </w:r>
      <w:r>
        <w:rPr>
          <w:rFonts w:hint="eastAsia" w:hAnsi="宋体"/>
          <w:color w:val="auto"/>
          <w:sz w:val="21"/>
          <w:highlight w:val="none"/>
        </w:rPr>
        <w:t>24</w:t>
      </w:r>
      <w:r>
        <w:rPr>
          <w:rFonts w:hAnsi="宋体"/>
          <w:color w:val="auto"/>
          <w:sz w:val="21"/>
          <w:highlight w:val="none"/>
        </w:rPr>
        <w:t>小时内以书面形式进行确认</w:t>
      </w:r>
      <w:r>
        <w:rPr>
          <w:rFonts w:hint="eastAsia" w:hAnsi="宋体"/>
          <w:color w:val="auto"/>
          <w:sz w:val="21"/>
          <w:highlight w:val="none"/>
        </w:rPr>
        <w:t>（采用网上下载招标文件形式的除外）</w:t>
      </w:r>
      <w:r>
        <w:rPr>
          <w:rFonts w:hAnsi="宋体"/>
          <w:color w:val="auto"/>
          <w:sz w:val="21"/>
          <w:highlight w:val="none"/>
        </w:rPr>
        <w:t>，否则视为已经收到。</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06"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06"/>
    <w:p>
      <w:pPr>
        <w:pStyle w:val="5"/>
        <w:keepNext w:val="0"/>
        <w:keepLines w:val="0"/>
        <w:jc w:val="center"/>
        <w:rPr>
          <w:rFonts w:hint="eastAsia"/>
          <w:color w:val="auto"/>
          <w:highlight w:val="none"/>
        </w:rPr>
      </w:pPr>
      <w:bookmarkStart w:id="107" w:name="_Toc254970535"/>
      <w:bookmarkStart w:id="108" w:name="_Toc254970676"/>
      <w:r>
        <w:rPr>
          <w:rFonts w:hint="eastAsia"/>
          <w:color w:val="auto"/>
          <w:highlight w:val="none"/>
        </w:rPr>
        <w:t>三、投标文件的编制</w:t>
      </w:r>
      <w:bookmarkEnd w:id="107"/>
      <w:bookmarkEnd w:id="108"/>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109" w:name="_Toc254970677"/>
      <w:bookmarkStart w:id="110" w:name="_Toc254970536"/>
      <w:r>
        <w:rPr>
          <w:rFonts w:hint="eastAsia" w:ascii="黑体" w:hAnsi="黑体" w:eastAsia="黑体"/>
          <w:color w:val="auto"/>
          <w:sz w:val="24"/>
          <w:highlight w:val="none"/>
        </w:rPr>
        <w:t>12.投标文件的编制原则</w:t>
      </w:r>
    </w:p>
    <w:p>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109"/>
      <w:bookmarkEnd w:id="110"/>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111" w:name="_13.1报价文件:_具体材料见“投标人须知前附表”。"/>
      <w:bookmarkEnd w:id="111"/>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112" w:name="_13.2资格证明文件：具体材料见“投标人须知前附表”。"/>
      <w:bookmarkEnd w:id="112"/>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113" w:name="_13.3商务文件:_具体材料见“投标人须知前附表”。"/>
      <w:bookmarkEnd w:id="113"/>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114" w:name="_13.4技术文件：具体材料见“投标人须知前附表”。"/>
      <w:bookmarkEnd w:id="114"/>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115" w:name="_13.5投标文件电子版：具体材料见“投标人须知前附表”。"/>
      <w:bookmarkEnd w:id="115"/>
      <w:r>
        <w:rPr>
          <w:rFonts w:hint="eastAsia" w:ascii="宋体" w:hAnsi="宋体"/>
          <w:b w:val="0"/>
          <w:color w:val="auto"/>
          <w:sz w:val="21"/>
          <w:szCs w:val="21"/>
          <w:highlight w:val="none"/>
        </w:rPr>
        <w:t>13.</w:t>
      </w:r>
      <w:r>
        <w:rPr>
          <w:rFonts w:ascii="宋体" w:hAnsi="宋体"/>
          <w:b w:val="0"/>
          <w:color w:val="auto"/>
          <w:sz w:val="21"/>
          <w:szCs w:val="21"/>
          <w:highlight w:val="none"/>
        </w:rPr>
        <w:t>2</w:t>
      </w:r>
      <w:r>
        <w:rPr>
          <w:rFonts w:hint="eastAsia" w:ascii="宋体" w:hAnsi="宋体"/>
          <w:b w:val="0"/>
          <w:color w:val="auto"/>
          <w:sz w:val="21"/>
          <w:szCs w:val="21"/>
          <w:highlight w:val="none"/>
        </w:rPr>
        <w:t>投标文件电子版：</w:t>
      </w:r>
      <w:r>
        <w:rPr>
          <w:rFonts w:ascii="宋体" w:hAnsi="宋体"/>
          <w:b w:val="0"/>
          <w:color w:val="auto"/>
          <w:sz w:val="21"/>
          <w:szCs w:val="21"/>
          <w:highlight w:val="none"/>
        </w:rPr>
        <w:t>具体</w:t>
      </w:r>
      <w:r>
        <w:rPr>
          <w:rFonts w:hint="eastAsia" w:ascii="宋体" w:hAnsi="宋体"/>
          <w:b w:val="0"/>
          <w:color w:val="auto"/>
          <w:sz w:val="21"/>
          <w:szCs w:val="21"/>
          <w:highlight w:val="none"/>
        </w:rPr>
        <w:t>要求</w:t>
      </w:r>
      <w:r>
        <w:rPr>
          <w:rFonts w:ascii="宋体" w:hAnsi="宋体"/>
          <w:b w:val="0"/>
          <w:color w:val="auto"/>
          <w:sz w:val="21"/>
          <w:szCs w:val="21"/>
          <w:highlight w:val="none"/>
        </w:rPr>
        <w:t>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116" w:name="_Toc254970678"/>
      <w:bookmarkStart w:id="117" w:name="_Toc254970537"/>
      <w:r>
        <w:rPr>
          <w:rFonts w:hint="eastAsia" w:ascii="黑体" w:hAnsi="黑体" w:eastAsia="黑体"/>
          <w:color w:val="auto"/>
          <w:sz w:val="24"/>
          <w:highlight w:val="none"/>
        </w:rPr>
        <w:t>14.投标文件的语言及计量</w:t>
      </w:r>
      <w:bookmarkEnd w:id="116"/>
      <w:bookmarkEnd w:id="117"/>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pPr>
        <w:pStyle w:val="14"/>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118" w:name="_Toc254970679"/>
      <w:bookmarkStart w:id="119" w:name="_Toc254970538"/>
      <w:r>
        <w:rPr>
          <w:rFonts w:hint="eastAsia" w:ascii="黑体" w:hAnsi="黑体" w:eastAsia="黑体"/>
          <w:color w:val="auto"/>
          <w:sz w:val="24"/>
          <w:highlight w:val="none"/>
        </w:rPr>
        <w:t>16.投标报价</w:t>
      </w:r>
      <w:bookmarkEnd w:id="118"/>
      <w:bookmarkEnd w:id="119"/>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120" w:name="_16.2投标报价具体定义见投标人须知前附表。"/>
      <w:bookmarkEnd w:id="120"/>
      <w:r>
        <w:rPr>
          <w:rFonts w:hint="eastAsia" w:ascii="宋体" w:hAnsi="宋体"/>
          <w:b w:val="0"/>
          <w:color w:val="auto"/>
          <w:sz w:val="21"/>
          <w:szCs w:val="21"/>
          <w:highlight w:val="none"/>
        </w:rPr>
        <w:t>16.2投标报价具体包括内容详见“投标人须知前附表”。</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bookmarkStart w:id="121" w:name="_17.1投标有效期应按“投标人须知中的前附表”规定的期限。"/>
      <w:bookmarkEnd w:id="121"/>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22" w:name="_Toc254970681"/>
      <w:bookmarkStart w:id="123" w:name="_Toc254970540"/>
      <w:r>
        <w:rPr>
          <w:rFonts w:hint="eastAsia" w:ascii="宋体" w:hAnsi="宋体"/>
          <w:b w:val="0"/>
          <w:color w:val="auto"/>
          <w:sz w:val="21"/>
          <w:szCs w:val="21"/>
          <w:highlight w:val="none"/>
        </w:rPr>
        <w:t xml:space="preserve"> 投标有效期应按规定的期限作出承诺，具体详见“投标人须知前附表”。</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22"/>
      <w:bookmarkEnd w:id="123"/>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124" w:name="_18.投标保证金"/>
      <w:bookmarkEnd w:id="124"/>
      <w:bookmarkStart w:id="125" w:name="_Toc254970682"/>
      <w:bookmarkStart w:id="126" w:name="_Toc254970541"/>
      <w:r>
        <w:rPr>
          <w:rFonts w:hint="eastAsia" w:ascii="黑体" w:hAnsi="黑体" w:eastAsia="黑体"/>
          <w:color w:val="auto"/>
          <w:sz w:val="24"/>
          <w:highlight w:val="none"/>
        </w:rPr>
        <w:t>18.投标保证金</w:t>
      </w:r>
      <w:bookmarkEnd w:id="125"/>
      <w:bookmarkEnd w:id="126"/>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127" w:name="_Toc254970542"/>
      <w:bookmarkStart w:id="128" w:name="_Toc254970683"/>
      <w:r>
        <w:rPr>
          <w:rFonts w:hint="eastAsia" w:ascii="黑体" w:hAnsi="黑体" w:eastAsia="黑体"/>
          <w:color w:val="auto"/>
          <w:sz w:val="24"/>
          <w:highlight w:val="none"/>
        </w:rPr>
        <w:t>19.投标文件的</w:t>
      </w:r>
      <w:bookmarkEnd w:id="127"/>
      <w:bookmarkEnd w:id="128"/>
      <w:r>
        <w:rPr>
          <w:rFonts w:hint="eastAsia" w:ascii="黑体" w:hAnsi="黑体" w:eastAsia="黑体"/>
          <w:color w:val="auto"/>
          <w:sz w:val="24"/>
          <w:highlight w:val="none"/>
        </w:rPr>
        <w:t>编制</w:t>
      </w:r>
    </w:p>
    <w:p>
      <w:pPr>
        <w:spacing w:line="360" w:lineRule="auto"/>
        <w:ind w:firstLine="422" w:firstLineChars="200"/>
        <w:rPr>
          <w:rFonts w:hint="eastAsia" w:hAnsi="宋体"/>
          <w:color w:val="auto"/>
          <w:szCs w:val="21"/>
          <w:highlight w:val="none"/>
        </w:rPr>
      </w:pPr>
      <w:r>
        <w:rPr>
          <w:rFonts w:hint="eastAsia" w:ascii="宋体" w:hAnsi="宋体"/>
          <w:b/>
          <w:color w:val="auto"/>
          <w:szCs w:val="21"/>
          <w:highlight w:val="none"/>
        </w:rPr>
        <w:t xml:space="preserve"> </w:t>
      </w:r>
      <w:r>
        <w:rPr>
          <w:rFonts w:hint="eastAsia" w:hAnsi="宋体"/>
          <w:color w:val="auto"/>
          <w:szCs w:val="21"/>
          <w:highlight w:val="none"/>
        </w:rPr>
        <w:t>1</w:t>
      </w:r>
      <w:r>
        <w:rPr>
          <w:rFonts w:hint="eastAsia" w:hAnsi="宋体"/>
          <w:color w:val="auto"/>
          <w:szCs w:val="21"/>
          <w:highlight w:val="none"/>
          <w:lang w:val="en-US" w:eastAsia="zh-CN"/>
        </w:rPr>
        <w:t>9</w:t>
      </w:r>
      <w:r>
        <w:rPr>
          <w:rFonts w:hint="eastAsia" w:hAnsi="宋体"/>
          <w:color w:val="auto"/>
          <w:szCs w:val="21"/>
          <w:highlight w:val="none"/>
        </w:rPr>
        <w:t>.1</w:t>
      </w:r>
      <w:r>
        <w:rPr>
          <w:rFonts w:hint="eastAsia" w:ascii="宋体" w:hAnsi="宋体" w:cs="宋体"/>
          <w:color w:val="auto"/>
          <w:szCs w:val="21"/>
          <w:highlight w:val="none"/>
          <w:lang w:eastAsia="zh-CN"/>
        </w:rPr>
        <w:t>投标文件</w:t>
      </w:r>
      <w:r>
        <w:rPr>
          <w:rFonts w:hint="eastAsia" w:hAnsi="宋体"/>
          <w:color w:val="auto"/>
          <w:szCs w:val="21"/>
          <w:highlight w:val="none"/>
        </w:rPr>
        <w:t>编制要求详见“供应商须知前附表”。</w:t>
      </w:r>
      <w:r>
        <w:rPr>
          <w:rFonts w:hint="eastAsia" w:hAnsi="宋体"/>
          <w:color w:val="auto"/>
          <w:szCs w:val="21"/>
          <w:highlight w:val="none"/>
          <w:lang w:eastAsia="zh-CN"/>
        </w:rPr>
        <w:t>供应商</w:t>
      </w:r>
      <w:r>
        <w:rPr>
          <w:rFonts w:hint="eastAsia" w:hAnsi="宋体"/>
          <w:color w:val="auto"/>
          <w:szCs w:val="21"/>
          <w:highlight w:val="none"/>
        </w:rPr>
        <w:t>应按本</w:t>
      </w:r>
      <w:r>
        <w:rPr>
          <w:rFonts w:hint="eastAsia" w:hAnsi="宋体"/>
          <w:color w:val="auto"/>
          <w:szCs w:val="21"/>
          <w:highlight w:val="none"/>
          <w:lang w:eastAsia="zh-CN"/>
        </w:rPr>
        <w:t>招标文件</w:t>
      </w:r>
      <w:r>
        <w:rPr>
          <w:rFonts w:hint="eastAsia" w:hAnsi="宋体"/>
          <w:color w:val="auto"/>
          <w:szCs w:val="21"/>
          <w:highlight w:val="none"/>
        </w:rPr>
        <w:t>规定的格式和顺序编制、装订</w:t>
      </w:r>
      <w:r>
        <w:rPr>
          <w:rFonts w:hint="eastAsia" w:ascii="宋体" w:hAnsi="宋体" w:cs="宋体"/>
          <w:color w:val="auto"/>
          <w:szCs w:val="21"/>
          <w:highlight w:val="none"/>
          <w:lang w:eastAsia="zh-CN"/>
        </w:rPr>
        <w:t>投标文件</w:t>
      </w:r>
      <w:r>
        <w:rPr>
          <w:rFonts w:hint="eastAsia" w:hAnsi="宋体"/>
          <w:color w:val="auto"/>
          <w:szCs w:val="21"/>
          <w:highlight w:val="none"/>
        </w:rPr>
        <w:t>并标注页码，</w:t>
      </w:r>
      <w:r>
        <w:rPr>
          <w:rFonts w:hint="eastAsia" w:ascii="宋体" w:hAnsi="宋体" w:cs="宋体"/>
          <w:color w:val="auto"/>
          <w:szCs w:val="21"/>
          <w:highlight w:val="none"/>
          <w:lang w:eastAsia="zh-CN"/>
        </w:rPr>
        <w:t>投标文件</w:t>
      </w:r>
      <w:r>
        <w:rPr>
          <w:rFonts w:hint="eastAsia" w:hAnsi="宋体"/>
          <w:color w:val="auto"/>
          <w:szCs w:val="21"/>
          <w:highlight w:val="none"/>
        </w:rPr>
        <w:t>内容不完整、编排混乱导致</w:t>
      </w:r>
      <w:r>
        <w:rPr>
          <w:rFonts w:hint="eastAsia" w:ascii="宋体" w:hAnsi="宋体" w:cs="宋体"/>
          <w:color w:val="auto"/>
          <w:szCs w:val="21"/>
          <w:highlight w:val="none"/>
          <w:lang w:eastAsia="zh-CN"/>
        </w:rPr>
        <w:t>投标文件</w:t>
      </w:r>
      <w:r>
        <w:rPr>
          <w:rFonts w:hint="eastAsia" w:hAnsi="宋体"/>
          <w:color w:val="auto"/>
          <w:szCs w:val="21"/>
          <w:highlight w:val="none"/>
        </w:rPr>
        <w:t>被误读、漏读或者查找不到相关内容的，由此引发的后果由</w:t>
      </w:r>
      <w:r>
        <w:rPr>
          <w:rFonts w:hint="eastAsia" w:hAnsi="宋体"/>
          <w:color w:val="auto"/>
          <w:szCs w:val="21"/>
          <w:highlight w:val="none"/>
          <w:lang w:eastAsia="zh-CN"/>
        </w:rPr>
        <w:t>投标人</w:t>
      </w:r>
      <w:r>
        <w:rPr>
          <w:rFonts w:hint="eastAsia" w:hAnsi="宋体"/>
          <w:color w:val="auto"/>
          <w:szCs w:val="21"/>
          <w:highlight w:val="none"/>
        </w:rPr>
        <w:t>承担。</w:t>
      </w:r>
      <w:bookmarkStart w:id="129" w:name="_19.2投标文件应按报价文件、资格证明文件、商务文件、技术文件分别编制"/>
      <w:bookmarkEnd w:id="129"/>
      <w:r>
        <w:rPr>
          <w:rFonts w:hint="eastAsia" w:hAnsi="宋体"/>
          <w:color w:val="auto"/>
          <w:szCs w:val="21"/>
          <w:highlight w:val="none"/>
        </w:rPr>
        <w:t xml:space="preserve"> </w:t>
      </w:r>
    </w:p>
    <w:p>
      <w:pPr>
        <w:pStyle w:val="41"/>
        <w:snapToGrid w:val="0"/>
        <w:spacing w:before="0"/>
        <w:ind w:firstLine="420"/>
        <w:rPr>
          <w:rFonts w:hint="eastAsia"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lang w:val="en-US" w:eastAsia="zh-CN"/>
        </w:rPr>
        <w:t>9</w:t>
      </w:r>
      <w:r>
        <w:rPr>
          <w:rFonts w:hint="eastAsia" w:hAnsi="宋体"/>
          <w:color w:val="auto"/>
          <w:sz w:val="21"/>
          <w:szCs w:val="21"/>
          <w:highlight w:val="none"/>
        </w:rPr>
        <w:t>.</w:t>
      </w:r>
      <w:r>
        <w:rPr>
          <w:rFonts w:hint="eastAsia" w:hAnsi="宋体"/>
          <w:color w:val="auto"/>
          <w:sz w:val="21"/>
          <w:szCs w:val="21"/>
          <w:highlight w:val="none"/>
          <w:lang w:eastAsia="zh-CN"/>
        </w:rPr>
        <w:t>2</w:t>
      </w:r>
      <w:r>
        <w:rPr>
          <w:rFonts w:hint="eastAsia" w:hAnsi="宋体"/>
          <w:color w:val="auto"/>
          <w:sz w:val="21"/>
          <w:szCs w:val="21"/>
          <w:highlight w:val="none"/>
        </w:rPr>
        <w:t>投标文件按照</w:t>
      </w:r>
      <w:r>
        <w:rPr>
          <w:rFonts w:hint="eastAsia" w:hAnsi="宋体"/>
          <w:color w:val="auto"/>
          <w:sz w:val="21"/>
          <w:szCs w:val="21"/>
          <w:highlight w:val="none"/>
          <w:lang w:eastAsia="zh-CN"/>
        </w:rPr>
        <w:t>招标</w:t>
      </w:r>
      <w:r>
        <w:rPr>
          <w:rFonts w:hint="eastAsia" w:hAnsi="宋体"/>
          <w:color w:val="auto"/>
          <w:sz w:val="21"/>
          <w:szCs w:val="21"/>
          <w:highlight w:val="none"/>
        </w:rPr>
        <w:t>文件</w:t>
      </w:r>
      <w:r>
        <w:rPr>
          <w:rFonts w:hint="eastAsia" w:ascii="Times New Roman" w:hAnsi="宋体" w:eastAsia="宋体" w:cs="Times New Roman"/>
          <w:color w:val="auto"/>
          <w:sz w:val="21"/>
          <w:szCs w:val="21"/>
          <w:highlight w:val="none"/>
        </w:rPr>
        <w:t>第</w:t>
      </w:r>
      <w:r>
        <w:rPr>
          <w:rFonts w:hint="eastAsia" w:ascii="Times New Roman" w:hAnsi="宋体" w:eastAsia="宋体" w:cs="Times New Roman"/>
          <w:color w:val="auto"/>
          <w:sz w:val="21"/>
          <w:szCs w:val="21"/>
          <w:highlight w:val="none"/>
          <w:lang w:eastAsia="zh-CN"/>
        </w:rPr>
        <w:t>六</w:t>
      </w:r>
      <w:r>
        <w:rPr>
          <w:rFonts w:hint="eastAsia" w:ascii="Times New Roman" w:hAnsi="宋体" w:eastAsia="宋体" w:cs="Times New Roman"/>
          <w:color w:val="auto"/>
          <w:sz w:val="21"/>
          <w:szCs w:val="21"/>
          <w:highlight w:val="none"/>
        </w:rPr>
        <w:t>章</w:t>
      </w:r>
      <w:r>
        <w:rPr>
          <w:rFonts w:hint="eastAsia" w:ascii="Times New Roman" w:hAnsi="宋体" w:eastAsia="宋体" w:cs="Times New Roman"/>
          <w:color w:val="auto"/>
          <w:sz w:val="21"/>
          <w:szCs w:val="21"/>
          <w:highlight w:val="none"/>
          <w:lang w:eastAsia="zh-CN"/>
        </w:rPr>
        <w:t>投标文件</w:t>
      </w:r>
      <w:r>
        <w:rPr>
          <w:rFonts w:hint="eastAsia" w:ascii="Times New Roman" w:hAnsi="宋体" w:eastAsia="宋体" w:cs="Times New Roman"/>
          <w:color w:val="auto"/>
          <w:sz w:val="21"/>
          <w:szCs w:val="21"/>
          <w:highlight w:val="none"/>
        </w:rPr>
        <w:t>格式</w:t>
      </w:r>
      <w:r>
        <w:rPr>
          <w:rFonts w:hint="eastAsia" w:hAnsi="宋体"/>
          <w:color w:val="auto"/>
          <w:sz w:val="21"/>
          <w:szCs w:val="21"/>
          <w:highlight w:val="none"/>
        </w:rPr>
        <w:t>要求在规定位置进行签署、盖章。投标人的</w:t>
      </w:r>
      <w:r>
        <w:rPr>
          <w:rFonts w:hint="eastAsia" w:hAnsi="宋体"/>
          <w:color w:val="auto"/>
          <w:sz w:val="21"/>
          <w:szCs w:val="21"/>
          <w:highlight w:val="none"/>
          <w:lang w:eastAsia="zh-CN"/>
        </w:rPr>
        <w:t>投标文件</w:t>
      </w:r>
      <w:r>
        <w:rPr>
          <w:rFonts w:hint="eastAsia" w:hAnsi="宋体"/>
          <w:color w:val="auto"/>
          <w:sz w:val="21"/>
          <w:szCs w:val="21"/>
          <w:highlight w:val="none"/>
        </w:rPr>
        <w:t>未按照</w:t>
      </w:r>
      <w:r>
        <w:rPr>
          <w:rFonts w:hint="eastAsia" w:hAnsi="宋体"/>
          <w:color w:val="auto"/>
          <w:sz w:val="21"/>
          <w:szCs w:val="21"/>
          <w:highlight w:val="none"/>
          <w:lang w:eastAsia="zh-CN"/>
        </w:rPr>
        <w:t>招标</w:t>
      </w:r>
      <w:r>
        <w:rPr>
          <w:rFonts w:hint="eastAsia" w:hAnsi="宋体"/>
          <w:color w:val="auto"/>
          <w:sz w:val="21"/>
          <w:szCs w:val="21"/>
          <w:highlight w:val="none"/>
        </w:rPr>
        <w:t>文件要求签署、盖章的，</w:t>
      </w:r>
      <w:r>
        <w:rPr>
          <w:rFonts w:hint="eastAsia" w:hAnsi="宋体"/>
          <w:b/>
          <w:color w:val="auto"/>
          <w:sz w:val="21"/>
          <w:szCs w:val="21"/>
          <w:highlight w:val="none"/>
        </w:rPr>
        <w:t>其</w:t>
      </w:r>
      <w:r>
        <w:rPr>
          <w:rFonts w:hint="eastAsia" w:hAnsi="宋体"/>
          <w:b/>
          <w:color w:val="auto"/>
          <w:sz w:val="21"/>
          <w:szCs w:val="21"/>
          <w:highlight w:val="none"/>
          <w:lang w:eastAsia="zh-CN"/>
        </w:rPr>
        <w:t>投标文件</w:t>
      </w:r>
      <w:r>
        <w:rPr>
          <w:rFonts w:hint="eastAsia" w:hAnsi="宋体"/>
          <w:b/>
          <w:color w:val="auto"/>
          <w:sz w:val="21"/>
          <w:szCs w:val="21"/>
          <w:highlight w:val="none"/>
        </w:rPr>
        <w:t>按无效响应处理。</w:t>
      </w:r>
      <w:r>
        <w:rPr>
          <w:rFonts w:hint="eastAsia" w:hAnsi="宋体"/>
          <w:color w:val="auto"/>
          <w:sz w:val="21"/>
          <w:szCs w:val="21"/>
          <w:highlight w:val="none"/>
        </w:rPr>
        <w:t>骑缝盖公章不视为在规定位置盖章。</w:t>
      </w:r>
    </w:p>
    <w:p>
      <w:pPr>
        <w:pStyle w:val="41"/>
        <w:snapToGrid w:val="0"/>
        <w:spacing w:before="0"/>
        <w:ind w:firstLine="420"/>
        <w:rPr>
          <w:rFonts w:hint="eastAsia"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lang w:val="en-US" w:eastAsia="zh-CN"/>
        </w:rPr>
        <w:t>9</w:t>
      </w:r>
      <w:r>
        <w:rPr>
          <w:rFonts w:hAnsi="宋体"/>
          <w:color w:val="auto"/>
          <w:sz w:val="21"/>
          <w:szCs w:val="21"/>
          <w:highlight w:val="none"/>
        </w:rPr>
        <w:t>.</w:t>
      </w:r>
      <w:r>
        <w:rPr>
          <w:rFonts w:hint="eastAsia" w:hAnsi="宋体"/>
          <w:color w:val="auto"/>
          <w:sz w:val="21"/>
          <w:szCs w:val="21"/>
          <w:highlight w:val="none"/>
          <w:lang w:eastAsia="zh-CN"/>
        </w:rPr>
        <w:t>3</w:t>
      </w:r>
      <w:r>
        <w:rPr>
          <w:rFonts w:hint="eastAsia" w:hAnsi="宋体"/>
          <w:color w:val="auto"/>
          <w:sz w:val="21"/>
          <w:szCs w:val="21"/>
          <w:highlight w:val="none"/>
        </w:rPr>
        <w:t>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9</w:t>
      </w:r>
      <w:r>
        <w:rPr>
          <w:rFonts w:hint="eastAsia" w:ascii="宋体" w:hAnsi="宋体"/>
          <w:b/>
          <w:color w:val="auto"/>
          <w:szCs w:val="21"/>
          <w:highlight w:val="none"/>
        </w:rPr>
        <w:t>.4</w:t>
      </w:r>
      <w:r>
        <w:rPr>
          <w:rFonts w:hint="eastAsia" w:ascii="宋体" w:hAnsi="宋体"/>
          <w:b/>
          <w:color w:val="auto"/>
          <w:szCs w:val="21"/>
          <w:highlight w:val="none"/>
          <w:lang w:eastAsia="zh-CN"/>
        </w:rPr>
        <w:t>投标文件</w:t>
      </w:r>
      <w:r>
        <w:rPr>
          <w:rFonts w:hint="eastAsia" w:ascii="宋体" w:hAnsi="宋体"/>
          <w:b/>
          <w:color w:val="auto"/>
          <w:szCs w:val="21"/>
          <w:highlight w:val="none"/>
        </w:rPr>
        <w:t>中标注的</w:t>
      </w:r>
      <w:r>
        <w:rPr>
          <w:rFonts w:hint="eastAsia" w:ascii="宋体" w:hAnsi="宋体"/>
          <w:b/>
          <w:color w:val="auto"/>
          <w:szCs w:val="21"/>
          <w:highlight w:val="none"/>
          <w:lang w:eastAsia="zh-CN"/>
        </w:rPr>
        <w:t>供应商</w:t>
      </w:r>
      <w:r>
        <w:rPr>
          <w:rFonts w:hint="eastAsia" w:ascii="宋体" w:hAnsi="宋体"/>
          <w:b/>
          <w:color w:val="auto"/>
          <w:szCs w:val="21"/>
          <w:highlight w:val="none"/>
        </w:rPr>
        <w:t>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hAnsi="宋体"/>
          <w:color w:val="auto"/>
          <w:szCs w:val="21"/>
          <w:highlight w:val="none"/>
        </w:rPr>
        <w:t xml:space="preserve"> 1</w:t>
      </w:r>
      <w:r>
        <w:rPr>
          <w:rFonts w:hint="eastAsia" w:hAnsi="宋体"/>
          <w:color w:val="auto"/>
          <w:szCs w:val="21"/>
          <w:highlight w:val="none"/>
          <w:lang w:val="en-US" w:eastAsia="zh-CN"/>
        </w:rPr>
        <w:t>9</w:t>
      </w:r>
      <w:r>
        <w:rPr>
          <w:rFonts w:hint="eastAsia" w:hAnsi="宋体"/>
          <w:color w:val="auto"/>
          <w:szCs w:val="21"/>
          <w:highlight w:val="none"/>
        </w:rPr>
        <w:t>.5</w:t>
      </w:r>
      <w:r>
        <w:rPr>
          <w:rFonts w:hint="eastAsia" w:hAnsi="宋体"/>
          <w:color w:val="auto"/>
          <w:szCs w:val="21"/>
          <w:highlight w:val="none"/>
          <w:lang w:eastAsia="zh-CN"/>
        </w:rPr>
        <w:t>投标文件</w:t>
      </w:r>
      <w:r>
        <w:rPr>
          <w:rFonts w:hint="eastAsia" w:hAnsi="宋体"/>
          <w:color w:val="auto"/>
          <w:szCs w:val="21"/>
          <w:highlight w:val="none"/>
        </w:rPr>
        <w:t>应避免涂改、行间插字或者删除，</w:t>
      </w:r>
      <w:r>
        <w:rPr>
          <w:rFonts w:hint="eastAsia" w:ascii="宋体" w:hAnsi="宋体" w:cs="宋体"/>
          <w:b/>
          <w:color w:val="auto"/>
          <w:szCs w:val="21"/>
          <w:highlight w:val="none"/>
        </w:rPr>
        <w:t>否则其投标无效。</w:t>
      </w:r>
    </w:p>
    <w:p>
      <w:pPr>
        <w:spacing w:line="360" w:lineRule="auto"/>
        <w:ind w:firstLine="525" w:firstLineChars="25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9.</w:t>
      </w:r>
      <w:r>
        <w:rPr>
          <w:rFonts w:hint="eastAsia" w:hAnsi="宋体"/>
          <w:color w:val="auto"/>
          <w:highlight w:val="none"/>
        </w:rPr>
        <w:t>6 对</w:t>
      </w:r>
      <w:r>
        <w:rPr>
          <w:rFonts w:hint="eastAsia" w:hAnsi="宋体"/>
          <w:color w:val="auto"/>
          <w:highlight w:val="none"/>
          <w:lang w:eastAsia="zh-CN"/>
        </w:rPr>
        <w:t>招标</w:t>
      </w:r>
      <w:r>
        <w:rPr>
          <w:rFonts w:hint="eastAsia" w:hAnsi="宋体"/>
          <w:color w:val="auto"/>
          <w:highlight w:val="none"/>
        </w:rPr>
        <w:t>文件的实质性要求和条件作出响应是指</w:t>
      </w:r>
      <w:r>
        <w:rPr>
          <w:rFonts w:hint="eastAsia" w:hAnsi="宋体"/>
          <w:color w:val="auto"/>
          <w:highlight w:val="none"/>
          <w:lang w:eastAsia="zh-CN"/>
        </w:rPr>
        <w:t>供应商</w:t>
      </w:r>
      <w:r>
        <w:rPr>
          <w:rFonts w:hint="eastAsia" w:hAnsi="宋体"/>
          <w:color w:val="auto"/>
          <w:highlight w:val="none"/>
        </w:rPr>
        <w:t>必须对</w:t>
      </w:r>
      <w:r>
        <w:rPr>
          <w:rFonts w:hint="eastAsia" w:hAnsi="宋体"/>
          <w:color w:val="auto"/>
          <w:highlight w:val="none"/>
          <w:lang w:eastAsia="zh-CN"/>
        </w:rPr>
        <w:t>招标</w:t>
      </w:r>
      <w:r>
        <w:rPr>
          <w:rFonts w:hint="eastAsia" w:hAnsi="宋体"/>
          <w:color w:val="auto"/>
          <w:highlight w:val="none"/>
        </w:rPr>
        <w:t>文件中标注为实质性要求和条件的</w:t>
      </w:r>
      <w:r>
        <w:rPr>
          <w:rFonts w:hint="eastAsia"/>
          <w:color w:val="auto"/>
          <w:szCs w:val="21"/>
          <w:highlight w:val="none"/>
        </w:rPr>
        <w:t>服务内容及要求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u w:val="single"/>
        </w:rPr>
        <w:t>1</w:t>
      </w:r>
      <w:r>
        <w:rPr>
          <w:rFonts w:hint="eastAsia" w:ascii="宋体" w:hAnsi="宋体"/>
          <w:b/>
          <w:color w:val="auto"/>
          <w:szCs w:val="21"/>
          <w:highlight w:val="none"/>
          <w:u w:val="single"/>
          <w:lang w:val="en-US" w:eastAsia="zh-CN"/>
        </w:rPr>
        <w:t>9</w:t>
      </w:r>
      <w:r>
        <w:rPr>
          <w:rFonts w:hint="eastAsia" w:ascii="宋体" w:hAnsi="宋体"/>
          <w:b/>
          <w:color w:val="auto"/>
          <w:szCs w:val="21"/>
          <w:highlight w:val="none"/>
          <w:u w:val="single"/>
        </w:rPr>
        <w:t>.7本项目为</w:t>
      </w:r>
      <w:r>
        <w:rPr>
          <w:rFonts w:hint="eastAsia" w:ascii="宋体" w:hAnsi="宋体"/>
          <w:b/>
          <w:color w:val="auto"/>
          <w:szCs w:val="21"/>
          <w:highlight w:val="none"/>
          <w:u w:val="single"/>
          <w:lang w:eastAsia="zh-CN"/>
        </w:rPr>
        <w:t>贺州市</w:t>
      </w:r>
      <w:r>
        <w:rPr>
          <w:rFonts w:hint="eastAsia" w:ascii="宋体" w:hAnsi="宋体"/>
          <w:b/>
          <w:color w:val="auto"/>
          <w:szCs w:val="21"/>
          <w:highlight w:val="none"/>
          <w:u w:val="single"/>
        </w:rPr>
        <w:t>电子化项目，异常情况见“</w:t>
      </w:r>
      <w:r>
        <w:rPr>
          <w:rFonts w:hint="eastAsia" w:ascii="宋体" w:hAnsi="宋体"/>
          <w:b/>
          <w:color w:val="auto"/>
          <w:szCs w:val="21"/>
          <w:highlight w:val="none"/>
          <w:u w:val="single"/>
          <w:lang w:eastAsia="zh-CN"/>
        </w:rPr>
        <w:t>投标人</w:t>
      </w:r>
      <w:r>
        <w:rPr>
          <w:rFonts w:hint="eastAsia" w:ascii="宋体" w:hAnsi="宋体"/>
          <w:b/>
          <w:color w:val="auto"/>
          <w:szCs w:val="21"/>
          <w:highlight w:val="none"/>
          <w:u w:val="single"/>
        </w:rPr>
        <w:t>须知正文”中“</w:t>
      </w:r>
      <w:r>
        <w:rPr>
          <w:rFonts w:hint="eastAsia" w:ascii="宋体" w:hAnsi="宋体"/>
          <w:b/>
          <w:color w:val="auto"/>
          <w:szCs w:val="21"/>
          <w:highlight w:val="none"/>
          <w:u w:val="single"/>
          <w:lang w:val="en-US" w:eastAsia="zh-CN"/>
        </w:rPr>
        <w:t>24.</w:t>
      </w:r>
      <w:r>
        <w:rPr>
          <w:rFonts w:hint="eastAsia" w:ascii="宋体" w:hAnsi="宋体"/>
          <w:b/>
          <w:color w:val="auto"/>
          <w:szCs w:val="21"/>
          <w:highlight w:val="none"/>
          <w:u w:val="single"/>
        </w:rPr>
        <w:t>开标程序。</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20.投标文件的密封和标记</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宋体" w:hAnsi="宋体" w:eastAsia="黑体"/>
          <w:b w:val="0"/>
          <w:color w:val="auto"/>
          <w:sz w:val="21"/>
          <w:szCs w:val="21"/>
          <w:highlight w:val="none"/>
          <w:lang w:val="en-US" w:eastAsia="zh-CN"/>
        </w:rPr>
        <w:t>/</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pPr>
        <w:spacing w:line="360" w:lineRule="auto"/>
        <w:ind w:firstLine="420" w:firstLineChars="200"/>
        <w:rPr>
          <w:rFonts w:hint="eastAsia" w:hAnsi="宋体"/>
          <w:bCs/>
          <w:color w:val="auto"/>
          <w:szCs w:val="21"/>
          <w:highlight w:val="none"/>
        </w:rPr>
      </w:pPr>
      <w:bookmarkStart w:id="130" w:name="_21.1投标人必须在“投标人须知中的前附表”规定的投标文件接收时间和投"/>
      <w:bookmarkEnd w:id="130"/>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w:t>
      </w:r>
      <w:r>
        <w:rPr>
          <w:rFonts w:hint="eastAsia" w:hAnsi="宋体"/>
          <w:bCs/>
          <w:color w:val="auto"/>
          <w:szCs w:val="21"/>
          <w:highlight w:val="none"/>
        </w:rPr>
        <w:t>投标人必须在“</w:t>
      </w:r>
      <w:r>
        <w:rPr>
          <w:rFonts w:hint="eastAsia" w:hAnsi="宋体"/>
          <w:bCs/>
          <w:color w:val="auto"/>
          <w:szCs w:val="21"/>
          <w:highlight w:val="none"/>
          <w:lang w:eastAsia="zh-CN"/>
        </w:rPr>
        <w:t>投标人须知前附表</w:t>
      </w:r>
      <w:r>
        <w:rPr>
          <w:rFonts w:hint="eastAsia" w:hAnsi="宋体"/>
          <w:bCs/>
          <w:color w:val="auto"/>
          <w:szCs w:val="21"/>
          <w:highlight w:val="none"/>
        </w:rPr>
        <w:t>”规定的投标文件接收时间和投标地点提交电子版投标文件。电子投标文件应在制作完成后，</w:t>
      </w:r>
      <w:r>
        <w:rPr>
          <w:rFonts w:hAnsi="宋体"/>
          <w:bCs/>
          <w:color w:val="auto"/>
          <w:szCs w:val="21"/>
          <w:highlight w:val="none"/>
        </w:rPr>
        <w:t>在投标截止时间前</w:t>
      </w:r>
      <w:r>
        <w:rPr>
          <w:rFonts w:hint="eastAsia" w:hAnsi="宋体"/>
          <w:bCs/>
          <w:color w:val="auto"/>
          <w:szCs w:val="21"/>
          <w:highlight w:val="none"/>
        </w:rPr>
        <w:t xml:space="preserve">通过有效数字证书（CA认证锁）进行电子签章、加密，然后通过网络将加密的电子投标文件递交至“政采云平台”。 </w:t>
      </w:r>
    </w:p>
    <w:p>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未在规定时间内提交或者未按照招标文件要求密封或者标记的电子投标文件，“政采云”平台将拒收。</w:t>
      </w:r>
    </w:p>
    <w:p>
      <w:pPr>
        <w:spacing w:line="360" w:lineRule="auto"/>
        <w:ind w:firstLine="420" w:firstLineChars="200"/>
        <w:rPr>
          <w:color w:val="auto"/>
          <w:highlight w:val="none"/>
        </w:rPr>
      </w:pPr>
      <w:r>
        <w:rPr>
          <w:rFonts w:hint="eastAsia" w:ascii="宋体" w:hAnsi="宋体"/>
          <w:color w:val="auto"/>
          <w:szCs w:val="21"/>
          <w:highlight w:val="none"/>
        </w:rPr>
        <w:t>21.</w:t>
      </w:r>
      <w:r>
        <w:rPr>
          <w:rFonts w:ascii="宋体" w:hAnsi="宋体"/>
          <w:color w:val="auto"/>
          <w:szCs w:val="21"/>
          <w:highlight w:val="none"/>
        </w:rPr>
        <w:t>3</w:t>
      </w:r>
      <w:r>
        <w:rPr>
          <w:rFonts w:hint="eastAsia" w:ascii="宋体" w:hAnsi="宋体"/>
          <w:color w:val="auto"/>
          <w:szCs w:val="21"/>
          <w:highlight w:val="none"/>
        </w:rPr>
        <w:t>电子版投标文件提交方式见“</w:t>
      </w:r>
      <w:r>
        <w:rPr>
          <w:rFonts w:hint="eastAsia" w:ascii="宋体" w:hAnsi="宋体"/>
          <w:color w:val="auto"/>
          <w:szCs w:val="21"/>
          <w:highlight w:val="none"/>
          <w:lang w:eastAsia="zh-CN"/>
        </w:rPr>
        <w:t>招标</w:t>
      </w:r>
      <w:r>
        <w:rPr>
          <w:rFonts w:hint="eastAsia" w:ascii="宋体" w:hAnsi="宋体"/>
          <w:color w:val="auto"/>
          <w:szCs w:val="21"/>
          <w:highlight w:val="none"/>
        </w:rPr>
        <w:t>公告”中“提交投标文件截止时间、开标时间和地点”</w:t>
      </w:r>
      <w:r>
        <w:rPr>
          <w:rFonts w:hint="eastAsia" w:ascii="宋体" w:hAnsi="宋体"/>
          <w:b/>
          <w:color w:val="auto"/>
          <w:szCs w:val="21"/>
          <w:highlight w:val="none"/>
        </w:rPr>
        <w:t>。</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pacing w:line="360" w:lineRule="auto"/>
        <w:ind w:firstLine="420" w:firstLineChars="200"/>
        <w:rPr>
          <w:rFonts w:hint="eastAsia" w:ascii="黑体" w:hAnsi="黑体" w:eastAsia="黑体"/>
          <w:color w:val="auto"/>
          <w:sz w:val="24"/>
          <w:highlight w:val="none"/>
        </w:rPr>
      </w:pPr>
      <w:r>
        <w:rPr>
          <w:rFonts w:ascii="宋体" w:hAnsi="宋体" w:cs="宋体"/>
          <w:color w:val="auto"/>
          <w:szCs w:val="21"/>
          <w:highlight w:val="none"/>
        </w:rPr>
        <w:t>22</w:t>
      </w: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文件。投标截止时间后递交的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文件，“政采云”平台将拒收。（补充、修改或者撤回方式见公告附件“电子投标文件制作与投送教程”</w:t>
      </w:r>
      <w:r>
        <w:rPr>
          <w:rFonts w:hint="eastAsia" w:ascii="宋体" w:hAnsi="宋体" w:cs="宋体"/>
          <w:color w:val="auto"/>
          <w:szCs w:val="21"/>
          <w:highlight w:val="none"/>
          <w:lang w:eastAsia="zh-CN"/>
        </w:rPr>
        <w:t>或者咨询政采云客服</w:t>
      </w:r>
      <w:r>
        <w:rPr>
          <w:rFonts w:hint="eastAsia" w:ascii="宋体" w:hAnsi="宋体" w:cs="宋体"/>
          <w:color w:val="auto"/>
          <w:szCs w:val="21"/>
          <w:highlight w:val="none"/>
        </w:rPr>
        <w:t>）</w:t>
      </w:r>
    </w:p>
    <w:p>
      <w:pPr>
        <w:pStyle w:val="41"/>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2“政采云”平台收到</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文件，将妥善保存并即时向投标人发出确认回执通知。在投标截止时间前，除投标人补充、修改或者撤回</w:t>
      </w:r>
      <w:r>
        <w:rPr>
          <w:rFonts w:hint="eastAsia" w:ascii="宋体" w:hAnsi="宋体" w:cs="宋体"/>
          <w:color w:val="auto"/>
          <w:sz w:val="21"/>
          <w:szCs w:val="21"/>
          <w:highlight w:val="none"/>
          <w:lang w:eastAsia="zh-CN"/>
        </w:rPr>
        <w:t>投标</w:t>
      </w:r>
      <w:r>
        <w:rPr>
          <w:rFonts w:hint="eastAsia" w:ascii="宋体" w:hAnsi="宋体" w:cs="宋体"/>
          <w:color w:val="auto"/>
          <w:sz w:val="21"/>
          <w:szCs w:val="21"/>
          <w:highlight w:val="none"/>
        </w:rPr>
        <w:t>文件外，任何单位和个人不得解密或提取</w:t>
      </w:r>
      <w:r>
        <w:rPr>
          <w:rFonts w:hint="eastAsia" w:ascii="宋体" w:hAnsi="宋体" w:cs="宋体"/>
          <w:color w:val="auto"/>
          <w:sz w:val="21"/>
          <w:szCs w:val="21"/>
          <w:highlight w:val="none"/>
          <w:lang w:eastAsia="zh-CN"/>
        </w:rPr>
        <w:t>投标</w:t>
      </w:r>
      <w:r>
        <w:rPr>
          <w:rFonts w:hint="eastAsia" w:ascii="宋体" w:hAnsi="宋体" w:cs="宋体"/>
          <w:color w:val="auto"/>
          <w:sz w:val="21"/>
          <w:szCs w:val="21"/>
          <w:highlight w:val="none"/>
        </w:rPr>
        <w:t>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在投标截止时间止提交电子版</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文件的投标人不足3家时，电子版</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文件由代理机构在“政采云”平台操作退回，除此之外采购人和采购代理机构对已提交的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文件概不退回。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22.4</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文件提交截止时间后向采购人、采购代理机构书面申请撤回响应文件的，将根据本须知正文1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.4的规定不予退还其</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保证金。</w:t>
      </w:r>
    </w:p>
    <w:p>
      <w:pPr>
        <w:pStyle w:val="13"/>
        <w:snapToGrid w:val="0"/>
        <w:spacing w:line="360" w:lineRule="auto"/>
        <w:ind w:firstLine="739"/>
        <w:rPr>
          <w:rFonts w:hint="eastAsia" w:ascii="宋体" w:hAnsi="宋体" w:eastAsia="宋体"/>
          <w:snapToGrid w:val="0"/>
          <w:color w:val="auto"/>
          <w:sz w:val="21"/>
          <w:szCs w:val="21"/>
          <w:highlight w:val="none"/>
        </w:rPr>
      </w:pPr>
    </w:p>
    <w:p>
      <w:pPr>
        <w:pStyle w:val="5"/>
        <w:keepNext w:val="0"/>
        <w:keepLines w:val="0"/>
        <w:jc w:val="center"/>
        <w:rPr>
          <w:rFonts w:hint="eastAsia"/>
          <w:color w:val="auto"/>
          <w:highlight w:val="none"/>
        </w:rPr>
      </w:pPr>
      <w:bookmarkStart w:id="131" w:name="_Toc254970544"/>
      <w:bookmarkStart w:id="132" w:name="_Toc254970685"/>
      <w:r>
        <w:rPr>
          <w:rFonts w:hint="eastAsia"/>
          <w:color w:val="auto"/>
          <w:highlight w:val="none"/>
        </w:rPr>
        <w:t>四、开    标</w:t>
      </w:r>
      <w:bookmarkEnd w:id="131"/>
      <w:bookmarkEnd w:id="132"/>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133" w:name="_23.开标时间和地点"/>
      <w:bookmarkEnd w:id="133"/>
      <w:r>
        <w:rPr>
          <w:rFonts w:hint="eastAsia" w:ascii="黑体" w:hAnsi="黑体" w:eastAsia="黑体"/>
          <w:color w:val="auto"/>
          <w:sz w:val="24"/>
          <w:highlight w:val="none"/>
        </w:rPr>
        <w:t>23.开标时间和地点</w:t>
      </w:r>
    </w:p>
    <w:p>
      <w:pPr>
        <w:pStyle w:val="14"/>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采购代理机构将在“投标人须知前附表”规定的时间和地点进行开标，投标人未参加开标的，视同认可开标过程和结果。本项目开标过程实行全程录音、录像监控。</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lang w:val="en-US" w:eastAsia="zh-CN"/>
        </w:rPr>
        <w:t>24.1</w:t>
      </w:r>
      <w:r>
        <w:rPr>
          <w:rFonts w:hint="eastAsia" w:ascii="宋体" w:hAnsi="宋体"/>
          <w:color w:val="auto"/>
          <w:kern w:val="0"/>
          <w:szCs w:val="21"/>
          <w:highlight w:val="none"/>
        </w:rPr>
        <w:t>开标形式：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w:t>
      </w:r>
      <w:r>
        <w:rPr>
          <w:rFonts w:hint="eastAsia" w:ascii="宋体" w:hAnsi="宋体"/>
          <w:bCs/>
          <w:color w:val="auto"/>
          <w:szCs w:val="21"/>
          <w:highlight w:val="none"/>
          <w:lang w:eastAsia="zh-CN"/>
        </w:rPr>
        <w:t>招标</w:t>
      </w:r>
      <w:r>
        <w:rPr>
          <w:rFonts w:hint="eastAsia" w:ascii="宋体" w:hAnsi="宋体"/>
          <w:bCs/>
          <w:color w:val="auto"/>
          <w:szCs w:val="21"/>
          <w:highlight w:val="none"/>
        </w:rPr>
        <w:t>文件规定的时间通过“政采云”平台组织线上开标活动、开启</w:t>
      </w:r>
      <w:r>
        <w:rPr>
          <w:rFonts w:hint="eastAsia" w:ascii="宋体" w:hAnsi="宋体"/>
          <w:bCs/>
          <w:color w:val="auto"/>
          <w:szCs w:val="21"/>
          <w:highlight w:val="none"/>
          <w:lang w:eastAsia="zh-CN"/>
        </w:rPr>
        <w:t>投标</w:t>
      </w:r>
      <w:r>
        <w:rPr>
          <w:rFonts w:hint="eastAsia" w:ascii="宋体" w:hAnsi="宋体"/>
          <w:bCs/>
          <w:color w:val="auto"/>
          <w:szCs w:val="21"/>
          <w:highlight w:val="none"/>
        </w:rPr>
        <w:t>文件，所有供应商均应当准时在线参加。</w:t>
      </w:r>
      <w:r>
        <w:rPr>
          <w:rFonts w:hint="eastAsia" w:ascii="宋体" w:hAnsi="宋体"/>
          <w:bCs/>
          <w:color w:val="auto"/>
          <w:szCs w:val="21"/>
          <w:highlight w:val="none"/>
          <w:lang w:eastAsia="zh-CN"/>
        </w:rPr>
        <w:t>供应商</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w:t>
      </w:r>
      <w:r>
        <w:rPr>
          <w:rFonts w:hint="eastAsia" w:ascii="宋体" w:hAnsi="宋体"/>
          <w:bCs/>
          <w:color w:val="auto"/>
          <w:szCs w:val="21"/>
          <w:highlight w:val="none"/>
          <w:lang w:eastAsia="zh-CN"/>
        </w:rPr>
        <w:t>供应商</w:t>
      </w:r>
      <w:r>
        <w:rPr>
          <w:rFonts w:hint="eastAsia" w:ascii="宋体" w:hAnsi="宋体"/>
          <w:bCs/>
          <w:color w:val="auto"/>
          <w:szCs w:val="21"/>
          <w:highlight w:val="none"/>
        </w:rPr>
        <w:t>因未在线参加开标而导致投标文件无法按时解密等一切后果由</w:t>
      </w:r>
      <w:r>
        <w:rPr>
          <w:rFonts w:hint="eastAsia" w:ascii="宋体" w:hAnsi="宋体"/>
          <w:bCs/>
          <w:color w:val="auto"/>
          <w:szCs w:val="21"/>
          <w:highlight w:val="none"/>
          <w:lang w:eastAsia="zh-CN"/>
        </w:rPr>
        <w:t>供应商</w:t>
      </w:r>
      <w:r>
        <w:rPr>
          <w:rFonts w:hint="eastAsia" w:ascii="宋体" w:hAnsi="宋体"/>
          <w:bCs/>
          <w:color w:val="auto"/>
          <w:szCs w:val="21"/>
          <w:highlight w:val="none"/>
        </w:rPr>
        <w:t>自己承担。</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lang w:val="en-US" w:eastAsia="zh-CN"/>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pPr>
        <w:pStyle w:val="14"/>
        <w:snapToGrid w:val="0"/>
        <w:spacing w:line="440" w:lineRule="exact"/>
        <w:ind w:firstLine="420" w:firstLineChars="200"/>
        <w:rPr>
          <w:rFonts w:hint="eastAsia" w:hAnsi="宋体"/>
          <w:color w:val="auto"/>
          <w:szCs w:val="21"/>
          <w:highlight w:val="none"/>
        </w:rPr>
      </w:pPr>
      <w:r>
        <w:rPr>
          <w:rFonts w:hint="eastAsia" w:ascii="宋体" w:hAnsi="宋体" w:eastAsia="宋体" w:cs="Times New Roman"/>
          <w:bCs/>
          <w:color w:val="auto"/>
          <w:kern w:val="2"/>
          <w:sz w:val="21"/>
          <w:szCs w:val="21"/>
          <w:highlight w:val="none"/>
          <w:lang w:val="en-US" w:eastAsia="zh-CN" w:bidi="ar-SA"/>
        </w:rPr>
        <w:t>（1）</w:t>
      </w:r>
      <w:r>
        <w:rPr>
          <w:rFonts w:hint="eastAsia" w:ascii="宋体" w:hAnsi="宋体" w:eastAsia="宋体" w:cs="Times New Roman"/>
          <w:b/>
          <w:bCs w:val="0"/>
          <w:color w:val="auto"/>
          <w:kern w:val="2"/>
          <w:sz w:val="21"/>
          <w:szCs w:val="21"/>
          <w:highlight w:val="none"/>
          <w:lang w:val="en-US" w:eastAsia="zh-CN" w:bidi="ar-SA"/>
        </w:rPr>
        <w:t>解密电子投标文件</w:t>
      </w:r>
      <w:r>
        <w:rPr>
          <w:rFonts w:hint="eastAsia" w:ascii="宋体" w:hAnsi="宋体" w:eastAsia="宋体" w:cs="Times New Roman"/>
          <w:bCs/>
          <w:color w:val="auto"/>
          <w:kern w:val="2"/>
          <w:sz w:val="21"/>
          <w:szCs w:val="21"/>
          <w:highlight w:val="none"/>
          <w:lang w:val="en-US" w:eastAsia="zh-CN" w:bidi="ar-SA"/>
        </w:rPr>
        <w:t>。“政采云”平台按开标时间自动提取所有投标文件。采购代理机构依托“政采云”平台向各供应商发出电子加密投标文件【开始解密】通知，由供应商按招标文件规定的时间内自行进行响应文件解密。供应商的法定代表人或其委托代理人</w:t>
      </w:r>
      <w:r>
        <w:rPr>
          <w:rFonts w:hint="eastAsia" w:ascii="宋体" w:hAnsi="宋体" w:eastAsia="宋体" w:cs="Times New Roman"/>
          <w:b/>
          <w:bCs w:val="0"/>
          <w:color w:val="auto"/>
          <w:kern w:val="2"/>
          <w:sz w:val="21"/>
          <w:szCs w:val="21"/>
          <w:highlight w:val="none"/>
          <w:lang w:val="en-US" w:eastAsia="zh-CN" w:bidi="ar-SA"/>
        </w:rPr>
        <w:t>须携带加密时所用的CA锁准时登录到“政采云”平台电子开标大厅签到并对电子投标文件解密</w:t>
      </w:r>
      <w:r>
        <w:rPr>
          <w:rFonts w:hint="eastAsia" w:hAnsi="宋体"/>
          <w:color w:val="auto"/>
          <w:szCs w:val="21"/>
          <w:highlight w:val="none"/>
        </w:rPr>
        <w:t>。</w:t>
      </w:r>
      <w:r>
        <w:rPr>
          <w:rFonts w:hint="eastAsia" w:ascii="宋体" w:hAnsi="宋体" w:eastAsia="宋体" w:cs="Times New Roman"/>
          <w:bCs/>
          <w:color w:val="auto"/>
          <w:kern w:val="2"/>
          <w:sz w:val="21"/>
          <w:szCs w:val="21"/>
          <w:highlight w:val="none"/>
          <w:lang w:val="en-US" w:eastAsia="zh-CN" w:bidi="ar-SA"/>
        </w:rPr>
        <w:t>开标后5分钟供应商还未进行解密的，代理机构要通知投标人。通知后，投标文件仍未按时解密，或者投标人没预留联系方式或预留联系方式无效，导致代理机构无法联系到投标人进行解密的，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Times New Roman"/>
          <w:b/>
          <w:bCs w:val="0"/>
          <w:color w:val="auto"/>
          <w:kern w:val="2"/>
          <w:sz w:val="21"/>
          <w:szCs w:val="21"/>
          <w:highlight w:val="none"/>
          <w:lang w:val="en-US" w:eastAsia="zh-CN" w:bidi="ar-SA"/>
        </w:rPr>
        <w:t>均视为无效投标</w:t>
      </w:r>
      <w:r>
        <w:rPr>
          <w:rFonts w:hint="eastAsia" w:ascii="宋体" w:hAnsi="宋体" w:eastAsia="宋体" w:cs="Times New Roman"/>
          <w:bCs/>
          <w:color w:val="auto"/>
          <w:kern w:val="2"/>
          <w:sz w:val="21"/>
          <w:szCs w:val="21"/>
          <w:highlight w:val="none"/>
          <w:lang w:val="en-US" w:eastAsia="zh-CN" w:bidi="ar-SA"/>
        </w:rPr>
        <w:t>。</w:t>
      </w:r>
    </w:p>
    <w:p>
      <w:pPr>
        <w:pStyle w:val="14"/>
        <w:snapToGrid w:val="0"/>
        <w:spacing w:line="440" w:lineRule="exact"/>
        <w:ind w:firstLine="420" w:firstLineChars="20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（解密异常情况处理：详见本章29.4评标方法及评标标准（3）电子交易活动的中止。）</w:t>
      </w:r>
    </w:p>
    <w:p>
      <w:pPr>
        <w:pStyle w:val="14"/>
        <w:snapToGrid w:val="0"/>
        <w:spacing w:line="440" w:lineRule="exact"/>
        <w:ind w:firstLine="420" w:firstLineChars="20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w:t>
      </w:r>
      <w:r>
        <w:rPr>
          <w:rFonts w:hint="eastAsia" w:ascii="宋体" w:hAnsi="宋体" w:eastAsia="宋体" w:cs="Times New Roman"/>
          <w:b/>
          <w:bCs w:val="0"/>
          <w:color w:val="auto"/>
          <w:kern w:val="2"/>
          <w:sz w:val="21"/>
          <w:szCs w:val="21"/>
          <w:highlight w:val="none"/>
          <w:lang w:val="en-US" w:eastAsia="zh-CN" w:bidi="ar-SA"/>
        </w:rPr>
        <w:t>电子唱标</w:t>
      </w:r>
      <w:r>
        <w:rPr>
          <w:rFonts w:hint="eastAsia" w:ascii="宋体" w:hAnsi="宋体" w:eastAsia="宋体" w:cs="Times New Roman"/>
          <w:bCs/>
          <w:color w:val="auto"/>
          <w:kern w:val="2"/>
          <w:sz w:val="21"/>
          <w:szCs w:val="21"/>
          <w:highlight w:val="none"/>
          <w:lang w:val="en-US" w:eastAsia="zh-CN" w:bidi="ar-SA"/>
        </w:rPr>
        <w:t>。响应文件解密结束，各投标供应商报价均在“政采云”平台远程不见面开标大厅展示；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w:t>
      </w:r>
      <w:r>
        <w:rPr>
          <w:rFonts w:hint="eastAsia" w:ascii="宋体" w:hAnsi="宋体"/>
          <w:color w:val="auto"/>
          <w:szCs w:val="21"/>
          <w:highlight w:val="none"/>
          <w:lang w:eastAsia="zh-CN"/>
        </w:rPr>
        <w:t>供应商</w:t>
      </w:r>
      <w:r>
        <w:rPr>
          <w:rFonts w:hint="eastAsia" w:ascii="宋体" w:hAnsi="宋体"/>
          <w:color w:val="auto"/>
          <w:szCs w:val="21"/>
          <w:highlight w:val="none"/>
        </w:rPr>
        <w:t>签署电子《政府采购活动现场确认声明书》</w:t>
      </w:r>
      <w:r>
        <w:rPr>
          <w:rFonts w:hint="eastAsia" w:ascii="宋体" w:hAnsi="宋体"/>
          <w:color w:val="auto"/>
          <w:szCs w:val="21"/>
          <w:highlight w:val="none"/>
          <w:lang w:eastAsia="zh-CN"/>
        </w:rPr>
        <w:t>（如有）</w:t>
      </w:r>
      <w:r>
        <w:rPr>
          <w:rFonts w:hint="eastAsia" w:ascii="宋体" w:hAnsi="宋体"/>
          <w:color w:val="auto"/>
          <w:szCs w:val="21"/>
          <w:highlight w:val="none"/>
        </w:rPr>
        <w:t>。</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w:t>
      </w:r>
      <w:r>
        <w:rPr>
          <w:rFonts w:hint="eastAsia" w:ascii="宋体" w:hAnsi="宋体"/>
          <w:bCs/>
          <w:color w:val="auto"/>
          <w:szCs w:val="21"/>
          <w:highlight w:val="none"/>
          <w:lang w:eastAsia="zh-CN"/>
        </w:rPr>
        <w:t>供应商</w:t>
      </w:r>
      <w:r>
        <w:rPr>
          <w:rFonts w:hint="eastAsia" w:ascii="宋体" w:hAnsi="宋体"/>
          <w:bCs/>
          <w:color w:val="auto"/>
          <w:szCs w:val="21"/>
          <w:highlight w:val="none"/>
        </w:rPr>
        <w:t>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w:t>
      </w:r>
      <w:r>
        <w:rPr>
          <w:rFonts w:hint="eastAsia" w:ascii="宋体" w:hAnsi="宋体"/>
          <w:bCs/>
          <w:color w:val="auto"/>
          <w:szCs w:val="21"/>
          <w:highlight w:val="none"/>
          <w:lang w:eastAsia="zh-CN"/>
        </w:rPr>
        <w:t>供应商</w:t>
      </w:r>
      <w:r>
        <w:rPr>
          <w:rFonts w:hint="eastAsia" w:ascii="宋体" w:hAnsi="宋体"/>
          <w:bCs/>
          <w:color w:val="auto"/>
          <w:szCs w:val="21"/>
          <w:highlight w:val="none"/>
        </w:rPr>
        <w:t>代表对开标过程和开标记录有疑义，以及认为采购人、采购代理机构相关工作人员有需要回避的情形的，应当场提出在线询问或者回避申请。采购人、采购代理机构对</w:t>
      </w:r>
      <w:r>
        <w:rPr>
          <w:rFonts w:hint="eastAsia" w:ascii="宋体" w:hAnsi="宋体"/>
          <w:bCs/>
          <w:color w:val="auto"/>
          <w:szCs w:val="21"/>
          <w:highlight w:val="none"/>
          <w:lang w:eastAsia="zh-CN"/>
        </w:rPr>
        <w:t>供应商</w:t>
      </w:r>
      <w:r>
        <w:rPr>
          <w:rFonts w:hint="eastAsia" w:ascii="宋体" w:hAnsi="宋体"/>
          <w:bCs/>
          <w:color w:val="auto"/>
          <w:szCs w:val="21"/>
          <w:highlight w:val="none"/>
        </w:rPr>
        <w:t>代表提出的询问或者回避申请应当及时处理。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pPr>
        <w:pStyle w:val="14"/>
        <w:snapToGrid w:val="0"/>
        <w:spacing w:line="440" w:lineRule="exact"/>
        <w:ind w:firstLine="422" w:firstLineChars="20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
          <w:bCs w:val="0"/>
          <w:color w:val="auto"/>
          <w:kern w:val="2"/>
          <w:sz w:val="21"/>
          <w:szCs w:val="21"/>
          <w:highlight w:val="none"/>
          <w:lang w:val="en-US" w:eastAsia="zh-CN" w:bidi="ar-SA"/>
        </w:rPr>
        <w:t>特别说明</w:t>
      </w:r>
      <w:r>
        <w:rPr>
          <w:rFonts w:hint="eastAsia" w:ascii="宋体" w:hAnsi="宋体" w:eastAsia="宋体" w:cs="Times New Roman"/>
          <w:bCs/>
          <w:color w:val="auto"/>
          <w:kern w:val="2"/>
          <w:sz w:val="21"/>
          <w:szCs w:val="21"/>
          <w:highlight w:val="none"/>
          <w:lang w:val="en-US" w:eastAsia="zh-CN" w:bidi="ar-SA"/>
        </w:rPr>
        <w:t>：如遇“政采云”平台电子化开标或评审程序调整的，按调整后执行。</w:t>
      </w:r>
    </w:p>
    <w:p>
      <w:pPr>
        <w:pStyle w:val="14"/>
        <w:snapToGrid w:val="0"/>
        <w:spacing w:line="360" w:lineRule="auto"/>
        <w:ind w:left="689" w:leftChars="228" w:hanging="210" w:hangingChars="100"/>
        <w:rPr>
          <w:rFonts w:hint="eastAsia" w:hAnsi="宋体"/>
          <w:color w:val="auto"/>
          <w:sz w:val="21"/>
          <w:highlight w:val="none"/>
        </w:rPr>
      </w:pPr>
    </w:p>
    <w:p>
      <w:pPr>
        <w:pStyle w:val="5"/>
        <w:keepNext w:val="0"/>
        <w:keepLines w:val="0"/>
        <w:jc w:val="center"/>
        <w:rPr>
          <w:rFonts w:hint="eastAsia"/>
          <w:color w:val="auto"/>
          <w:highlight w:val="none"/>
        </w:rPr>
      </w:pPr>
      <w:r>
        <w:rPr>
          <w:rFonts w:hint="eastAsia"/>
          <w:color w:val="auto"/>
          <w:highlight w:val="none"/>
        </w:rPr>
        <w:t>五、资格审查</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25.1</w:t>
      </w:r>
      <w:r>
        <w:rPr>
          <w:rFonts w:ascii="宋体" w:hAnsi="宋体"/>
          <w:b/>
          <w:bCs/>
          <w:color w:val="auto"/>
          <w:szCs w:val="20"/>
          <w:highlight w:val="none"/>
        </w:rPr>
        <w:t>开标结束后，</w:t>
      </w:r>
      <w:r>
        <w:rPr>
          <w:rFonts w:hint="eastAsia" w:ascii="宋体" w:hAnsi="宋体"/>
          <w:b/>
          <w:bCs/>
          <w:color w:val="auto"/>
          <w:szCs w:val="20"/>
          <w:highlight w:val="none"/>
        </w:rPr>
        <w:t>采购人或采购机构</w:t>
      </w:r>
      <w:r>
        <w:rPr>
          <w:rFonts w:ascii="宋体" w:hAnsi="宋体"/>
          <w:b/>
          <w:bCs/>
          <w:color w:val="auto"/>
          <w:szCs w:val="20"/>
          <w:highlight w:val="none"/>
        </w:rPr>
        <w:t>依法</w:t>
      </w:r>
      <w:r>
        <w:rPr>
          <w:rFonts w:hint="eastAsia" w:ascii="宋体" w:hAnsi="宋体"/>
          <w:b/>
          <w:bCs/>
          <w:color w:val="auto"/>
          <w:szCs w:val="20"/>
          <w:highlight w:val="none"/>
        </w:rPr>
        <w:t>通过电子投标文件</w:t>
      </w:r>
      <w:r>
        <w:rPr>
          <w:rFonts w:ascii="宋体" w:hAnsi="宋体"/>
          <w:b/>
          <w:bCs/>
          <w:color w:val="auto"/>
          <w:szCs w:val="20"/>
          <w:highlight w:val="none"/>
        </w:rPr>
        <w:t>对投标人的资格进行</w:t>
      </w:r>
      <w:r>
        <w:rPr>
          <w:rFonts w:hint="eastAsia" w:ascii="宋体" w:hAnsi="宋体"/>
          <w:b/>
          <w:bCs/>
          <w:color w:val="auto"/>
          <w:szCs w:val="20"/>
          <w:highlight w:val="none"/>
        </w:rPr>
        <w:t>线上</w:t>
      </w:r>
      <w:r>
        <w:rPr>
          <w:rFonts w:ascii="宋体" w:hAnsi="宋体"/>
          <w:b/>
          <w:bCs/>
          <w:color w:val="auto"/>
          <w:szCs w:val="20"/>
          <w:highlight w:val="none"/>
        </w:rPr>
        <w:t>审查。</w:t>
      </w:r>
    </w:p>
    <w:p>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b/>
          <w:bCs/>
          <w:color w:val="auto"/>
          <w:szCs w:val="20"/>
          <w:highlight w:val="none"/>
        </w:rPr>
      </w:pPr>
      <w:bookmarkStart w:id="134" w:name="_25.3_投标人有下列情形之一的，资格审查不通过而导致其投标无效："/>
      <w:bookmarkEnd w:id="134"/>
      <w:r>
        <w:rPr>
          <w:rFonts w:hint="eastAsia" w:ascii="宋体" w:hAnsi="宋体"/>
          <w:b/>
          <w:bCs/>
          <w:color w:val="auto"/>
          <w:szCs w:val="20"/>
          <w:highlight w:val="none"/>
        </w:rPr>
        <w:t>25.4投标人有下列情形之一的，资格审查不通过，作无效投标处理：</w:t>
      </w:r>
    </w:p>
    <w:p>
      <w:pPr>
        <w:spacing w:line="360" w:lineRule="auto"/>
        <w:ind w:firstLine="420" w:firstLineChars="200"/>
        <w:rPr>
          <w:rFonts w:hint="eastAsia" w:hAnsi="宋体"/>
          <w:color w:val="auto"/>
          <w:highlight w:val="none"/>
        </w:rPr>
      </w:pPr>
      <w:r>
        <w:rPr>
          <w:rFonts w:hint="eastAsia" w:hAnsi="宋体"/>
          <w:color w:val="auto"/>
          <w:highlight w:val="none"/>
        </w:rPr>
        <w:t>（1）不具备招标文件中规定的资格要求的；（注：其中信用查询规则见“投标人须知前附表”，“政采云”平台已与“信用中国”平台做接口，审查专家可直接在线查询）</w:t>
      </w:r>
    </w:p>
    <w:p>
      <w:pPr>
        <w:spacing w:line="360" w:lineRule="auto"/>
        <w:ind w:firstLine="420" w:firstLineChars="200"/>
        <w:rPr>
          <w:rFonts w:hint="eastAsia" w:hAnsi="宋体"/>
          <w:color w:val="auto"/>
          <w:highlight w:val="none"/>
        </w:rPr>
      </w:pPr>
      <w:r>
        <w:rPr>
          <w:rFonts w:hint="eastAsia" w:hAnsi="宋体"/>
          <w:color w:val="auto"/>
          <w:highlight w:val="none"/>
        </w:rPr>
        <w:t>（2）投标文件未提供任一项“投标人须知前附表”资格证明文件规定的“必须提供”的文件资料的；</w:t>
      </w:r>
    </w:p>
    <w:p>
      <w:pPr>
        <w:spacing w:line="360" w:lineRule="auto"/>
        <w:ind w:firstLine="420" w:firstLineChars="200"/>
        <w:rPr>
          <w:rFonts w:hint="eastAsia" w:hAnsi="宋体"/>
          <w:color w:val="auto"/>
          <w:highlight w:val="none"/>
        </w:rPr>
      </w:pPr>
      <w:r>
        <w:rPr>
          <w:rFonts w:hint="eastAsia" w:hAnsi="宋体"/>
          <w:color w:val="auto"/>
          <w:highlight w:val="none"/>
        </w:rPr>
        <w:t>（3）投标文件提供的资格证明文件出现任一项不符合“投标人须知前附表”资格证明文件规定的“必须提供”的文件资料要求或者无效的。</w:t>
      </w:r>
    </w:p>
    <w:p>
      <w:pPr>
        <w:pStyle w:val="7"/>
        <w:keepNext w:val="0"/>
        <w:keepLines w:val="0"/>
        <w:spacing w:before="0" w:after="0" w:line="360" w:lineRule="auto"/>
        <w:ind w:firstLine="420" w:firstLineChars="200"/>
        <w:rPr>
          <w:rFonts w:hint="eastAsia" w:ascii="宋体" w:hAnsi="宋体"/>
          <w:b w:val="0"/>
          <w:bCs w:val="0"/>
          <w:color w:val="auto"/>
          <w:sz w:val="21"/>
          <w:szCs w:val="20"/>
          <w:highlight w:val="none"/>
          <w:lang w:val="en-US" w:eastAsia="zh-CN"/>
        </w:rPr>
      </w:pPr>
      <w:r>
        <w:rPr>
          <w:rFonts w:hint="eastAsia" w:ascii="宋体" w:hAnsi="宋体"/>
          <w:b w:val="0"/>
          <w:bCs w:val="0"/>
          <w:color w:val="auto"/>
          <w:sz w:val="21"/>
          <w:szCs w:val="20"/>
          <w:highlight w:val="none"/>
          <w:lang w:val="en-US" w:eastAsia="zh-CN"/>
        </w:rPr>
        <w:t>25.5资格审查的</w:t>
      </w:r>
      <w:r>
        <w:rPr>
          <w:rFonts w:ascii="宋体" w:hAnsi="宋体"/>
          <w:b w:val="0"/>
          <w:bCs w:val="0"/>
          <w:color w:val="auto"/>
          <w:sz w:val="21"/>
          <w:szCs w:val="20"/>
          <w:highlight w:val="none"/>
          <w:lang w:val="en-US" w:eastAsia="zh-CN"/>
        </w:rPr>
        <w:t>合格投标人不足3家的，不得评标。</w:t>
      </w:r>
    </w:p>
    <w:p>
      <w:pPr>
        <w:pStyle w:val="14"/>
        <w:snapToGrid w:val="0"/>
        <w:spacing w:line="360" w:lineRule="auto"/>
        <w:ind w:left="689" w:leftChars="228" w:hanging="210" w:hangingChars="100"/>
        <w:rPr>
          <w:rFonts w:hint="eastAsia" w:hAnsi="宋体"/>
          <w:color w:val="auto"/>
          <w:sz w:val="21"/>
          <w:highlight w:val="none"/>
        </w:rPr>
      </w:pPr>
    </w:p>
    <w:p>
      <w:pPr>
        <w:pStyle w:val="5"/>
        <w:keepNext w:val="0"/>
        <w:keepLines w:val="0"/>
        <w:jc w:val="center"/>
        <w:rPr>
          <w:rFonts w:hint="eastAsia"/>
          <w:color w:val="auto"/>
          <w:highlight w:val="none"/>
        </w:rPr>
      </w:pPr>
      <w:r>
        <w:rPr>
          <w:rFonts w:hint="eastAsia"/>
          <w:color w:val="auto"/>
          <w:highlight w:val="none"/>
        </w:rPr>
        <w:t>六、评   标</w:t>
      </w:r>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135" w:name="_26.组建评标委员会"/>
      <w:bookmarkEnd w:id="135"/>
      <w:r>
        <w:rPr>
          <w:rFonts w:hint="eastAsia" w:ascii="黑体" w:hAnsi="黑体" w:eastAsia="黑体"/>
          <w:color w:val="auto"/>
          <w:sz w:val="24"/>
          <w:highlight w:val="none"/>
        </w:rPr>
        <w:t>26.组建评标委员会</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pPr>
        <w:pStyle w:val="14"/>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参加过采购项目前期咨询论证的专家，不得参加该采购项目的评审活动。</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评标委员会以招标文件为依据对投标文件进行评审，</w:t>
      </w:r>
      <w:r>
        <w:rPr>
          <w:rFonts w:hint="eastAsia" w:hAnsi="宋体" w:cs="宋体"/>
          <w:color w:val="auto"/>
          <w:sz w:val="21"/>
          <w:highlight w:val="none"/>
        </w:rPr>
        <w:t>“第四章 评标方法及评标标准”</w:t>
      </w:r>
      <w:r>
        <w:rPr>
          <w:rFonts w:hAnsi="宋体"/>
          <w:color w:val="auto"/>
          <w:sz w:val="21"/>
          <w:highlight w:val="none"/>
        </w:rPr>
        <w:t>没有规定的方法、评审因素和标准，不作为评标依据。</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36" w:name="_28.3评标方法。本项目将按须知前附表规定的评标办法进行评标，具体评标"/>
      <w:bookmarkEnd w:id="136"/>
      <w:r>
        <w:rPr>
          <w:rFonts w:hint="eastAsia" w:hAnsi="宋体"/>
          <w:color w:val="auto"/>
          <w:sz w:val="21"/>
          <w:highlight w:val="none"/>
        </w:rPr>
        <w:t>评委表决。评标委员会成员对需要共同认定的事项存在争议的，应当按照少数服从多数的原则作出结论。</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评标过程的监控。本项目评标过程实行全程录音、录像监控，投标人在评标过程中所进行的试图影响评标结果的不公正活动，可能导致其投标按无效处理。</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29.评标方法及评标标准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.1本项目的评审方法为综合评分法。</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9</w:t>
      </w:r>
      <w:r>
        <w:rPr>
          <w:rFonts w:ascii="宋体" w:hAnsi="宋体" w:cs="宋体"/>
          <w:color w:val="auto"/>
          <w:szCs w:val="21"/>
          <w:highlight w:val="none"/>
        </w:rPr>
        <w:t>.2</w:t>
      </w:r>
      <w:r>
        <w:rPr>
          <w:rFonts w:hint="eastAsia" w:ascii="宋体" w:hAnsi="宋体" w:cs="宋体"/>
          <w:color w:val="auto"/>
          <w:szCs w:val="21"/>
          <w:highlight w:val="none"/>
          <w:lang w:eastAsia="zh-CN"/>
        </w:rPr>
        <w:t>评标委员会</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lang w:val="en-US" w:eastAsia="zh-CN"/>
        </w:rPr>
        <w:t>29.3</w:t>
      </w:r>
      <w:r>
        <w:rPr>
          <w:rFonts w:hint="eastAsia" w:ascii="黑体" w:hAnsi="黑体" w:eastAsia="黑体"/>
          <w:color w:val="auto"/>
          <w:sz w:val="24"/>
          <w:highlight w:val="none"/>
        </w:rPr>
        <w:t>评标原则</w:t>
      </w:r>
    </w:p>
    <w:p>
      <w:pPr>
        <w:spacing w:line="360" w:lineRule="auto"/>
        <w:ind w:firstLine="420" w:firstLineChars="200"/>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1</w:t>
      </w:r>
      <w:r>
        <w:rPr>
          <w:rFonts w:hint="eastAsia" w:hAnsi="宋体"/>
          <w:color w:val="auto"/>
          <w:highlight w:val="none"/>
          <w:lang w:eastAsia="zh-CN"/>
        </w:rPr>
        <w:t>）</w:t>
      </w:r>
      <w:r>
        <w:rPr>
          <w:rFonts w:hint="eastAsia" w:hAnsi="宋体"/>
          <w:color w:val="auto"/>
          <w:highlight w:val="none"/>
        </w:rPr>
        <w:t>评标原则。</w:t>
      </w:r>
      <w:r>
        <w:rPr>
          <w:rFonts w:hint="eastAsia" w:hAnsi="宋体"/>
          <w:color w:val="auto"/>
          <w:highlight w:val="none"/>
          <w:lang w:eastAsia="zh-CN"/>
        </w:rPr>
        <w:t>评标委员会</w:t>
      </w:r>
      <w:r>
        <w:rPr>
          <w:rFonts w:hint="eastAsia" w:hAnsi="宋体"/>
          <w:color w:val="auto"/>
          <w:highlight w:val="none"/>
        </w:rPr>
        <w:t>评标时必须公平、公正、客观，不带任何倾向性和启发性；不得向外界透露任何与评标有关的内容；任何单位和个人不得干扰、影响评标的正常进行；</w:t>
      </w:r>
      <w:r>
        <w:rPr>
          <w:rFonts w:hint="eastAsia" w:hAnsi="宋体"/>
          <w:color w:val="auto"/>
          <w:highlight w:val="none"/>
          <w:lang w:eastAsia="zh-CN"/>
        </w:rPr>
        <w:t>评标委员会</w:t>
      </w:r>
      <w:r>
        <w:rPr>
          <w:rFonts w:hint="eastAsia" w:hAnsi="宋体"/>
          <w:color w:val="auto"/>
          <w:highlight w:val="none"/>
        </w:rPr>
        <w:t>及有关工作人员不得私下与投标人接触，不得收受利害关系人的财物或者其他好处。</w:t>
      </w:r>
    </w:p>
    <w:p>
      <w:pPr>
        <w:spacing w:line="360" w:lineRule="auto"/>
        <w:ind w:firstLine="420" w:firstLineChars="200"/>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2</w:t>
      </w:r>
      <w:r>
        <w:rPr>
          <w:rFonts w:hint="eastAsia" w:hAnsi="宋体"/>
          <w:color w:val="auto"/>
          <w:highlight w:val="none"/>
          <w:lang w:eastAsia="zh-CN"/>
        </w:rPr>
        <w:t>）</w:t>
      </w:r>
      <w:r>
        <w:rPr>
          <w:rFonts w:hint="eastAsia" w:hAnsi="宋体"/>
          <w:color w:val="auto"/>
          <w:highlight w:val="none"/>
        </w:rPr>
        <w:t>评委表决。在评标过程中出现法律法规和</w:t>
      </w:r>
      <w:r>
        <w:rPr>
          <w:rFonts w:hint="eastAsia" w:hAnsi="宋体"/>
          <w:color w:val="auto"/>
          <w:highlight w:val="none"/>
          <w:lang w:eastAsia="zh-CN"/>
        </w:rPr>
        <w:t>招标</w:t>
      </w:r>
      <w:r>
        <w:rPr>
          <w:rFonts w:hint="eastAsia" w:hAnsi="宋体"/>
          <w:color w:val="auto"/>
          <w:highlight w:val="none"/>
        </w:rPr>
        <w:t>文件均没有明确规定的情形时，由</w:t>
      </w:r>
      <w:r>
        <w:rPr>
          <w:rFonts w:hint="eastAsia" w:hAnsi="宋体"/>
          <w:color w:val="auto"/>
          <w:highlight w:val="none"/>
          <w:lang w:eastAsia="zh-CN"/>
        </w:rPr>
        <w:t>评标委员会</w:t>
      </w:r>
      <w:r>
        <w:rPr>
          <w:rFonts w:hint="eastAsia" w:hAnsi="宋体"/>
          <w:color w:val="auto"/>
          <w:highlight w:val="none"/>
        </w:rPr>
        <w:t>现场协商解决，协商不一致的，由全体评委投票表决，以得票率二分之一以上专家的意见为准并由采购代理机构作记录。</w:t>
      </w:r>
    </w:p>
    <w:p>
      <w:pPr>
        <w:spacing w:line="360" w:lineRule="auto"/>
        <w:ind w:firstLine="420" w:firstLineChars="200"/>
        <w:rPr>
          <w:rFonts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3</w:t>
      </w:r>
      <w:r>
        <w:rPr>
          <w:rFonts w:hint="eastAsia" w:hAnsi="宋体"/>
          <w:color w:val="auto"/>
          <w:highlight w:val="none"/>
          <w:lang w:eastAsia="zh-CN"/>
        </w:rPr>
        <w:t>）</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4</w:t>
      </w:r>
      <w:r>
        <w:rPr>
          <w:rFonts w:hint="eastAsia" w:hAnsi="宋体"/>
          <w:color w:val="auto"/>
          <w:highlight w:val="none"/>
          <w:lang w:eastAsia="zh-CN"/>
        </w:rPr>
        <w:t>）</w:t>
      </w:r>
      <w:r>
        <w:rPr>
          <w:rFonts w:hint="eastAsia" w:hAnsi="宋体"/>
          <w:color w:val="auto"/>
          <w:highlight w:val="none"/>
        </w:rPr>
        <w:t>评标过程的监控。本项目电子评标过程实行网上留痕、全程录音、录像监控，</w:t>
      </w:r>
      <w:r>
        <w:rPr>
          <w:rFonts w:hint="eastAsia" w:hAnsi="宋体"/>
          <w:color w:val="auto"/>
          <w:highlight w:val="none"/>
          <w:lang w:eastAsia="zh-CN"/>
        </w:rPr>
        <w:t>供应商</w:t>
      </w:r>
      <w:r>
        <w:rPr>
          <w:rFonts w:hint="eastAsia" w:hAnsi="宋体"/>
          <w:color w:val="auto"/>
          <w:highlight w:val="none"/>
        </w:rPr>
        <w:t>在评标过程中所进行的试图影响评标结果的不公正活动，可能导致其投标按无效处理。</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lang w:val="en-US" w:eastAsia="zh-CN"/>
        </w:rPr>
        <w:t>29.4</w:t>
      </w:r>
      <w:r>
        <w:rPr>
          <w:rFonts w:hint="eastAsia" w:ascii="黑体" w:hAnsi="黑体" w:eastAsia="黑体"/>
          <w:color w:val="auto"/>
          <w:sz w:val="24"/>
          <w:highlight w:val="none"/>
        </w:rPr>
        <w:t>评标方法及评标标准</w:t>
      </w:r>
    </w:p>
    <w:p>
      <w:pPr>
        <w:spacing w:line="360" w:lineRule="auto"/>
        <w:ind w:firstLine="420" w:firstLineChars="200"/>
        <w:rPr>
          <w:rFonts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1</w:t>
      </w:r>
      <w:r>
        <w:rPr>
          <w:rFonts w:hint="eastAsia" w:hAnsi="宋体"/>
          <w:color w:val="auto"/>
          <w:highlight w:val="none"/>
          <w:lang w:eastAsia="zh-CN"/>
        </w:rPr>
        <w:t>）</w:t>
      </w:r>
      <w:r>
        <w:rPr>
          <w:rFonts w:hint="eastAsia" w:hAnsi="宋体"/>
          <w:color w:val="auto"/>
          <w:highlight w:val="none"/>
        </w:rPr>
        <w:t>本项目的评标方法详见</w:t>
      </w:r>
      <w:r>
        <w:rPr>
          <w:rFonts w:hint="eastAsia" w:hAnsi="宋体"/>
          <w:b/>
          <w:bCs/>
          <w:color w:val="auto"/>
          <w:highlight w:val="none"/>
        </w:rPr>
        <w:t>“</w:t>
      </w:r>
      <w:r>
        <w:rPr>
          <w:rFonts w:hint="eastAsia" w:hAnsi="宋体"/>
          <w:b/>
          <w:bCs/>
          <w:color w:val="auto"/>
          <w:highlight w:val="none"/>
          <w:lang w:eastAsia="zh-CN"/>
        </w:rPr>
        <w:t>投标人须知前附表</w:t>
      </w:r>
      <w:r>
        <w:rPr>
          <w:rFonts w:hint="eastAsia" w:hAnsi="宋体"/>
          <w:b/>
          <w:bCs/>
          <w:color w:val="auto"/>
          <w:highlight w:val="none"/>
        </w:rPr>
        <w:t>”。</w:t>
      </w:r>
    </w:p>
    <w:p>
      <w:pPr>
        <w:spacing w:line="360" w:lineRule="auto"/>
        <w:ind w:firstLine="420" w:firstLineChars="200"/>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2</w:t>
      </w:r>
      <w:r>
        <w:rPr>
          <w:rFonts w:hint="eastAsia" w:hAnsi="宋体"/>
          <w:color w:val="auto"/>
          <w:highlight w:val="none"/>
          <w:lang w:eastAsia="zh-CN"/>
        </w:rPr>
        <w:t>）评标委员会</w:t>
      </w:r>
      <w:r>
        <w:rPr>
          <w:rFonts w:hAnsi="宋体"/>
          <w:color w:val="auto"/>
          <w:highlight w:val="none"/>
        </w:rPr>
        <w:t>按照</w:t>
      </w:r>
      <w:r>
        <w:rPr>
          <w:rFonts w:hint="eastAsia" w:hAnsi="宋体" w:cs="宋体"/>
          <w:b/>
          <w:color w:val="auto"/>
          <w:highlight w:val="none"/>
        </w:rPr>
        <w:t>“第四章 评审程序、评审方法和评审标准”</w:t>
      </w:r>
      <w:r>
        <w:rPr>
          <w:rFonts w:hAnsi="宋体"/>
          <w:color w:val="auto"/>
          <w:highlight w:val="none"/>
        </w:rPr>
        <w:t>规定的方法、评审因素、标准和程序对投标文件进行评审。</w:t>
      </w:r>
    </w:p>
    <w:p>
      <w:pPr>
        <w:spacing w:line="360" w:lineRule="auto"/>
        <w:ind w:firstLine="420" w:firstLineChars="200"/>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3</w:t>
      </w:r>
      <w:r>
        <w:rPr>
          <w:rFonts w:hint="eastAsia" w:hAnsi="宋体"/>
          <w:color w:val="auto"/>
          <w:highlight w:val="none"/>
          <w:lang w:eastAsia="zh-CN"/>
        </w:rPr>
        <w:t>）</w:t>
      </w:r>
      <w:r>
        <w:rPr>
          <w:rFonts w:hint="eastAsia" w:hAnsi="宋体"/>
          <w:color w:val="auto"/>
          <w:highlight w:val="none"/>
        </w:rPr>
        <w:t xml:space="preserve"> 电子交易活动的中止。采购过程中出现以下情形，导致电子交易平台无法正常运行，或者无法保证电子交易的公平、公正和安全时，采购机构可中止电子交易活动：</w:t>
      </w:r>
    </w:p>
    <w:p>
      <w:pPr>
        <w:spacing w:line="360" w:lineRule="auto"/>
        <w:ind w:firstLine="630" w:firstLineChars="300"/>
        <w:rPr>
          <w:rFonts w:hint="eastAsia" w:hAnsi="宋体"/>
          <w:color w:val="auto"/>
          <w:highlight w:val="none"/>
        </w:rPr>
      </w:pPr>
      <w:r>
        <w:rPr>
          <w:rFonts w:hint="eastAsia" w:hAnsi="宋体"/>
          <w:color w:val="auto"/>
          <w:highlight w:val="none"/>
        </w:rPr>
        <w:t xml:space="preserve">1）电子交易平台发生故障而无法登录访问的； </w:t>
      </w:r>
    </w:p>
    <w:p>
      <w:pPr>
        <w:spacing w:line="360" w:lineRule="auto"/>
        <w:ind w:firstLine="630" w:firstLineChars="300"/>
        <w:rPr>
          <w:rFonts w:hint="eastAsia" w:hAnsi="宋体"/>
          <w:color w:val="auto"/>
          <w:highlight w:val="none"/>
        </w:rPr>
      </w:pPr>
      <w:r>
        <w:rPr>
          <w:rFonts w:hint="eastAsia" w:hAnsi="宋体"/>
          <w:color w:val="auto"/>
          <w:highlight w:val="none"/>
        </w:rPr>
        <w:t>2）电子交易平台应用或数据库出现错误，不能进行正常操作的；</w:t>
      </w:r>
    </w:p>
    <w:p>
      <w:pPr>
        <w:spacing w:line="360" w:lineRule="auto"/>
        <w:ind w:firstLine="630" w:firstLineChars="300"/>
        <w:rPr>
          <w:rFonts w:hint="eastAsia" w:hAnsi="宋体"/>
          <w:color w:val="auto"/>
          <w:highlight w:val="none"/>
        </w:rPr>
      </w:pPr>
      <w:r>
        <w:rPr>
          <w:rFonts w:hint="eastAsia" w:hAnsi="宋体"/>
          <w:color w:val="auto"/>
          <w:highlight w:val="none"/>
        </w:rPr>
        <w:t>3）电子交易平台发现严重安全漏洞，有潜在泄密危险的；</w:t>
      </w:r>
    </w:p>
    <w:p>
      <w:pPr>
        <w:spacing w:line="360" w:lineRule="auto"/>
        <w:ind w:firstLine="630" w:firstLineChars="300"/>
        <w:rPr>
          <w:rFonts w:hint="eastAsia" w:hAnsi="宋体"/>
          <w:color w:val="auto"/>
          <w:highlight w:val="none"/>
        </w:rPr>
      </w:pPr>
      <w:r>
        <w:rPr>
          <w:rFonts w:hint="eastAsia" w:hAnsi="宋体"/>
          <w:color w:val="auto"/>
          <w:highlight w:val="none"/>
        </w:rPr>
        <w:t xml:space="preserve">4）病毒发作导致不能进行正常操作的； </w:t>
      </w:r>
    </w:p>
    <w:p>
      <w:pPr>
        <w:spacing w:line="360" w:lineRule="auto"/>
        <w:ind w:firstLine="630" w:firstLineChars="300"/>
        <w:rPr>
          <w:rFonts w:hint="eastAsia" w:hAnsi="宋体"/>
          <w:color w:val="auto"/>
          <w:highlight w:val="none"/>
        </w:rPr>
      </w:pPr>
      <w:r>
        <w:rPr>
          <w:rFonts w:hint="eastAsia" w:hAnsi="宋体"/>
          <w:color w:val="auto"/>
          <w:highlight w:val="none"/>
          <w:lang w:val="en-US" w:eastAsia="zh-CN"/>
        </w:rPr>
        <w:t>5</w:t>
      </w:r>
      <w:r>
        <w:rPr>
          <w:rFonts w:hint="eastAsia" w:hAnsi="宋体"/>
          <w:color w:val="auto"/>
          <w:highlight w:val="none"/>
        </w:rPr>
        <w:t>）其他无法保证电子交易的公平、公正和安全的情况。</w:t>
      </w:r>
    </w:p>
    <w:p>
      <w:pPr>
        <w:spacing w:line="360" w:lineRule="auto"/>
        <w:ind w:firstLine="420" w:firstLineChars="200"/>
        <w:rPr>
          <w:rFonts w:hint="eastAsia" w:hAnsi="宋体"/>
          <w:color w:val="auto"/>
          <w:highlight w:val="none"/>
        </w:rPr>
      </w:pPr>
      <w:r>
        <w:rPr>
          <w:rFonts w:hint="eastAsia" w:hAnsi="宋体"/>
          <w:color w:val="auto"/>
          <w:highlight w:val="none"/>
          <w:lang w:val="en-US" w:eastAsia="zh-CN"/>
        </w:rPr>
        <w:t>29.5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4"/>
        <w:snapToGrid w:val="0"/>
        <w:spacing w:line="360" w:lineRule="auto"/>
        <w:rPr>
          <w:rFonts w:hint="eastAsia" w:hAnsi="宋体"/>
          <w:color w:val="auto"/>
          <w:sz w:val="21"/>
          <w:highlight w:val="none"/>
        </w:rPr>
      </w:pPr>
    </w:p>
    <w:p>
      <w:pPr>
        <w:pStyle w:val="5"/>
        <w:keepNext w:val="0"/>
        <w:keepLines w:val="0"/>
        <w:jc w:val="center"/>
        <w:rPr>
          <w:rFonts w:hint="eastAsia"/>
          <w:color w:val="auto"/>
          <w:highlight w:val="none"/>
        </w:rPr>
      </w:pPr>
      <w:bookmarkStart w:id="137" w:name="_Toc254970687"/>
      <w:bookmarkStart w:id="138" w:name="_Toc254970546"/>
      <w:r>
        <w:rPr>
          <w:rFonts w:hint="eastAsia"/>
          <w:color w:val="auto"/>
          <w:highlight w:val="none"/>
        </w:rPr>
        <w:t>七、</w:t>
      </w:r>
      <w:bookmarkEnd w:id="137"/>
      <w:bookmarkEnd w:id="138"/>
      <w:r>
        <w:rPr>
          <w:rFonts w:hint="eastAsia"/>
          <w:color w:val="auto"/>
          <w:highlight w:val="none"/>
        </w:rPr>
        <w:t>中标和合同</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snapToGrid w:val="0"/>
        <w:spacing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30.1 本项目授权评标委员会直接按第四章“评标方法及标准”的规定排列中标候选人顺序，并依照次序确定中标人。</w:t>
      </w:r>
    </w:p>
    <w:p>
      <w:pPr>
        <w:snapToGrid w:val="0"/>
        <w:spacing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 定中标人；否则应当重新开展采购活动。</w:t>
      </w:r>
    </w:p>
    <w:p>
      <w:pPr>
        <w:snapToGrid w:val="0"/>
        <w:spacing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30.3根据《中华人民共和国民法典》 第五百六十三条，因不可抗力致使不能实现合同目的的，当事人可以解除合同。</w:t>
      </w:r>
    </w:p>
    <w:p>
      <w:pPr>
        <w:snapToGrid w:val="0"/>
        <w:spacing w:line="360" w:lineRule="auto"/>
        <w:ind w:firstLine="420" w:firstLineChars="200"/>
        <w:rPr>
          <w:rFonts w:hint="eastAsia" w:ascii="宋体" w:hAnsi="宋体" w:cs="Courier New"/>
          <w:color w:val="auto"/>
          <w:szCs w:val="21"/>
          <w:highlight w:val="none"/>
        </w:rPr>
      </w:pPr>
      <w:r>
        <w:rPr>
          <w:rFonts w:hint="eastAsia" w:ascii="宋体" w:hAnsi="宋体"/>
          <w:b w:val="0"/>
          <w:color w:val="auto"/>
          <w:sz w:val="21"/>
          <w:szCs w:val="21"/>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r>
        <w:rPr>
          <w:rFonts w:hint="eastAsia" w:ascii="宋体" w:hAnsi="宋体" w:cs="Courier New"/>
          <w:color w:val="auto"/>
          <w:szCs w:val="21"/>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w:t>
      </w:r>
      <w:r>
        <w:rPr>
          <w:rFonts w:hint="eastAsia" w:ascii="宋体" w:hAnsi="宋体"/>
          <w:color w:val="auto"/>
          <w:szCs w:val="21"/>
          <w:highlight w:val="none"/>
          <w:lang w:eastAsia="zh-CN"/>
        </w:rPr>
        <w:t>招标</w:t>
      </w:r>
      <w:r>
        <w:rPr>
          <w:rFonts w:hint="eastAsia" w:ascii="宋体" w:hAnsi="宋体"/>
          <w:color w:val="auto"/>
          <w:szCs w:val="21"/>
          <w:highlight w:val="none"/>
        </w:rPr>
        <w:t>文件一并保存。</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31.2</w:t>
      </w:r>
      <w:r>
        <w:rPr>
          <w:rFonts w:hint="eastAsia" w:ascii="宋体" w:hAnsi="宋体"/>
          <w:b w:val="0"/>
          <w:color w:val="auto"/>
          <w:sz w:val="21"/>
          <w:szCs w:val="21"/>
          <w:highlight w:val="none"/>
        </w:rPr>
        <w:t>中标供应商享受《政府采购促进中小企业发展管理办法》（财库〔2020〕46号）规定的中小企业扶持政策的，采购人、采购代理机构应当随中标结果公开中标供应商的《中小企业声明函》。</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pPr>
        <w:pStyle w:val="7"/>
        <w:keepNext w:val="0"/>
        <w:keepLines w:val="0"/>
        <w:spacing w:before="0" w:after="0" w:line="360" w:lineRule="auto"/>
        <w:ind w:firstLine="315" w:firstLineChars="150"/>
        <w:rPr>
          <w:rFonts w:hint="eastAsia" w:ascii="宋体" w:hAnsi="宋体"/>
          <w:b w:val="0"/>
          <w:color w:val="auto"/>
          <w:sz w:val="21"/>
          <w:szCs w:val="21"/>
          <w:highlight w:val="none"/>
        </w:rPr>
      </w:pPr>
      <w:bookmarkStart w:id="139" w:name="_39.1中标人须于签订合同前按本须知前附表规定的金额转账或电汇到指定账"/>
      <w:bookmarkEnd w:id="139"/>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.2签订合同后，如中标人不按双方签订的合同规定履约，则没收其全部履约保证金，履约保证金不足以赔偿损失的，按实际损失赔偿。</w:t>
      </w:r>
    </w:p>
    <w:p>
      <w:pPr>
        <w:pStyle w:val="7"/>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.3在履约保证金退还日期前，若中标人的开户名称、开户银行、帐号有变动的，请以书面形式通知履约保证金收取单位，否则由此产生的后果由中标人自行承担。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pPr>
        <w:pStyle w:val="7"/>
        <w:keepNext w:val="0"/>
        <w:keepLines w:val="0"/>
        <w:spacing w:before="0" w:after="0" w:line="360" w:lineRule="auto"/>
        <w:ind w:firstLine="315" w:firstLineChars="150"/>
        <w:rPr>
          <w:rFonts w:hint="eastAsia" w:ascii="宋体" w:hAnsi="宋体"/>
          <w:b w:val="0"/>
          <w:color w:val="auto"/>
          <w:sz w:val="21"/>
          <w:szCs w:val="21"/>
          <w:highlight w:val="none"/>
        </w:rPr>
      </w:pPr>
      <w:bookmarkStart w:id="140" w:name="_40.1投标人接到中标通知书后，按须知前附表规定向采购人出示相关资格证"/>
      <w:bookmarkEnd w:id="140"/>
      <w:r>
        <w:rPr>
          <w:rFonts w:hint="eastAsia" w:ascii="宋体" w:hAnsi="宋体"/>
          <w:b w:val="0"/>
          <w:color w:val="auto"/>
          <w:sz w:val="21"/>
          <w:szCs w:val="21"/>
          <w:highlight w:val="none"/>
        </w:rPr>
        <w:t xml:space="preserve"> 36.1投标人领取中标通知书后，按“投标人须知前附表”规定向采购人出示相关证明材料，经采购人核验合格后方可签订合同。</w:t>
      </w:r>
    </w:p>
    <w:p>
      <w:pPr>
        <w:pStyle w:val="7"/>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中标人拒绝与采购人签订合同的，采购人可以按照评审报告推荐的中标候选人名单排序，确定下一候选人为中标人，也可以重新开展政府采购活动。</w:t>
      </w:r>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141" w:name="_41.政府采购合同公告"/>
      <w:bookmarkEnd w:id="141"/>
      <w:r>
        <w:rPr>
          <w:rFonts w:hint="eastAsia" w:ascii="黑体" w:hAnsi="黑体" w:eastAsia="黑体"/>
          <w:color w:val="auto"/>
          <w:sz w:val="24"/>
          <w:highlight w:val="none"/>
        </w:rPr>
        <w:t>37.政府采购合同公告</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8"/>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供应商对政府采购活动事项有疑问的，可以向采购人提出询问，采购人应当及时作出答复，但答复的内容不得涉及商业秘密。</w:t>
      </w:r>
    </w:p>
    <w:p>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4"/>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pPr>
        <w:pStyle w:val="14"/>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pPr>
        <w:pStyle w:val="14"/>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pPr>
        <w:pStyle w:val="14"/>
        <w:snapToGrid w:val="0"/>
        <w:spacing w:line="360" w:lineRule="auto"/>
        <w:ind w:firstLine="420" w:firstLineChars="200"/>
        <w:rPr>
          <w:rFonts w:hint="eastAsia" w:hAnsi="宋体"/>
          <w:bCs/>
          <w:color w:val="auto"/>
          <w:sz w:val="21"/>
          <w:highlight w:val="none"/>
        </w:rPr>
      </w:pPr>
      <w:r>
        <w:rPr>
          <w:rFonts w:hint="eastAsia" w:hAnsi="宋体"/>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pPr>
        <w:pStyle w:val="7"/>
        <w:keepNext w:val="0"/>
        <w:keepLines w:val="0"/>
        <w:spacing w:before="0" w:after="0" w:line="360" w:lineRule="auto"/>
        <w:ind w:firstLine="315" w:firstLineChars="150"/>
        <w:rPr>
          <w:rFonts w:ascii="宋体" w:hAnsi="宋体"/>
          <w:b w:val="0"/>
          <w:color w:val="auto"/>
          <w:sz w:val="21"/>
          <w:szCs w:val="21"/>
          <w:highlight w:val="none"/>
        </w:rPr>
      </w:pPr>
      <w:bookmarkStart w:id="142" w:name="_9.2质疑、投诉应当采用书面形式，质疑函、投诉书均应明确阐述招标文件、"/>
      <w:bookmarkEnd w:id="142"/>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Cs/>
          <w:color w:val="auto"/>
          <w:sz w:val="21"/>
          <w:highlight w:val="none"/>
        </w:rPr>
        <w:t>供应商提出质疑应当提交质疑函和必要的证明材料</w:t>
      </w:r>
      <w:r>
        <w:rPr>
          <w:rFonts w:hint="eastAsia" w:hAnsi="宋体"/>
          <w:bCs/>
          <w:color w:val="auto"/>
          <w:sz w:val="21"/>
          <w:highlight w:val="none"/>
        </w:rPr>
        <w:t>，</w:t>
      </w:r>
      <w:r>
        <w:rPr>
          <w:rFonts w:hAnsi="宋体"/>
          <w:bCs/>
          <w:color w:val="auto"/>
          <w:sz w:val="21"/>
          <w:highlight w:val="none"/>
        </w:rPr>
        <w:t>针对同一采购程序环节的质疑</w:t>
      </w:r>
      <w:r>
        <w:rPr>
          <w:rFonts w:hint="eastAsia" w:hAnsi="宋体"/>
          <w:bCs/>
          <w:color w:val="auto"/>
          <w:sz w:val="21"/>
          <w:highlight w:val="none"/>
        </w:rPr>
        <w:t>必须</w:t>
      </w:r>
      <w:r>
        <w:rPr>
          <w:rFonts w:hAnsi="宋体"/>
          <w:bCs/>
          <w:color w:val="auto"/>
          <w:sz w:val="21"/>
          <w:highlight w:val="none"/>
        </w:rPr>
        <w:t>在法定质疑期内一次性提出。质疑函应当包括下列内容</w:t>
      </w:r>
      <w:r>
        <w:rPr>
          <w:rFonts w:hint="eastAsia" w:hAnsi="宋体"/>
          <w:bCs/>
          <w:color w:val="auto"/>
          <w:sz w:val="21"/>
          <w:highlight w:val="none"/>
        </w:rPr>
        <w:t>（质疑函格式后附）</w:t>
      </w:r>
      <w:r>
        <w:rPr>
          <w:rFonts w:hAnsi="宋体"/>
          <w:bCs/>
          <w:color w:val="auto"/>
          <w:sz w:val="21"/>
          <w:highlight w:val="none"/>
        </w:rPr>
        <w:t>：</w:t>
      </w:r>
    </w:p>
    <w:p>
      <w:pPr>
        <w:pStyle w:val="1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pPr>
        <w:pStyle w:val="1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pPr>
        <w:pStyle w:val="1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pPr>
        <w:pStyle w:val="1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pPr>
        <w:pStyle w:val="1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pPr>
        <w:pStyle w:val="14"/>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pPr>
        <w:pStyle w:val="1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pPr>
        <w:pStyle w:val="7"/>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4"/>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pPr>
        <w:pStyle w:val="14"/>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14"/>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pPr>
        <w:pStyle w:val="14"/>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14"/>
        <w:snapToGrid w:val="0"/>
        <w:spacing w:line="360" w:lineRule="auto"/>
        <w:ind w:firstLine="420" w:firstLineChars="200"/>
        <w:rPr>
          <w:rFonts w:hint="eastAsia" w:hAnsi="宋体"/>
          <w:color w:val="auto"/>
          <w:sz w:val="21"/>
          <w:highlight w:val="none"/>
        </w:rPr>
      </w:pPr>
    </w:p>
    <w:p>
      <w:pPr>
        <w:pStyle w:val="5"/>
        <w:keepNext w:val="0"/>
        <w:keepLines w:val="0"/>
        <w:jc w:val="center"/>
        <w:rPr>
          <w:rFonts w:hint="eastAsia"/>
          <w:color w:val="auto"/>
          <w:highlight w:val="none"/>
        </w:rPr>
      </w:pPr>
      <w:bookmarkStart w:id="143" w:name="_八、其他事项"/>
      <w:bookmarkEnd w:id="143"/>
      <w:r>
        <w:rPr>
          <w:rFonts w:hint="eastAsia"/>
          <w:color w:val="auto"/>
          <w:highlight w:val="none"/>
        </w:rPr>
        <w:t>八、其他事项</w:t>
      </w:r>
    </w:p>
    <w:p>
      <w:pPr>
        <w:pStyle w:val="7"/>
        <w:keepNext w:val="0"/>
        <w:keepLines w:val="0"/>
        <w:spacing w:before="0" w:after="0" w:line="360" w:lineRule="auto"/>
        <w:ind w:left="420" w:leftChars="200"/>
        <w:rPr>
          <w:rFonts w:hint="eastAsia" w:ascii="黑体" w:hAnsi="黑体" w:eastAsia="黑体"/>
          <w:color w:val="auto"/>
          <w:sz w:val="24"/>
          <w:highlight w:val="none"/>
        </w:rPr>
      </w:pPr>
      <w:bookmarkStart w:id="144" w:name="_42.代理服务费"/>
      <w:bookmarkEnd w:id="144"/>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.1代理服务收费标准及缴费账户详见“投标人须知前附表”，投标人为联合体的，可以由联合体中的一方或者多方共同交纳代理服务费。</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pPr>
        <w:spacing w:line="360" w:lineRule="auto"/>
        <w:rPr>
          <w:rFonts w:hint="eastAsia" w:ascii="宋体" w:hAnsi="宋体"/>
          <w:color w:val="auto"/>
          <w:szCs w:val="21"/>
          <w:highlight w:val="none"/>
        </w:rPr>
      </w:pPr>
    </w:p>
    <w:tbl>
      <w:tblPr>
        <w:tblStyle w:val="2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pPr>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659" w:type="dxa"/>
            <w:noWrap w:val="0"/>
            <w:vAlign w:val="center"/>
          </w:tcPr>
          <w:p>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687"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659"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noWrap w:val="0"/>
            <w:vAlign w:val="top"/>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100～500万元</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500～1000万元</w:t>
            </w:r>
          </w:p>
        </w:tc>
        <w:tc>
          <w:tcPr>
            <w:tcW w:w="1659" w:type="dxa"/>
            <w:noWrap w:val="0"/>
            <w:vAlign w:val="top"/>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1000～5000万元</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noWrap w:val="0"/>
            <w:vAlign w:val="top"/>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50～100亿元</w:t>
            </w:r>
          </w:p>
        </w:tc>
        <w:tc>
          <w:tcPr>
            <w:tcW w:w="1659"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noWrap w:val="0"/>
            <w:vAlign w:val="top"/>
          </w:tcPr>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noWrap w:val="0"/>
            <w:vAlign w:val="top"/>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noWrap w:val="0"/>
            <w:vAlign w:val="top"/>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×1.1％＝1.1万元</w:t>
      </w:r>
    </w:p>
    <w:p>
      <w:pPr>
        <w:pStyle w:val="14"/>
        <w:snapToGrid w:val="0"/>
        <w:spacing w:before="120" w:after="120"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1.1＝ 2.6 （万元）</w:t>
      </w:r>
    </w:p>
    <w:p>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14"/>
        <w:spacing w:before="120" w:after="120" w:line="360" w:lineRule="auto"/>
        <w:ind w:firstLine="420" w:firstLineChars="200"/>
        <w:contextualSpacing/>
        <w:rPr>
          <w:rFonts w:hAnsi="宋体"/>
          <w:color w:val="auto"/>
          <w:sz w:val="21"/>
          <w:highlight w:val="none"/>
        </w:rPr>
      </w:pPr>
      <w:r>
        <w:rPr>
          <w:rFonts w:hAnsi="宋体"/>
          <w:color w:val="auto"/>
          <w:sz w:val="21"/>
          <w:highlight w:val="none"/>
        </w:rPr>
        <w:t>40.1</w:t>
      </w:r>
      <w:r>
        <w:rPr>
          <w:rFonts w:hint="eastAsia" w:hAnsi="宋体" w:cs="宋体"/>
          <w:color w:val="auto"/>
          <w:sz w:val="21"/>
          <w:highlight w:val="none"/>
        </w:rPr>
        <w:t>本招标文件解释规则详见</w:t>
      </w:r>
      <w:r>
        <w:rPr>
          <w:rFonts w:hint="eastAsia" w:hAnsi="宋体"/>
          <w:color w:val="auto"/>
          <w:sz w:val="21"/>
          <w:highlight w:val="none"/>
        </w:rPr>
        <w:t>“投标人须知前附表”。</w:t>
      </w:r>
    </w:p>
    <w:p>
      <w:pPr>
        <w:pStyle w:val="14"/>
        <w:spacing w:before="120" w:after="120" w:line="360" w:lineRule="auto"/>
        <w:ind w:firstLine="420" w:firstLineChars="200"/>
        <w:contextualSpacing/>
        <w:rPr>
          <w:rFonts w:hAnsi="宋体"/>
          <w:color w:val="auto"/>
          <w:sz w:val="21"/>
          <w:highlight w:val="none"/>
        </w:rPr>
      </w:pPr>
      <w:r>
        <w:rPr>
          <w:rFonts w:hAnsi="宋体" w:cs="宋体"/>
          <w:color w:val="auto"/>
          <w:sz w:val="21"/>
          <w:highlight w:val="none"/>
        </w:rPr>
        <w:t>40.2</w:t>
      </w:r>
      <w:r>
        <w:rPr>
          <w:rFonts w:hint="eastAsia" w:hAnsi="宋体" w:cs="宋体"/>
          <w:color w:val="auto"/>
          <w:sz w:val="21"/>
          <w:highlight w:val="none"/>
        </w:rPr>
        <w:t xml:space="preserve"> </w:t>
      </w:r>
      <w:r>
        <w:rPr>
          <w:rFonts w:hint="eastAsia" w:hAnsi="宋体"/>
          <w:color w:val="auto"/>
          <w:sz w:val="21"/>
          <w:highlight w:val="none"/>
        </w:rPr>
        <w:t>其他事项详见“投标人须知前附表”。</w:t>
      </w:r>
    </w:p>
    <w:p>
      <w:pPr>
        <w:pStyle w:val="14"/>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4</w:t>
      </w:r>
      <w:r>
        <w:rPr>
          <w:rFonts w:hAnsi="宋体"/>
          <w:color w:val="auto"/>
          <w:sz w:val="21"/>
          <w:highlight w:val="none"/>
        </w:rPr>
        <w:t>0.3</w:t>
      </w:r>
      <w:bookmarkStart w:id="145" w:name="_Hlk65857140"/>
      <w:r>
        <w:rPr>
          <w:rFonts w:hint="eastAsia" w:hAnsi="宋体"/>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ascii="宋体" w:hAnsi="宋体" w:eastAsia="宋体" w:cs="Times New Roman"/>
          <w:color w:val="auto"/>
          <w:sz w:val="21"/>
          <w:highlight w:val="none"/>
        </w:rPr>
        <w:t>不对其中涉及的工程承建商和服务的承接商作出要求的</w:t>
      </w:r>
      <w:r>
        <w:rPr>
          <w:rFonts w:hint="eastAsia" w:hAnsi="宋体"/>
          <w:color w:val="auto"/>
          <w:sz w:val="21"/>
          <w:highlight w:val="none"/>
        </w:rPr>
        <w:t>，享受本文件规定的中小企业扶持政策。</w:t>
      </w:r>
    </w:p>
    <w:p>
      <w:pPr>
        <w:pStyle w:val="14"/>
        <w:spacing w:before="120" w:after="120" w:line="360" w:lineRule="auto"/>
        <w:ind w:firstLine="420" w:firstLineChars="200"/>
        <w:contextualSpacing/>
        <w:rPr>
          <w:rFonts w:hint="eastAsia"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spacing w:before="120" w:after="120" w:line="360" w:lineRule="auto"/>
        <w:ind w:firstLine="420" w:firstLineChars="200"/>
        <w:contextualSpacing/>
        <w:rPr>
          <w:rFonts w:hint="eastAsia" w:hAnsi="宋体"/>
          <w:color w:val="auto"/>
          <w:sz w:val="21"/>
          <w:highlight w:val="none"/>
        </w:rPr>
      </w:pPr>
      <w:r>
        <w:rPr>
          <w:rFonts w:hint="eastAsia" w:hAnsi="宋体"/>
          <w:color w:val="auto"/>
          <w:sz w:val="21"/>
          <w:highlight w:val="none"/>
        </w:rPr>
        <w:t>依据本文件规定享受扶持政策获得政府采购合同的，小微企业不得将合同分包给大中型企业，中型企业不得将合同分包给大型企业。</w:t>
      </w:r>
      <w:bookmarkEnd w:id="145"/>
    </w:p>
    <w:p>
      <w:pPr>
        <w:pStyle w:val="14"/>
        <w:snapToGrid w:val="0"/>
        <w:spacing w:before="120" w:after="120"/>
        <w:ind w:firstLine="400" w:firstLineChars="200"/>
        <w:rPr>
          <w:rFonts w:hint="eastAsia" w:hAnsi="宋体"/>
          <w:color w:val="auto"/>
          <w:highlight w:val="none"/>
        </w:rPr>
      </w:pPr>
      <w:r>
        <w:rPr>
          <w:rFonts w:hAnsi="宋体"/>
          <w:color w:val="auto"/>
          <w:highlight w:val="none"/>
        </w:rPr>
        <w:br w:type="page"/>
      </w:r>
      <w:r>
        <w:rPr>
          <w:rFonts w:hint="eastAsia" w:hAnsi="宋体"/>
          <w:color w:val="auto"/>
          <w:highlight w:val="none"/>
        </w:rPr>
        <w:t>附件1：</w:t>
      </w:r>
    </w:p>
    <w:p>
      <w:pPr>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黑体" w:hAnsi="黑体" w:eastAsia="黑体" w:cs="黑体"/>
          <w:color w:val="auto"/>
          <w:kern w:val="0"/>
          <w:sz w:val="32"/>
          <w:szCs w:val="32"/>
          <w:highlight w:val="none"/>
        </w:rPr>
        <w:t>广西壮族自治区政府采购项目合同验收书</w:t>
      </w:r>
      <w:r>
        <w:rPr>
          <w:rFonts w:hint="eastAsia" w:ascii="仿宋" w:hAnsi="仿宋" w:eastAsia="仿宋" w:cs="宋体"/>
          <w:color w:val="auto"/>
          <w:kern w:val="0"/>
          <w:sz w:val="32"/>
          <w:szCs w:val="32"/>
          <w:highlight w:val="none"/>
        </w:rPr>
        <w:t>（格式）</w:t>
      </w:r>
    </w:p>
    <w:p>
      <w:pPr>
        <w:shd w:val="clear" w:color="auto" w:fill="FFFFFF"/>
        <w:spacing w:line="480" w:lineRule="atLeast"/>
        <w:jc w:val="center"/>
        <w:rPr>
          <w:rFonts w:hint="eastAsia" w:ascii="仿宋" w:hAnsi="仿宋" w:eastAsia="仿宋" w:cs="宋体"/>
          <w:color w:val="auto"/>
          <w:kern w:val="0"/>
          <w:sz w:val="32"/>
          <w:szCs w:val="32"/>
          <w:highlight w:val="none"/>
        </w:rPr>
      </w:pPr>
    </w:p>
    <w:p>
      <w:pPr>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亿 </w:t>
            </w:r>
            <w:r>
              <w:rPr>
                <w:rFonts w:ascii="Verdana" w:hAnsi="Verdana" w:cs="宋体"/>
                <w:color w:val="auto"/>
                <w:kern w:val="0"/>
                <w:szCs w:val="21"/>
                <w:highlight w:val="none"/>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w:t>
            </w:r>
            <w:r>
              <w:rPr>
                <w:rFonts w:hint="eastAsia" w:ascii="Verdana" w:hAnsi="Verdana" w:cs="宋体"/>
                <w:color w:val="auto"/>
                <w:kern w:val="0"/>
                <w:szCs w:val="21"/>
                <w:highlight w:val="none"/>
                <w:lang w:eastAsia="zh-CN"/>
              </w:rPr>
              <w:t>招标</w:t>
            </w:r>
            <w:r>
              <w:rPr>
                <w:rFonts w:ascii="Verdana" w:hAnsi="Verdana" w:cs="宋体"/>
                <w:color w:val="auto"/>
                <w:kern w:val="0"/>
                <w:szCs w:val="21"/>
                <w:highlight w:val="none"/>
              </w:rPr>
              <w:t>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ascii="Verdana" w:hAnsi="Verdana"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中标或者成交人负责人签字或者盖章：</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pPr>
        <w:jc w:val="left"/>
        <w:rPr>
          <w:rFonts w:hint="eastAsia" w:hAnsi="宋体"/>
          <w:color w:val="auto"/>
          <w:highlight w:val="none"/>
        </w:rPr>
      </w:pPr>
      <w:r>
        <w:rPr>
          <w:rFonts w:hAnsi="宋体"/>
          <w:color w:val="auto"/>
          <w:highlight w:val="none"/>
        </w:rPr>
        <w:br w:type="page"/>
      </w:r>
      <w:r>
        <w:rPr>
          <w:rFonts w:hint="eastAsia" w:hAnsi="宋体"/>
          <w:color w:val="auto"/>
          <w:highlight w:val="none"/>
        </w:rPr>
        <w:t>附件2：</w:t>
      </w:r>
    </w:p>
    <w:p>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政府采购项目履约保证金退付意见书（参考）</w:t>
      </w:r>
    </w:p>
    <w:p>
      <w:pPr>
        <w:jc w:val="center"/>
        <w:rPr>
          <w:rFonts w:hint="eastAsia" w:ascii="黑体" w:hAnsi="黑体" w:eastAsia="黑体"/>
          <w:color w:val="auto"/>
          <w:sz w:val="36"/>
          <w:szCs w:val="36"/>
          <w:highlight w:val="none"/>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color w:val="auto"/>
                <w:sz w:val="24"/>
                <w:highlight w:val="none"/>
              </w:rPr>
            </w:pPr>
            <w:r>
              <w:rPr>
                <w:rFonts w:hint="eastAsia"/>
                <w:color w:val="auto"/>
                <w:sz w:val="24"/>
                <w:highlight w:val="none"/>
              </w:rPr>
              <w:t>供</w:t>
            </w:r>
          </w:p>
          <w:p>
            <w:pPr>
              <w:jc w:val="center"/>
              <w:rPr>
                <w:rFonts w:hint="eastAsia"/>
                <w:color w:val="auto"/>
                <w:sz w:val="24"/>
                <w:highlight w:val="none"/>
              </w:rPr>
            </w:pPr>
            <w:r>
              <w:rPr>
                <w:rFonts w:hint="eastAsia"/>
                <w:color w:val="auto"/>
                <w:sz w:val="24"/>
                <w:highlight w:val="none"/>
              </w:rPr>
              <w:t>应</w:t>
            </w:r>
          </w:p>
          <w:p>
            <w:pPr>
              <w:jc w:val="center"/>
              <w:rPr>
                <w:rFonts w:hint="eastAsia"/>
                <w:color w:val="auto"/>
                <w:sz w:val="24"/>
                <w:highlight w:val="none"/>
              </w:rPr>
            </w:pPr>
            <w:r>
              <w:rPr>
                <w:rFonts w:hint="eastAsia"/>
                <w:color w:val="auto"/>
                <w:sz w:val="24"/>
                <w:highlight w:val="none"/>
              </w:rPr>
              <w:t>商</w:t>
            </w:r>
          </w:p>
          <w:p>
            <w:pPr>
              <w:jc w:val="center"/>
              <w:rPr>
                <w:rFonts w:hint="eastAsia"/>
                <w:color w:val="auto"/>
                <w:sz w:val="24"/>
                <w:highlight w:val="none"/>
              </w:rPr>
            </w:pPr>
            <w:r>
              <w:rPr>
                <w:rFonts w:hint="eastAsia"/>
                <w:color w:val="auto"/>
                <w:sz w:val="24"/>
                <w:highlight w:val="none"/>
              </w:rPr>
              <w:t>申</w:t>
            </w:r>
          </w:p>
          <w:p>
            <w:pPr>
              <w:jc w:val="center"/>
              <w:rPr>
                <w:rFonts w:hint="eastAsia"/>
                <w:color w:val="auto"/>
                <w:sz w:val="24"/>
                <w:highlight w:val="none"/>
              </w:rPr>
            </w:pPr>
            <w:r>
              <w:rPr>
                <w:rFonts w:hint="eastAsia"/>
                <w:color w:val="auto"/>
                <w:sz w:val="24"/>
                <w:highlight w:val="none"/>
              </w:rPr>
              <w:t>请</w:t>
            </w:r>
          </w:p>
        </w:tc>
        <w:tc>
          <w:tcPr>
            <w:tcW w:w="8456" w:type="dxa"/>
            <w:noWrap w:val="0"/>
            <w:vAlign w:val="center"/>
          </w:tcPr>
          <w:p>
            <w:pPr>
              <w:rPr>
                <w:rFonts w:hint="eastAsia"/>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color w:val="auto"/>
                <w:sz w:val="24"/>
                <w:highlight w:val="none"/>
              </w:rPr>
            </w:pPr>
          </w:p>
        </w:tc>
        <w:tc>
          <w:tcPr>
            <w:tcW w:w="8456" w:type="dxa"/>
            <w:noWrap w:val="0"/>
            <w:vAlign w:val="center"/>
          </w:tcPr>
          <w:p>
            <w:pPr>
              <w:rPr>
                <w:rFonts w:hint="eastAsia"/>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color w:val="auto"/>
                <w:sz w:val="24"/>
                <w:highlight w:val="none"/>
              </w:rPr>
            </w:pPr>
          </w:p>
        </w:tc>
        <w:tc>
          <w:tcPr>
            <w:tcW w:w="8456" w:type="dxa"/>
            <w:noWrap w:val="0"/>
            <w:vAlign w:val="top"/>
          </w:tcPr>
          <w:p>
            <w:pPr>
              <w:rPr>
                <w:rFonts w:hint="eastAsia"/>
                <w:color w:val="auto"/>
                <w:sz w:val="24"/>
                <w:highlight w:val="none"/>
              </w:rPr>
            </w:pPr>
            <w:r>
              <w:rPr>
                <w:rFonts w:hint="eastAsia"/>
                <w:color w:val="auto"/>
                <w:sz w:val="24"/>
                <w:highlight w:val="none"/>
              </w:rPr>
              <w:t xml:space="preserve">  </w:t>
            </w:r>
          </w:p>
          <w:p>
            <w:pPr>
              <w:spacing w:line="400" w:lineRule="exact"/>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spacing w:line="400" w:lineRule="exact"/>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pPr>
              <w:spacing w:line="400" w:lineRule="exact"/>
              <w:ind w:firstLine="705"/>
              <w:rPr>
                <w:rFonts w:hint="eastAsia"/>
                <w:color w:val="auto"/>
                <w:sz w:val="24"/>
                <w:highlight w:val="none"/>
              </w:rPr>
            </w:pPr>
            <w:r>
              <w:rPr>
                <w:rFonts w:hint="eastAsia"/>
                <w:color w:val="auto"/>
                <w:sz w:val="24"/>
                <w:highlight w:val="none"/>
              </w:rPr>
              <w:t>单位名称：</w:t>
            </w:r>
          </w:p>
          <w:p>
            <w:pPr>
              <w:spacing w:line="400" w:lineRule="exact"/>
              <w:ind w:firstLine="705"/>
              <w:rPr>
                <w:rFonts w:hint="eastAsia"/>
                <w:color w:val="auto"/>
                <w:sz w:val="24"/>
                <w:highlight w:val="none"/>
              </w:rPr>
            </w:pPr>
            <w:r>
              <w:rPr>
                <w:rFonts w:hint="eastAsia"/>
                <w:color w:val="auto"/>
                <w:sz w:val="24"/>
                <w:highlight w:val="none"/>
              </w:rPr>
              <w:t>开户银行：</w:t>
            </w:r>
          </w:p>
          <w:p>
            <w:pPr>
              <w:spacing w:line="400" w:lineRule="exact"/>
              <w:ind w:firstLine="705"/>
              <w:rPr>
                <w:rFonts w:hint="eastAsia"/>
                <w:color w:val="auto"/>
                <w:sz w:val="24"/>
                <w:highlight w:val="none"/>
              </w:rPr>
            </w:pPr>
            <w:r>
              <w:rPr>
                <w:rFonts w:hint="eastAsia"/>
                <w:color w:val="auto"/>
                <w:sz w:val="24"/>
                <w:highlight w:val="none"/>
              </w:rPr>
              <w:t>帐   号：</w:t>
            </w:r>
          </w:p>
          <w:p>
            <w:pPr>
              <w:spacing w:line="400" w:lineRule="exact"/>
              <w:rPr>
                <w:rFonts w:hint="eastAsia"/>
                <w:color w:val="auto"/>
                <w:sz w:val="24"/>
                <w:highlight w:val="none"/>
              </w:rPr>
            </w:pPr>
            <w:r>
              <w:rPr>
                <w:rFonts w:hint="eastAsia"/>
                <w:color w:val="auto"/>
                <w:sz w:val="24"/>
                <w:highlight w:val="none"/>
              </w:rPr>
              <w:t>联系人及电话：</w:t>
            </w:r>
          </w:p>
          <w:p>
            <w:pPr>
              <w:spacing w:line="400" w:lineRule="exact"/>
              <w:rPr>
                <w:rFonts w:hint="eastAsia"/>
                <w:color w:val="auto"/>
                <w:sz w:val="24"/>
                <w:highlight w:val="none"/>
              </w:rPr>
            </w:pPr>
          </w:p>
          <w:p>
            <w:pPr>
              <w:spacing w:line="520" w:lineRule="exact"/>
              <w:jc w:val="center"/>
              <w:rPr>
                <w:rFonts w:hint="eastAsia"/>
                <w:color w:val="auto"/>
                <w:sz w:val="24"/>
                <w:highlight w:val="none"/>
              </w:rPr>
            </w:pPr>
            <w:r>
              <w:rPr>
                <w:rFonts w:hint="eastAsia"/>
                <w:color w:val="auto"/>
                <w:sz w:val="24"/>
                <w:highlight w:val="none"/>
              </w:rPr>
              <w:t xml:space="preserve">         投标人签章：</w:t>
            </w:r>
          </w:p>
          <w:p>
            <w:pPr>
              <w:spacing w:line="520" w:lineRule="exact"/>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color w:val="auto"/>
                <w:sz w:val="24"/>
                <w:highlight w:val="none"/>
              </w:rPr>
            </w:pPr>
            <w:r>
              <w:rPr>
                <w:rFonts w:hint="eastAsia"/>
                <w:color w:val="auto"/>
                <w:sz w:val="24"/>
                <w:highlight w:val="none"/>
              </w:rPr>
              <w:t>采</w:t>
            </w:r>
          </w:p>
          <w:p>
            <w:pPr>
              <w:jc w:val="center"/>
              <w:rPr>
                <w:rFonts w:hint="eastAsia"/>
                <w:color w:val="auto"/>
                <w:sz w:val="24"/>
                <w:highlight w:val="none"/>
              </w:rPr>
            </w:pPr>
            <w:r>
              <w:rPr>
                <w:rFonts w:hint="eastAsia"/>
                <w:color w:val="auto"/>
                <w:sz w:val="24"/>
                <w:highlight w:val="none"/>
              </w:rPr>
              <w:t>购</w:t>
            </w:r>
          </w:p>
          <w:p>
            <w:pPr>
              <w:jc w:val="center"/>
              <w:rPr>
                <w:rFonts w:hint="eastAsia"/>
                <w:color w:val="auto"/>
                <w:sz w:val="24"/>
                <w:highlight w:val="none"/>
              </w:rPr>
            </w:pPr>
            <w:r>
              <w:rPr>
                <w:rFonts w:hint="eastAsia"/>
                <w:color w:val="auto"/>
                <w:sz w:val="24"/>
                <w:highlight w:val="none"/>
              </w:rPr>
              <w:t>人</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456" w:type="dxa"/>
            <w:noWrap w:val="0"/>
            <w:vAlign w:val="top"/>
          </w:tcPr>
          <w:p>
            <w:pPr>
              <w:rPr>
                <w:rFonts w:hint="eastAsia"/>
                <w:color w:val="auto"/>
                <w:sz w:val="24"/>
                <w:highlight w:val="none"/>
              </w:rPr>
            </w:pPr>
          </w:p>
          <w:p>
            <w:pPr>
              <w:rPr>
                <w:rFonts w:hint="eastAsia"/>
                <w:color w:val="auto"/>
                <w:sz w:val="24"/>
                <w:highlight w:val="none"/>
              </w:rPr>
            </w:pPr>
            <w:r>
              <w:rPr>
                <w:rFonts w:hint="eastAsia"/>
                <w:color w:val="auto"/>
                <w:sz w:val="24"/>
                <w:highlight w:val="none"/>
              </w:rPr>
              <w:t>退付意见：（是否同意退付履约保证金及退付金额）</w:t>
            </w: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p>
          <w:p>
            <w:pPr>
              <w:spacing w:line="520" w:lineRule="exact"/>
              <w:rPr>
                <w:rFonts w:hint="eastAsia"/>
                <w:color w:val="auto"/>
                <w:sz w:val="24"/>
                <w:highlight w:val="none"/>
              </w:rPr>
            </w:pPr>
            <w:r>
              <w:rPr>
                <w:rFonts w:hint="eastAsia"/>
                <w:color w:val="auto"/>
                <w:sz w:val="24"/>
                <w:highlight w:val="none"/>
              </w:rPr>
              <w:t>联系人及电话：                         采购人签章</w:t>
            </w:r>
          </w:p>
          <w:p>
            <w:pPr>
              <w:spacing w:line="520" w:lineRule="exact"/>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color w:val="auto"/>
                <w:sz w:val="24"/>
                <w:highlight w:val="none"/>
              </w:rPr>
            </w:pPr>
            <w:r>
              <w:rPr>
                <w:rFonts w:hint="eastAsia"/>
                <w:color w:val="auto"/>
                <w:sz w:val="24"/>
                <w:highlight w:val="none"/>
              </w:rPr>
              <w:t>备注</w:t>
            </w:r>
          </w:p>
        </w:tc>
        <w:tc>
          <w:tcPr>
            <w:tcW w:w="8456" w:type="dxa"/>
            <w:noWrap w:val="0"/>
            <w:vAlign w:val="top"/>
          </w:tcPr>
          <w:p>
            <w:pPr>
              <w:rPr>
                <w:rFonts w:hint="eastAsia"/>
                <w:color w:val="auto"/>
                <w:sz w:val="24"/>
                <w:highlight w:val="none"/>
              </w:rPr>
            </w:pPr>
          </w:p>
        </w:tc>
      </w:tr>
    </w:tbl>
    <w:p>
      <w:pPr>
        <w:pStyle w:val="12"/>
        <w:ind w:left="420" w:leftChars="114" w:hanging="181" w:hangingChars="100"/>
        <w:rPr>
          <w:rFonts w:hint="eastAsia" w:ascii="宋体"/>
          <w:b/>
          <w:bCs/>
          <w:color w:val="auto"/>
          <w:sz w:val="18"/>
          <w:highlight w:val="none"/>
        </w:rPr>
      </w:pPr>
      <w:r>
        <w:rPr>
          <w:rFonts w:hint="eastAsia" w:ascii="宋体"/>
          <w:b/>
          <w:bCs/>
          <w:color w:val="auto"/>
          <w:sz w:val="18"/>
          <w:highlight w:val="none"/>
        </w:rPr>
        <w:t>注：投标人凭经采购人审批的退付意见书到保证金收取单位办理履约保证金退付事宜。</w:t>
      </w:r>
    </w:p>
    <w:p>
      <w:pPr>
        <w:pStyle w:val="14"/>
        <w:snapToGrid w:val="0"/>
        <w:spacing w:before="120" w:after="120"/>
        <w:rPr>
          <w:rFonts w:hint="eastAsia" w:hAnsi="宋体"/>
          <w:color w:val="auto"/>
          <w:highlight w:val="none"/>
        </w:rPr>
      </w:pPr>
    </w:p>
    <w:p>
      <w:pPr>
        <w:pStyle w:val="14"/>
        <w:snapToGrid w:val="0"/>
        <w:spacing w:before="120" w:after="120"/>
        <w:rPr>
          <w:rFonts w:hint="eastAsia" w:hAnsi="宋体"/>
          <w:color w:val="auto"/>
          <w:highlight w:val="none"/>
        </w:rPr>
      </w:pPr>
      <w:r>
        <w:rPr>
          <w:rFonts w:hAnsi="宋体"/>
          <w:color w:val="auto"/>
          <w:highlight w:val="none"/>
        </w:rPr>
        <w:br w:type="page"/>
      </w:r>
    </w:p>
    <w:p>
      <w:pPr>
        <w:pStyle w:val="4"/>
        <w:keepNext w:val="0"/>
        <w:keepLines w:val="0"/>
        <w:jc w:val="center"/>
        <w:rPr>
          <w:rFonts w:hint="eastAsia"/>
          <w:color w:val="auto"/>
          <w:highlight w:val="none"/>
        </w:rPr>
      </w:pPr>
      <w:bookmarkStart w:id="146" w:name="_Toc19686832"/>
      <w:bookmarkStart w:id="147" w:name="_Toc254970548"/>
      <w:bookmarkStart w:id="148" w:name="_Toc330456896"/>
      <w:bookmarkStart w:id="149" w:name="_Toc254970689"/>
      <w:r>
        <w:rPr>
          <w:rFonts w:hint="eastAsia"/>
          <w:color w:val="auto"/>
          <w:highlight w:val="none"/>
        </w:rPr>
        <w:t>第四章  评标方法及评标标准</w:t>
      </w:r>
      <w:bookmarkEnd w:id="146"/>
      <w:bookmarkEnd w:id="147"/>
      <w:bookmarkEnd w:id="148"/>
      <w:bookmarkEnd w:id="149"/>
    </w:p>
    <w:p>
      <w:pPr>
        <w:pStyle w:val="5"/>
        <w:keepNext w:val="0"/>
        <w:keepLines w:val="0"/>
        <w:jc w:val="center"/>
        <w:rPr>
          <w:color w:val="auto"/>
          <w:sz w:val="30"/>
          <w:szCs w:val="30"/>
          <w:highlight w:val="none"/>
        </w:rPr>
      </w:pPr>
      <w:r>
        <w:rPr>
          <w:rFonts w:hint="eastAsia"/>
          <w:color w:val="auto"/>
          <w:sz w:val="30"/>
          <w:szCs w:val="30"/>
          <w:highlight w:val="none"/>
        </w:rPr>
        <w:t>一、评标方法</w:t>
      </w:r>
    </w:p>
    <w:p>
      <w:pPr>
        <w:pStyle w:val="14"/>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14"/>
        <w:spacing w:line="360" w:lineRule="auto"/>
        <w:ind w:firstLine="420"/>
        <w:rPr>
          <w:rFonts w:hAnsi="宋体"/>
          <w:color w:val="auto"/>
          <w:sz w:val="21"/>
          <w:highlight w:val="none"/>
        </w:rPr>
      </w:pPr>
      <w:r>
        <w:rPr>
          <w:rFonts w:hint="eastAsia" w:hAnsi="宋体"/>
          <w:color w:val="auto"/>
          <w:sz w:val="21"/>
          <w:highlight w:val="none"/>
        </w:rPr>
        <w:t>最低评标报价法，是指投标文件满足招标文件全部实质性要求，且投标报价最低的投标人为中标候选人的评标方法。</w:t>
      </w:r>
    </w:p>
    <w:p>
      <w:pPr>
        <w:pStyle w:val="5"/>
        <w:keepNext w:val="0"/>
        <w:keepLines w:val="0"/>
        <w:jc w:val="center"/>
        <w:rPr>
          <w:rFonts w:hint="eastAsia"/>
          <w:color w:val="auto"/>
          <w:sz w:val="30"/>
          <w:szCs w:val="30"/>
          <w:highlight w:val="none"/>
        </w:rPr>
      </w:pPr>
      <w:r>
        <w:rPr>
          <w:rFonts w:hint="eastAsia"/>
          <w:color w:val="auto"/>
          <w:sz w:val="30"/>
          <w:szCs w:val="30"/>
          <w:highlight w:val="none"/>
        </w:rPr>
        <w:t>二、评标程序</w:t>
      </w:r>
    </w:p>
    <w:p>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pPr>
        <w:pStyle w:val="14"/>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8"/>
        <w:numPr>
          <w:ilvl w:val="0"/>
          <w:numId w:val="6"/>
        </w:numPr>
        <w:spacing w:line="360" w:lineRule="auto"/>
        <w:ind w:left="-2" w:leftChars="0" w:firstLine="422" w:firstLineChars="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投标文件未提供“投标人须知前附表”第13.1条规定中“必须提供”的文件资料的;</w:t>
      </w:r>
    </w:p>
    <w:p>
      <w:pPr>
        <w:pStyle w:val="8"/>
        <w:numPr>
          <w:ilvl w:val="0"/>
          <w:numId w:val="6"/>
        </w:numPr>
        <w:spacing w:line="360" w:lineRule="auto"/>
        <w:ind w:left="-2" w:leftChars="0" w:firstLine="422" w:firstLineChars="0"/>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8"/>
        <w:numPr>
          <w:ilvl w:val="0"/>
          <w:numId w:val="6"/>
        </w:numPr>
        <w:spacing w:line="360" w:lineRule="auto"/>
        <w:ind w:left="-2" w:leftChars="0" w:firstLine="422" w:firstLineChars="0"/>
        <w:rPr>
          <w:rFonts w:hint="eastAsia" w:ascii="宋体" w:hAnsi="宋体"/>
          <w:b/>
          <w:color w:val="auto"/>
          <w:szCs w:val="21"/>
          <w:highlight w:val="none"/>
        </w:rPr>
      </w:pPr>
      <w:r>
        <w:rPr>
          <w:rFonts w:hint="eastAsia" w:ascii="宋体" w:hAnsi="宋体"/>
          <w:b/>
          <w:color w:val="auto"/>
          <w:szCs w:val="21"/>
          <w:highlight w:val="none"/>
        </w:rPr>
        <w:t>报价超出招标文件规定最高限价，或者超出采购预算金额的；</w:t>
      </w:r>
    </w:p>
    <w:p>
      <w:pPr>
        <w:pStyle w:val="8"/>
        <w:numPr>
          <w:ilvl w:val="0"/>
          <w:numId w:val="6"/>
        </w:numPr>
        <w:spacing w:line="360" w:lineRule="auto"/>
        <w:ind w:left="-2" w:leftChars="0" w:firstLine="422" w:firstLineChars="0"/>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8"/>
        <w:numPr>
          <w:ilvl w:val="0"/>
          <w:numId w:val="6"/>
        </w:numPr>
        <w:spacing w:line="360" w:lineRule="auto"/>
        <w:ind w:left="-2" w:leftChars="0" w:firstLine="422" w:firstLineChars="0"/>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pPr>
        <w:pStyle w:val="8"/>
        <w:numPr>
          <w:ilvl w:val="0"/>
          <w:numId w:val="6"/>
        </w:numPr>
        <w:spacing w:line="360" w:lineRule="auto"/>
        <w:ind w:left="-2" w:leftChars="0" w:firstLine="422" w:firstLineChars="0"/>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w:t>
      </w:r>
      <w:r>
        <w:rPr>
          <w:rFonts w:hint="eastAsia" w:ascii="宋体" w:hAnsi="宋体"/>
          <w:b/>
          <w:color w:val="auto"/>
          <w:szCs w:val="21"/>
          <w:highlight w:val="none"/>
        </w:rPr>
        <w:t>条第（2）项情形的；</w:t>
      </w:r>
    </w:p>
    <w:p>
      <w:pPr>
        <w:pStyle w:val="8"/>
        <w:numPr>
          <w:ilvl w:val="0"/>
          <w:numId w:val="6"/>
        </w:numPr>
        <w:spacing w:line="360" w:lineRule="auto"/>
        <w:ind w:left="-2" w:leftChars="0" w:firstLine="422" w:firstLineChars="0"/>
        <w:rPr>
          <w:rFonts w:hint="eastAsia" w:ascii="宋体" w:hAnsi="宋体"/>
          <w:b/>
          <w:color w:val="auto"/>
          <w:szCs w:val="21"/>
          <w:highlight w:val="none"/>
        </w:rPr>
      </w:pPr>
      <w:r>
        <w:rPr>
          <w:rFonts w:hint="eastAsia" w:ascii="宋体" w:hAnsi="宋体"/>
          <w:b/>
          <w:color w:val="auto"/>
          <w:szCs w:val="21"/>
          <w:highlight w:val="none"/>
        </w:rPr>
        <w:t>投标文件响应的标的数量及单位与招标文件要求实质性不一致的。</w:t>
      </w:r>
    </w:p>
    <w:p>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委托代理人未能出具有效身份证明或者出具的身份证明与授权委托书中的信息不符的； </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商务条款评审允许负偏离的条款数超过“投标人须知前附表”规定项数的。</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pPr>
        <w:numPr>
          <w:ilvl w:val="0"/>
          <w:numId w:val="7"/>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（1）明显不满足招标文件要求的技术规格、安全、质量标准，或者与采购需求中带“●”的条款发生负偏离的；</w:t>
      </w:r>
    </w:p>
    <w:p>
      <w:pPr>
        <w:pStyle w:val="1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（2）技术需求评审允许负偏离的条款数超过“投标人须知前附表”规定项数的；</w:t>
      </w:r>
    </w:p>
    <w:p>
      <w:pPr>
        <w:pStyle w:val="1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pPr>
        <w:pStyle w:val="1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（4）虚假投标，或者出现其他情形而导致被评标委员会认定无效的；</w:t>
      </w:r>
    </w:p>
    <w:p>
      <w:pPr>
        <w:pStyle w:val="13"/>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（5）投标技术方案不明确，招标文件未允许但存在一个或者一个以上备选（替代）投标方案的。</w:t>
      </w:r>
    </w:p>
    <w:p>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7"/>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14"/>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7"/>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7"/>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（1）评标委员会按照招标文件中规定的评标方法及评标标准，对符合性审查合格的投标文件进行商务和技术评估，综合比较与评价。</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（2）评标委员会独立对每个投标人的投标文件进行评价，并汇总每个投标人的得分。</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color w:val="auto"/>
          <w:kern w:val="2"/>
          <w:sz w:val="21"/>
          <w:highlight w:val="none"/>
        </w:rPr>
        <w:t>评标委员会将其作为无效投标处理</w:t>
      </w:r>
      <w:r>
        <w:rPr>
          <w:rFonts w:hint="eastAsia" w:hAnsi="宋体"/>
          <w:color w:val="auto"/>
          <w:sz w:val="21"/>
          <w:highlight w:val="none"/>
        </w:rPr>
        <w:t>。</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（3）评标委员会按照招标文件中规定的评标方法和标准计算各投标人的报价得分。在计算过程中，不得去掉最高报价或者最低报价。</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（4）各投标人的得分为所有评委的有效评分的算术平均数。</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（5）评标委员会按照招标文件中的规定推荐中标候选人。</w:t>
      </w:r>
    </w:p>
    <w:p>
      <w:pPr>
        <w:pStyle w:val="1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w:t>
      </w:r>
      <w:r>
        <w:rPr>
          <w:rFonts w:hint="eastAsia" w:ascii="宋体" w:hAnsi="宋体" w:eastAsia="宋体" w:cs="Times New Roman"/>
          <w:color w:val="auto"/>
          <w:sz w:val="21"/>
          <w:highlight w:val="none"/>
        </w:rPr>
        <w:t>评标委员会成员</w:t>
      </w:r>
      <w:r>
        <w:rPr>
          <w:rFonts w:hint="eastAsia" w:hAnsi="宋体"/>
          <w:color w:val="auto"/>
          <w:sz w:val="21"/>
          <w:highlight w:val="none"/>
        </w:rPr>
        <w:t>应当在评标报告上签署不同意见及理由，否则视为同意评标报告。</w:t>
      </w:r>
    </w:p>
    <w:p>
      <w:pPr>
        <w:pStyle w:val="7"/>
        <w:keepNext w:val="0"/>
        <w:keepLines w:val="0"/>
        <w:spacing w:before="0" w:after="0" w:line="240" w:lineRule="auto"/>
        <w:ind w:left="420" w:leftChars="200"/>
        <w:rPr>
          <w:rFonts w:hint="eastAsia" w:ascii="宋体" w:hAnsi="宋体"/>
          <w:b w:val="0"/>
          <w:color w:val="auto"/>
          <w:sz w:val="21"/>
          <w:szCs w:val="21"/>
          <w:highlight w:val="none"/>
        </w:rPr>
      </w:pPr>
    </w:p>
    <w:p>
      <w:pPr>
        <w:pStyle w:val="5"/>
        <w:keepNext w:val="0"/>
        <w:keepLines w:val="0"/>
        <w:numPr>
          <w:ilvl w:val="0"/>
          <w:numId w:val="8"/>
        </w:numPr>
        <w:jc w:val="center"/>
        <w:rPr>
          <w:rFonts w:hint="eastAsia"/>
          <w:color w:val="auto"/>
          <w:highlight w:val="none"/>
        </w:rPr>
      </w:pPr>
      <w:r>
        <w:rPr>
          <w:rFonts w:hAnsi="宋体"/>
          <w:color w:val="auto"/>
          <w:highlight w:val="none"/>
        </w:rPr>
        <w:br w:type="page"/>
      </w:r>
      <w:r>
        <w:rPr>
          <w:rFonts w:hint="eastAsia"/>
          <w:color w:val="auto"/>
          <w:sz w:val="30"/>
          <w:szCs w:val="30"/>
          <w:highlight w:val="none"/>
        </w:rPr>
        <w:t>评标标准（综合评分法，计分方法按四舍五入取至百分位）</w:t>
      </w:r>
    </w:p>
    <w:p>
      <w:pPr>
        <w:pStyle w:val="14"/>
        <w:jc w:val="center"/>
        <w:rPr>
          <w:rFonts w:hint="eastAsia" w:hAnsi="宋体" w:cs="宋体"/>
          <w:b/>
          <w:color w:val="auto"/>
          <w:sz w:val="30"/>
          <w:szCs w:val="30"/>
          <w:highlight w:val="none"/>
        </w:rPr>
      </w:pPr>
      <w:r>
        <w:rPr>
          <w:rFonts w:hint="eastAsia" w:hAnsi="宋体" w:cs="宋体"/>
          <w:b/>
          <w:color w:val="auto"/>
          <w:sz w:val="30"/>
          <w:szCs w:val="30"/>
          <w:highlight w:val="none"/>
        </w:rPr>
        <w:t>综合评分法</w:t>
      </w:r>
    </w:p>
    <w:p>
      <w:pPr>
        <w:pStyle w:val="14"/>
        <w:spacing w:line="360" w:lineRule="auto"/>
        <w:ind w:firstLine="42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注：计分方法按四舍五入取至百分位。</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28"/>
        <w:gridCol w:w="1137"/>
        <w:gridCol w:w="1150"/>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gridSpan w:val="2"/>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序号</w:t>
            </w:r>
          </w:p>
        </w:tc>
        <w:tc>
          <w:tcPr>
            <w:tcW w:w="1137" w:type="dxa"/>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评审因素</w:t>
            </w:r>
          </w:p>
        </w:tc>
        <w:tc>
          <w:tcPr>
            <w:tcW w:w="6350" w:type="dxa"/>
            <w:gridSpan w:val="2"/>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1628"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价格分</w:t>
            </w:r>
          </w:p>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（满分</w:t>
            </w:r>
            <w:r>
              <w:rPr>
                <w:rFonts w:hint="eastAsia" w:ascii="宋体" w:hAnsi="宋体" w:cs="宋体"/>
                <w:color w:val="auto"/>
                <w:szCs w:val="21"/>
                <w:highlight w:val="none"/>
                <w:u w:val="single"/>
              </w:rPr>
              <w:t>30</w:t>
            </w:r>
            <w:r>
              <w:rPr>
                <w:rFonts w:hint="eastAsia" w:ascii="宋体" w:hAnsi="宋体" w:cs="宋体"/>
                <w:color w:val="auto"/>
                <w:szCs w:val="21"/>
                <w:highlight w:val="none"/>
              </w:rPr>
              <w:t>分）</w:t>
            </w:r>
          </w:p>
          <w:p>
            <w:pPr>
              <w:adjustRightInd w:val="0"/>
              <w:spacing w:line="360" w:lineRule="auto"/>
              <w:jc w:val="left"/>
              <w:textAlignment w:val="baseline"/>
              <w:rPr>
                <w:rFonts w:hint="eastAsia" w:ascii="宋体" w:hAnsi="宋体" w:cs="宋体"/>
                <w:color w:val="auto"/>
                <w:szCs w:val="21"/>
                <w:highlight w:val="none"/>
              </w:rPr>
            </w:pPr>
          </w:p>
        </w:tc>
        <w:tc>
          <w:tcPr>
            <w:tcW w:w="1137" w:type="dxa"/>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Cs/>
                <w:color w:val="auto"/>
                <w:szCs w:val="21"/>
                <w:highlight w:val="none"/>
              </w:rPr>
              <w:t>投标报价</w:t>
            </w:r>
          </w:p>
        </w:tc>
        <w:tc>
          <w:tcPr>
            <w:tcW w:w="6350" w:type="dxa"/>
            <w:gridSpan w:val="2"/>
            <w:noWrap w:val="0"/>
            <w:vAlign w:val="center"/>
          </w:tcPr>
          <w:p>
            <w:pPr>
              <w:snapToGrid w:val="0"/>
              <w:spacing w:line="360" w:lineRule="auto"/>
              <w:ind w:firstLine="233" w:firstLineChars="111"/>
              <w:rPr>
                <w:rFonts w:hint="eastAsia"/>
                <w:color w:val="auto"/>
                <w:highlight w:val="none"/>
              </w:rPr>
            </w:pPr>
            <w:r>
              <w:rPr>
                <w:rFonts w:hint="eastAsia"/>
                <w:color w:val="auto"/>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hint="eastAsia"/>
                <w:color w:val="auto"/>
                <w:highlight w:val="none"/>
              </w:rPr>
            </w:pPr>
            <w:r>
              <w:rPr>
                <w:rFonts w:hint="eastAsia"/>
                <w:color w:val="auto"/>
                <w:highlight w:val="none"/>
              </w:rPr>
              <w:t>（2）按照《政府采购促进中小企业发展管理办法》（财库〔2020〕46号）的规定，投标人在其投标文件中提供《中小企业声明函》，且其投标产品全部为小型和微型企业产品的，对其最后报价给予</w:t>
            </w:r>
            <w:r>
              <w:rPr>
                <w:rFonts w:hint="eastAsia"/>
                <w:color w:val="auto"/>
                <w:highlight w:val="none"/>
                <w:lang w:val="en-US" w:eastAsia="zh-CN"/>
              </w:rPr>
              <w:t>2</w:t>
            </w:r>
            <w:r>
              <w:rPr>
                <w:rFonts w:hint="eastAsia"/>
                <w:color w:val="auto"/>
                <w:highlight w:val="none"/>
              </w:rPr>
              <w:t>0%的扣除。</w:t>
            </w:r>
          </w:p>
          <w:p>
            <w:pPr>
              <w:snapToGrid w:val="0"/>
              <w:spacing w:line="360" w:lineRule="auto"/>
              <w:ind w:firstLine="233" w:firstLineChars="111"/>
              <w:rPr>
                <w:rFonts w:hint="eastAsia"/>
                <w:color w:val="auto"/>
                <w:highlight w:val="none"/>
              </w:rPr>
            </w:pPr>
            <w:r>
              <w:rPr>
                <w:rFonts w:hint="eastAsia"/>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ind w:firstLine="233" w:firstLineChars="111"/>
              <w:rPr>
                <w:rFonts w:hint="eastAsia"/>
                <w:color w:val="auto"/>
                <w:highlight w:val="none"/>
              </w:rPr>
            </w:pPr>
            <w:r>
              <w:rPr>
                <w:rFonts w:hint="eastAsia"/>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33" w:firstLineChars="111"/>
              <w:rPr>
                <w:rFonts w:hint="eastAsia"/>
                <w:color w:val="auto"/>
                <w:highlight w:val="none"/>
              </w:rPr>
            </w:pPr>
            <w:r>
              <w:rPr>
                <w:rFonts w:hint="eastAsia"/>
                <w:color w:val="auto"/>
                <w:highlight w:val="none"/>
              </w:rPr>
              <w:t>（5）政策性扣除计算方法。</w:t>
            </w:r>
          </w:p>
          <w:p>
            <w:pPr>
              <w:snapToGrid w:val="0"/>
              <w:spacing w:line="360" w:lineRule="auto"/>
              <w:ind w:firstLine="443" w:firstLineChars="211"/>
              <w:rPr>
                <w:rFonts w:hint="eastAsia"/>
                <w:color w:val="auto"/>
                <w:highlight w:val="none"/>
              </w:rPr>
            </w:pPr>
            <w:bookmarkStart w:id="150" w:name="_Hlk65858438"/>
            <w:r>
              <w:rPr>
                <w:rFonts w:hint="eastAsia"/>
                <w:color w:val="auto"/>
                <w:highlight w:val="none"/>
              </w:rPr>
              <w:t>在货物采购项目中，投标人投标全部货物由小型和微型企业制造；对符合上述要求的投标人的投标报价给予</w:t>
            </w:r>
            <w:r>
              <w:rPr>
                <w:rFonts w:hint="eastAsia"/>
                <w:color w:val="auto"/>
                <w:highlight w:val="none"/>
                <w:lang w:val="en-US" w:eastAsia="zh-CN"/>
              </w:rPr>
              <w:t>2</w:t>
            </w:r>
            <w:r>
              <w:rPr>
                <w:rFonts w:hint="eastAsia"/>
                <w:color w:val="auto"/>
                <w:highlight w:val="none"/>
              </w:rPr>
              <w:t>0%的扣除，扣除后的价格为评标报价，即评标报价=投标报价×（1-</w:t>
            </w:r>
            <w:r>
              <w:rPr>
                <w:rFonts w:hint="eastAsia"/>
                <w:color w:val="auto"/>
                <w:highlight w:val="none"/>
                <w:lang w:val="en-US" w:eastAsia="zh-CN"/>
              </w:rPr>
              <w:t>2</w:t>
            </w:r>
            <w:r>
              <w:rPr>
                <w:rFonts w:hint="eastAsia"/>
                <w:color w:val="auto"/>
                <w:highlight w:val="none"/>
              </w:rPr>
              <w:t>0%）。</w:t>
            </w:r>
            <w:bookmarkEnd w:id="150"/>
            <w:r>
              <w:rPr>
                <w:rFonts w:hint="eastAsia"/>
                <w:color w:val="auto"/>
                <w:highlight w:val="none"/>
                <w:lang w:val="en-US" w:eastAsia="zh-CN"/>
              </w:rPr>
              <w:t>接受大中型企业与小微企业组成联合体或者允许大中型企业向一家或者多家小微企业分包的采购项目，联合协议或者承诺分包给小微企业的合同份额占到合同总金额规定比例的，对联合体或者大中型企业的报价给予 6%的扣除，扣除后的价格为评标价，即评标报价=投标报价×（1-6%）；除上述情况外，评标报价=投标报价。</w:t>
            </w:r>
          </w:p>
          <w:p>
            <w:pPr>
              <w:snapToGrid w:val="0"/>
              <w:spacing w:line="360" w:lineRule="auto"/>
              <w:ind w:firstLine="233" w:firstLineChars="111"/>
              <w:rPr>
                <w:rFonts w:hint="eastAsia"/>
                <w:color w:val="auto"/>
                <w:highlight w:val="none"/>
              </w:rPr>
            </w:pPr>
            <w:r>
              <w:rPr>
                <w:rFonts w:hint="eastAsia"/>
                <w:color w:val="auto"/>
                <w:highlight w:val="none"/>
              </w:rPr>
              <w:t>（6）满足招标文件要求且评标报价最低的评标报价为评标基准价，其价格分为满分。</w:t>
            </w:r>
          </w:p>
          <w:p>
            <w:pPr>
              <w:spacing w:line="360" w:lineRule="auto"/>
              <w:ind w:firstLine="233" w:firstLineChars="111"/>
              <w:rPr>
                <w:rFonts w:hint="eastAsia"/>
                <w:color w:val="auto"/>
                <w:highlight w:val="none"/>
              </w:rPr>
            </w:pPr>
            <w:r>
              <w:rPr>
                <w:rFonts w:hint="eastAsia"/>
                <w:color w:val="auto"/>
                <w:highlight w:val="none"/>
              </w:rPr>
              <w:t xml:space="preserve">（7）价格分计算公式：        </w:t>
            </w:r>
          </w:p>
          <w:p>
            <w:pPr>
              <w:pStyle w:val="14"/>
              <w:spacing w:line="360" w:lineRule="auto"/>
              <w:rPr>
                <w:rFonts w:hint="eastAsia"/>
                <w:color w:val="auto"/>
                <w:highlight w:val="none"/>
                <w:lang w:val="en-US" w:eastAsia="zh-CN"/>
              </w:rPr>
            </w:pPr>
            <w:r>
              <w:rPr>
                <w:rFonts w:hint="eastAsia"/>
                <w:color w:val="auto"/>
                <w:highlight w:val="none"/>
                <w:lang w:val="en-US" w:eastAsia="zh-CN"/>
              </w:rPr>
              <w:t>价格分=(评标基准价／评标报价)×30分</w:t>
            </w:r>
          </w:p>
          <w:p>
            <w:pPr>
              <w:pStyle w:val="14"/>
              <w:spacing w:line="360" w:lineRule="auto"/>
              <w:ind w:firstLine="402" w:firstLineChars="200"/>
              <w:rPr>
                <w:rFonts w:hint="eastAsia" w:eastAsia="宋体"/>
                <w:color w:val="auto"/>
                <w:highlight w:val="none"/>
                <w:lang w:val="en-US" w:eastAsia="zh-CN"/>
              </w:rPr>
            </w:pPr>
            <w:r>
              <w:rPr>
                <w:rFonts w:hint="eastAsia"/>
                <w:b/>
                <w:bCs/>
                <w:color w:val="auto"/>
                <w:highlight w:val="none"/>
                <w:lang w:val="en-US" w:eastAsia="zh-CN"/>
              </w:rPr>
              <w:t>注：在评标过程中，评标委员会发现投标人的投标报价明显低于其他通过符合性审查投标人的报价，有可能影响产品质量或者不能诚信履约的，应该要求其在评标过程合理的时间内提供书面说明及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noWrap w:val="0"/>
            <w:vAlign w:val="center"/>
          </w:tcPr>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2</w:t>
            </w:r>
          </w:p>
        </w:tc>
        <w:tc>
          <w:tcPr>
            <w:tcW w:w="1628" w:type="dxa"/>
            <w:vMerge w:val="restart"/>
            <w:noWrap w:val="0"/>
            <w:vAlign w:val="center"/>
          </w:tcPr>
          <w:p>
            <w:pPr>
              <w:adjustRightInd w:val="0"/>
              <w:spacing w:line="360" w:lineRule="auto"/>
              <w:ind w:left="-105" w:leftChars="-50" w:right="-105" w:rightChars="-5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技术分</w:t>
            </w:r>
          </w:p>
          <w:p>
            <w:pPr>
              <w:adjustRightInd w:val="0"/>
              <w:spacing w:line="360" w:lineRule="auto"/>
              <w:ind w:left="-105" w:leftChars="-50" w:right="-105" w:rightChars="-50"/>
              <w:jc w:val="center"/>
              <w:textAlignment w:val="baseline"/>
              <w:rPr>
                <w:rFonts w:hint="eastAsia" w:ascii="宋体" w:hAnsi="宋体" w:cs="宋体"/>
                <w:color w:val="auto"/>
                <w:spacing w:val="-18"/>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满分</w:t>
            </w:r>
            <w:r>
              <w:rPr>
                <w:rFonts w:hint="eastAsia" w:ascii="宋体" w:hAnsi="宋体" w:cs="宋体"/>
                <w:color w:val="auto"/>
                <w:szCs w:val="21"/>
                <w:highlight w:val="none"/>
                <w:u w:val="single"/>
                <w:lang w:val="en-US" w:eastAsia="zh-CN"/>
              </w:rPr>
              <w:t>60</w:t>
            </w:r>
            <w:r>
              <w:rPr>
                <w:rFonts w:hint="eastAsia" w:ascii="宋体" w:hAnsi="宋体" w:cs="宋体"/>
                <w:bCs/>
                <w:color w:val="auto"/>
                <w:szCs w:val="21"/>
                <w:highlight w:val="none"/>
              </w:rPr>
              <w:t>分）</w:t>
            </w:r>
          </w:p>
        </w:tc>
        <w:tc>
          <w:tcPr>
            <w:tcW w:w="1137" w:type="dxa"/>
            <w:noWrap w:val="0"/>
            <w:vAlign w:val="center"/>
          </w:tcPr>
          <w:p>
            <w:pPr>
              <w:adjustRightInd w:val="0"/>
              <w:spacing w:line="360" w:lineRule="auto"/>
              <w:jc w:val="left"/>
              <w:textAlignment w:val="baseline"/>
              <w:rPr>
                <w:rFonts w:hint="eastAsia" w:ascii="宋体" w:hAnsi="宋体" w:cs="宋体"/>
                <w:color w:val="auto"/>
                <w:szCs w:val="21"/>
                <w:highlight w:val="none"/>
                <w:u w:val="single"/>
              </w:rPr>
            </w:pPr>
            <w:r>
              <w:rPr>
                <w:rFonts w:hint="eastAsia" w:ascii="宋体" w:hAnsi="宋体" w:cs="宋体"/>
                <w:color w:val="auto"/>
                <w:szCs w:val="21"/>
                <w:highlight w:val="none"/>
              </w:rPr>
              <w:t>技术性能分（满分</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rPr>
              <w:t>分）</w:t>
            </w:r>
          </w:p>
        </w:tc>
        <w:tc>
          <w:tcPr>
            <w:tcW w:w="6350" w:type="dxa"/>
            <w:gridSpan w:val="2"/>
            <w:noWrap w:val="0"/>
            <w:vAlign w:val="center"/>
          </w:tcPr>
          <w:p>
            <w:pPr>
              <w:numPr>
                <w:ilvl w:val="0"/>
                <w:numId w:val="0"/>
              </w:numPr>
              <w:autoSpaceDE w:val="0"/>
              <w:autoSpaceDN w:val="0"/>
              <w:snapToGrid w:val="0"/>
              <w:spacing w:line="360" w:lineRule="auto"/>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投标文件的技术要求中无负偏离的得</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分。</w:t>
            </w:r>
          </w:p>
          <w:p>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采购需求</w:t>
            </w:r>
            <w:r>
              <w:rPr>
                <w:rFonts w:hint="eastAsia" w:ascii="宋体" w:hAnsi="宋体" w:cs="宋体"/>
                <w:color w:val="auto"/>
                <w:kern w:val="2"/>
                <w:sz w:val="21"/>
                <w:szCs w:val="21"/>
                <w:highlight w:val="none"/>
                <w:lang w:val="en-US" w:eastAsia="zh-CN" w:bidi="ar-SA"/>
              </w:rPr>
              <w:t>“技术参数”</w:t>
            </w:r>
            <w:r>
              <w:rPr>
                <w:rFonts w:hint="eastAsia" w:ascii="宋体" w:hAnsi="宋体" w:eastAsia="宋体" w:cs="宋体"/>
                <w:color w:val="auto"/>
                <w:kern w:val="2"/>
                <w:sz w:val="21"/>
                <w:szCs w:val="21"/>
                <w:highlight w:val="none"/>
                <w:lang w:val="en-US" w:eastAsia="zh-CN" w:bidi="ar-SA"/>
              </w:rPr>
              <w:t>中带“▲”为重要参数要求和条件，有一项负偏离的扣</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，其他参数为常规参数，竞标产品每出现一项负偏离的扣0.5分；</w:t>
            </w:r>
            <w:r>
              <w:rPr>
                <w:rFonts w:hint="eastAsia" w:ascii="宋体" w:hAnsi="宋体" w:eastAsia="宋体" w:cs="宋体"/>
                <w:color w:val="auto"/>
                <w:szCs w:val="21"/>
                <w:highlight w:val="none"/>
                <w:lang w:eastAsia="zh-CN"/>
              </w:rPr>
              <w:t>最高扣至该项得</w:t>
            </w:r>
            <w:r>
              <w:rPr>
                <w:rFonts w:hint="eastAsia" w:ascii="宋体" w:hAnsi="宋体" w:eastAsia="宋体" w:cs="宋体"/>
                <w:color w:val="auto"/>
                <w:szCs w:val="21"/>
                <w:highlight w:val="none"/>
                <w:lang w:val="en-US" w:eastAsia="zh-CN"/>
              </w:rPr>
              <w:t>0分。</w:t>
            </w:r>
          </w:p>
          <w:p>
            <w:pPr>
              <w:autoSpaceDE w:val="0"/>
              <w:autoSpaceDN w:val="0"/>
              <w:snapToGrid w:val="0"/>
              <w:spacing w:line="360" w:lineRule="auto"/>
              <w:ind w:firstLine="420" w:firstLineChars="200"/>
              <w:textAlignment w:val="bottom"/>
              <w:rPr>
                <w:rFonts w:hint="eastAsia" w:ascii="宋体" w:hAnsi="宋体" w:eastAsia="宋体" w:cs="宋体"/>
                <w:b/>
                <w:color w:val="auto"/>
                <w:highlight w:val="none"/>
                <w:lang w:eastAsia="zh-CN"/>
              </w:rPr>
            </w:pPr>
            <w:r>
              <w:rPr>
                <w:rFonts w:hint="eastAsia" w:ascii="宋体" w:hAnsi="宋体" w:cs="宋体"/>
                <w:color w:val="auto"/>
                <w:szCs w:val="21"/>
                <w:highlight w:val="none"/>
                <w:lang w:eastAsia="zh-CN"/>
              </w:rPr>
              <w:t>注：设备性能及配置分小于等于 0 时，做无效投标处理。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628" w:type="dxa"/>
            <w:vMerge w:val="continue"/>
            <w:noWrap w:val="0"/>
            <w:vAlign w:val="center"/>
          </w:tcPr>
          <w:p>
            <w:pPr>
              <w:adjustRightInd w:val="0"/>
              <w:spacing w:line="360" w:lineRule="auto"/>
              <w:ind w:left="-105" w:leftChars="-50" w:right="-105" w:rightChars="-50"/>
              <w:jc w:val="center"/>
              <w:textAlignment w:val="baseline"/>
              <w:rPr>
                <w:rFonts w:hint="eastAsia" w:ascii="宋体" w:hAnsi="宋体" w:cs="宋体"/>
                <w:bCs/>
                <w:color w:val="auto"/>
                <w:szCs w:val="21"/>
                <w:highlight w:val="none"/>
              </w:rPr>
            </w:pPr>
          </w:p>
        </w:tc>
        <w:tc>
          <w:tcPr>
            <w:tcW w:w="113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项目实施方案分（满分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350" w:type="dxa"/>
            <w:gridSpan w:val="2"/>
            <w:noWrap w:val="0"/>
            <w:vAlign w:val="top"/>
          </w:tcPr>
          <w:p>
            <w:pPr>
              <w:pStyle w:val="2"/>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一档（</w:t>
            </w:r>
            <w:r>
              <w:rPr>
                <w:rFonts w:hint="eastAsia" w:cs="宋体"/>
                <w:b/>
                <w:bCs w:val="0"/>
                <w:color w:val="auto"/>
                <w:kern w:val="2"/>
                <w:sz w:val="21"/>
                <w:szCs w:val="21"/>
                <w:highlight w:val="none"/>
                <w:lang w:val="en-US" w:eastAsia="zh-CN" w:bidi="ar-SA"/>
              </w:rPr>
              <w:t>4</w:t>
            </w:r>
            <w:r>
              <w:rPr>
                <w:rFonts w:hint="eastAsia" w:ascii="宋体" w:hAnsi="宋体" w:eastAsia="宋体" w:cs="宋体"/>
                <w:b/>
                <w:bCs w:val="0"/>
                <w:color w:val="auto"/>
                <w:kern w:val="2"/>
                <w:sz w:val="21"/>
                <w:szCs w:val="21"/>
                <w:highlight w:val="none"/>
                <w:lang w:val="en-US" w:eastAsia="zh-CN" w:bidi="ar-SA"/>
              </w:rPr>
              <w:t>分）</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ja-JP" w:eastAsia="zh-CN" w:bidi="ar-SA"/>
              </w:rPr>
              <w:t>投标人所提供实施方案差，在保证及时供货的方案、人员配置及安排、项目进度（制造、包装、运输、到货查验、安装、测试和试运行、验收、环保方案、防疫方案等）、项目质量保障体系及措施、应急事件处理预案（材料采购、产品质量、运输过程、货物存放、消防安全等）、免费技术操作培训方案、重点难点突出、复杂工艺控制点完善等方面</w:t>
            </w:r>
            <w:r>
              <w:rPr>
                <w:rFonts w:hint="eastAsia" w:ascii="宋体" w:hAnsi="宋体" w:eastAsia="宋体" w:cs="宋体"/>
                <w:bCs/>
                <w:color w:val="auto"/>
                <w:kern w:val="2"/>
                <w:sz w:val="21"/>
                <w:szCs w:val="21"/>
                <w:highlight w:val="none"/>
                <w:lang w:val="en-US" w:eastAsia="zh-CN" w:bidi="ar-SA"/>
              </w:rPr>
              <w:t>描述不清、不合理、不可行，实施性差的，得</w:t>
            </w:r>
            <w:r>
              <w:rPr>
                <w:rFonts w:hint="eastAsia"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分。</w:t>
            </w:r>
          </w:p>
          <w:p>
            <w:pPr>
              <w:spacing w:line="360" w:lineRule="auto"/>
              <w:ind w:firstLine="422" w:firstLineChars="200"/>
              <w:jc w:val="left"/>
              <w:rPr>
                <w:rFonts w:hint="eastAsia" w:ascii="宋体" w:hAnsi="宋体" w:eastAsia="宋体" w:cs="宋体"/>
                <w:bCs/>
                <w:color w:val="auto"/>
                <w:szCs w:val="21"/>
                <w:highlight w:val="none"/>
              </w:rPr>
            </w:pPr>
            <w:r>
              <w:rPr>
                <w:rFonts w:hint="eastAsia" w:ascii="宋体" w:hAnsi="宋体" w:cs="宋体"/>
                <w:b/>
                <w:bCs w:val="0"/>
                <w:color w:val="auto"/>
                <w:szCs w:val="21"/>
                <w:highlight w:val="none"/>
                <w:lang w:val="en-US" w:eastAsia="zh-CN"/>
              </w:rPr>
              <w:t>二</w:t>
            </w:r>
            <w:r>
              <w:rPr>
                <w:rFonts w:hint="eastAsia" w:ascii="宋体" w:hAnsi="宋体" w:eastAsia="宋体" w:cs="宋体"/>
                <w:b/>
                <w:bCs w:val="0"/>
                <w:color w:val="auto"/>
                <w:szCs w:val="21"/>
                <w:highlight w:val="none"/>
              </w:rPr>
              <w:t>档（</w:t>
            </w:r>
            <w:r>
              <w:rPr>
                <w:rFonts w:hint="eastAsia" w:ascii="宋体" w:hAnsi="宋体" w:cs="宋体"/>
                <w:b/>
                <w:bCs w:val="0"/>
                <w:color w:val="auto"/>
                <w:szCs w:val="21"/>
                <w:highlight w:val="none"/>
                <w:lang w:val="en-US" w:eastAsia="zh-CN"/>
              </w:rPr>
              <w:t>8</w:t>
            </w:r>
            <w:r>
              <w:rPr>
                <w:rFonts w:hint="eastAsia" w:ascii="宋体" w:hAnsi="宋体" w:eastAsia="宋体" w:cs="宋体"/>
                <w:b/>
                <w:bCs w:val="0"/>
                <w:color w:val="auto"/>
                <w:szCs w:val="21"/>
                <w:highlight w:val="none"/>
              </w:rPr>
              <w:t>分）：</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所提供实施方案较差，技术架构简单，在保证及时供货的方案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人员配置及安排、项目进度</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ja-JP" w:eastAsia="zh-CN"/>
              </w:rPr>
              <w:t>制造、包装、运输、</w:t>
            </w:r>
            <w:r>
              <w:rPr>
                <w:rFonts w:hAnsi="宋体"/>
                <w:color w:val="auto"/>
                <w:sz w:val="21"/>
                <w:szCs w:val="21"/>
                <w:highlight w:val="none"/>
                <w:lang w:val="ja-JP" w:eastAsia="ja-JP"/>
              </w:rPr>
              <w:t>到货查验</w:t>
            </w:r>
            <w:r>
              <w:rPr>
                <w:rFonts w:hint="eastAsia" w:hAnsi="宋体"/>
                <w:color w:val="auto"/>
                <w:sz w:val="21"/>
                <w:szCs w:val="21"/>
                <w:highlight w:val="none"/>
                <w:lang w:val="ja-JP" w:eastAsia="zh-CN"/>
              </w:rPr>
              <w:t>、</w:t>
            </w:r>
            <w:r>
              <w:rPr>
                <w:rFonts w:hint="eastAsia" w:hAnsi="宋体"/>
                <w:color w:val="auto"/>
                <w:sz w:val="21"/>
                <w:szCs w:val="21"/>
                <w:highlight w:val="none"/>
                <w:lang w:val="en-US" w:eastAsia="zh-CN"/>
              </w:rPr>
              <w:t>安装、</w:t>
            </w:r>
            <w:r>
              <w:rPr>
                <w:rFonts w:hAnsi="宋体"/>
                <w:color w:val="auto"/>
                <w:sz w:val="21"/>
                <w:szCs w:val="21"/>
                <w:highlight w:val="none"/>
                <w:lang w:val="ja-JP" w:eastAsia="ja-JP"/>
              </w:rPr>
              <w:t>测试和试运行</w:t>
            </w:r>
            <w:r>
              <w:rPr>
                <w:rFonts w:hint="eastAsia" w:hAnsi="宋体"/>
                <w:color w:val="auto"/>
                <w:sz w:val="21"/>
                <w:szCs w:val="21"/>
                <w:highlight w:val="none"/>
                <w:lang w:val="ja-JP" w:eastAsia="zh-CN"/>
              </w:rPr>
              <w:t>、验收、</w:t>
            </w:r>
            <w:r>
              <w:rPr>
                <w:rFonts w:hint="eastAsia" w:hAnsi="宋体"/>
                <w:color w:val="auto"/>
                <w:sz w:val="21"/>
                <w:szCs w:val="21"/>
                <w:highlight w:val="none"/>
                <w:lang w:val="en-US" w:eastAsia="zh-CN"/>
              </w:rPr>
              <w:t>环保方案、防疫方案等</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、项目质量保障</w:t>
            </w:r>
            <w:r>
              <w:rPr>
                <w:rFonts w:hint="eastAsia" w:ascii="宋体" w:hAnsi="宋体" w:eastAsia="宋体" w:cs="宋体"/>
                <w:bCs/>
                <w:color w:val="auto"/>
                <w:szCs w:val="21"/>
                <w:highlight w:val="none"/>
                <w:lang w:val="en-US" w:eastAsia="zh-CN"/>
              </w:rPr>
              <w:t>体系及措施</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应急事件处理预案（材料采购、产品质量、运输过程、货物存放、消防安全等）、</w:t>
            </w:r>
            <w:r>
              <w:rPr>
                <w:rFonts w:hint="eastAsia" w:ascii="宋体" w:hAnsi="宋体" w:eastAsia="宋体" w:cs="宋体"/>
                <w:bCs/>
                <w:color w:val="auto"/>
                <w:szCs w:val="21"/>
                <w:highlight w:val="none"/>
              </w:rPr>
              <w:t>免费技术操作培训</w:t>
            </w:r>
            <w:r>
              <w:rPr>
                <w:rFonts w:hint="eastAsia" w:ascii="宋体" w:hAnsi="宋体" w:cs="宋体"/>
                <w:bCs/>
                <w:color w:val="auto"/>
                <w:szCs w:val="21"/>
                <w:highlight w:val="none"/>
                <w:lang w:val="en-US" w:eastAsia="zh-CN"/>
              </w:rPr>
              <w:t>方案</w:t>
            </w:r>
            <w:r>
              <w:rPr>
                <w:rFonts w:hint="eastAsia" w:ascii="宋体" w:hAnsi="宋体" w:cs="宋体"/>
                <w:bCs/>
                <w:color w:val="auto"/>
                <w:szCs w:val="21"/>
                <w:highlight w:val="none"/>
                <w:lang w:eastAsia="zh-CN"/>
              </w:rPr>
              <w:t>、重点难点突出、复杂工艺控制点完善</w:t>
            </w:r>
            <w:r>
              <w:rPr>
                <w:rFonts w:hint="eastAsia" w:ascii="宋体" w:hAnsi="宋体" w:eastAsia="宋体" w:cs="宋体"/>
                <w:bCs/>
                <w:color w:val="auto"/>
                <w:szCs w:val="21"/>
                <w:highlight w:val="none"/>
              </w:rPr>
              <w:t>等方面描述较为简单</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不全面的</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得8分</w:t>
            </w:r>
            <w:r>
              <w:rPr>
                <w:rFonts w:hint="eastAsia" w:ascii="宋体" w:hAnsi="宋体" w:eastAsia="宋体" w:cs="宋体"/>
                <w:bCs/>
                <w:color w:val="auto"/>
                <w:szCs w:val="21"/>
                <w:highlight w:val="none"/>
              </w:rPr>
              <w:t>。</w:t>
            </w:r>
          </w:p>
          <w:p>
            <w:pPr>
              <w:spacing w:line="360" w:lineRule="auto"/>
              <w:ind w:firstLine="422" w:firstLineChars="200"/>
              <w:jc w:val="left"/>
              <w:rPr>
                <w:rFonts w:hint="default"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三</w:t>
            </w:r>
            <w:r>
              <w:rPr>
                <w:rFonts w:hint="eastAsia" w:ascii="宋体" w:hAnsi="宋体" w:eastAsia="宋体" w:cs="宋体"/>
                <w:b/>
                <w:bCs w:val="0"/>
                <w:color w:val="auto"/>
                <w:szCs w:val="21"/>
                <w:highlight w:val="none"/>
              </w:rPr>
              <w:t>挡（</w:t>
            </w:r>
            <w:r>
              <w:rPr>
                <w:rFonts w:hint="eastAsia" w:ascii="宋体" w:hAnsi="宋体" w:cs="宋体"/>
                <w:b/>
                <w:bCs w:val="0"/>
                <w:color w:val="auto"/>
                <w:szCs w:val="21"/>
                <w:highlight w:val="none"/>
                <w:lang w:val="en-US" w:eastAsia="zh-CN"/>
              </w:rPr>
              <w:t>12</w:t>
            </w:r>
            <w:r>
              <w:rPr>
                <w:rFonts w:hint="eastAsia" w:ascii="宋体" w:hAnsi="宋体" w:eastAsia="宋体" w:cs="宋体"/>
                <w:b/>
                <w:bCs w:val="0"/>
                <w:color w:val="auto"/>
                <w:szCs w:val="21"/>
                <w:highlight w:val="none"/>
              </w:rPr>
              <w:t>分）：</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所提供实施方案简单，没有明显技术错误，技术架构可行，在保证及时供货的方案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人员配置及安排、项目进度</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ja-JP" w:eastAsia="zh-CN"/>
              </w:rPr>
              <w:t>制造、包装、运输、</w:t>
            </w:r>
            <w:r>
              <w:rPr>
                <w:rFonts w:hAnsi="宋体"/>
                <w:color w:val="auto"/>
                <w:sz w:val="21"/>
                <w:szCs w:val="21"/>
                <w:highlight w:val="none"/>
                <w:lang w:val="ja-JP" w:eastAsia="ja-JP"/>
              </w:rPr>
              <w:t>到货查验</w:t>
            </w:r>
            <w:r>
              <w:rPr>
                <w:rFonts w:hint="eastAsia" w:hAnsi="宋体"/>
                <w:color w:val="auto"/>
                <w:sz w:val="21"/>
                <w:szCs w:val="21"/>
                <w:highlight w:val="none"/>
                <w:lang w:val="ja-JP" w:eastAsia="zh-CN"/>
              </w:rPr>
              <w:t>、</w:t>
            </w:r>
            <w:r>
              <w:rPr>
                <w:rFonts w:hint="eastAsia" w:hAnsi="宋体"/>
                <w:color w:val="auto"/>
                <w:sz w:val="21"/>
                <w:szCs w:val="21"/>
                <w:highlight w:val="none"/>
                <w:lang w:val="en-US" w:eastAsia="zh-CN"/>
              </w:rPr>
              <w:t>安装、</w:t>
            </w:r>
            <w:r>
              <w:rPr>
                <w:rFonts w:hAnsi="宋体"/>
                <w:color w:val="auto"/>
                <w:sz w:val="21"/>
                <w:szCs w:val="21"/>
                <w:highlight w:val="none"/>
                <w:lang w:val="ja-JP" w:eastAsia="ja-JP"/>
              </w:rPr>
              <w:t>测试和试运行</w:t>
            </w:r>
            <w:r>
              <w:rPr>
                <w:rFonts w:hint="eastAsia" w:hAnsi="宋体"/>
                <w:color w:val="auto"/>
                <w:sz w:val="21"/>
                <w:szCs w:val="21"/>
                <w:highlight w:val="none"/>
                <w:lang w:val="ja-JP" w:eastAsia="zh-CN"/>
              </w:rPr>
              <w:t>、验收、</w:t>
            </w:r>
            <w:r>
              <w:rPr>
                <w:rFonts w:hint="eastAsia" w:hAnsi="宋体"/>
                <w:color w:val="auto"/>
                <w:sz w:val="21"/>
                <w:szCs w:val="21"/>
                <w:highlight w:val="none"/>
                <w:lang w:val="en-US" w:eastAsia="zh-CN"/>
              </w:rPr>
              <w:t>环保方案、防疫方案等</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、项目质量保障</w:t>
            </w:r>
            <w:r>
              <w:rPr>
                <w:rFonts w:hint="eastAsia" w:ascii="宋体" w:hAnsi="宋体" w:eastAsia="宋体" w:cs="宋体"/>
                <w:bCs/>
                <w:color w:val="auto"/>
                <w:szCs w:val="21"/>
                <w:highlight w:val="none"/>
                <w:lang w:val="en-US" w:eastAsia="zh-CN"/>
              </w:rPr>
              <w:t>体系及措施</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应急事件处理预案（材料采购、产品质量、运输过程、货物存放、消防安全等）、</w:t>
            </w:r>
            <w:r>
              <w:rPr>
                <w:rFonts w:hint="eastAsia" w:ascii="宋体" w:hAnsi="宋体" w:eastAsia="宋体" w:cs="宋体"/>
                <w:bCs/>
                <w:color w:val="auto"/>
                <w:szCs w:val="21"/>
                <w:highlight w:val="none"/>
              </w:rPr>
              <w:t>免费技术操作培训</w:t>
            </w:r>
            <w:r>
              <w:rPr>
                <w:rFonts w:hint="eastAsia" w:ascii="宋体" w:hAnsi="宋体" w:cs="宋体"/>
                <w:bCs/>
                <w:color w:val="auto"/>
                <w:szCs w:val="21"/>
                <w:highlight w:val="none"/>
                <w:lang w:val="en-US" w:eastAsia="zh-CN"/>
              </w:rPr>
              <w:t>方案</w:t>
            </w:r>
            <w:r>
              <w:rPr>
                <w:rFonts w:hint="eastAsia" w:ascii="宋体" w:hAnsi="宋体" w:cs="宋体"/>
                <w:bCs/>
                <w:color w:val="auto"/>
                <w:szCs w:val="21"/>
                <w:highlight w:val="none"/>
                <w:lang w:eastAsia="zh-CN"/>
              </w:rPr>
              <w:t>、重点难点突出、复杂工艺控制点完善</w:t>
            </w:r>
            <w:r>
              <w:rPr>
                <w:rFonts w:hint="eastAsia" w:ascii="宋体" w:hAnsi="宋体" w:eastAsia="宋体" w:cs="宋体"/>
                <w:bCs/>
                <w:color w:val="auto"/>
                <w:szCs w:val="21"/>
                <w:highlight w:val="none"/>
              </w:rPr>
              <w:t>等方面有简单描述</w:t>
            </w:r>
            <w:r>
              <w:rPr>
                <w:rFonts w:hint="eastAsia" w:ascii="宋体" w:hAnsi="宋体" w:cs="宋体"/>
                <w:bCs/>
                <w:color w:val="auto"/>
                <w:szCs w:val="21"/>
                <w:highlight w:val="none"/>
                <w:lang w:eastAsia="zh-CN"/>
              </w:rPr>
              <w:t>的</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得12分。</w:t>
            </w:r>
          </w:p>
          <w:p>
            <w:pPr>
              <w:spacing w:line="360" w:lineRule="auto"/>
              <w:ind w:firstLine="422" w:firstLineChars="200"/>
              <w:jc w:val="left"/>
              <w:rPr>
                <w:rFonts w:hint="eastAsia" w:ascii="宋体" w:hAnsi="宋体" w:eastAsia="宋体" w:cs="宋体"/>
                <w:bCs/>
                <w:color w:val="auto"/>
                <w:szCs w:val="21"/>
                <w:highlight w:val="none"/>
              </w:rPr>
            </w:pPr>
            <w:r>
              <w:rPr>
                <w:rFonts w:hint="eastAsia" w:ascii="宋体" w:hAnsi="宋体" w:cs="宋体"/>
                <w:b/>
                <w:bCs w:val="0"/>
                <w:color w:val="auto"/>
                <w:szCs w:val="21"/>
                <w:highlight w:val="none"/>
                <w:lang w:val="en-US" w:eastAsia="zh-CN"/>
              </w:rPr>
              <w:t>四</w:t>
            </w:r>
            <w:r>
              <w:rPr>
                <w:rFonts w:hint="eastAsia" w:ascii="宋体" w:hAnsi="宋体" w:eastAsia="宋体" w:cs="宋体"/>
                <w:b/>
                <w:bCs w:val="0"/>
                <w:color w:val="auto"/>
                <w:szCs w:val="21"/>
                <w:highlight w:val="none"/>
              </w:rPr>
              <w:t>档（</w:t>
            </w:r>
            <w:r>
              <w:rPr>
                <w:rFonts w:hint="eastAsia" w:ascii="宋体" w:hAnsi="宋体" w:cs="宋体"/>
                <w:b/>
                <w:bCs w:val="0"/>
                <w:color w:val="auto"/>
                <w:szCs w:val="21"/>
                <w:highlight w:val="none"/>
                <w:lang w:val="en-US" w:eastAsia="zh-CN"/>
              </w:rPr>
              <w:t>16</w:t>
            </w:r>
            <w:r>
              <w:rPr>
                <w:rFonts w:hint="eastAsia" w:ascii="宋体" w:hAnsi="宋体" w:eastAsia="宋体" w:cs="宋体"/>
                <w:b/>
                <w:bCs w:val="0"/>
                <w:color w:val="auto"/>
                <w:szCs w:val="21"/>
                <w:highlight w:val="none"/>
              </w:rPr>
              <w:t>分）：</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所提供实施方案较详细、先进、合理，对项目理解较深刻，步骤有序，能较有针对性的提出合理化建议，在保证及时供货的方案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人员配置及安排、项目进度</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ja-JP" w:eastAsia="zh-CN"/>
              </w:rPr>
              <w:t>制造、包装、运输、</w:t>
            </w:r>
            <w:r>
              <w:rPr>
                <w:rFonts w:hAnsi="宋体"/>
                <w:color w:val="auto"/>
                <w:sz w:val="21"/>
                <w:szCs w:val="21"/>
                <w:highlight w:val="none"/>
                <w:lang w:val="ja-JP" w:eastAsia="ja-JP"/>
              </w:rPr>
              <w:t>到货查验</w:t>
            </w:r>
            <w:r>
              <w:rPr>
                <w:rFonts w:hint="eastAsia" w:hAnsi="宋体"/>
                <w:color w:val="auto"/>
                <w:sz w:val="21"/>
                <w:szCs w:val="21"/>
                <w:highlight w:val="none"/>
                <w:lang w:val="ja-JP" w:eastAsia="zh-CN"/>
              </w:rPr>
              <w:t>、</w:t>
            </w:r>
            <w:r>
              <w:rPr>
                <w:rFonts w:hint="eastAsia" w:hAnsi="宋体"/>
                <w:color w:val="auto"/>
                <w:sz w:val="21"/>
                <w:szCs w:val="21"/>
                <w:highlight w:val="none"/>
                <w:lang w:val="en-US" w:eastAsia="zh-CN"/>
              </w:rPr>
              <w:t>安装、</w:t>
            </w:r>
            <w:r>
              <w:rPr>
                <w:rFonts w:hAnsi="宋体"/>
                <w:color w:val="auto"/>
                <w:sz w:val="21"/>
                <w:szCs w:val="21"/>
                <w:highlight w:val="none"/>
                <w:lang w:val="ja-JP" w:eastAsia="ja-JP"/>
              </w:rPr>
              <w:t>测试和试运行</w:t>
            </w:r>
            <w:r>
              <w:rPr>
                <w:rFonts w:hint="eastAsia" w:hAnsi="宋体"/>
                <w:color w:val="auto"/>
                <w:sz w:val="21"/>
                <w:szCs w:val="21"/>
                <w:highlight w:val="none"/>
                <w:lang w:val="ja-JP" w:eastAsia="zh-CN"/>
              </w:rPr>
              <w:t>、验收、</w:t>
            </w:r>
            <w:r>
              <w:rPr>
                <w:rFonts w:hint="eastAsia" w:hAnsi="宋体"/>
                <w:color w:val="auto"/>
                <w:sz w:val="21"/>
                <w:szCs w:val="21"/>
                <w:highlight w:val="none"/>
                <w:lang w:val="en-US" w:eastAsia="zh-CN"/>
              </w:rPr>
              <w:t>环保方案、防疫方案等</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、项目质量保障</w:t>
            </w:r>
            <w:r>
              <w:rPr>
                <w:rFonts w:hint="eastAsia" w:ascii="宋体" w:hAnsi="宋体" w:eastAsia="宋体" w:cs="宋体"/>
                <w:bCs/>
                <w:color w:val="auto"/>
                <w:szCs w:val="21"/>
                <w:highlight w:val="none"/>
                <w:lang w:val="en-US" w:eastAsia="zh-CN"/>
              </w:rPr>
              <w:t>体系及措施</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应急事件处理预案（材料采购、产品质量、运输过程、货物存放、消防安全等）、</w:t>
            </w:r>
            <w:r>
              <w:rPr>
                <w:rFonts w:hint="eastAsia" w:ascii="宋体" w:hAnsi="宋体" w:eastAsia="宋体" w:cs="宋体"/>
                <w:bCs/>
                <w:color w:val="auto"/>
                <w:szCs w:val="21"/>
                <w:highlight w:val="none"/>
              </w:rPr>
              <w:t>免费技术操作培训</w:t>
            </w:r>
            <w:r>
              <w:rPr>
                <w:rFonts w:hint="eastAsia" w:ascii="宋体" w:hAnsi="宋体" w:cs="宋体"/>
                <w:bCs/>
                <w:color w:val="auto"/>
                <w:szCs w:val="21"/>
                <w:highlight w:val="none"/>
                <w:lang w:val="en-US" w:eastAsia="zh-CN"/>
              </w:rPr>
              <w:t>方案</w:t>
            </w:r>
            <w:r>
              <w:rPr>
                <w:rFonts w:hint="eastAsia" w:ascii="宋体" w:hAnsi="宋体" w:cs="宋体"/>
                <w:bCs/>
                <w:color w:val="auto"/>
                <w:szCs w:val="21"/>
                <w:highlight w:val="none"/>
                <w:lang w:eastAsia="zh-CN"/>
              </w:rPr>
              <w:t>、重点难点突出、复杂工艺控制点完善</w:t>
            </w:r>
            <w:r>
              <w:rPr>
                <w:rFonts w:hint="eastAsia" w:ascii="宋体" w:hAnsi="宋体" w:eastAsia="宋体" w:cs="宋体"/>
                <w:bCs/>
                <w:color w:val="auto"/>
                <w:szCs w:val="21"/>
                <w:highlight w:val="none"/>
              </w:rPr>
              <w:t>等方面有比较详细的描述</w:t>
            </w:r>
            <w:r>
              <w:rPr>
                <w:rFonts w:hint="eastAsia" w:ascii="宋体" w:hAnsi="宋体" w:cs="宋体"/>
                <w:bCs/>
                <w:color w:val="auto"/>
                <w:szCs w:val="21"/>
                <w:highlight w:val="none"/>
                <w:lang w:eastAsia="zh-CN"/>
              </w:rPr>
              <w:t>的，</w:t>
            </w:r>
            <w:r>
              <w:rPr>
                <w:rFonts w:hint="eastAsia" w:ascii="宋体" w:hAnsi="宋体" w:cs="宋体"/>
                <w:bCs/>
                <w:color w:val="auto"/>
                <w:szCs w:val="21"/>
                <w:highlight w:val="none"/>
                <w:lang w:val="en-US" w:eastAsia="zh-CN"/>
              </w:rPr>
              <w:t>得16分</w:t>
            </w:r>
            <w:r>
              <w:rPr>
                <w:rFonts w:hint="eastAsia" w:ascii="宋体" w:hAnsi="宋体" w:eastAsia="宋体" w:cs="宋体"/>
                <w:bCs/>
                <w:color w:val="auto"/>
                <w:szCs w:val="21"/>
                <w:highlight w:val="none"/>
              </w:rPr>
              <w:t>。</w:t>
            </w:r>
          </w:p>
          <w:p>
            <w:pPr>
              <w:spacing w:line="360" w:lineRule="auto"/>
              <w:ind w:firstLine="422" w:firstLineChars="200"/>
              <w:jc w:val="left"/>
              <w:rPr>
                <w:rFonts w:hint="default"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五</w:t>
            </w:r>
            <w:r>
              <w:rPr>
                <w:rFonts w:hint="eastAsia" w:ascii="宋体" w:hAnsi="宋体" w:eastAsia="宋体" w:cs="宋体"/>
                <w:b/>
                <w:bCs w:val="0"/>
                <w:color w:val="auto"/>
                <w:szCs w:val="21"/>
                <w:highlight w:val="none"/>
              </w:rPr>
              <w:t>档（</w:t>
            </w:r>
            <w:r>
              <w:rPr>
                <w:rFonts w:hint="eastAsia" w:ascii="宋体" w:hAnsi="宋体" w:cs="宋体"/>
                <w:b/>
                <w:bCs w:val="0"/>
                <w:color w:val="auto"/>
                <w:szCs w:val="21"/>
                <w:highlight w:val="none"/>
                <w:lang w:val="en-US" w:eastAsia="zh-CN"/>
              </w:rPr>
              <w:t>20</w:t>
            </w:r>
            <w:r>
              <w:rPr>
                <w:rFonts w:hint="eastAsia" w:ascii="宋体" w:hAnsi="宋体" w:eastAsia="宋体" w:cs="宋体"/>
                <w:b/>
                <w:bCs w:val="0"/>
                <w:color w:val="auto"/>
                <w:szCs w:val="21"/>
                <w:highlight w:val="none"/>
              </w:rPr>
              <w:t>分）：</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所提供实施方案非常详细、先进、合理，对项目理解较深刻，步骤有序，且方案整体性，可靠性，可维护性，安全性非常好，有针对性的提出合理化建议，在保证及时供货的方案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人员配置及安排、项目进度</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ja-JP" w:eastAsia="zh-CN"/>
              </w:rPr>
              <w:t>制造、包装、运输、</w:t>
            </w:r>
            <w:r>
              <w:rPr>
                <w:rFonts w:hAnsi="宋体"/>
                <w:color w:val="auto"/>
                <w:sz w:val="21"/>
                <w:szCs w:val="21"/>
                <w:highlight w:val="none"/>
                <w:lang w:val="ja-JP" w:eastAsia="ja-JP"/>
              </w:rPr>
              <w:t>到货查验</w:t>
            </w:r>
            <w:r>
              <w:rPr>
                <w:rFonts w:hint="eastAsia" w:hAnsi="宋体"/>
                <w:color w:val="auto"/>
                <w:sz w:val="21"/>
                <w:szCs w:val="21"/>
                <w:highlight w:val="none"/>
                <w:lang w:val="ja-JP" w:eastAsia="zh-CN"/>
              </w:rPr>
              <w:t>、</w:t>
            </w:r>
            <w:r>
              <w:rPr>
                <w:rFonts w:hint="eastAsia" w:hAnsi="宋体"/>
                <w:color w:val="auto"/>
                <w:sz w:val="21"/>
                <w:szCs w:val="21"/>
                <w:highlight w:val="none"/>
                <w:lang w:val="en-US" w:eastAsia="zh-CN"/>
              </w:rPr>
              <w:t>安装、</w:t>
            </w:r>
            <w:r>
              <w:rPr>
                <w:rFonts w:hAnsi="宋体"/>
                <w:color w:val="auto"/>
                <w:sz w:val="21"/>
                <w:szCs w:val="21"/>
                <w:highlight w:val="none"/>
                <w:lang w:val="ja-JP" w:eastAsia="ja-JP"/>
              </w:rPr>
              <w:t>测试和试运行</w:t>
            </w:r>
            <w:r>
              <w:rPr>
                <w:rFonts w:hint="eastAsia" w:hAnsi="宋体"/>
                <w:color w:val="auto"/>
                <w:sz w:val="21"/>
                <w:szCs w:val="21"/>
                <w:highlight w:val="none"/>
                <w:lang w:val="ja-JP" w:eastAsia="zh-CN"/>
              </w:rPr>
              <w:t>、验收、</w:t>
            </w:r>
            <w:r>
              <w:rPr>
                <w:rFonts w:hint="eastAsia" w:hAnsi="宋体"/>
                <w:color w:val="auto"/>
                <w:sz w:val="21"/>
                <w:szCs w:val="21"/>
                <w:highlight w:val="none"/>
                <w:lang w:val="en-US" w:eastAsia="zh-CN"/>
              </w:rPr>
              <w:t>环保方案、防疫方案等</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、项目质量保障</w:t>
            </w:r>
            <w:r>
              <w:rPr>
                <w:rFonts w:hint="eastAsia" w:ascii="宋体" w:hAnsi="宋体" w:eastAsia="宋体" w:cs="宋体"/>
                <w:bCs/>
                <w:color w:val="auto"/>
                <w:szCs w:val="21"/>
                <w:highlight w:val="none"/>
                <w:lang w:val="en-US" w:eastAsia="zh-CN"/>
              </w:rPr>
              <w:t>体系及措施</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应急事件处理预案（材料采购、产品质量、运输过程、货物存放、消防安全等）、</w:t>
            </w:r>
            <w:r>
              <w:rPr>
                <w:rFonts w:hint="eastAsia" w:ascii="宋体" w:hAnsi="宋体" w:eastAsia="宋体" w:cs="宋体"/>
                <w:bCs/>
                <w:color w:val="auto"/>
                <w:szCs w:val="21"/>
                <w:highlight w:val="none"/>
              </w:rPr>
              <w:t>免费技术操作培训</w:t>
            </w:r>
            <w:r>
              <w:rPr>
                <w:rFonts w:hint="eastAsia" w:ascii="宋体" w:hAnsi="宋体" w:cs="宋体"/>
                <w:bCs/>
                <w:color w:val="auto"/>
                <w:szCs w:val="21"/>
                <w:highlight w:val="none"/>
                <w:lang w:val="en-US" w:eastAsia="zh-CN"/>
              </w:rPr>
              <w:t>方案</w:t>
            </w:r>
            <w:r>
              <w:rPr>
                <w:rFonts w:hint="eastAsia" w:ascii="宋体" w:hAnsi="宋体" w:cs="宋体"/>
                <w:bCs/>
                <w:color w:val="auto"/>
                <w:szCs w:val="21"/>
                <w:highlight w:val="none"/>
                <w:lang w:eastAsia="zh-CN"/>
              </w:rPr>
              <w:t>、重点难点突出、复杂工艺控制点完善</w:t>
            </w:r>
            <w:r>
              <w:rPr>
                <w:rFonts w:hint="eastAsia" w:ascii="宋体" w:hAnsi="宋体" w:eastAsia="宋体" w:cs="宋体"/>
                <w:bCs/>
                <w:color w:val="auto"/>
                <w:szCs w:val="21"/>
                <w:highlight w:val="none"/>
              </w:rPr>
              <w:t>等方面有非常详细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全面</w:t>
            </w:r>
            <w:r>
              <w:rPr>
                <w:rFonts w:hint="eastAsia" w:ascii="宋体" w:hAnsi="宋体" w:eastAsia="宋体" w:cs="宋体"/>
                <w:bCs/>
                <w:color w:val="auto"/>
                <w:szCs w:val="21"/>
                <w:highlight w:val="none"/>
              </w:rPr>
              <w:t>的描述</w:t>
            </w:r>
            <w:r>
              <w:rPr>
                <w:rFonts w:hint="eastAsia" w:ascii="宋体" w:hAnsi="宋体" w:cs="宋体"/>
                <w:bCs/>
                <w:color w:val="auto"/>
                <w:szCs w:val="21"/>
                <w:highlight w:val="none"/>
                <w:lang w:eastAsia="zh-CN"/>
              </w:rPr>
              <w:t>的，</w:t>
            </w:r>
            <w:r>
              <w:rPr>
                <w:rFonts w:hint="eastAsia" w:ascii="宋体" w:hAnsi="宋体" w:cs="宋体"/>
                <w:bCs/>
                <w:color w:val="auto"/>
                <w:szCs w:val="21"/>
                <w:highlight w:val="none"/>
                <w:lang w:val="en-US" w:eastAsia="zh-CN"/>
              </w:rPr>
              <w:t>得20分。</w:t>
            </w:r>
          </w:p>
          <w:p>
            <w:pPr>
              <w:spacing w:line="360" w:lineRule="auto"/>
              <w:jc w:val="left"/>
              <w:rPr>
                <w:rFonts w:hint="eastAsia" w:ascii="宋体" w:hAnsi="宋体" w:cs="宋体"/>
                <w:b/>
                <w:bCs/>
                <w:color w:val="auto"/>
                <w:szCs w:val="21"/>
                <w:highlight w:val="none"/>
                <w:lang w:val="en-US" w:eastAsia="zh-CN"/>
              </w:rPr>
            </w:pPr>
            <w:r>
              <w:rPr>
                <w:rFonts w:hint="eastAsia" w:ascii="宋体" w:hAnsi="宋体" w:eastAsia="宋体" w:cs="宋体"/>
                <w:bCs/>
                <w:color w:val="auto"/>
                <w:szCs w:val="21"/>
                <w:highlight w:val="none"/>
              </w:rPr>
              <w:t>注：不提供项目实施方案的不得分。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628" w:type="dxa"/>
            <w:vMerge w:val="continue"/>
            <w:noWrap w:val="0"/>
            <w:vAlign w:val="center"/>
          </w:tcPr>
          <w:p>
            <w:pPr>
              <w:adjustRightInd w:val="0"/>
              <w:spacing w:line="360" w:lineRule="auto"/>
              <w:ind w:left="-105" w:leftChars="-50" w:right="-105" w:rightChars="-50"/>
              <w:jc w:val="center"/>
              <w:textAlignment w:val="baseline"/>
              <w:rPr>
                <w:rFonts w:hint="eastAsia" w:ascii="宋体" w:hAnsi="宋体" w:cs="宋体"/>
                <w:bCs/>
                <w:color w:val="auto"/>
                <w:szCs w:val="21"/>
                <w:highlight w:val="none"/>
              </w:rPr>
            </w:pPr>
          </w:p>
        </w:tc>
        <w:tc>
          <w:tcPr>
            <w:tcW w:w="1137" w:type="dxa"/>
            <w:shd w:val="clear" w:color="auto" w:fill="auto"/>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售后服务方案分</w:t>
            </w:r>
            <w:r>
              <w:rPr>
                <w:rFonts w:hint="eastAsia" w:ascii="宋体" w:hAnsi="宋体" w:cs="宋体"/>
                <w:bCs/>
                <w:color w:val="auto"/>
                <w:szCs w:val="21"/>
                <w:highlight w:val="none"/>
              </w:rPr>
              <w:t>（</w:t>
            </w: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r>
              <w:rPr>
                <w:rFonts w:hint="eastAsia" w:ascii="宋体" w:hAnsi="宋体" w:cs="宋体"/>
                <w:bCs/>
                <w:color w:val="auto"/>
                <w:szCs w:val="21"/>
                <w:highlight w:val="none"/>
              </w:rPr>
              <w:t>）</w:t>
            </w:r>
          </w:p>
        </w:tc>
        <w:tc>
          <w:tcPr>
            <w:tcW w:w="6350" w:type="dxa"/>
            <w:gridSpan w:val="2"/>
            <w:shd w:val="clear" w:color="auto" w:fill="auto"/>
            <w:noWrap w:val="0"/>
            <w:vAlign w:val="top"/>
          </w:tcPr>
          <w:p>
            <w:pPr>
              <w:pStyle w:val="22"/>
              <w:keepNext w:val="0"/>
              <w:keepLines w:val="0"/>
              <w:pageBreakBefore w:val="0"/>
              <w:widowControl w:val="0"/>
              <w:kinsoku/>
              <w:wordWrap/>
              <w:overflowPunct/>
              <w:topLinePunct w:val="0"/>
              <w:bidi w:val="0"/>
              <w:adjustRightInd/>
              <w:spacing w:line="400" w:lineRule="exact"/>
              <w:ind w:left="0" w:leftChars="0" w:firstLine="422" w:firstLineChars="200"/>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一档（4分）</w:t>
            </w:r>
            <w:r>
              <w:rPr>
                <w:rFonts w:hint="eastAsia" w:ascii="宋体" w:hAnsi="宋体" w:eastAsia="宋体" w:cs="宋体"/>
                <w:bCs/>
                <w:color w:val="auto"/>
                <w:kern w:val="2"/>
                <w:sz w:val="21"/>
                <w:szCs w:val="21"/>
                <w:highlight w:val="none"/>
                <w:lang w:val="en-US" w:eastAsia="zh-CN" w:bidi="ar-SA"/>
              </w:rPr>
              <w:t>：售后服务方案（维修响应时间、维修方式、备品备件、质保期后维修服务及零配件的费用、驻场售后工程师、回访、巡检等方面）内容不齐全，不完善，欠实际考虑的，得4分。</w:t>
            </w:r>
          </w:p>
          <w:p>
            <w:pPr>
              <w:pStyle w:val="22"/>
              <w:keepNext w:val="0"/>
              <w:keepLines w:val="0"/>
              <w:pageBreakBefore w:val="0"/>
              <w:widowControl w:val="0"/>
              <w:kinsoku/>
              <w:wordWrap/>
              <w:overflowPunct/>
              <w:topLinePunct w:val="0"/>
              <w:bidi w:val="0"/>
              <w:adjustRightInd/>
              <w:spacing w:line="400" w:lineRule="exact"/>
              <w:ind w:left="0" w:leftChars="0" w:firstLine="422"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二档（8分）</w:t>
            </w:r>
            <w:r>
              <w:rPr>
                <w:rFonts w:hint="eastAsia" w:ascii="宋体" w:hAnsi="宋体" w:eastAsia="宋体" w:cs="宋体"/>
                <w:bCs/>
                <w:color w:val="auto"/>
                <w:kern w:val="2"/>
                <w:sz w:val="21"/>
                <w:szCs w:val="21"/>
                <w:highlight w:val="none"/>
                <w:lang w:val="en-US" w:eastAsia="zh-CN" w:bidi="ar-SA"/>
              </w:rPr>
              <w:t>：售后服务方案（维修响应时间、维修方式、备品备件、质保期后维修服务及零配件的费用、驻场售后工程师、回访、巡检等方面）内容齐全，但缺乏保障响应具体措施，得8分。</w:t>
            </w:r>
          </w:p>
          <w:p>
            <w:pPr>
              <w:pStyle w:val="22"/>
              <w:keepNext w:val="0"/>
              <w:keepLines w:val="0"/>
              <w:pageBreakBefore w:val="0"/>
              <w:widowControl w:val="0"/>
              <w:kinsoku/>
              <w:wordWrap/>
              <w:overflowPunct/>
              <w:topLinePunct w:val="0"/>
              <w:bidi w:val="0"/>
              <w:adjustRightInd/>
              <w:spacing w:line="400" w:lineRule="exact"/>
              <w:ind w:left="0" w:leftChars="0" w:firstLine="422"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三档（12分）</w:t>
            </w:r>
            <w:r>
              <w:rPr>
                <w:rFonts w:hint="eastAsia" w:ascii="宋体" w:hAnsi="宋体" w:eastAsia="宋体" w:cs="宋体"/>
                <w:bCs/>
                <w:color w:val="auto"/>
                <w:kern w:val="2"/>
                <w:sz w:val="21"/>
                <w:szCs w:val="21"/>
                <w:highlight w:val="none"/>
                <w:lang w:val="en-US" w:eastAsia="zh-CN" w:bidi="ar-SA"/>
              </w:rPr>
              <w:t>：售后服务方案（维修响应时间、维修方式、备品备件、质保期后维修服务及零配件的费用、驻场售后工程师、回访、巡检等方面）内容齐全可行、合理、可行，有售后服务体系和维保方案，有一定的保障响应具体措施，得12分。</w:t>
            </w:r>
          </w:p>
          <w:p>
            <w:pPr>
              <w:pStyle w:val="22"/>
              <w:keepNext w:val="0"/>
              <w:keepLines w:val="0"/>
              <w:pageBreakBefore w:val="0"/>
              <w:widowControl w:val="0"/>
              <w:kinsoku/>
              <w:wordWrap/>
              <w:overflowPunct/>
              <w:topLinePunct w:val="0"/>
              <w:bidi w:val="0"/>
              <w:adjustRightInd/>
              <w:spacing w:line="400" w:lineRule="exact"/>
              <w:ind w:left="0" w:leftChars="0" w:firstLine="422"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四档（16分）</w:t>
            </w:r>
            <w:r>
              <w:rPr>
                <w:rFonts w:hint="eastAsia" w:ascii="宋体" w:hAnsi="宋体" w:eastAsia="宋体" w:cs="宋体"/>
                <w:bCs/>
                <w:color w:val="auto"/>
                <w:kern w:val="2"/>
                <w:sz w:val="21"/>
                <w:szCs w:val="21"/>
                <w:highlight w:val="none"/>
                <w:lang w:val="en-US" w:eastAsia="zh-CN" w:bidi="ar-SA"/>
              </w:rPr>
              <w:t>：售后服务方案（维修响应时间、维修方式、备品备件、质保期后维修服务及零配件的费用、驻场售后工程师、回访、巡检等方面）内容细致、合理、可行，保障响应措施具体有力，售后服务体系完整，维保方案齐全，提供故障处理流程，售后服务能力有保障的，得16分。</w:t>
            </w:r>
          </w:p>
          <w:p>
            <w:pPr>
              <w:pStyle w:val="22"/>
              <w:keepNext w:val="0"/>
              <w:keepLines w:val="0"/>
              <w:pageBreakBefore w:val="0"/>
              <w:widowControl w:val="0"/>
              <w:kinsoku/>
              <w:wordWrap/>
              <w:overflowPunct/>
              <w:topLinePunct w:val="0"/>
              <w:bidi w:val="0"/>
              <w:adjustRightInd/>
              <w:spacing w:line="400" w:lineRule="exact"/>
              <w:ind w:left="0" w:leftChars="0" w:firstLine="422" w:firstLineChars="200"/>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五挡（20分）</w:t>
            </w:r>
            <w:r>
              <w:rPr>
                <w:rFonts w:hint="eastAsia" w:ascii="宋体" w:hAnsi="宋体" w:eastAsia="宋体" w:cs="宋体"/>
                <w:bCs/>
                <w:color w:val="auto"/>
                <w:kern w:val="2"/>
                <w:sz w:val="21"/>
                <w:szCs w:val="21"/>
                <w:highlight w:val="none"/>
                <w:lang w:val="en-US" w:eastAsia="zh-CN" w:bidi="ar-SA"/>
              </w:rPr>
              <w:t>：售后服务方案（维修响应时间、维修方式、备品备件、质保期后维修服务及零配件的费用、驻场售后工程师、回访、巡检等方面）内容齐全细致、科学合理、可行性高，全部内容都优于招标文件要求，并且符合实际，可行性高，保障响应措施具体有力，售后服务体系完整，维保方案齐全，提供完整的故障处理流程、维护保障流程及组织架构，售后服务能力有保障的，得20分。</w:t>
            </w:r>
          </w:p>
          <w:p>
            <w:pPr>
              <w:pStyle w:val="22"/>
              <w:keepNext w:val="0"/>
              <w:keepLines w:val="0"/>
              <w:pageBreakBefore w:val="0"/>
              <w:widowControl w:val="0"/>
              <w:kinsoku/>
              <w:wordWrap/>
              <w:overflowPunct/>
              <w:topLinePunct w:val="0"/>
              <w:bidi w:val="0"/>
              <w:adjustRightInd/>
              <w:spacing w:line="400" w:lineRule="exact"/>
              <w:ind w:left="0" w:leftChars="0" w:firstLine="420" w:firstLineChars="200"/>
              <w:jc w:val="left"/>
              <w:rPr>
                <w:rFonts w:hint="eastAsia" w:ascii="宋体" w:hAnsi="宋体" w:cs="宋体"/>
                <w:color w:val="auto"/>
                <w:szCs w:val="21"/>
                <w:highlight w:val="none"/>
              </w:rPr>
            </w:pPr>
            <w:r>
              <w:rPr>
                <w:rFonts w:hint="eastAsia" w:ascii="宋体" w:hAnsi="宋体" w:eastAsia="宋体" w:cs="宋体"/>
                <w:bCs/>
                <w:color w:val="auto"/>
                <w:kern w:val="2"/>
                <w:sz w:val="21"/>
                <w:szCs w:val="21"/>
                <w:highlight w:val="none"/>
                <w:lang w:val="en-US" w:eastAsia="zh-CN" w:bidi="ar-SA"/>
              </w:rPr>
              <w:t>注：不提供售后服务方案分的不得分。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525" w:type="dxa"/>
            <w:vMerge w:val="restart"/>
            <w:noWrap w:val="0"/>
            <w:vAlign w:val="center"/>
          </w:tcPr>
          <w:p>
            <w:pPr>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p>
        </w:tc>
        <w:tc>
          <w:tcPr>
            <w:tcW w:w="1628" w:type="dxa"/>
            <w:vMerge w:val="restart"/>
            <w:noWrap w:val="0"/>
            <w:vAlign w:val="center"/>
          </w:tcPr>
          <w:p>
            <w:pPr>
              <w:adjustRightInd w:val="0"/>
              <w:spacing w:line="360" w:lineRule="auto"/>
              <w:jc w:val="both"/>
              <w:textAlignment w:val="baseline"/>
              <w:rPr>
                <w:rFonts w:hint="eastAsia" w:ascii="宋体" w:hAnsi="宋体" w:cs="宋体"/>
                <w:b/>
                <w:color w:val="auto"/>
                <w:szCs w:val="21"/>
                <w:highlight w:val="none"/>
              </w:rPr>
            </w:pPr>
          </w:p>
          <w:p>
            <w:pPr>
              <w:adjustRightInd w:val="0"/>
              <w:spacing w:line="360" w:lineRule="auto"/>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商务分</w:t>
            </w:r>
          </w:p>
          <w:p>
            <w:pPr>
              <w:adjustRightIn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满分</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分</w:t>
            </w:r>
            <w:r>
              <w:rPr>
                <w:rFonts w:hint="eastAsia" w:ascii="宋体" w:hAnsi="宋体" w:cs="宋体"/>
                <w:bCs/>
                <w:color w:val="auto"/>
                <w:szCs w:val="21"/>
                <w:highlight w:val="none"/>
              </w:rPr>
              <w:t>）</w:t>
            </w:r>
          </w:p>
        </w:tc>
        <w:tc>
          <w:tcPr>
            <w:tcW w:w="1137" w:type="dxa"/>
            <w:noWrap w:val="0"/>
            <w:vAlign w:val="center"/>
          </w:tcPr>
          <w:p>
            <w:pPr>
              <w:adjustRightInd w:val="0"/>
              <w:spacing w:line="360" w:lineRule="auto"/>
              <w:jc w:val="center"/>
              <w:textAlignment w:val="baseline"/>
              <w:rPr>
                <w:rFonts w:hint="eastAsia" w:ascii="宋体" w:hAnsi="宋体" w:cs="宋体"/>
                <w:color w:val="auto"/>
                <w:szCs w:val="21"/>
                <w:highlight w:val="none"/>
              </w:rPr>
            </w:pPr>
            <w:r>
              <w:rPr>
                <w:rFonts w:hint="eastAsia" w:ascii="宋体" w:hAnsi="宋体" w:cs="宋体"/>
                <w:bCs/>
                <w:color w:val="auto"/>
                <w:szCs w:val="21"/>
                <w:highlight w:val="none"/>
              </w:rPr>
              <w:t>履约能力分（满分</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w:t>
            </w:r>
          </w:p>
        </w:tc>
        <w:tc>
          <w:tcPr>
            <w:tcW w:w="6350" w:type="dxa"/>
            <w:gridSpan w:val="2"/>
            <w:noWrap w:val="0"/>
            <w:vAlign w:val="top"/>
          </w:tcPr>
          <w:p>
            <w:pPr>
              <w:autoSpaceDE w:val="0"/>
              <w:autoSpaceDN w:val="0"/>
              <w:snapToGrid w:val="0"/>
              <w:spacing w:line="380" w:lineRule="exact"/>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1、投标单位</w:t>
            </w:r>
            <w:r>
              <w:rPr>
                <w:rFonts w:hint="eastAsia" w:ascii="宋体" w:hAnsi="宋体" w:cs="宋体"/>
                <w:color w:val="auto"/>
                <w:szCs w:val="21"/>
                <w:highlight w:val="none"/>
                <w:lang w:eastAsia="zh-CN"/>
              </w:rPr>
              <w:t>同时具备</w:t>
            </w:r>
            <w:r>
              <w:rPr>
                <w:rFonts w:hint="eastAsia" w:ascii="宋体" w:hAnsi="宋体" w:cs="宋体"/>
                <w:color w:val="auto"/>
                <w:szCs w:val="21"/>
                <w:highlight w:val="none"/>
              </w:rPr>
              <w:t>通过ISO9001质量管理体系认证、ISO14000环境管理体系</w:t>
            </w:r>
            <w:r>
              <w:rPr>
                <w:rFonts w:hint="eastAsia" w:ascii="宋体" w:hAnsi="宋体" w:cs="宋体"/>
                <w:color w:val="auto"/>
                <w:szCs w:val="21"/>
                <w:highlight w:val="none"/>
                <w:lang w:eastAsia="zh-CN"/>
              </w:rPr>
              <w:t>认证</w:t>
            </w:r>
            <w:r>
              <w:rPr>
                <w:rFonts w:hint="eastAsia" w:ascii="宋体" w:hAnsi="宋体" w:cs="宋体"/>
                <w:color w:val="auto"/>
                <w:szCs w:val="21"/>
                <w:highlight w:val="none"/>
              </w:rPr>
              <w:t>、OHSAS18000职业健康管理体系认证（投标文件中提供相关有效证明材料复印件，加盖投标人公章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autoSpaceDE w:val="0"/>
              <w:autoSpaceDN w:val="0"/>
              <w:snapToGrid w:val="0"/>
              <w:spacing w:line="380" w:lineRule="exact"/>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2、投标人201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年1月1日至投标截止日具有同类项目业绩的，每个得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分（注：提供合同或者中标通知书复印件</w:t>
            </w:r>
            <w:r>
              <w:rPr>
                <w:rFonts w:hint="eastAsia" w:ascii="宋体" w:hAnsi="宋体" w:cs="宋体"/>
                <w:color w:val="auto"/>
                <w:szCs w:val="21"/>
                <w:highlight w:val="none"/>
                <w:lang w:eastAsia="zh-CN"/>
              </w:rPr>
              <w:t>，不提供的不得分</w:t>
            </w:r>
            <w:r>
              <w:rPr>
                <w:rFonts w:hint="eastAsia" w:ascii="宋体" w:hAnsi="宋体" w:cs="宋体"/>
                <w:color w:val="auto"/>
                <w:szCs w:val="21"/>
                <w:highlight w:val="none"/>
              </w:rPr>
              <w:t>。</w:t>
            </w:r>
          </w:p>
          <w:p>
            <w:pPr>
              <w:pStyle w:val="14"/>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3、投标人提供</w:t>
            </w:r>
            <w:r>
              <w:rPr>
                <w:rFonts w:hint="eastAsia" w:hAnsi="宋体" w:cs="宋体"/>
                <w:color w:val="auto"/>
                <w:kern w:val="2"/>
                <w:sz w:val="21"/>
                <w:szCs w:val="21"/>
                <w:highlight w:val="none"/>
                <w:lang w:val="en-US" w:eastAsia="zh-CN" w:bidi="ar-SA"/>
              </w:rPr>
              <w:t>核心产品</w:t>
            </w:r>
            <w:r>
              <w:rPr>
                <w:rFonts w:hint="eastAsia" w:ascii="宋体" w:hAnsi="宋体" w:eastAsia="宋体" w:cs="宋体"/>
                <w:color w:val="auto"/>
                <w:kern w:val="2"/>
                <w:sz w:val="21"/>
                <w:szCs w:val="21"/>
                <w:highlight w:val="none"/>
                <w:lang w:val="en-US" w:eastAsia="zh-CN" w:bidi="ar-SA"/>
              </w:rPr>
              <w:t>生产厂家针对本项目的授权书原件的彩色扫描件得</w:t>
            </w:r>
            <w:r>
              <w:rPr>
                <w:rFonts w:hint="eastAsia"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0"/>
            <w:vAlign w:val="center"/>
          </w:tcPr>
          <w:p>
            <w:pPr>
              <w:spacing w:line="360" w:lineRule="auto"/>
              <w:jc w:val="center"/>
              <w:rPr>
                <w:rFonts w:hint="eastAsia" w:ascii="宋体" w:hAnsi="宋体" w:cs="宋体"/>
                <w:b/>
                <w:color w:val="auto"/>
                <w:szCs w:val="21"/>
                <w:highlight w:val="none"/>
                <w:lang w:val="en-US" w:eastAsia="zh-CN"/>
              </w:rPr>
            </w:pPr>
          </w:p>
        </w:tc>
        <w:tc>
          <w:tcPr>
            <w:tcW w:w="1628" w:type="dxa"/>
            <w:vMerge w:val="continue"/>
            <w:noWrap w:val="0"/>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137" w:type="dxa"/>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政策分（满分</w:t>
            </w:r>
          </w:p>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 xml:space="preserve"> 分</w:t>
            </w:r>
            <w:r>
              <w:rPr>
                <w:rFonts w:hint="eastAsia" w:ascii="宋体" w:hAnsi="宋体" w:cs="宋体"/>
                <w:color w:val="auto"/>
                <w:szCs w:val="21"/>
                <w:highlight w:val="none"/>
              </w:rPr>
              <w:t>）</w:t>
            </w:r>
          </w:p>
        </w:tc>
        <w:tc>
          <w:tcPr>
            <w:tcW w:w="1150" w:type="dxa"/>
            <w:noWrap w:val="0"/>
            <w:vAlign w:val="center"/>
          </w:tcPr>
          <w:p>
            <w:pPr>
              <w:spacing w:line="360" w:lineRule="auto"/>
              <w:jc w:val="center"/>
              <w:rPr>
                <w:rFonts w:hint="eastAsia" w:hAnsi="宋体" w:cs="宋体"/>
                <w:color w:val="auto"/>
                <w:szCs w:val="21"/>
                <w:highlight w:val="none"/>
              </w:rPr>
            </w:pPr>
            <w:r>
              <w:rPr>
                <w:rFonts w:hint="eastAsia" w:ascii="宋体" w:hAnsi="宋体" w:cs="宋体"/>
                <w:bCs/>
                <w:color w:val="auto"/>
                <w:szCs w:val="21"/>
                <w:highlight w:val="none"/>
              </w:rPr>
              <w:t>节能、环境标志产品</w:t>
            </w:r>
          </w:p>
        </w:tc>
        <w:tc>
          <w:tcPr>
            <w:tcW w:w="5200" w:type="dxa"/>
            <w:noWrap w:val="0"/>
            <w:vAlign w:val="top"/>
          </w:tcPr>
          <w:p>
            <w:pPr>
              <w:autoSpaceDE w:val="0"/>
              <w:autoSpaceDN w:val="0"/>
              <w:snapToGrid w:val="0"/>
              <w:spacing w:line="380" w:lineRule="exact"/>
              <w:ind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（1）优先采购节能产品。属于</w:t>
            </w:r>
            <w:r>
              <w:rPr>
                <w:rFonts w:hint="eastAsia" w:ascii="宋体" w:hAnsi="宋体" w:cs="宋体"/>
                <w:color w:val="auto"/>
                <w:szCs w:val="21"/>
                <w:highlight w:val="none"/>
                <w:lang w:val="zh-CN"/>
              </w:rPr>
              <w:t>节能产品政府采购品目清单优先采购的品目</w:t>
            </w:r>
            <w:r>
              <w:rPr>
                <w:rFonts w:hint="eastAsia" w:ascii="宋体" w:hAnsi="宋体" w:cs="宋体"/>
                <w:color w:val="auto"/>
                <w:szCs w:val="21"/>
                <w:highlight w:val="none"/>
              </w:rPr>
              <w:t>，每有一项节能产品加0.5分，</w:t>
            </w:r>
            <w:r>
              <w:rPr>
                <w:rFonts w:hint="eastAsia" w:ascii="宋体" w:hAnsi="宋体" w:cs="宋体"/>
                <w:b/>
                <w:bCs/>
                <w:color w:val="auto"/>
                <w:szCs w:val="21"/>
                <w:highlight w:val="none"/>
              </w:rPr>
              <w:t>满分1分</w:t>
            </w:r>
            <w:r>
              <w:rPr>
                <w:rFonts w:hint="eastAsia" w:ascii="宋体" w:hAnsi="宋体" w:cs="宋体"/>
                <w:color w:val="auto"/>
                <w:szCs w:val="21"/>
                <w:highlight w:val="none"/>
              </w:rPr>
              <w:t>[</w:t>
            </w:r>
            <w:r>
              <w:rPr>
                <w:rFonts w:hint="eastAsia" w:ascii="宋体" w:hAnsi="宋体" w:cs="宋体"/>
                <w:color w:val="auto"/>
                <w:szCs w:val="21"/>
                <w:highlight w:val="none"/>
                <w:lang w:val="zh-CN"/>
              </w:rPr>
              <w:t>须提供国家确定的认证机构出具的、处于有效期内的节能产品认证证书复印件或提供在中国政府采购网（www.ccgp.gov.cn）节能产品查询页面的查询结果截图</w:t>
            </w:r>
            <w:r>
              <w:rPr>
                <w:rFonts w:hint="eastAsia" w:ascii="宋体" w:hAnsi="宋体" w:cs="宋体"/>
                <w:color w:val="auto"/>
                <w:szCs w:val="21"/>
                <w:highlight w:val="none"/>
              </w:rPr>
              <w:t>方可得分]。</w:t>
            </w:r>
          </w:p>
          <w:p>
            <w:pPr>
              <w:autoSpaceDE w:val="0"/>
              <w:autoSpaceDN w:val="0"/>
              <w:snapToGrid w:val="0"/>
              <w:spacing w:line="380" w:lineRule="exact"/>
              <w:ind w:firstLine="420" w:firstLineChars="200"/>
              <w:textAlignment w:val="bottom"/>
              <w:rPr>
                <w:rFonts w:hint="eastAsia" w:hAnsi="宋体" w:cs="宋体"/>
                <w:color w:val="auto"/>
                <w:szCs w:val="21"/>
                <w:highlight w:val="none"/>
              </w:rPr>
            </w:pPr>
            <w:r>
              <w:rPr>
                <w:rFonts w:hint="eastAsia" w:ascii="宋体" w:hAnsi="宋体" w:cs="宋体"/>
                <w:color w:val="auto"/>
                <w:szCs w:val="21"/>
                <w:highlight w:val="none"/>
              </w:rPr>
              <w:t>（2）优先采购环境标志产品。属于</w:t>
            </w:r>
            <w:r>
              <w:rPr>
                <w:rFonts w:hint="eastAsia" w:ascii="宋体" w:hAnsi="宋体" w:cs="宋体"/>
                <w:color w:val="auto"/>
                <w:szCs w:val="21"/>
                <w:highlight w:val="none"/>
                <w:lang w:val="zh-CN"/>
              </w:rPr>
              <w:t>环境标志产品政府采购品目清单</w:t>
            </w:r>
            <w:r>
              <w:rPr>
                <w:rFonts w:hint="eastAsia" w:ascii="宋体" w:hAnsi="宋体" w:cs="宋体"/>
                <w:color w:val="auto"/>
                <w:szCs w:val="21"/>
                <w:highlight w:val="none"/>
              </w:rPr>
              <w:t>，每有一项加</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w:t>
            </w:r>
            <w:r>
              <w:rPr>
                <w:rFonts w:hint="eastAsia" w:ascii="宋体" w:hAnsi="宋体" w:cs="宋体"/>
                <w:b/>
                <w:bCs/>
                <w:color w:val="auto"/>
                <w:szCs w:val="21"/>
                <w:highlight w:val="none"/>
              </w:rPr>
              <w:t>满分</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分</w:t>
            </w:r>
            <w:r>
              <w:rPr>
                <w:rFonts w:hint="eastAsia" w:ascii="宋体" w:hAnsi="宋体" w:cs="宋体"/>
                <w:color w:val="auto"/>
                <w:szCs w:val="21"/>
                <w:highlight w:val="none"/>
              </w:rPr>
              <w:t>[</w:t>
            </w:r>
            <w:r>
              <w:rPr>
                <w:rFonts w:hint="eastAsia" w:ascii="宋体" w:hAnsi="宋体" w:cs="宋体"/>
                <w:color w:val="auto"/>
                <w:szCs w:val="21"/>
                <w:highlight w:val="none"/>
                <w:lang w:val="zh-CN"/>
              </w:rPr>
              <w:t>须提供国家确定的认证机构出具的、处于有效期内的环境标志产品认证证书复印件或提供在中国政府采购网（www.ccgp.gov.cn）环境标志产品查询页面的查询结果截图</w:t>
            </w:r>
            <w:r>
              <w:rPr>
                <w:rFonts w:hint="eastAsia" w:ascii="宋体" w:hAnsi="宋体" w:cs="宋体"/>
                <w:color w:val="auto"/>
                <w:szCs w:val="21"/>
                <w:highlight w:val="none"/>
              </w:rPr>
              <w:t>方可得分]。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0" w:type="dxa"/>
            <w:gridSpan w:val="5"/>
            <w:noWrap w:val="0"/>
            <w:vAlign w:val="center"/>
          </w:tcPr>
          <w:p>
            <w:pPr>
              <w:pStyle w:val="14"/>
              <w:spacing w:line="360" w:lineRule="auto"/>
              <w:ind w:firstLine="420"/>
              <w:rPr>
                <w:rFonts w:hint="eastAsia" w:hAnsi="宋体" w:cs="宋体"/>
                <w:bCs/>
                <w:color w:val="auto"/>
                <w:highlight w:val="none"/>
              </w:rPr>
            </w:pPr>
            <w:r>
              <w:rPr>
                <w:rFonts w:hint="eastAsia" w:hAnsi="宋体" w:cs="宋体"/>
                <w:b/>
                <w:bCs/>
                <w:color w:val="auto"/>
                <w:highlight w:val="none"/>
              </w:rPr>
              <w:t>总得分=1+2+3。</w:t>
            </w:r>
          </w:p>
        </w:tc>
      </w:tr>
    </w:tbl>
    <w:p>
      <w:pPr>
        <w:rPr>
          <w:rFonts w:hint="eastAsia"/>
          <w:color w:val="auto"/>
          <w:highlight w:val="none"/>
        </w:rPr>
      </w:pPr>
      <w:bookmarkStart w:id="151" w:name="_Toc24377"/>
      <w:bookmarkStart w:id="152" w:name="_Toc48"/>
    </w:p>
    <w:p>
      <w:pPr>
        <w:pStyle w:val="17"/>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jc w:val="center"/>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151"/>
      <w:bookmarkEnd w:id="152"/>
    </w:p>
    <w:p>
      <w:pPr>
        <w:pStyle w:val="14"/>
        <w:numPr>
          <w:ilvl w:val="0"/>
          <w:numId w:val="9"/>
        </w:numPr>
        <w:spacing w:line="360" w:lineRule="auto"/>
        <w:contextualSpacing/>
        <w:rPr>
          <w:rFonts w:hint="eastAsia" w:hAnsi="宋体" w:cs="宋体"/>
          <w:b/>
          <w:bCs/>
          <w:color w:val="auto"/>
          <w:sz w:val="24"/>
          <w:szCs w:val="24"/>
          <w:highlight w:val="none"/>
        </w:rPr>
      </w:pPr>
      <w:r>
        <w:rPr>
          <w:rFonts w:hint="eastAsia" w:hAnsi="宋体" w:cs="宋体"/>
          <w:b/>
          <w:bCs/>
          <w:color w:val="auto"/>
          <w:sz w:val="24"/>
          <w:szCs w:val="24"/>
          <w:highlight w:val="none"/>
        </w:rPr>
        <w:t>综合评分法</w:t>
      </w:r>
    </w:p>
    <w:p>
      <w:pPr>
        <w:pStyle w:val="14"/>
        <w:spacing w:line="360" w:lineRule="auto"/>
        <w:ind w:firstLine="402" w:firstLineChars="200"/>
        <w:contextualSpacing/>
        <w:rPr>
          <w:rFonts w:hint="eastAsia" w:hAnsi="宋体" w:cs="宋体"/>
          <w:color w:val="auto"/>
          <w:highlight w:val="none"/>
        </w:rPr>
      </w:pPr>
      <w:r>
        <w:rPr>
          <w:rFonts w:hint="eastAsia" w:hAnsi="宋体" w:cs="宋体"/>
          <w:b/>
          <w:bCs/>
          <w:color w:val="auto"/>
          <w:highlight w:val="none"/>
        </w:rPr>
        <w:t>评标委员会将根据总得分由高到低排列次序推荐中标候选人并依照次序确定中标人</w:t>
      </w:r>
      <w:r>
        <w:rPr>
          <w:rFonts w:hint="eastAsia" w:hAnsi="宋体" w:cs="宋体"/>
          <w:color w:val="auto"/>
          <w:highlight w:val="none"/>
        </w:rPr>
        <w:t>。总得分相同的，以投标报价</w:t>
      </w:r>
      <w:r>
        <w:rPr>
          <w:rFonts w:hint="eastAsia" w:hAnsi="宋体" w:cs="宋体"/>
          <w:bCs/>
          <w:color w:val="auto"/>
          <w:szCs w:val="21"/>
          <w:highlight w:val="none"/>
        </w:rPr>
        <w:t>（不计算价格折扣）</w:t>
      </w:r>
      <w:r>
        <w:rPr>
          <w:rFonts w:hint="eastAsia" w:hAnsi="宋体" w:cs="宋体"/>
          <w:color w:val="auto"/>
          <w:highlight w:val="none"/>
        </w:rPr>
        <w:t>由低到高顺序排列。得分相同且投标报价</w:t>
      </w:r>
      <w:r>
        <w:rPr>
          <w:rFonts w:hint="eastAsia" w:hAnsi="宋体" w:cs="宋体"/>
          <w:bCs/>
          <w:color w:val="auto"/>
          <w:szCs w:val="21"/>
          <w:highlight w:val="none"/>
        </w:rPr>
        <w:t>（不计算价格折扣）</w:t>
      </w:r>
      <w:r>
        <w:rPr>
          <w:rFonts w:hint="eastAsia" w:hAnsi="宋体" w:cs="宋体"/>
          <w:color w:val="auto"/>
          <w:highlight w:val="none"/>
        </w:rPr>
        <w:t>相同的并列，投标文件满足招标文件全部实质性要求，且按照评审因素的量化指标评审得分最高的投标人为排名第一的中标候选人。</w:t>
      </w:r>
    </w:p>
    <w:p>
      <w:pPr>
        <w:pStyle w:val="14"/>
        <w:spacing w:line="360" w:lineRule="auto"/>
        <w:ind w:firstLine="400" w:firstLineChars="200"/>
        <w:contextualSpacing/>
        <w:rPr>
          <w:rFonts w:hint="eastAsia" w:ascii="宋体" w:hAnsi="宋体" w:eastAsia="宋体" w:cs="宋体"/>
          <w:color w:val="auto"/>
          <w:kern w:val="0"/>
          <w:sz w:val="20"/>
          <w:szCs w:val="21"/>
          <w:highlight w:val="none"/>
          <w:lang w:val="en-US" w:eastAsia="zh-CN" w:bidi="ar-SA"/>
        </w:rPr>
      </w:pPr>
      <w:r>
        <w:rPr>
          <w:rFonts w:hint="eastAsia" w:ascii="宋体" w:hAnsi="宋体" w:eastAsia="宋体" w:cs="宋体"/>
          <w:color w:val="auto"/>
          <w:kern w:val="0"/>
          <w:sz w:val="20"/>
          <w:szCs w:val="21"/>
          <w:highlight w:val="none"/>
          <w:lang w:val="en-US" w:eastAsia="zh-CN" w:bidi="ar-SA"/>
        </w:rPr>
        <w:t>根据《政府采购货物和服务招标投标管理办法》（财政部令第 87 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正文”8.1 规定推荐。</w:t>
      </w:r>
    </w:p>
    <w:p>
      <w:pPr>
        <w:rPr>
          <w:rFonts w:hint="eastAsia"/>
          <w:color w:val="auto"/>
          <w:highlight w:val="none"/>
        </w:rPr>
      </w:pPr>
    </w:p>
    <w:p>
      <w:pPr>
        <w:pStyle w:val="4"/>
        <w:spacing w:before="0" w:after="0" w:line="360" w:lineRule="auto"/>
        <w:ind w:firstLine="600" w:firstLineChars="200"/>
        <w:jc w:val="center"/>
        <w:rPr>
          <w:rFonts w:hint="eastAsia" w:ascii="宋体" w:hAnsi="宋体" w:eastAsia="宋体" w:cs="宋体"/>
          <w:b w:val="0"/>
          <w:color w:val="auto"/>
          <w:sz w:val="30"/>
          <w:szCs w:val="30"/>
          <w:highlight w:val="none"/>
        </w:rPr>
      </w:pPr>
      <w:bookmarkStart w:id="153" w:name="_Toc17850"/>
      <w:bookmarkStart w:id="154" w:name="_Toc30224"/>
      <w:r>
        <w:rPr>
          <w:rFonts w:hint="eastAsia" w:ascii="宋体" w:hAnsi="宋体" w:eastAsia="宋体" w:cs="宋体"/>
          <w:b w:val="0"/>
          <w:color w:val="auto"/>
          <w:sz w:val="30"/>
          <w:szCs w:val="30"/>
          <w:highlight w:val="none"/>
        </w:rPr>
        <w:t>第五节 评标报告</w:t>
      </w:r>
      <w:bookmarkEnd w:id="153"/>
      <w:bookmarkEnd w:id="154"/>
    </w:p>
    <w:p>
      <w:pPr>
        <w:pStyle w:val="41"/>
        <w:spacing w:before="0"/>
        <w:ind w:firstLine="482"/>
        <w:rPr>
          <w:rFonts w:hint="eastAsia"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pPr>
        <w:pStyle w:val="14"/>
        <w:tabs>
          <w:tab w:val="left" w:pos="2472"/>
        </w:tabs>
        <w:spacing w:line="360" w:lineRule="auto"/>
        <w:ind w:firstLine="400" w:firstLineChars="200"/>
        <w:rPr>
          <w:rFonts w:hint="eastAsia"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（二）评标争议事项处理</w:t>
      </w:r>
    </w:p>
    <w:p>
      <w:pPr>
        <w:pStyle w:val="14"/>
        <w:tabs>
          <w:tab w:val="left" w:pos="2472"/>
        </w:tabs>
        <w:spacing w:line="360" w:lineRule="auto"/>
        <w:ind w:firstLine="400" w:firstLineChars="200"/>
        <w:rPr>
          <w:rFonts w:hint="eastAsia"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rPr>
          <w:rFonts w:hint="eastAsia"/>
          <w:color w:val="auto"/>
          <w:highlight w:val="none"/>
        </w:rPr>
      </w:pPr>
    </w:p>
    <w:p>
      <w:pPr>
        <w:pStyle w:val="14"/>
        <w:spacing w:line="360" w:lineRule="auto"/>
        <w:ind w:firstLine="420" w:firstLineChars="200"/>
        <w:rPr>
          <w:rFonts w:hint="eastAsia" w:hAnsi="宋体"/>
          <w:color w:val="auto"/>
          <w:sz w:val="21"/>
          <w:highlight w:val="none"/>
        </w:rPr>
      </w:pPr>
    </w:p>
    <w:p>
      <w:pPr>
        <w:pStyle w:val="14"/>
        <w:spacing w:line="360" w:lineRule="auto"/>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pStyle w:val="17"/>
        <w:rPr>
          <w:rFonts w:hint="eastAsia" w:ascii="宋体" w:hAnsi="宋体"/>
          <w:b/>
          <w:color w:val="auto"/>
          <w:sz w:val="24"/>
          <w:highlight w:val="none"/>
        </w:rPr>
      </w:pPr>
    </w:p>
    <w:p>
      <w:pPr>
        <w:rPr>
          <w:rFonts w:hint="eastAsia" w:ascii="宋体" w:hAnsi="宋体"/>
          <w:b/>
          <w:color w:val="auto"/>
          <w:sz w:val="24"/>
          <w:highlight w:val="none"/>
        </w:rPr>
      </w:pPr>
    </w:p>
    <w:p>
      <w:pPr>
        <w:pStyle w:val="17"/>
        <w:rPr>
          <w:rFonts w:hint="eastAsia" w:ascii="宋体" w:hAnsi="宋体"/>
          <w:b/>
          <w:color w:val="auto"/>
          <w:sz w:val="24"/>
          <w:highlight w:val="none"/>
        </w:rPr>
      </w:pPr>
    </w:p>
    <w:p>
      <w:pPr>
        <w:rPr>
          <w:rFonts w:hint="eastAsia" w:ascii="宋体" w:hAnsi="宋体"/>
          <w:b/>
          <w:color w:val="auto"/>
          <w:sz w:val="24"/>
          <w:highlight w:val="none"/>
        </w:rPr>
      </w:pPr>
    </w:p>
    <w:p>
      <w:pPr>
        <w:pStyle w:val="17"/>
        <w:rPr>
          <w:rFonts w:hint="eastAsia" w:ascii="宋体" w:hAnsi="宋体"/>
          <w:b/>
          <w:color w:val="auto"/>
          <w:sz w:val="24"/>
          <w:highlight w:val="none"/>
        </w:rPr>
      </w:pPr>
    </w:p>
    <w:p>
      <w:pPr>
        <w:rPr>
          <w:rFonts w:hint="eastAsia" w:ascii="宋体" w:hAnsi="宋体"/>
          <w:b/>
          <w:color w:val="auto"/>
          <w:sz w:val="24"/>
          <w:highlight w:val="none"/>
        </w:rPr>
      </w:pPr>
    </w:p>
    <w:p>
      <w:pPr>
        <w:pStyle w:val="17"/>
        <w:rPr>
          <w:rFonts w:hint="eastAsia" w:ascii="宋体" w:hAnsi="宋体"/>
          <w:b/>
          <w:color w:val="auto"/>
          <w:sz w:val="24"/>
          <w:highlight w:val="none"/>
        </w:rPr>
      </w:pPr>
    </w:p>
    <w:p>
      <w:pPr>
        <w:rPr>
          <w:rFonts w:hint="eastAsia" w:ascii="宋体" w:hAnsi="宋体"/>
          <w:b/>
          <w:color w:val="auto"/>
          <w:sz w:val="24"/>
          <w:highlight w:val="none"/>
        </w:rPr>
      </w:pPr>
    </w:p>
    <w:p>
      <w:pPr>
        <w:pStyle w:val="17"/>
        <w:rPr>
          <w:rFonts w:hint="eastAsia" w:ascii="宋体" w:hAnsi="宋体"/>
          <w:b/>
          <w:color w:val="auto"/>
          <w:sz w:val="24"/>
          <w:highlight w:val="none"/>
        </w:rPr>
      </w:pPr>
    </w:p>
    <w:p>
      <w:pPr>
        <w:rPr>
          <w:rFonts w:hint="eastAsia" w:ascii="宋体" w:hAnsi="宋体"/>
          <w:b/>
          <w:color w:val="auto"/>
          <w:sz w:val="24"/>
          <w:highlight w:val="none"/>
        </w:rPr>
      </w:pPr>
    </w:p>
    <w:p>
      <w:pPr>
        <w:pStyle w:val="17"/>
        <w:rPr>
          <w:rFonts w:hint="eastAsia" w:ascii="宋体" w:hAnsi="宋体"/>
          <w:b/>
          <w:color w:val="auto"/>
          <w:sz w:val="24"/>
          <w:highlight w:val="none"/>
        </w:rPr>
      </w:pPr>
    </w:p>
    <w:p>
      <w:pPr>
        <w:rPr>
          <w:rFonts w:hint="eastAsia" w:ascii="宋体" w:hAnsi="宋体"/>
          <w:b/>
          <w:color w:val="auto"/>
          <w:sz w:val="24"/>
          <w:highlight w:val="none"/>
        </w:rPr>
      </w:pPr>
    </w:p>
    <w:p>
      <w:pPr>
        <w:pStyle w:val="17"/>
        <w:rPr>
          <w:rFonts w:hint="eastAsia" w:ascii="宋体" w:hAnsi="宋体"/>
          <w:b/>
          <w:color w:val="auto"/>
          <w:sz w:val="24"/>
          <w:highlight w:val="none"/>
        </w:rPr>
      </w:pPr>
    </w:p>
    <w:p>
      <w:pPr>
        <w:rPr>
          <w:rFonts w:hint="eastAsia" w:ascii="宋体" w:hAnsi="宋体"/>
          <w:b/>
          <w:color w:val="auto"/>
          <w:sz w:val="24"/>
          <w:highlight w:val="none"/>
        </w:rPr>
      </w:pPr>
    </w:p>
    <w:p>
      <w:pPr>
        <w:pStyle w:val="17"/>
        <w:rPr>
          <w:rFonts w:hint="eastAsia" w:ascii="宋体" w:hAnsi="宋体"/>
          <w:b/>
          <w:color w:val="auto"/>
          <w:sz w:val="24"/>
          <w:highlight w:val="none"/>
        </w:rPr>
      </w:pPr>
    </w:p>
    <w:p>
      <w:pPr>
        <w:rPr>
          <w:rFonts w:hint="eastAsia" w:ascii="宋体" w:hAnsi="宋体"/>
          <w:b/>
          <w:color w:val="auto"/>
          <w:sz w:val="24"/>
          <w:highlight w:val="none"/>
        </w:rPr>
      </w:pPr>
    </w:p>
    <w:p>
      <w:pPr>
        <w:pStyle w:val="17"/>
        <w:rPr>
          <w:rFonts w:hint="eastAsia" w:ascii="宋体" w:hAnsi="宋体"/>
          <w:b/>
          <w:color w:val="auto"/>
          <w:sz w:val="24"/>
          <w:highlight w:val="none"/>
        </w:rPr>
      </w:pPr>
    </w:p>
    <w:p>
      <w:pPr>
        <w:rPr>
          <w:rFonts w:hint="eastAsia" w:ascii="宋体" w:hAnsi="宋体"/>
          <w:b/>
          <w:color w:val="auto"/>
          <w:sz w:val="24"/>
          <w:highlight w:val="none"/>
        </w:rPr>
      </w:pPr>
    </w:p>
    <w:p>
      <w:pPr>
        <w:pStyle w:val="17"/>
        <w:rPr>
          <w:rFonts w:hint="eastAsia" w:ascii="宋体" w:hAnsi="宋体"/>
          <w:b/>
          <w:color w:val="auto"/>
          <w:sz w:val="24"/>
          <w:highlight w:val="none"/>
        </w:rPr>
      </w:pPr>
    </w:p>
    <w:p>
      <w:pPr>
        <w:rPr>
          <w:rFonts w:hint="eastAsia" w:ascii="宋体" w:hAnsi="宋体"/>
          <w:b/>
          <w:color w:val="auto"/>
          <w:sz w:val="24"/>
          <w:highlight w:val="none"/>
        </w:rPr>
      </w:pPr>
    </w:p>
    <w:p>
      <w:pPr>
        <w:pStyle w:val="17"/>
        <w:rPr>
          <w:rFonts w:hint="eastAsia"/>
          <w:color w:val="auto"/>
          <w:highlight w:val="none"/>
        </w:rPr>
      </w:pPr>
    </w:p>
    <w:p>
      <w:pPr>
        <w:spacing w:before="120" w:beforeLines="50" w:after="120" w:afterLines="50" w:line="400" w:lineRule="exact"/>
        <w:rPr>
          <w:rFonts w:hint="eastAsia" w:ascii="宋体" w:hAnsi="宋体"/>
          <w:b/>
          <w:color w:val="auto"/>
          <w:sz w:val="24"/>
          <w:highlight w:val="none"/>
        </w:rPr>
      </w:pPr>
    </w:p>
    <w:p>
      <w:pPr>
        <w:pStyle w:val="4"/>
        <w:keepNext w:val="0"/>
        <w:keepLines w:val="0"/>
        <w:jc w:val="center"/>
        <w:rPr>
          <w:rFonts w:hint="eastAsia"/>
          <w:color w:val="auto"/>
          <w:highlight w:val="none"/>
        </w:rPr>
      </w:pPr>
      <w:bookmarkStart w:id="155" w:name="_Toc19686833"/>
    </w:p>
    <w:p>
      <w:pPr>
        <w:pStyle w:val="4"/>
        <w:keepNext w:val="0"/>
        <w:keepLines w:val="0"/>
        <w:jc w:val="center"/>
        <w:rPr>
          <w:rFonts w:hint="eastAsia"/>
          <w:color w:val="auto"/>
          <w:highlight w:val="none"/>
        </w:rPr>
      </w:pPr>
    </w:p>
    <w:p>
      <w:pPr>
        <w:pStyle w:val="4"/>
        <w:keepNext w:val="0"/>
        <w:keepLines w:val="0"/>
        <w:jc w:val="center"/>
        <w:rPr>
          <w:rFonts w:hint="eastAsia"/>
          <w:color w:val="auto"/>
          <w:highlight w:val="none"/>
        </w:rPr>
      </w:pPr>
    </w:p>
    <w:p>
      <w:pPr>
        <w:pStyle w:val="4"/>
        <w:keepNext w:val="0"/>
        <w:keepLines w:val="0"/>
        <w:jc w:val="center"/>
        <w:rPr>
          <w:rFonts w:hint="eastAsia"/>
          <w:color w:val="auto"/>
          <w:highlight w:val="none"/>
        </w:rPr>
      </w:pPr>
      <w:r>
        <w:rPr>
          <w:rFonts w:hint="eastAsia"/>
          <w:color w:val="auto"/>
          <w:highlight w:val="none"/>
        </w:rPr>
        <w:t>第五章  拟签订的合同文本</w:t>
      </w:r>
      <w:bookmarkEnd w:id="155"/>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pacing w:line="360" w:lineRule="auto"/>
        <w:jc w:val="center"/>
        <w:rPr>
          <w:rFonts w:hint="eastAsia" w:ascii="宋体" w:hAnsi="宋体" w:cs="宋体"/>
          <w:b/>
          <w:bCs/>
          <w:color w:val="auto"/>
          <w:sz w:val="52"/>
          <w:highlight w:val="none"/>
        </w:rPr>
      </w:pPr>
      <w:r>
        <w:rPr>
          <w:rFonts w:ascii="宋体" w:hAnsi="宋体"/>
          <w:bCs/>
          <w:color w:val="auto"/>
          <w:sz w:val="32"/>
          <w:szCs w:val="32"/>
          <w:highlight w:val="none"/>
        </w:rPr>
        <w:br w:type="page"/>
      </w:r>
      <w:bookmarkStart w:id="156" w:name="_Hlk55381736"/>
      <w:r>
        <w:rPr>
          <w:rFonts w:hint="eastAsia" w:ascii="宋体" w:hAnsi="宋体" w:cs="宋体"/>
          <w:b/>
          <w:bCs/>
          <w:color w:val="auto"/>
          <w:sz w:val="52"/>
          <w:highlight w:val="none"/>
        </w:rPr>
        <w:t>贺 州 市 政 府 采 购</w:t>
      </w: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pPr>
        <w:spacing w:line="360" w:lineRule="auto"/>
        <w:jc w:val="center"/>
        <w:rPr>
          <w:rFonts w:hint="eastAsia" w:ascii="宋体" w:hAnsi="宋体" w:cs="宋体"/>
          <w:b/>
          <w:bCs/>
          <w:color w:val="auto"/>
          <w:sz w:val="44"/>
          <w:highlight w:val="none"/>
        </w:rPr>
      </w:pPr>
    </w:p>
    <w:p>
      <w:pPr>
        <w:spacing w:line="360" w:lineRule="auto"/>
        <w:jc w:val="center"/>
        <w:rPr>
          <w:rFonts w:hint="eastAsia" w:ascii="宋体" w:hAnsi="宋体" w:cs="宋体"/>
          <w:b/>
          <w:bCs/>
          <w:color w:val="auto"/>
          <w:sz w:val="44"/>
          <w:highlight w:val="none"/>
        </w:rPr>
      </w:pPr>
    </w:p>
    <w:p>
      <w:pPr>
        <w:spacing w:line="360" w:lineRule="auto"/>
        <w:ind w:firstLine="3507" w:firstLineChars="794"/>
        <w:rPr>
          <w:rFonts w:hint="eastAsia" w:ascii="宋体" w:hAnsi="宋体" w:cs="宋体"/>
          <w:b/>
          <w:bCs/>
          <w:color w:val="auto"/>
          <w:sz w:val="44"/>
          <w:highlight w:val="none"/>
        </w:rPr>
      </w:pPr>
    </w:p>
    <w:p>
      <w:pPr>
        <w:spacing w:line="360" w:lineRule="auto"/>
        <w:ind w:firstLine="3507" w:firstLineChars="794"/>
        <w:rPr>
          <w:rFonts w:hint="eastAsia" w:ascii="宋体" w:hAnsi="宋体" w:cs="宋体"/>
          <w:b/>
          <w:bCs/>
          <w:color w:val="auto"/>
          <w:sz w:val="44"/>
          <w:highlight w:val="none"/>
        </w:rPr>
      </w:pPr>
    </w:p>
    <w:p>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lang w:eastAsia="zh-CN"/>
        </w:rPr>
        <w:t>项目</w:t>
      </w:r>
      <w:r>
        <w:rPr>
          <w:rFonts w:hint="eastAsia" w:ascii="宋体" w:hAnsi="宋体" w:cs="宋体"/>
          <w:b/>
          <w:color w:val="auto"/>
          <w:sz w:val="36"/>
          <w:szCs w:val="36"/>
          <w:highlight w:val="none"/>
        </w:rPr>
        <w:t>编号：</w:t>
      </w:r>
      <w:r>
        <w:rPr>
          <w:rFonts w:hint="eastAsia" w:ascii="宋体" w:hAnsi="宋体" w:cs="宋体"/>
          <w:b/>
          <w:color w:val="auto"/>
          <w:sz w:val="36"/>
          <w:szCs w:val="36"/>
          <w:highlight w:val="none"/>
          <w:u w:val="single"/>
        </w:rPr>
        <w:t xml:space="preserve">                     </w:t>
      </w:r>
    </w:p>
    <w:p>
      <w:pPr>
        <w:ind w:firstLine="1970" w:firstLineChars="545"/>
        <w:rPr>
          <w:rFonts w:hint="eastAsia" w:ascii="宋体" w:hAnsi="宋体" w:cs="宋体"/>
          <w:b/>
          <w:color w:val="auto"/>
          <w:sz w:val="36"/>
          <w:szCs w:val="36"/>
          <w:highlight w:val="none"/>
          <w:u w:val="single"/>
        </w:rPr>
      </w:pPr>
    </w:p>
    <w:p>
      <w:pPr>
        <w:ind w:firstLine="1995" w:firstLineChars="552"/>
        <w:rPr>
          <w:rFonts w:hint="eastAsia" w:ascii="宋体" w:hAnsi="宋体" w:cs="宋体"/>
          <w:b/>
          <w:color w:val="auto"/>
          <w:sz w:val="36"/>
          <w:szCs w:val="36"/>
          <w:highlight w:val="none"/>
          <w:u w:val="single"/>
        </w:rPr>
      </w:pPr>
    </w:p>
    <w:p>
      <w:pPr>
        <w:ind w:firstLine="1995" w:firstLineChars="552"/>
        <w:rPr>
          <w:rFonts w:hint="eastAsia" w:ascii="宋体" w:hAnsi="宋体" w:cs="宋体"/>
          <w:b/>
          <w:color w:val="auto"/>
          <w:sz w:val="36"/>
          <w:szCs w:val="36"/>
          <w:highlight w:val="none"/>
          <w:u w:val="single"/>
        </w:rPr>
      </w:pPr>
    </w:p>
    <w:p>
      <w:pPr>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pPr>
        <w:tabs>
          <w:tab w:val="left" w:pos="7380"/>
        </w:tabs>
        <w:spacing w:line="360" w:lineRule="auto"/>
        <w:ind w:firstLine="1995" w:firstLineChars="552"/>
        <w:rPr>
          <w:rFonts w:hint="eastAsia"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pPr>
        <w:tabs>
          <w:tab w:val="left" w:pos="7380"/>
        </w:tabs>
        <w:spacing w:line="360" w:lineRule="auto"/>
        <w:rPr>
          <w:rFonts w:hint="eastAsia" w:ascii="宋体" w:hAnsi="宋体" w:cs="宋体"/>
          <w:b/>
          <w:bCs/>
          <w:color w:val="auto"/>
          <w:sz w:val="44"/>
          <w:highlight w:val="none"/>
        </w:rPr>
      </w:pPr>
    </w:p>
    <w:p>
      <w:pPr>
        <w:spacing w:before="120" w:line="360" w:lineRule="auto"/>
        <w:ind w:firstLine="960" w:firstLineChars="400"/>
        <w:rPr>
          <w:rFonts w:hint="eastAsia" w:ascii="宋体" w:hAnsi="宋体" w:cs="宋体"/>
          <w:color w:val="auto"/>
          <w:sz w:val="24"/>
          <w:highlight w:val="none"/>
        </w:rPr>
      </w:pPr>
    </w:p>
    <w:p>
      <w:pPr>
        <w:spacing w:before="120" w:line="360" w:lineRule="auto"/>
        <w:ind w:firstLine="960" w:firstLineChars="400"/>
        <w:rPr>
          <w:rFonts w:hint="eastAsia" w:ascii="宋体" w:hAnsi="宋体" w:cs="宋体"/>
          <w:color w:val="auto"/>
          <w:sz w:val="24"/>
          <w:highlight w:val="none"/>
        </w:rPr>
      </w:pPr>
    </w:p>
    <w:p>
      <w:pPr>
        <w:spacing w:before="120" w:line="360" w:lineRule="auto"/>
        <w:ind w:firstLine="2280" w:firstLineChars="95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43"/>
        <w:ind w:firstLine="883"/>
        <w:jc w:val="center"/>
        <w:rPr>
          <w:rFonts w:hint="eastAsia" w:ascii="宋体" w:hAnsi="宋体" w:cs="宋体"/>
          <w:b/>
          <w:bCs/>
          <w:color w:val="auto"/>
          <w:sz w:val="44"/>
          <w:highlight w:val="none"/>
        </w:rPr>
      </w:pPr>
    </w:p>
    <w:p>
      <w:pPr>
        <w:spacing w:line="360" w:lineRule="exact"/>
        <w:jc w:val="center"/>
        <w:rPr>
          <w:rFonts w:hint="eastAsia" w:ascii="宋体" w:hAnsi="宋体" w:cs="宋体"/>
          <w:b/>
          <w:color w:val="auto"/>
          <w:sz w:val="36"/>
          <w:szCs w:val="36"/>
          <w:highlight w:val="none"/>
        </w:rPr>
      </w:pPr>
      <w:r>
        <w:rPr>
          <w:rFonts w:hint="eastAsia" w:ascii="宋体" w:hAnsi="宋体" w:cs="宋体"/>
          <w:b/>
          <w:bCs/>
          <w:color w:val="auto"/>
          <w:sz w:val="44"/>
          <w:highlight w:val="none"/>
        </w:rPr>
        <w:br w:type="page"/>
      </w:r>
      <w:r>
        <w:rPr>
          <w:rFonts w:hint="eastAsia" w:ascii="宋体" w:hAnsi="宋体" w:cs="宋体"/>
          <w:b/>
          <w:color w:val="auto"/>
          <w:sz w:val="36"/>
          <w:szCs w:val="36"/>
          <w:highlight w:val="none"/>
        </w:rPr>
        <w:t>合同书 （格式）</w:t>
      </w:r>
    </w:p>
    <w:p>
      <w:pPr>
        <w:spacing w:line="360" w:lineRule="exact"/>
        <w:ind w:firstLine="420"/>
        <w:rPr>
          <w:rFonts w:hint="eastAsia" w:ascii="宋体" w:hAnsi="宋体" w:cs="宋体"/>
          <w:color w:val="auto"/>
          <w:szCs w:val="20"/>
          <w:highlight w:val="none"/>
        </w:rPr>
      </w:pPr>
    </w:p>
    <w:p>
      <w:pPr>
        <w:spacing w:line="360" w:lineRule="exact"/>
        <w:ind w:firstLine="420"/>
        <w:rPr>
          <w:rFonts w:hint="eastAsia" w:ascii="宋体" w:hAnsi="宋体" w:cs="宋体"/>
          <w:color w:val="auto"/>
          <w:sz w:val="21"/>
          <w:szCs w:val="21"/>
          <w:highlight w:val="none"/>
          <w:lang w:val="en-US" w:eastAsia="zh-CN"/>
        </w:rPr>
      </w:pPr>
      <w:r>
        <w:rPr>
          <w:rFonts w:hint="eastAsia" w:ascii="宋体" w:hAnsi="宋体" w:cs="宋体"/>
          <w:color w:val="auto"/>
          <w:szCs w:val="20"/>
          <w:highlight w:val="none"/>
        </w:rPr>
        <w:t>合同名称：</w:t>
      </w:r>
    </w:p>
    <w:p>
      <w:pPr>
        <w:spacing w:line="360" w:lineRule="exact"/>
        <w:ind w:firstLine="420"/>
        <w:rPr>
          <w:rFonts w:hint="eastAsia" w:ascii="宋体" w:hAnsi="宋体" w:cs="宋体"/>
          <w:color w:val="auto"/>
          <w:szCs w:val="20"/>
          <w:highlight w:val="none"/>
          <w:u w:val="single"/>
        </w:rPr>
      </w:pPr>
      <w:r>
        <w:rPr>
          <w:rFonts w:hint="eastAsia" w:ascii="宋体" w:hAnsi="宋体" w:cs="宋体"/>
          <w:color w:val="auto"/>
          <w:szCs w:val="20"/>
          <w:highlight w:val="none"/>
        </w:rPr>
        <w:t>合同编号：</w:t>
      </w:r>
    </w:p>
    <w:p>
      <w:pPr>
        <w:spacing w:line="360" w:lineRule="exact"/>
        <w:ind w:firstLine="420"/>
        <w:rPr>
          <w:rFonts w:hint="eastAsia" w:ascii="宋体" w:hAnsi="宋体" w:cs="宋体"/>
          <w:color w:val="auto"/>
          <w:szCs w:val="20"/>
          <w:highlight w:val="none"/>
          <w:u w:val="single"/>
        </w:rPr>
      </w:pPr>
    </w:p>
    <w:p>
      <w:pPr>
        <w:spacing w:line="36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甲方：</w:t>
      </w:r>
      <w:r>
        <w:rPr>
          <w:rFonts w:hint="eastAsia" w:ascii="宋体" w:hAnsi="宋体" w:cs="宋体"/>
          <w:color w:val="auto"/>
          <w:szCs w:val="20"/>
          <w:highlight w:val="none"/>
          <w:u w:val="single"/>
        </w:rPr>
        <w:t>贺州市人民医院</w:t>
      </w:r>
      <w:r>
        <w:rPr>
          <w:rFonts w:hint="eastAsia" w:ascii="宋体" w:hAnsi="宋体" w:cs="宋体"/>
          <w:color w:val="auto"/>
          <w:szCs w:val="20"/>
          <w:highlight w:val="none"/>
        </w:rPr>
        <w:t>（采购人）</w:t>
      </w:r>
    </w:p>
    <w:p>
      <w:pPr>
        <w:spacing w:line="36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乙方：</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（成交供应商）</w:t>
      </w:r>
    </w:p>
    <w:p>
      <w:pPr>
        <w:spacing w:line="360" w:lineRule="exact"/>
        <w:ind w:firstLine="420"/>
        <w:rPr>
          <w:rFonts w:hint="eastAsia" w:ascii="宋体" w:hAnsi="宋体" w:cs="宋体"/>
          <w:color w:val="auto"/>
          <w:szCs w:val="20"/>
          <w:highlight w:val="none"/>
        </w:rPr>
      </w:pPr>
    </w:p>
    <w:p>
      <w:pPr>
        <w:spacing w:line="360" w:lineRule="exact"/>
        <w:ind w:firstLine="420"/>
        <w:rPr>
          <w:rFonts w:hint="eastAsia" w:ascii="宋体" w:hAnsi="宋体" w:cs="宋体"/>
          <w:color w:val="auto"/>
          <w:szCs w:val="20"/>
          <w:highlight w:val="none"/>
        </w:rPr>
      </w:pP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甲乙双方同意按下述条款和条件签署本合同书（以下简称合同）：</w:t>
      </w:r>
    </w:p>
    <w:p>
      <w:pPr>
        <w:spacing w:line="400" w:lineRule="exact"/>
        <w:ind w:firstLine="420"/>
        <w:rPr>
          <w:rFonts w:hint="eastAsia" w:ascii="宋体" w:hAnsi="宋体" w:cs="宋体"/>
          <w:b/>
          <w:bCs/>
          <w:color w:val="auto"/>
          <w:szCs w:val="20"/>
          <w:highlight w:val="none"/>
        </w:rPr>
      </w:pPr>
      <w:r>
        <w:rPr>
          <w:rFonts w:hint="eastAsia" w:ascii="宋体" w:hAnsi="宋体" w:cs="宋体"/>
          <w:b/>
          <w:bCs/>
          <w:color w:val="auto"/>
          <w:szCs w:val="20"/>
          <w:highlight w:val="none"/>
        </w:rPr>
        <w:t>1、合同文件</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本合同所附下列文件是构成本合同不可分割的部分：</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⑴ 合同基本条款；</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⑵投标人提交的竞标函、竞标报价表和售后服务承诺等全部</w:t>
      </w:r>
      <w:r>
        <w:rPr>
          <w:rFonts w:hint="eastAsia" w:ascii="宋体" w:hAnsi="宋体" w:cs="宋体"/>
          <w:color w:val="auto"/>
          <w:szCs w:val="20"/>
          <w:highlight w:val="none"/>
          <w:lang w:eastAsia="zh-CN"/>
        </w:rPr>
        <w:t>竞标文件</w:t>
      </w:r>
      <w:r>
        <w:rPr>
          <w:rFonts w:hint="eastAsia" w:ascii="宋体" w:hAnsi="宋体" w:cs="宋体"/>
          <w:color w:val="auto"/>
          <w:szCs w:val="20"/>
          <w:highlight w:val="none"/>
        </w:rPr>
        <w:t>；</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⑶ 采购需求和说明；</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⑷ 成交通知书；</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⑸ 甲、乙双方商定经贺州市财政局政府采购监督管理科确认后的补充协议。</w:t>
      </w:r>
    </w:p>
    <w:p>
      <w:pPr>
        <w:spacing w:line="400" w:lineRule="exact"/>
        <w:ind w:firstLine="420"/>
        <w:rPr>
          <w:rFonts w:hint="eastAsia" w:ascii="宋体" w:hAnsi="宋体" w:cs="宋体"/>
          <w:b/>
          <w:bCs/>
          <w:color w:val="auto"/>
          <w:szCs w:val="20"/>
          <w:highlight w:val="none"/>
        </w:rPr>
      </w:pPr>
      <w:r>
        <w:rPr>
          <w:rFonts w:hint="eastAsia" w:ascii="宋体" w:hAnsi="宋体" w:cs="宋体"/>
          <w:b/>
          <w:bCs/>
          <w:color w:val="auto"/>
          <w:szCs w:val="20"/>
          <w:highlight w:val="none"/>
        </w:rPr>
        <w:t>2、合同范围和条件</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本合同的范围和条件应与上述合同文件的规定相一致。</w:t>
      </w:r>
    </w:p>
    <w:p>
      <w:pPr>
        <w:spacing w:line="400" w:lineRule="exact"/>
        <w:ind w:firstLine="420"/>
        <w:rPr>
          <w:rFonts w:hint="eastAsia" w:ascii="宋体" w:hAnsi="宋体" w:cs="宋体"/>
          <w:b/>
          <w:bCs/>
          <w:color w:val="auto"/>
          <w:szCs w:val="20"/>
          <w:highlight w:val="none"/>
        </w:rPr>
      </w:pPr>
      <w:r>
        <w:rPr>
          <w:rFonts w:hint="eastAsia" w:ascii="宋体" w:hAnsi="宋体" w:cs="宋体"/>
          <w:b/>
          <w:bCs/>
          <w:color w:val="auto"/>
          <w:szCs w:val="20"/>
          <w:highlight w:val="none"/>
        </w:rPr>
        <w:t>3、货物采购和服务内容</w:t>
      </w:r>
    </w:p>
    <w:p>
      <w:pPr>
        <w:spacing w:line="400" w:lineRule="exact"/>
        <w:ind w:firstLine="420"/>
        <w:jc w:val="left"/>
        <w:rPr>
          <w:rFonts w:hint="eastAsia" w:ascii="宋体" w:hAnsi="宋体" w:cs="宋体"/>
          <w:color w:val="auto"/>
          <w:szCs w:val="20"/>
          <w:highlight w:val="none"/>
        </w:rPr>
      </w:pPr>
      <w:r>
        <w:rPr>
          <w:rFonts w:hint="eastAsia" w:ascii="宋体" w:hAnsi="宋体" w:cs="宋体"/>
          <w:color w:val="auto"/>
          <w:szCs w:val="20"/>
          <w:highlight w:val="none"/>
        </w:rPr>
        <w:t>本合同所涉及的乙方应提供的货物和服务内容详见《采购需求和说明》中所列内容以及《合同基本条款》。</w:t>
      </w:r>
    </w:p>
    <w:p>
      <w:pPr>
        <w:spacing w:line="400" w:lineRule="exact"/>
        <w:ind w:firstLine="420"/>
        <w:rPr>
          <w:rFonts w:hint="eastAsia" w:ascii="宋体" w:hAnsi="宋体" w:cs="宋体"/>
          <w:b/>
          <w:bCs/>
          <w:color w:val="auto"/>
          <w:szCs w:val="20"/>
          <w:highlight w:val="none"/>
        </w:rPr>
      </w:pPr>
      <w:r>
        <w:rPr>
          <w:rFonts w:hint="eastAsia" w:ascii="宋体" w:hAnsi="宋体" w:cs="宋体"/>
          <w:b/>
          <w:bCs/>
          <w:color w:val="auto"/>
          <w:szCs w:val="20"/>
          <w:highlight w:val="none"/>
        </w:rPr>
        <w:t>4、合同金额</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根据成交通知书的成交内容，合同的总金额为（大写）：</w:t>
      </w:r>
      <w:r>
        <w:rPr>
          <w:rFonts w:hint="eastAsia" w:ascii="宋体" w:hAnsi="宋体" w:cs="宋体"/>
          <w:color w:val="auto"/>
          <w:szCs w:val="20"/>
          <w:highlight w:val="none"/>
          <w:u w:val="single"/>
        </w:rPr>
        <w:t>　　　　　　 （¥　　　</w:t>
      </w:r>
      <w:r>
        <w:rPr>
          <w:rFonts w:hint="eastAsia" w:ascii="宋体" w:hAnsi="宋体" w:cs="宋体"/>
          <w:color w:val="auto"/>
          <w:szCs w:val="20"/>
          <w:highlight w:val="none"/>
        </w:rPr>
        <w:t>）人民币。</w:t>
      </w:r>
    </w:p>
    <w:p>
      <w:pPr>
        <w:spacing w:line="360" w:lineRule="auto"/>
        <w:ind w:firstLine="420"/>
        <w:rPr>
          <w:rFonts w:hint="eastAsia" w:ascii="宋体" w:hAnsi="宋体" w:cs="宋体"/>
          <w:b/>
          <w:bCs/>
          <w:color w:val="auto"/>
          <w:szCs w:val="20"/>
          <w:highlight w:val="none"/>
        </w:rPr>
      </w:pPr>
      <w:r>
        <w:rPr>
          <w:rFonts w:hint="eastAsia" w:ascii="宋体" w:hAnsi="宋体" w:cs="宋体"/>
          <w:b/>
          <w:bCs/>
          <w:color w:val="auto"/>
          <w:szCs w:val="20"/>
          <w:highlight w:val="none"/>
        </w:rPr>
        <w:t>5、付款条件：</w:t>
      </w:r>
    </w:p>
    <w:p>
      <w:pPr>
        <w:spacing w:line="400" w:lineRule="exact"/>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（1）签订合同后设备和材料及工人进场安装后采购人支付中标单位合同总额的30%价款；</w:t>
      </w:r>
    </w:p>
    <w:p>
      <w:pPr>
        <w:spacing w:line="400" w:lineRule="exact"/>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（2）全部货物安装完成 60%进度后支付至合同总额的50%；</w:t>
      </w:r>
    </w:p>
    <w:p>
      <w:pPr>
        <w:spacing w:line="400" w:lineRule="exact"/>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（3）全部货物安装完成 80%进度后支付至合同总额的70%；</w:t>
      </w:r>
    </w:p>
    <w:p>
      <w:pPr>
        <w:spacing w:line="400" w:lineRule="exact"/>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（4）全部货物安装完成后支付至合同总额的80%；</w:t>
      </w:r>
    </w:p>
    <w:p>
      <w:pPr>
        <w:spacing w:line="400" w:lineRule="exact"/>
        <w:ind w:firstLine="42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（5）竣工验收合格签字盖章并且结算定案后支付至结算总价的100%；</w:t>
      </w:r>
    </w:p>
    <w:p>
      <w:pPr>
        <w:spacing w:line="400" w:lineRule="exact"/>
        <w:ind w:firstLine="420"/>
        <w:rPr>
          <w:rFonts w:hint="eastAsia" w:ascii="宋体" w:hAnsi="宋体" w:cs="宋体"/>
          <w:b/>
          <w:bCs/>
          <w:color w:val="auto"/>
          <w:szCs w:val="20"/>
          <w:highlight w:val="none"/>
        </w:rPr>
      </w:pPr>
      <w:r>
        <w:rPr>
          <w:rFonts w:hint="eastAsia" w:ascii="宋体" w:hAnsi="宋体" w:cs="宋体"/>
          <w:color w:val="auto"/>
          <w:szCs w:val="21"/>
          <w:highlight w:val="none"/>
          <w:lang w:eastAsia="zh-CN"/>
        </w:rPr>
        <w:t>注：除首次款外，其他付款，中标人必须提供已完成支付项目工人款、材料款相关证明。</w:t>
      </w:r>
    </w:p>
    <w:p>
      <w:pPr>
        <w:spacing w:line="400" w:lineRule="exact"/>
        <w:ind w:firstLine="420"/>
        <w:rPr>
          <w:rFonts w:hint="eastAsia" w:ascii="宋体" w:hAnsi="宋体" w:cs="宋体"/>
          <w:b/>
          <w:bCs/>
          <w:color w:val="auto"/>
          <w:szCs w:val="20"/>
          <w:highlight w:val="none"/>
        </w:rPr>
      </w:pPr>
      <w:r>
        <w:rPr>
          <w:rFonts w:hint="eastAsia" w:ascii="宋体" w:hAnsi="宋体" w:cs="宋体"/>
          <w:b/>
          <w:bCs/>
          <w:color w:val="auto"/>
          <w:szCs w:val="20"/>
          <w:highlight w:val="none"/>
        </w:rPr>
        <w:t>6、交货时间</w:t>
      </w:r>
    </w:p>
    <w:p>
      <w:pPr>
        <w:spacing w:line="400" w:lineRule="exact"/>
        <w:ind w:firstLine="420"/>
        <w:rPr>
          <w:rFonts w:hint="eastAsia" w:ascii="宋体" w:hAnsi="宋体" w:cs="宋体"/>
          <w:color w:val="auto"/>
          <w:szCs w:val="21"/>
          <w:highlight w:val="none"/>
        </w:rPr>
      </w:pPr>
      <w:r>
        <w:rPr>
          <w:rFonts w:hint="eastAsia" w:ascii="宋体" w:hAnsi="宋体" w:cs="宋体"/>
          <w:color w:val="auto"/>
          <w:highlight w:val="none"/>
        </w:rPr>
        <w:t>本合同项目交货时间在合同的基本条款中有明确规定，即</w:t>
      </w:r>
      <w:r>
        <w:rPr>
          <w:rFonts w:hint="eastAsia" w:ascii="宋体" w:hAnsi="宋体" w:cs="宋体"/>
          <w:color w:val="auto"/>
          <w:szCs w:val="21"/>
          <w:highlight w:val="none"/>
        </w:rPr>
        <w:t>签订合同后</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w:t>
      </w:r>
      <w:r>
        <w:rPr>
          <w:rFonts w:hint="eastAsia" w:ascii="宋体" w:hAnsi="宋体" w:cs="宋体"/>
          <w:color w:val="auto"/>
          <w:szCs w:val="21"/>
          <w:highlight w:val="none"/>
        </w:rPr>
        <w:t>日历天交货、安装、调试、验收并交付使用。</w:t>
      </w:r>
    </w:p>
    <w:p>
      <w:pPr>
        <w:spacing w:line="400" w:lineRule="exact"/>
        <w:ind w:firstLine="420"/>
        <w:rPr>
          <w:rFonts w:hint="eastAsia" w:ascii="宋体" w:hAnsi="宋体" w:cs="宋体"/>
          <w:b/>
          <w:bCs/>
          <w:color w:val="auto"/>
          <w:szCs w:val="20"/>
          <w:highlight w:val="none"/>
        </w:rPr>
      </w:pPr>
      <w:r>
        <w:rPr>
          <w:rFonts w:hint="eastAsia" w:ascii="宋体" w:hAnsi="宋体" w:cs="宋体"/>
          <w:b/>
          <w:bCs/>
          <w:color w:val="auto"/>
          <w:szCs w:val="20"/>
          <w:highlight w:val="none"/>
        </w:rPr>
        <w:t>7、验收办法</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本合同验收办法在合同的基本条款中有明确规定。</w:t>
      </w:r>
    </w:p>
    <w:p>
      <w:pPr>
        <w:spacing w:line="400" w:lineRule="exact"/>
        <w:ind w:firstLine="420"/>
        <w:rPr>
          <w:rFonts w:hint="eastAsia" w:ascii="宋体" w:hAnsi="宋体" w:cs="宋体"/>
          <w:b/>
          <w:bCs/>
          <w:color w:val="auto"/>
          <w:szCs w:val="20"/>
          <w:highlight w:val="none"/>
        </w:rPr>
      </w:pPr>
      <w:r>
        <w:rPr>
          <w:rFonts w:hint="eastAsia" w:ascii="宋体" w:hAnsi="宋体" w:cs="宋体"/>
          <w:b/>
          <w:bCs/>
          <w:color w:val="auto"/>
          <w:szCs w:val="20"/>
          <w:highlight w:val="none"/>
        </w:rPr>
        <w:t>8、交货地点及数量</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在贺州市内采购人指定地点，分</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次，共</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台/套）交清。</w:t>
      </w:r>
    </w:p>
    <w:p>
      <w:pPr>
        <w:spacing w:line="400" w:lineRule="exact"/>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rPr>
        <w:t>9、合同生效及其它</w:t>
      </w:r>
    </w:p>
    <w:p>
      <w:pPr>
        <w:spacing w:line="40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（1）本合同一式陆份，经甲乙双方法定代表人或委托代理人签字并加盖公章后生效。甲乙双方各执贰份，</w:t>
      </w:r>
      <w:r>
        <w:rPr>
          <w:rFonts w:hint="eastAsia" w:ascii="宋体" w:hAnsi="宋体" w:cs="宋体"/>
          <w:color w:val="auto"/>
          <w:szCs w:val="20"/>
          <w:highlight w:val="none"/>
          <w:lang w:eastAsia="zh-CN"/>
        </w:rPr>
        <w:t>广东展诚工程咨询有限公司</w:t>
      </w:r>
      <w:r>
        <w:rPr>
          <w:rFonts w:hint="eastAsia" w:ascii="宋体" w:hAnsi="宋体" w:cs="宋体"/>
          <w:color w:val="auto"/>
          <w:szCs w:val="20"/>
          <w:highlight w:val="none"/>
        </w:rPr>
        <w:t>执壹份，贺州市财政局政府采购监督管理办公室执壹份。合同签订起七日内送上述单位备案。</w:t>
      </w:r>
    </w:p>
    <w:p>
      <w:pPr>
        <w:spacing w:line="400" w:lineRule="exact"/>
        <w:ind w:firstLine="420"/>
        <w:rPr>
          <w:rFonts w:hint="eastAsia" w:ascii="宋体" w:hAnsi="宋体" w:cs="宋体"/>
          <w:color w:val="auto"/>
          <w:szCs w:val="20"/>
          <w:highlight w:val="none"/>
        </w:rPr>
      </w:pPr>
    </w:p>
    <w:p>
      <w:pPr>
        <w:pStyle w:val="6"/>
        <w:tabs>
          <w:tab w:val="left" w:pos="2155"/>
        </w:tabs>
        <w:rPr>
          <w:rFonts w:hint="eastAsia" w:ascii="宋体" w:hAnsi="宋体" w:eastAsia="宋体" w:cs="宋体"/>
          <w:color w:val="auto"/>
          <w:kern w:val="2"/>
          <w:sz w:val="21"/>
          <w:highlight w:val="none"/>
        </w:rPr>
      </w:pPr>
    </w:p>
    <w:p>
      <w:pPr>
        <w:rPr>
          <w:rFonts w:hint="eastAsia" w:ascii="宋体" w:hAnsi="宋体" w:cs="宋体"/>
          <w:color w:val="auto"/>
          <w:highlight w:val="none"/>
        </w:rPr>
      </w:pPr>
    </w:p>
    <w:p>
      <w:pPr>
        <w:spacing w:line="360" w:lineRule="exact"/>
        <w:rPr>
          <w:rFonts w:hint="eastAsia" w:ascii="宋体" w:hAnsi="宋体" w:cs="宋体"/>
          <w:color w:val="auto"/>
          <w:szCs w:val="20"/>
          <w:highlight w:val="none"/>
        </w:rPr>
      </w:pPr>
      <w:r>
        <w:rPr>
          <w:rFonts w:hint="eastAsia" w:ascii="宋体" w:hAnsi="宋体" w:cs="宋体"/>
          <w:color w:val="auto"/>
          <w:szCs w:val="20"/>
          <w:highlight w:val="none"/>
        </w:rPr>
        <w:t xml:space="preserve">甲方名称及公章：贺州市人民医院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 xml:space="preserve">乙方名称及公章：       </w:t>
      </w:r>
    </w:p>
    <w:p>
      <w:pPr>
        <w:spacing w:line="360" w:lineRule="exact"/>
        <w:rPr>
          <w:rFonts w:hint="eastAsia" w:ascii="宋体" w:hAnsi="宋体" w:cs="宋体"/>
          <w:color w:val="auto"/>
          <w:szCs w:val="20"/>
          <w:highlight w:val="none"/>
        </w:rPr>
      </w:pPr>
      <w:r>
        <w:rPr>
          <w:rFonts w:hint="eastAsia" w:ascii="宋体" w:hAnsi="宋体" w:cs="宋体"/>
          <w:color w:val="auto"/>
          <w:szCs w:val="20"/>
          <w:highlight w:val="none"/>
        </w:rPr>
        <w:t xml:space="preserve">法定代表人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法定代表人</w:t>
      </w:r>
    </w:p>
    <w:p>
      <w:pPr>
        <w:spacing w:line="360" w:lineRule="exact"/>
        <w:rPr>
          <w:rFonts w:hint="eastAsia" w:ascii="宋体" w:hAnsi="宋体" w:cs="宋体"/>
          <w:color w:val="auto"/>
          <w:szCs w:val="20"/>
          <w:highlight w:val="none"/>
        </w:rPr>
      </w:pPr>
      <w:r>
        <w:rPr>
          <w:rFonts w:hint="eastAsia" w:ascii="宋体" w:hAnsi="宋体" w:cs="宋体"/>
          <w:color w:val="auto"/>
          <w:szCs w:val="20"/>
          <w:highlight w:val="none"/>
        </w:rPr>
        <w:t xml:space="preserve">或委托代理人：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 xml:space="preserve"> 或委托代理人：</w:t>
      </w:r>
    </w:p>
    <w:p>
      <w:pPr>
        <w:spacing w:line="360" w:lineRule="exact"/>
        <w:rPr>
          <w:rFonts w:hint="eastAsia" w:ascii="宋体" w:hAnsi="宋体" w:cs="宋体"/>
          <w:color w:val="auto"/>
          <w:szCs w:val="20"/>
          <w:highlight w:val="none"/>
        </w:rPr>
      </w:pPr>
      <w:r>
        <w:rPr>
          <w:rFonts w:hint="eastAsia" w:ascii="宋体" w:hAnsi="宋体" w:cs="宋体"/>
          <w:color w:val="auto"/>
          <w:szCs w:val="20"/>
          <w:highlight w:val="none"/>
        </w:rPr>
        <w:t xml:space="preserve">邮政编码：542899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 xml:space="preserve"> 邮政编码： </w:t>
      </w:r>
    </w:p>
    <w:p>
      <w:pPr>
        <w:spacing w:line="360" w:lineRule="exact"/>
        <w:rPr>
          <w:rFonts w:hint="eastAsia" w:ascii="宋体" w:hAnsi="宋体" w:cs="宋体"/>
          <w:color w:val="auto"/>
          <w:szCs w:val="20"/>
          <w:highlight w:val="none"/>
        </w:rPr>
      </w:pPr>
      <w:r>
        <w:rPr>
          <w:rFonts w:hint="eastAsia" w:ascii="宋体" w:hAnsi="宋体" w:cs="宋体"/>
          <w:color w:val="auto"/>
          <w:szCs w:val="20"/>
          <w:highlight w:val="none"/>
        </w:rPr>
        <w:t xml:space="preserve">地    址：贺州市八步区西约街150号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 xml:space="preserve"> 地    址：  </w:t>
      </w:r>
    </w:p>
    <w:p>
      <w:pPr>
        <w:spacing w:line="360" w:lineRule="exact"/>
        <w:rPr>
          <w:rFonts w:hint="eastAsia" w:ascii="宋体" w:hAnsi="宋体" w:cs="宋体"/>
          <w:color w:val="auto"/>
          <w:szCs w:val="20"/>
          <w:highlight w:val="none"/>
        </w:rPr>
      </w:pPr>
      <w:r>
        <w:rPr>
          <w:rFonts w:hint="eastAsia" w:ascii="宋体" w:hAnsi="宋体" w:cs="宋体"/>
          <w:color w:val="auto"/>
          <w:szCs w:val="20"/>
          <w:highlight w:val="none"/>
        </w:rPr>
        <w:t>联系电话：0774-</w:t>
      </w:r>
      <w:r>
        <w:rPr>
          <w:rFonts w:hint="eastAsia" w:ascii="宋体" w:hAnsi="宋体" w:cs="宋体"/>
          <w:color w:val="auto"/>
          <w:szCs w:val="20"/>
          <w:highlight w:val="none"/>
          <w:lang w:val="en-US" w:eastAsia="zh-CN"/>
        </w:rPr>
        <w:t>5611716</w:t>
      </w:r>
      <w:r>
        <w:rPr>
          <w:rFonts w:hint="eastAsia" w:ascii="宋体" w:hAnsi="宋体" w:cs="宋体"/>
          <w:color w:val="auto"/>
          <w:szCs w:val="20"/>
          <w:highlight w:val="none"/>
        </w:rPr>
        <w:t xml:space="preserve">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 xml:space="preserve">联系电话： </w:t>
      </w:r>
    </w:p>
    <w:p>
      <w:pPr>
        <w:spacing w:line="360" w:lineRule="exact"/>
        <w:rPr>
          <w:rFonts w:hint="eastAsia" w:ascii="宋体" w:hAnsi="宋体" w:cs="宋体"/>
          <w:color w:val="auto"/>
          <w:szCs w:val="20"/>
          <w:highlight w:val="none"/>
        </w:rPr>
      </w:pPr>
      <w:r>
        <w:rPr>
          <w:rFonts w:hint="eastAsia" w:ascii="宋体" w:hAnsi="宋体" w:cs="宋体"/>
          <w:color w:val="auto"/>
          <w:szCs w:val="20"/>
          <w:highlight w:val="none"/>
        </w:rPr>
        <w:t xml:space="preserve">开户名称：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 xml:space="preserve">开户名称：       </w:t>
      </w:r>
    </w:p>
    <w:p>
      <w:pPr>
        <w:spacing w:line="360" w:lineRule="exact"/>
        <w:rPr>
          <w:rFonts w:hint="eastAsia" w:ascii="宋体" w:hAnsi="宋体" w:cs="宋体"/>
          <w:color w:val="auto"/>
          <w:szCs w:val="20"/>
          <w:highlight w:val="none"/>
        </w:rPr>
      </w:pPr>
      <w:r>
        <w:rPr>
          <w:rFonts w:hint="eastAsia" w:ascii="宋体" w:hAnsi="宋体" w:cs="宋体"/>
          <w:color w:val="auto"/>
          <w:szCs w:val="20"/>
          <w:highlight w:val="none"/>
        </w:rPr>
        <w:t xml:space="preserve">开户银行：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 xml:space="preserve"> 开户银行： </w:t>
      </w:r>
    </w:p>
    <w:p>
      <w:pPr>
        <w:spacing w:line="360" w:lineRule="exact"/>
        <w:rPr>
          <w:rFonts w:hint="eastAsia" w:ascii="宋体" w:hAnsi="宋体" w:cs="宋体"/>
          <w:color w:val="auto"/>
          <w:szCs w:val="20"/>
          <w:highlight w:val="none"/>
        </w:rPr>
      </w:pPr>
      <w:r>
        <w:rPr>
          <w:rFonts w:hint="eastAsia" w:ascii="宋体" w:hAnsi="宋体" w:cs="宋体"/>
          <w:color w:val="auto"/>
          <w:szCs w:val="20"/>
          <w:highlight w:val="none"/>
        </w:rPr>
        <w:t xml:space="preserve">银行账号：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 xml:space="preserve">银行账号： </w:t>
      </w:r>
    </w:p>
    <w:p>
      <w:pPr>
        <w:spacing w:line="360" w:lineRule="exact"/>
        <w:rPr>
          <w:rFonts w:hint="eastAsia" w:ascii="宋体" w:hAnsi="宋体" w:cs="宋体"/>
          <w:color w:val="auto"/>
          <w:szCs w:val="20"/>
          <w:highlight w:val="none"/>
        </w:rPr>
      </w:pPr>
      <w:r>
        <w:rPr>
          <w:rFonts w:hint="eastAsia" w:ascii="宋体" w:hAnsi="宋体" w:cs="宋体"/>
          <w:color w:val="auto"/>
          <w:szCs w:val="20"/>
          <w:highlight w:val="none"/>
        </w:rPr>
        <w:t>合同签订时间：202</w:t>
      </w:r>
      <w:r>
        <w:rPr>
          <w:rFonts w:hint="eastAsia" w:ascii="宋体" w:hAnsi="宋体" w:cs="宋体"/>
          <w:color w:val="auto"/>
          <w:szCs w:val="20"/>
          <w:highlight w:val="none"/>
          <w:lang w:val="en-US" w:eastAsia="zh-CN"/>
        </w:rPr>
        <w:t>2</w:t>
      </w:r>
      <w:r>
        <w:rPr>
          <w:rFonts w:hint="eastAsia" w:ascii="宋体" w:hAnsi="宋体" w:cs="宋体"/>
          <w:color w:val="auto"/>
          <w:szCs w:val="20"/>
          <w:highlight w:val="none"/>
        </w:rPr>
        <w:t>年  月  日</w:t>
      </w:r>
    </w:p>
    <w:p>
      <w:pPr>
        <w:spacing w:line="360" w:lineRule="exact"/>
        <w:rPr>
          <w:rFonts w:hint="eastAsia" w:ascii="宋体" w:hAnsi="宋体" w:cs="宋体"/>
          <w:color w:val="auto"/>
          <w:highlight w:val="none"/>
        </w:rPr>
      </w:pPr>
      <w:r>
        <w:rPr>
          <w:rFonts w:hint="eastAsia" w:ascii="宋体" w:hAnsi="宋体" w:cs="宋体"/>
          <w:color w:val="auto"/>
          <w:szCs w:val="20"/>
          <w:highlight w:val="none"/>
        </w:rPr>
        <w:t>合同签订地点：贺州市人民医院</w:t>
      </w:r>
    </w:p>
    <w:p>
      <w:pPr>
        <w:spacing w:line="360" w:lineRule="exact"/>
        <w:ind w:firstLine="420"/>
        <w:rPr>
          <w:rFonts w:hint="eastAsia" w:ascii="宋体" w:hAnsi="宋体" w:cs="宋体"/>
          <w:b/>
          <w:color w:val="auto"/>
          <w:szCs w:val="20"/>
          <w:highlight w:val="none"/>
        </w:rPr>
      </w:pPr>
    </w:p>
    <w:p>
      <w:pPr>
        <w:spacing w:line="360" w:lineRule="exact"/>
        <w:ind w:firstLine="420" w:firstLineChars="200"/>
        <w:rPr>
          <w:rFonts w:hint="eastAsia" w:ascii="宋体" w:hAnsi="宋体" w:cs="宋体"/>
          <w:color w:val="auto"/>
          <w:szCs w:val="21"/>
          <w:highlight w:val="none"/>
        </w:rPr>
      </w:pPr>
    </w:p>
    <w:p>
      <w:pPr>
        <w:spacing w:line="360" w:lineRule="exact"/>
        <w:ind w:firstLine="420" w:firstLineChars="200"/>
        <w:rPr>
          <w:rFonts w:hint="eastAsia" w:ascii="宋体" w:hAnsi="宋体" w:cs="宋体"/>
          <w:color w:val="auto"/>
          <w:szCs w:val="21"/>
          <w:highlight w:val="none"/>
        </w:rPr>
      </w:pPr>
    </w:p>
    <w:p>
      <w:pPr>
        <w:spacing w:line="360" w:lineRule="exact"/>
        <w:ind w:firstLine="420" w:firstLineChars="200"/>
        <w:rPr>
          <w:rFonts w:hint="eastAsia" w:ascii="宋体" w:hAnsi="宋体" w:cs="宋体"/>
          <w:color w:val="auto"/>
          <w:szCs w:val="21"/>
          <w:highlight w:val="none"/>
        </w:rPr>
      </w:pPr>
    </w:p>
    <w:p>
      <w:pPr>
        <w:spacing w:line="360" w:lineRule="exact"/>
        <w:ind w:firstLine="643" w:firstLineChars="200"/>
        <w:rPr>
          <w:rFonts w:hint="eastAsia" w:ascii="宋体" w:hAnsi="宋体" w:cs="宋体"/>
          <w:b/>
          <w:color w:val="auto"/>
          <w:sz w:val="32"/>
          <w:highlight w:val="none"/>
        </w:rPr>
      </w:pPr>
    </w:p>
    <w:p>
      <w:pPr>
        <w:spacing w:line="360" w:lineRule="exact"/>
        <w:jc w:val="center"/>
        <w:rPr>
          <w:rFonts w:hint="eastAsia" w:ascii="宋体" w:hAnsi="宋体" w:cs="宋体"/>
          <w:b/>
          <w:color w:val="auto"/>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合同基本条款</w:t>
      </w:r>
    </w:p>
    <w:p>
      <w:pPr>
        <w:spacing w:line="360" w:lineRule="exact"/>
        <w:jc w:val="center"/>
        <w:rPr>
          <w:rFonts w:hint="eastAsia" w:ascii="宋体" w:hAnsi="宋体" w:cs="宋体"/>
          <w:b/>
          <w:color w:val="auto"/>
          <w:highlight w:val="none"/>
        </w:rPr>
      </w:pPr>
    </w:p>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（一）说明</w:t>
      </w:r>
    </w:p>
    <w:p>
      <w:pPr>
        <w:spacing w:line="360" w:lineRule="auto"/>
        <w:ind w:firstLine="420"/>
        <w:rPr>
          <w:rFonts w:hint="eastAsia" w:ascii="宋体" w:hAnsi="宋体" w:cs="宋体"/>
          <w:color w:val="auto"/>
          <w:highlight w:val="none"/>
        </w:rPr>
      </w:pPr>
      <w:r>
        <w:rPr>
          <w:rFonts w:hint="eastAsia" w:ascii="宋体" w:hAnsi="宋体" w:cs="宋体"/>
          <w:color w:val="auto"/>
          <w:highlight w:val="none"/>
        </w:rPr>
        <w:t>1.1合同基本条款是指采购人（以下简称甲方）和中标供应商（以下简称乙方）应共同遵守的基本原则,并做为双方签约的依据。对于合同的其他条款，双方应本着互谅互让的精神，在谈判中协商解决。</w:t>
      </w:r>
    </w:p>
    <w:p>
      <w:pPr>
        <w:spacing w:line="360" w:lineRule="auto"/>
        <w:ind w:firstLine="420"/>
        <w:rPr>
          <w:rFonts w:hint="eastAsia" w:ascii="宋体" w:hAnsi="宋体" w:cs="宋体"/>
          <w:color w:val="auto"/>
          <w:highlight w:val="none"/>
        </w:rPr>
      </w:pPr>
      <w:r>
        <w:rPr>
          <w:rFonts w:hint="eastAsia" w:ascii="宋体" w:hAnsi="宋体" w:cs="宋体"/>
          <w:color w:val="auto"/>
          <w:highlight w:val="none"/>
        </w:rPr>
        <w:t>1.2制订《合同基本条款》的依据是：《中华人民共和国民法典》。</w:t>
      </w:r>
    </w:p>
    <w:p>
      <w:pPr>
        <w:spacing w:line="360" w:lineRule="auto"/>
        <w:ind w:firstLine="420"/>
        <w:rPr>
          <w:rFonts w:hint="eastAsia" w:ascii="宋体" w:hAnsi="宋体" w:cs="宋体"/>
          <w:color w:val="auto"/>
          <w:highlight w:val="none"/>
        </w:rPr>
      </w:pPr>
      <w:r>
        <w:rPr>
          <w:rFonts w:hint="eastAsia" w:ascii="宋体" w:hAnsi="宋体" w:cs="宋体"/>
          <w:color w:val="auto"/>
          <w:highlight w:val="none"/>
        </w:rPr>
        <w:t>1.3政府采购合同以书面方式签订。</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（二）货物条款</w:t>
      </w:r>
    </w:p>
    <w:p>
      <w:pPr>
        <w:spacing w:line="360" w:lineRule="auto"/>
        <w:ind w:firstLine="420"/>
        <w:rPr>
          <w:rFonts w:hint="eastAsia" w:ascii="宋体" w:hAnsi="宋体" w:cs="宋体"/>
          <w:color w:val="auto"/>
          <w:highlight w:val="none"/>
        </w:rPr>
      </w:pPr>
      <w:r>
        <w:rPr>
          <w:rFonts w:hint="eastAsia" w:ascii="宋体" w:hAnsi="宋体" w:cs="宋体"/>
          <w:color w:val="auto"/>
          <w:highlight w:val="none"/>
        </w:rPr>
        <w:t>2.1甲、乙双方应将</w:t>
      </w:r>
      <w:r>
        <w:rPr>
          <w:rFonts w:hint="eastAsia" w:ascii="宋体" w:hAnsi="宋体" w:cs="宋体"/>
          <w:color w:val="auto"/>
          <w:highlight w:val="none"/>
          <w:lang w:eastAsia="zh-CN"/>
        </w:rPr>
        <w:t>招标</w:t>
      </w:r>
      <w:r>
        <w:rPr>
          <w:rFonts w:hint="eastAsia" w:ascii="宋体" w:hAnsi="宋体" w:cs="宋体"/>
          <w:color w:val="auto"/>
          <w:highlight w:val="none"/>
        </w:rPr>
        <w:t>文件、</w:t>
      </w:r>
      <w:r>
        <w:rPr>
          <w:rFonts w:hint="eastAsia" w:ascii="宋体" w:hAnsi="宋体" w:cs="宋体"/>
          <w:color w:val="auto"/>
          <w:highlight w:val="none"/>
          <w:lang w:eastAsia="zh-CN"/>
        </w:rPr>
        <w:t>竞标文件</w:t>
      </w:r>
      <w:r>
        <w:rPr>
          <w:rFonts w:hint="eastAsia" w:ascii="宋体" w:hAnsi="宋体" w:cs="宋体"/>
          <w:color w:val="auto"/>
          <w:highlight w:val="none"/>
        </w:rPr>
        <w:t>及评标小组确认的货物名称、规格型号、技术要求、质量标准、数量、交货安装竣工日期和售后服务内容等作为本条款的基础。</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（三）货物质量要求及乙方对质量负责条件和期限</w:t>
      </w:r>
    </w:p>
    <w:p>
      <w:pPr>
        <w:spacing w:line="360" w:lineRule="auto"/>
        <w:ind w:firstLine="420"/>
        <w:rPr>
          <w:rFonts w:hint="eastAsia" w:ascii="宋体" w:hAnsi="宋体" w:cs="宋体"/>
          <w:color w:val="auto"/>
          <w:highlight w:val="none"/>
        </w:rPr>
      </w:pPr>
      <w:r>
        <w:rPr>
          <w:rFonts w:hint="eastAsia" w:ascii="宋体" w:hAnsi="宋体" w:cs="宋体"/>
          <w:color w:val="auto"/>
          <w:highlight w:val="none"/>
        </w:rPr>
        <w:t>3.1乙方应按</w:t>
      </w:r>
      <w:r>
        <w:rPr>
          <w:rFonts w:hint="eastAsia" w:ascii="宋体" w:hAnsi="宋体" w:cs="宋体"/>
          <w:color w:val="auto"/>
          <w:highlight w:val="none"/>
          <w:lang w:eastAsia="zh-CN"/>
        </w:rPr>
        <w:t>招标</w:t>
      </w:r>
      <w:r>
        <w:rPr>
          <w:rFonts w:hint="eastAsia" w:ascii="宋体" w:hAnsi="宋体" w:cs="宋体"/>
          <w:color w:val="auto"/>
          <w:highlight w:val="none"/>
        </w:rPr>
        <w:t>文件规定的时间向甲方提供安装使用货物配套件所属装置等有关技术文件资料。</w:t>
      </w:r>
    </w:p>
    <w:p>
      <w:pPr>
        <w:spacing w:line="360" w:lineRule="auto"/>
        <w:ind w:firstLine="420"/>
        <w:rPr>
          <w:rFonts w:hint="eastAsia" w:ascii="宋体" w:hAnsi="宋体" w:cs="宋体"/>
          <w:color w:val="auto"/>
          <w:highlight w:val="none"/>
        </w:rPr>
      </w:pPr>
      <w:r>
        <w:rPr>
          <w:rFonts w:hint="eastAsia" w:ascii="宋体" w:hAnsi="宋体" w:cs="宋体"/>
          <w:color w:val="auto"/>
          <w:highlight w:val="none"/>
        </w:rPr>
        <w:t>3.2乙方提供的货物应有符合国家标准以及本产品的出厂标准的质量检验证明。</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（四）质量保证</w:t>
      </w:r>
    </w:p>
    <w:p>
      <w:pPr>
        <w:spacing w:line="360" w:lineRule="auto"/>
        <w:ind w:firstLine="420"/>
        <w:rPr>
          <w:rFonts w:hint="eastAsia" w:ascii="宋体" w:hAnsi="宋体" w:cs="宋体"/>
          <w:color w:val="auto"/>
          <w:highlight w:val="none"/>
        </w:rPr>
      </w:pPr>
      <w:r>
        <w:rPr>
          <w:rFonts w:hint="eastAsia" w:ascii="宋体" w:hAnsi="宋体" w:cs="宋体"/>
          <w:color w:val="auto"/>
          <w:highlight w:val="none"/>
        </w:rPr>
        <w:t>4.1乙方应按</w:t>
      </w:r>
      <w:r>
        <w:rPr>
          <w:rFonts w:hint="eastAsia" w:ascii="宋体" w:hAnsi="宋体" w:cs="宋体"/>
          <w:color w:val="auto"/>
          <w:highlight w:val="none"/>
          <w:lang w:eastAsia="zh-CN"/>
        </w:rPr>
        <w:t>招标</w:t>
      </w:r>
      <w:r>
        <w:rPr>
          <w:rFonts w:hint="eastAsia" w:ascii="宋体" w:hAnsi="宋体" w:cs="宋体"/>
          <w:color w:val="auto"/>
          <w:highlight w:val="none"/>
        </w:rPr>
        <w:t>文件及</w:t>
      </w:r>
      <w:r>
        <w:rPr>
          <w:rFonts w:hint="eastAsia" w:ascii="宋体" w:hAnsi="宋体" w:cs="宋体"/>
          <w:color w:val="auto"/>
          <w:highlight w:val="none"/>
          <w:lang w:eastAsia="zh-CN"/>
        </w:rPr>
        <w:t>竞标文件</w:t>
      </w:r>
      <w:r>
        <w:rPr>
          <w:rFonts w:hint="eastAsia" w:ascii="宋体" w:hAnsi="宋体" w:cs="宋体"/>
          <w:color w:val="auto"/>
          <w:highlight w:val="none"/>
        </w:rPr>
        <w:t>的货物性能、技术要求、质量标准向甲方提供未经使用的全新产品。</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4.2乙方提供货物的质量保证期按交货验收合格之日起计（期限见《采购需求和说明》中要求）。在保证期内因货物本身的质量问题发生故障，乙方应负责免费修理和更换零部件。对达不到技术要求者，按以下第</w:t>
      </w:r>
      <w:r>
        <w:rPr>
          <w:rFonts w:hint="eastAsia" w:ascii="宋体" w:hAnsi="宋体" w:cs="宋体"/>
          <w:color w:val="auto"/>
          <w:szCs w:val="20"/>
          <w:highlight w:val="none"/>
          <w:u w:val="single"/>
        </w:rPr>
        <w:t>三</w:t>
      </w:r>
      <w:r>
        <w:rPr>
          <w:rFonts w:hint="eastAsia" w:ascii="宋体" w:hAnsi="宋体" w:cs="宋体"/>
          <w:color w:val="auto"/>
          <w:szCs w:val="20"/>
          <w:highlight w:val="none"/>
        </w:rPr>
        <w:t>种办法处理：</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⑴更换：由乙方承担所发生的全部费用。</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⑵贬值处理：由甲乙双方合议定价。</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⑶退货处理：乙方应退还甲方支付的货物款，同时应承担该货物的直接费用(运输、保险、检验、货款利息及银行手续费等)。</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4.3如在使用过程中发生质量问题，乙方在接到甲方通知后在《采购需求和说明》要求的时间内到达甲方现场。</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4.4本项目所有货物质保期</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年，在质保期内，乙方应对货物出现的质量及安全问题负责处理解决，并负责赔偿。</w:t>
      </w:r>
    </w:p>
    <w:p>
      <w:pPr>
        <w:spacing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（五）验  收</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5.1乙方交货前应对产品作出全面检查和对验收文件进行整理列出清单，作为甲方收货验收和使用的技术条件依据，检验的结果应随货物交甲方。</w:t>
      </w:r>
    </w:p>
    <w:p>
      <w:pPr>
        <w:spacing w:line="420" w:lineRule="exact"/>
        <w:ind w:firstLine="411" w:firstLineChars="196"/>
        <w:rPr>
          <w:rFonts w:hint="eastAsia" w:ascii="宋体" w:hAnsi="宋体" w:cs="宋体"/>
          <w:b/>
          <w:color w:val="auto"/>
          <w:szCs w:val="21"/>
          <w:highlight w:val="none"/>
        </w:rPr>
      </w:pPr>
      <w:r>
        <w:rPr>
          <w:rFonts w:hint="eastAsia" w:ascii="宋体" w:hAnsi="宋体" w:cs="宋体"/>
          <w:color w:val="auto"/>
          <w:highlight w:val="none"/>
        </w:rPr>
        <w:t>5.2</w:t>
      </w:r>
      <w:r>
        <w:rPr>
          <w:rFonts w:hint="eastAsia" w:ascii="宋体" w:hAnsi="宋体" w:cs="宋体"/>
          <w:b/>
          <w:color w:val="auto"/>
          <w:szCs w:val="21"/>
          <w:highlight w:val="none"/>
        </w:rPr>
        <w:t>验收标准：</w:t>
      </w:r>
    </w:p>
    <w:p>
      <w:pPr>
        <w:spacing w:line="4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（1）验收小组组成：采购单位及相关单位，如需技术支持，可在专家库中随机抽取两名专家参与验收。</w:t>
      </w:r>
    </w:p>
    <w:p>
      <w:pPr>
        <w:spacing w:line="4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（2）中标供应商交货前应对产品作出全面检查和对验收文件进行整理列出清单，作为验收小组收货验收和使用的技术条件依据，检验的结果应随货物交验收小组。</w:t>
      </w:r>
    </w:p>
    <w:p>
      <w:pPr>
        <w:spacing w:line="4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（3）验收小组对中标供应商所交货物依照</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文件上的技术规格要求和国家（设备制造国）有关标准进行现场验收，性能达到技术要求的，给予签收。验收不合格的不予签收，造成的一切后果由中标供应商承担。</w:t>
      </w:r>
    </w:p>
    <w:p>
      <w:pPr>
        <w:spacing w:line="4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4）验收小组发现货物有其他非故意的损坏或质量问题的中标供应商应立即予以更换，不得拒绝和延误，产生的损失由中标供应商负责。如供应商拒绝或延误的，采购单位可解除与中标供应商签订的合同，并按合同要求追究违约责任。</w:t>
      </w:r>
    </w:p>
    <w:p>
      <w:pPr>
        <w:spacing w:line="4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（5）验收小组应在货到指定地点之日起5个工作日内验收完毕，并作出验收结果报告。验收时中标供应商或中标供应商委托代理方必须在现场。</w:t>
      </w:r>
    </w:p>
    <w:p>
      <w:pPr>
        <w:spacing w:line="4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（6）验收小组不按规定验收的，由相关部门追究责任。</w:t>
      </w:r>
    </w:p>
    <w:p>
      <w:pPr>
        <w:spacing w:line="37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5.4乙方负责设备保险、装卸、安装、调试、与我院信息系统连接、端口开发及通过相关部门检测验收，并承担相应费用。</w:t>
      </w:r>
    </w:p>
    <w:p>
      <w:pPr>
        <w:spacing w:line="370" w:lineRule="exact"/>
        <w:ind w:firstLine="420"/>
        <w:rPr>
          <w:rFonts w:hint="eastAsia" w:ascii="宋体" w:hAnsi="宋体" w:cs="宋体"/>
          <w:color w:val="auto"/>
          <w:szCs w:val="20"/>
          <w:highlight w:val="none"/>
        </w:rPr>
      </w:pPr>
      <w:r>
        <w:rPr>
          <w:rFonts w:hint="eastAsia" w:ascii="宋体" w:hAnsi="宋体" w:cs="宋体"/>
          <w:color w:val="auto"/>
          <w:szCs w:val="20"/>
          <w:highlight w:val="none"/>
        </w:rPr>
        <w:t>5.5在验收合格前的所有风险和责任均由乙方承担。</w:t>
      </w:r>
    </w:p>
    <w:p>
      <w:pPr>
        <w:spacing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（六）货物包装、发运及运输</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6.1乙方应在货物发运前对其进行满足于运输距离、防潮、防震、防锈和防破损装卸要求的包装，以保证货物安全运输到达甲方指定地点。</w:t>
      </w:r>
    </w:p>
    <w:p>
      <w:pPr>
        <w:spacing w:line="360" w:lineRule="auto"/>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6.2使用说明书、质量检验证明书、随配附件和工具以及清单等一并附于货物内。</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6.3乙方负责将货物安全运送到甲方指定地点，不另收任何费用。</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6.4货物在交货前发生的不可预见的风险均由乙方负责。</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6.5货物在发运手续办理完毕后24小时内或货到甲方前48小时通知甲方，以准备接货。</w:t>
      </w:r>
    </w:p>
    <w:p>
      <w:pPr>
        <w:spacing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（七）交货期及交货方式</w:t>
      </w:r>
    </w:p>
    <w:p>
      <w:pPr>
        <w:spacing w:line="360" w:lineRule="auto"/>
        <w:ind w:firstLine="420"/>
        <w:rPr>
          <w:rFonts w:hint="eastAsia" w:ascii="宋体" w:hAnsi="宋体" w:cs="宋体"/>
          <w:color w:val="auto"/>
          <w:szCs w:val="20"/>
          <w:highlight w:val="none"/>
        </w:rPr>
      </w:pPr>
      <w:r>
        <w:rPr>
          <w:rFonts w:hint="eastAsia" w:ascii="宋体" w:hAnsi="宋体" w:cs="宋体"/>
          <w:color w:val="auto"/>
          <w:szCs w:val="20"/>
          <w:highlight w:val="none"/>
        </w:rPr>
        <w:t>7.1交货时间：按《采购需求和说明》规定时间。</w:t>
      </w:r>
    </w:p>
    <w:p>
      <w:pPr>
        <w:spacing w:line="360" w:lineRule="auto"/>
        <w:ind w:firstLine="420"/>
        <w:rPr>
          <w:rFonts w:hint="eastAsia" w:ascii="宋体" w:hAnsi="宋体" w:cs="宋体"/>
          <w:color w:val="auto"/>
          <w:szCs w:val="20"/>
          <w:highlight w:val="none"/>
          <w:u w:val="single"/>
        </w:rPr>
      </w:pPr>
      <w:r>
        <w:rPr>
          <w:rFonts w:hint="eastAsia" w:ascii="宋体" w:hAnsi="宋体" w:cs="宋体"/>
          <w:color w:val="auto"/>
          <w:szCs w:val="20"/>
          <w:highlight w:val="none"/>
        </w:rPr>
        <w:t>7.2交货方式：现场免费安装调试验收。</w:t>
      </w:r>
    </w:p>
    <w:p>
      <w:pPr>
        <w:spacing w:line="360" w:lineRule="auto"/>
        <w:ind w:firstLine="420"/>
        <w:rPr>
          <w:rFonts w:hint="eastAsia" w:ascii="宋体" w:hAnsi="宋体" w:cs="宋体"/>
          <w:color w:val="auto"/>
          <w:szCs w:val="20"/>
          <w:highlight w:val="none"/>
          <w:u w:val="single"/>
        </w:rPr>
      </w:pPr>
      <w:r>
        <w:rPr>
          <w:rFonts w:hint="eastAsia" w:ascii="宋体" w:hAnsi="宋体" w:cs="宋体"/>
          <w:color w:val="auto"/>
          <w:szCs w:val="20"/>
          <w:highlight w:val="none"/>
        </w:rPr>
        <w:t>7.3交货地点：按《采购需求和说明》规定地点交货。</w:t>
      </w:r>
    </w:p>
    <w:p>
      <w:pPr>
        <w:spacing w:line="360" w:lineRule="auto"/>
        <w:ind w:firstLine="3361" w:firstLineChars="1395"/>
        <w:rPr>
          <w:rFonts w:hint="eastAsia" w:ascii="宋体" w:hAnsi="宋体" w:cs="宋体"/>
          <w:b/>
          <w:color w:val="auto"/>
          <w:sz w:val="24"/>
          <w:szCs w:val="20"/>
          <w:highlight w:val="none"/>
        </w:rPr>
      </w:pPr>
      <w:r>
        <w:rPr>
          <w:rFonts w:hint="eastAsia" w:ascii="宋体" w:hAnsi="宋体" w:cs="宋体"/>
          <w:b/>
          <w:color w:val="auto"/>
          <w:sz w:val="24"/>
          <w:szCs w:val="20"/>
          <w:highlight w:val="none"/>
        </w:rPr>
        <w:t>（八）付款方式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8.1  本合同以人民币付款。</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 xml:space="preserve"> 8.2  付款方式：见合同书。</w:t>
      </w:r>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8.3  付款方式：转账。</w:t>
      </w:r>
    </w:p>
    <w:p>
      <w:pPr>
        <w:jc w:val="center"/>
        <w:rPr>
          <w:rFonts w:hint="eastAsia" w:ascii="宋体" w:hAnsi="宋体" w:cs="宋体"/>
          <w:b/>
          <w:color w:val="auto"/>
          <w:sz w:val="24"/>
          <w:highlight w:val="none"/>
        </w:rPr>
      </w:pPr>
      <w:r>
        <w:rPr>
          <w:rFonts w:hint="eastAsia" w:ascii="宋体" w:hAnsi="宋体" w:cs="宋体"/>
          <w:b/>
          <w:color w:val="auto"/>
          <w:sz w:val="24"/>
          <w:highlight w:val="none"/>
        </w:rPr>
        <w:t>（九）保密条款</w:t>
      </w:r>
    </w:p>
    <w:p>
      <w:pPr>
        <w:ind w:firstLine="420" w:firstLineChars="200"/>
        <w:rPr>
          <w:rFonts w:hint="eastAsia" w:ascii="宋体" w:hAnsi="宋体" w:cs="宋体"/>
          <w:color w:val="auto"/>
          <w:highlight w:val="none"/>
        </w:rPr>
      </w:pPr>
      <w:r>
        <w:rPr>
          <w:rFonts w:hint="eastAsia" w:ascii="宋体" w:hAnsi="宋体" w:cs="宋体"/>
          <w:color w:val="auto"/>
          <w:highlight w:val="none"/>
        </w:rPr>
        <w:t>9.1未尽事宜按照双方签订的保密协议执行。</w:t>
      </w:r>
    </w:p>
    <w:p>
      <w:pPr>
        <w:spacing w:line="400" w:lineRule="exact"/>
        <w:jc w:val="center"/>
        <w:rPr>
          <w:rFonts w:hint="eastAsia" w:ascii="宋体" w:hAnsi="宋体" w:cs="宋体"/>
          <w:b/>
          <w:color w:val="auto"/>
          <w:sz w:val="24"/>
          <w:highlight w:val="none"/>
        </w:rPr>
      </w:pPr>
    </w:p>
    <w:p>
      <w:pPr>
        <w:spacing w:line="400" w:lineRule="exact"/>
        <w:jc w:val="center"/>
        <w:outlineLvl w:val="3"/>
        <w:rPr>
          <w:rFonts w:hint="eastAsia" w:ascii="宋体" w:hAnsi="宋体" w:cs="宋体"/>
          <w:b/>
          <w:color w:val="auto"/>
          <w:sz w:val="24"/>
          <w:highlight w:val="none"/>
        </w:rPr>
      </w:pPr>
      <w:r>
        <w:rPr>
          <w:rFonts w:hint="eastAsia" w:ascii="宋体" w:hAnsi="宋体" w:cs="宋体"/>
          <w:b/>
          <w:color w:val="auto"/>
          <w:sz w:val="24"/>
          <w:highlight w:val="none"/>
        </w:rPr>
        <w:t>（十）违约责任</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10.1双方应本着友好合作的态度履行各自合同义务，若乙方逾期交货，每天按合同额的1%支付违约金，逾期超过10天仍不能交货，或验收不合格的，甲方可解除双方的供货合同，造成甲方损失的，由乙方负责赔偿；</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10.2乙方未按期限完成项目工作或者项目工作的完成不符合约定的，乙方应向甲方支付违约金，违约金为合同总价款的百分之五。</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10.3乙方提供的成果如侵犯了第三方合法权益而引发的任何纠纷或诉讼，均由乙方负责交涉并承担全部责任。</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10.4由于甲方的原因造成合同不能如期履行的，双方根据具体情况顺延合同的履行期，对乙方因此遭受的损失，甲方应予以补偿。</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10.5乙方若未按售后服务约定的时间、方式履行售后服务义务的或者履行义务不符合约定的，甲方有权要求乙方承担继续履行、赔偿损失和支付违约金等违约责任。其中，违约金的计算方式为：每违约一次/项则向甲方支付合同价款的1%的违约金。</w:t>
      </w:r>
    </w:p>
    <w:p>
      <w:pPr>
        <w:spacing w:line="400" w:lineRule="exact"/>
        <w:jc w:val="center"/>
        <w:rPr>
          <w:rFonts w:hint="eastAsia" w:ascii="宋体" w:hAnsi="宋体" w:cs="宋体"/>
          <w:bCs/>
          <w:color w:val="auto"/>
          <w:sz w:val="24"/>
          <w:szCs w:val="20"/>
          <w:highlight w:val="none"/>
        </w:rPr>
      </w:pPr>
    </w:p>
    <w:p>
      <w:pPr>
        <w:spacing w:line="400" w:lineRule="exact"/>
        <w:jc w:val="center"/>
        <w:outlineLvl w:val="3"/>
        <w:rPr>
          <w:rFonts w:hint="eastAsia" w:ascii="宋体" w:hAnsi="宋体" w:cs="宋体"/>
          <w:b/>
          <w:color w:val="auto"/>
          <w:sz w:val="24"/>
          <w:highlight w:val="none"/>
        </w:rPr>
      </w:pPr>
      <w:r>
        <w:rPr>
          <w:rFonts w:hint="eastAsia" w:ascii="宋体" w:hAnsi="宋体" w:cs="宋体"/>
          <w:b/>
          <w:color w:val="auto"/>
          <w:sz w:val="24"/>
          <w:highlight w:val="none"/>
        </w:rPr>
        <w:t>（十一）不可抗力事件处理</w:t>
      </w:r>
    </w:p>
    <w:p>
      <w:pPr>
        <w:spacing w:line="400" w:lineRule="exact"/>
        <w:ind w:firstLine="420"/>
        <w:rPr>
          <w:rFonts w:hint="eastAsia" w:ascii="宋体" w:hAnsi="宋体" w:cs="宋体"/>
          <w:color w:val="auto"/>
          <w:highlight w:val="none"/>
        </w:rPr>
      </w:pPr>
      <w:r>
        <w:rPr>
          <w:rFonts w:hint="eastAsia" w:ascii="宋体" w:hAnsi="宋体" w:cs="宋体"/>
          <w:color w:val="auto"/>
          <w:highlight w:val="none"/>
        </w:rPr>
        <w:t>11.1在合同有效期限内，任何一方因不可抗力事件导致不能按时履行合同，则合同履行期可延长，其延长期与不可抗力影响期相同。由于不可抗力事件导致合同的根本目的不能实现时，一方可解除合同。</w:t>
      </w:r>
    </w:p>
    <w:p>
      <w:pPr>
        <w:spacing w:line="400" w:lineRule="exact"/>
        <w:ind w:firstLine="420"/>
        <w:rPr>
          <w:rFonts w:hint="eastAsia" w:ascii="宋体" w:hAnsi="宋体" w:cs="宋体"/>
          <w:color w:val="auto"/>
          <w:highlight w:val="none"/>
        </w:rPr>
      </w:pPr>
      <w:r>
        <w:rPr>
          <w:rFonts w:hint="eastAsia" w:ascii="宋体" w:hAnsi="宋体" w:cs="宋体"/>
          <w:color w:val="auto"/>
          <w:highlight w:val="none"/>
        </w:rPr>
        <w:t>11.2不可抗力事件发生后，应立即通知对方，并寄送有关权威机构出具的证明。</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11.3不可抗力事件延续120天以上，双方应通过友好协商，确定是否继续履行合同。</w:t>
      </w:r>
    </w:p>
    <w:p>
      <w:pPr>
        <w:spacing w:line="400" w:lineRule="exact"/>
        <w:jc w:val="center"/>
        <w:rPr>
          <w:rFonts w:hint="eastAsia" w:ascii="宋体" w:hAnsi="宋体" w:cs="宋体"/>
          <w:b/>
          <w:color w:val="auto"/>
          <w:sz w:val="24"/>
          <w:highlight w:val="none"/>
        </w:rPr>
      </w:pPr>
    </w:p>
    <w:p>
      <w:pPr>
        <w:spacing w:line="400" w:lineRule="exact"/>
        <w:jc w:val="center"/>
        <w:outlineLvl w:val="3"/>
        <w:rPr>
          <w:rFonts w:hint="eastAsia" w:ascii="宋体" w:hAnsi="宋体" w:cs="宋体"/>
          <w:b/>
          <w:color w:val="auto"/>
          <w:sz w:val="24"/>
          <w:highlight w:val="none"/>
        </w:rPr>
      </w:pPr>
      <w:r>
        <w:rPr>
          <w:rFonts w:hint="eastAsia" w:ascii="宋体" w:hAnsi="宋体" w:cs="宋体"/>
          <w:b/>
          <w:color w:val="auto"/>
          <w:sz w:val="24"/>
          <w:highlight w:val="none"/>
        </w:rPr>
        <w:t>（十二）合同争议解决</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12.1双方在履行合同中所发生的一切争议，应通过协商解决。如协商不成，按合同事先约定的条款，向项目所在地有管辖权的人民法院起诉。</w:t>
      </w:r>
    </w:p>
    <w:p>
      <w:pPr>
        <w:spacing w:line="400" w:lineRule="exact"/>
        <w:ind w:firstLine="420"/>
        <w:rPr>
          <w:rFonts w:hint="eastAsia" w:ascii="宋体" w:hAnsi="宋体" w:cs="宋体"/>
          <w:color w:val="auto"/>
          <w:highlight w:val="none"/>
        </w:rPr>
      </w:pPr>
    </w:p>
    <w:p>
      <w:pPr>
        <w:spacing w:line="400" w:lineRule="exact"/>
        <w:jc w:val="center"/>
        <w:outlineLvl w:val="3"/>
        <w:rPr>
          <w:rFonts w:hint="eastAsia" w:ascii="宋体" w:hAnsi="宋体" w:cs="宋体"/>
          <w:b/>
          <w:color w:val="auto"/>
          <w:sz w:val="24"/>
          <w:highlight w:val="none"/>
        </w:rPr>
      </w:pPr>
      <w:r>
        <w:rPr>
          <w:rFonts w:hint="eastAsia" w:ascii="宋体" w:hAnsi="宋体" w:cs="宋体"/>
          <w:b/>
          <w:color w:val="auto"/>
          <w:sz w:val="24"/>
          <w:highlight w:val="none"/>
        </w:rPr>
        <w:t>（十三）合同的组成及解释</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13.1本项目的</w:t>
      </w:r>
      <w:r>
        <w:rPr>
          <w:rFonts w:hint="eastAsia" w:ascii="宋体" w:hAnsi="宋体" w:cs="宋体"/>
          <w:color w:val="auto"/>
          <w:highlight w:val="none"/>
          <w:lang w:eastAsia="zh-CN"/>
        </w:rPr>
        <w:t>招标</w:t>
      </w:r>
      <w:r>
        <w:rPr>
          <w:rFonts w:hint="eastAsia" w:ascii="宋体" w:hAnsi="宋体" w:cs="宋体"/>
          <w:color w:val="auto"/>
          <w:highlight w:val="none"/>
        </w:rPr>
        <w:t>文件、符合采购要求的竞标文件、甲方确认采购要求、本合同履行过程中双方签章确认的协议或其他文件均为本合同的组成部分。若合同组成文件之间发生矛盾的，以下排列顺序为合同组成文件之间的优先解释顺序：</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（1）合同履行过程中双方签章确认的协议或其他文件。</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（2）甲方确认的采购要求。</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（3）合同附件。</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（4）中标或成交通知书。</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（5）</w:t>
      </w:r>
      <w:r>
        <w:rPr>
          <w:rFonts w:hint="eastAsia" w:ascii="宋体" w:hAnsi="宋体" w:cs="宋体"/>
          <w:color w:val="auto"/>
          <w:highlight w:val="none"/>
          <w:lang w:eastAsia="zh-CN"/>
        </w:rPr>
        <w:t>招标</w:t>
      </w:r>
      <w:r>
        <w:rPr>
          <w:rFonts w:hint="eastAsia" w:ascii="宋体" w:hAnsi="宋体" w:cs="宋体"/>
          <w:color w:val="auto"/>
          <w:highlight w:val="none"/>
        </w:rPr>
        <w:t>文件（含答疑）。</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（6）符合采购要求的竞标文件。</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（7）标准、规范及有关技术文件</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rPr>
        <w:t>（8）其他合同文件。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13.2前述文件应认为互为补充和解释，但如有互相矛盾之处，以前述文件所列顺序作为其优先解释的顺序，但如果某一文件对甲方权利维护更有利或对工作有更高、更严格要求的以该文件内容为准。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13.3前述各项文件包括双方就该合同组成文件所作的补充和修改，属同一项文件的，应以最后签署的为准。</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（十四）通知与送达</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14.1本协议项下对合同一方对另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14.2任何一方当事人向对/他方所发出的通知或请求送达时间：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14.2.1如果是传真，则在发送当日视为送达。</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14.2.2如果是短信/微信/电子邮件，自电子文件内容在发送方正确填写地址且被系统退回的情况下，进入对方数据电文接收系统当日视为送达。</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14.2.3如果是信函，在挂号信交邮后第三日视为送达。</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14.2.4如果是派人专程送达，则在收件人签收之日视为收到。</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14.2.5如果同时使用几种通知方式，以其中较快到达接收方者为准。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14.2.6若送达日为非工作日，则视为在下一个工作日送达。</w:t>
      </w:r>
    </w:p>
    <w:p>
      <w:pPr>
        <w:spacing w:line="360" w:lineRule="auto"/>
        <w:rPr>
          <w:rFonts w:hint="eastAsia" w:ascii="宋体" w:hAnsi="宋体" w:cs="宋体"/>
          <w:color w:val="auto"/>
          <w:highlight w:val="none"/>
        </w:rPr>
      </w:pPr>
      <w:r>
        <w:rPr>
          <w:rFonts w:hint="eastAsia" w:ascii="宋体" w:hAnsi="宋体" w:cs="宋体"/>
          <w:color w:val="auto"/>
          <w:highlight w:val="none"/>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的上述地址和/或工商登记公示地址（居民身份证登记地址）送达的，视为有效送达。当事人对电子通信终端的联系送达适用于争议解决时的送达。</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甲方指定本项目联系人为：         电话号码为：          微信号为：</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乙方指定本项目联系人为：         电话号码为：          微信号为：</w:t>
      </w:r>
    </w:p>
    <w:p>
      <w:pPr>
        <w:snapToGrid w:val="0"/>
        <w:spacing w:line="360" w:lineRule="auto"/>
        <w:jc w:val="center"/>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一般货物类</w:t>
      </w:r>
    </w:p>
    <w:tbl>
      <w:tblPr>
        <w:tblStyle w:val="23"/>
        <w:tblW w:w="0" w:type="auto"/>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 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 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 保修期责任：</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pPr>
              <w:snapToGrid w:val="0"/>
              <w:spacing w:line="360" w:lineRule="auto"/>
              <w:ind w:firstLine="422" w:firstLineChars="200"/>
              <w:rPr>
                <w:rFonts w:hint="eastAsia" w:ascii="宋体" w:hAnsi="宋体"/>
                <w:b/>
                <w:color w:val="auto"/>
                <w:szCs w:val="21"/>
                <w:highlight w:val="none"/>
              </w:rPr>
            </w:pPr>
          </w:p>
          <w:p>
            <w:pPr>
              <w:snapToGrid w:val="0"/>
              <w:spacing w:line="360" w:lineRule="auto"/>
              <w:rPr>
                <w:rFonts w:hint="eastAsia" w:ascii="宋体" w:hAnsi="宋体"/>
                <w:b/>
                <w:color w:val="auto"/>
                <w:szCs w:val="21"/>
                <w:highlight w:val="none"/>
              </w:rPr>
            </w:pP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pPr>
              <w:snapToGrid w:val="0"/>
              <w:spacing w:line="360" w:lineRule="auto"/>
              <w:ind w:firstLine="422" w:firstLineChars="200"/>
              <w:rPr>
                <w:rFonts w:hint="eastAsia" w:ascii="宋体" w:hAnsi="宋体"/>
                <w:b/>
                <w:color w:val="auto"/>
                <w:szCs w:val="21"/>
                <w:highlight w:val="none"/>
              </w:rPr>
            </w:pPr>
          </w:p>
          <w:p>
            <w:pPr>
              <w:snapToGrid w:val="0"/>
              <w:spacing w:line="360" w:lineRule="auto"/>
              <w:rPr>
                <w:rFonts w:hint="eastAsia" w:ascii="宋体" w:hAnsi="宋体"/>
                <w:b/>
                <w:color w:val="auto"/>
                <w:szCs w:val="21"/>
                <w:highlight w:val="none"/>
              </w:rPr>
            </w:pP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pPr>
        <w:snapToGrid w:val="0"/>
        <w:spacing w:line="360" w:lineRule="auto"/>
        <w:jc w:val="left"/>
        <w:rPr>
          <w:rFonts w:hint="eastAsia" w:ascii="宋体" w:hAnsi="宋体"/>
          <w:color w:val="auto"/>
          <w:szCs w:val="21"/>
          <w:highlight w:val="none"/>
        </w:rPr>
      </w:pPr>
    </w:p>
    <w:p>
      <w:pPr>
        <w:snapToGrid w:val="0"/>
        <w:jc w:val="center"/>
        <w:rPr>
          <w:rFonts w:ascii="宋体" w:hAnsi="宋体"/>
          <w:bCs/>
          <w:color w:val="auto"/>
          <w:sz w:val="32"/>
          <w:szCs w:val="32"/>
          <w:highlight w:val="none"/>
        </w:rPr>
      </w:pPr>
      <w:r>
        <w:rPr>
          <w:rFonts w:ascii="宋体" w:hAnsi="宋体"/>
          <w:b/>
          <w:color w:val="auto"/>
          <w:sz w:val="32"/>
          <w:szCs w:val="32"/>
          <w:highlight w:val="none"/>
        </w:rPr>
        <w:br w:type="page"/>
      </w:r>
    </w:p>
    <w:bookmarkEnd w:id="156"/>
    <w:p>
      <w:pPr>
        <w:snapToGrid w:val="0"/>
        <w:spacing w:line="480" w:lineRule="auto"/>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4"/>
        <w:keepNext w:val="0"/>
        <w:keepLines w:val="0"/>
        <w:jc w:val="center"/>
        <w:rPr>
          <w:rFonts w:hint="eastAsia"/>
          <w:color w:val="auto"/>
          <w:highlight w:val="none"/>
        </w:rPr>
      </w:pPr>
      <w:bookmarkStart w:id="157" w:name="_Toc19686834"/>
      <w:r>
        <w:rPr>
          <w:rFonts w:hint="eastAsia"/>
          <w:color w:val="auto"/>
          <w:highlight w:val="none"/>
        </w:rPr>
        <w:t>第六章　投标文件格式</w:t>
      </w:r>
      <w:bookmarkEnd w:id="157"/>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b/>
          <w:bCs/>
          <w:color w:val="auto"/>
          <w:sz w:val="28"/>
          <w:szCs w:val="28"/>
          <w:highlight w:val="none"/>
        </w:rPr>
      </w:pPr>
      <w:r>
        <w:rPr>
          <w:rFonts w:ascii="宋体" w:hAnsi="宋体"/>
          <w:color w:val="auto"/>
          <w:sz w:val="32"/>
          <w:szCs w:val="20"/>
          <w:highlight w:val="none"/>
        </w:rPr>
        <w:br w:type="page"/>
      </w:r>
      <w:bookmarkStart w:id="158" w:name="_Toc19686835"/>
      <w:bookmarkStart w:id="159" w:name="_Toc254970697"/>
      <w:bookmarkStart w:id="160" w:name="_Toc254970556"/>
      <w:r>
        <w:rPr>
          <w:rFonts w:hint="eastAsia" w:ascii="宋体" w:hAnsi="宋体"/>
          <w:b/>
          <w:bCs/>
          <w:color w:val="auto"/>
          <w:sz w:val="28"/>
          <w:szCs w:val="28"/>
          <w:highlight w:val="none"/>
        </w:rPr>
        <w:t>一、投标文件外层包装封面格式</w:t>
      </w:r>
      <w:bookmarkEnd w:id="158"/>
      <w:bookmarkEnd w:id="159"/>
      <w:bookmarkEnd w:id="160"/>
      <w:r>
        <w:rPr>
          <w:rFonts w:hint="eastAsia" w:ascii="宋体" w:hAnsi="宋体"/>
          <w:b/>
          <w:color w:val="auto"/>
          <w:sz w:val="28"/>
          <w:szCs w:val="28"/>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pacing w:before="120" w:beforeLines="50" w:after="120" w:afterLines="50"/>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rPr>
        <w:t>XXXXX（项目名称）</w:t>
      </w:r>
    </w:p>
    <w:p>
      <w:pPr>
        <w:spacing w:before="120" w:beforeLines="50" w:after="12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3"/>
        <w:tblW w:w="0" w:type="auto"/>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noWrap w:val="0"/>
            <w:vAlign w:val="bottom"/>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noWrap w:val="0"/>
            <w:vAlign w:val="bottom"/>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noWrap w:val="0"/>
            <w:vAlign w:val="bottom"/>
          </w:tcPr>
          <w:p>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tc>
      </w:tr>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noWrap w:val="0"/>
            <w:vAlign w:val="bottom"/>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noWrap w:val="0"/>
            <w:vAlign w:val="bottom"/>
          </w:tcPr>
          <w:p>
            <w:pPr>
              <w:jc w:val="left"/>
              <w:rPr>
                <w:rFonts w:ascii="宋体" w:hAnsi="宋体" w:cs="宋体"/>
                <w:color w:val="auto"/>
                <w:sz w:val="24"/>
                <w:highlight w:val="none"/>
              </w:rPr>
            </w:pPr>
          </w:p>
        </w:tc>
      </w:tr>
    </w:tbl>
    <w:p>
      <w:pPr>
        <w:ind w:firstLine="4200" w:firstLineChars="1750"/>
        <w:rPr>
          <w:rFonts w:hint="eastAsia" w:ascii="宋体" w:hAnsi="宋体" w:cs="宋体"/>
          <w:color w:val="auto"/>
          <w:sz w:val="24"/>
          <w:highlight w:val="none"/>
        </w:rPr>
      </w:pPr>
    </w:p>
    <w:p>
      <w:pPr>
        <w:ind w:firstLine="4200" w:firstLineChars="1750"/>
        <w:rPr>
          <w:rFonts w:hint="eastAsia" w:ascii="宋体" w:hAnsi="宋体" w:cs="宋体"/>
          <w:color w:val="auto"/>
          <w:sz w:val="24"/>
          <w:highlight w:val="none"/>
        </w:rPr>
      </w:pPr>
    </w:p>
    <w:p>
      <w:pPr>
        <w:ind w:firstLine="4200" w:firstLineChars="1750"/>
        <w:rPr>
          <w:rFonts w:hint="eastAsia" w:ascii="宋体" w:hAnsi="宋体" w:cs="宋体"/>
          <w:color w:val="auto"/>
          <w:sz w:val="24"/>
          <w:highlight w:val="none"/>
        </w:rPr>
      </w:pPr>
    </w:p>
    <w:p>
      <w:pPr>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pPr>
        <w:ind w:firstLine="6480" w:firstLineChars="2700"/>
        <w:rPr>
          <w:rFonts w:hint="eastAsia" w:ascii="宋体" w:hAnsi="宋体" w:eastAsia="宋体" w:cs="宋体"/>
          <w:color w:val="auto"/>
          <w:sz w:val="24"/>
          <w:highlight w:val="none"/>
          <w:lang w:eastAsia="zh-CN"/>
        </w:rPr>
        <w:sectPr>
          <w:headerReference r:id="rId4" w:type="default"/>
          <w:footerReference r:id="rId5" w:type="default"/>
          <w:pgSz w:w="11907" w:h="16840"/>
          <w:pgMar w:top="1134" w:right="1134" w:bottom="1134" w:left="1134" w:header="720" w:footer="720" w:gutter="0"/>
          <w:cols w:space="0" w:num="1"/>
          <w:rtlGutter w:val="0"/>
          <w:docGrid w:linePitch="285" w:charSpace="0"/>
        </w:sectPr>
      </w:pPr>
      <w:r>
        <w:rPr>
          <w:rFonts w:hint="eastAsia" w:ascii="宋体" w:hAnsi="宋体" w:cs="宋体"/>
          <w:color w:val="auto"/>
          <w:sz w:val="24"/>
          <w:highlight w:val="none"/>
        </w:rPr>
        <w:t xml:space="preserve">年   月   </w:t>
      </w:r>
      <w:r>
        <w:rPr>
          <w:rFonts w:hint="eastAsia" w:ascii="宋体" w:hAnsi="宋体" w:cs="宋体"/>
          <w:color w:val="auto"/>
          <w:sz w:val="24"/>
          <w:highlight w:val="none"/>
          <w:lang w:eastAsia="zh-CN"/>
        </w:rPr>
        <w:t>日</w:t>
      </w:r>
    </w:p>
    <w:p>
      <w:pPr>
        <w:snapToGrid w:val="0"/>
        <w:spacing w:before="120" w:beforeLines="50" w:after="50"/>
        <w:jc w:val="both"/>
        <w:outlineLvl w:val="1"/>
        <w:rPr>
          <w:rFonts w:hint="eastAsia" w:ascii="宋体" w:hAnsi="宋体"/>
          <w:color w:val="auto"/>
          <w:highlight w:val="none"/>
        </w:rPr>
      </w:pPr>
    </w:p>
    <w:p>
      <w:pPr>
        <w:snapToGrid w:val="0"/>
        <w:spacing w:before="120" w:beforeLines="50" w:after="50" w:line="360" w:lineRule="auto"/>
        <w:outlineLvl w:val="1"/>
        <w:rPr>
          <w:rFonts w:hint="eastAsia" w:ascii="宋体" w:hAnsi="宋体"/>
          <w:b/>
          <w:bCs/>
          <w:color w:val="auto"/>
          <w:sz w:val="28"/>
          <w:szCs w:val="28"/>
          <w:highlight w:val="none"/>
        </w:rPr>
      </w:pPr>
      <w:bookmarkStart w:id="161" w:name="_Toc19686836"/>
      <w:bookmarkStart w:id="162" w:name="_Toc254970557"/>
      <w:bookmarkStart w:id="163" w:name="_Toc254970698"/>
      <w:r>
        <w:rPr>
          <w:rFonts w:hint="eastAsia" w:ascii="宋体" w:hAnsi="宋体"/>
          <w:b/>
          <w:bCs/>
          <w:color w:val="auto"/>
          <w:sz w:val="28"/>
          <w:szCs w:val="28"/>
          <w:highlight w:val="none"/>
        </w:rPr>
        <w:t>二、报价文件格式</w:t>
      </w:r>
      <w:bookmarkEnd w:id="161"/>
    </w:p>
    <w:p>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napToGrid w:val="0"/>
        <w:spacing w:before="120" w:beforeLines="50" w:after="50" w:line="400" w:lineRule="exact"/>
        <w:rPr>
          <w:rFonts w:hint="eastAsia" w:ascii="宋体" w:hAnsi="宋体"/>
          <w:bCs/>
          <w:color w:val="auto"/>
          <w:sz w:val="32"/>
          <w:szCs w:val="20"/>
          <w:highlight w:val="none"/>
        </w:rPr>
      </w:pPr>
    </w:p>
    <w:p>
      <w:pPr>
        <w:snapToGrid w:val="0"/>
        <w:spacing w:before="120" w:beforeLines="50" w:after="50" w:line="400" w:lineRule="exact"/>
        <w:jc w:val="center"/>
        <w:rPr>
          <w:rFonts w:hint="eastAsia" w:ascii="宋体" w:hAnsi="宋体"/>
          <w:bCs/>
          <w:color w:val="auto"/>
          <w:sz w:val="24"/>
          <w:szCs w:val="20"/>
          <w:highlight w:val="none"/>
        </w:rPr>
      </w:pPr>
    </w:p>
    <w:p>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eastAsia="宋体"/>
          <w:bCs/>
          <w:color w:val="auto"/>
          <w:sz w:val="24"/>
          <w:highlight w:val="none"/>
          <w:lang w:val="en-US" w:eastAsia="zh-CN"/>
        </w:rPr>
      </w:pPr>
      <w:r>
        <w:rPr>
          <w:rFonts w:hint="eastAsia" w:ascii="宋体" w:hAnsi="宋体"/>
          <w:bCs/>
          <w:color w:val="auto"/>
          <w:sz w:val="24"/>
          <w:highlight w:val="none"/>
        </w:rPr>
        <w:t>所投分标：</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如有</w:t>
      </w:r>
      <w:r>
        <w:rPr>
          <w:rFonts w:hint="eastAsia" w:ascii="宋体" w:hAnsi="宋体"/>
          <w:bCs/>
          <w:color w:val="auto"/>
          <w:sz w:val="24"/>
          <w:highlight w:val="none"/>
          <w:lang w:eastAsia="zh-CN"/>
        </w:rPr>
        <w:t>）</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pStyle w:val="8"/>
        <w:snapToGrid w:val="0"/>
        <w:spacing w:before="50" w:after="50" w:line="400" w:lineRule="exact"/>
        <w:ind w:firstLine="960" w:firstLineChars="400"/>
        <w:rPr>
          <w:rFonts w:hint="eastAsia" w:ascii="宋体" w:hAnsi="宋体"/>
          <w:bCs/>
          <w:color w:val="auto"/>
          <w:sz w:val="24"/>
          <w:szCs w:val="24"/>
          <w:highlight w:val="none"/>
        </w:rPr>
      </w:pPr>
    </w:p>
    <w:p>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 标 函</w:t>
      </w: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360" w:lineRule="auto"/>
        <w:ind w:firstLine="480" w:firstLineChars="200"/>
        <w:contextualSpacing/>
        <w:jc w:val="left"/>
        <w:rPr>
          <w:rFonts w:hint="eastAsia"/>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14"/>
        <w:spacing w:line="360" w:lineRule="auto"/>
        <w:contextualSpacing/>
        <w:jc w:val="center"/>
        <w:rPr>
          <w:rFonts w:hint="eastAsia" w:hAnsi="宋体"/>
          <w:color w:val="auto"/>
          <w:sz w:val="24"/>
          <w:highlight w:val="non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w:t>
      </w:r>
      <w:r>
        <w:rPr>
          <w:rFonts w:hint="eastAsia" w:ascii="宋体" w:hAnsi="宋体"/>
          <w:color w:val="auto"/>
          <w:kern w:val="0"/>
          <w:sz w:val="24"/>
          <w:highlight w:val="none"/>
        </w:rPr>
        <w:t>电子签章</w:t>
      </w:r>
      <w:r>
        <w:rPr>
          <w:rFonts w:hint="eastAsia" w:hAnsi="宋体"/>
          <w:color w:val="auto"/>
          <w:sz w:val="24"/>
          <w:highlight w:val="none"/>
        </w:rPr>
        <w:t>）：</w:t>
      </w:r>
    </w:p>
    <w:p>
      <w:pPr>
        <w:wordWrap w:val="0"/>
        <w:jc w:val="right"/>
        <w:rPr>
          <w:rFonts w:hint="default" w:eastAsia="宋体"/>
          <w:lang w:val="en-US" w:eastAsia="zh-CN"/>
        </w:rPr>
      </w:pPr>
      <w:r>
        <w:rPr>
          <w:rFonts w:hint="eastAsia" w:ascii="宋体" w:hAnsi="宋体" w:cs="Times New Roman"/>
          <w:color w:val="auto"/>
          <w:kern w:val="0"/>
          <w:sz w:val="24"/>
          <w:szCs w:val="21"/>
          <w:highlight w:val="none"/>
          <w:lang w:val="en-US" w:eastAsia="zh-CN" w:bidi="ar-SA"/>
        </w:rPr>
        <w:t xml:space="preserve">   </w:t>
      </w:r>
      <w:r>
        <w:rPr>
          <w:rFonts w:hint="eastAsia" w:ascii="宋体" w:hAnsi="宋体" w:eastAsia="宋体" w:cs="Times New Roman"/>
          <w:color w:val="auto"/>
          <w:kern w:val="0"/>
          <w:sz w:val="24"/>
          <w:szCs w:val="21"/>
          <w:highlight w:val="none"/>
          <w:lang w:val="en-US" w:eastAsia="zh-CN" w:bidi="ar-SA"/>
        </w:rPr>
        <w:t xml:space="preserve">法定代表人或者委托代理人（签字）: </w:t>
      </w:r>
      <w:r>
        <w:rPr>
          <w:rFonts w:hint="eastAsia" w:ascii="宋体" w:hAnsi="宋体" w:cs="Times New Roman"/>
          <w:color w:val="auto"/>
          <w:kern w:val="0"/>
          <w:sz w:val="24"/>
          <w:szCs w:val="21"/>
          <w:highlight w:val="none"/>
          <w:lang w:val="en-US" w:eastAsia="zh-CN" w:bidi="ar-SA"/>
        </w:rPr>
        <w:t xml:space="preserve">          </w:t>
      </w:r>
      <w:r>
        <w:rPr>
          <w:rFonts w:hint="eastAsia"/>
          <w:lang w:val="en-US" w:eastAsia="zh-CN"/>
        </w:rPr>
        <w:t xml:space="preserve">  </w:t>
      </w:r>
    </w:p>
    <w:p>
      <w:pPr>
        <w:pStyle w:val="14"/>
        <w:spacing w:line="360" w:lineRule="auto"/>
        <w:contextualSpacing/>
        <w:rPr>
          <w:rFonts w:hint="eastAsia" w:ascii="宋体" w:hAnsi="宋体"/>
          <w:b/>
          <w:color w:val="auto"/>
          <w:sz w:val="24"/>
          <w:szCs w:val="20"/>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Ansi="宋体"/>
          <w:color w:val="auto"/>
          <w:highlight w:val="none"/>
          <w:u w:val="single"/>
        </w:rPr>
        <w:br w:type="page"/>
      </w:r>
      <w:r>
        <w:rPr>
          <w:rFonts w:hint="eastAsia" w:ascii="宋体" w:hAnsi="宋体"/>
          <w:b/>
          <w:color w:val="auto"/>
          <w:sz w:val="24"/>
          <w:highlight w:val="none"/>
        </w:rPr>
        <w:t>4. 开标一览表（货物类格式）</w:t>
      </w:r>
    </w:p>
    <w:p>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hint="eastAsia" w:ascii="宋体" w:hAnsi="宋体"/>
          <w:b/>
          <w:color w:val="auto"/>
          <w:sz w:val="30"/>
          <w:szCs w:val="20"/>
          <w:highlight w:val="none"/>
        </w:rPr>
      </w:pPr>
    </w:p>
    <w:p>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261"/>
        <w:gridCol w:w="800"/>
        <w:gridCol w:w="1209"/>
        <w:gridCol w:w="932"/>
        <w:gridCol w:w="3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2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数量及单位①</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30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投标报价</w:t>
            </w:r>
          </w:p>
          <w:p>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1</w:t>
            </w:r>
          </w:p>
        </w:tc>
        <w:tc>
          <w:tcPr>
            <w:tcW w:w="2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30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2</w:t>
            </w:r>
          </w:p>
        </w:tc>
        <w:tc>
          <w:tcPr>
            <w:tcW w:w="2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30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2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30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2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c>
          <w:tcPr>
            <w:tcW w:w="30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jc w:val="center"/>
        </w:trPr>
        <w:tc>
          <w:tcPr>
            <w:tcW w:w="894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合计金额大写：人民币</w:t>
            </w:r>
            <w:r>
              <w:rPr>
                <w:rFonts w:hint="eastAsia" w:ascii="宋体" w:hAnsi="宋体"/>
                <w:color w:val="auto"/>
                <w:sz w:val="24"/>
                <w:highlight w:val="none"/>
                <w:u w:val="single"/>
              </w:rPr>
              <w:t xml:space="preserve">           （￥           ）（包含税费等所有费用）</w:t>
            </w:r>
          </w:p>
          <w:p>
            <w:pPr>
              <w:snapToGrid w:val="0"/>
              <w:spacing w:before="50" w:after="50" w:line="360" w:lineRule="auto"/>
              <w:rPr>
                <w:rFonts w:hint="eastAsia" w:eastAsia="宋体"/>
                <w:color w:val="auto"/>
                <w:highlight w:val="none"/>
                <w:lang w:eastAsia="zh-CN"/>
              </w:rPr>
            </w:pPr>
            <w:r>
              <w:rPr>
                <w:rFonts w:hint="eastAsia" w:ascii="宋体" w:hAnsi="宋体"/>
                <w:color w:val="auto"/>
                <w:sz w:val="24"/>
                <w:highlight w:val="none"/>
              </w:rPr>
              <w:t>交付时间：签订合同后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日历天交货、安装、调试、验收并交付使用。</w:t>
            </w:r>
          </w:p>
        </w:tc>
      </w:tr>
    </w:tbl>
    <w:p>
      <w:pPr>
        <w:tabs>
          <w:tab w:val="left" w:pos="2614"/>
        </w:tabs>
        <w:snapToGrid w:val="0"/>
        <w:spacing w:before="50" w:after="50"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注: </w:t>
      </w:r>
      <w:r>
        <w:rPr>
          <w:rFonts w:hint="eastAsia" w:ascii="宋体" w:hAnsi="宋体"/>
          <w:color w:val="auto"/>
          <w:sz w:val="24"/>
          <w:highlight w:val="none"/>
          <w:lang w:eastAsia="zh-CN"/>
        </w:rPr>
        <w:tab/>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1.投标人的开标一览表必须加盖投标人公章，</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before="50" w:after="50"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否则其投标作无效标处理。</w:t>
      </w:r>
    </w:p>
    <w:p>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5.如为联合体投标，盖章处须加盖联合体各方公章，</w:t>
      </w:r>
      <w:r>
        <w:rPr>
          <w:rFonts w:hint="eastAsia" w:ascii="宋体" w:hAnsi="宋体"/>
          <w:b/>
          <w:color w:val="auto"/>
          <w:sz w:val="24"/>
          <w:highlight w:val="none"/>
        </w:rPr>
        <w:t>否则其投标作无效标处理。</w:t>
      </w:r>
    </w:p>
    <w:p>
      <w:pPr>
        <w:snapToGrid w:val="0"/>
        <w:spacing w:before="50" w:after="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pPr>
        <w:snapToGrid w:val="0"/>
        <w:spacing w:before="50" w:after="50"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before="50" w:after="50" w:line="360" w:lineRule="auto"/>
        <w:ind w:left="-3" w:leftChars="-15" w:right="-817" w:rightChars="-389" w:hanging="28" w:hangingChars="12"/>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投标人（</w:t>
      </w:r>
      <w:r>
        <w:rPr>
          <w:rFonts w:hint="eastAsia" w:ascii="宋体" w:hAnsi="宋体"/>
          <w:color w:val="auto"/>
          <w:kern w:val="0"/>
          <w:sz w:val="24"/>
          <w:highlight w:val="none"/>
        </w:rPr>
        <w:t>电子签章</w:t>
      </w:r>
      <w:r>
        <w:rPr>
          <w:rFonts w:hint="eastAsia" w:ascii="宋体" w:hAnsi="宋体"/>
          <w:color w:val="auto"/>
          <w:sz w:val="24"/>
          <w:highlight w:val="none"/>
        </w:rPr>
        <w:t xml:space="preserve">）：  </w:t>
      </w:r>
    </w:p>
    <w:p>
      <w:pPr>
        <w:snapToGrid w:val="0"/>
        <w:spacing w:before="50" w:after="50" w:line="360" w:lineRule="auto"/>
        <w:ind w:left="-3" w:leftChars="-15" w:right="-817" w:rightChars="-389" w:hanging="28" w:hangingChars="12"/>
        <w:jc w:val="center"/>
        <w:rPr>
          <w:rFonts w:hint="eastAsia" w:ascii="宋体" w:hAnsi="宋体"/>
          <w:color w:val="auto"/>
          <w:sz w:val="24"/>
          <w:highlight w:val="none"/>
        </w:rPr>
      </w:pPr>
      <w:r>
        <w:rPr>
          <w:rFonts w:hint="eastAsia" w:ascii="宋体" w:hAnsi="宋体" w:cs="Times New Roman"/>
          <w:color w:val="auto"/>
          <w:kern w:val="0"/>
          <w:sz w:val="24"/>
          <w:szCs w:val="21"/>
          <w:highlight w:val="none"/>
          <w:lang w:val="en-US" w:eastAsia="zh-CN" w:bidi="ar-SA"/>
        </w:rPr>
        <w:t xml:space="preserve">              </w:t>
      </w:r>
      <w:r>
        <w:rPr>
          <w:rFonts w:hint="eastAsia" w:ascii="宋体" w:hAnsi="宋体" w:eastAsia="宋体" w:cs="Times New Roman"/>
          <w:color w:val="auto"/>
          <w:kern w:val="0"/>
          <w:sz w:val="24"/>
          <w:szCs w:val="21"/>
          <w:highlight w:val="none"/>
          <w:lang w:val="en-US" w:eastAsia="zh-CN" w:bidi="ar-SA"/>
        </w:rPr>
        <w:t xml:space="preserve">法定代表人或者委托代理人（签字）: </w:t>
      </w:r>
      <w:r>
        <w:rPr>
          <w:rFonts w:hint="eastAsia" w:ascii="宋体" w:hAnsi="宋体" w:cs="Times New Roman"/>
          <w:color w:val="auto"/>
          <w:kern w:val="0"/>
          <w:sz w:val="24"/>
          <w:szCs w:val="21"/>
          <w:highlight w:val="none"/>
          <w:lang w:val="en-US" w:eastAsia="zh-CN" w:bidi="ar-SA"/>
        </w:rPr>
        <w:t xml:space="preserve"> </w:t>
      </w:r>
      <w:r>
        <w:rPr>
          <w:rFonts w:hint="eastAsia" w:ascii="宋体" w:hAnsi="宋体"/>
          <w:color w:val="auto"/>
          <w:sz w:val="24"/>
          <w:highlight w:val="none"/>
        </w:rPr>
        <w:t xml:space="preserve">                               </w:t>
      </w:r>
    </w:p>
    <w:p>
      <w:pPr>
        <w:snapToGrid w:val="0"/>
        <w:spacing w:before="50" w:after="50" w:line="360" w:lineRule="auto"/>
        <w:ind w:left="208" w:leftChars="99" w:right="-817" w:rightChars="-389" w:firstLine="5721" w:firstLineChars="2384"/>
        <w:jc w:val="both"/>
        <w:rPr>
          <w:rFonts w:hint="eastAsia" w:ascii="宋体" w:hAnsi="宋体"/>
          <w:color w:val="auto"/>
          <w:sz w:val="24"/>
          <w:highlight w:val="none"/>
        </w:rPr>
      </w:pPr>
      <w:r>
        <w:rPr>
          <w:rFonts w:hint="eastAsia" w:ascii="宋体" w:hAnsi="宋体"/>
          <w:color w:val="auto"/>
          <w:sz w:val="24"/>
          <w:highlight w:val="none"/>
        </w:rPr>
        <w:t>日期：    年   月   日</w:t>
      </w:r>
      <w:bookmarkStart w:id="164" w:name="_Toc19686837"/>
    </w:p>
    <w:p>
      <w:pPr>
        <w:snapToGrid w:val="0"/>
        <w:spacing w:before="50" w:after="50" w:line="360" w:lineRule="auto"/>
        <w:ind w:left="-3" w:leftChars="-15" w:right="-817" w:rightChars="-389" w:hanging="28" w:hangingChars="12"/>
        <w:jc w:val="right"/>
        <w:rPr>
          <w:rFonts w:hint="eastAsia" w:ascii="宋体" w:hAnsi="宋体"/>
          <w:color w:val="auto"/>
          <w:sz w:val="24"/>
          <w:highlight w:val="none"/>
        </w:rPr>
      </w:pPr>
    </w:p>
    <w:p>
      <w:pPr>
        <w:snapToGrid w:val="0"/>
        <w:spacing w:before="50" w:after="50" w:line="360" w:lineRule="auto"/>
        <w:ind w:left="3" w:leftChars="-15" w:right="-817" w:rightChars="-389" w:hanging="34" w:hangingChars="12"/>
        <w:jc w:val="both"/>
        <w:rPr>
          <w:rFonts w:hint="eastAsia" w:ascii="宋体" w:hAnsi="宋体"/>
          <w:b/>
          <w:bCs/>
          <w:color w:val="auto"/>
          <w:sz w:val="28"/>
          <w:szCs w:val="28"/>
          <w:highlight w:val="none"/>
        </w:rPr>
      </w:pPr>
      <w:r>
        <w:rPr>
          <w:rFonts w:hint="eastAsia" w:ascii="宋体" w:hAnsi="宋体"/>
          <w:b/>
          <w:bCs/>
          <w:color w:val="auto"/>
          <w:sz w:val="28"/>
          <w:szCs w:val="28"/>
          <w:highlight w:val="none"/>
        </w:rPr>
        <w:t>三、资格证明文件格式</w:t>
      </w:r>
      <w:bookmarkEnd w:id="162"/>
      <w:bookmarkEnd w:id="163"/>
      <w:bookmarkEnd w:id="164"/>
    </w:p>
    <w:p>
      <w:pPr>
        <w:numPr>
          <w:ilvl w:val="0"/>
          <w:numId w:val="0"/>
        </w:numPr>
        <w:snapToGrid w:val="0"/>
        <w:spacing w:before="120" w:beforeLines="50" w:after="50" w:line="360" w:lineRule="auto"/>
        <w:ind w:leftChars="0"/>
        <w:jc w:val="left"/>
        <w:rPr>
          <w:rFonts w:hint="eastAsia" w:ascii="宋体" w:hAnsi="宋体"/>
          <w:b/>
          <w:color w:val="auto"/>
          <w:sz w:val="24"/>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 xml:space="preserve">资格证明文件封面格式：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所投分标：</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如有</w:t>
      </w:r>
      <w:r>
        <w:rPr>
          <w:rFonts w:hint="eastAsia" w:ascii="宋体" w:hAnsi="宋体"/>
          <w:bCs/>
          <w:color w:val="auto"/>
          <w:sz w:val="24"/>
          <w:highlight w:val="none"/>
          <w:lang w:eastAsia="zh-CN"/>
        </w:rPr>
        <w:t>）</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hint="eastAsia" w:ascii="宋体" w:hAnsi="宋体"/>
          <w:color w:val="auto"/>
          <w:sz w:val="24"/>
          <w:szCs w:val="20"/>
          <w:highlight w:val="none"/>
        </w:rPr>
      </w:pPr>
    </w:p>
    <w:p>
      <w:pPr>
        <w:numPr>
          <w:ilvl w:val="0"/>
          <w:numId w:val="0"/>
        </w:numPr>
        <w:snapToGrid w:val="0"/>
        <w:spacing w:before="120" w:beforeLines="50" w:after="50" w:line="360" w:lineRule="auto"/>
        <w:ind w:leftChars="0"/>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lang w:val="en-US" w:eastAsia="zh-CN"/>
        </w:rPr>
        <w:t>2.</w:t>
      </w:r>
      <w:r>
        <w:rPr>
          <w:rFonts w:hint="eastAsia" w:ascii="宋体" w:hAnsi="宋体"/>
          <w:b/>
          <w:bCs/>
          <w:color w:val="auto"/>
          <w:sz w:val="24"/>
          <w:highlight w:val="none"/>
        </w:rPr>
        <w:t>资格证明文件目录</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rPr>
      </w:pPr>
    </w:p>
    <w:p>
      <w:pPr>
        <w:numPr>
          <w:ilvl w:val="2"/>
          <w:numId w:val="10"/>
        </w:numPr>
        <w:snapToGrid w:val="0"/>
        <w:spacing w:before="120" w:beforeLines="50" w:after="50"/>
        <w:ind w:left="0" w:firstLine="0"/>
        <w:jc w:val="left"/>
        <w:rPr>
          <w:rFonts w:hint="eastAsia" w:ascii="宋体" w:hAnsi="宋体"/>
          <w:b/>
          <w:color w:val="auto"/>
          <w:sz w:val="24"/>
          <w:highlight w:val="none"/>
        </w:rPr>
      </w:pPr>
      <w:r>
        <w:rPr>
          <w:rFonts w:ascii="宋体" w:hAnsi="宋体"/>
          <w:b/>
          <w:color w:val="auto"/>
          <w:sz w:val="24"/>
          <w:highlight w:val="none"/>
        </w:rPr>
        <w:br w:type="page"/>
      </w:r>
    </w:p>
    <w:p>
      <w:pPr>
        <w:numPr>
          <w:ilvl w:val="0"/>
          <w:numId w:val="0"/>
        </w:numPr>
        <w:snapToGrid w:val="0"/>
        <w:spacing w:before="120" w:beforeLines="50" w:after="50"/>
        <w:ind w:leftChars="0"/>
        <w:jc w:val="left"/>
        <w:rPr>
          <w:rFonts w:hint="eastAsia" w:ascii="宋体" w:hAnsi="宋体"/>
          <w:b/>
          <w:color w:val="auto"/>
          <w:sz w:val="24"/>
          <w:highlight w:val="none"/>
        </w:rPr>
      </w:pPr>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rPr>
        <w:t>投标人直接控股、管理关系信息表</w:t>
      </w:r>
    </w:p>
    <w:p>
      <w:pPr>
        <w:snapToGrid w:val="0"/>
        <w:spacing w:before="50" w:after="120" w:afterLines="50"/>
        <w:jc w:val="center"/>
        <w:rPr>
          <w:rFonts w:hint="eastAsia" w:ascii="宋体" w:hAnsi="宋体"/>
          <w:b/>
          <w:color w:val="auto"/>
          <w:sz w:val="28"/>
          <w:szCs w:val="28"/>
          <w:highlight w:val="none"/>
        </w:rPr>
      </w:pPr>
    </w:p>
    <w:p>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before="120" w:beforeLines="50" w:line="360" w:lineRule="auto"/>
        <w:ind w:right="480" w:firstLine="3967" w:firstLineChars="1653"/>
        <w:rPr>
          <w:rFonts w:hint="eastAsia" w:ascii="宋体" w:hAnsi="宋体"/>
          <w:color w:val="auto"/>
          <w:sz w:val="24"/>
          <w:highlight w:val="none"/>
          <w:u w:val="single"/>
        </w:rPr>
      </w:pPr>
    </w:p>
    <w:p>
      <w:pPr>
        <w:snapToGrid w:val="0"/>
        <w:spacing w:before="120" w:beforeLines="50" w:after="50" w:line="360" w:lineRule="auto"/>
        <w:ind w:right="480" w:firstLine="5520" w:firstLineChars="2300"/>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kern w:val="0"/>
          <w:sz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hint="eastAsia" w:ascii="宋体" w:hAnsi="宋体"/>
          <w:color w:val="auto"/>
          <w:szCs w:val="21"/>
          <w:highlight w:val="none"/>
        </w:rPr>
      </w:pPr>
      <w:r>
        <w:rPr>
          <w:rFonts w:hint="eastAsia" w:ascii="宋体" w:hAnsi="宋体"/>
          <w:color w:val="auto"/>
          <w:sz w:val="24"/>
          <w:highlight w:val="none"/>
        </w:rPr>
        <w:t>年    月    日</w:t>
      </w:r>
    </w:p>
    <w:p>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before="120" w:beforeLines="50" w:after="50" w:line="360" w:lineRule="auto"/>
        <w:ind w:right="480" w:firstLine="5520" w:firstLineChars="2300"/>
        <w:rPr>
          <w:rFonts w:hint="eastAsia"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kern w:val="0"/>
          <w:sz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napToGrid w:val="0"/>
        <w:spacing w:before="120" w:beforeLines="50" w:after="50" w:line="360" w:lineRule="auto"/>
        <w:ind w:right="480" w:firstLine="240" w:firstLineChars="100"/>
        <w:jc w:val="right"/>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50" w:after="120" w:afterLines="50"/>
        <w:jc w:val="left"/>
        <w:rPr>
          <w:rFonts w:hint="eastAsia" w:ascii="宋体" w:hAnsi="宋体"/>
          <w:color w:val="auto"/>
          <w:szCs w:val="21"/>
          <w:highlight w:val="none"/>
        </w:rPr>
      </w:pPr>
    </w:p>
    <w:p>
      <w:pPr>
        <w:snapToGrid w:val="0"/>
        <w:spacing w:before="120" w:beforeLines="50" w:after="50"/>
        <w:jc w:val="left"/>
        <w:rPr>
          <w:rFonts w:hint="eastAsia" w:ascii="宋体" w:hAnsi="宋体"/>
          <w:b/>
          <w:color w:val="auto"/>
          <w:sz w:val="24"/>
          <w:szCs w:val="20"/>
          <w:highlight w:val="none"/>
        </w:rPr>
      </w:pPr>
    </w:p>
    <w:p>
      <w:pPr>
        <w:numPr>
          <w:ilvl w:val="0"/>
          <w:numId w:val="0"/>
        </w:numPr>
        <w:snapToGrid w:val="0"/>
        <w:spacing w:before="120" w:beforeLines="50" w:after="50"/>
        <w:ind w:leftChars="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4.</w:t>
      </w:r>
      <w:r>
        <w:rPr>
          <w:rFonts w:hint="eastAsia" w:ascii="宋体" w:hAnsi="宋体"/>
          <w:b/>
          <w:color w:val="auto"/>
          <w:sz w:val="24"/>
          <w:highlight w:val="none"/>
        </w:rPr>
        <w:t>投标声明</w:t>
      </w:r>
    </w:p>
    <w:p>
      <w:pPr>
        <w:snapToGrid w:val="0"/>
        <w:spacing w:before="50" w:after="120" w:afterLines="50"/>
        <w:jc w:val="left"/>
        <w:rPr>
          <w:rFonts w:hint="eastAsia" w:ascii="宋体" w:hAnsi="宋体"/>
          <w:color w:val="auto"/>
          <w:highlight w:val="none"/>
        </w:rPr>
      </w:pPr>
    </w:p>
    <w:p>
      <w:pPr>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pPr>
        <w:spacing w:line="360" w:lineRule="auto"/>
        <w:contextualSpacing/>
        <w:rPr>
          <w:rFonts w:hint="eastAsia" w:ascii="宋体" w:hAnsi="宋体"/>
          <w:b/>
          <w:color w:val="auto"/>
          <w:sz w:val="28"/>
          <w:szCs w:val="28"/>
          <w:highlight w:val="none"/>
        </w:rPr>
      </w:pPr>
    </w:p>
    <w:p>
      <w:pPr>
        <w:spacing w:line="360" w:lineRule="auto"/>
        <w:contextualSpacing/>
        <w:jc w:val="left"/>
        <w:rPr>
          <w:rFonts w:hint="eastAsia"/>
          <w:color w:val="auto"/>
          <w:sz w:val="24"/>
          <w:highlight w:val="none"/>
        </w:rPr>
      </w:pPr>
      <w:r>
        <w:rPr>
          <w:rFonts w:hint="eastAsia"/>
          <w:color w:val="auto"/>
          <w:sz w:val="24"/>
          <w:highlight w:val="none"/>
        </w:rPr>
        <w:t>（采购人名称）：</w:t>
      </w:r>
    </w:p>
    <w:p>
      <w:pPr>
        <w:spacing w:line="360" w:lineRule="auto"/>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360" w:lineRule="auto"/>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360" w:lineRule="auto"/>
        <w:contextualSpacing/>
        <w:jc w:val="left"/>
        <w:rPr>
          <w:rFonts w:ascii="宋体" w:hAnsi="宋体"/>
          <w:b/>
          <w:color w:val="auto"/>
          <w:sz w:val="24"/>
          <w:highlight w:val="none"/>
        </w:rPr>
      </w:pPr>
      <w:r>
        <w:rPr>
          <w:rFonts w:hint="eastAsia" w:ascii="宋体" w:hAnsi="宋体"/>
          <w:b/>
          <w:color w:val="auto"/>
          <w:sz w:val="24"/>
          <w:highlight w:val="none"/>
        </w:rPr>
        <w:t>注：如为联合体投标，盖章处须加盖联合体各方公章并由联合体各方法定代表人分别签字，否则投标无效。</w:t>
      </w:r>
    </w:p>
    <w:p>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kern w:val="0"/>
          <w:sz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pPr>
        <w:snapToGrid w:val="0"/>
        <w:spacing w:before="120" w:beforeLines="50" w:after="50" w:line="360" w:lineRule="auto"/>
        <w:outlineLvl w:val="1"/>
        <w:rPr>
          <w:rFonts w:hint="eastAsia" w:ascii="宋体" w:hAnsi="宋体" w:eastAsia="宋体" w:cs="Times New Roman"/>
          <w:b/>
          <w:bCs/>
          <w:color w:val="auto"/>
          <w:sz w:val="28"/>
          <w:szCs w:val="28"/>
          <w:highlight w:val="none"/>
          <w:lang w:val="en-US" w:eastAsia="zh-CN"/>
        </w:rPr>
      </w:pPr>
      <w:bookmarkStart w:id="165" w:name="_Toc19686838"/>
      <w:r>
        <w:rPr>
          <w:rFonts w:hint="eastAsia" w:ascii="宋体" w:hAnsi="宋体" w:cs="Times New Roman"/>
          <w:b/>
          <w:bCs/>
          <w:color w:val="auto"/>
          <w:sz w:val="28"/>
          <w:szCs w:val="28"/>
          <w:highlight w:val="none"/>
          <w:lang w:val="en-US" w:eastAsia="zh-CN"/>
        </w:rPr>
        <w:t>5</w:t>
      </w:r>
      <w:r>
        <w:rPr>
          <w:rFonts w:hint="eastAsia" w:ascii="宋体" w:hAnsi="宋体" w:eastAsia="宋体" w:cs="Times New Roman"/>
          <w:b/>
          <w:bCs/>
          <w:color w:val="auto"/>
          <w:sz w:val="28"/>
          <w:szCs w:val="28"/>
          <w:highlight w:val="none"/>
          <w:lang w:val="en-US" w:eastAsia="zh-CN"/>
        </w:rPr>
        <w:t xml:space="preserve">.分包承诺书格式 </w:t>
      </w:r>
    </w:p>
    <w:p>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lang w:val="en-US" w:eastAsia="zh-CN"/>
        </w:rPr>
        <w:t>分包承诺书</w:t>
      </w:r>
    </w:p>
    <w:p>
      <w:pPr>
        <w:spacing w:line="360" w:lineRule="auto"/>
        <w:ind w:firstLine="482" w:firstLineChars="200"/>
        <w:jc w:val="left"/>
        <w:rPr>
          <w:rFonts w:hint="eastAsia" w:ascii="宋体" w:hAnsi="宋体"/>
          <w:b/>
          <w:color w:val="auto"/>
          <w:sz w:val="24"/>
          <w:highlight w:val="none"/>
          <w:lang w:val="en-US" w:eastAsia="zh-CN"/>
        </w:rPr>
      </w:pPr>
    </w:p>
    <w:p>
      <w:pPr>
        <w:spacing w:line="360" w:lineRule="auto"/>
        <w:ind w:firstLine="482" w:firstLineChars="200"/>
        <w:jc w:val="left"/>
        <w:rPr>
          <w:rFonts w:hint="eastAsia" w:ascii="宋体" w:hAnsi="宋体"/>
          <w:b/>
          <w:color w:val="auto"/>
          <w:sz w:val="24"/>
          <w:highlight w:val="none"/>
          <w:lang w:val="en-US" w:eastAsia="zh-CN"/>
        </w:rPr>
      </w:pPr>
    </w:p>
    <w:p>
      <w:pPr>
        <w:spacing w:line="360" w:lineRule="auto"/>
        <w:ind w:firstLine="480" w:firstLineChars="200"/>
        <w:jc w:val="left"/>
        <w:rPr>
          <w:rFonts w:hint="eastAsia" w:ascii="宋体" w:hAnsi="宋体"/>
          <w:b w:val="0"/>
          <w:bCs/>
          <w:color w:val="auto"/>
          <w:sz w:val="24"/>
          <w:highlight w:val="none"/>
        </w:rPr>
      </w:pPr>
      <w:r>
        <w:rPr>
          <w:rFonts w:hint="eastAsia" w:ascii="宋体" w:hAnsi="宋体"/>
          <w:b w:val="0"/>
          <w:bCs/>
          <w:color w:val="auto"/>
          <w:sz w:val="24"/>
          <w:highlight w:val="none"/>
          <w:lang w:val="en-US" w:eastAsia="zh-CN"/>
        </w:rPr>
        <w:t>本单位郑重声明，根据（项目名称）招标文件的规定，本单位非中小微企业或监狱企业或残疾人福利性单位，如本单位参加</w:t>
      </w:r>
      <w:r>
        <w:rPr>
          <w:rFonts w:hint="eastAsia" w:ascii="宋体" w:hAnsi="宋体"/>
          <w:b w:val="0"/>
          <w:bCs/>
          <w:color w:val="auto"/>
          <w:sz w:val="24"/>
          <w:highlight w:val="none"/>
          <w:u w:val="single"/>
          <w:lang w:val="en-US" w:eastAsia="zh-CN"/>
        </w:rPr>
        <w:t>（采购人）</w:t>
      </w:r>
      <w:r>
        <w:rPr>
          <w:rFonts w:hint="eastAsia" w:ascii="宋体" w:hAnsi="宋体"/>
          <w:b w:val="0"/>
          <w:bCs/>
          <w:color w:val="auto"/>
          <w:sz w:val="24"/>
          <w:highlight w:val="none"/>
          <w:lang w:val="en-US" w:eastAsia="zh-CN"/>
        </w:rPr>
        <w:t>单位的</w:t>
      </w:r>
      <w:r>
        <w:rPr>
          <w:rFonts w:hint="eastAsia" w:ascii="宋体" w:hAnsi="宋体"/>
          <w:b w:val="0"/>
          <w:bCs/>
          <w:color w:val="auto"/>
          <w:sz w:val="24"/>
          <w:highlight w:val="none"/>
          <w:u w:val="single"/>
          <w:lang w:val="en-US" w:eastAsia="zh-CN"/>
        </w:rPr>
        <w:t>（项目名称）</w:t>
      </w:r>
      <w:r>
        <w:rPr>
          <w:rFonts w:hint="eastAsia" w:ascii="宋体" w:hAnsi="宋体"/>
          <w:b w:val="0"/>
          <w:bCs/>
          <w:color w:val="auto"/>
          <w:sz w:val="24"/>
          <w:highlight w:val="none"/>
          <w:lang w:val="en-US" w:eastAsia="zh-CN"/>
        </w:rPr>
        <w:t>项目采购活动且有幸成为中标（成交）供应商，承诺将采购项目中合同金额30%以上的比例分包给一家或者多家中小微企业（其中预留给小微企业的比例为不低于60%）。</w:t>
      </w:r>
    </w:p>
    <w:p>
      <w:pPr>
        <w:spacing w:line="360" w:lineRule="auto"/>
        <w:jc w:val="left"/>
        <w:rPr>
          <w:rFonts w:hint="eastAsia" w:ascii="宋体" w:hAnsi="宋体"/>
          <w:b w:val="0"/>
          <w:bCs/>
          <w:color w:val="auto"/>
          <w:sz w:val="24"/>
          <w:highlight w:val="none"/>
          <w:lang w:val="en-US" w:eastAsia="zh-CN"/>
        </w:rPr>
      </w:pPr>
    </w:p>
    <w:p>
      <w:pPr>
        <w:spacing w:line="360" w:lineRule="auto"/>
        <w:jc w:val="left"/>
        <w:rPr>
          <w:rFonts w:hint="eastAsia" w:ascii="宋体" w:hAnsi="宋体"/>
          <w:b w:val="0"/>
          <w:bCs/>
          <w:color w:val="auto"/>
          <w:sz w:val="24"/>
          <w:highlight w:val="none"/>
          <w:lang w:val="en-US" w:eastAsia="zh-CN"/>
        </w:rPr>
      </w:pPr>
    </w:p>
    <w:p>
      <w:pPr>
        <w:spacing w:line="360" w:lineRule="auto"/>
        <w:ind w:firstLine="720" w:firstLineChars="300"/>
        <w:jc w:val="left"/>
        <w:rPr>
          <w:rFonts w:hint="eastAsia" w:ascii="宋体" w:hAnsi="宋体"/>
          <w:b w:val="0"/>
          <w:bCs/>
          <w:color w:val="auto"/>
          <w:sz w:val="24"/>
          <w:highlight w:val="none"/>
        </w:rPr>
      </w:pPr>
      <w:r>
        <w:rPr>
          <w:rFonts w:hint="eastAsia" w:ascii="宋体" w:hAnsi="宋体"/>
          <w:b w:val="0"/>
          <w:bCs/>
          <w:color w:val="auto"/>
          <w:sz w:val="24"/>
          <w:highlight w:val="none"/>
          <w:lang w:val="en-US" w:eastAsia="zh-CN"/>
        </w:rPr>
        <w:t xml:space="preserve">具体如下： </w:t>
      </w:r>
    </w:p>
    <w:p>
      <w:pPr>
        <w:spacing w:line="360" w:lineRule="auto"/>
        <w:ind w:firstLine="720" w:firstLineChars="300"/>
        <w:jc w:val="left"/>
        <w:rPr>
          <w:rFonts w:hint="eastAsia" w:ascii="宋体" w:hAnsi="宋体"/>
          <w:b w:val="0"/>
          <w:bCs/>
          <w:color w:val="auto"/>
          <w:sz w:val="24"/>
          <w:highlight w:val="none"/>
        </w:rPr>
      </w:pPr>
      <w:r>
        <w:rPr>
          <w:rFonts w:hint="eastAsia" w:ascii="宋体" w:hAnsi="宋体"/>
          <w:b w:val="0"/>
          <w:bCs/>
          <w:color w:val="auto"/>
          <w:sz w:val="24"/>
          <w:highlight w:val="none"/>
          <w:lang w:val="en-US" w:eastAsia="zh-CN"/>
        </w:rPr>
        <w:t xml:space="preserve">分包内容：非主体、非关键性工作内容。 </w:t>
      </w:r>
    </w:p>
    <w:p>
      <w:pPr>
        <w:spacing w:line="360" w:lineRule="auto"/>
        <w:ind w:firstLine="720" w:firstLineChars="300"/>
        <w:jc w:val="left"/>
        <w:rPr>
          <w:rFonts w:hint="eastAsia" w:ascii="宋体" w:hAnsi="宋体"/>
          <w:b w:val="0"/>
          <w:bCs/>
          <w:color w:val="auto"/>
          <w:sz w:val="24"/>
          <w:highlight w:val="none"/>
        </w:rPr>
      </w:pPr>
      <w:r>
        <w:rPr>
          <w:rFonts w:hint="eastAsia" w:ascii="宋体" w:hAnsi="宋体"/>
          <w:b w:val="0"/>
          <w:bCs/>
          <w:color w:val="auto"/>
          <w:sz w:val="24"/>
          <w:highlight w:val="none"/>
          <w:lang w:val="en-US" w:eastAsia="zh-CN"/>
        </w:rPr>
        <w:t xml:space="preserve">分包比例：合同金额的30%以上，其中预留给小微企业的比例为不低于60%。 </w:t>
      </w:r>
    </w:p>
    <w:p>
      <w:pPr>
        <w:spacing w:line="360" w:lineRule="auto"/>
        <w:ind w:firstLine="720" w:firstLineChars="300"/>
        <w:jc w:val="left"/>
        <w:rPr>
          <w:rFonts w:hint="eastAsia" w:ascii="宋体" w:hAnsi="宋体"/>
          <w:b w:val="0"/>
          <w:bCs/>
          <w:color w:val="auto"/>
          <w:sz w:val="24"/>
          <w:highlight w:val="none"/>
        </w:rPr>
      </w:pPr>
      <w:r>
        <w:rPr>
          <w:rFonts w:hint="eastAsia" w:ascii="宋体" w:hAnsi="宋体"/>
          <w:b w:val="0"/>
          <w:bCs/>
          <w:color w:val="auto"/>
          <w:sz w:val="24"/>
          <w:highlight w:val="none"/>
          <w:lang w:val="en-US" w:eastAsia="zh-CN"/>
        </w:rPr>
        <w:t xml:space="preserve">本单位对上述声明的真实性负责。如有虚假，将依法承担相应责任。 </w:t>
      </w:r>
    </w:p>
    <w:p>
      <w:pPr>
        <w:spacing w:line="360" w:lineRule="auto"/>
        <w:ind w:firstLine="720" w:firstLineChars="300"/>
        <w:jc w:val="left"/>
        <w:rPr>
          <w:rFonts w:hint="eastAsia" w:ascii="宋体" w:hAnsi="宋体"/>
          <w:b w:val="0"/>
          <w:bCs/>
          <w:color w:val="auto"/>
          <w:sz w:val="24"/>
          <w:highlight w:val="none"/>
          <w:lang w:val="en-US" w:eastAsia="zh-CN"/>
        </w:rPr>
      </w:pPr>
    </w:p>
    <w:p>
      <w:pPr>
        <w:spacing w:line="360" w:lineRule="auto"/>
        <w:ind w:firstLine="720" w:firstLineChars="300"/>
        <w:jc w:val="left"/>
        <w:rPr>
          <w:rFonts w:hint="eastAsia" w:ascii="宋体" w:hAnsi="宋体"/>
          <w:b w:val="0"/>
          <w:bCs/>
          <w:color w:val="auto"/>
          <w:sz w:val="24"/>
          <w:highlight w:val="none"/>
          <w:lang w:val="en-US" w:eastAsia="zh-CN"/>
        </w:rPr>
      </w:pPr>
    </w:p>
    <w:p>
      <w:pPr>
        <w:spacing w:line="360" w:lineRule="auto"/>
        <w:ind w:firstLine="720" w:firstLineChars="300"/>
        <w:jc w:val="left"/>
        <w:rPr>
          <w:rFonts w:hint="eastAsia" w:ascii="宋体" w:hAnsi="宋体"/>
          <w:b w:val="0"/>
          <w:bCs/>
          <w:color w:val="auto"/>
          <w:sz w:val="24"/>
          <w:highlight w:val="none"/>
          <w:lang w:val="en-US" w:eastAsia="zh-CN"/>
        </w:rPr>
      </w:pPr>
    </w:p>
    <w:p>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kern w:val="0"/>
          <w:sz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jc w:val="left"/>
        <w:rPr>
          <w:rFonts w:hint="eastAsia" w:ascii="宋体" w:hAnsi="宋体"/>
          <w:b w:val="0"/>
          <w:bCs/>
          <w:color w:val="auto"/>
          <w:sz w:val="24"/>
          <w:highlight w:val="none"/>
        </w:rPr>
      </w:pPr>
      <w:r>
        <w:rPr>
          <w:rFonts w:hint="eastAsia" w:ascii="宋体" w:hAnsi="宋体"/>
          <w:color w:val="auto"/>
          <w:sz w:val="24"/>
          <w:highlight w:val="none"/>
        </w:rPr>
        <w:t>年    月    日</w:t>
      </w:r>
      <w:r>
        <w:rPr>
          <w:rFonts w:hint="eastAsia" w:ascii="宋体" w:hAnsi="宋体"/>
          <w:b w:val="0"/>
          <w:bCs/>
          <w:color w:val="auto"/>
          <w:sz w:val="24"/>
          <w:highlight w:val="none"/>
          <w:lang w:val="en-US" w:eastAsia="zh-CN"/>
        </w:rPr>
        <w:t xml:space="preserve"> </w:t>
      </w:r>
    </w:p>
    <w:p>
      <w:pPr>
        <w:spacing w:line="360" w:lineRule="auto"/>
        <w:ind w:firstLine="720" w:firstLineChars="300"/>
        <w:jc w:val="left"/>
        <w:rPr>
          <w:rFonts w:hint="eastAsia" w:ascii="宋体" w:hAnsi="宋体"/>
          <w:b w:val="0"/>
          <w:bCs/>
          <w:color w:val="auto"/>
          <w:sz w:val="24"/>
          <w:highlight w:val="none"/>
          <w:lang w:val="en-US" w:eastAsia="zh-CN"/>
        </w:rPr>
      </w:pPr>
    </w:p>
    <w:p>
      <w:pPr>
        <w:spacing w:line="360" w:lineRule="auto"/>
        <w:ind w:firstLine="720" w:firstLineChars="300"/>
        <w:jc w:val="left"/>
        <w:rPr>
          <w:rFonts w:hint="eastAsia" w:ascii="宋体" w:hAnsi="宋体"/>
          <w:b w:val="0"/>
          <w:bCs/>
          <w:color w:val="auto"/>
          <w:sz w:val="24"/>
          <w:highlight w:val="none"/>
          <w:lang w:val="en-US" w:eastAsia="zh-CN"/>
        </w:rPr>
      </w:pPr>
    </w:p>
    <w:p>
      <w:pPr>
        <w:snapToGrid w:val="0"/>
        <w:spacing w:before="120" w:beforeLines="50" w:after="50" w:line="360" w:lineRule="auto"/>
        <w:outlineLvl w:val="1"/>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注：</w:t>
      </w:r>
    </w:p>
    <w:p>
      <w:pPr>
        <w:snapToGrid w:val="0"/>
        <w:spacing w:before="120" w:beforeLines="50" w:after="50" w:line="360" w:lineRule="auto"/>
        <w:outlineLvl w:val="1"/>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1.分包企业之间不得存在直接控股、管理关系。</w:t>
      </w:r>
    </w:p>
    <w:p>
      <w:pPr>
        <w:pStyle w:val="2"/>
        <w:ind w:left="0" w:leftChars="0" w:firstLine="0" w:firstLineChars="0"/>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中标人应将其选择的分包单位的资质、供货能力等情况报采购人审查同意并备案后，方可签订分包合同</w:t>
      </w:r>
      <w:r>
        <w:rPr>
          <w:rFonts w:hint="eastAsia"/>
          <w:color w:val="auto"/>
          <w:highlight w:val="none"/>
          <w:lang w:val="en-US" w:eastAsia="zh-CN"/>
        </w:rPr>
        <w:t>，分包合同由中标人自拟</w:t>
      </w:r>
      <w:r>
        <w:rPr>
          <w:rFonts w:hint="default"/>
          <w:color w:val="auto"/>
          <w:highlight w:val="none"/>
          <w:lang w:val="en-US" w:eastAsia="zh-CN"/>
        </w:rPr>
        <w:t>。</w:t>
      </w:r>
    </w:p>
    <w:p>
      <w:pPr>
        <w:snapToGrid w:val="0"/>
        <w:spacing w:before="120" w:beforeLines="50" w:after="50" w:line="360" w:lineRule="auto"/>
        <w:outlineLvl w:val="1"/>
        <w:rPr>
          <w:rFonts w:hint="eastAsia" w:ascii="宋体" w:hAnsi="宋体"/>
          <w:b/>
          <w:bCs/>
          <w:color w:val="auto"/>
          <w:sz w:val="28"/>
          <w:szCs w:val="28"/>
          <w:highlight w:val="none"/>
        </w:rPr>
      </w:pPr>
    </w:p>
    <w:p>
      <w:pPr>
        <w:snapToGrid w:val="0"/>
        <w:spacing w:before="120" w:beforeLines="50" w:after="50" w:line="360" w:lineRule="auto"/>
        <w:outlineLvl w:val="1"/>
        <w:rPr>
          <w:rFonts w:hint="eastAsia" w:ascii="宋体" w:hAnsi="宋体"/>
          <w:b/>
          <w:bCs/>
          <w:color w:val="auto"/>
          <w:sz w:val="28"/>
          <w:szCs w:val="28"/>
          <w:highlight w:val="none"/>
        </w:rPr>
      </w:pPr>
    </w:p>
    <w:p>
      <w:pPr>
        <w:snapToGrid w:val="0"/>
        <w:spacing w:before="120" w:beforeLines="50" w:after="50" w:line="360" w:lineRule="auto"/>
        <w:outlineLvl w:val="1"/>
        <w:rPr>
          <w:rFonts w:hint="eastAsia" w:ascii="宋体" w:hAnsi="宋体"/>
          <w:b/>
          <w:bCs/>
          <w:color w:val="auto"/>
          <w:sz w:val="28"/>
          <w:szCs w:val="28"/>
          <w:highlight w:val="none"/>
        </w:rPr>
      </w:pPr>
    </w:p>
    <w:p>
      <w:pPr>
        <w:snapToGrid w:val="0"/>
        <w:spacing w:before="120" w:beforeLines="50" w:after="50" w:line="360" w:lineRule="auto"/>
        <w:outlineLvl w:val="1"/>
        <w:rPr>
          <w:rFonts w:hint="eastAsia" w:ascii="宋体" w:hAnsi="宋体"/>
          <w:b/>
          <w:bCs/>
          <w:color w:val="auto"/>
          <w:sz w:val="28"/>
          <w:szCs w:val="28"/>
          <w:highlight w:val="none"/>
        </w:rPr>
      </w:pPr>
      <w:r>
        <w:rPr>
          <w:rFonts w:hint="eastAsia" w:ascii="宋体" w:hAnsi="宋体"/>
          <w:b/>
          <w:bCs/>
          <w:color w:val="auto"/>
          <w:sz w:val="28"/>
          <w:szCs w:val="28"/>
          <w:highlight w:val="none"/>
        </w:rPr>
        <w:t>四、商务文件格式</w:t>
      </w:r>
      <w:bookmarkEnd w:id="165"/>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所投分标：</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如有</w:t>
      </w:r>
      <w:r>
        <w:rPr>
          <w:rFonts w:hint="eastAsia" w:ascii="宋体" w:hAnsi="宋体"/>
          <w:bCs/>
          <w:color w:val="auto"/>
          <w:sz w:val="24"/>
          <w:highlight w:val="none"/>
          <w:lang w:eastAsia="zh-CN"/>
        </w:rPr>
        <w:t>）</w:t>
      </w:r>
    </w:p>
    <w:p>
      <w:pPr>
        <w:snapToGrid w:val="0"/>
        <w:spacing w:before="120" w:beforeLines="50" w:after="50"/>
        <w:ind w:firstLine="540" w:firstLineChars="225"/>
        <w:rPr>
          <w:rFonts w:hint="eastAsia" w:ascii="宋体" w:hAnsi="宋体"/>
          <w:bCs/>
          <w:color w:val="auto"/>
          <w:sz w:val="24"/>
          <w:szCs w:val="20"/>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pPr>
        <w:pStyle w:val="8"/>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2.商务文件目录</w:t>
      </w:r>
    </w:p>
    <w:p>
      <w:pPr>
        <w:snapToGrid w:val="0"/>
        <w:spacing w:before="50" w:after="120" w:afterLines="50" w:line="360" w:lineRule="auto"/>
        <w:jc w:val="left"/>
        <w:rPr>
          <w:rFonts w:ascii="微软雅黑" w:hAnsi="微软雅黑" w:eastAsia="微软雅黑"/>
          <w:b/>
          <w:bCs/>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hint="eastAsia" w:ascii="宋体" w:hAnsi="宋体"/>
          <w:color w:val="auto"/>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hint="eastAsia" w:ascii="宋体" w:hAnsi="宋体"/>
          <w:b/>
          <w:color w:val="auto"/>
          <w:sz w:val="24"/>
          <w:highlight w:val="none"/>
        </w:rPr>
      </w:pPr>
    </w:p>
    <w:p>
      <w:pPr>
        <w:spacing w:line="360" w:lineRule="auto"/>
        <w:ind w:left="420"/>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pPr>
        <w:spacing w:line="360" w:lineRule="auto"/>
        <w:contextualSpacing/>
        <w:rPr>
          <w:rFonts w:ascii="宋体" w:hAnsi="宋体"/>
          <w:b/>
          <w:color w:val="auto"/>
          <w:sz w:val="24"/>
          <w:highlight w:val="none"/>
        </w:rPr>
      </w:pPr>
    </w:p>
    <w:p>
      <w:pPr>
        <w:spacing w:line="360" w:lineRule="auto"/>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360" w:lineRule="auto"/>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w:t>
      </w:r>
      <w:r>
        <w:rPr>
          <w:rFonts w:hint="eastAsia" w:ascii="宋体" w:hAnsi="宋体"/>
          <w:color w:val="auto"/>
          <w:sz w:val="24"/>
          <w:highlight w:val="none"/>
          <w:lang w:eastAsia="zh-CN"/>
        </w:rPr>
        <w:t>投标文件</w:t>
      </w:r>
      <w:r>
        <w:rPr>
          <w:rFonts w:hint="eastAsia" w:ascii="宋体" w:hAnsi="宋体"/>
          <w:color w:val="auto"/>
          <w:sz w:val="24"/>
          <w:highlight w:val="none"/>
        </w:rPr>
        <w:t>；</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w:t>
      </w:r>
      <w:r>
        <w:rPr>
          <w:rFonts w:hint="eastAsia" w:ascii="宋体" w:hAnsi="宋体"/>
          <w:color w:val="auto"/>
          <w:sz w:val="24"/>
          <w:highlight w:val="none"/>
          <w:lang w:eastAsia="zh-CN"/>
        </w:rPr>
        <w:t>投标文件</w:t>
      </w:r>
      <w:r>
        <w:rPr>
          <w:rFonts w:hint="eastAsia" w:ascii="宋体" w:hAnsi="宋体"/>
          <w:color w:val="auto"/>
          <w:sz w:val="24"/>
          <w:highlight w:val="none"/>
        </w:rPr>
        <w:t>；</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w:t>
      </w:r>
      <w:r>
        <w:rPr>
          <w:rFonts w:hint="eastAsia" w:ascii="宋体" w:hAnsi="宋体"/>
          <w:color w:val="auto"/>
          <w:sz w:val="24"/>
          <w:highlight w:val="none"/>
          <w:lang w:eastAsia="zh-CN"/>
        </w:rPr>
        <w:t>投标文件</w:t>
      </w:r>
      <w:r>
        <w:rPr>
          <w:rFonts w:hint="eastAsia" w:ascii="宋体" w:hAnsi="宋体"/>
          <w:color w:val="auto"/>
          <w:sz w:val="24"/>
          <w:highlight w:val="none"/>
        </w:rPr>
        <w:t>的实质性内容；</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360" w:lineRule="auto"/>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14"/>
        <w:spacing w:line="360" w:lineRule="auto"/>
        <w:ind w:firstLine="6840" w:firstLineChars="2850"/>
        <w:contextualSpacing/>
        <w:rPr>
          <w:rFonts w:hint="eastAsia" w:hAnsi="宋体"/>
          <w:color w:val="auto"/>
          <w:sz w:val="24"/>
          <w:szCs w:val="24"/>
          <w:highlight w:val="none"/>
        </w:rPr>
      </w:pPr>
    </w:p>
    <w:p>
      <w:pPr>
        <w:pStyle w:val="14"/>
        <w:spacing w:line="360" w:lineRule="auto"/>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w:t>
      </w:r>
      <w:r>
        <w:rPr>
          <w:rFonts w:hint="eastAsia" w:ascii="宋体" w:hAnsi="宋体"/>
          <w:color w:val="auto"/>
          <w:kern w:val="0"/>
          <w:sz w:val="24"/>
          <w:highlight w:val="none"/>
        </w:rPr>
        <w:t>电子签章</w:t>
      </w:r>
      <w:r>
        <w:rPr>
          <w:rFonts w:hint="eastAsia" w:hAnsi="宋体"/>
          <w:color w:val="auto"/>
          <w:sz w:val="24"/>
          <w:szCs w:val="24"/>
          <w:highlight w:val="none"/>
        </w:rPr>
        <w:t>）</w:t>
      </w:r>
    </w:p>
    <w:p>
      <w:pPr>
        <w:pStyle w:val="14"/>
        <w:spacing w:line="360" w:lineRule="auto"/>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hint="eastAsia" w:ascii="宋体" w:hAnsi="Courier New"/>
          <w:b/>
          <w:color w:val="auto"/>
          <w:sz w:val="32"/>
          <w:szCs w:val="32"/>
          <w:highlight w:val="none"/>
        </w:rPr>
      </w:pPr>
    </w:p>
    <w:p>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p>
    <w:p>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hint="eastAsia" w:ascii="宋体" w:hAnsi="宋体"/>
          <w:color w:val="auto"/>
          <w:sz w:val="24"/>
          <w:highlight w:val="none"/>
        </w:rPr>
      </w:pPr>
    </w:p>
    <w:p>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kern w:val="0"/>
          <w:sz w:val="24"/>
          <w:highlight w:val="none"/>
        </w:rPr>
        <w:t>电子签章</w:t>
      </w:r>
      <w:r>
        <w:rPr>
          <w:rFonts w:hint="eastAsia" w:ascii="宋体" w:hAnsi="宋体"/>
          <w:color w:val="auto"/>
          <w:sz w:val="24"/>
          <w:highlight w:val="none"/>
        </w:rPr>
        <w:t>）</w:t>
      </w:r>
    </w:p>
    <w:p>
      <w:pPr>
        <w:spacing w:line="500" w:lineRule="exact"/>
        <w:ind w:left="540"/>
        <w:jc w:val="right"/>
        <w:rPr>
          <w:rFonts w:hint="eastAsia" w:ascii="宋体" w:hAnsi="宋体"/>
          <w:color w:val="auto"/>
          <w:sz w:val="24"/>
          <w:highlight w:val="none"/>
        </w:rPr>
      </w:pPr>
    </w:p>
    <w:p>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hint="eastAsia" w:ascii="宋体" w:hAnsi="宋体"/>
          <w:b/>
          <w:color w:val="auto"/>
          <w:sz w:val="24"/>
          <w:highlight w:val="none"/>
        </w:rPr>
      </w:pPr>
    </w:p>
    <w:p>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授权委托书</w:t>
      </w:r>
    </w:p>
    <w:p>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（非联合体投标格式）</w:t>
      </w:r>
    </w:p>
    <w:p>
      <w:pPr>
        <w:spacing w:line="360" w:lineRule="auto"/>
        <w:contextualSpacing/>
        <w:jc w:val="center"/>
        <w:rPr>
          <w:rFonts w:hint="eastAsia" w:ascii="宋体" w:hAnsi="宋体"/>
          <w:b/>
          <w:color w:val="auto"/>
          <w:sz w:val="24"/>
          <w:highlight w:val="none"/>
        </w:rPr>
      </w:pPr>
      <w:r>
        <w:rPr>
          <w:rFonts w:hint="eastAsia" w:ascii="宋体" w:hAnsi="宋体"/>
          <w:b/>
          <w:color w:val="auto"/>
          <w:sz w:val="32"/>
          <w:szCs w:val="32"/>
          <w:highlight w:val="none"/>
        </w:rPr>
        <w:t>（如有委托时）</w:t>
      </w:r>
    </w:p>
    <w:p>
      <w:pPr>
        <w:spacing w:line="360" w:lineRule="auto"/>
        <w:contextualSpacing/>
        <w:jc w:val="center"/>
        <w:rPr>
          <w:rFonts w:hint="eastAsia" w:ascii="宋体" w:hAnsi="宋体"/>
          <w:b/>
          <w:color w:val="auto"/>
          <w:sz w:val="24"/>
          <w:highlight w:val="none"/>
        </w:rPr>
      </w:pPr>
    </w:p>
    <w:p>
      <w:pPr>
        <w:spacing w:line="360" w:lineRule="auto"/>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w:t>
      </w:r>
      <w:r>
        <w:rPr>
          <w:rFonts w:hint="eastAsia" w:ascii="宋体" w:hAnsi="宋体" w:cs="仿宋_GB2312"/>
          <w:color w:val="auto"/>
          <w:sz w:val="24"/>
          <w:highlight w:val="none"/>
        </w:rPr>
        <w:t>（</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法定代表人/</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负责人/□自然人本人</w:t>
      </w:r>
      <w:r>
        <w:rPr>
          <w:rFonts w:hint="eastAsia" w:ascii="宋体" w:hAnsi="宋体" w:cs="仿宋_GB2312"/>
          <w:color w:val="auto"/>
          <w:sz w:val="24"/>
          <w:highlight w:val="none"/>
        </w:rPr>
        <w:t>）</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360" w:lineRule="auto"/>
        <w:contextualSpacing/>
        <w:rPr>
          <w:rFonts w:hint="eastAsia" w:ascii="宋体" w:hAnsi="宋体"/>
          <w:color w:val="auto"/>
          <w:sz w:val="24"/>
          <w:highlight w:val="none"/>
        </w:rPr>
      </w:pPr>
    </w:p>
    <w:p>
      <w:pPr>
        <w:spacing w:line="360" w:lineRule="auto"/>
        <w:contextualSpacing/>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法定代表人（签字或盖章）：</w:t>
      </w:r>
      <w:r>
        <w:rPr>
          <w:rFonts w:hint="eastAsia" w:ascii="宋体" w:hAnsi="宋体"/>
          <w:color w:val="auto"/>
          <w:sz w:val="24"/>
          <w:highlight w:val="none"/>
          <w:u w:val="single"/>
        </w:rPr>
        <w:t xml:space="preserve">              </w:t>
      </w:r>
    </w:p>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kern w:val="0"/>
          <w:sz w:val="24"/>
          <w:highlight w:val="none"/>
        </w:rPr>
        <w:t>电子签章</w:t>
      </w:r>
      <w:r>
        <w:rPr>
          <w:rFonts w:hint="eastAsia" w:ascii="宋体" w:hAnsi="宋体"/>
          <w:color w:val="auto"/>
          <w:sz w:val="24"/>
          <w:highlight w:val="none"/>
        </w:rPr>
        <w:t>）：</w:t>
      </w:r>
    </w:p>
    <w:p>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360" w:lineRule="auto"/>
        <w:contextualSpacing/>
        <w:rPr>
          <w:rFonts w:hint="eastAsia" w:ascii="宋体" w:hAnsi="宋体"/>
          <w:color w:val="auto"/>
          <w:sz w:val="24"/>
          <w:highlight w:val="none"/>
        </w:rPr>
      </w:pP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66" w:name="_Hlk65851555"/>
      <w:bookmarkStart w:id="167" w:name="_Hlk65851620"/>
      <w:r>
        <w:rPr>
          <w:rFonts w:hint="eastAsia" w:ascii="宋体" w:hAnsi="宋体" w:cs="仿宋_GB2312"/>
          <w:color w:val="auto"/>
          <w:sz w:val="24"/>
          <w:highlight w:val="none"/>
        </w:rPr>
        <w:t>法定代表人必须在授权委托书上亲笔签字或盖章，</w:t>
      </w:r>
      <w:bookmarkEnd w:id="166"/>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否则作无效投标处理</w:t>
      </w:r>
      <w:r>
        <w:rPr>
          <w:rFonts w:hint="eastAsia" w:ascii="宋体" w:hAnsi="宋体" w:cs="仿宋_GB2312"/>
          <w:color w:val="auto"/>
          <w:sz w:val="24"/>
          <w:highlight w:val="none"/>
        </w:rPr>
        <w:t>；</w:t>
      </w:r>
      <w:bookmarkEnd w:id="167"/>
    </w:p>
    <w:p>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80" w:firstLineChars="200"/>
        <w:contextualSpacing/>
        <w:jc w:val="left"/>
        <w:rPr>
          <w:rFonts w:hint="eastAsia" w:ascii="宋体" w:hAnsi="宋体"/>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法人、其他组织投标时“我方”是指“我单位”，自然人投标时“我方”是指“本人”。</w:t>
      </w:r>
    </w:p>
    <w:p>
      <w:pPr>
        <w:snapToGrid w:val="0"/>
        <w:spacing w:before="120" w:beforeLines="50" w:after="50"/>
        <w:ind w:firstLine="566" w:firstLineChars="236"/>
        <w:jc w:val="center"/>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授权委托书</w:t>
      </w:r>
    </w:p>
    <w:p>
      <w:pPr>
        <w:snapToGrid w:val="0"/>
        <w:spacing w:before="120" w:beforeLines="50" w:after="50"/>
        <w:ind w:firstLine="758" w:firstLineChars="236"/>
        <w:jc w:val="center"/>
        <w:rPr>
          <w:rFonts w:hint="eastAsia" w:ascii="宋体" w:hAnsi="宋体"/>
          <w:b/>
          <w:bCs/>
          <w:color w:val="auto"/>
          <w:sz w:val="32"/>
          <w:szCs w:val="32"/>
          <w:highlight w:val="none"/>
        </w:rPr>
      </w:pPr>
      <w:r>
        <w:rPr>
          <w:rFonts w:hint="eastAsia" w:ascii="宋体" w:hAnsi="宋体"/>
          <w:b/>
          <w:bCs/>
          <w:color w:val="auto"/>
          <w:sz w:val="32"/>
          <w:szCs w:val="32"/>
          <w:highlight w:val="none"/>
        </w:rPr>
        <w:t>（联合体投标格式）</w:t>
      </w:r>
    </w:p>
    <w:p>
      <w:pPr>
        <w:snapToGrid w:val="0"/>
        <w:spacing w:before="120" w:beforeLines="50" w:after="50"/>
        <w:ind w:firstLine="758" w:firstLineChars="236"/>
        <w:jc w:val="center"/>
        <w:rPr>
          <w:rFonts w:ascii="宋体" w:hAnsi="宋体"/>
          <w:color w:val="auto"/>
          <w:sz w:val="24"/>
          <w:highlight w:val="none"/>
        </w:rPr>
      </w:pPr>
      <w:r>
        <w:rPr>
          <w:rFonts w:hint="eastAsia" w:ascii="宋体" w:hAnsi="宋体"/>
          <w:b/>
          <w:bCs/>
          <w:color w:val="auto"/>
          <w:sz w:val="32"/>
          <w:szCs w:val="32"/>
          <w:highlight w:val="none"/>
        </w:rPr>
        <w:t>（如有委托时）</w:t>
      </w:r>
    </w:p>
    <w:p>
      <w:pPr>
        <w:spacing w:line="360" w:lineRule="auto"/>
        <w:contextualSpacing/>
        <w:jc w:val="left"/>
        <w:rPr>
          <w:rFonts w:hint="eastAsia"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我方对委托代理人的签字事项负全部责任。</w:t>
      </w: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pPr>
        <w:spacing w:line="360" w:lineRule="auto"/>
        <w:ind w:firstLine="566" w:firstLineChars="236"/>
        <w:contextualSpacing/>
        <w:rPr>
          <w:rFonts w:hint="eastAsia" w:ascii="宋体" w:hAnsi="宋体"/>
          <w:color w:val="auto"/>
          <w:sz w:val="24"/>
          <w:highlight w:val="none"/>
        </w:rPr>
      </w:pP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牵头人法定代表人（签字或盖章）：</w:t>
      </w: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牵头人（盖公章）：</w:t>
      </w: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日期：    年   月   日</w:t>
      </w:r>
    </w:p>
    <w:p>
      <w:pPr>
        <w:spacing w:line="360" w:lineRule="auto"/>
        <w:ind w:firstLine="566" w:firstLineChars="236"/>
        <w:contextualSpacing/>
        <w:rPr>
          <w:rFonts w:hint="eastAsia" w:ascii="宋体" w:hAnsi="宋体"/>
          <w:color w:val="auto"/>
          <w:sz w:val="24"/>
          <w:highlight w:val="none"/>
        </w:rPr>
      </w:pPr>
    </w:p>
    <w:p>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被授权人（签字）：</w:t>
      </w:r>
    </w:p>
    <w:p>
      <w:pPr>
        <w:spacing w:line="360" w:lineRule="auto"/>
        <w:ind w:firstLine="566" w:firstLineChars="236"/>
        <w:contextualSpacing/>
        <w:rPr>
          <w:rFonts w:hint="eastAsia" w:ascii="宋体" w:hAnsi="宋体" w:cs="仿宋_GB2312"/>
          <w:color w:val="auto"/>
          <w:sz w:val="32"/>
          <w:szCs w:val="32"/>
          <w:highlight w:val="none"/>
        </w:rPr>
      </w:pPr>
      <w:r>
        <w:rPr>
          <w:rFonts w:hint="eastAsia" w:ascii="宋体" w:hAnsi="宋体"/>
          <w:color w:val="auto"/>
          <w:sz w:val="24"/>
          <w:highlight w:val="none"/>
        </w:rPr>
        <w:t>日期：    年   月   日</w:t>
      </w: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bCs/>
          <w:color w:val="auto"/>
          <w:sz w:val="24"/>
          <w:highlight w:val="none"/>
        </w:rPr>
        <w:t>否则作无效投标处理</w:t>
      </w:r>
      <w:r>
        <w:rPr>
          <w:rFonts w:hint="eastAsia" w:ascii="宋体" w:hAnsi="宋体" w:cs="仿宋_GB2312"/>
          <w:color w:val="auto"/>
          <w:sz w:val="24"/>
          <w:highlight w:val="none"/>
        </w:rPr>
        <w:t>；</w:t>
      </w:r>
    </w:p>
    <w:p>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2.本授权委托书应由联合体牵头人的法定代表人按上述规定签字。</w:t>
      </w:r>
    </w:p>
    <w:p>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80" w:firstLineChars="200"/>
        <w:contextualSpacing/>
        <w:jc w:val="left"/>
        <w:rPr>
          <w:rFonts w:hint="eastAsia" w:ascii="宋体" w:hAnsi="宋体"/>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法人、其他组织投标时“我方”是指“我单位”，自然人投标时“我方”是指“本人”。</w:t>
      </w:r>
    </w:p>
    <w:p>
      <w:pPr>
        <w:snapToGrid w:val="0"/>
        <w:spacing w:before="50" w:after="120" w:afterLines="50"/>
        <w:ind w:firstLine="480" w:firstLineChars="200"/>
        <w:jc w:val="left"/>
        <w:rPr>
          <w:rFonts w:hint="eastAsia" w:ascii="宋体" w:hAnsi="宋体"/>
          <w:color w:val="auto"/>
          <w:sz w:val="24"/>
          <w:highlight w:val="none"/>
        </w:rPr>
        <w:sectPr>
          <w:footerReference r:id="rId9" w:type="first"/>
          <w:headerReference r:id="rId6" w:type="default"/>
          <w:footerReference r:id="rId7" w:type="default"/>
          <w:footerReference r:id="rId8" w:type="even"/>
          <w:pgSz w:w="11906" w:h="16838"/>
          <w:pgMar w:top="1134" w:right="1134" w:bottom="1134" w:left="1134" w:header="851" w:footer="992" w:gutter="0"/>
          <w:cols w:space="0" w:num="1"/>
          <w:titlePg/>
          <w:rtlGutter w:val="0"/>
          <w:docGrid w:linePitch="312" w:charSpace="0"/>
        </w:sectPr>
      </w:pPr>
    </w:p>
    <w:p>
      <w:pPr>
        <w:rPr>
          <w:rFonts w:hint="eastAsia" w:ascii="宋体" w:hAnsi="宋体"/>
          <w:color w:val="auto"/>
          <w:sz w:val="24"/>
          <w:highlight w:val="none"/>
        </w:rPr>
      </w:pPr>
    </w:p>
    <w:p>
      <w:pPr>
        <w:rPr>
          <w:rFonts w:hint="eastAsia" w:ascii="宋体" w:hAnsi="宋体"/>
          <w:b/>
          <w:color w:val="auto"/>
          <w:sz w:val="24"/>
          <w:szCs w:val="20"/>
          <w:highlight w:val="none"/>
        </w:rPr>
      </w:pPr>
      <w:r>
        <w:rPr>
          <w:rFonts w:hint="eastAsia" w:ascii="宋体" w:hAnsi="宋体"/>
          <w:b/>
          <w:color w:val="auto"/>
          <w:sz w:val="24"/>
          <w:highlight w:val="none"/>
        </w:rPr>
        <w:t>6.商务条款偏离表格式(注：按项目需求表具体项目修改)</w:t>
      </w:r>
    </w:p>
    <w:p>
      <w:pPr>
        <w:snapToGrid w:val="0"/>
        <w:spacing w:before="50"/>
        <w:jc w:val="left"/>
        <w:rPr>
          <w:rFonts w:hint="eastAsia" w:ascii="宋体" w:hAnsi="宋体"/>
          <w:color w:val="auto"/>
          <w:sz w:val="24"/>
          <w:highlight w:val="none"/>
        </w:rPr>
      </w:pPr>
    </w:p>
    <w:p>
      <w:pPr>
        <w:pStyle w:val="1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pPr>
        <w:snapToGrid w:val="0"/>
        <w:spacing w:before="50"/>
        <w:jc w:val="left"/>
        <w:rPr>
          <w:rFonts w:hint="eastAsia" w:ascii="宋体" w:hAnsi="宋体"/>
          <w:color w:val="auto"/>
          <w:sz w:val="24"/>
          <w:highlight w:val="none"/>
          <w:u w:val="single"/>
        </w:rPr>
      </w:pPr>
    </w:p>
    <w:tbl>
      <w:tblPr>
        <w:tblStyle w:val="23"/>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招标文件商务条款要求</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售后服务要求</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交付或者实施时间及地点</w:t>
            </w:r>
          </w:p>
        </w:tc>
        <w:tc>
          <w:tcPr>
            <w:tcW w:w="333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交付时间：</w:t>
            </w:r>
            <w:r>
              <w:rPr>
                <w:rFonts w:ascii="宋体" w:hAnsi="宋体"/>
                <w:color w:val="auto"/>
                <w:sz w:val="24"/>
                <w:highlight w:val="none"/>
              </w:rPr>
              <w:t xml:space="preserve"> </w:t>
            </w:r>
          </w:p>
          <w:p>
            <w:pPr>
              <w:snapToGrid w:val="0"/>
              <w:spacing w:before="120" w:beforeLines="50"/>
              <w:rPr>
                <w:rFonts w:hint="eastAsia"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交付地点：</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highlight w:val="none"/>
              </w:rPr>
            </w:pPr>
            <w:r>
              <w:rPr>
                <w:rFonts w:hint="eastAsia" w:ascii="宋体" w:hAnsi="宋体"/>
                <w:color w:val="auto"/>
                <w:sz w:val="24"/>
                <w:highlight w:val="none"/>
              </w:rPr>
              <w:t>付款条件</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4"/>
                <w:highlight w:val="none"/>
              </w:rPr>
            </w:pPr>
          </w:p>
        </w:tc>
      </w:tr>
    </w:tbl>
    <w:p>
      <w:pPr>
        <w:pStyle w:val="11"/>
        <w:rPr>
          <w:rFonts w:hint="eastAsia" w:ascii="宋体" w:hAnsi="宋体"/>
          <w:color w:val="auto"/>
          <w:highlight w:val="none"/>
        </w:rPr>
      </w:pPr>
      <w:r>
        <w:rPr>
          <w:rFonts w:hint="eastAsia" w:ascii="宋体" w:hAnsi="宋体"/>
          <w:color w:val="auto"/>
          <w:highlight w:val="none"/>
        </w:rPr>
        <w:t>注：</w:t>
      </w:r>
    </w:p>
    <w:p>
      <w:pPr>
        <w:pStyle w:val="13"/>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采购需求”中的“一、商务条款”和“二、商务条款其他要求”逐条作明确的投标响应，并作出偏离说明。</w:t>
      </w:r>
    </w:p>
    <w:p>
      <w:pPr>
        <w:pStyle w:val="11"/>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w:t>
      </w:r>
      <w:r>
        <w:rPr>
          <w:rFonts w:hint="eastAsia" w:ascii="宋体" w:hAnsi="宋体"/>
          <w:color w:val="auto"/>
          <w:spacing w:val="20"/>
          <w:sz w:val="24"/>
          <w:highlight w:val="none"/>
          <w:lang w:eastAsia="zh-CN"/>
        </w:rPr>
        <w:t>（</w:t>
      </w:r>
      <w:r>
        <w:rPr>
          <w:rFonts w:hint="eastAsia" w:ascii="宋体" w:hAnsi="宋体"/>
          <w:color w:val="auto"/>
          <w:kern w:val="0"/>
          <w:sz w:val="24"/>
          <w:highlight w:val="none"/>
        </w:rPr>
        <w:t>电子签章</w:t>
      </w:r>
      <w:r>
        <w:rPr>
          <w:rFonts w:hint="eastAsia" w:ascii="宋体" w:hAnsi="宋体"/>
          <w:color w:val="auto"/>
          <w:spacing w:val="20"/>
          <w:sz w:val="24"/>
          <w:highlight w:val="none"/>
          <w:lang w:eastAsia="zh-CN"/>
        </w:rPr>
        <w:t>）</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hint="eastAsia"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snapToGrid w:val="0"/>
        <w:spacing w:before="120" w:beforeLines="50" w:after="50"/>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w:t>
      </w:r>
      <w:r>
        <w:rPr>
          <w:rFonts w:hint="eastAsia" w:ascii="宋体" w:hAnsi="宋体"/>
          <w:b/>
          <w:color w:val="auto"/>
          <w:sz w:val="24"/>
          <w:highlight w:val="none"/>
          <w:lang w:eastAsia="zh-CN"/>
        </w:rPr>
        <w:t>履约能力</w:t>
      </w:r>
      <w:r>
        <w:rPr>
          <w:rFonts w:hint="eastAsia" w:ascii="宋体" w:hAnsi="宋体"/>
          <w:b/>
          <w:color w:val="auto"/>
          <w:sz w:val="24"/>
          <w:highlight w:val="none"/>
        </w:rPr>
        <w:t>业绩证明材料</w:t>
      </w:r>
    </w:p>
    <w:p>
      <w:pPr>
        <w:pStyle w:val="18"/>
        <w:snapToGrid w:val="0"/>
        <w:ind w:left="480" w:hanging="480"/>
        <w:rPr>
          <w:rFonts w:hint="eastAsia" w:ascii="宋体" w:hAnsi="宋体"/>
          <w:color w:val="auto"/>
          <w:sz w:val="24"/>
          <w:highlight w:val="none"/>
        </w:rPr>
      </w:pPr>
    </w:p>
    <w:p>
      <w:pPr>
        <w:pStyle w:val="18"/>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bl>
    <w:p>
      <w:pPr>
        <w:pStyle w:val="9"/>
        <w:spacing w:before="0" w:after="0" w:line="360" w:lineRule="auto"/>
        <w:contextualSpacing/>
        <w:rPr>
          <w:rFonts w:hint="eastAsia" w:ascii="宋体" w:hAnsi="宋体" w:eastAsia="宋体"/>
          <w:color w:val="auto"/>
          <w:sz w:val="24"/>
          <w:szCs w:val="24"/>
          <w:highlight w:val="none"/>
        </w:rPr>
      </w:pPr>
    </w:p>
    <w:p>
      <w:pPr>
        <w:pStyle w:val="9"/>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投标人（</w:t>
      </w:r>
      <w:r>
        <w:rPr>
          <w:rFonts w:hint="eastAsia" w:ascii="宋体" w:hAnsi="宋体"/>
          <w:color w:val="auto"/>
          <w:kern w:val="0"/>
          <w:sz w:val="24"/>
          <w:highlight w:val="none"/>
        </w:rPr>
        <w:t>电子签章</w:t>
      </w:r>
      <w:r>
        <w:rPr>
          <w:rFonts w:hint="eastAsia" w:ascii="宋体" w:hAnsi="宋体" w:cs="Arial"/>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pPr>
        <w:snapToGrid w:val="0"/>
        <w:spacing w:before="50"/>
        <w:ind w:firstLine="480" w:firstLineChars="200"/>
        <w:jc w:val="left"/>
        <w:rPr>
          <w:rFonts w:hint="eastAsia" w:ascii="宋体" w:hAnsi="宋体"/>
          <w:color w:val="auto"/>
          <w:sz w:val="24"/>
          <w:szCs w:val="20"/>
          <w:highlight w:val="none"/>
        </w:rPr>
      </w:pPr>
    </w:p>
    <w:p>
      <w:pPr>
        <w:snapToGrid w:val="0"/>
        <w:spacing w:before="50"/>
        <w:jc w:val="left"/>
        <w:rPr>
          <w:rFonts w:hint="eastAsia" w:ascii="宋体" w:hAnsi="宋体"/>
          <w:color w:val="auto"/>
          <w:sz w:val="24"/>
          <w:highlight w:val="none"/>
        </w:rPr>
      </w:pPr>
    </w:p>
    <w:p>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pPr>
        <w:snapToGrid w:val="0"/>
        <w:spacing w:before="120" w:beforeLines="50" w:after="50"/>
        <w:outlineLvl w:val="1"/>
        <w:rPr>
          <w:rFonts w:hint="eastAsia" w:ascii="宋体" w:hAnsi="宋体"/>
          <w:b/>
          <w:color w:val="auto"/>
          <w:sz w:val="28"/>
          <w:szCs w:val="28"/>
          <w:highlight w:val="none"/>
        </w:rPr>
      </w:pPr>
      <w:r>
        <w:rPr>
          <w:rFonts w:hint="eastAsia" w:ascii="宋体" w:hAnsi="宋体"/>
          <w:b/>
          <w:color w:val="auto"/>
          <w:sz w:val="28"/>
          <w:szCs w:val="28"/>
          <w:highlight w:val="none"/>
        </w:rPr>
        <w:t>五、技术文件格式</w:t>
      </w:r>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所投分标：</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如有</w:t>
      </w:r>
      <w:r>
        <w:rPr>
          <w:rFonts w:hint="eastAsia" w:ascii="宋体" w:hAnsi="宋体"/>
          <w:bCs/>
          <w:color w:val="auto"/>
          <w:sz w:val="24"/>
          <w:highlight w:val="none"/>
          <w:lang w:eastAsia="zh-CN"/>
        </w:rPr>
        <w:t>）</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ind w:firstLine="645"/>
        <w:jc w:val="center"/>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 技术文件目录</w:t>
      </w:r>
    </w:p>
    <w:p>
      <w:pPr>
        <w:snapToGrid w:val="0"/>
        <w:spacing w:before="50" w:after="120" w:afterLines="50" w:line="280" w:lineRule="exact"/>
        <w:ind w:left="283" w:leftChars="135"/>
        <w:jc w:val="left"/>
        <w:rPr>
          <w:rFonts w:hint="eastAsia" w:ascii="宋体" w:hAnsi="宋体"/>
          <w:color w:val="auto"/>
          <w:sz w:val="24"/>
          <w:szCs w:val="20"/>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pPr>
        <w:pStyle w:val="1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货物名称</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17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auto"/>
                <w:sz w:val="24"/>
                <w:highlight w:val="none"/>
              </w:rPr>
            </w:pPr>
          </w:p>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 w:val="24"/>
                <w:highlight w:val="none"/>
              </w:rPr>
            </w:pPr>
          </w:p>
        </w:tc>
      </w:tr>
    </w:tbl>
    <w:p>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pPr>
        <w:spacing w:line="360" w:lineRule="auto"/>
        <w:ind w:firstLine="480" w:firstLineChars="200"/>
        <w:contextualSpacing/>
        <w:rPr>
          <w:rFonts w:hint="eastAsia" w:ascii="宋体" w:hAnsi="宋体"/>
          <w:b/>
          <w:color w:val="auto"/>
          <w:sz w:val="24"/>
          <w:highlight w:val="none"/>
        </w:rPr>
      </w:pPr>
      <w:r>
        <w:rPr>
          <w:rFonts w:hint="eastAsia" w:ascii="宋体" w:hAnsi="宋体"/>
          <w:color w:val="auto"/>
          <w:sz w:val="24"/>
          <w:highlight w:val="none"/>
        </w:rPr>
        <w:t>以上性能配置清单中“货物名称、数量及单位、品牌、规格型号、制造商、原产地、参数性能、指标及配置”必须如实填写完整，品牌、规格型号没有则填无，填写有缺漏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否则作无效投标处理。</w:t>
      </w:r>
    </w:p>
    <w:p>
      <w:pPr>
        <w:spacing w:line="360" w:lineRule="auto"/>
        <w:ind w:firstLine="480" w:firstLineChars="200"/>
        <w:contextualSpacing/>
        <w:rPr>
          <w:rFonts w:hint="eastAsia" w:ascii="宋体" w:hAnsi="宋体"/>
          <w:color w:val="auto"/>
          <w:sz w:val="24"/>
          <w:highlight w:val="none"/>
        </w:rPr>
      </w:pPr>
    </w:p>
    <w:p>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w:t>
      </w:r>
      <w:r>
        <w:rPr>
          <w:rFonts w:hint="eastAsia" w:ascii="宋体" w:hAnsi="宋体"/>
          <w:color w:val="auto"/>
          <w:kern w:val="0"/>
          <w:sz w:val="24"/>
          <w:highlight w:val="none"/>
        </w:rPr>
        <w:t>电子签章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snapToGrid w:val="0"/>
        <w:spacing w:before="50" w:after="120" w:afterLines="50"/>
        <w:jc w:val="left"/>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技术偏离表格式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技术偏离表</w:t>
      </w:r>
    </w:p>
    <w:p>
      <w:pPr>
        <w:pStyle w:val="1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noWrap w:val="0"/>
            <w:vAlign w:val="center"/>
          </w:tcPr>
          <w:p>
            <w:pPr>
              <w:pStyle w:val="14"/>
              <w:spacing w:line="400" w:lineRule="exact"/>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技术需求</w:t>
            </w:r>
          </w:p>
        </w:tc>
        <w:tc>
          <w:tcPr>
            <w:tcW w:w="2181"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投标响应</w:t>
            </w:r>
          </w:p>
        </w:tc>
        <w:tc>
          <w:tcPr>
            <w:tcW w:w="1934" w:type="dxa"/>
            <w:noWrap w:val="0"/>
            <w:vAlign w:val="center"/>
          </w:tcPr>
          <w:p>
            <w:pPr>
              <w:pStyle w:val="14"/>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jc w:val="center"/>
              <w:rPr>
                <w:rFonts w:hint="eastAsia" w:hAnsi="宋体" w:cs="Courier New"/>
                <w:color w:val="auto"/>
                <w:kern w:val="2"/>
                <w:sz w:val="24"/>
                <w:szCs w:val="24"/>
                <w:highlight w:val="none"/>
                <w:lang w:val="en-US" w:eastAsia="zh-CN"/>
              </w:rPr>
            </w:pPr>
          </w:p>
        </w:tc>
        <w:tc>
          <w:tcPr>
            <w:tcW w:w="2143"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c>
          <w:tcPr>
            <w:tcW w:w="1834"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c>
          <w:tcPr>
            <w:tcW w:w="2181"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c>
          <w:tcPr>
            <w:tcW w:w="1934" w:type="dxa"/>
            <w:noWrap w:val="0"/>
            <w:vAlign w:val="center"/>
          </w:tcPr>
          <w:p>
            <w:pPr>
              <w:pStyle w:val="14"/>
              <w:spacing w:line="600" w:lineRule="exact"/>
              <w:jc w:val="center"/>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4"/>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4"/>
              <w:spacing w:line="600" w:lineRule="exact"/>
              <w:rPr>
                <w:rFonts w:hint="eastAsia" w:hAnsi="宋体" w:cs="Courier New"/>
                <w:color w:val="auto"/>
                <w:kern w:val="2"/>
                <w:sz w:val="24"/>
                <w:szCs w:val="24"/>
                <w:highlight w:val="none"/>
                <w:lang w:val="en-US" w:eastAsia="zh-CN"/>
              </w:rPr>
            </w:pPr>
          </w:p>
        </w:tc>
      </w:tr>
    </w:tbl>
    <w:p>
      <w:pPr>
        <w:pStyle w:val="11"/>
        <w:rPr>
          <w:rFonts w:hint="eastAsia" w:ascii="宋体" w:hAnsi="宋体"/>
          <w:color w:val="auto"/>
          <w:highlight w:val="none"/>
        </w:rPr>
      </w:pPr>
      <w:r>
        <w:rPr>
          <w:rFonts w:hint="eastAsia" w:ascii="宋体" w:hAnsi="宋体"/>
          <w:color w:val="auto"/>
          <w:highlight w:val="none"/>
        </w:rPr>
        <w:t>注：</w:t>
      </w:r>
    </w:p>
    <w:p>
      <w:pPr>
        <w:pStyle w:val="13"/>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w:t>
      </w:r>
      <w:r>
        <w:rPr>
          <w:rFonts w:hint="eastAsia" w:ascii="宋体" w:hAnsi="宋体" w:eastAsia="宋体"/>
          <w:color w:val="auto"/>
          <w:sz w:val="24"/>
          <w:szCs w:val="24"/>
          <w:highlight w:val="none"/>
          <w:lang w:val="en-US" w:eastAsia="zh-CN"/>
        </w:rPr>
        <w:t>货物需求一览表</w:t>
      </w:r>
      <w:r>
        <w:rPr>
          <w:rFonts w:hint="eastAsia" w:ascii="宋体" w:hAnsi="宋体" w:eastAsia="宋体"/>
          <w:color w:val="auto"/>
          <w:sz w:val="24"/>
          <w:szCs w:val="24"/>
          <w:highlight w:val="none"/>
        </w:rPr>
        <w:t>”逐条作明确的投标响应，并作出偏离说明。</w:t>
      </w:r>
    </w:p>
    <w:p>
      <w:pPr>
        <w:pStyle w:val="11"/>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w:t>
      </w:r>
      <w:r>
        <w:rPr>
          <w:rFonts w:hint="eastAsia" w:ascii="宋体" w:hAnsi="宋体"/>
          <w:b w:val="0"/>
          <w:bCs w:val="0"/>
          <w:color w:val="auto"/>
          <w:highlight w:val="none"/>
          <w:lang w:eastAsia="zh-CN"/>
        </w:rPr>
        <w:t>采购需求“</w:t>
      </w:r>
      <w:r>
        <w:rPr>
          <w:rFonts w:hint="eastAsia" w:ascii="宋体" w:hAnsi="宋体"/>
          <w:b w:val="0"/>
          <w:bCs w:val="0"/>
          <w:color w:val="auto"/>
          <w:highlight w:val="none"/>
          <w:lang w:val="en-US" w:eastAsia="zh-CN"/>
        </w:rPr>
        <w:t>货物需求一览表</w:t>
      </w:r>
      <w:r>
        <w:rPr>
          <w:rFonts w:hint="eastAsia" w:ascii="宋体" w:hAnsi="宋体"/>
          <w:b w:val="0"/>
          <w:bCs w:val="0"/>
          <w:color w:val="auto"/>
          <w:highlight w:val="none"/>
          <w:lang w:eastAsia="zh-CN"/>
        </w:rPr>
        <w:t>”</w:t>
      </w:r>
      <w:r>
        <w:rPr>
          <w:rFonts w:hint="eastAsia" w:ascii="宋体" w:hAnsi="宋体"/>
          <w:b w:val="0"/>
          <w:bCs w:val="0"/>
          <w:color w:val="auto"/>
          <w:highlight w:val="none"/>
        </w:rPr>
        <w:t>，在“偏离说明”中注明“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pStyle w:val="13"/>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3.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pPr>
        <w:pStyle w:val="13"/>
        <w:spacing w:line="360" w:lineRule="auto"/>
        <w:ind w:firstLine="0" w:firstLineChars="0"/>
        <w:rPr>
          <w:rFonts w:hint="default" w:ascii="宋体" w:hAnsi="宋体" w:eastAsia="宋体"/>
          <w:color w:val="auto"/>
          <w:sz w:val="24"/>
          <w:highlight w:val="none"/>
          <w:lang w:val="en-US" w:eastAsia="zh-CN"/>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如技术偏离表中的投标响应与佐证材料不一致的，以佐证材料为准。</w:t>
      </w:r>
    </w:p>
    <w:p>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w:t>
      </w:r>
      <w:r>
        <w:rPr>
          <w:rFonts w:hint="eastAsia" w:ascii="宋体" w:hAnsi="宋体"/>
          <w:color w:val="auto"/>
          <w:kern w:val="0"/>
          <w:sz w:val="24"/>
          <w:highlight w:val="none"/>
        </w:rPr>
        <w:t>电子签章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50" w:line="360" w:lineRule="auto"/>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项目实施人员一览表格式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14"/>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p>
        </w:tc>
      </w:tr>
    </w:tbl>
    <w:p>
      <w:pPr>
        <w:snapToGrid w:val="0"/>
        <w:spacing w:before="50" w:after="120" w:afterLines="50"/>
        <w:jc w:val="left"/>
        <w:rPr>
          <w:rFonts w:hint="eastAsia" w:ascii="宋体" w:hAnsi="宋体"/>
          <w:color w:val="auto"/>
          <w:sz w:val="24"/>
          <w:szCs w:val="20"/>
          <w:highlight w:val="none"/>
        </w:rPr>
      </w:pPr>
    </w:p>
    <w:p>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注：在填写时，如本表格不适合投标单位的实际情况，可根据本表格式自行制表填写。</w:t>
      </w:r>
    </w:p>
    <w:p>
      <w:pPr>
        <w:spacing w:line="360" w:lineRule="auto"/>
        <w:contextualSpacing/>
        <w:jc w:val="left"/>
        <w:rPr>
          <w:rFonts w:hint="eastAsia" w:ascii="宋体" w:hAnsi="宋体"/>
          <w:color w:val="auto"/>
          <w:spacing w:val="20"/>
          <w:sz w:val="24"/>
          <w:highlight w:val="none"/>
        </w:rPr>
      </w:pPr>
    </w:p>
    <w:p>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w:t>
      </w:r>
      <w:r>
        <w:rPr>
          <w:rFonts w:hint="eastAsia" w:ascii="宋体" w:hAnsi="宋体"/>
          <w:color w:val="auto"/>
          <w:kern w:val="0"/>
          <w:sz w:val="24"/>
          <w:highlight w:val="none"/>
        </w:rPr>
        <w:t>电子签章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p>
    <w:p>
      <w:pPr>
        <w:snapToGrid w:val="0"/>
        <w:spacing w:before="120" w:beforeLines="50" w:after="50"/>
        <w:outlineLvl w:val="1"/>
        <w:rPr>
          <w:rFonts w:hint="eastAsia" w:ascii="宋体" w:hAnsi="宋体"/>
          <w:b/>
          <w:bCs/>
          <w:color w:val="auto"/>
          <w:sz w:val="28"/>
          <w:szCs w:val="28"/>
          <w:highlight w:val="none"/>
        </w:rPr>
      </w:pPr>
      <w:r>
        <w:rPr>
          <w:rFonts w:hint="eastAsia" w:ascii="宋体" w:hAnsi="宋体"/>
          <w:b/>
          <w:bCs/>
          <w:color w:val="auto"/>
          <w:sz w:val="28"/>
          <w:szCs w:val="28"/>
          <w:highlight w:val="none"/>
        </w:rPr>
        <w:t>六、其他文书、文件格式</w:t>
      </w:r>
    </w:p>
    <w:p>
      <w:pPr>
        <w:spacing w:before="120" w:beforeLines="50" w:after="120" w:afterLines="50" w:line="400" w:lineRule="exact"/>
        <w:rPr>
          <w:rFonts w:hint="eastAsia" w:ascii="宋体" w:hAnsi="宋体"/>
          <w:color w:val="auto"/>
          <w:sz w:val="24"/>
          <w:highlight w:val="none"/>
        </w:rPr>
      </w:pPr>
    </w:p>
    <w:p>
      <w:pPr>
        <w:snapToGrid w:val="0"/>
        <w:spacing w:before="120" w:beforeLines="50" w:after="50"/>
        <w:ind w:left="142"/>
        <w:jc w:val="left"/>
        <w:rPr>
          <w:rFonts w:hint="eastAsia" w:ascii="宋体" w:hAnsi="宋体"/>
          <w:b/>
          <w:color w:val="auto"/>
          <w:spacing w:val="20"/>
          <w:sz w:val="24"/>
          <w:highlight w:val="none"/>
        </w:rPr>
      </w:pPr>
      <w:r>
        <w:rPr>
          <w:rFonts w:hint="eastAsia" w:ascii="宋体" w:hAnsi="宋体"/>
          <w:b/>
          <w:color w:val="auto"/>
          <w:spacing w:val="20"/>
          <w:sz w:val="24"/>
          <w:highlight w:val="none"/>
        </w:rPr>
        <w:t>1.联合投标协议书格式</w:t>
      </w:r>
    </w:p>
    <w:p>
      <w:pPr>
        <w:pStyle w:val="8"/>
        <w:overflowPunct w:val="0"/>
        <w:jc w:val="center"/>
        <w:rPr>
          <w:rFonts w:ascii="宋体" w:hAnsi="宋体"/>
          <w:b/>
          <w:bCs/>
          <w:color w:val="auto"/>
          <w:sz w:val="32"/>
          <w:szCs w:val="32"/>
          <w:highlight w:val="none"/>
        </w:rPr>
      </w:pPr>
      <w:r>
        <w:rPr>
          <w:rFonts w:hint="eastAsia" w:ascii="宋体" w:hAnsi="宋体"/>
          <w:b/>
          <w:bCs/>
          <w:color w:val="auto"/>
          <w:sz w:val="32"/>
          <w:szCs w:val="32"/>
          <w:highlight w:val="none"/>
        </w:rPr>
        <w:t>联合体协议书</w:t>
      </w:r>
    </w:p>
    <w:p>
      <w:pPr>
        <w:pStyle w:val="8"/>
        <w:overflowPunct w:val="0"/>
        <w:rPr>
          <w:rFonts w:ascii="宋体" w:hAnsi="宋体"/>
          <w:color w:val="auto"/>
          <w:sz w:val="24"/>
          <w:highlight w:val="none"/>
        </w:rPr>
      </w:pPr>
    </w:p>
    <w:p>
      <w:pPr>
        <w:pStyle w:val="8"/>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本协议书自所有成员单位法定代表人或者其委托代理人签字或者盖公章之日起生效，合同履行完毕后自动失效。</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注：本协议书由法定代表人签字的，应附法定代表人身份证明；由委托代理人签字的，应附授权委托书。</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联合体牵头人名称（盖公章）：</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联合体成员名称（盖公章）：</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jc w:val="right"/>
        <w:rPr>
          <w:rFonts w:hint="eastAsia"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 xml:space="preserve"> </w:t>
      </w:r>
    </w:p>
    <w:p>
      <w:pPr>
        <w:snapToGrid w:val="0"/>
        <w:spacing w:before="120" w:beforeLines="50" w:after="50"/>
        <w:jc w:val="left"/>
        <w:rPr>
          <w:rFonts w:ascii="宋体" w:hAnsi="宋体"/>
          <w:b/>
          <w:color w:val="auto"/>
          <w:sz w:val="24"/>
          <w:highlight w:val="none"/>
        </w:rPr>
      </w:pPr>
    </w:p>
    <w:p>
      <w:pPr>
        <w:snapToGrid w:val="0"/>
        <w:spacing w:before="120" w:beforeLines="50" w:after="50"/>
        <w:jc w:val="left"/>
        <w:rPr>
          <w:rFonts w:hint="eastAsia"/>
          <w:color w:val="auto"/>
          <w:highlight w:val="none"/>
        </w:rPr>
      </w:pPr>
      <w:r>
        <w:rPr>
          <w:rFonts w:hint="eastAsia" w:ascii="宋体" w:hAnsi="宋体"/>
          <w:b/>
          <w:color w:val="auto"/>
          <w:sz w:val="24"/>
          <w:highlight w:val="none"/>
        </w:rPr>
        <w:t xml:space="preserve"> 2.中小企业声明函格式</w:t>
      </w:r>
    </w:p>
    <w:p>
      <w:pPr>
        <w:rPr>
          <w:rFonts w:hint="eastAsia"/>
          <w:color w:val="auto"/>
          <w:highlight w:val="none"/>
        </w:rPr>
      </w:pPr>
    </w:p>
    <w:p>
      <w:pPr>
        <w:pStyle w:val="3"/>
        <w:spacing w:before="146" w:line="500" w:lineRule="exact"/>
        <w:ind w:right="142"/>
        <w:jc w:val="center"/>
        <w:rPr>
          <w:b w:val="0"/>
          <w:bCs w:val="0"/>
          <w:color w:val="auto"/>
          <w:highlight w:val="none"/>
        </w:rPr>
      </w:pPr>
      <w:r>
        <w:rPr>
          <w:color w:val="auto"/>
          <w:highlight w:val="none"/>
        </w:rPr>
        <w:t>中小企业声明函（货物）</w:t>
      </w:r>
    </w:p>
    <w:p>
      <w:pPr>
        <w:spacing w:before="2" w:line="500" w:lineRule="exact"/>
        <w:rPr>
          <w:rFonts w:ascii="宋体" w:hAnsi="宋体" w:cs="宋体"/>
          <w:b/>
          <w:bCs/>
          <w:color w:val="auto"/>
          <w:sz w:val="27"/>
          <w:szCs w:val="27"/>
          <w:highlight w:val="none"/>
        </w:rPr>
      </w:pPr>
    </w:p>
    <w:p>
      <w:pPr>
        <w:pStyle w:val="12"/>
        <w:spacing w:line="360" w:lineRule="auto"/>
        <w:ind w:left="-426" w:leftChars="-203" w:right="142" w:firstLine="48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hint="eastAsia" w:ascii="宋体" w:hAnsi="宋体"/>
          <w:color w:val="auto"/>
          <w:kern w:val="24"/>
          <w:sz w:val="24"/>
          <w:highlight w:val="none"/>
          <w:lang w:val="en-US" w:eastAsia="zh-CN"/>
        </w:rPr>
        <w:t xml:space="preserve"> </w:t>
      </w:r>
      <w:r>
        <w:rPr>
          <w:rFonts w:ascii="宋体" w:hAnsi="宋体"/>
          <w:color w:val="auto"/>
          <w:kern w:val="24"/>
          <w:sz w:val="24"/>
          <w:highlight w:val="none"/>
          <w:u w:val="single"/>
        </w:rPr>
        <w:t>（</w:t>
      </w:r>
      <w:r>
        <w:rPr>
          <w:rFonts w:hint="eastAsia" w:ascii="宋体" w:hAnsi="宋体"/>
          <w:color w:val="auto"/>
          <w:kern w:val="24"/>
          <w:sz w:val="24"/>
          <w:highlight w:val="none"/>
          <w:u w:val="single"/>
          <w:lang w:eastAsia="zh-CN"/>
        </w:rPr>
        <w:t>招标</w:t>
      </w:r>
      <w:r>
        <w:rPr>
          <w:rFonts w:ascii="宋体" w:hAnsi="宋体"/>
          <w:color w:val="auto"/>
          <w:kern w:val="24"/>
          <w:sz w:val="24"/>
          <w:highlight w:val="none"/>
          <w:u w:val="single"/>
        </w:rPr>
        <w:t>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w:t>
      </w:r>
      <w:r>
        <w:rPr>
          <w:rFonts w:hint="eastAsia" w:ascii="宋体" w:hAnsi="宋体"/>
          <w:color w:val="auto"/>
          <w:kern w:val="24"/>
          <w:sz w:val="24"/>
          <w:highlight w:val="none"/>
          <w:u w:val="single"/>
          <w:lang w:eastAsia="zh-CN"/>
        </w:rPr>
        <w:t>招标</w:t>
      </w:r>
      <w:r>
        <w:rPr>
          <w:rFonts w:ascii="宋体" w:hAnsi="宋体"/>
          <w:color w:val="auto"/>
          <w:kern w:val="24"/>
          <w:sz w:val="24"/>
          <w:highlight w:val="none"/>
          <w:u w:val="single"/>
        </w:rPr>
        <w:t>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pStyle w:val="12"/>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pPr>
        <w:pStyle w:val="12"/>
        <w:spacing w:line="360" w:lineRule="auto"/>
        <w:ind w:left="-405" w:leftChars="-193" w:right="142" w:firstLine="453"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pPr>
        <w:pStyle w:val="12"/>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pPr>
        <w:pStyle w:val="12"/>
        <w:spacing w:line="360" w:lineRule="auto"/>
        <w:ind w:left="3960" w:right="1808"/>
        <w:contextualSpacing/>
        <w:rPr>
          <w:rFonts w:hint="eastAsia" w:ascii="宋体" w:hAnsi="宋体"/>
          <w:color w:val="auto"/>
          <w:kern w:val="24"/>
          <w:highlight w:val="none"/>
        </w:rPr>
      </w:pPr>
    </w:p>
    <w:p>
      <w:pPr>
        <w:pStyle w:val="12"/>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pPr>
        <w:pStyle w:val="12"/>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pPr>
        <w:pStyle w:val="12"/>
        <w:spacing w:line="360" w:lineRule="auto"/>
        <w:ind w:left="3960" w:right="1808"/>
        <w:contextualSpacing/>
        <w:rPr>
          <w:rFonts w:ascii="宋体" w:hAnsi="宋体"/>
          <w:color w:val="auto"/>
          <w:kern w:val="24"/>
          <w:highlight w:val="none"/>
        </w:rPr>
      </w:pPr>
    </w:p>
    <w:p>
      <w:pPr>
        <w:pStyle w:val="12"/>
        <w:spacing w:line="360" w:lineRule="auto"/>
        <w:ind w:left="3960" w:right="1808"/>
        <w:contextualSpacing/>
        <w:rPr>
          <w:rFonts w:ascii="宋体" w:hAnsi="宋体"/>
          <w:color w:val="auto"/>
          <w:kern w:val="24"/>
          <w:highlight w:val="none"/>
        </w:rPr>
      </w:pPr>
    </w:p>
    <w:p>
      <w:pPr>
        <w:pStyle w:val="12"/>
        <w:spacing w:line="360" w:lineRule="auto"/>
        <w:ind w:left="-426" w:right="142" w:firstLine="567"/>
        <w:contextualSpacing/>
        <w:rPr>
          <w:rFonts w:hint="eastAsia"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pPr>
        <w:spacing w:line="588" w:lineRule="exact"/>
        <w:jc w:val="center"/>
        <w:rPr>
          <w:rFonts w:hint="eastAsia" w:ascii="仿宋_GB2312" w:eastAsia="仿宋_GB2312"/>
          <w:b/>
          <w:color w:val="auto"/>
          <w:spacing w:val="6"/>
          <w:sz w:val="32"/>
          <w:szCs w:val="32"/>
          <w:highlight w:val="none"/>
        </w:rPr>
      </w:pPr>
    </w:p>
    <w:p>
      <w:pPr>
        <w:spacing w:line="588" w:lineRule="exact"/>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残疾人福利性单位声明函</w:t>
      </w:r>
    </w:p>
    <w:p>
      <w:pPr>
        <w:spacing w:line="360" w:lineRule="auto"/>
        <w:contextualSpacing/>
        <w:rPr>
          <w:rFonts w:ascii="仿宋_GB2312" w:eastAsia="仿宋_GB2312"/>
          <w:b/>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hint="eastAsia"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lang w:val="en-US" w:eastAsia="zh-CN"/>
        </w:rPr>
        <w:t>5.</w:t>
      </w:r>
      <w:r>
        <w:rPr>
          <w:rFonts w:hint="eastAsia" w:ascii="宋体" w:hAnsi="宋体"/>
          <w:b/>
          <w:color w:val="auto"/>
          <w:sz w:val="24"/>
          <w:highlight w:val="none"/>
        </w:rPr>
        <w:t>质疑函（格式）</w:t>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pPr>
        <w:pStyle w:val="1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pPr>
        <w:pStyle w:val="1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4"/>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□中标结果   </w:t>
      </w:r>
    </w:p>
    <w:p>
      <w:pPr>
        <w:pStyle w:val="1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pPr>
        <w:pStyle w:val="14"/>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4"/>
        <w:spacing w:line="360" w:lineRule="auto"/>
        <w:ind w:left="25" w:leftChars="12" w:firstLine="352" w:firstLineChars="147"/>
        <w:rPr>
          <w:rFonts w:hint="eastAsia" w:hAnsi="宋体"/>
          <w:color w:val="auto"/>
          <w:sz w:val="24"/>
          <w:szCs w:val="24"/>
          <w:highlight w:val="none"/>
        </w:rPr>
      </w:pP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4"/>
        <w:spacing w:line="360" w:lineRule="auto"/>
        <w:ind w:left="25" w:leftChars="12" w:firstLine="352" w:firstLineChars="147"/>
        <w:rPr>
          <w:rFonts w:hint="eastAsia" w:hAnsi="宋体"/>
          <w:color w:val="auto"/>
          <w:sz w:val="24"/>
          <w:szCs w:val="24"/>
          <w:highlight w:val="none"/>
        </w:rPr>
      </w:pP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4"/>
        <w:snapToGrid w:val="0"/>
        <w:spacing w:line="360" w:lineRule="auto"/>
        <w:rPr>
          <w:rFonts w:hint="eastAsia" w:hAnsi="宋体"/>
          <w:b/>
          <w:color w:val="auto"/>
          <w:sz w:val="24"/>
          <w:szCs w:val="24"/>
          <w:highlight w:val="none"/>
        </w:rPr>
      </w:pPr>
    </w:p>
    <w:p>
      <w:pPr>
        <w:pStyle w:val="1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14"/>
        <w:snapToGrid w:val="0"/>
        <w:rPr>
          <w:rFonts w:hint="eastAsia"/>
          <w:b/>
          <w:color w:val="auto"/>
          <w:sz w:val="24"/>
          <w:szCs w:val="24"/>
          <w:highlight w:val="none"/>
        </w:rPr>
      </w:pPr>
    </w:p>
    <w:p>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eastAsia="隶书"/>
          <w:b/>
          <w:color w:val="auto"/>
          <w:sz w:val="24"/>
          <w:highlight w:val="none"/>
          <w:lang w:val="en-US" w:eastAsia="zh-CN"/>
        </w:rPr>
        <w:t>6</w:t>
      </w:r>
      <w:r>
        <w:rPr>
          <w:rFonts w:hint="eastAsia" w:ascii="宋体" w:hAnsi="宋体"/>
          <w:b/>
          <w:color w:val="auto"/>
          <w:sz w:val="24"/>
          <w:highlight w:val="none"/>
        </w:rPr>
        <w:t>.投诉书（格式）</w:t>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1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1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pPr>
        <w:pStyle w:val="1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1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pPr>
        <w:pStyle w:val="1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pPr>
        <w:pStyle w:val="1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1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pPr>
        <w:pStyle w:val="14"/>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14"/>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4"/>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4"/>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1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1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pPr>
        <w:pStyle w:val="1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4"/>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4"/>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14"/>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pPr>
        <w:pStyle w:val="1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4"/>
        <w:spacing w:line="360" w:lineRule="auto"/>
        <w:ind w:left="25" w:leftChars="12" w:firstLine="352" w:firstLineChars="147"/>
        <w:rPr>
          <w:rFonts w:hint="eastAsia" w:hAnsi="宋体"/>
          <w:color w:val="auto"/>
          <w:sz w:val="24"/>
          <w:szCs w:val="24"/>
          <w:highlight w:val="none"/>
        </w:rPr>
      </w:pP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4"/>
        <w:spacing w:line="360" w:lineRule="auto"/>
        <w:ind w:left="25" w:leftChars="12" w:firstLine="352" w:firstLineChars="147"/>
        <w:rPr>
          <w:rFonts w:hint="eastAsia" w:hAnsi="宋体"/>
          <w:color w:val="auto"/>
          <w:sz w:val="24"/>
          <w:szCs w:val="24"/>
          <w:highlight w:val="none"/>
        </w:rPr>
      </w:pPr>
    </w:p>
    <w:p>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pPr>
        <w:pStyle w:val="1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pPr>
        <w:pStyle w:val="14"/>
        <w:spacing w:line="360" w:lineRule="auto"/>
        <w:ind w:left="25" w:leftChars="12" w:firstLine="354" w:firstLineChars="147"/>
        <w:rPr>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3" w:type="first"/>
      <w:headerReference r:id="rId10" w:type="default"/>
      <w:footerReference r:id="rId11" w:type="default"/>
      <w:footerReference r:id="rId12" w:type="even"/>
      <w:pgSz w:w="11906" w:h="16838"/>
      <w:pgMar w:top="1134" w:right="1134" w:bottom="1134"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ActionIcon">
    <w:altName w:val="RomanS"/>
    <w:panose1 w:val="00000000000000000000"/>
    <w:charset w:val="00"/>
    <w:family w:val="auto"/>
    <w:pitch w:val="default"/>
    <w:sig w:usb0="00000000" w:usb1="00000000" w:usb2="00000000" w:usb3="00000000" w:csb0="00000000" w:csb1="00000000"/>
  </w:font>
  <w:font w:name="ModIcon">
    <w:altName w:val="RomanS"/>
    <w:panose1 w:val="00000000000000000000"/>
    <w:charset w:val="00"/>
    <w:family w:val="auto"/>
    <w:pitch w:val="default"/>
    <w:sig w:usb0="00000000" w:usb1="00000000" w:usb2="00000000" w:usb3="00000000" w:csb0="00000000" w:csb1="00000000"/>
  </w:font>
  <w:font w:name="monospac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15</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77</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17</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eastAsia="zh-CN"/>
      </w:rPr>
      <w:t>16</w:t>
    </w:r>
    <w:r>
      <w:fldChar w:fldCharType="end"/>
    </w:r>
  </w:p>
  <w:p>
    <w:pPr>
      <w:pStyle w:val="15"/>
      <w:ind w:right="360"/>
      <w:jc w:val="both"/>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91</w:t>
    </w:r>
    <w:r>
      <w:fldChar w:fldCharType="end"/>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3B646"/>
    <w:multiLevelType w:val="singleLevel"/>
    <w:tmpl w:val="EEE3B646"/>
    <w:lvl w:ilvl="0" w:tentative="0">
      <w:start w:val="1"/>
      <w:numFmt w:val="chineseCounting"/>
      <w:suff w:val="space"/>
      <w:lvlText w:val="第%1章"/>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2405056"/>
    <w:multiLevelType w:val="multilevel"/>
    <w:tmpl w:val="42405056"/>
    <w:lvl w:ilvl="0" w:tentative="0">
      <w:start w:val="1"/>
      <w:numFmt w:val="decimal"/>
      <w:lvlText w:val="%1."/>
      <w:lvlJc w:val="left"/>
      <w:pPr>
        <w:ind w:left="773"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6A8D6288"/>
    <w:multiLevelType w:val="singleLevel"/>
    <w:tmpl w:val="6A8D6288"/>
    <w:lvl w:ilvl="0" w:tentative="0">
      <w:start w:val="3"/>
      <w:numFmt w:val="chineseCounting"/>
      <w:suff w:val="nothing"/>
      <w:lvlText w:val="%1、"/>
      <w:lvlJc w:val="left"/>
      <w:rPr>
        <w:rFonts w:hint="eastAsia"/>
      </w:rPr>
    </w:lvl>
  </w:abstractNum>
  <w:abstractNum w:abstractNumId="6">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8">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7D6DEE51"/>
    <w:multiLevelType w:val="singleLevel"/>
    <w:tmpl w:val="7D6DEE51"/>
    <w:lvl w:ilvl="0" w:tentative="0">
      <w:start w:val="3"/>
      <w:numFmt w:val="decimal"/>
      <w:suff w:val="space"/>
      <w:lvlText w:val="%1."/>
      <w:lvlJc w:val="left"/>
    </w:lvl>
  </w:abstractNum>
  <w:num w:numId="1">
    <w:abstractNumId w:val="1"/>
  </w:num>
  <w:num w:numId="2">
    <w:abstractNumId w:val="0"/>
  </w:num>
  <w:num w:numId="3">
    <w:abstractNumId w:val="9"/>
  </w:num>
  <w:num w:numId="4">
    <w:abstractNumId w:val="6"/>
  </w:num>
  <w:num w:numId="5">
    <w:abstractNumId w:val="2"/>
  </w:num>
  <w:num w:numId="6">
    <w:abstractNumId w:val="3"/>
  </w:num>
  <w:num w:numId="7">
    <w:abstractNumId w:val="4"/>
  </w:num>
  <w:num w:numId="8">
    <w:abstractNumId w:val="5"/>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NzFjMGJjNTRlNzZiNDkyMmU1MTM1NGJmYjk2YTUifQ=="/>
  </w:docVars>
  <w:rsids>
    <w:rsidRoot w:val="43662F86"/>
    <w:rsid w:val="0022181C"/>
    <w:rsid w:val="00745567"/>
    <w:rsid w:val="009D7991"/>
    <w:rsid w:val="014D6040"/>
    <w:rsid w:val="03482A46"/>
    <w:rsid w:val="03EA031D"/>
    <w:rsid w:val="045751CA"/>
    <w:rsid w:val="07A6785B"/>
    <w:rsid w:val="083F6EFC"/>
    <w:rsid w:val="09941953"/>
    <w:rsid w:val="0A362E96"/>
    <w:rsid w:val="0A835923"/>
    <w:rsid w:val="0AD73764"/>
    <w:rsid w:val="0B8265C3"/>
    <w:rsid w:val="0B926BAD"/>
    <w:rsid w:val="0BE503FB"/>
    <w:rsid w:val="0C546A2D"/>
    <w:rsid w:val="0CF167FE"/>
    <w:rsid w:val="0E925A13"/>
    <w:rsid w:val="0EFF1067"/>
    <w:rsid w:val="0FB60ABF"/>
    <w:rsid w:val="0FD6641B"/>
    <w:rsid w:val="10572E1C"/>
    <w:rsid w:val="119D5452"/>
    <w:rsid w:val="12042B30"/>
    <w:rsid w:val="12432CF8"/>
    <w:rsid w:val="12995035"/>
    <w:rsid w:val="14553B17"/>
    <w:rsid w:val="14803E3A"/>
    <w:rsid w:val="1570745E"/>
    <w:rsid w:val="181B0BD3"/>
    <w:rsid w:val="18AE6A90"/>
    <w:rsid w:val="18D85781"/>
    <w:rsid w:val="190A44B6"/>
    <w:rsid w:val="1AA90718"/>
    <w:rsid w:val="1AD906FB"/>
    <w:rsid w:val="1B5611C6"/>
    <w:rsid w:val="1B5805E4"/>
    <w:rsid w:val="1BFC2ACA"/>
    <w:rsid w:val="1D393046"/>
    <w:rsid w:val="1D724738"/>
    <w:rsid w:val="1D8A56FF"/>
    <w:rsid w:val="1D995150"/>
    <w:rsid w:val="1E3119FD"/>
    <w:rsid w:val="201E4531"/>
    <w:rsid w:val="20693D89"/>
    <w:rsid w:val="2077366C"/>
    <w:rsid w:val="213851A5"/>
    <w:rsid w:val="235614FB"/>
    <w:rsid w:val="24774AC2"/>
    <w:rsid w:val="2774172B"/>
    <w:rsid w:val="2787490C"/>
    <w:rsid w:val="280B47C0"/>
    <w:rsid w:val="28312D40"/>
    <w:rsid w:val="288D3BEB"/>
    <w:rsid w:val="2949137F"/>
    <w:rsid w:val="2B74164A"/>
    <w:rsid w:val="2CFA3571"/>
    <w:rsid w:val="2D1B6D8B"/>
    <w:rsid w:val="2E415748"/>
    <w:rsid w:val="2FC81E1A"/>
    <w:rsid w:val="309364EE"/>
    <w:rsid w:val="30FD3D3F"/>
    <w:rsid w:val="31794E91"/>
    <w:rsid w:val="317D0870"/>
    <w:rsid w:val="322C0915"/>
    <w:rsid w:val="328131A4"/>
    <w:rsid w:val="32C66331"/>
    <w:rsid w:val="32DA54BB"/>
    <w:rsid w:val="33A15FD9"/>
    <w:rsid w:val="347502B2"/>
    <w:rsid w:val="34F90010"/>
    <w:rsid w:val="34FA0097"/>
    <w:rsid w:val="363644CD"/>
    <w:rsid w:val="365B3A4D"/>
    <w:rsid w:val="36A47A17"/>
    <w:rsid w:val="36DE12F2"/>
    <w:rsid w:val="37C0063C"/>
    <w:rsid w:val="384B6CD8"/>
    <w:rsid w:val="388D77A1"/>
    <w:rsid w:val="38DB3D3B"/>
    <w:rsid w:val="38DF4C7A"/>
    <w:rsid w:val="3A4E5D86"/>
    <w:rsid w:val="3B021A53"/>
    <w:rsid w:val="3CDA7313"/>
    <w:rsid w:val="3D3F400C"/>
    <w:rsid w:val="3D7807C3"/>
    <w:rsid w:val="3D922FDC"/>
    <w:rsid w:val="3E3B1BB1"/>
    <w:rsid w:val="3E6F49D1"/>
    <w:rsid w:val="3EB665FB"/>
    <w:rsid w:val="3F160079"/>
    <w:rsid w:val="3F76656C"/>
    <w:rsid w:val="3FAA36AD"/>
    <w:rsid w:val="3FD24744"/>
    <w:rsid w:val="414818E6"/>
    <w:rsid w:val="43662F86"/>
    <w:rsid w:val="436A5A34"/>
    <w:rsid w:val="448434D9"/>
    <w:rsid w:val="456820C3"/>
    <w:rsid w:val="48607C51"/>
    <w:rsid w:val="49B16207"/>
    <w:rsid w:val="49BF762F"/>
    <w:rsid w:val="4A0474F6"/>
    <w:rsid w:val="4A372D9B"/>
    <w:rsid w:val="4A5D7669"/>
    <w:rsid w:val="4A7C3925"/>
    <w:rsid w:val="4C1635B0"/>
    <w:rsid w:val="4C472F11"/>
    <w:rsid w:val="4DB85C97"/>
    <w:rsid w:val="4F3527AE"/>
    <w:rsid w:val="4F360BA2"/>
    <w:rsid w:val="4FDB3B8F"/>
    <w:rsid w:val="51A30EE1"/>
    <w:rsid w:val="51F364D8"/>
    <w:rsid w:val="52A515D1"/>
    <w:rsid w:val="52AF2F69"/>
    <w:rsid w:val="53FF492A"/>
    <w:rsid w:val="5752559F"/>
    <w:rsid w:val="58846D32"/>
    <w:rsid w:val="59737B03"/>
    <w:rsid w:val="5A2B4115"/>
    <w:rsid w:val="5F0C2A01"/>
    <w:rsid w:val="60940B8F"/>
    <w:rsid w:val="61103C27"/>
    <w:rsid w:val="61A2061F"/>
    <w:rsid w:val="61CE5117"/>
    <w:rsid w:val="61E246A8"/>
    <w:rsid w:val="630A5A6D"/>
    <w:rsid w:val="63365E8E"/>
    <w:rsid w:val="657C02C1"/>
    <w:rsid w:val="65EE3861"/>
    <w:rsid w:val="660D4895"/>
    <w:rsid w:val="68EF26C0"/>
    <w:rsid w:val="692C4E32"/>
    <w:rsid w:val="6AC501F3"/>
    <w:rsid w:val="6BF801C0"/>
    <w:rsid w:val="6C9F2875"/>
    <w:rsid w:val="6D7C371A"/>
    <w:rsid w:val="6DE13166"/>
    <w:rsid w:val="6E851A78"/>
    <w:rsid w:val="6F7F5952"/>
    <w:rsid w:val="742B0312"/>
    <w:rsid w:val="759F1190"/>
    <w:rsid w:val="75DD0755"/>
    <w:rsid w:val="76124A31"/>
    <w:rsid w:val="7632057E"/>
    <w:rsid w:val="76B531D4"/>
    <w:rsid w:val="7735228D"/>
    <w:rsid w:val="78525AFD"/>
    <w:rsid w:val="799B65F3"/>
    <w:rsid w:val="79CF243B"/>
    <w:rsid w:val="7B79357A"/>
    <w:rsid w:val="7BB82CB9"/>
    <w:rsid w:val="7BE14743"/>
    <w:rsid w:val="7C281DFF"/>
    <w:rsid w:val="7FEB2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99"/>
    <w:pPr>
      <w:keepNext/>
      <w:keepLines/>
      <w:widowControl/>
      <w:spacing w:line="360" w:lineRule="auto"/>
      <w:outlineLvl w:val="3"/>
    </w:pPr>
    <w:rPr>
      <w:rFonts w:ascii="Arial" w:hAnsi="Arial" w:eastAsia="黑体"/>
      <w:b/>
      <w:kern w:val="0"/>
      <w:sz w:val="24"/>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unhideWhenUsed/>
    <w:qFormat/>
    <w:uiPriority w:val="0"/>
    <w:pPr>
      <w:jc w:val="left"/>
    </w:pPr>
  </w:style>
  <w:style w:type="paragraph" w:styleId="11">
    <w:name w:val="Body Text 3"/>
    <w:basedOn w:val="1"/>
    <w:qFormat/>
    <w:uiPriority w:val="0"/>
    <w:pPr>
      <w:spacing w:line="500" w:lineRule="exact"/>
    </w:pPr>
    <w:rPr>
      <w:b/>
      <w:bCs/>
      <w:kern w:val="0"/>
      <w:sz w:val="24"/>
    </w:rPr>
  </w:style>
  <w:style w:type="paragraph" w:styleId="12">
    <w:name w:val="Body Text"/>
    <w:basedOn w:val="1"/>
    <w:qFormat/>
    <w:uiPriority w:val="99"/>
    <w:pPr>
      <w:spacing w:line="380" w:lineRule="exact"/>
    </w:pPr>
    <w:rPr>
      <w:kern w:val="0"/>
      <w:sz w:val="24"/>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Plain Text"/>
    <w:basedOn w:val="1"/>
    <w:next w:val="1"/>
    <w:qFormat/>
    <w:uiPriority w:val="0"/>
    <w:rPr>
      <w:rFonts w:ascii="宋体" w:hAnsi="Courier New"/>
      <w:kern w:val="0"/>
      <w:sz w:val="20"/>
      <w:szCs w:val="21"/>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7">
    <w:name w:val="toc 1"/>
    <w:basedOn w:val="1"/>
    <w:next w:val="1"/>
    <w:qFormat/>
    <w:uiPriority w:val="0"/>
    <w:rPr>
      <w:sz w:val="28"/>
    </w:rPr>
  </w:style>
  <w:style w:type="paragraph" w:styleId="18">
    <w:name w:val="List"/>
    <w:basedOn w:val="1"/>
    <w:qFormat/>
    <w:uiPriority w:val="0"/>
    <w:pPr>
      <w:ind w:left="200" w:hanging="200" w:hangingChars="200"/>
    </w:pPr>
    <w:rPr>
      <w:sz w:val="28"/>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Body Text First Indent 2"/>
    <w:basedOn w:val="13"/>
    <w:qFormat/>
    <w:uiPriority w:val="0"/>
    <w:pPr>
      <w:ind w:firstLine="420" w:firstLineChars="200"/>
    </w:pPr>
  </w:style>
  <w:style w:type="character" w:styleId="25">
    <w:name w:val="Strong"/>
    <w:basedOn w:val="24"/>
    <w:qFormat/>
    <w:uiPriority w:val="0"/>
    <w:rPr>
      <w:b/>
      <w:bCs/>
    </w:rPr>
  </w:style>
  <w:style w:type="character" w:styleId="26">
    <w:name w:val="page number"/>
    <w:qFormat/>
    <w:uiPriority w:val="0"/>
  </w:style>
  <w:style w:type="character" w:styleId="27">
    <w:name w:val="FollowedHyperlink"/>
    <w:basedOn w:val="24"/>
    <w:uiPriority w:val="0"/>
    <w:rPr>
      <w:color w:val="800080"/>
      <w:u w:val="none"/>
    </w:rPr>
  </w:style>
  <w:style w:type="character" w:styleId="28">
    <w:name w:val="Emphasis"/>
    <w:basedOn w:val="24"/>
    <w:qFormat/>
    <w:uiPriority w:val="0"/>
    <w:rPr>
      <w:b/>
      <w:bCs/>
    </w:rPr>
  </w:style>
  <w:style w:type="character" w:styleId="29">
    <w:name w:val="HTML Definition"/>
    <w:basedOn w:val="24"/>
    <w:uiPriority w:val="0"/>
  </w:style>
  <w:style w:type="character" w:styleId="30">
    <w:name w:val="HTML Typewriter"/>
    <w:basedOn w:val="24"/>
    <w:uiPriority w:val="0"/>
    <w:rPr>
      <w:rFonts w:ascii="monospace" w:hAnsi="monospace" w:eastAsia="monospace" w:cs="monospace"/>
      <w:sz w:val="20"/>
    </w:rPr>
  </w:style>
  <w:style w:type="character" w:styleId="31">
    <w:name w:val="HTML Acronym"/>
    <w:basedOn w:val="24"/>
    <w:uiPriority w:val="0"/>
    <w:rPr>
      <w:bdr w:val="none" w:color="auto" w:sz="0" w:space="0"/>
    </w:rPr>
  </w:style>
  <w:style w:type="character" w:styleId="32">
    <w:name w:val="HTML Variable"/>
    <w:basedOn w:val="24"/>
    <w:uiPriority w:val="0"/>
  </w:style>
  <w:style w:type="character" w:styleId="33">
    <w:name w:val="Hyperlink"/>
    <w:qFormat/>
    <w:uiPriority w:val="99"/>
    <w:rPr>
      <w:color w:val="0000FF"/>
      <w:u w:val="single"/>
    </w:rPr>
  </w:style>
  <w:style w:type="character" w:styleId="34">
    <w:name w:val="HTML Code"/>
    <w:basedOn w:val="24"/>
    <w:uiPriority w:val="0"/>
    <w:rPr>
      <w:rFonts w:hint="default" w:ascii="monospace" w:hAnsi="monospace" w:eastAsia="monospace" w:cs="monospace"/>
      <w:sz w:val="20"/>
      <w:bdr w:val="none" w:color="auto" w:sz="0" w:space="0"/>
    </w:rPr>
  </w:style>
  <w:style w:type="character" w:styleId="35">
    <w:name w:val="HTML Cite"/>
    <w:basedOn w:val="24"/>
    <w:uiPriority w:val="0"/>
    <w:rPr>
      <w:bdr w:val="none" w:color="auto" w:sz="0" w:space="0"/>
    </w:rPr>
  </w:style>
  <w:style w:type="character" w:styleId="36">
    <w:name w:val="HTML Keyboard"/>
    <w:basedOn w:val="24"/>
    <w:uiPriority w:val="0"/>
    <w:rPr>
      <w:rFonts w:hint="default" w:ascii="monospace" w:hAnsi="monospace" w:eastAsia="monospace" w:cs="monospace"/>
      <w:sz w:val="20"/>
    </w:rPr>
  </w:style>
  <w:style w:type="character" w:styleId="37">
    <w:name w:val="HTML Sample"/>
    <w:basedOn w:val="24"/>
    <w:uiPriority w:val="0"/>
    <w:rPr>
      <w:rFonts w:hint="default" w:ascii="monospace" w:hAnsi="monospace" w:eastAsia="monospace" w:cs="monospace"/>
    </w:rPr>
  </w:style>
  <w:style w:type="character" w:customStyle="1" w:styleId="38">
    <w:name w:val="15"/>
    <w:basedOn w:val="24"/>
    <w:qFormat/>
    <w:uiPriority w:val="0"/>
    <w:rPr>
      <w:rFonts w:hint="default" w:ascii="Times New Roman" w:hAnsi="Times New Roman" w:cs="Times New Roman"/>
      <w:color w:val="0000FF"/>
      <w:u w:val="single"/>
    </w:rPr>
  </w:style>
  <w:style w:type="paragraph" w:customStyle="1" w:styleId="39">
    <w:name w:val="Table Paragraph"/>
    <w:basedOn w:val="1"/>
    <w:qFormat/>
    <w:uiPriority w:val="1"/>
    <w:pPr>
      <w:jc w:val="left"/>
    </w:pPr>
    <w:rPr>
      <w:rFonts w:ascii="Calibri" w:hAnsi="Calibri" w:eastAsia="宋体" w:cs="Times New Roman"/>
      <w:kern w:val="0"/>
      <w:sz w:val="22"/>
      <w:szCs w:val="22"/>
      <w:lang w:eastAsia="en-US"/>
    </w:rPr>
  </w:style>
  <w:style w:type="character" w:customStyle="1" w:styleId="4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1">
    <w:name w:val="正文2"/>
    <w:basedOn w:val="1"/>
    <w:qFormat/>
    <w:uiPriority w:val="0"/>
    <w:pPr>
      <w:adjustRightInd w:val="0"/>
      <w:spacing w:before="156" w:line="360" w:lineRule="auto"/>
      <w:ind w:firstLine="510" w:firstLineChars="200"/>
    </w:pPr>
    <w:rPr>
      <w:sz w:val="24"/>
      <w:szCs w:val="20"/>
    </w:rPr>
  </w:style>
  <w:style w:type="paragraph" w:customStyle="1" w:styleId="4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3">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44">
    <w:name w:val="List Paragraph"/>
    <w:basedOn w:val="1"/>
    <w:qFormat/>
    <w:uiPriority w:val="34"/>
    <w:pPr>
      <w:ind w:firstLine="420" w:firstLineChars="200"/>
    </w:pPr>
  </w:style>
  <w:style w:type="paragraph" w:customStyle="1" w:styleId="45">
    <w:name w:val="样式 行距: 1.5 倍行距 首行缩进:  2 字符"/>
    <w:basedOn w:val="1"/>
    <w:qFormat/>
    <w:uiPriority w:val="0"/>
    <w:pPr>
      <w:adjustRightInd w:val="0"/>
      <w:snapToGrid w:val="0"/>
      <w:spacing w:line="460" w:lineRule="exact"/>
    </w:pPr>
    <w:rPr>
      <w:sz w:val="24"/>
    </w:rPr>
  </w:style>
  <w:style w:type="character" w:customStyle="1" w:styleId="46">
    <w:name w:val="hover"/>
    <w:basedOn w:val="24"/>
    <w:uiPriority w:val="0"/>
    <w:rPr>
      <w:color w:val="2590EB"/>
    </w:rPr>
  </w:style>
  <w:style w:type="character" w:customStyle="1" w:styleId="47">
    <w:name w:val="hover1"/>
    <w:basedOn w:val="24"/>
    <w:uiPriority w:val="0"/>
    <w:rPr>
      <w:color w:val="2590EB"/>
    </w:rPr>
  </w:style>
  <w:style w:type="character" w:customStyle="1" w:styleId="48">
    <w:name w:val="hover2"/>
    <w:basedOn w:val="24"/>
    <w:uiPriority w:val="0"/>
    <w:rPr>
      <w:bdr w:val="none" w:color="AFD1EE" w:sz="0"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148</Pages>
  <Words>76489</Words>
  <Characters>91415</Characters>
  <Lines>0</Lines>
  <Paragraphs>0</Paragraphs>
  <TotalTime>74</TotalTime>
  <ScaleCrop>false</ScaleCrop>
  <LinksUpToDate>false</LinksUpToDate>
  <CharactersWithSpaces>103066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2022-03-03T01:24:00Z</dcterms:created>
  <dc:creator>qzh</dc:creator>
  <cp:lastModifiedBy>啊陈陈</cp:lastModifiedBy>
  <cp:lastPrinted>2022-07-25T12:35:00Z</cp:lastPrinted>
  <dcterms:modified xsi:type="dcterms:W3CDTF">2022-08-22T02:38:26Z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FCE9857E68824529BF529810FAC87035</vt:lpwstr>
  </property>
</Properties>
</file>