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24"/>
          <w:highlight w:val="none"/>
        </w:rPr>
      </w:pPr>
      <w:r>
        <w:rPr>
          <w:rFonts w:hint="eastAsia"/>
          <w:b/>
          <w:color w:val="000000"/>
          <w:sz w:val="24"/>
          <w:highlight w:val="none"/>
          <w:lang w:eastAsia="zh-CN"/>
        </w:rPr>
        <w:t>和平片区棚户区改造安置房项目三期（2-2期）24#-36#楼及地下室工程检测</w:t>
      </w:r>
      <w:r>
        <w:rPr>
          <w:rFonts w:hint="eastAsia"/>
          <w:b/>
          <w:color w:val="000000"/>
          <w:sz w:val="24"/>
          <w:highlight w:val="none"/>
        </w:rPr>
        <w:t>招标</w:t>
      </w:r>
      <w:r>
        <w:rPr>
          <w:rFonts w:hAnsi="宋体"/>
          <w:b/>
          <w:color w:val="000000"/>
          <w:sz w:val="24"/>
          <w:highlight w:val="none"/>
        </w:rPr>
        <w:t>公告</w:t>
      </w:r>
    </w:p>
    <w:p>
      <w:pPr>
        <w:pStyle w:val="3"/>
        <w:spacing w:line="400" w:lineRule="exact"/>
        <w:rPr>
          <w:color w:val="000000"/>
          <w:highlight w:val="none"/>
        </w:rPr>
      </w:pPr>
      <w:bookmarkStart w:id="0" w:name="_Toc469486520"/>
      <w:r>
        <w:rPr>
          <w:color w:val="000000"/>
          <w:highlight w:val="none"/>
        </w:rPr>
        <w:t>1.</w:t>
      </w:r>
      <w:r>
        <w:rPr>
          <w:rFonts w:hint="eastAsia"/>
          <w:color w:val="000000"/>
          <w:highlight w:val="none"/>
        </w:rPr>
        <w:t xml:space="preserve"> </w:t>
      </w:r>
      <w:r>
        <w:rPr>
          <w:rFonts w:hAnsi="宋体"/>
          <w:color w:val="000000"/>
          <w:highlight w:val="none"/>
        </w:rPr>
        <w:t>招标条件</w:t>
      </w:r>
      <w:bookmarkEnd w:id="0"/>
    </w:p>
    <w:p>
      <w:pPr>
        <w:spacing w:line="360" w:lineRule="auto"/>
        <w:ind w:firstLine="420" w:firstLineChars="200"/>
        <w:rPr>
          <w:color w:val="000000"/>
          <w:szCs w:val="21"/>
          <w:highlight w:val="none"/>
        </w:rPr>
      </w:pPr>
      <w:bookmarkStart w:id="1" w:name="_Toc469486521"/>
      <w:r>
        <w:rPr>
          <w:rFonts w:hint="eastAsia" w:hAnsi="宋体"/>
          <w:color w:val="000000"/>
          <w:szCs w:val="21"/>
          <w:highlight w:val="none"/>
        </w:rPr>
        <w:t>本招标项目</w:t>
      </w:r>
      <w:r>
        <w:rPr>
          <w:rFonts w:hint="eastAsia" w:hAnsi="宋体"/>
          <w:color w:val="000000"/>
          <w:szCs w:val="21"/>
          <w:highlight w:val="none"/>
          <w:u w:val="single"/>
          <w:lang w:val="en-US" w:eastAsia="zh-CN"/>
        </w:rPr>
        <w:t xml:space="preserve"> </w:t>
      </w:r>
      <w:r>
        <w:rPr>
          <w:rFonts w:hint="eastAsia" w:hAnsi="宋体"/>
          <w:color w:val="000000"/>
          <w:szCs w:val="21"/>
          <w:highlight w:val="none"/>
          <w:u w:val="single"/>
          <w:lang w:eastAsia="zh-CN"/>
        </w:rPr>
        <w:t>和平片区棚户区改造安置房项目三期（2-2期）24#-36#楼及地下室工程检测</w:t>
      </w:r>
      <w:r>
        <w:rPr>
          <w:rFonts w:hint="eastAsia"/>
          <w:color w:val="000000"/>
          <w:szCs w:val="21"/>
          <w:highlight w:val="none"/>
          <w:u w:val="single"/>
          <w:lang w:eastAsia="zh-CN"/>
        </w:rPr>
        <w:t>）</w:t>
      </w:r>
      <w:r>
        <w:rPr>
          <w:color w:val="000000"/>
          <w:szCs w:val="21"/>
          <w:highlight w:val="none"/>
        </w:rPr>
        <w:t xml:space="preserve"> </w:t>
      </w:r>
      <w:r>
        <w:rPr>
          <w:rFonts w:hint="eastAsia" w:hAnsi="宋体"/>
          <w:color w:val="000000"/>
          <w:szCs w:val="21"/>
          <w:highlight w:val="none"/>
        </w:rPr>
        <w:t>已由</w:t>
      </w:r>
      <w:r>
        <w:rPr>
          <w:color w:val="000000"/>
          <w:szCs w:val="21"/>
          <w:highlight w:val="none"/>
          <w:u w:val="single"/>
        </w:rPr>
        <w:t xml:space="preserve"> </w:t>
      </w:r>
      <w:r>
        <w:rPr>
          <w:rFonts w:hint="eastAsia"/>
          <w:color w:val="000000"/>
          <w:szCs w:val="21"/>
          <w:highlight w:val="none"/>
          <w:u w:val="single"/>
        </w:rPr>
        <w:t>桂林国家高新区管委会七星区人民政府发展和改革局以 关于和平片区棚户区改造安置房项目可行性研究报告的批复(新星发改行审字【201</w:t>
      </w:r>
      <w:r>
        <w:rPr>
          <w:rFonts w:hint="eastAsia"/>
          <w:color w:val="000000"/>
          <w:szCs w:val="21"/>
          <w:highlight w:val="none"/>
          <w:u w:val="single"/>
          <w:lang w:val="en-US" w:eastAsia="zh-CN"/>
        </w:rPr>
        <w:t>7</w:t>
      </w:r>
      <w:r>
        <w:rPr>
          <w:rFonts w:hint="eastAsia"/>
          <w:color w:val="000000"/>
          <w:szCs w:val="21"/>
          <w:highlight w:val="none"/>
          <w:u w:val="single"/>
        </w:rPr>
        <w:t>】</w:t>
      </w:r>
      <w:r>
        <w:rPr>
          <w:rFonts w:hint="eastAsia"/>
          <w:color w:val="000000"/>
          <w:szCs w:val="21"/>
          <w:highlight w:val="none"/>
          <w:u w:val="single"/>
          <w:lang w:val="en-US" w:eastAsia="zh-CN"/>
        </w:rPr>
        <w:t>1</w:t>
      </w:r>
      <w:r>
        <w:rPr>
          <w:rFonts w:hint="eastAsia"/>
          <w:color w:val="000000"/>
          <w:szCs w:val="21"/>
          <w:highlight w:val="none"/>
          <w:u w:val="single"/>
        </w:rPr>
        <w:t>号文)</w:t>
      </w:r>
      <w:r>
        <w:rPr>
          <w:color w:val="000000"/>
          <w:szCs w:val="21"/>
          <w:highlight w:val="none"/>
        </w:rPr>
        <w:t xml:space="preserve"> </w:t>
      </w:r>
      <w:r>
        <w:rPr>
          <w:rFonts w:hint="eastAsia" w:hAnsi="宋体"/>
          <w:color w:val="000000"/>
          <w:szCs w:val="21"/>
          <w:highlight w:val="none"/>
        </w:rPr>
        <w:t>批准建设，招标人为</w:t>
      </w:r>
      <w:r>
        <w:rPr>
          <w:rFonts w:hint="eastAsia" w:hAnsi="宋体"/>
          <w:color w:val="000000"/>
          <w:szCs w:val="21"/>
          <w:highlight w:val="none"/>
          <w:lang w:eastAsia="zh-CN"/>
        </w:rPr>
        <w:t>：</w:t>
      </w:r>
      <w:r>
        <w:rPr>
          <w:rFonts w:hint="eastAsia"/>
          <w:color w:val="000000"/>
          <w:szCs w:val="21"/>
          <w:highlight w:val="none"/>
          <w:u w:val="single"/>
        </w:rPr>
        <w:t>桂林市七星区穿山街道办事处</w:t>
      </w:r>
      <w:r>
        <w:rPr>
          <w:rFonts w:hint="eastAsia" w:hAnsi="宋体"/>
          <w:color w:val="000000"/>
          <w:szCs w:val="21"/>
          <w:highlight w:val="none"/>
        </w:rPr>
        <w:t>，建设资金来自</w:t>
      </w:r>
      <w:r>
        <w:rPr>
          <w:rFonts w:hint="eastAsia"/>
          <w:color w:val="000000"/>
          <w:szCs w:val="21"/>
          <w:highlight w:val="none"/>
          <w:u w:val="single"/>
        </w:rPr>
        <w:t>财政</w:t>
      </w:r>
      <w:r>
        <w:rPr>
          <w:color w:val="000000"/>
          <w:szCs w:val="21"/>
          <w:highlight w:val="none"/>
        </w:rPr>
        <w:t xml:space="preserve"> </w:t>
      </w:r>
      <w:r>
        <w:rPr>
          <w:rFonts w:hint="eastAsia"/>
          <w:color w:val="000000"/>
          <w:szCs w:val="21"/>
          <w:highlight w:val="none"/>
        </w:rPr>
        <w:t>（</w:t>
      </w:r>
      <w:r>
        <w:rPr>
          <w:rFonts w:hint="eastAsia" w:hAnsi="宋体"/>
          <w:color w:val="000000"/>
          <w:szCs w:val="21"/>
          <w:highlight w:val="none"/>
        </w:rPr>
        <w:t>资金来源</w:t>
      </w:r>
      <w:r>
        <w:rPr>
          <w:rFonts w:hint="eastAsia"/>
          <w:color w:val="000000"/>
          <w:szCs w:val="21"/>
          <w:highlight w:val="none"/>
        </w:rPr>
        <w:t>）</w:t>
      </w:r>
      <w:r>
        <w:rPr>
          <w:rFonts w:hint="eastAsia" w:hAnsi="宋体"/>
          <w:color w:val="000000"/>
          <w:szCs w:val="21"/>
          <w:highlight w:val="none"/>
        </w:rPr>
        <w:t>，项目出资比例为</w:t>
      </w:r>
      <w:r>
        <w:rPr>
          <w:rFonts w:hint="eastAsia"/>
          <w:color w:val="000000"/>
          <w:szCs w:val="21"/>
          <w:highlight w:val="none"/>
          <w:u w:val="single"/>
        </w:rPr>
        <w:t>100%</w:t>
      </w:r>
      <w:r>
        <w:rPr>
          <w:rFonts w:hint="eastAsia" w:hAnsi="宋体"/>
          <w:color w:val="000000"/>
          <w:szCs w:val="21"/>
          <w:highlight w:val="none"/>
        </w:rPr>
        <w:t>。项目已具备招标条件，</w:t>
      </w:r>
      <w:r>
        <w:rPr>
          <w:rFonts w:hAnsi="宋体"/>
          <w:color w:val="000000"/>
          <w:szCs w:val="21"/>
          <w:highlight w:val="none"/>
        </w:rPr>
        <w:t>现对该项目的</w:t>
      </w:r>
      <w:r>
        <w:rPr>
          <w:rFonts w:hint="eastAsia" w:hAnsi="宋体"/>
          <w:color w:val="000000"/>
          <w:szCs w:val="21"/>
          <w:highlight w:val="none"/>
        </w:rPr>
        <w:t>工程检测</w:t>
      </w:r>
      <w:r>
        <w:rPr>
          <w:rFonts w:hAnsi="宋体"/>
          <w:color w:val="000000"/>
          <w:szCs w:val="21"/>
          <w:highlight w:val="none"/>
        </w:rPr>
        <w:t>服务进行公开招标。</w:t>
      </w:r>
    </w:p>
    <w:p>
      <w:pPr>
        <w:pStyle w:val="3"/>
        <w:spacing w:line="400" w:lineRule="exact"/>
        <w:rPr>
          <w:color w:val="000000"/>
          <w:highlight w:val="none"/>
        </w:rPr>
      </w:pPr>
      <w:r>
        <w:rPr>
          <w:color w:val="000000"/>
          <w:highlight w:val="none"/>
        </w:rPr>
        <w:t>2.</w:t>
      </w:r>
      <w:r>
        <w:rPr>
          <w:rFonts w:hint="eastAsia"/>
          <w:color w:val="000000"/>
          <w:highlight w:val="none"/>
        </w:rPr>
        <w:t xml:space="preserve"> </w:t>
      </w:r>
      <w:r>
        <w:rPr>
          <w:color w:val="000000"/>
          <w:highlight w:val="none"/>
        </w:rPr>
        <w:t>项目概况与招标范围</w:t>
      </w:r>
      <w:bookmarkEnd w:id="1"/>
    </w:p>
    <w:p>
      <w:pPr>
        <w:spacing w:line="400" w:lineRule="exact"/>
        <w:ind w:firstLine="420" w:firstLineChars="200"/>
        <w:outlineLvl w:val="2"/>
        <w:rPr>
          <w:rFonts w:ascii="宋体" w:hAnsi="宋体" w:cs="MingLiU"/>
          <w:color w:val="000000"/>
          <w:kern w:val="0"/>
          <w:position w:val="-2"/>
          <w:sz w:val="24"/>
          <w:highlight w:val="none"/>
          <w:u w:val="single"/>
        </w:rPr>
      </w:pPr>
      <w:r>
        <w:rPr>
          <w:rFonts w:hAnsi="宋体"/>
          <w:color w:val="000000"/>
          <w:szCs w:val="21"/>
          <w:highlight w:val="none"/>
        </w:rPr>
        <w:t>建设地点：</w:t>
      </w:r>
      <w:r>
        <w:rPr>
          <w:color w:val="000000"/>
          <w:szCs w:val="21"/>
          <w:highlight w:val="none"/>
          <w:u w:val="single"/>
        </w:rPr>
        <w:t xml:space="preserve"> </w:t>
      </w:r>
      <w:r>
        <w:rPr>
          <w:rFonts w:hint="eastAsia" w:ascii="宋体" w:hAnsi="宋体"/>
          <w:color w:val="000000"/>
          <w:szCs w:val="21"/>
          <w:highlight w:val="none"/>
          <w:u w:val="single"/>
        </w:rPr>
        <w:t>桂磨路以西、环城南二路东南侧、桂海铁路北侧；</w:t>
      </w:r>
      <w:r>
        <w:rPr>
          <w:rFonts w:ascii="宋体" w:hAnsi="宋体"/>
          <w:color w:val="000000"/>
          <w:szCs w:val="21"/>
          <w:highlight w:val="none"/>
          <w:u w:val="single"/>
        </w:rPr>
        <w:t xml:space="preserve"> </w:t>
      </w:r>
    </w:p>
    <w:p>
      <w:pPr>
        <w:spacing w:line="400" w:lineRule="exact"/>
        <w:ind w:firstLine="420" w:firstLineChars="200"/>
        <w:rPr>
          <w:rFonts w:hint="eastAsia" w:ascii="宋体" w:hAnsi="宋体"/>
          <w:color w:val="000000"/>
          <w:szCs w:val="21"/>
          <w:highlight w:val="none"/>
          <w:u w:val="single"/>
        </w:rPr>
      </w:pPr>
      <w:r>
        <w:rPr>
          <w:rFonts w:ascii="宋体" w:hAnsi="宋体"/>
          <w:color w:val="000000"/>
          <w:szCs w:val="21"/>
          <w:highlight w:val="none"/>
        </w:rPr>
        <w:t>建设规模：</w:t>
      </w:r>
      <w:r>
        <w:rPr>
          <w:rFonts w:hint="eastAsia" w:ascii="宋体" w:hAnsi="宋体"/>
          <w:color w:val="000000"/>
          <w:szCs w:val="21"/>
          <w:highlight w:val="none"/>
          <w:u w:val="single"/>
        </w:rPr>
        <w:t>总建筑面积262744.14㎡，24#商住楼拾陆层（局部贰层）建筑面积14802.39㎡、25#商住楼拾陆层（局部贰层）建筑面积20335.11㎡含计容住宅面积15221.54㎡、26#住宅楼拾柒层建筑面积12532.32㎡、27#住宅楼拾柒层建筑面积13947.00㎡、29#住宅楼拾柒层（局部壹层）建筑面积19901.94㎡、30#商住楼拾陆层（局部贰层）建筑面积13910.24㎡、33#商住楼拾陆层（局部贰层）建筑面积13412.24㎡及一期地下室工程地下负壹层建筑面积28166㎡；28#住宅楼拾柒层建筑面积13907.44㎡含计容住宅面积13554.86㎡、31#商住楼拾陆层（局部贰层）建筑面积15865.72㎡、32#住宅楼拾柒层建筑面积20097.08㎡、34#商住楼拾陆层（局部贰层）建筑面积21587.14㎡、35#商住楼拾陆层（局部贰层）建筑面积13658.13㎡、36#商住楼拾陆层（局部贰层）建筑面积15364.49㎡及二期地下室工程地下负壹层建筑面积25256.90㎡。</w:t>
      </w:r>
    </w:p>
    <w:p>
      <w:pPr>
        <w:spacing w:line="400" w:lineRule="exact"/>
        <w:rPr>
          <w:rFonts w:hint="eastAsia" w:ascii="宋体" w:hAnsi="宋体"/>
          <w:color w:val="000000"/>
          <w:szCs w:val="21"/>
          <w:highlight w:val="none"/>
          <w:u w:val="single"/>
        </w:rPr>
      </w:pPr>
      <w:r>
        <w:rPr>
          <w:rFonts w:hint="eastAsia" w:hAnsi="宋体"/>
          <w:color w:val="000000"/>
          <w:szCs w:val="21"/>
          <w:highlight w:val="none"/>
        </w:rPr>
        <w:t>建筑安装工程费</w:t>
      </w:r>
      <w:r>
        <w:rPr>
          <w:rFonts w:hAnsi="宋体"/>
          <w:color w:val="000000"/>
          <w:szCs w:val="21"/>
          <w:highlight w:val="none"/>
        </w:rPr>
        <w:t>：</w:t>
      </w:r>
      <w:r>
        <w:rPr>
          <w:rFonts w:hint="eastAsia" w:ascii="宋体" w:hAnsi="宋体"/>
          <w:color w:val="000000"/>
          <w:szCs w:val="21"/>
          <w:highlight w:val="none"/>
          <w:u w:val="single"/>
        </w:rPr>
        <w:t>约61000万元；</w:t>
      </w:r>
    </w:p>
    <w:p>
      <w:pPr>
        <w:spacing w:line="400" w:lineRule="exact"/>
        <w:rPr>
          <w:rFonts w:ascii="宋体" w:hAnsi="宋体"/>
          <w:color w:val="000000"/>
          <w:szCs w:val="21"/>
          <w:highlight w:val="none"/>
        </w:rPr>
      </w:pPr>
      <w:r>
        <w:rPr>
          <w:rFonts w:hint="eastAsia" w:ascii="宋体" w:hAnsi="宋体"/>
          <w:color w:val="000000"/>
          <w:szCs w:val="21"/>
          <w:highlight w:val="none"/>
        </w:rPr>
        <w:t>检测</w:t>
      </w:r>
      <w:r>
        <w:rPr>
          <w:rFonts w:ascii="宋体" w:hAnsi="宋体"/>
          <w:color w:val="000000"/>
          <w:szCs w:val="21"/>
          <w:highlight w:val="none"/>
        </w:rPr>
        <w:t>服务期：</w:t>
      </w:r>
      <w:r>
        <w:rPr>
          <w:rFonts w:hint="eastAsia" w:ascii="宋体" w:hAnsi="宋体"/>
          <w:color w:val="000000"/>
          <w:szCs w:val="21"/>
          <w:highlight w:val="none"/>
          <w:u w:val="single"/>
        </w:rPr>
        <w:t xml:space="preserve">  同步施工进度，满足工程进度需求； </w:t>
      </w:r>
    </w:p>
    <w:p>
      <w:pPr>
        <w:spacing w:line="400" w:lineRule="exact"/>
        <w:rPr>
          <w:rFonts w:hint="eastAsia" w:ascii="宋体" w:hAnsi="宋体"/>
          <w:color w:val="000000"/>
          <w:szCs w:val="21"/>
          <w:highlight w:val="none"/>
        </w:rPr>
      </w:pPr>
      <w:r>
        <w:rPr>
          <w:rFonts w:ascii="宋体" w:hAnsi="宋体"/>
          <w:color w:val="000000"/>
          <w:szCs w:val="21"/>
          <w:highlight w:val="none"/>
        </w:rPr>
        <w:t>质量要求：</w:t>
      </w:r>
      <w:r>
        <w:rPr>
          <w:rFonts w:ascii="宋体" w:hAnsi="宋体"/>
          <w:color w:val="000000"/>
          <w:szCs w:val="21"/>
          <w:highlight w:val="none"/>
          <w:u w:val="single"/>
        </w:rPr>
        <w:t xml:space="preserve"> </w:t>
      </w:r>
      <w:r>
        <w:rPr>
          <w:rFonts w:hint="eastAsia" w:ascii="宋体" w:hAnsi="宋体"/>
          <w:color w:val="000000"/>
          <w:szCs w:val="21"/>
          <w:highlight w:val="none"/>
          <w:u w:val="single"/>
        </w:rPr>
        <w:t>合格</w:t>
      </w:r>
      <w:r>
        <w:rPr>
          <w:rFonts w:ascii="宋体" w:hAnsi="宋体"/>
          <w:color w:val="000000"/>
          <w:szCs w:val="21"/>
          <w:highlight w:val="none"/>
          <w:u w:val="single"/>
        </w:rPr>
        <w:t xml:space="preserve">   </w:t>
      </w:r>
    </w:p>
    <w:p>
      <w:pPr>
        <w:spacing w:line="400" w:lineRule="exact"/>
        <w:rPr>
          <w:rFonts w:ascii="宋体" w:hAnsi="宋体"/>
          <w:color w:val="000000"/>
          <w:szCs w:val="21"/>
          <w:highlight w:val="none"/>
          <w:u w:val="single"/>
        </w:rPr>
      </w:pPr>
      <w:r>
        <w:rPr>
          <w:rFonts w:ascii="宋体" w:hAnsi="宋体"/>
          <w:color w:val="000000"/>
          <w:szCs w:val="21"/>
          <w:highlight w:val="none"/>
        </w:rPr>
        <w:t>标段划分：</w:t>
      </w:r>
      <w:r>
        <w:rPr>
          <w:rFonts w:hint="eastAsia"/>
          <w:color w:val="000000"/>
          <w:szCs w:val="21"/>
          <w:highlight w:val="none"/>
          <w:u w:val="single"/>
        </w:rPr>
        <w:t>本项目不划分标段</w:t>
      </w:r>
      <w:r>
        <w:rPr>
          <w:rFonts w:ascii="宋体" w:hAnsi="宋体"/>
          <w:color w:val="000000"/>
          <w:szCs w:val="21"/>
          <w:highlight w:val="none"/>
          <w:u w:val="single"/>
        </w:rPr>
        <w:t xml:space="preserve">  </w:t>
      </w:r>
    </w:p>
    <w:p>
      <w:pPr>
        <w:spacing w:line="400" w:lineRule="exact"/>
        <w:rPr>
          <w:rFonts w:hint="eastAsia" w:ascii="宋体" w:hAnsi="宋体"/>
          <w:color w:val="000000"/>
          <w:sz w:val="24"/>
          <w:highlight w:val="none"/>
        </w:rPr>
      </w:pPr>
      <w:r>
        <w:rPr>
          <w:rFonts w:ascii="宋体" w:hAnsi="宋体"/>
          <w:color w:val="000000"/>
          <w:szCs w:val="21"/>
          <w:highlight w:val="none"/>
        </w:rPr>
        <w:t>招标范围：</w:t>
      </w:r>
      <w:r>
        <w:rPr>
          <w:rFonts w:hint="eastAsia" w:ascii="宋体" w:hAnsi="宋体"/>
          <w:color w:val="000000"/>
          <w:szCs w:val="21"/>
          <w:highlight w:val="none"/>
          <w:u w:val="single"/>
        </w:rPr>
        <w:t>见证取样检测、地基基础工程检测、主体结构工程现场检测 、建筑幕墙工程检测、室内环境检测、建筑物附属设备安装工程检测、基坑监测、节能检测、市政道路检测、防雷检测、水质检测等检测。</w:t>
      </w:r>
    </w:p>
    <w:p>
      <w:pPr>
        <w:pStyle w:val="3"/>
        <w:spacing w:line="400" w:lineRule="exact"/>
        <w:rPr>
          <w:color w:val="000000"/>
          <w:highlight w:val="none"/>
        </w:rPr>
      </w:pPr>
      <w:bookmarkStart w:id="2" w:name="_Toc469486522"/>
      <w:r>
        <w:rPr>
          <w:color w:val="000000"/>
          <w:highlight w:val="none"/>
        </w:rPr>
        <w:t>3.</w:t>
      </w:r>
      <w:r>
        <w:rPr>
          <w:rFonts w:hint="eastAsia"/>
          <w:color w:val="000000"/>
          <w:highlight w:val="none"/>
        </w:rPr>
        <w:t xml:space="preserve"> </w:t>
      </w:r>
      <w:r>
        <w:rPr>
          <w:color w:val="000000"/>
          <w:highlight w:val="none"/>
        </w:rPr>
        <w:t>投标人资格要求</w:t>
      </w:r>
      <w:bookmarkEnd w:id="2"/>
    </w:p>
    <w:p>
      <w:pPr>
        <w:pStyle w:val="4"/>
        <w:spacing w:line="400" w:lineRule="exact"/>
        <w:ind w:firstLine="420" w:firstLineChars="200"/>
        <w:rPr>
          <w:rFonts w:hint="eastAsia" w:hAnsi="宋体"/>
          <w:color w:val="000000"/>
          <w:sz w:val="21"/>
          <w:szCs w:val="21"/>
          <w:highlight w:val="none"/>
        </w:rPr>
      </w:pPr>
      <w:r>
        <w:rPr>
          <w:rFonts w:hAnsi="宋体"/>
          <w:color w:val="000000"/>
          <w:sz w:val="21"/>
          <w:szCs w:val="21"/>
          <w:highlight w:val="none"/>
        </w:rPr>
        <w:t>3.1</w:t>
      </w:r>
      <w:r>
        <w:rPr>
          <w:rFonts w:hint="eastAsia" w:hAnsi="宋体"/>
          <w:color w:val="000000"/>
          <w:sz w:val="21"/>
          <w:szCs w:val="21"/>
          <w:highlight w:val="none"/>
        </w:rPr>
        <w:t xml:space="preserve"> </w:t>
      </w:r>
      <w:r>
        <w:rPr>
          <w:rFonts w:hAnsi="宋体"/>
          <w:color w:val="000000"/>
          <w:sz w:val="21"/>
          <w:szCs w:val="21"/>
          <w:highlight w:val="none"/>
        </w:rPr>
        <w:t>本次招标要求投标人</w:t>
      </w:r>
      <w:r>
        <w:rPr>
          <w:rFonts w:hint="eastAsia" w:hAnsi="宋体"/>
          <w:color w:val="000000"/>
          <w:sz w:val="21"/>
          <w:szCs w:val="21"/>
          <w:highlight w:val="none"/>
        </w:rPr>
        <w:t>:</w:t>
      </w:r>
    </w:p>
    <w:p>
      <w:pPr>
        <w:pStyle w:val="4"/>
        <w:spacing w:line="360" w:lineRule="exact"/>
        <w:ind w:firstLine="420" w:firstLineChars="200"/>
        <w:rPr>
          <w:rFonts w:hint="eastAsia"/>
          <w:color w:val="000000"/>
          <w:sz w:val="21"/>
          <w:szCs w:val="21"/>
          <w:highlight w:val="none"/>
        </w:rPr>
      </w:pPr>
      <w:r>
        <w:rPr>
          <w:rFonts w:hint="eastAsia" w:hAnsi="宋体"/>
          <w:color w:val="000000"/>
          <w:sz w:val="21"/>
          <w:szCs w:val="21"/>
          <w:highlight w:val="none"/>
        </w:rPr>
        <w:t>(1) 取得省级或省级以上住房城乡建设主管部门颁发的相应建设工程质量检测资质证书，本次招标要求资质证书具有：</w:t>
      </w:r>
      <w:r>
        <w:rPr>
          <w:rFonts w:hint="eastAsia" w:hAnsi="宋体"/>
          <w:color w:val="000000"/>
          <w:sz w:val="21"/>
          <w:szCs w:val="21"/>
          <w:highlight w:val="none"/>
          <w:u w:val="single"/>
        </w:rPr>
        <w:t>见证取样检测、地基基础工程检测、主体结构工程现场检测、建筑幕墙工程检测、室内环境检测、</w:t>
      </w:r>
      <w:r>
        <w:rPr>
          <w:rFonts w:hint="eastAsia"/>
          <w:color w:val="000000"/>
          <w:sz w:val="21"/>
          <w:szCs w:val="21"/>
          <w:highlight w:val="none"/>
          <w:u w:val="single"/>
        </w:rPr>
        <w:t>建筑物附属设备安装工程检测</w:t>
      </w:r>
      <w:r>
        <w:rPr>
          <w:rFonts w:hint="eastAsia"/>
          <w:color w:val="000000"/>
          <w:sz w:val="21"/>
          <w:szCs w:val="21"/>
          <w:highlight w:val="none"/>
        </w:rPr>
        <w:t>等资质范围；</w:t>
      </w:r>
    </w:p>
    <w:p>
      <w:pPr>
        <w:pStyle w:val="4"/>
        <w:spacing w:line="400" w:lineRule="exact"/>
        <w:ind w:firstLine="420" w:firstLineChars="200"/>
        <w:rPr>
          <w:rFonts w:hint="eastAsia" w:hAnsi="宋体"/>
          <w:color w:val="000000"/>
          <w:sz w:val="21"/>
          <w:szCs w:val="21"/>
          <w:highlight w:val="none"/>
        </w:rPr>
      </w:pPr>
      <w:r>
        <w:rPr>
          <w:rFonts w:hint="eastAsia" w:hAnsi="宋体"/>
          <w:color w:val="000000"/>
          <w:sz w:val="21"/>
          <w:szCs w:val="21"/>
          <w:highlight w:val="none"/>
        </w:rPr>
        <w:t xml:space="preserve"> (2) 具备省级或省级以上质量技术监督部门颁发的检验检测机构资质认定证书，资质认定证书附表内容须满足招标范围的要求；</w:t>
      </w:r>
    </w:p>
    <w:p>
      <w:pPr>
        <w:pStyle w:val="4"/>
        <w:spacing w:line="400" w:lineRule="exact"/>
        <w:ind w:firstLine="525" w:firstLineChars="250"/>
        <w:rPr>
          <w:rFonts w:hint="eastAsia" w:hAnsi="宋体"/>
          <w:color w:val="000000"/>
          <w:sz w:val="21"/>
          <w:szCs w:val="21"/>
          <w:highlight w:val="none"/>
        </w:rPr>
      </w:pPr>
      <w:r>
        <w:rPr>
          <w:rFonts w:hint="eastAsia" w:hAnsi="宋体"/>
          <w:color w:val="000000"/>
          <w:sz w:val="21"/>
          <w:szCs w:val="21"/>
          <w:highlight w:val="none"/>
        </w:rPr>
        <w:t xml:space="preserve">(3) </w:t>
      </w:r>
      <w:r>
        <w:rPr>
          <w:rFonts w:hAnsi="宋体"/>
          <w:color w:val="000000"/>
          <w:sz w:val="21"/>
          <w:szCs w:val="21"/>
          <w:highlight w:val="none"/>
        </w:rPr>
        <w:t>符合《</w:t>
      </w:r>
      <w:r>
        <w:rPr>
          <w:rFonts w:hAnsi="宋体"/>
          <w:color w:val="000000"/>
          <w:sz w:val="21"/>
          <w:szCs w:val="21"/>
          <w:highlight w:val="none"/>
        </w:rPr>
        <w:fldChar w:fldCharType="begin"/>
      </w:r>
      <w:r>
        <w:rPr>
          <w:rFonts w:hAnsi="宋体"/>
          <w:color w:val="000000"/>
          <w:sz w:val="21"/>
          <w:szCs w:val="21"/>
          <w:highlight w:val="none"/>
        </w:rPr>
        <w:instrText xml:space="preserve"> HYPERLINK "http://www.gxcic.net/HTMLFile/2013-02/shownews_167314.html" \t "_blank" </w:instrText>
      </w:r>
      <w:r>
        <w:rPr>
          <w:rFonts w:hAnsi="宋体"/>
          <w:color w:val="000000"/>
          <w:sz w:val="21"/>
          <w:szCs w:val="21"/>
          <w:highlight w:val="none"/>
        </w:rPr>
        <w:fldChar w:fldCharType="separate"/>
      </w:r>
      <w:r>
        <w:rPr>
          <w:rFonts w:hAnsi="宋体"/>
          <w:color w:val="000000"/>
          <w:sz w:val="21"/>
          <w:szCs w:val="21"/>
          <w:highlight w:val="none"/>
        </w:rPr>
        <w:t>广西壮族自治区建筑市场诚信卡管理暂行办法</w:t>
      </w:r>
      <w:r>
        <w:rPr>
          <w:rFonts w:hAnsi="宋体"/>
          <w:color w:val="000000"/>
          <w:sz w:val="21"/>
          <w:szCs w:val="21"/>
          <w:highlight w:val="none"/>
        </w:rPr>
        <w:fldChar w:fldCharType="end"/>
      </w:r>
      <w:r>
        <w:rPr>
          <w:rFonts w:hAnsi="宋体"/>
          <w:color w:val="000000"/>
          <w:sz w:val="21"/>
          <w:szCs w:val="21"/>
          <w:highlight w:val="none"/>
        </w:rPr>
        <w:t>》</w:t>
      </w:r>
      <w:r>
        <w:rPr>
          <w:rFonts w:hint="eastAsia" w:hAnsi="宋体"/>
          <w:color w:val="000000"/>
          <w:sz w:val="21"/>
          <w:szCs w:val="21"/>
          <w:highlight w:val="none"/>
        </w:rPr>
        <w:t>（</w:t>
      </w:r>
      <w:r>
        <w:rPr>
          <w:rFonts w:hAnsi="宋体"/>
          <w:color w:val="000000"/>
          <w:sz w:val="21"/>
          <w:szCs w:val="21"/>
          <w:highlight w:val="none"/>
        </w:rPr>
        <w:t>桂建管</w:t>
      </w:r>
      <w:r>
        <w:rPr>
          <w:rFonts w:hint="eastAsia" w:hAnsi="宋体"/>
          <w:color w:val="000000"/>
          <w:sz w:val="21"/>
          <w:szCs w:val="21"/>
          <w:highlight w:val="none"/>
        </w:rPr>
        <w:t>﹝2013﹞</w:t>
      </w:r>
      <w:r>
        <w:rPr>
          <w:rFonts w:hAnsi="宋体"/>
          <w:color w:val="000000"/>
          <w:sz w:val="21"/>
          <w:szCs w:val="21"/>
          <w:highlight w:val="none"/>
        </w:rPr>
        <w:t>17号</w:t>
      </w:r>
      <w:r>
        <w:rPr>
          <w:rFonts w:hint="eastAsia" w:hAnsi="宋体"/>
          <w:color w:val="000000"/>
          <w:sz w:val="21"/>
          <w:szCs w:val="21"/>
          <w:highlight w:val="none"/>
        </w:rPr>
        <w:t>）</w:t>
      </w:r>
      <w:r>
        <w:rPr>
          <w:rFonts w:hAnsi="宋体"/>
          <w:color w:val="000000"/>
          <w:sz w:val="21"/>
          <w:szCs w:val="21"/>
          <w:highlight w:val="none"/>
        </w:rPr>
        <w:t>和《关于加强广西建筑业企业诚信信息库日常维护管理的通知》（桂建管﹝2014﹞25号）</w:t>
      </w:r>
      <w:r>
        <w:rPr>
          <w:rFonts w:hint="eastAsia" w:hAnsi="宋体"/>
          <w:color w:val="000000"/>
          <w:sz w:val="21"/>
          <w:szCs w:val="21"/>
          <w:highlight w:val="none"/>
        </w:rPr>
        <w:t>的</w:t>
      </w:r>
      <w:r>
        <w:rPr>
          <w:rFonts w:hAnsi="宋体"/>
          <w:color w:val="000000"/>
          <w:sz w:val="21"/>
          <w:szCs w:val="21"/>
          <w:highlight w:val="none"/>
        </w:rPr>
        <w:t>要求，已办理诚信库入库手续并处于有效</w:t>
      </w:r>
      <w:r>
        <w:rPr>
          <w:rFonts w:hint="eastAsia" w:hAnsi="宋体"/>
          <w:color w:val="000000"/>
          <w:sz w:val="21"/>
          <w:szCs w:val="21"/>
          <w:highlight w:val="none"/>
        </w:rPr>
        <w:t xml:space="preserve">状态； </w:t>
      </w:r>
    </w:p>
    <w:p>
      <w:pPr>
        <w:spacing w:line="400" w:lineRule="exact"/>
        <w:ind w:firstLine="420" w:firstLineChars="200"/>
        <w:rPr>
          <w:rFonts w:hint="eastAsia" w:ascii="宋体" w:hAns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2 投标人信息以</w:t>
      </w:r>
      <w:r>
        <w:rPr>
          <w:rFonts w:ascii="宋体" w:hAnsi="宋体"/>
          <w:color w:val="000000"/>
          <w:szCs w:val="21"/>
          <w:highlight w:val="none"/>
        </w:rPr>
        <w:t>广西建筑业企业诚信信息库</w:t>
      </w:r>
      <w:r>
        <w:rPr>
          <w:rFonts w:hint="eastAsia" w:ascii="宋体" w:hAnsi="宋体"/>
          <w:color w:val="000000"/>
          <w:szCs w:val="21"/>
          <w:highlight w:val="none"/>
        </w:rPr>
        <w:t>为准；</w:t>
      </w:r>
    </w:p>
    <w:p>
      <w:pPr>
        <w:spacing w:line="4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3.3</w:t>
      </w:r>
      <w:r>
        <w:rPr>
          <w:rFonts w:ascii="宋体" w:hAnsi="宋体"/>
          <w:color w:val="000000"/>
          <w:szCs w:val="21"/>
          <w:highlight w:val="none"/>
        </w:rPr>
        <w:t xml:space="preserve"> 本次招标</w:t>
      </w:r>
      <w:r>
        <w:rPr>
          <w:rFonts w:ascii="宋体" w:hAnsi="宋体"/>
          <w:color w:val="000000"/>
          <w:szCs w:val="21"/>
          <w:highlight w:val="none"/>
          <w:u w:val="single"/>
        </w:rPr>
        <w:t>不接受</w:t>
      </w:r>
      <w:r>
        <w:rPr>
          <w:rFonts w:ascii="宋体" w:hAnsi="宋体"/>
          <w:color w:val="000000"/>
          <w:szCs w:val="21"/>
          <w:highlight w:val="none"/>
        </w:rPr>
        <w:t>联合体投标。</w:t>
      </w:r>
    </w:p>
    <w:p>
      <w:pPr>
        <w:spacing w:line="400" w:lineRule="exact"/>
        <w:rPr>
          <w:rFonts w:ascii="宋体" w:hAnsi="宋体"/>
          <w:color w:val="000000"/>
          <w:highlight w:val="none"/>
        </w:rPr>
      </w:pPr>
    </w:p>
    <w:p>
      <w:pPr>
        <w:pStyle w:val="3"/>
        <w:spacing w:line="400" w:lineRule="exact"/>
        <w:rPr>
          <w:rFonts w:ascii="宋体" w:hAnsi="宋体" w:eastAsia="宋体"/>
          <w:b w:val="0"/>
          <w:color w:val="000000"/>
          <w:kern w:val="2"/>
          <w:sz w:val="21"/>
          <w:szCs w:val="24"/>
          <w:highlight w:val="none"/>
          <w:lang w:val="en-US" w:eastAsia="zh-CN" w:bidi="ar-SA"/>
        </w:rPr>
      </w:pPr>
      <w:bookmarkStart w:id="3" w:name="_Toc469486524"/>
      <w:r>
        <w:rPr>
          <w:rFonts w:hint="eastAsia"/>
          <w:color w:val="000000"/>
          <w:highlight w:val="none"/>
          <w:lang w:val="en-US" w:eastAsia="zh-CN"/>
        </w:rPr>
        <w:t>4</w:t>
      </w:r>
      <w:r>
        <w:rPr>
          <w:color w:val="000000"/>
          <w:highlight w:val="none"/>
        </w:rPr>
        <w:t>.招标文件</w:t>
      </w:r>
      <w:r>
        <w:rPr>
          <w:rFonts w:hAnsi="宋体"/>
          <w:color w:val="000000"/>
          <w:szCs w:val="21"/>
          <w:highlight w:val="none"/>
        </w:rPr>
        <w:t>的获取</w:t>
      </w:r>
      <w:bookmarkEnd w:id="3"/>
    </w:p>
    <w:p>
      <w:pPr>
        <w:spacing w:line="360" w:lineRule="auto"/>
        <w:ind w:firstLine="420" w:firstLineChars="200"/>
        <w:rPr>
          <w:rFonts w:ascii="宋体" w:hAnsi="宋体"/>
          <w:color w:val="000000"/>
          <w:highlight w:val="none"/>
        </w:rPr>
      </w:pPr>
      <w:bookmarkStart w:id="4" w:name="_Toc469486525"/>
      <w:r>
        <w:rPr>
          <w:rFonts w:hint="eastAsia" w:ascii="宋体" w:hAnsi="宋体" w:eastAsia="宋体"/>
          <w:b w:val="0"/>
          <w:color w:val="000000"/>
          <w:kern w:val="2"/>
          <w:sz w:val="21"/>
          <w:szCs w:val="24"/>
          <w:highlight w:val="none"/>
          <w:lang w:val="en-US" w:eastAsia="zh-CN" w:bidi="ar-SA"/>
        </w:rPr>
        <w:t>2020</w:t>
      </w:r>
      <w:r>
        <w:rPr>
          <w:rFonts w:ascii="宋体" w:hAnsi="宋体" w:eastAsia="宋体"/>
          <w:b w:val="0"/>
          <w:color w:val="000000"/>
          <w:kern w:val="2"/>
          <w:sz w:val="21"/>
          <w:szCs w:val="24"/>
          <w:highlight w:val="none"/>
          <w:lang w:val="en-US" w:eastAsia="zh-CN" w:bidi="ar-SA"/>
        </w:rPr>
        <w:t>年</w:t>
      </w:r>
      <w:r>
        <w:rPr>
          <w:rFonts w:hint="eastAsia" w:ascii="宋体" w:hAnsi="宋体"/>
          <w:b w:val="0"/>
          <w:color w:val="000000"/>
          <w:kern w:val="2"/>
          <w:sz w:val="21"/>
          <w:szCs w:val="24"/>
          <w:highlight w:val="none"/>
          <w:lang w:val="en-US" w:eastAsia="zh-CN" w:bidi="ar-SA"/>
        </w:rPr>
        <w:t>12</w:t>
      </w:r>
      <w:r>
        <w:rPr>
          <w:rFonts w:ascii="宋体" w:hAnsi="宋体" w:eastAsia="宋体"/>
          <w:b w:val="0"/>
          <w:color w:val="000000"/>
          <w:kern w:val="2"/>
          <w:sz w:val="21"/>
          <w:szCs w:val="24"/>
          <w:highlight w:val="none"/>
          <w:lang w:val="en-US" w:eastAsia="zh-CN" w:bidi="ar-SA"/>
        </w:rPr>
        <w:t>月</w:t>
      </w:r>
      <w:r>
        <w:rPr>
          <w:rFonts w:hint="eastAsia" w:ascii="宋体" w:hAnsi="宋体"/>
          <w:b w:val="0"/>
          <w:color w:val="000000"/>
          <w:kern w:val="2"/>
          <w:sz w:val="21"/>
          <w:szCs w:val="24"/>
          <w:highlight w:val="none"/>
          <w:lang w:val="en-US" w:eastAsia="zh-CN" w:bidi="ar-SA"/>
        </w:rPr>
        <w:t>22</w:t>
      </w:r>
      <w:r>
        <w:rPr>
          <w:rFonts w:ascii="宋体" w:hAnsi="宋体" w:eastAsia="宋体"/>
          <w:b w:val="0"/>
          <w:color w:val="000000"/>
          <w:kern w:val="2"/>
          <w:sz w:val="21"/>
          <w:szCs w:val="24"/>
          <w:highlight w:val="none"/>
          <w:lang w:val="en-US" w:eastAsia="zh-CN" w:bidi="ar-SA"/>
        </w:rPr>
        <w:t>日</w:t>
      </w:r>
      <w:r>
        <w:rPr>
          <w:rFonts w:hint="eastAsia" w:ascii="宋体" w:hAnsi="宋体"/>
          <w:b w:val="0"/>
          <w:color w:val="000000"/>
          <w:kern w:val="2"/>
          <w:sz w:val="21"/>
          <w:szCs w:val="24"/>
          <w:highlight w:val="none"/>
          <w:lang w:val="en-US" w:eastAsia="zh-CN" w:bidi="ar-SA"/>
        </w:rPr>
        <w:t>至</w:t>
      </w:r>
      <w:r>
        <w:rPr>
          <w:rFonts w:hint="eastAsia" w:ascii="宋体" w:hAnsi="宋体"/>
          <w:color w:val="000000"/>
          <w:highlight w:val="none"/>
          <w:u w:val="single"/>
        </w:rPr>
        <w:t>投标文件提交的截止时间止（不少于20日）</w:t>
      </w:r>
      <w:r>
        <w:rPr>
          <w:rFonts w:ascii="宋体" w:hAnsi="宋体"/>
          <w:color w:val="000000"/>
          <w:highlight w:val="none"/>
        </w:rPr>
        <w:t>，由潜在投标人登陆</w:t>
      </w:r>
      <w:r>
        <w:rPr>
          <w:rFonts w:hint="eastAsia" w:ascii="宋体" w:hAnsi="宋体"/>
          <w:color w:val="000000"/>
          <w:highlight w:val="none"/>
          <w:u w:val="single"/>
        </w:rPr>
        <w:t>由潜在投标人凭企业CA锁登陆桂林市公共资源交易中心网站(http://glggzy.org.cn )</w:t>
      </w:r>
      <w:r>
        <w:rPr>
          <w:rFonts w:hint="eastAsia" w:ascii="宋体" w:hAnsi="宋体"/>
          <w:color w:val="000000"/>
          <w:highlight w:val="none"/>
        </w:rPr>
        <w:t>免费下载</w:t>
      </w:r>
      <w:r>
        <w:rPr>
          <w:rFonts w:ascii="宋体" w:hAnsi="宋体"/>
          <w:color w:val="000000"/>
          <w:highlight w:val="none"/>
        </w:rPr>
        <w:t>招标文件。</w:t>
      </w:r>
    </w:p>
    <w:p>
      <w:pPr>
        <w:pStyle w:val="3"/>
        <w:spacing w:line="400" w:lineRule="exact"/>
        <w:rPr>
          <w:color w:val="000000"/>
          <w:highlight w:val="none"/>
        </w:rPr>
      </w:pPr>
      <w:r>
        <w:rPr>
          <w:rFonts w:hint="eastAsia"/>
          <w:color w:val="000000"/>
          <w:highlight w:val="none"/>
          <w:lang w:val="en-US" w:eastAsia="zh-CN"/>
        </w:rPr>
        <w:t>5</w:t>
      </w:r>
      <w:r>
        <w:rPr>
          <w:color w:val="000000"/>
          <w:highlight w:val="none"/>
        </w:rPr>
        <w:t>.</w:t>
      </w:r>
      <w:r>
        <w:rPr>
          <w:color w:val="000000"/>
          <w:kern w:val="0"/>
          <w:highlight w:val="none"/>
        </w:rPr>
        <w:t xml:space="preserve"> </w:t>
      </w:r>
      <w:r>
        <w:rPr>
          <w:color w:val="000000"/>
          <w:highlight w:val="none"/>
        </w:rPr>
        <w:t>投标文件的递交</w:t>
      </w:r>
      <w:bookmarkEnd w:id="4"/>
    </w:p>
    <w:p>
      <w:pPr>
        <w:spacing w:line="400" w:lineRule="exact"/>
        <w:ind w:firstLine="420" w:firstLineChars="200"/>
        <w:rPr>
          <w:rFonts w:ascii="宋体" w:hAnsi="宋体"/>
          <w:color w:val="000000"/>
          <w:highlight w:val="none"/>
        </w:rPr>
      </w:pPr>
      <w:r>
        <w:rPr>
          <w:rFonts w:hint="eastAsia" w:ascii="宋体" w:hAnsi="宋体"/>
          <w:color w:val="000000"/>
          <w:highlight w:val="none"/>
        </w:rPr>
        <w:t>5</w:t>
      </w:r>
      <w:r>
        <w:rPr>
          <w:rFonts w:ascii="宋体" w:hAnsi="宋体"/>
          <w:color w:val="000000"/>
          <w:highlight w:val="none"/>
        </w:rPr>
        <w:t>.1 投标文件递交的截止时间（投标截止时间，下同）为</w:t>
      </w:r>
      <w:r>
        <w:rPr>
          <w:rFonts w:hint="eastAsia" w:ascii="宋体" w:hAnsi="宋体"/>
          <w:color w:val="000000"/>
          <w:highlight w:val="none"/>
          <w:u w:val="single"/>
        </w:rPr>
        <w:t>20</w:t>
      </w:r>
      <w:r>
        <w:rPr>
          <w:rFonts w:hint="eastAsia" w:ascii="宋体" w:hAnsi="宋体"/>
          <w:color w:val="000000"/>
          <w:highlight w:val="none"/>
          <w:u w:val="single"/>
          <w:lang w:val="en-US" w:eastAsia="zh-CN"/>
        </w:rPr>
        <w:t>21</w:t>
      </w:r>
      <w:r>
        <w:rPr>
          <w:rFonts w:ascii="宋体" w:hAnsi="宋体"/>
          <w:color w:val="000000"/>
          <w:highlight w:val="none"/>
        </w:rPr>
        <w:t>年</w:t>
      </w:r>
      <w:r>
        <w:rPr>
          <w:rFonts w:hint="eastAsia" w:ascii="宋体" w:hAnsi="宋体"/>
          <w:color w:val="000000"/>
          <w:highlight w:val="none"/>
          <w:u w:val="single"/>
          <w:lang w:val="en-US" w:eastAsia="zh-CN"/>
        </w:rPr>
        <w:t>1</w:t>
      </w:r>
      <w:r>
        <w:rPr>
          <w:rFonts w:ascii="宋体" w:hAnsi="宋体"/>
          <w:color w:val="000000"/>
          <w:highlight w:val="none"/>
        </w:rPr>
        <w:t>月</w:t>
      </w:r>
      <w:r>
        <w:rPr>
          <w:rFonts w:hint="eastAsia" w:ascii="宋体" w:hAnsi="宋体"/>
          <w:color w:val="000000"/>
          <w:highlight w:val="none"/>
          <w:u w:val="single"/>
          <w:lang w:val="en-US" w:eastAsia="zh-CN"/>
        </w:rPr>
        <w:t>12</w:t>
      </w:r>
      <w:r>
        <w:rPr>
          <w:rFonts w:ascii="宋体" w:hAnsi="宋体"/>
          <w:color w:val="000000"/>
          <w:highlight w:val="none"/>
        </w:rPr>
        <w:t>日</w:t>
      </w:r>
      <w:r>
        <w:rPr>
          <w:rFonts w:hint="eastAsia" w:ascii="宋体" w:hAnsi="宋体"/>
          <w:color w:val="000000"/>
          <w:highlight w:val="none"/>
          <w:u w:val="single"/>
          <w:lang w:val="en-US" w:eastAsia="zh-CN"/>
        </w:rPr>
        <w:t>9</w:t>
      </w:r>
      <w:r>
        <w:rPr>
          <w:rFonts w:ascii="宋体" w:hAnsi="宋体"/>
          <w:color w:val="000000"/>
          <w:highlight w:val="none"/>
        </w:rPr>
        <w:t>时</w:t>
      </w:r>
      <w:r>
        <w:rPr>
          <w:rFonts w:hint="eastAsia" w:ascii="宋体" w:hAnsi="宋体"/>
          <w:color w:val="000000"/>
          <w:highlight w:val="none"/>
          <w:u w:val="single"/>
        </w:rPr>
        <w:t>30</w:t>
      </w:r>
      <w:r>
        <w:rPr>
          <w:rFonts w:ascii="宋体" w:hAnsi="宋体"/>
          <w:color w:val="000000"/>
          <w:highlight w:val="none"/>
        </w:rPr>
        <w:t>分，地点为</w:t>
      </w:r>
      <w:r>
        <w:rPr>
          <w:rFonts w:hint="eastAsia" w:hAnsi="宋体"/>
          <w:color w:val="000000"/>
          <w:highlight w:val="none"/>
          <w:u w:val="single"/>
        </w:rPr>
        <w:t>桂林市公共资源交易中心（临桂新区西城中路69号西辅楼四楼）</w:t>
      </w:r>
      <w:r>
        <w:rPr>
          <w:rFonts w:hint="eastAsia" w:hAnsi="宋体"/>
          <w:color w:val="000000"/>
          <w:highlight w:val="none"/>
          <w:u w:val="single"/>
          <w:lang w:val="en-US" w:eastAsia="zh-CN"/>
        </w:rPr>
        <w:t>7</w:t>
      </w:r>
      <w:r>
        <w:rPr>
          <w:rFonts w:hint="eastAsia" w:hAnsi="宋体"/>
          <w:color w:val="000000"/>
          <w:highlight w:val="none"/>
          <w:u w:val="single"/>
        </w:rPr>
        <w:t>号开标厅</w:t>
      </w:r>
      <w:r>
        <w:rPr>
          <w:rFonts w:ascii="宋体" w:hAnsi="宋体"/>
          <w:color w:val="000000"/>
          <w:highlight w:val="none"/>
        </w:rPr>
        <w:t>。</w:t>
      </w:r>
    </w:p>
    <w:p>
      <w:pPr>
        <w:spacing w:line="400" w:lineRule="exact"/>
        <w:ind w:firstLine="420" w:firstLineChars="200"/>
        <w:outlineLvl w:val="0"/>
        <w:rPr>
          <w:rFonts w:ascii="宋体" w:hAnsi="宋体"/>
          <w:color w:val="000000"/>
          <w:highlight w:val="none"/>
        </w:rPr>
      </w:pPr>
      <w:r>
        <w:rPr>
          <w:rFonts w:hint="eastAsia" w:ascii="宋体" w:hAnsi="宋体"/>
          <w:color w:val="000000"/>
          <w:highlight w:val="none"/>
        </w:rPr>
        <w:t>5</w:t>
      </w:r>
      <w:r>
        <w:rPr>
          <w:rFonts w:ascii="宋体" w:hAnsi="宋体"/>
          <w:color w:val="000000"/>
          <w:highlight w:val="none"/>
        </w:rPr>
        <w:t>.2 逾期送达的或者未送达指定地</w:t>
      </w:r>
      <w:r>
        <w:rPr>
          <w:rFonts w:hint="eastAsia" w:ascii="宋体" w:hAnsi="宋体"/>
          <w:color w:val="000000"/>
          <w:highlight w:val="none"/>
        </w:rPr>
        <w:t>点的投</w:t>
      </w:r>
      <w:r>
        <w:rPr>
          <w:rFonts w:ascii="宋体" w:hAnsi="宋体"/>
          <w:color w:val="000000"/>
          <w:highlight w:val="none"/>
        </w:rPr>
        <w:t>标文件，招标人不予受理。</w:t>
      </w:r>
    </w:p>
    <w:p>
      <w:pPr>
        <w:spacing w:line="400" w:lineRule="exact"/>
        <w:ind w:firstLine="420" w:firstLineChars="200"/>
        <w:rPr>
          <w:rFonts w:ascii="宋体" w:hAnsi="宋体"/>
          <w:color w:val="000000"/>
          <w:highlight w:val="none"/>
        </w:rPr>
      </w:pPr>
      <w:r>
        <w:rPr>
          <w:rFonts w:hint="eastAsia" w:ascii="宋体" w:hAnsi="宋体"/>
          <w:color w:val="000000"/>
          <w:highlight w:val="none"/>
        </w:rPr>
        <w:t>5</w:t>
      </w:r>
      <w:r>
        <w:rPr>
          <w:rFonts w:ascii="宋体" w:hAnsi="宋体"/>
          <w:color w:val="000000"/>
          <w:highlight w:val="none"/>
        </w:rPr>
        <w:t>.3 投标文件必须由企业专职投标员本人递交，并持专职投标员</w:t>
      </w:r>
      <w:r>
        <w:rPr>
          <w:rFonts w:hint="eastAsia" w:ascii="宋体" w:hAnsi="宋体"/>
          <w:color w:val="000000"/>
          <w:highlight w:val="none"/>
        </w:rPr>
        <w:t>本人</w:t>
      </w:r>
      <w:r>
        <w:rPr>
          <w:rFonts w:ascii="宋体" w:hAnsi="宋体"/>
          <w:color w:val="000000"/>
          <w:highlight w:val="none"/>
        </w:rPr>
        <w:t>的“广西建筑市场诚信卡”刷卡通过验证，否则招标人不予受理。</w:t>
      </w:r>
    </w:p>
    <w:p>
      <w:pPr>
        <w:pStyle w:val="3"/>
        <w:spacing w:line="400" w:lineRule="exact"/>
        <w:rPr>
          <w:rFonts w:hint="eastAsia"/>
          <w:color w:val="000000"/>
          <w:highlight w:val="none"/>
          <w:lang w:eastAsia="zh-CN"/>
        </w:rPr>
      </w:pPr>
      <w:bookmarkStart w:id="5" w:name="_Toc469486526"/>
    </w:p>
    <w:p>
      <w:pPr>
        <w:pStyle w:val="3"/>
        <w:spacing w:line="400" w:lineRule="exact"/>
        <w:rPr>
          <w:color w:val="000000"/>
          <w:highlight w:val="none"/>
        </w:rPr>
      </w:pPr>
      <w:r>
        <w:rPr>
          <w:rFonts w:hint="eastAsia"/>
          <w:color w:val="000000"/>
          <w:highlight w:val="none"/>
          <w:lang w:val="en-US" w:eastAsia="zh-CN"/>
        </w:rPr>
        <w:t>6</w:t>
      </w:r>
      <w:r>
        <w:rPr>
          <w:color w:val="000000"/>
          <w:highlight w:val="none"/>
        </w:rPr>
        <w:t>.</w:t>
      </w:r>
      <w:r>
        <w:rPr>
          <w:rFonts w:hint="eastAsia"/>
          <w:color w:val="000000"/>
          <w:highlight w:val="none"/>
        </w:rPr>
        <w:t xml:space="preserve"> </w:t>
      </w:r>
      <w:r>
        <w:rPr>
          <w:color w:val="000000"/>
          <w:highlight w:val="none"/>
        </w:rPr>
        <w:t>发布公告的媒介</w:t>
      </w:r>
      <w:bookmarkEnd w:id="5"/>
    </w:p>
    <w:p>
      <w:pPr>
        <w:spacing w:line="400" w:lineRule="exact"/>
        <w:ind w:firstLine="420" w:firstLineChars="200"/>
        <w:rPr>
          <w:rFonts w:hint="eastAsia" w:ascii="宋体" w:hAnsi="宋体"/>
          <w:color w:val="000000"/>
          <w:szCs w:val="21"/>
          <w:highlight w:val="none"/>
        </w:rPr>
      </w:pPr>
      <w:bookmarkStart w:id="6" w:name="_Toc469486527"/>
      <w:r>
        <w:rPr>
          <w:rFonts w:ascii="宋体" w:hAnsi="宋体"/>
          <w:color w:val="000000"/>
          <w:highlight w:val="none"/>
        </w:rPr>
        <w:t>本次招标公告</w:t>
      </w:r>
      <w:r>
        <w:rPr>
          <w:rFonts w:hint="eastAsia" w:ascii="宋体" w:hAnsi="宋体"/>
          <w:color w:val="000000"/>
          <w:highlight w:val="none"/>
        </w:rPr>
        <w:t>在</w:t>
      </w:r>
      <w:r>
        <w:rPr>
          <w:rFonts w:hint="eastAsia" w:ascii="宋体" w:hAnsi="宋体" w:cs="宋体"/>
          <w:bCs/>
          <w:color w:val="000000"/>
          <w:szCs w:val="21"/>
          <w:highlight w:val="none"/>
          <w:lang w:val="zh-CN"/>
        </w:rPr>
        <w:t>中国招标投标公共服务平台</w:t>
      </w:r>
      <w:r>
        <w:rPr>
          <w:bCs/>
          <w:color w:val="000000"/>
          <w:szCs w:val="21"/>
          <w:highlight w:val="none"/>
          <w:lang w:val="zh-CN"/>
        </w:rPr>
        <w:t>http://www.cebpubservice.com/</w:t>
      </w:r>
      <w:r>
        <w:rPr>
          <w:rFonts w:hint="eastAsia" w:ascii="宋体" w:hAnsi="宋体" w:cs="宋体"/>
          <w:bCs/>
          <w:color w:val="000000"/>
          <w:szCs w:val="21"/>
          <w:highlight w:val="none"/>
          <w:lang w:val="zh-CN"/>
        </w:rPr>
        <w:t>、广西壮族自治区招标投标公共服务平台</w:t>
      </w:r>
      <w:r>
        <w:rPr>
          <w:bCs/>
          <w:color w:val="000000"/>
          <w:szCs w:val="21"/>
          <w:highlight w:val="none"/>
          <w:lang w:val="zh-CN"/>
        </w:rPr>
        <w:t>http://ztb.gxi.gov.cn</w:t>
      </w:r>
      <w:r>
        <w:rPr>
          <w:rFonts w:hint="eastAsia" w:ascii="宋体" w:hAnsi="宋体" w:cs="宋体"/>
          <w:bCs/>
          <w:color w:val="000000"/>
          <w:szCs w:val="21"/>
          <w:highlight w:val="none"/>
          <w:lang w:val="zh-CN"/>
        </w:rPr>
        <w:t>、中国政府采购网www.ccgp.gov.cn、广西壮族自治区政府采购网</w:t>
      </w:r>
      <w:r>
        <w:rPr>
          <w:bCs/>
          <w:color w:val="000000"/>
          <w:szCs w:val="21"/>
          <w:highlight w:val="none"/>
          <w:lang w:val="zh-CN"/>
        </w:rPr>
        <w:fldChar w:fldCharType="begin"/>
      </w:r>
      <w:r>
        <w:rPr>
          <w:bCs/>
          <w:color w:val="000000"/>
          <w:szCs w:val="21"/>
          <w:highlight w:val="none"/>
          <w:lang w:val="zh-CN"/>
        </w:rPr>
        <w:instrText xml:space="preserve"> HYPERLINK " http://</w:instrText>
      </w:r>
      <w:r>
        <w:rPr>
          <w:rFonts w:hint="eastAsia" w:ascii="宋体" w:hAnsi="宋体" w:cs="宋体"/>
          <w:bCs/>
          <w:color w:val="000000"/>
          <w:szCs w:val="21"/>
          <w:highlight w:val="none"/>
          <w:lang w:val="zh-CN"/>
        </w:rPr>
        <w:instrText xml:space="preserve">zfcg.gxzf.gov.cn</w:instrText>
      </w:r>
      <w:r>
        <w:rPr>
          <w:bCs/>
          <w:color w:val="000000"/>
          <w:szCs w:val="21"/>
          <w:highlight w:val="none"/>
          <w:lang w:val="zh-CN"/>
        </w:rPr>
        <w:instrText xml:space="preserve">" </w:instrText>
      </w:r>
      <w:r>
        <w:rPr>
          <w:bCs/>
          <w:color w:val="000000"/>
          <w:szCs w:val="21"/>
          <w:highlight w:val="none"/>
          <w:lang w:val="zh-CN"/>
        </w:rPr>
        <w:fldChar w:fldCharType="separate"/>
      </w:r>
      <w:r>
        <w:rPr>
          <w:rStyle w:val="8"/>
          <w:bCs/>
          <w:color w:val="000000"/>
          <w:szCs w:val="21"/>
          <w:highlight w:val="none"/>
          <w:u w:val="none"/>
          <w:lang w:val="zh-CN"/>
        </w:rPr>
        <w:t xml:space="preserve"> http://</w:t>
      </w:r>
      <w:r>
        <w:rPr>
          <w:rStyle w:val="8"/>
          <w:rFonts w:hint="eastAsia" w:ascii="宋体" w:hAnsi="宋体" w:cs="宋体"/>
          <w:bCs/>
          <w:color w:val="000000"/>
          <w:szCs w:val="21"/>
          <w:highlight w:val="none"/>
          <w:u w:val="none"/>
          <w:lang w:val="zh-CN"/>
        </w:rPr>
        <w:t>zfcg.gxzf.gov.cn</w:t>
      </w:r>
      <w:r>
        <w:rPr>
          <w:bCs/>
          <w:color w:val="000000"/>
          <w:szCs w:val="21"/>
          <w:highlight w:val="none"/>
          <w:lang w:val="zh-CN"/>
        </w:rPr>
        <w:fldChar w:fldCharType="end"/>
      </w:r>
      <w:r>
        <w:rPr>
          <w:rFonts w:hint="eastAsia" w:ascii="宋体" w:hAnsi="宋体" w:cs="宋体"/>
          <w:bCs/>
          <w:color w:val="000000"/>
          <w:szCs w:val="21"/>
          <w:highlight w:val="none"/>
          <w:lang w:val="zh-CN"/>
        </w:rPr>
        <w:t>、</w:t>
      </w:r>
      <w:r>
        <w:rPr>
          <w:rFonts w:hint="eastAsia" w:ascii="宋体" w:hAnsi="宋体" w:cs="宋体"/>
          <w:color w:val="000000"/>
          <w:highlight w:val="none"/>
        </w:rPr>
        <w:t>桂林政府采购网http://zfcg.czj.guilin.gov.cn/、</w:t>
      </w:r>
      <w:r>
        <w:rPr>
          <w:rFonts w:hint="eastAsia" w:ascii="宋体" w:hAnsi="宋体" w:cs="宋体"/>
          <w:bCs/>
          <w:color w:val="000000"/>
          <w:szCs w:val="21"/>
          <w:highlight w:val="none"/>
          <w:lang w:val="zh-CN"/>
        </w:rPr>
        <w:t>桂林市公共资源交易中心</w:t>
      </w:r>
      <w:r>
        <w:rPr>
          <w:bCs/>
          <w:color w:val="000000"/>
          <w:szCs w:val="21"/>
          <w:highlight w:val="none"/>
          <w:lang w:val="zh-CN"/>
        </w:rPr>
        <w:t>http://glggzy.org.cn</w:t>
      </w:r>
      <w:r>
        <w:rPr>
          <w:rFonts w:hint="eastAsia" w:ascii="宋体" w:hAnsi="宋体"/>
          <w:color w:val="000000"/>
          <w:szCs w:val="21"/>
          <w:highlight w:val="none"/>
        </w:rPr>
        <w:t xml:space="preserve"> </w:t>
      </w:r>
      <w:r>
        <w:rPr>
          <w:rFonts w:hint="eastAsia" w:ascii="宋体" w:hAnsi="宋体" w:cs="宋体"/>
          <w:color w:val="000000"/>
          <w:highlight w:val="none"/>
        </w:rPr>
        <w:t>网</w:t>
      </w:r>
      <w:r>
        <w:rPr>
          <w:rFonts w:ascii="宋体" w:hAnsi="宋体"/>
          <w:color w:val="000000"/>
          <w:szCs w:val="21"/>
          <w:highlight w:val="none"/>
        </w:rPr>
        <w:t>上发布。</w:t>
      </w:r>
    </w:p>
    <w:p>
      <w:pPr>
        <w:spacing w:line="400" w:lineRule="exact"/>
        <w:ind w:firstLine="103" w:firstLineChars="49"/>
        <w:rPr>
          <w:rFonts w:hint="eastAsia"/>
          <w:b/>
          <w:color w:val="000000"/>
          <w:highlight w:val="none"/>
        </w:rPr>
      </w:pPr>
    </w:p>
    <w:p>
      <w:pPr>
        <w:spacing w:line="400" w:lineRule="exact"/>
        <w:ind w:firstLine="103" w:firstLineChars="49"/>
        <w:rPr>
          <w:rFonts w:hint="eastAsia"/>
          <w:b/>
          <w:color w:val="000000"/>
          <w:highlight w:val="none"/>
        </w:rPr>
      </w:pPr>
      <w:r>
        <w:rPr>
          <w:rFonts w:hint="eastAsia"/>
          <w:b/>
          <w:color w:val="000000"/>
          <w:highlight w:val="none"/>
        </w:rPr>
        <w:t>8. 交易服务单位</w:t>
      </w:r>
      <w:bookmarkEnd w:id="6"/>
      <w:r>
        <w:rPr>
          <w:rFonts w:hint="eastAsia"/>
          <w:b/>
          <w:color w:val="000000"/>
          <w:highlight w:val="none"/>
        </w:rPr>
        <w:t xml:space="preserve"> </w:t>
      </w:r>
    </w:p>
    <w:p>
      <w:pPr>
        <w:spacing w:line="400" w:lineRule="exact"/>
        <w:ind w:left="105" w:leftChars="50" w:firstLine="210" w:firstLineChars="100"/>
        <w:rPr>
          <w:rFonts w:hint="eastAsia"/>
          <w:b/>
          <w:color w:val="000000"/>
          <w:highlight w:val="none"/>
          <w:u w:val="single"/>
        </w:rPr>
      </w:pPr>
      <w:r>
        <w:rPr>
          <w:rFonts w:hint="eastAsia"/>
          <w:color w:val="000000"/>
          <w:highlight w:val="none"/>
          <w:u w:val="single"/>
        </w:rPr>
        <w:t>桂林市公共资源交易中心，</w:t>
      </w:r>
      <w:r>
        <w:rPr>
          <w:rFonts w:hint="eastAsia"/>
          <w:bCs/>
          <w:color w:val="000000"/>
          <w:highlight w:val="none"/>
          <w:u w:val="single"/>
        </w:rPr>
        <w:t>电话：0773-5625165</w:t>
      </w:r>
    </w:p>
    <w:p>
      <w:pPr>
        <w:spacing w:line="400" w:lineRule="exact"/>
        <w:rPr>
          <w:rFonts w:hint="eastAsia"/>
          <w:b/>
          <w:color w:val="000000"/>
          <w:highlight w:val="none"/>
        </w:rPr>
      </w:pPr>
    </w:p>
    <w:p>
      <w:pPr>
        <w:spacing w:line="400" w:lineRule="exact"/>
        <w:rPr>
          <w:rFonts w:hint="eastAsia"/>
          <w:b/>
          <w:color w:val="000000"/>
          <w:highlight w:val="none"/>
        </w:rPr>
      </w:pPr>
      <w:r>
        <w:rPr>
          <w:rFonts w:hint="eastAsia"/>
          <w:b/>
          <w:color w:val="000000"/>
          <w:highlight w:val="none"/>
        </w:rPr>
        <w:t xml:space="preserve"> </w:t>
      </w:r>
      <w:bookmarkStart w:id="7" w:name="_Toc469486528"/>
      <w:r>
        <w:rPr>
          <w:rFonts w:hint="eastAsia"/>
          <w:b/>
          <w:color w:val="000000"/>
          <w:highlight w:val="none"/>
        </w:rPr>
        <w:t>9. 监督部门及电话</w:t>
      </w:r>
      <w:bookmarkEnd w:id="7"/>
    </w:p>
    <w:p>
      <w:pPr>
        <w:pStyle w:val="3"/>
        <w:spacing w:line="400" w:lineRule="exact"/>
        <w:ind w:firstLine="315" w:firstLineChars="150"/>
        <w:rPr>
          <w:rFonts w:hint="eastAsia" w:ascii="Times New Roman" w:hAnsi="Times New Roman" w:eastAsia="宋体"/>
          <w:b w:val="0"/>
          <w:color w:val="000000"/>
          <w:highlight w:val="none"/>
          <w:u w:val="single"/>
        </w:rPr>
      </w:pPr>
      <w:r>
        <w:rPr>
          <w:rFonts w:hint="eastAsia" w:ascii="Times New Roman" w:hAnsi="Times New Roman" w:eastAsia="宋体"/>
          <w:b w:val="0"/>
          <w:color w:val="000000"/>
          <w:highlight w:val="none"/>
          <w:u w:val="single"/>
        </w:rPr>
        <w:t xml:space="preserve">桂林市建设工程招标站，0773-3825369   </w:t>
      </w:r>
    </w:p>
    <w:p>
      <w:pPr>
        <w:pStyle w:val="3"/>
        <w:spacing w:line="400" w:lineRule="exact"/>
        <w:rPr>
          <w:rFonts w:hint="eastAsia"/>
          <w:color w:val="000000"/>
          <w:highlight w:val="none"/>
          <w:lang w:eastAsia="zh-CN"/>
        </w:rPr>
      </w:pPr>
      <w:bookmarkStart w:id="8" w:name="_Toc469486529"/>
    </w:p>
    <w:p>
      <w:pPr>
        <w:pStyle w:val="3"/>
        <w:spacing w:line="400" w:lineRule="exact"/>
        <w:rPr>
          <w:rFonts w:hint="eastAsia"/>
          <w:color w:val="000000"/>
          <w:sz w:val="24"/>
          <w:highlight w:val="none"/>
        </w:rPr>
      </w:pPr>
      <w:r>
        <w:rPr>
          <w:rFonts w:hint="eastAsia"/>
          <w:color w:val="000000"/>
          <w:highlight w:val="none"/>
        </w:rPr>
        <w:t>10</w:t>
      </w:r>
      <w:r>
        <w:rPr>
          <w:color w:val="000000"/>
          <w:highlight w:val="none"/>
        </w:rPr>
        <w:t>.</w:t>
      </w:r>
      <w:r>
        <w:rPr>
          <w:rFonts w:hint="eastAsia"/>
          <w:color w:val="000000"/>
          <w:highlight w:val="none"/>
        </w:rPr>
        <w:t xml:space="preserve"> </w:t>
      </w:r>
      <w:r>
        <w:rPr>
          <w:rFonts w:hint="eastAsia"/>
          <w:color w:val="000000"/>
          <w:sz w:val="24"/>
          <w:highlight w:val="none"/>
        </w:rPr>
        <w:t>注意事项</w:t>
      </w:r>
      <w:bookmarkEnd w:id="8"/>
    </w:p>
    <w:p>
      <w:pPr>
        <w:spacing w:line="400" w:lineRule="exact"/>
        <w:ind w:firstLine="420" w:firstLineChars="200"/>
        <w:rPr>
          <w:rFonts w:hint="eastAsia" w:ascii="宋体" w:hAnsi="宋体"/>
          <w:color w:val="000000"/>
          <w:highlight w:val="none"/>
        </w:rPr>
      </w:pPr>
      <w:r>
        <w:rPr>
          <w:rFonts w:hint="eastAsia" w:ascii="宋体" w:hAnsi="宋体"/>
          <w:color w:val="000000"/>
          <w:highlight w:val="none"/>
        </w:rPr>
        <w:t>潜在投标人必须录入广西建筑业企业诚信信息库管理系统，广西建筑业企业诚信信息库管理系统登陆地址：</w:t>
      </w:r>
      <w:r>
        <w:rPr>
          <w:rFonts w:ascii="宋体" w:hAnsi="宋体"/>
          <w:color w:val="000000"/>
          <w:highlight w:val="none"/>
        </w:rPr>
        <w:fldChar w:fldCharType="begin"/>
      </w:r>
      <w:r>
        <w:rPr>
          <w:rFonts w:ascii="宋体" w:hAnsi="宋体"/>
          <w:color w:val="000000"/>
          <w:highlight w:val="none"/>
        </w:rPr>
        <w:instrText xml:space="preserve"> HYPERLINK "</w:instrText>
      </w:r>
      <w:r>
        <w:rPr>
          <w:rFonts w:hint="eastAsia" w:ascii="宋体" w:hAnsi="宋体"/>
          <w:color w:val="000000"/>
          <w:highlight w:val="none"/>
        </w:rPr>
        <w:instrText xml:space="preserve">http://ztb.gxzjt.gov.cn:1121/zjthy/</w:instrText>
      </w:r>
      <w:r>
        <w:rPr>
          <w:rFonts w:ascii="宋体" w:hAnsi="宋体"/>
          <w:color w:val="000000"/>
          <w:highlight w:val="none"/>
        </w:rPr>
        <w:instrText xml:space="preserve">" </w:instrText>
      </w:r>
      <w:r>
        <w:rPr>
          <w:rFonts w:ascii="宋体" w:hAnsi="宋体"/>
          <w:color w:val="000000"/>
          <w:highlight w:val="none"/>
        </w:rPr>
        <w:fldChar w:fldCharType="separate"/>
      </w:r>
      <w:r>
        <w:rPr>
          <w:rStyle w:val="8"/>
          <w:rFonts w:hint="eastAsia" w:ascii="宋体" w:hAnsi="宋体"/>
          <w:color w:val="000000"/>
          <w:highlight w:val="none"/>
        </w:rPr>
        <w:t>http://ztb.gxzjt.gov.cn:1121/zjthy/</w:t>
      </w:r>
      <w:r>
        <w:rPr>
          <w:rFonts w:ascii="宋体" w:hAnsi="宋体"/>
          <w:color w:val="000000"/>
          <w:highlight w:val="none"/>
        </w:rPr>
        <w:fldChar w:fldCharType="end"/>
      </w:r>
      <w:r>
        <w:rPr>
          <w:rFonts w:hint="eastAsia" w:ascii="宋体" w:hAnsi="宋体"/>
          <w:color w:val="000000"/>
          <w:highlight w:val="none"/>
        </w:rPr>
        <w:t>。</w:t>
      </w:r>
      <w:r>
        <w:rPr>
          <w:rFonts w:hint="eastAsia" w:ascii="宋体" w:hAnsi="宋体"/>
          <w:color w:val="000000"/>
          <w:szCs w:val="21"/>
          <w:highlight w:val="none"/>
        </w:rPr>
        <w:t>由于广西建筑业企业诚信信息库与自治区招标投标系统的相关信息同步存在时间差（非实时同步，每天晚上同步一次），因此投标人应至少提前2天将所需投标材料在诚信库内审核通过。</w:t>
      </w:r>
    </w:p>
    <w:p>
      <w:pPr>
        <w:pStyle w:val="3"/>
        <w:rPr>
          <w:color w:val="000000"/>
          <w:highlight w:val="none"/>
        </w:rPr>
      </w:pPr>
      <w:bookmarkStart w:id="9" w:name="_Toc469486530"/>
      <w:r>
        <w:rPr>
          <w:rFonts w:hint="eastAsia"/>
          <w:color w:val="000000"/>
          <w:highlight w:val="none"/>
        </w:rPr>
        <w:t>11</w:t>
      </w:r>
      <w:r>
        <w:rPr>
          <w:color w:val="000000"/>
          <w:highlight w:val="none"/>
        </w:rPr>
        <w:t>.</w:t>
      </w:r>
      <w:r>
        <w:rPr>
          <w:rFonts w:hint="eastAsia"/>
          <w:color w:val="000000"/>
          <w:highlight w:val="none"/>
        </w:rPr>
        <w:t xml:space="preserve"> </w:t>
      </w:r>
      <w:r>
        <w:rPr>
          <w:rFonts w:hAnsi="宋体"/>
          <w:color w:val="000000"/>
          <w:highlight w:val="none"/>
        </w:rPr>
        <w:t>联系方式</w:t>
      </w:r>
      <w:bookmarkEnd w:id="9"/>
    </w:p>
    <w:p>
      <w:pPr>
        <w:spacing w:line="360" w:lineRule="auto"/>
        <w:rPr>
          <w:rFonts w:hint="eastAsia" w:ascii="宋体" w:hAnsi="宋体"/>
          <w:color w:val="000000"/>
          <w:szCs w:val="21"/>
          <w:highlight w:val="none"/>
          <w:u w:val="single"/>
        </w:rPr>
      </w:pPr>
      <w:r>
        <w:rPr>
          <w:rFonts w:hint="eastAsia" w:ascii="宋体" w:hAnsi="宋体"/>
          <w:color w:val="000000"/>
          <w:szCs w:val="21"/>
          <w:highlight w:val="none"/>
        </w:rPr>
        <w:t>招标人：</w:t>
      </w:r>
      <w:r>
        <w:rPr>
          <w:rFonts w:hint="eastAsia" w:ascii="宋体" w:hAnsi="宋体"/>
          <w:color w:val="000000"/>
          <w:kern w:val="0"/>
          <w:szCs w:val="21"/>
          <w:highlight w:val="none"/>
          <w:u w:val="single"/>
          <w:lang w:eastAsia="zh-CN"/>
        </w:rPr>
        <w:t>桂林市七星区穿山街道办事处</w:t>
      </w:r>
      <w:r>
        <w:rPr>
          <w:rFonts w:hint="eastAsia" w:ascii="宋体" w:hAnsi="宋体"/>
          <w:color w:val="000000"/>
          <w:kern w:val="0"/>
          <w:szCs w:val="21"/>
          <w:highlight w:val="none"/>
        </w:rPr>
        <w:t xml:space="preserve">  </w:t>
      </w:r>
      <w:r>
        <w:rPr>
          <w:rFonts w:hint="eastAsia" w:ascii="宋体" w:hAnsi="宋体"/>
          <w:color w:val="000000"/>
          <w:szCs w:val="21"/>
          <w:highlight w:val="none"/>
        </w:rPr>
        <w:t>招标代理机构：</w:t>
      </w:r>
      <w:r>
        <w:rPr>
          <w:rFonts w:hint="eastAsia" w:ascii="宋体" w:hAnsi="宋体" w:cs="宋体"/>
          <w:color w:val="000000"/>
          <w:highlight w:val="none"/>
          <w:u w:val="single"/>
          <w:lang w:eastAsia="zh-CN"/>
        </w:rPr>
        <w:t>广西途盛建设项目管理有限公司</w:t>
      </w:r>
      <w:r>
        <w:rPr>
          <w:rFonts w:hint="eastAsia" w:ascii="宋体" w:hAnsi="宋体"/>
          <w:color w:val="000000"/>
          <w:szCs w:val="21"/>
          <w:highlight w:val="none"/>
          <w:u w:val="single"/>
        </w:rPr>
        <w:t xml:space="preserve"> </w:t>
      </w:r>
    </w:p>
    <w:p>
      <w:pPr>
        <w:spacing w:line="360" w:lineRule="auto"/>
        <w:rPr>
          <w:rFonts w:hint="eastAsia" w:ascii="宋体" w:hAnsi="宋体" w:eastAsia="宋体"/>
          <w:color w:val="000000"/>
          <w:kern w:val="0"/>
          <w:szCs w:val="21"/>
          <w:highlight w:val="none"/>
          <w:u w:val="single"/>
          <w:lang w:eastAsia="zh-CN"/>
        </w:rPr>
      </w:pPr>
      <w:r>
        <w:rPr>
          <w:rFonts w:hint="eastAsia" w:ascii="宋体" w:hAnsi="宋体"/>
          <w:color w:val="000000"/>
          <w:szCs w:val="21"/>
          <w:highlight w:val="none"/>
        </w:rPr>
        <w:t>地址：</w:t>
      </w:r>
      <w:r>
        <w:rPr>
          <w:rFonts w:hint="eastAsia" w:ascii="宋体" w:hAnsi="宋体"/>
          <w:color w:val="000000"/>
          <w:szCs w:val="21"/>
          <w:highlight w:val="none"/>
          <w:u w:val="single"/>
          <w:lang w:eastAsia="zh-CN"/>
        </w:rPr>
        <w:t>七星区和平万达指挥部</w:t>
      </w:r>
      <w:r>
        <w:rPr>
          <w:rFonts w:hint="eastAsia" w:ascii="宋体" w:hAnsi="宋体"/>
          <w:color w:val="000000"/>
          <w:kern w:val="0"/>
          <w:szCs w:val="21"/>
          <w:highlight w:val="none"/>
        </w:rPr>
        <w:t xml:space="preserve">   </w:t>
      </w:r>
      <w:r>
        <w:rPr>
          <w:rFonts w:hint="eastAsia" w:ascii="宋体" w:hAnsi="宋体"/>
          <w:color w:val="000000"/>
          <w:kern w:val="0"/>
          <w:szCs w:val="21"/>
          <w:highlight w:val="none"/>
          <w:lang w:val="en-US" w:eastAsia="zh-CN"/>
        </w:rPr>
        <w:t xml:space="preserve">       </w:t>
      </w:r>
      <w:r>
        <w:rPr>
          <w:rFonts w:hint="eastAsia" w:ascii="宋体" w:hAnsi="宋体"/>
          <w:color w:val="000000"/>
          <w:szCs w:val="21"/>
          <w:highlight w:val="none"/>
        </w:rPr>
        <w:t>地址：</w:t>
      </w:r>
      <w:r>
        <w:rPr>
          <w:rFonts w:hint="eastAsia" w:ascii="宋体" w:hAnsi="宋体" w:cs="宋体"/>
          <w:color w:val="000000"/>
          <w:highlight w:val="none"/>
          <w:u w:val="single"/>
          <w:lang w:eastAsia="zh-CN"/>
        </w:rPr>
        <w:t>桂林市临桂区彰泰滟澜山4栋1单元20-1-1</w:t>
      </w:r>
    </w:p>
    <w:p>
      <w:pPr>
        <w:spacing w:line="360" w:lineRule="auto"/>
        <w:rPr>
          <w:rFonts w:ascii="宋体" w:hAnsi="宋体"/>
          <w:color w:val="000000"/>
          <w:szCs w:val="21"/>
          <w:highlight w:val="none"/>
          <w:u w:val="single"/>
        </w:rPr>
      </w:pPr>
      <w:r>
        <w:rPr>
          <w:rFonts w:hint="eastAsia" w:ascii="宋体" w:hAnsi="宋体"/>
          <w:color w:val="000000"/>
          <w:szCs w:val="21"/>
          <w:highlight w:val="none"/>
        </w:rPr>
        <w:t>联系人：</w:t>
      </w:r>
      <w:r>
        <w:rPr>
          <w:rFonts w:hint="eastAsia" w:ascii="宋体" w:hAnsi="宋体"/>
          <w:color w:val="000000"/>
          <w:szCs w:val="21"/>
          <w:highlight w:val="none"/>
          <w:u w:val="single"/>
          <w:lang w:eastAsia="zh-CN"/>
        </w:rPr>
        <w:t>唐敏</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联系人：</w:t>
      </w:r>
      <w:r>
        <w:rPr>
          <w:rFonts w:hint="eastAsia" w:ascii="宋体" w:hAnsi="宋体" w:cs="宋体"/>
          <w:color w:val="000000"/>
          <w:szCs w:val="21"/>
          <w:highlight w:val="none"/>
          <w:u w:val="single"/>
          <w:lang w:eastAsia="zh-CN"/>
        </w:rPr>
        <w:t>周祖勇</w:t>
      </w:r>
      <w:r>
        <w:rPr>
          <w:rFonts w:ascii="宋体" w:hAnsi="宋体"/>
          <w:color w:val="000000"/>
          <w:szCs w:val="21"/>
          <w:highlight w:val="none"/>
          <w:u w:val="single"/>
        </w:rPr>
        <w:t xml:space="preserve">       </w:t>
      </w:r>
    </w:p>
    <w:p>
      <w:pPr>
        <w:spacing w:line="360" w:lineRule="auto"/>
        <w:rPr>
          <w:rFonts w:hint="eastAsia" w:ascii="宋体" w:hAnsi="宋体" w:cs="宋体"/>
          <w:bCs/>
          <w:color w:val="000000"/>
          <w:kern w:val="0"/>
          <w:szCs w:val="21"/>
          <w:highlight w:val="none"/>
          <w:u w:val="single"/>
        </w:rPr>
      </w:pPr>
      <w:r>
        <w:rPr>
          <w:rFonts w:hint="eastAsia" w:ascii="宋体" w:hAnsi="宋体"/>
          <w:color w:val="000000"/>
          <w:szCs w:val="21"/>
          <w:highlight w:val="none"/>
        </w:rPr>
        <w:t>电话：</w:t>
      </w:r>
      <w:r>
        <w:rPr>
          <w:rFonts w:hint="eastAsia" w:ascii="宋体" w:hAnsi="宋体"/>
          <w:color w:val="000000"/>
          <w:szCs w:val="21"/>
          <w:highlight w:val="none"/>
          <w:u w:val="single"/>
          <w:lang w:eastAsia="zh-CN"/>
        </w:rPr>
        <w:t>15878375714</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电话/传真：</w:t>
      </w:r>
      <w:r>
        <w:rPr>
          <w:rFonts w:hint="eastAsia" w:ascii="宋体" w:hAnsi="宋体" w:cs="宋体"/>
          <w:color w:val="000000"/>
          <w:highlight w:val="none"/>
          <w:u w:val="single"/>
          <w:lang w:eastAsia="zh-CN"/>
        </w:rPr>
        <w:t>18978316602</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 xml:space="preserve">                                          </w:t>
      </w:r>
    </w:p>
    <w:p>
      <w:pPr>
        <w:spacing w:line="360" w:lineRule="exact"/>
        <w:ind w:left="5355" w:leftChars="50" w:hanging="5250" w:hangingChars="2500"/>
        <w:rPr>
          <w:color w:val="000000"/>
          <w:szCs w:val="21"/>
          <w:highlight w:val="none"/>
          <w:u w:val="single"/>
        </w:rPr>
      </w:pPr>
      <w:r>
        <w:rPr>
          <w:rFonts w:hint="eastAsia" w:hAnsi="宋体"/>
          <w:color w:val="000000"/>
          <w:szCs w:val="21"/>
          <w:highlight w:val="none"/>
        </w:rPr>
        <w:t xml:space="preserve">                                   </w:t>
      </w:r>
    </w:p>
    <w:p>
      <w:pPr>
        <w:spacing w:line="360" w:lineRule="auto"/>
        <w:ind w:firstLine="437"/>
        <w:rPr>
          <w:color w:val="000000"/>
          <w:szCs w:val="21"/>
          <w:highlight w:val="none"/>
        </w:rPr>
      </w:pPr>
    </w:p>
    <w:p>
      <w:pPr>
        <w:spacing w:line="360" w:lineRule="auto"/>
        <w:ind w:right="315" w:firstLine="437"/>
        <w:rPr>
          <w:rFonts w:hint="eastAsia"/>
          <w:color w:val="000000"/>
          <w:szCs w:val="21"/>
          <w:highlight w:val="none"/>
          <w:u w:val="single"/>
        </w:rPr>
      </w:pPr>
    </w:p>
    <w:p>
      <w:pPr>
        <w:spacing w:line="360" w:lineRule="auto"/>
        <w:ind w:right="420"/>
        <w:jc w:val="right"/>
        <w:rPr>
          <w:rFonts w:hint="eastAsia"/>
          <w:color w:val="000000"/>
          <w:szCs w:val="21"/>
          <w:highlight w:val="none"/>
          <w:u w:val="single"/>
        </w:rPr>
      </w:pPr>
    </w:p>
    <w:p>
      <w:pPr>
        <w:wordWrap w:val="0"/>
        <w:spacing w:line="360" w:lineRule="auto"/>
        <w:jc w:val="right"/>
      </w:pPr>
      <w:r>
        <w:rPr>
          <w:rFonts w:hint="eastAsia" w:hAnsi="宋体"/>
          <w:color w:val="000000"/>
          <w:szCs w:val="21"/>
          <w:highlight w:val="none"/>
          <w:u w:val="single"/>
        </w:rPr>
        <w:t>2020</w:t>
      </w:r>
      <w:r>
        <w:rPr>
          <w:rFonts w:hAnsi="宋体"/>
          <w:color w:val="000000"/>
          <w:szCs w:val="21"/>
          <w:highlight w:val="none"/>
        </w:rPr>
        <w:t>年</w:t>
      </w:r>
      <w:r>
        <w:rPr>
          <w:rFonts w:hint="eastAsia"/>
          <w:color w:val="000000"/>
          <w:szCs w:val="21"/>
          <w:highlight w:val="none"/>
          <w:u w:val="single"/>
          <w:lang w:val="en-US" w:eastAsia="zh-CN"/>
        </w:rPr>
        <w:t>12</w:t>
      </w:r>
      <w:r>
        <w:rPr>
          <w:rFonts w:ascii="宋体" w:hAnsi="宋体"/>
          <w:color w:val="000000"/>
          <w:highlight w:val="none"/>
        </w:rPr>
        <w:t>月</w:t>
      </w:r>
      <w:r>
        <w:rPr>
          <w:rFonts w:hint="eastAsia" w:ascii="宋体" w:hAnsi="宋体"/>
          <w:color w:val="000000"/>
          <w:highlight w:val="none"/>
          <w:u w:val="single"/>
          <w:lang w:val="en-US" w:eastAsia="zh-CN"/>
        </w:rPr>
        <w:t>22</w:t>
      </w:r>
      <w:r>
        <w:rPr>
          <w:rFonts w:ascii="宋体" w:hAnsi="宋体"/>
          <w:color w:val="000000"/>
          <w:highlight w:val="none"/>
        </w:rPr>
        <w:t>日</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45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99"/>
    <w:pPr>
      <w:adjustRightInd w:val="0"/>
      <w:spacing w:after="60" w:line="360" w:lineRule="atLeast"/>
      <w:ind w:left="72" w:leftChars="30" w:right="30" w:rightChars="30"/>
      <w:jc w:val="center"/>
      <w:textAlignment w:val="baseline"/>
    </w:pPr>
    <w:rPr>
      <w:sz w:val="22"/>
      <w:szCs w:val="22"/>
    </w:rPr>
  </w:style>
  <w:style w:type="paragraph" w:styleId="4">
    <w:name w:val="Plain Text"/>
    <w:basedOn w:val="1"/>
    <w:qFormat/>
    <w:uiPriority w:val="0"/>
    <w:rPr>
      <w:rFonts w:ascii="宋体" w:hAnsi="Courier New"/>
      <w:sz w:val="24"/>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2020-12-22T02:25:16Z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