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23" w:rsidRPr="001C0323" w:rsidRDefault="001C0323" w:rsidP="001C0323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1C0323">
        <w:rPr>
          <w:rFonts w:ascii="宋体" w:hAnsi="宋体" w:cs="宋体" w:hint="eastAsia"/>
          <w:b/>
          <w:bCs/>
          <w:sz w:val="30"/>
          <w:szCs w:val="30"/>
        </w:rPr>
        <w:t>广西兴越材料科技有限公司年产40万吨铜阳极板项目10kv生产用电工程申请紧急采购</w:t>
      </w:r>
      <w:r w:rsidRPr="001C0323">
        <w:rPr>
          <w:rFonts w:ascii="宋体" w:hAnsi="宋体" w:cs="宋体" w:hint="eastAsia"/>
          <w:b/>
          <w:bCs/>
          <w:sz w:val="30"/>
          <w:szCs w:val="30"/>
        </w:rPr>
        <w:t>的说明函</w:t>
      </w:r>
    </w:p>
    <w:p w:rsidR="001C0323" w:rsidRDefault="001C0323" w:rsidP="001C0323">
      <w:bookmarkStart w:id="0" w:name="_GoBack"/>
      <w:bookmarkEnd w:id="0"/>
    </w:p>
    <w:p w:rsidR="001C0323" w:rsidRDefault="001C0323" w:rsidP="001C0323">
      <w:pPr>
        <w:tabs>
          <w:tab w:val="left" w:pos="2530"/>
        </w:tabs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平果市政府采购管理中心：</w:t>
      </w:r>
    </w:p>
    <w:p w:rsidR="001C0323" w:rsidRDefault="001C0323" w:rsidP="001C0323">
      <w:pPr>
        <w:tabs>
          <w:tab w:val="left" w:pos="2530"/>
        </w:tabs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我单位拟对</w:t>
      </w:r>
      <w:r w:rsidRPr="001C0323">
        <w:rPr>
          <w:rFonts w:ascii="宋体" w:hAnsi="宋体" w:cs="宋体" w:hint="eastAsia"/>
          <w:b/>
          <w:bCs/>
          <w:sz w:val="28"/>
          <w:szCs w:val="28"/>
        </w:rPr>
        <w:t>广西兴越材料科技有限公司年产40万吨铜阳极板项目10kv生产用电工程</w:t>
      </w:r>
      <w:r>
        <w:rPr>
          <w:rFonts w:ascii="宋体" w:hAnsi="宋体" w:cs="宋体" w:hint="eastAsia"/>
          <w:sz w:val="28"/>
          <w:szCs w:val="28"/>
        </w:rPr>
        <w:t>进行</w:t>
      </w:r>
      <w:r>
        <w:rPr>
          <w:rFonts w:ascii="宋体" w:hAnsi="宋体" w:cs="宋体" w:hint="eastAsia"/>
          <w:sz w:val="28"/>
          <w:szCs w:val="28"/>
        </w:rPr>
        <w:t>采购</w:t>
      </w:r>
      <w:r>
        <w:rPr>
          <w:rFonts w:ascii="宋体" w:hAnsi="宋体" w:cs="宋体" w:hint="eastAsia"/>
          <w:sz w:val="28"/>
          <w:szCs w:val="28"/>
        </w:rPr>
        <w:t>，本项目建设规模：</w:t>
      </w:r>
      <w:r w:rsidRPr="001C0323">
        <w:rPr>
          <w:rFonts w:ascii="宋体" w:hAnsi="宋体" w:cs="宋体" w:hint="eastAsia"/>
          <w:sz w:val="28"/>
          <w:szCs w:val="28"/>
        </w:rPr>
        <w:t>组立270mm×15m×190kh.m锥形高强度水泥杆7基，制作270mm×15m×190kh.m基础3基，安装PVB-S柱上真空断路器（品牌：ABB）1台，安装10kV配电和线路型避（品牌：ABB）1组，安装10KV DCD柱上单相隔离开关（陶瓷）（品牌：ABB）1组，架设JKLGYJ-240/30架空绝缘导线（带钢芯）1.15千米，安装五间隔带三遥保护户外开闭所1台，制作开闭所基础1座，制作开闭所接地1套，制作设备接地3套，开挖2层4列排管直线井（含井盖）5座，开挖2层4列排管转角井（含井盖）7座，开挖2层4列行人电缆排管500米，开挖2层4列行车电缆排管160米，敷设ZRC-YJV22-8.7/15kV-3×300聚乙稀电力电缆730米。</w:t>
      </w:r>
      <w:r>
        <w:rPr>
          <w:rFonts w:ascii="宋体" w:hAnsi="宋体" w:cs="宋体" w:hint="eastAsia"/>
          <w:sz w:val="28"/>
          <w:szCs w:val="28"/>
        </w:rPr>
        <w:t>合同估算价</w:t>
      </w:r>
      <w:r>
        <w:rPr>
          <w:rFonts w:ascii="宋体" w:hAnsi="宋体" w:cs="宋体"/>
          <w:sz w:val="28"/>
          <w:szCs w:val="28"/>
        </w:rPr>
        <w:t>390</w:t>
      </w:r>
      <w:r w:rsidRPr="001C0323">
        <w:rPr>
          <w:rFonts w:ascii="宋体" w:hAnsi="宋体" w:cs="宋体"/>
          <w:sz w:val="28"/>
          <w:szCs w:val="28"/>
        </w:rPr>
        <w:t>2122</w:t>
      </w:r>
      <w:r>
        <w:rPr>
          <w:rFonts w:ascii="宋体" w:hAnsi="宋体" w:cs="宋体"/>
          <w:sz w:val="28"/>
          <w:szCs w:val="28"/>
        </w:rPr>
        <w:t>.00</w:t>
      </w:r>
      <w:r>
        <w:rPr>
          <w:rFonts w:ascii="宋体" w:hAnsi="宋体" w:cs="宋体" w:hint="eastAsia"/>
          <w:sz w:val="28"/>
          <w:szCs w:val="28"/>
        </w:rPr>
        <w:t>元。</w:t>
      </w:r>
    </w:p>
    <w:p w:rsidR="001C0323" w:rsidRDefault="001C0323" w:rsidP="001C0323">
      <w:pPr>
        <w:tabs>
          <w:tab w:val="left" w:pos="2530"/>
        </w:tabs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由于本项目</w:t>
      </w:r>
      <w:r>
        <w:rPr>
          <w:rFonts w:ascii="宋体" w:hAnsi="宋体" w:cs="宋体" w:hint="eastAsia"/>
          <w:sz w:val="28"/>
          <w:szCs w:val="28"/>
        </w:rPr>
        <w:t>工期紧张，</w:t>
      </w:r>
      <w:r>
        <w:rPr>
          <w:rFonts w:ascii="宋体" w:hAnsi="宋体" w:cs="宋体"/>
          <w:sz w:val="28"/>
          <w:szCs w:val="28"/>
        </w:rPr>
        <w:t>工序繁复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实施内容大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时间紧、任务重，</w:t>
      </w:r>
      <w:r>
        <w:rPr>
          <w:rFonts w:ascii="宋体" w:hAnsi="宋体" w:cs="宋体" w:hint="eastAsia"/>
          <w:sz w:val="28"/>
          <w:szCs w:val="28"/>
        </w:rPr>
        <w:t>如采购意向公示30日后再进行</w:t>
      </w:r>
      <w:r>
        <w:rPr>
          <w:rFonts w:ascii="宋体" w:hAnsi="宋体" w:cs="宋体" w:hint="eastAsia"/>
          <w:sz w:val="28"/>
          <w:szCs w:val="28"/>
        </w:rPr>
        <w:t>招标采购</w:t>
      </w:r>
      <w:r>
        <w:rPr>
          <w:rFonts w:ascii="宋体" w:hAnsi="宋体" w:cs="宋体" w:hint="eastAsia"/>
          <w:sz w:val="28"/>
          <w:szCs w:val="28"/>
        </w:rPr>
        <w:t>（不少于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/>
          <w:sz w:val="28"/>
          <w:szCs w:val="28"/>
        </w:rPr>
        <w:t>天）</w:t>
      </w:r>
      <w:r>
        <w:rPr>
          <w:rFonts w:ascii="宋体" w:hAnsi="宋体" w:cs="宋体" w:hint="eastAsia"/>
          <w:sz w:val="28"/>
          <w:szCs w:val="28"/>
        </w:rPr>
        <w:t>，将无法按时满足实施的要求。经过</w:t>
      </w:r>
      <w:r w:rsidRPr="001C0323">
        <w:rPr>
          <w:rFonts w:ascii="宋体" w:hAnsi="宋体" w:cs="宋体" w:hint="eastAsia"/>
          <w:sz w:val="28"/>
          <w:szCs w:val="28"/>
        </w:rPr>
        <w:t>我单位讨论，为</w:t>
      </w:r>
      <w:r>
        <w:rPr>
          <w:rFonts w:ascii="宋体" w:hAnsi="宋体" w:cs="宋体" w:hint="eastAsia"/>
          <w:sz w:val="28"/>
          <w:szCs w:val="28"/>
        </w:rPr>
        <w:t>了加快本项目招标采购的实施进度，将采购意向公示3</w:t>
      </w:r>
      <w:r>
        <w:rPr>
          <w:rFonts w:ascii="宋体" w:hAnsi="宋体" w:cs="宋体"/>
          <w:sz w:val="28"/>
          <w:szCs w:val="28"/>
        </w:rPr>
        <w:t>0天与招标</w:t>
      </w:r>
      <w:r>
        <w:rPr>
          <w:rFonts w:ascii="宋体" w:hAnsi="宋体" w:cs="宋体" w:hint="eastAsia"/>
          <w:sz w:val="28"/>
          <w:szCs w:val="28"/>
        </w:rPr>
        <w:t>流</w:t>
      </w:r>
      <w:r>
        <w:rPr>
          <w:rFonts w:ascii="宋体" w:hAnsi="宋体" w:cs="宋体"/>
          <w:sz w:val="28"/>
          <w:szCs w:val="28"/>
        </w:rPr>
        <w:t>程同步进行</w:t>
      </w:r>
      <w:r>
        <w:rPr>
          <w:rFonts w:ascii="宋体" w:hAnsi="宋体" w:cs="宋体" w:hint="eastAsia"/>
          <w:sz w:val="28"/>
          <w:szCs w:val="28"/>
        </w:rPr>
        <w:t>，最大地满足本项目的采购要求。</w:t>
      </w:r>
    </w:p>
    <w:p w:rsidR="001C0323" w:rsidRDefault="001C0323" w:rsidP="001C0323">
      <w:pPr>
        <w:tabs>
          <w:tab w:val="left" w:pos="2530"/>
        </w:tabs>
        <w:ind w:firstLineChars="200" w:firstLine="560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特此说明</w:t>
      </w:r>
    </w:p>
    <w:p w:rsidR="001C0323" w:rsidRDefault="001C0323" w:rsidP="001C0323"/>
    <w:p w:rsidR="001C0323" w:rsidRDefault="001C0323" w:rsidP="001C0323">
      <w:pPr>
        <w:tabs>
          <w:tab w:val="left" w:pos="4939"/>
        </w:tabs>
        <w:ind w:firstLineChars="1900" w:firstLine="53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平果工业区管理服务中心</w:t>
      </w:r>
    </w:p>
    <w:p w:rsidR="001C0323" w:rsidRDefault="001C0323" w:rsidP="001C0323">
      <w:pPr>
        <w:tabs>
          <w:tab w:val="left" w:pos="5098"/>
        </w:tabs>
        <w:ind w:firstLineChars="200" w:firstLine="560"/>
        <w:jc w:val="left"/>
      </w:pPr>
      <w:r>
        <w:rPr>
          <w:rFonts w:ascii="宋体" w:hAnsi="宋体" w:cs="宋体" w:hint="eastAsia"/>
          <w:sz w:val="28"/>
          <w:szCs w:val="28"/>
        </w:rPr>
        <w:tab/>
        <w:t xml:space="preserve">        </w:t>
      </w:r>
      <w:r>
        <w:rPr>
          <w:rFonts w:ascii="宋体" w:hAnsi="宋体" w:cs="宋体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 xml:space="preserve"> 年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 xml:space="preserve">日 </w:t>
      </w:r>
    </w:p>
    <w:p w:rsidR="003148B7" w:rsidRDefault="003148B7"/>
    <w:sectPr w:rsidR="003148B7" w:rsidSect="001C0323">
      <w:pgSz w:w="11906" w:h="16838"/>
      <w:pgMar w:top="851" w:right="1701" w:bottom="709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23"/>
    <w:rsid w:val="001C0323"/>
    <w:rsid w:val="003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812C1-CF18-4A66-B145-C25F29B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2022-08-08T03:40:00Z</dcterms:created>
  <dcterms:modified xsi:type="dcterms:W3CDTF">2022-08-08T03:46:00Z</dcterms:modified>
</cp:coreProperties>
</file>