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numPr>
          <w:ilvl w:val="0"/>
          <w:numId w:val="0"/>
        </w:numPr>
        <w:spacing w:line="400" w:lineRule="exact"/>
        <w:ind w:firstLine="3092" w:firstLineChars="1100"/>
        <w:jc w:val="both"/>
        <w:rPr>
          <w:rFonts w:hint="eastAsia"/>
          <w:color w:val="auto"/>
          <w:sz w:val="28"/>
          <w:szCs w:val="28"/>
          <w:highlight w:val="none"/>
          <w:lang w:eastAsia="zh-CN"/>
        </w:rPr>
      </w:pPr>
      <w:bookmarkStart w:id="0" w:name="_Toc20240"/>
      <w:r>
        <w:rPr>
          <w:rFonts w:hint="eastAsia"/>
          <w:color w:val="auto"/>
          <w:sz w:val="28"/>
          <w:szCs w:val="28"/>
          <w:highlight w:val="none"/>
          <w:lang w:eastAsia="zh-CN"/>
        </w:rPr>
        <w:t>广西鸿辉工程管理咨询有限公司</w:t>
      </w:r>
    </w:p>
    <w:p>
      <w:pPr>
        <w:pStyle w:val="5"/>
        <w:numPr>
          <w:ilvl w:val="0"/>
          <w:numId w:val="0"/>
        </w:numPr>
        <w:spacing w:line="400" w:lineRule="exact"/>
        <w:jc w:val="center"/>
        <w:rPr>
          <w:rFonts w:hint="eastAsia"/>
          <w:color w:val="auto"/>
          <w:sz w:val="32"/>
          <w:szCs w:val="32"/>
          <w:highlight w:val="none"/>
        </w:rPr>
      </w:pPr>
      <w:r>
        <w:rPr>
          <w:rFonts w:hint="eastAsia"/>
          <w:color w:val="auto"/>
          <w:sz w:val="28"/>
          <w:szCs w:val="28"/>
          <w:highlight w:val="none"/>
          <w:lang w:eastAsia="zh-CN"/>
        </w:rPr>
        <w:t>关于</w:t>
      </w:r>
      <w:bookmarkEnd w:id="0"/>
      <w:r>
        <w:rPr>
          <w:rFonts w:hint="eastAsia"/>
          <w:color w:val="auto"/>
          <w:sz w:val="28"/>
          <w:szCs w:val="28"/>
          <w:highlight w:val="none"/>
          <w:lang w:val="zh-CN" w:eastAsia="zh-CN"/>
        </w:rPr>
        <w:t>新靖镇东利村百岩屯污水处理工程竞争性谈判公告</w:t>
      </w:r>
      <w:bookmarkStart w:id="1" w:name="_Toc28359004"/>
      <w:bookmarkStart w:id="2" w:name="_Toc28359081"/>
      <w:bookmarkStart w:id="3" w:name="_Toc35393792"/>
      <w:bookmarkStart w:id="4" w:name="_Toc28359012"/>
      <w:bookmarkStart w:id="5" w:name="_Toc35393629"/>
      <w:bookmarkStart w:id="6" w:name="_Toc35393798"/>
      <w:bookmarkStart w:id="7" w:name="_Toc44229878"/>
      <w:bookmarkStart w:id="8" w:name="_Toc28359089"/>
      <w:bookmarkStart w:id="9" w:name="_Toc35393623"/>
    </w:p>
    <w:bookmarkEnd w:id="1"/>
    <w:bookmarkEnd w:id="2"/>
    <w:bookmarkEnd w:id="3"/>
    <w:bookmarkEnd w:id="4"/>
    <w:bookmarkEnd w:id="5"/>
    <w:bookmarkEnd w:id="6"/>
    <w:bookmarkEnd w:id="7"/>
    <w:bookmarkEnd w:id="8"/>
    <w:bookmarkEnd w:id="9"/>
    <w:p>
      <w:pPr>
        <w:pStyle w:val="3"/>
        <w:keepNext w:val="0"/>
        <w:keepLines w:val="0"/>
        <w:pageBreakBefore w:val="0"/>
        <w:kinsoku/>
        <w:wordWrap/>
        <w:overflowPunct/>
        <w:topLinePunct w:val="0"/>
        <w:bidi w:val="0"/>
        <w:adjustRightInd/>
        <w:snapToGrid/>
        <w:spacing w:after="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mc:AlternateContent>
          <mc:Choice Requires="wps">
            <w:drawing>
              <wp:inline distT="0" distB="0" distL="114300" distR="114300">
                <wp:extent cx="5613400" cy="889000"/>
                <wp:effectExtent l="4445" t="4445" r="20955" b="20955"/>
                <wp:docPr id="2" name="文本框 2"/>
                <wp:cNvGraphicFramePr/>
                <a:graphic xmlns:a="http://schemas.openxmlformats.org/drawingml/2006/main">
                  <a:graphicData uri="http://schemas.microsoft.com/office/word/2010/wordprocessingShape">
                    <wps:wsp>
                      <wps:cNvSpPr txBox="1"/>
                      <wps:spPr>
                        <a:xfrm>
                          <a:off x="0" y="0"/>
                          <a:ext cx="5613400" cy="889000"/>
                        </a:xfrm>
                        <a:prstGeom prst="rect">
                          <a:avLst/>
                        </a:prstGeom>
                        <a:noFill/>
                        <a:ln w="6096" cap="flat" cmpd="sng">
                          <a:solidFill>
                            <a:srgbClr val="000000"/>
                          </a:solidFill>
                          <a:prstDash val="solid"/>
                          <a:miter/>
                          <a:headEnd type="none" w="med" len="med"/>
                          <a:tailEnd type="none" w="med" len="med"/>
                        </a:ln>
                      </wps:spPr>
                      <wps:txbx>
                        <w:txbxContent>
                          <w:p>
                            <w:pPr>
                              <w:pStyle w:val="3"/>
                              <w:keepNext w:val="0"/>
                              <w:keepLines w:val="0"/>
                              <w:pageBreakBefore w:val="0"/>
                              <w:widowControl w:val="0"/>
                              <w:kinsoku/>
                              <w:wordWrap/>
                              <w:overflowPunct/>
                              <w:topLinePunct w:val="0"/>
                              <w:autoSpaceDE w:val="0"/>
                              <w:autoSpaceDN w:val="0"/>
                              <w:bidi w:val="0"/>
                              <w:adjustRightInd/>
                              <w:snapToGrid/>
                              <w:spacing w:before="0" w:line="32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项目概况</w:t>
                            </w:r>
                          </w:p>
                          <w:p>
                            <w:pPr>
                              <w:pageBreakBefore w:val="0"/>
                              <w:widowControl w:val="0"/>
                              <w:kinsoku/>
                              <w:wordWrap/>
                              <w:overflowPunct/>
                              <w:topLinePunct w:val="0"/>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"https://www.zcygov.cn/project-center/project-result-detail/6945184554186309912?utm=web-project-center-front.54583802.0.0.962e1e70f1cc11ec86cdc13354f945f7" \t "https://www.zcygov.cn/project-center/self-project/_blank" </w:instrText>
                            </w:r>
                            <w:r>
                              <w:rPr>
                                <w:rFonts w:hint="eastAsia" w:ascii="宋体" w:hAnsi="宋体" w:eastAsia="宋体" w:cs="宋体"/>
                                <w:sz w:val="21"/>
                                <w:szCs w:val="21"/>
                              </w:rPr>
                              <w:fldChar w:fldCharType="separate"/>
                            </w:r>
                            <w:r>
                              <w:rPr>
                                <w:rFonts w:hint="eastAsia" w:ascii="宋体" w:hAnsi="宋体" w:eastAsia="宋体" w:cs="宋体"/>
                                <w:sz w:val="21"/>
                                <w:szCs w:val="21"/>
                                <w:lang w:eastAsia="zh-CN"/>
                              </w:rPr>
                              <w:t>新靖镇东利村百岩屯污水处理工程</w:t>
                            </w:r>
                            <w:r>
                              <w:rPr>
                                <w:rFonts w:hint="eastAsia" w:ascii="宋体" w:hAnsi="宋体" w:eastAsia="宋体" w:cs="宋体"/>
                                <w:sz w:val="21"/>
                                <w:szCs w:val="21"/>
                              </w:rPr>
                              <w:fldChar w:fldCharType="end"/>
                            </w:r>
                            <w:r>
                              <w:rPr>
                                <w:rFonts w:hint="eastAsia" w:ascii="宋体" w:hAnsi="宋体" w:eastAsia="宋体" w:cs="宋体"/>
                                <w:sz w:val="21"/>
                                <w:szCs w:val="21"/>
                              </w:rPr>
                              <w:t>的供应商应在</w:t>
                            </w:r>
                            <w:r>
                              <w:rPr>
                                <w:rFonts w:hint="eastAsia" w:ascii="宋体" w:hAnsi="宋体" w:eastAsia="宋体" w:cs="宋体"/>
                                <w:sz w:val="21"/>
                                <w:szCs w:val="21"/>
                                <w:u w:val="single"/>
                                <w:lang w:eastAsia="zh-CN"/>
                              </w:rPr>
                              <w:t>政采云平台（https://www.zcygov.cn/）</w:t>
                            </w:r>
                            <w:r>
                              <w:rPr>
                                <w:rFonts w:hint="eastAsia" w:ascii="宋体" w:hAnsi="宋体" w:eastAsia="宋体" w:cs="宋体"/>
                                <w:sz w:val="21"/>
                                <w:szCs w:val="21"/>
                              </w:rPr>
                              <w:t>获取竞争性</w:t>
                            </w:r>
                            <w:r>
                              <w:rPr>
                                <w:rFonts w:hint="eastAsia" w:ascii="宋体" w:hAnsi="宋体" w:eastAsia="宋体" w:cs="宋体"/>
                                <w:spacing w:val="-8"/>
                                <w:sz w:val="21"/>
                                <w:szCs w:val="21"/>
                              </w:rPr>
                              <w:t>谈判文件，并</w:t>
                            </w:r>
                            <w:r>
                              <w:rPr>
                                <w:rFonts w:hint="eastAsia" w:ascii="宋体" w:hAnsi="宋体" w:eastAsia="宋体" w:cs="宋体"/>
                                <w:spacing w:val="-8"/>
                                <w:sz w:val="21"/>
                                <w:szCs w:val="21"/>
                                <w:highlight w:val="none"/>
                              </w:rPr>
                              <w:t xml:space="preserve">于 </w:t>
                            </w:r>
                            <w:r>
                              <w:rPr>
                                <w:rFonts w:hint="eastAsia" w:ascii="宋体" w:hAnsi="宋体" w:eastAsia="宋体" w:cs="宋体"/>
                                <w:sz w:val="21"/>
                                <w:szCs w:val="21"/>
                                <w:highlight w:val="none"/>
                                <w:u w:val="none"/>
                              </w:rPr>
                              <w:t>20</w:t>
                            </w:r>
                            <w:r>
                              <w:rPr>
                                <w:rFonts w:hint="eastAsia" w:ascii="宋体" w:hAnsi="宋体" w:eastAsia="宋体" w:cs="宋体"/>
                                <w:sz w:val="21"/>
                                <w:szCs w:val="21"/>
                                <w:highlight w:val="none"/>
                                <w:u w:val="none"/>
                                <w:lang w:val="en-US" w:eastAsia="zh-CN"/>
                              </w:rPr>
                              <w:t xml:space="preserve">22 </w:t>
                            </w:r>
                            <w:r>
                              <w:rPr>
                                <w:rFonts w:hint="eastAsia" w:ascii="宋体" w:hAnsi="宋体" w:eastAsia="宋体" w:cs="宋体"/>
                                <w:spacing w:val="-36"/>
                                <w:sz w:val="21"/>
                                <w:szCs w:val="21"/>
                                <w:highlight w:val="none"/>
                                <w:u w:val="none"/>
                              </w:rPr>
                              <w:t xml:space="preserve">年 </w:t>
                            </w:r>
                            <w:r>
                              <w:rPr>
                                <w:rFonts w:hint="eastAsia" w:ascii="宋体" w:hAnsi="宋体" w:eastAsia="宋体" w:cs="宋体"/>
                                <w:spacing w:val="-36"/>
                                <w:sz w:val="21"/>
                                <w:szCs w:val="21"/>
                                <w:highlight w:val="none"/>
                                <w:u w:val="none"/>
                                <w:lang w:val="en-US" w:eastAsia="zh-CN"/>
                              </w:rPr>
                              <w:t xml:space="preserve">  0 8   </w:t>
                            </w:r>
                            <w:r>
                              <w:rPr>
                                <w:rFonts w:hint="eastAsia" w:ascii="宋体" w:hAnsi="宋体" w:eastAsia="宋体" w:cs="宋体"/>
                                <w:spacing w:val="-36"/>
                                <w:sz w:val="21"/>
                                <w:szCs w:val="21"/>
                                <w:highlight w:val="none"/>
                                <w:u w:val="none"/>
                              </w:rPr>
                              <w:t xml:space="preserve">月 </w:t>
                            </w:r>
                            <w:r>
                              <w:rPr>
                                <w:rFonts w:hint="eastAsia" w:ascii="宋体" w:hAnsi="宋体" w:eastAsia="宋体" w:cs="宋体"/>
                                <w:spacing w:val="-36"/>
                                <w:sz w:val="21"/>
                                <w:szCs w:val="21"/>
                                <w:highlight w:val="none"/>
                                <w:u w:val="none"/>
                                <w:lang w:val="en-US" w:eastAsia="zh-CN"/>
                              </w:rPr>
                              <w:t xml:space="preserve">  2  2  </w:t>
                            </w:r>
                            <w:r>
                              <w:rPr>
                                <w:rFonts w:hint="eastAsia" w:ascii="宋体" w:hAnsi="宋体" w:eastAsia="宋体" w:cs="宋体"/>
                                <w:spacing w:val="-35"/>
                                <w:sz w:val="21"/>
                                <w:szCs w:val="21"/>
                                <w:highlight w:val="none"/>
                                <w:u w:val="none"/>
                              </w:rPr>
                              <w:t>日</w:t>
                            </w:r>
                            <w:r>
                              <w:rPr>
                                <w:rFonts w:hint="eastAsia" w:ascii="宋体" w:hAnsi="宋体" w:eastAsia="宋体" w:cs="宋体"/>
                                <w:spacing w:val="-35"/>
                                <w:sz w:val="21"/>
                                <w:szCs w:val="21"/>
                                <w:highlight w:val="none"/>
                                <w:u w:val="none"/>
                                <w:lang w:val="en-US" w:eastAsia="zh-CN"/>
                              </w:rPr>
                              <w:t xml:space="preserve">  1 0  </w:t>
                            </w:r>
                            <w:r>
                              <w:rPr>
                                <w:rFonts w:hint="eastAsia" w:ascii="宋体" w:hAnsi="宋体" w:eastAsia="宋体" w:cs="宋体"/>
                                <w:spacing w:val="-36"/>
                                <w:sz w:val="21"/>
                                <w:szCs w:val="21"/>
                                <w:highlight w:val="none"/>
                                <w:u w:val="none"/>
                                <w:lang w:val="en-US" w:eastAsia="zh-CN"/>
                              </w:rPr>
                              <w:t xml:space="preserve">时    3 0 </w:t>
                            </w:r>
                            <w:r>
                              <w:rPr>
                                <w:rFonts w:hint="eastAsia" w:ascii="宋体" w:hAnsi="宋体" w:eastAsia="宋体" w:cs="宋体"/>
                                <w:spacing w:val="-27"/>
                                <w:sz w:val="21"/>
                                <w:szCs w:val="21"/>
                                <w:highlight w:val="none"/>
                                <w:u w:val="none"/>
                              </w:rPr>
                              <w:t>分</w:t>
                            </w:r>
                            <w:r>
                              <w:rPr>
                                <w:rFonts w:hint="eastAsia" w:ascii="宋体" w:hAnsi="宋体" w:eastAsia="宋体" w:cs="宋体"/>
                                <w:bCs/>
                                <w:color w:val="auto"/>
                                <w:sz w:val="21"/>
                                <w:szCs w:val="21"/>
                                <w:highlight w:val="none"/>
                              </w:rPr>
                              <w:t>（北京时间）</w:t>
                            </w:r>
                            <w:r>
                              <w:rPr>
                                <w:rFonts w:hint="eastAsia" w:ascii="宋体" w:hAnsi="宋体" w:eastAsia="宋体" w:cs="宋体"/>
                                <w:sz w:val="21"/>
                                <w:szCs w:val="21"/>
                              </w:rPr>
                              <w:t>前提交响应文件。</w:t>
                            </w:r>
                          </w:p>
                        </w:txbxContent>
                      </wps:txbx>
                      <wps:bodyPr lIns="0" tIns="0" rIns="0" bIns="0" upright="1"/>
                    </wps:wsp>
                  </a:graphicData>
                </a:graphic>
              </wp:inline>
            </w:drawing>
          </mc:Choice>
          <mc:Fallback>
            <w:pict>
              <v:shape id="_x0000_s1026" o:spid="_x0000_s1026" o:spt="202" type="#_x0000_t202" style="height:70pt;width:442pt;" filled="f" stroked="t" coordsize="21600,21600" o:gfxdata="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ASRpTSAAAABQEAAA8AAAAAAAAAAQAgAAAA&#10;IgAAAGRycy9kb3ducmV2LnhtbFBLAQIUABQAAAAIAIdO4kAa38z0EQIAADEEAAAOAAAAAAAAAAEA&#10;IAAAACEBAABkcnMvZTJvRG9jLnhtbFBLBQYAAAAABgAGAFkBAACkBQAAAAA=&#10;">
                <v:path/>
                <v:fill on="f" focussize="0,0"/>
                <v:stroke weight="0.48pt" joinstyle="miter"/>
                <v:imagedata o:title=""/>
                <o:lock v:ext="edit" aspectratio="f"/>
                <v:textbox inset="0mm,0mm,0mm,0mm">
                  <w:txbxContent>
                    <w:p>
                      <w:pPr>
                        <w:pStyle w:val="3"/>
                        <w:keepNext w:val="0"/>
                        <w:keepLines w:val="0"/>
                        <w:pageBreakBefore w:val="0"/>
                        <w:widowControl w:val="0"/>
                        <w:kinsoku/>
                        <w:wordWrap/>
                        <w:overflowPunct/>
                        <w:topLinePunct w:val="0"/>
                        <w:autoSpaceDE w:val="0"/>
                        <w:autoSpaceDN w:val="0"/>
                        <w:bidi w:val="0"/>
                        <w:adjustRightInd/>
                        <w:snapToGrid/>
                        <w:spacing w:before="0" w:line="32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项目概况</w:t>
                      </w:r>
                    </w:p>
                    <w:p>
                      <w:pPr>
                        <w:pageBreakBefore w:val="0"/>
                        <w:widowControl w:val="0"/>
                        <w:kinsoku/>
                        <w:wordWrap/>
                        <w:overflowPunct/>
                        <w:topLinePunct w:val="0"/>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"https://www.zcygov.cn/project-center/project-result-detail/6945184554186309912?utm=web-project-center-front.54583802.0.0.962e1e70f1cc11ec86cdc13354f945f7" \t "https://www.zcygov.cn/project-center/self-project/_blank" </w:instrText>
                      </w:r>
                      <w:r>
                        <w:rPr>
                          <w:rFonts w:hint="eastAsia" w:ascii="宋体" w:hAnsi="宋体" w:eastAsia="宋体" w:cs="宋体"/>
                          <w:sz w:val="21"/>
                          <w:szCs w:val="21"/>
                        </w:rPr>
                        <w:fldChar w:fldCharType="separate"/>
                      </w:r>
                      <w:r>
                        <w:rPr>
                          <w:rFonts w:hint="eastAsia" w:ascii="宋体" w:hAnsi="宋体" w:eastAsia="宋体" w:cs="宋体"/>
                          <w:sz w:val="21"/>
                          <w:szCs w:val="21"/>
                          <w:lang w:eastAsia="zh-CN"/>
                        </w:rPr>
                        <w:t>新靖镇东利村百岩屯污水处理工程</w:t>
                      </w:r>
                      <w:r>
                        <w:rPr>
                          <w:rFonts w:hint="eastAsia" w:ascii="宋体" w:hAnsi="宋体" w:eastAsia="宋体" w:cs="宋体"/>
                          <w:sz w:val="21"/>
                          <w:szCs w:val="21"/>
                        </w:rPr>
                        <w:fldChar w:fldCharType="end"/>
                      </w:r>
                      <w:r>
                        <w:rPr>
                          <w:rFonts w:hint="eastAsia" w:ascii="宋体" w:hAnsi="宋体" w:eastAsia="宋体" w:cs="宋体"/>
                          <w:sz w:val="21"/>
                          <w:szCs w:val="21"/>
                        </w:rPr>
                        <w:t>的供应商应在</w:t>
                      </w:r>
                      <w:r>
                        <w:rPr>
                          <w:rFonts w:hint="eastAsia" w:ascii="宋体" w:hAnsi="宋体" w:eastAsia="宋体" w:cs="宋体"/>
                          <w:sz w:val="21"/>
                          <w:szCs w:val="21"/>
                          <w:u w:val="single"/>
                          <w:lang w:eastAsia="zh-CN"/>
                        </w:rPr>
                        <w:t>政采云平台（https://www.zcygov.cn/）</w:t>
                      </w:r>
                      <w:r>
                        <w:rPr>
                          <w:rFonts w:hint="eastAsia" w:ascii="宋体" w:hAnsi="宋体" w:eastAsia="宋体" w:cs="宋体"/>
                          <w:sz w:val="21"/>
                          <w:szCs w:val="21"/>
                        </w:rPr>
                        <w:t>获取竞争性</w:t>
                      </w:r>
                      <w:r>
                        <w:rPr>
                          <w:rFonts w:hint="eastAsia" w:ascii="宋体" w:hAnsi="宋体" w:eastAsia="宋体" w:cs="宋体"/>
                          <w:spacing w:val="-8"/>
                          <w:sz w:val="21"/>
                          <w:szCs w:val="21"/>
                        </w:rPr>
                        <w:t>谈判文件，并</w:t>
                      </w:r>
                      <w:r>
                        <w:rPr>
                          <w:rFonts w:hint="eastAsia" w:ascii="宋体" w:hAnsi="宋体" w:eastAsia="宋体" w:cs="宋体"/>
                          <w:spacing w:val="-8"/>
                          <w:sz w:val="21"/>
                          <w:szCs w:val="21"/>
                          <w:highlight w:val="none"/>
                        </w:rPr>
                        <w:t xml:space="preserve">于 </w:t>
                      </w:r>
                      <w:r>
                        <w:rPr>
                          <w:rFonts w:hint="eastAsia" w:ascii="宋体" w:hAnsi="宋体" w:eastAsia="宋体" w:cs="宋体"/>
                          <w:sz w:val="21"/>
                          <w:szCs w:val="21"/>
                          <w:highlight w:val="none"/>
                          <w:u w:val="none"/>
                        </w:rPr>
                        <w:t>20</w:t>
                      </w:r>
                      <w:r>
                        <w:rPr>
                          <w:rFonts w:hint="eastAsia" w:ascii="宋体" w:hAnsi="宋体" w:eastAsia="宋体" w:cs="宋体"/>
                          <w:sz w:val="21"/>
                          <w:szCs w:val="21"/>
                          <w:highlight w:val="none"/>
                          <w:u w:val="none"/>
                          <w:lang w:val="en-US" w:eastAsia="zh-CN"/>
                        </w:rPr>
                        <w:t xml:space="preserve">22 </w:t>
                      </w:r>
                      <w:r>
                        <w:rPr>
                          <w:rFonts w:hint="eastAsia" w:ascii="宋体" w:hAnsi="宋体" w:eastAsia="宋体" w:cs="宋体"/>
                          <w:spacing w:val="-36"/>
                          <w:sz w:val="21"/>
                          <w:szCs w:val="21"/>
                          <w:highlight w:val="none"/>
                          <w:u w:val="none"/>
                        </w:rPr>
                        <w:t xml:space="preserve">年 </w:t>
                      </w:r>
                      <w:r>
                        <w:rPr>
                          <w:rFonts w:hint="eastAsia" w:ascii="宋体" w:hAnsi="宋体" w:eastAsia="宋体" w:cs="宋体"/>
                          <w:spacing w:val="-36"/>
                          <w:sz w:val="21"/>
                          <w:szCs w:val="21"/>
                          <w:highlight w:val="none"/>
                          <w:u w:val="none"/>
                          <w:lang w:val="en-US" w:eastAsia="zh-CN"/>
                        </w:rPr>
                        <w:t xml:space="preserve">  0 8   </w:t>
                      </w:r>
                      <w:r>
                        <w:rPr>
                          <w:rFonts w:hint="eastAsia" w:ascii="宋体" w:hAnsi="宋体" w:eastAsia="宋体" w:cs="宋体"/>
                          <w:spacing w:val="-36"/>
                          <w:sz w:val="21"/>
                          <w:szCs w:val="21"/>
                          <w:highlight w:val="none"/>
                          <w:u w:val="none"/>
                        </w:rPr>
                        <w:t xml:space="preserve">月 </w:t>
                      </w:r>
                      <w:r>
                        <w:rPr>
                          <w:rFonts w:hint="eastAsia" w:ascii="宋体" w:hAnsi="宋体" w:eastAsia="宋体" w:cs="宋体"/>
                          <w:spacing w:val="-36"/>
                          <w:sz w:val="21"/>
                          <w:szCs w:val="21"/>
                          <w:highlight w:val="none"/>
                          <w:u w:val="none"/>
                          <w:lang w:val="en-US" w:eastAsia="zh-CN"/>
                        </w:rPr>
                        <w:t xml:space="preserve">  2  2  </w:t>
                      </w:r>
                      <w:r>
                        <w:rPr>
                          <w:rFonts w:hint="eastAsia" w:ascii="宋体" w:hAnsi="宋体" w:eastAsia="宋体" w:cs="宋体"/>
                          <w:spacing w:val="-35"/>
                          <w:sz w:val="21"/>
                          <w:szCs w:val="21"/>
                          <w:highlight w:val="none"/>
                          <w:u w:val="none"/>
                        </w:rPr>
                        <w:t>日</w:t>
                      </w:r>
                      <w:r>
                        <w:rPr>
                          <w:rFonts w:hint="eastAsia" w:ascii="宋体" w:hAnsi="宋体" w:eastAsia="宋体" w:cs="宋体"/>
                          <w:spacing w:val="-35"/>
                          <w:sz w:val="21"/>
                          <w:szCs w:val="21"/>
                          <w:highlight w:val="none"/>
                          <w:u w:val="none"/>
                          <w:lang w:val="en-US" w:eastAsia="zh-CN"/>
                        </w:rPr>
                        <w:t xml:space="preserve">  1 0  </w:t>
                      </w:r>
                      <w:r>
                        <w:rPr>
                          <w:rFonts w:hint="eastAsia" w:ascii="宋体" w:hAnsi="宋体" w:eastAsia="宋体" w:cs="宋体"/>
                          <w:spacing w:val="-36"/>
                          <w:sz w:val="21"/>
                          <w:szCs w:val="21"/>
                          <w:highlight w:val="none"/>
                          <w:u w:val="none"/>
                          <w:lang w:val="en-US" w:eastAsia="zh-CN"/>
                        </w:rPr>
                        <w:t xml:space="preserve">时    3 0 </w:t>
                      </w:r>
                      <w:r>
                        <w:rPr>
                          <w:rFonts w:hint="eastAsia" w:ascii="宋体" w:hAnsi="宋体" w:eastAsia="宋体" w:cs="宋体"/>
                          <w:spacing w:val="-27"/>
                          <w:sz w:val="21"/>
                          <w:szCs w:val="21"/>
                          <w:highlight w:val="none"/>
                          <w:u w:val="none"/>
                        </w:rPr>
                        <w:t>分</w:t>
                      </w:r>
                      <w:r>
                        <w:rPr>
                          <w:rFonts w:hint="eastAsia" w:ascii="宋体" w:hAnsi="宋体" w:eastAsia="宋体" w:cs="宋体"/>
                          <w:bCs/>
                          <w:color w:val="auto"/>
                          <w:sz w:val="21"/>
                          <w:szCs w:val="21"/>
                          <w:highlight w:val="none"/>
                        </w:rPr>
                        <w:t>（北京时间）</w:t>
                      </w:r>
                      <w:r>
                        <w:rPr>
                          <w:rFonts w:hint="eastAsia" w:ascii="宋体" w:hAnsi="宋体" w:eastAsia="宋体" w:cs="宋体"/>
                          <w:sz w:val="21"/>
                          <w:szCs w:val="21"/>
                        </w:rPr>
                        <w:t>前提交响应文件。</w:t>
                      </w:r>
                    </w:p>
                  </w:txbxContent>
                </v:textbox>
                <w10:wrap type="none"/>
                <w10:anchorlock/>
              </v:shape>
            </w:pict>
          </mc:Fallback>
        </mc:AlternateContent>
      </w:r>
    </w:p>
    <w:p>
      <w:pPr>
        <w:keepNext w:val="0"/>
        <w:keepLines w:val="0"/>
        <w:pageBreakBefore w:val="0"/>
        <w:widowControl w:val="0"/>
        <w:kinsoku/>
        <w:wordWrap/>
        <w:overflowPunct/>
        <w:topLinePunct w:val="0"/>
        <w:autoSpaceDE w:val="0"/>
        <w:autoSpaceDN w:val="0"/>
        <w:bidi w:val="0"/>
        <w:adjustRightInd/>
        <w:snapToGrid/>
        <w:spacing w:line="330" w:lineRule="exact"/>
        <w:ind w:right="0"/>
        <w:textAlignment w:val="auto"/>
        <w:rPr>
          <w:rFonts w:hint="eastAsia" w:ascii="宋体" w:hAnsi="宋体" w:eastAsia="宋体" w:cs="宋体"/>
          <w:b/>
          <w:bCs/>
          <w:color w:val="auto"/>
          <w:sz w:val="21"/>
          <w:szCs w:val="21"/>
          <w:highlight w:val="none"/>
          <w:lang w:val="zh-CN" w:eastAsia="zh-CN" w:bidi="zh-CN"/>
        </w:rPr>
      </w:pPr>
      <w:r>
        <w:rPr>
          <w:rFonts w:hint="eastAsia" w:ascii="宋体" w:hAnsi="宋体" w:eastAsia="宋体" w:cs="宋体"/>
          <w:b/>
          <w:bCs/>
          <w:color w:val="auto"/>
          <w:sz w:val="21"/>
          <w:szCs w:val="21"/>
          <w:highlight w:val="none"/>
        </w:rPr>
        <w:t>一</w:t>
      </w:r>
      <w:r>
        <w:rPr>
          <w:rFonts w:hint="eastAsia" w:ascii="宋体" w:hAnsi="宋体" w:eastAsia="宋体" w:cs="宋体"/>
          <w:b/>
          <w:bCs/>
          <w:color w:val="auto"/>
          <w:sz w:val="21"/>
          <w:szCs w:val="21"/>
          <w:highlight w:val="none"/>
          <w:lang w:val="zh-CN" w:eastAsia="zh-CN" w:bidi="zh-CN"/>
        </w:rPr>
        <w:t>、项目基本情况</w:t>
      </w:r>
    </w:p>
    <w:p>
      <w:pPr>
        <w:keepNext w:val="0"/>
        <w:keepLines w:val="0"/>
        <w:pageBreakBefore w:val="0"/>
        <w:widowControl w:val="0"/>
        <w:kinsoku/>
        <w:wordWrap/>
        <w:overflowPunct/>
        <w:topLinePunct w:val="0"/>
        <w:autoSpaceDE w:val="0"/>
        <w:autoSpaceDN w:val="0"/>
        <w:bidi w:val="0"/>
        <w:adjustRightInd/>
        <w:snapToGrid/>
        <w:spacing w:line="330" w:lineRule="exact"/>
        <w:ind w:left="0" w:right="0" w:firstLine="420" w:firstLineChars="200"/>
        <w:textAlignment w:val="auto"/>
        <w:rPr>
          <w:rFonts w:hint="default"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zh-CN" w:eastAsia="zh-CN" w:bidi="zh-CN"/>
        </w:rPr>
        <w:t>项目编号：BSZC2022-J2-250399-HHGC</w:t>
      </w:r>
    </w:p>
    <w:p>
      <w:pPr>
        <w:keepNext w:val="0"/>
        <w:keepLines w:val="0"/>
        <w:pageBreakBefore w:val="0"/>
        <w:widowControl w:val="0"/>
        <w:kinsoku/>
        <w:wordWrap/>
        <w:overflowPunct/>
        <w:topLinePunct w:val="0"/>
        <w:autoSpaceDE w:val="0"/>
        <w:autoSpaceDN w:val="0"/>
        <w:bidi w:val="0"/>
        <w:adjustRightInd/>
        <w:snapToGrid/>
        <w:spacing w:line="330" w:lineRule="exact"/>
        <w:ind w:left="0" w:right="0" w:firstLine="420" w:firstLineChars="200"/>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项目名称：新靖镇东利村百岩屯污水处理工程</w:t>
      </w:r>
    </w:p>
    <w:p>
      <w:pPr>
        <w:keepNext w:val="0"/>
        <w:keepLines w:val="0"/>
        <w:pageBreakBefore w:val="0"/>
        <w:widowControl w:val="0"/>
        <w:kinsoku/>
        <w:wordWrap/>
        <w:overflowPunct/>
        <w:topLinePunct w:val="0"/>
        <w:autoSpaceDE w:val="0"/>
        <w:autoSpaceDN w:val="0"/>
        <w:bidi w:val="0"/>
        <w:adjustRightInd/>
        <w:snapToGrid/>
        <w:spacing w:line="330" w:lineRule="exact"/>
        <w:ind w:left="0" w:right="0" w:firstLine="420" w:firstLineChars="200"/>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采购方式：☑竞争性谈判 □竞争性磋商 □询价</w:t>
      </w:r>
    </w:p>
    <w:p>
      <w:pPr>
        <w:keepNext w:val="0"/>
        <w:keepLines w:val="0"/>
        <w:pageBreakBefore w:val="0"/>
        <w:widowControl w:val="0"/>
        <w:kinsoku/>
        <w:wordWrap/>
        <w:overflowPunct/>
        <w:topLinePunct w:val="0"/>
        <w:autoSpaceDE w:val="0"/>
        <w:autoSpaceDN w:val="0"/>
        <w:bidi w:val="0"/>
        <w:adjustRightInd/>
        <w:snapToGrid/>
        <w:spacing w:line="330" w:lineRule="exact"/>
        <w:ind w:left="420" w:leftChars="200" w:right="0" w:firstLine="0" w:firstLineChars="0"/>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预算金额（人民币）：人民币</w:t>
      </w:r>
      <w:r>
        <w:rPr>
          <w:rFonts w:hint="eastAsia" w:ascii="宋体" w:hAnsi="宋体" w:eastAsia="宋体" w:cs="宋体"/>
          <w:color w:val="auto"/>
          <w:sz w:val="21"/>
          <w:szCs w:val="21"/>
          <w:highlight w:val="none"/>
          <w:lang w:val="en-US" w:eastAsia="zh-CN" w:bidi="zh-CN"/>
        </w:rPr>
        <w:t>柒拾柒万陆仟肆佰伍</w:t>
      </w:r>
      <w:bookmarkStart w:id="10" w:name="_GoBack"/>
      <w:bookmarkEnd w:id="10"/>
      <w:r>
        <w:rPr>
          <w:rFonts w:hint="eastAsia" w:ascii="宋体" w:hAnsi="宋体" w:eastAsia="宋体" w:cs="宋体"/>
          <w:color w:val="auto"/>
          <w:sz w:val="21"/>
          <w:szCs w:val="21"/>
          <w:highlight w:val="none"/>
          <w:lang w:val="en-US" w:eastAsia="zh-CN" w:bidi="zh-CN"/>
        </w:rPr>
        <w:t>拾壹元捌角陆分</w:t>
      </w:r>
      <w:r>
        <w:rPr>
          <w:rFonts w:hint="eastAsia" w:ascii="宋体" w:hAnsi="宋体" w:eastAsia="宋体" w:cs="宋体"/>
          <w:color w:val="auto"/>
          <w:sz w:val="21"/>
          <w:szCs w:val="21"/>
          <w:highlight w:val="none"/>
          <w:lang w:val="zh-CN" w:eastAsia="zh-CN" w:bidi="zh-CN"/>
        </w:rPr>
        <w:t>（¥</w:t>
      </w:r>
      <w:r>
        <w:rPr>
          <w:rFonts w:hint="eastAsia" w:ascii="宋体" w:hAnsi="宋体" w:eastAsia="宋体" w:cs="宋体"/>
          <w:color w:val="auto"/>
          <w:sz w:val="21"/>
          <w:szCs w:val="21"/>
          <w:highlight w:val="none"/>
          <w:lang w:val="en-US" w:eastAsia="zh-CN" w:bidi="zh-CN"/>
        </w:rPr>
        <w:t>776451.86</w:t>
      </w:r>
      <w:r>
        <w:rPr>
          <w:rFonts w:hint="eastAsia" w:ascii="宋体" w:hAnsi="宋体" w:eastAsia="宋体" w:cs="宋体"/>
          <w:color w:val="auto"/>
          <w:sz w:val="21"/>
          <w:szCs w:val="21"/>
          <w:highlight w:val="none"/>
          <w:lang w:val="zh-CN" w:eastAsia="zh-CN" w:bidi="zh-CN"/>
        </w:rPr>
        <w:t>元）</w:t>
      </w:r>
    </w:p>
    <w:p>
      <w:pPr>
        <w:keepNext w:val="0"/>
        <w:keepLines w:val="0"/>
        <w:pageBreakBefore w:val="0"/>
        <w:widowControl w:val="0"/>
        <w:kinsoku/>
        <w:wordWrap/>
        <w:overflowPunct/>
        <w:topLinePunct w:val="0"/>
        <w:autoSpaceDE w:val="0"/>
        <w:autoSpaceDN w:val="0"/>
        <w:bidi w:val="0"/>
        <w:adjustRightInd/>
        <w:snapToGrid/>
        <w:spacing w:line="330" w:lineRule="exact"/>
        <w:ind w:left="420" w:leftChars="200" w:right="0" w:firstLine="0" w:firstLineChars="0"/>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最高限价（人民币）：人民币</w:t>
      </w:r>
      <w:r>
        <w:rPr>
          <w:rFonts w:hint="eastAsia" w:ascii="宋体" w:hAnsi="宋体" w:eastAsia="宋体" w:cs="宋体"/>
          <w:color w:val="auto"/>
          <w:sz w:val="21"/>
          <w:szCs w:val="21"/>
          <w:highlight w:val="none"/>
          <w:lang w:val="en-US" w:eastAsia="zh-CN" w:bidi="zh-CN"/>
        </w:rPr>
        <w:t>柒拾柒万陆仟肆佰伍拾壹元捌角陆分</w:t>
      </w:r>
      <w:r>
        <w:rPr>
          <w:rFonts w:hint="eastAsia" w:ascii="宋体" w:hAnsi="宋体" w:eastAsia="宋体" w:cs="宋体"/>
          <w:color w:val="auto"/>
          <w:sz w:val="21"/>
          <w:szCs w:val="21"/>
          <w:highlight w:val="none"/>
          <w:lang w:val="zh-CN" w:eastAsia="zh-CN" w:bidi="zh-CN"/>
        </w:rPr>
        <w:t>（¥</w:t>
      </w:r>
      <w:r>
        <w:rPr>
          <w:rFonts w:hint="eastAsia" w:ascii="宋体" w:hAnsi="宋体" w:eastAsia="宋体" w:cs="宋体"/>
          <w:color w:val="auto"/>
          <w:sz w:val="21"/>
          <w:szCs w:val="21"/>
          <w:highlight w:val="none"/>
          <w:lang w:val="en-US" w:eastAsia="zh-CN" w:bidi="zh-CN"/>
        </w:rPr>
        <w:t>776451.86</w:t>
      </w:r>
      <w:r>
        <w:rPr>
          <w:rFonts w:hint="eastAsia" w:ascii="宋体" w:hAnsi="宋体" w:eastAsia="宋体" w:cs="宋体"/>
          <w:color w:val="auto"/>
          <w:sz w:val="21"/>
          <w:szCs w:val="21"/>
          <w:highlight w:val="none"/>
          <w:lang w:val="zh-CN" w:eastAsia="zh-CN" w:bidi="zh-CN"/>
        </w:rPr>
        <w:t>元）</w:t>
      </w:r>
    </w:p>
    <w:p>
      <w:pPr>
        <w:keepNext w:val="0"/>
        <w:keepLines w:val="0"/>
        <w:pageBreakBefore w:val="0"/>
        <w:widowControl w:val="0"/>
        <w:kinsoku/>
        <w:wordWrap/>
        <w:overflowPunct/>
        <w:topLinePunct w:val="0"/>
        <w:autoSpaceDE w:val="0"/>
        <w:autoSpaceDN w:val="0"/>
        <w:bidi w:val="0"/>
        <w:adjustRightInd/>
        <w:snapToGrid/>
        <w:spacing w:line="330" w:lineRule="exact"/>
        <w:ind w:left="0" w:right="0" w:firstLine="420" w:firstLineChars="200"/>
        <w:textAlignment w:val="auto"/>
        <w:rPr>
          <w:rFonts w:hint="eastAsia" w:ascii="宋体" w:hAnsi="宋体" w:cs="宋体"/>
          <w:spacing w:val="2"/>
        </w:rPr>
      </w:pPr>
      <w:r>
        <w:rPr>
          <w:rFonts w:hint="eastAsia" w:ascii="宋体" w:hAnsi="宋体" w:eastAsia="宋体" w:cs="宋体"/>
          <w:color w:val="auto"/>
          <w:sz w:val="21"/>
          <w:szCs w:val="21"/>
          <w:highlight w:val="none"/>
          <w:lang w:val="zh-CN" w:eastAsia="zh-CN" w:bidi="zh-CN"/>
        </w:rPr>
        <w:t>采购需求：</w:t>
      </w:r>
      <w:r>
        <w:rPr>
          <w:rFonts w:hint="eastAsia" w:ascii="宋体" w:hAnsi="宋体" w:eastAsia="宋体" w:cs="宋体"/>
          <w:color w:val="auto"/>
          <w:sz w:val="21"/>
          <w:szCs w:val="21"/>
          <w:highlight w:val="none"/>
          <w:lang w:val="en-US" w:eastAsia="zh-CN" w:bidi="zh-CN"/>
        </w:rPr>
        <w:t>新建处理池一座、污水管DN300、污水检查井、接户集水井、路面硬化等</w:t>
      </w:r>
      <w:r>
        <w:rPr>
          <w:rFonts w:hint="eastAsia" w:ascii="宋体" w:hAnsi="宋体" w:cs="宋体"/>
          <w:spacing w:val="2"/>
        </w:rPr>
        <w:t>（具体内容以施工图纸及工程量清单为准）</w:t>
      </w:r>
    </w:p>
    <w:p>
      <w:pPr>
        <w:keepNext w:val="0"/>
        <w:keepLines w:val="0"/>
        <w:pageBreakBefore w:val="0"/>
        <w:widowControl w:val="0"/>
        <w:kinsoku/>
        <w:wordWrap/>
        <w:overflowPunct/>
        <w:topLinePunct w:val="0"/>
        <w:autoSpaceDE w:val="0"/>
        <w:autoSpaceDN w:val="0"/>
        <w:bidi w:val="0"/>
        <w:adjustRightInd/>
        <w:snapToGrid/>
        <w:spacing w:line="330" w:lineRule="exact"/>
        <w:ind w:left="0" w:right="0" w:firstLine="420" w:firstLineChars="200"/>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合同履行期限：</w:t>
      </w:r>
      <w:r>
        <w:rPr>
          <w:rFonts w:hint="eastAsia" w:ascii="宋体" w:hAnsi="宋体" w:eastAsia="宋体" w:cs="宋体"/>
          <w:color w:val="auto"/>
          <w:sz w:val="21"/>
          <w:szCs w:val="21"/>
          <w:highlight w:val="none"/>
          <w:lang w:val="en-US" w:eastAsia="zh-CN" w:bidi="zh-CN"/>
        </w:rPr>
        <w:t>60日历天</w:t>
      </w:r>
    </w:p>
    <w:p>
      <w:pPr>
        <w:pStyle w:val="6"/>
        <w:keepNext w:val="0"/>
        <w:keepLines w:val="0"/>
        <w:pageBreakBefore w:val="0"/>
        <w:widowControl w:val="0"/>
        <w:kinsoku/>
        <w:wordWrap/>
        <w:overflowPunct/>
        <w:topLinePunct w:val="0"/>
        <w:autoSpaceDE w:val="0"/>
        <w:autoSpaceDN w:val="0"/>
        <w:bidi w:val="0"/>
        <w:adjustRightInd/>
        <w:snapToGrid/>
        <w:spacing w:before="0" w:after="0" w:line="330" w:lineRule="exact"/>
        <w:ind w:left="0" w:leftChars="0" w:right="0" w:firstLine="428" w:firstLineChars="200"/>
        <w:textAlignment w:val="auto"/>
        <w:rPr>
          <w:rFonts w:hint="eastAsia" w:ascii="宋体" w:hAnsi="宋体" w:eastAsia="宋体" w:cs="宋体"/>
          <w:b w:val="0"/>
          <w:bCs w:val="0"/>
          <w:spacing w:val="2"/>
          <w:kern w:val="2"/>
          <w:sz w:val="21"/>
          <w:szCs w:val="24"/>
          <w:lang w:val="en-US" w:eastAsia="zh-CN" w:bidi="ar-SA"/>
        </w:rPr>
      </w:pPr>
      <w:r>
        <w:rPr>
          <w:rFonts w:hint="eastAsia" w:ascii="宋体" w:hAnsi="宋体" w:eastAsia="宋体" w:cs="宋体"/>
          <w:b w:val="0"/>
          <w:bCs w:val="0"/>
          <w:spacing w:val="2"/>
          <w:kern w:val="2"/>
          <w:sz w:val="21"/>
          <w:szCs w:val="24"/>
          <w:lang w:val="en-US" w:eastAsia="zh-CN" w:bidi="ar-SA"/>
        </w:rPr>
        <w:t>本项目不接受联合体竞标</w:t>
      </w:r>
    </w:p>
    <w:p>
      <w:pPr>
        <w:pStyle w:val="6"/>
        <w:keepNext w:val="0"/>
        <w:keepLines w:val="0"/>
        <w:pageBreakBefore w:val="0"/>
        <w:widowControl w:val="0"/>
        <w:kinsoku/>
        <w:wordWrap/>
        <w:overflowPunct/>
        <w:topLinePunct w:val="0"/>
        <w:autoSpaceDE w:val="0"/>
        <w:autoSpaceDN w:val="0"/>
        <w:bidi w:val="0"/>
        <w:adjustRightInd/>
        <w:snapToGrid/>
        <w:spacing w:before="0" w:after="0" w:line="330" w:lineRule="exact"/>
        <w:ind w:left="0" w:leftChars="0" w:right="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二、供应商的资格条件</w:t>
      </w:r>
    </w:p>
    <w:p>
      <w:pPr>
        <w:keepNext w:val="0"/>
        <w:keepLines w:val="0"/>
        <w:pageBreakBefore w:val="0"/>
        <w:widowControl w:val="0"/>
        <w:kinsoku/>
        <w:wordWrap/>
        <w:overflowPunct/>
        <w:topLinePunct w:val="0"/>
        <w:autoSpaceDE w:val="0"/>
        <w:autoSpaceDN w:val="0"/>
        <w:bidi w:val="0"/>
        <w:adjustRightInd/>
        <w:snapToGrid/>
        <w:spacing w:line="330" w:lineRule="exact"/>
        <w:ind w:right="0" w:firstLine="420" w:firstLineChars="200"/>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en-US" w:eastAsia="zh-CN" w:bidi="zh-CN"/>
        </w:rPr>
        <w:t>1.</w:t>
      </w:r>
      <w:r>
        <w:rPr>
          <w:rFonts w:hint="eastAsia" w:ascii="宋体" w:hAnsi="宋体" w:eastAsia="宋体" w:cs="宋体"/>
          <w:color w:val="auto"/>
          <w:sz w:val="21"/>
          <w:szCs w:val="21"/>
          <w:highlight w:val="none"/>
          <w:lang w:val="zh-CN" w:eastAsia="zh-CN" w:bidi="zh-CN"/>
        </w:rPr>
        <w:t>满足《中华人民共和国政府采购法》第二十二条规定；</w:t>
      </w:r>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30" w:lineRule="exact"/>
        <w:ind w:firstLine="420" w:firstLineChars="200"/>
        <w:jc w:val="both"/>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en-US" w:eastAsia="zh-CN" w:bidi="zh-CN"/>
        </w:rPr>
        <w:t>2.</w:t>
      </w:r>
      <w:r>
        <w:rPr>
          <w:rFonts w:hint="eastAsia" w:ascii="宋体" w:hAnsi="宋体" w:eastAsia="宋体" w:cs="宋体"/>
          <w:color w:val="auto"/>
          <w:sz w:val="21"/>
          <w:szCs w:val="21"/>
          <w:highlight w:val="none"/>
          <w:lang w:val="zh-CN" w:eastAsia="zh-CN" w:bidi="zh-CN"/>
        </w:rPr>
        <w:t>落实政府采购政策需满足的资格要求：专门面向中小微企业采购的项目（供应商应为中小微企业、监狱企业、残疾人福利性单位)。</w:t>
      </w:r>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30" w:lineRule="exact"/>
        <w:ind w:firstLine="420" w:firstLineChars="200"/>
        <w:jc w:val="both"/>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en-US" w:eastAsia="zh-CN" w:bidi="zh-CN"/>
        </w:rPr>
        <w:t>3.</w:t>
      </w:r>
      <w:r>
        <w:rPr>
          <w:rFonts w:hint="eastAsia" w:ascii="宋体" w:hAnsi="宋体" w:eastAsia="宋体" w:cs="宋体"/>
          <w:color w:val="auto"/>
          <w:sz w:val="21"/>
          <w:szCs w:val="21"/>
          <w:highlight w:val="none"/>
          <w:lang w:val="zh-CN" w:eastAsia="zh-CN" w:bidi="zh-CN"/>
        </w:rPr>
        <w:t>本项目的特定资格要求：</w:t>
      </w:r>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30" w:lineRule="exact"/>
        <w:ind w:firstLine="420" w:firstLineChars="200"/>
        <w:jc w:val="both"/>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本项目的特定资格要求：具备市政工程施工总承包叁级(含）以上资质、并备省级及以上建设行政主管部门颁发的企业安全生产许可证，在人员、设备、资金等方面具有相应施工能力的企业，拟投入本项目的市政工程专业贰级（含）以上注册建造师执业资格及有效的安全生产考核合格证书（B类），且未在其他在建施工建设项目或已中标（成交）未开工项目或已列为其他项目中标（成交）候选人第一名的项目担任项目经理。</w:t>
      </w:r>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30" w:lineRule="exact"/>
        <w:ind w:firstLine="420" w:firstLineChars="200"/>
        <w:jc w:val="both"/>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对在“信用中国”网站(http://www.creditchina.gov.cn)、中国政府采购网(http://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30" w:lineRule="exact"/>
        <w:ind w:firstLine="420" w:firstLineChars="200"/>
        <w:jc w:val="both"/>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6"/>
        <w:keepNext w:val="0"/>
        <w:keepLines w:val="0"/>
        <w:pageBreakBefore w:val="0"/>
        <w:widowControl w:val="0"/>
        <w:kinsoku/>
        <w:wordWrap/>
        <w:overflowPunct/>
        <w:topLinePunct w:val="0"/>
        <w:autoSpaceDE w:val="0"/>
        <w:autoSpaceDN w:val="0"/>
        <w:bidi w:val="0"/>
        <w:adjustRightInd/>
        <w:snapToGrid/>
        <w:spacing w:before="0" w:after="0" w:line="330" w:lineRule="exact"/>
        <w:ind w:left="0" w:leftChars="0" w:right="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三、获取竞争性谈判文件</w:t>
      </w:r>
    </w:p>
    <w:p>
      <w:pPr>
        <w:keepNext w:val="0"/>
        <w:keepLines w:val="0"/>
        <w:pageBreakBefore w:val="0"/>
        <w:kinsoku/>
        <w:wordWrap/>
        <w:overflowPunct/>
        <w:topLinePunct w:val="0"/>
        <w:bidi w:val="0"/>
        <w:adjustRightInd/>
        <w:snapToGrid/>
        <w:spacing w:line="33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时间：</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08</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日至202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08</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每天上午</w:t>
      </w:r>
      <w:r>
        <w:rPr>
          <w:rFonts w:hint="eastAsia" w:ascii="宋体" w:hAnsi="宋体" w:eastAsia="宋体" w:cs="宋体"/>
          <w:bCs/>
          <w:color w:val="auto"/>
          <w:kern w:val="0"/>
          <w:sz w:val="21"/>
          <w:szCs w:val="21"/>
        </w:rPr>
        <w:t>每天上午00:00至12:00，下午12:00至23:59</w:t>
      </w:r>
      <w:r>
        <w:rPr>
          <w:rFonts w:hint="eastAsia" w:ascii="宋体" w:hAnsi="宋体" w:eastAsia="宋体" w:cs="宋体"/>
          <w:color w:val="auto"/>
          <w:sz w:val="21"/>
          <w:szCs w:val="21"/>
          <w:highlight w:val="none"/>
        </w:rPr>
        <w:t>（北京时间，法定节假日除外）</w:t>
      </w:r>
    </w:p>
    <w:p>
      <w:pPr>
        <w:keepNext w:val="0"/>
        <w:keepLines w:val="0"/>
        <w:pageBreakBefore w:val="0"/>
        <w:widowControl w:val="0"/>
        <w:kinsoku/>
        <w:wordWrap/>
        <w:overflowPunct/>
        <w:topLinePunct w:val="0"/>
        <w:autoSpaceDE w:val="0"/>
        <w:autoSpaceDN w:val="0"/>
        <w:bidi w:val="0"/>
        <w:adjustRightInd/>
        <w:snapToGrid/>
        <w:spacing w:line="330" w:lineRule="exact"/>
        <w:ind w:left="0" w:leftChars="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bCs/>
          <w:color w:val="auto"/>
          <w:kern w:val="0"/>
          <w:sz w:val="21"/>
          <w:szCs w:val="21"/>
          <w:highlight w:val="none"/>
        </w:rPr>
        <w:t>获取方式：</w:t>
      </w:r>
      <w:r>
        <w:rPr>
          <w:rFonts w:hint="eastAsia" w:ascii="宋体" w:hAnsi="宋体" w:eastAsia="宋体" w:cs="宋体"/>
          <w:bCs/>
          <w:color w:val="auto"/>
          <w:kern w:val="0"/>
          <w:sz w:val="21"/>
          <w:szCs w:val="21"/>
          <w:highlight w:val="none"/>
          <w:lang w:val="en-US" w:eastAsia="zh-CN"/>
        </w:rPr>
        <w:t>被推荐</w:t>
      </w:r>
      <w:r>
        <w:rPr>
          <w:rFonts w:hint="eastAsia" w:ascii="宋体" w:hAnsi="宋体" w:eastAsia="宋体" w:cs="宋体"/>
          <w:bCs/>
          <w:color w:val="auto"/>
          <w:kern w:val="0"/>
          <w:sz w:val="21"/>
          <w:szCs w:val="21"/>
          <w:highlight w:val="none"/>
        </w:rPr>
        <w:t>参与本项目的供应商</w:t>
      </w:r>
      <w:r>
        <w:rPr>
          <w:rFonts w:hint="eastAsia" w:ascii="宋体" w:hAnsi="宋体" w:eastAsia="宋体" w:cs="宋体"/>
          <w:b w:val="0"/>
          <w:bCs w:val="0"/>
          <w:color w:val="auto"/>
          <w:sz w:val="21"/>
          <w:szCs w:val="21"/>
          <w:highlight w:val="none"/>
          <w:u w:val="none"/>
        </w:rPr>
        <w:t>通过CA登录“政采云”云平台投标客户端在线自行下载采购</w:t>
      </w:r>
      <w:r>
        <w:rPr>
          <w:rFonts w:hint="eastAsia" w:ascii="宋体" w:hAnsi="宋体" w:eastAsia="宋体" w:cs="宋体"/>
          <w:b w:val="0"/>
          <w:bCs w:val="0"/>
          <w:color w:val="auto"/>
          <w:sz w:val="21"/>
          <w:szCs w:val="21"/>
          <w:highlight w:val="none"/>
        </w:rPr>
        <w:t>文件；未注册的供应商可在</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政采云” 网上招投标系统完成注册后再进行文件下载。如在操作过程中遇到问题或需技术支持，请致电政采云客服热线：400-881-7190。提示：供应商只有在“政采云” 网上招投标系统完成获取采购文件申请并下载了采购文件后才视作依法获取采购文件（法律法规所指的供应商获取采购文件时间以供应商完成获取采购文件申请后下载采购文件的时间为准）。竞争性谈判文件免费向供应商提供。</w:t>
      </w:r>
    </w:p>
    <w:p>
      <w:pPr>
        <w:pStyle w:val="6"/>
        <w:keepNext w:val="0"/>
        <w:keepLines w:val="0"/>
        <w:pageBreakBefore w:val="0"/>
        <w:widowControl w:val="0"/>
        <w:kinsoku/>
        <w:wordWrap/>
        <w:overflowPunct/>
        <w:topLinePunct w:val="0"/>
        <w:autoSpaceDE w:val="0"/>
        <w:autoSpaceDN w:val="0"/>
        <w:bidi w:val="0"/>
        <w:adjustRightInd/>
        <w:snapToGrid/>
        <w:spacing w:before="0" w:after="0" w:line="320" w:lineRule="exact"/>
        <w:ind w:left="0" w:leftChars="0" w:right="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四、响应文件提交</w:t>
      </w:r>
    </w:p>
    <w:p>
      <w:pPr>
        <w:pageBreakBefore w:val="0"/>
        <w:widowControl w:val="0"/>
        <w:kinsoku/>
        <w:wordWrap/>
        <w:overflowPunct/>
        <w:topLinePunct w:val="0"/>
        <w:autoSpaceDN/>
        <w:bidi w:val="0"/>
        <w:adjustRightInd/>
        <w:spacing w:line="36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首次响应文件提交截止时间：20</w:t>
      </w:r>
      <w:r>
        <w:rPr>
          <w:rFonts w:hint="eastAsia" w:ascii="宋体" w:hAnsi="宋体" w:eastAsia="宋体" w:cs="宋体"/>
          <w:color w:val="auto"/>
          <w:sz w:val="21"/>
          <w:szCs w:val="21"/>
          <w:highlight w:val="none"/>
          <w:lang w:val="en-US" w:eastAsia="zh-CN"/>
        </w:rPr>
        <w:t xml:space="preserve">22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08</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10时30</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rPr>
        <w:t>（北京时间）</w:t>
      </w:r>
    </w:p>
    <w:p>
      <w:pPr>
        <w:pageBreakBefore w:val="0"/>
        <w:widowControl w:val="0"/>
        <w:kinsoku/>
        <w:wordWrap/>
        <w:overflowPunct/>
        <w:topLinePunct w:val="0"/>
        <w:autoSpaceDN/>
        <w:bidi w:val="0"/>
        <w:adjustRightInd/>
        <w:spacing w:line="36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.首次响应文件提交地点：</w:t>
      </w:r>
      <w:r>
        <w:rPr>
          <w:rFonts w:hint="eastAsia" w:ascii="宋体" w:hAnsi="宋体" w:eastAsia="宋体" w:cs="宋体"/>
          <w:b w:val="0"/>
          <w:bCs w:val="0"/>
          <w:color w:val="auto"/>
          <w:sz w:val="21"/>
          <w:szCs w:val="21"/>
          <w:highlight w:val="none"/>
          <w:u w:val="single"/>
        </w:rPr>
        <w:t>受邀供应商通过CA登录“政采云”网上招投标系统将电子响应文件加密后上传完成，实行在线</w:t>
      </w:r>
      <w:r>
        <w:rPr>
          <w:rFonts w:hint="eastAsia" w:ascii="宋体" w:hAnsi="宋体" w:eastAsia="宋体" w:cs="宋体"/>
          <w:b w:val="0"/>
          <w:bCs w:val="0"/>
          <w:color w:val="auto"/>
          <w:sz w:val="21"/>
          <w:szCs w:val="21"/>
          <w:highlight w:val="none"/>
          <w:u w:val="single"/>
          <w:lang w:eastAsia="zh-CN"/>
        </w:rPr>
        <w:t>投标</w:t>
      </w:r>
      <w:r>
        <w:rPr>
          <w:rFonts w:hint="eastAsia" w:ascii="宋体" w:hAnsi="宋体" w:eastAsia="宋体" w:cs="宋体"/>
          <w:b w:val="0"/>
          <w:bCs w:val="0"/>
          <w:color w:val="auto"/>
          <w:sz w:val="21"/>
          <w:szCs w:val="21"/>
          <w:highlight w:val="none"/>
          <w:u w:val="single"/>
        </w:rPr>
        <w:t>响应。</w:t>
      </w:r>
      <w:r>
        <w:rPr>
          <w:rFonts w:hint="eastAsia" w:ascii="宋体" w:hAnsi="宋体" w:eastAsia="宋体" w:cs="宋体"/>
          <w:color w:val="auto"/>
          <w:kern w:val="0"/>
          <w:sz w:val="21"/>
          <w:szCs w:val="21"/>
          <w:highlight w:val="none"/>
        </w:rPr>
        <w:t>（本项目不要求供应商到达开标现场，但供应商应派法定代表人或委托代理人准时在线出席电子开评标会议，随时关注开评标进度，如在开评标过程中有电子询标，应在规定的时间内对电子询标函进行澄清回复）。</w:t>
      </w:r>
    </w:p>
    <w:p>
      <w:pPr>
        <w:pStyle w:val="6"/>
        <w:pageBreakBefore w:val="0"/>
        <w:widowControl w:val="0"/>
        <w:kinsoku/>
        <w:wordWrap/>
        <w:overflowPunct/>
        <w:topLinePunct w:val="0"/>
        <w:autoSpaceDN/>
        <w:bidi w:val="0"/>
        <w:adjustRightInd/>
        <w:spacing w:before="0" w:after="0" w:line="360" w:lineRule="exact"/>
        <w:textAlignment w:val="auto"/>
        <w:rPr>
          <w:rFonts w:hint="eastAsia" w:ascii="宋体" w:hAnsi="宋体" w:eastAsia="宋体" w:cs="宋体"/>
          <w:bCs w:val="0"/>
          <w:color w:val="auto"/>
          <w:sz w:val="21"/>
          <w:szCs w:val="21"/>
          <w:highlight w:val="none"/>
        </w:rPr>
      </w:pPr>
      <w:r>
        <w:rPr>
          <w:rFonts w:hint="eastAsia" w:ascii="宋体" w:hAnsi="宋体" w:eastAsia="宋体" w:cs="宋体"/>
          <w:b/>
          <w:bCs/>
          <w:color w:val="auto"/>
          <w:sz w:val="21"/>
          <w:szCs w:val="21"/>
          <w:highlight w:val="none"/>
        </w:rPr>
        <w:t>五、</w:t>
      </w:r>
      <w:r>
        <w:rPr>
          <w:rFonts w:hint="eastAsia" w:ascii="宋体" w:hAnsi="宋体" w:eastAsia="宋体" w:cs="宋体"/>
          <w:bCs w:val="0"/>
          <w:color w:val="auto"/>
          <w:sz w:val="21"/>
          <w:szCs w:val="21"/>
          <w:highlight w:val="none"/>
        </w:rPr>
        <w:t>开启</w:t>
      </w:r>
      <w:r>
        <w:rPr>
          <w:rFonts w:hint="eastAsia" w:ascii="宋体" w:hAnsi="宋体" w:eastAsia="宋体" w:cs="宋体"/>
          <w:b/>
          <w:bCs/>
          <w:color w:val="auto"/>
          <w:sz w:val="21"/>
          <w:szCs w:val="21"/>
          <w:highlight w:val="none"/>
        </w:rPr>
        <w:t>（首次响应文件开启时间）</w:t>
      </w:r>
    </w:p>
    <w:p>
      <w:pPr>
        <w:pageBreakBefore w:val="0"/>
        <w:widowControl w:val="0"/>
        <w:kinsoku/>
        <w:wordWrap/>
        <w:overflowPunct/>
        <w:topLinePunct w:val="0"/>
        <w:autoSpaceDN/>
        <w:bidi w:val="0"/>
        <w:adjustRightInd/>
        <w:spacing w:line="360" w:lineRule="exact"/>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1.时间：20</w:t>
      </w:r>
      <w:r>
        <w:rPr>
          <w:rFonts w:hint="eastAsia" w:ascii="宋体" w:hAnsi="宋体" w:eastAsia="宋体" w:cs="宋体"/>
          <w:color w:val="auto"/>
          <w:sz w:val="21"/>
          <w:szCs w:val="21"/>
          <w:highlight w:val="none"/>
          <w:lang w:val="en-US" w:eastAsia="zh-CN"/>
        </w:rPr>
        <w:t xml:space="preserve">22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08</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10时30</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rPr>
        <w:t>（北京时间）</w:t>
      </w:r>
    </w:p>
    <w:p>
      <w:pPr>
        <w:pageBreakBefore w:val="0"/>
        <w:widowControl w:val="0"/>
        <w:kinsoku/>
        <w:wordWrap/>
        <w:overflowPunct/>
        <w:topLinePunct w:val="0"/>
        <w:autoSpaceDN/>
        <w:bidi w:val="0"/>
        <w:adjustRightInd/>
        <w:spacing w:line="36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2.地点：</w:t>
      </w:r>
      <w:r>
        <w:rPr>
          <w:rFonts w:hint="eastAsia" w:ascii="宋体" w:hAnsi="宋体" w:eastAsia="宋体" w:cs="宋体"/>
          <w:b/>
          <w:bCs/>
          <w:color w:val="auto"/>
          <w:sz w:val="21"/>
          <w:szCs w:val="21"/>
          <w:highlight w:val="none"/>
        </w:rPr>
        <w:t>通过政采云平台</w:t>
      </w:r>
      <w:r>
        <w:rPr>
          <w:rFonts w:hint="eastAsia" w:ascii="宋体" w:hAnsi="宋体" w:eastAsia="宋体" w:cs="宋体"/>
          <w:b/>
          <w:bCs/>
          <w:color w:val="auto"/>
          <w:sz w:val="21"/>
          <w:szCs w:val="21"/>
          <w:highlight w:val="none"/>
          <w:lang w:eastAsia="zh-CN"/>
        </w:rPr>
        <w:t>电子开标大厅</w:t>
      </w:r>
      <w:r>
        <w:rPr>
          <w:rFonts w:hint="eastAsia" w:ascii="宋体" w:hAnsi="宋体" w:eastAsia="宋体" w:cs="宋体"/>
          <w:b/>
          <w:bCs/>
          <w:color w:val="auto"/>
          <w:sz w:val="21"/>
          <w:szCs w:val="21"/>
          <w:highlight w:val="none"/>
        </w:rPr>
        <w:t>实行在线</w:t>
      </w:r>
      <w:r>
        <w:rPr>
          <w:rFonts w:hint="eastAsia" w:ascii="宋体" w:hAnsi="宋体" w:eastAsia="宋体" w:cs="宋体"/>
          <w:b/>
          <w:bCs/>
          <w:color w:val="000000"/>
          <w:sz w:val="21"/>
          <w:szCs w:val="21"/>
          <w:highlight w:val="none"/>
        </w:rPr>
        <w:t>解密开启</w:t>
      </w:r>
    </w:p>
    <w:p>
      <w:pPr>
        <w:pStyle w:val="6"/>
        <w:keepNext w:val="0"/>
        <w:keepLines w:val="0"/>
        <w:pageBreakBefore w:val="0"/>
        <w:widowControl w:val="0"/>
        <w:kinsoku/>
        <w:wordWrap/>
        <w:overflowPunct/>
        <w:topLinePunct w:val="0"/>
        <w:autoSpaceDE w:val="0"/>
        <w:autoSpaceDN w:val="0"/>
        <w:bidi w:val="0"/>
        <w:adjustRightInd/>
        <w:snapToGrid/>
        <w:spacing w:before="0" w:after="0" w:line="320" w:lineRule="exact"/>
        <w:ind w:left="0" w:leftChars="0" w:right="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六、公告期限</w:t>
      </w:r>
    </w:p>
    <w:p>
      <w:pPr>
        <w:pStyle w:val="3"/>
        <w:keepNext w:val="0"/>
        <w:keepLines w:val="0"/>
        <w:pageBreakBefore w:val="0"/>
        <w:kinsoku/>
        <w:wordWrap/>
        <w:overflowPunct/>
        <w:topLinePunct w:val="0"/>
        <w:bidi w:val="0"/>
        <w:adjustRightInd/>
        <w:snapToGrid/>
        <w:spacing w:after="0" w:line="32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 3 个工作日。</w:t>
      </w:r>
    </w:p>
    <w:p>
      <w:pPr>
        <w:pStyle w:val="6"/>
        <w:keepNext w:val="0"/>
        <w:keepLines w:val="0"/>
        <w:pageBreakBefore w:val="0"/>
        <w:widowControl w:val="0"/>
        <w:kinsoku/>
        <w:wordWrap/>
        <w:overflowPunct/>
        <w:topLinePunct w:val="0"/>
        <w:autoSpaceDE w:val="0"/>
        <w:autoSpaceDN w:val="0"/>
        <w:bidi w:val="0"/>
        <w:adjustRightInd/>
        <w:snapToGrid/>
        <w:spacing w:before="0" w:after="0" w:line="320" w:lineRule="exact"/>
        <w:ind w:left="0" w:leftChars="0" w:right="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七、</w:t>
      </w:r>
      <w:r>
        <w:rPr>
          <w:rFonts w:hint="eastAsia" w:ascii="宋体" w:hAnsi="宋体" w:eastAsia="宋体" w:cs="宋体"/>
          <w:b/>
          <w:bCs/>
          <w:color w:val="auto"/>
          <w:sz w:val="21"/>
          <w:szCs w:val="21"/>
          <w:highlight w:val="none"/>
        </w:rPr>
        <w:t>其他补充事宜</w:t>
      </w:r>
    </w:p>
    <w:p>
      <w:pPr>
        <w:keepNext w:val="0"/>
        <w:keepLines w:val="0"/>
        <w:pageBreakBefore w:val="0"/>
        <w:widowControl w:val="0"/>
        <w:kinsoku/>
        <w:wordWrap/>
        <w:overflowPunct/>
        <w:topLinePunct w:val="0"/>
        <w:autoSpaceDE w:val="0"/>
        <w:autoSpaceDN w:val="0"/>
        <w:bidi w:val="0"/>
        <w:adjustRightInd/>
        <w:snapToGrid/>
        <w:spacing w:line="320" w:lineRule="exact"/>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1.根据“2021年自治区优化营商环境要求，鼓励免收投标保证金”，本项目无需缴纳谈判保证金。</w:t>
      </w:r>
    </w:p>
    <w:p>
      <w:pPr>
        <w:keepNext w:val="0"/>
        <w:keepLines w:val="0"/>
        <w:pageBreakBefore w:val="0"/>
        <w:widowControl w:val="0"/>
        <w:kinsoku/>
        <w:wordWrap/>
        <w:overflowPunct/>
        <w:topLinePunct w:val="0"/>
        <w:autoSpaceDE w:val="0"/>
        <w:autoSpaceDN w:val="0"/>
        <w:bidi w:val="0"/>
        <w:adjustRightInd/>
        <w:snapToGrid/>
        <w:spacing w:line="320" w:lineRule="exact"/>
        <w:ind w:left="0" w:right="0"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2、根据《政府采购非招标采购方式管理办法》第十二条相关规定，本项目由采购人和评审专家分别书面推荐的方式推荐及邀请不少于3家符合相应资格条件的竞标人参与竞争性谈判采购活动。</w:t>
      </w:r>
    </w:p>
    <w:p>
      <w:pPr>
        <w:keepNext w:val="0"/>
        <w:keepLines w:val="0"/>
        <w:pageBreakBefore w:val="0"/>
        <w:widowControl w:val="0"/>
        <w:kinsoku/>
        <w:wordWrap/>
        <w:overflowPunct/>
        <w:topLinePunct w:val="0"/>
        <w:autoSpaceDE w:val="0"/>
        <w:autoSpaceDN w:val="0"/>
        <w:bidi w:val="0"/>
        <w:adjustRightInd/>
        <w:snapToGrid/>
        <w:spacing w:line="320" w:lineRule="exact"/>
        <w:ind w:left="0" w:right="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3.网上查询地址：广西壮族自治区政府采购网（http://www.gxzfcg.gov.cn）、中国政府采购网（http://www.ccgp.gov.cn）、靖西市人民政府网（http://www.jingxi.gov.cn）。</w:t>
      </w:r>
    </w:p>
    <w:p>
      <w:pPr>
        <w:keepNext w:val="0"/>
        <w:keepLines w:val="0"/>
        <w:pageBreakBefore w:val="0"/>
        <w:widowControl w:val="0"/>
        <w:kinsoku/>
        <w:wordWrap/>
        <w:overflowPunct/>
        <w:topLinePunct w:val="0"/>
        <w:autoSpaceDE w:val="0"/>
        <w:autoSpaceDN w:val="0"/>
        <w:bidi w:val="0"/>
        <w:adjustRightInd/>
        <w:snapToGrid/>
        <w:spacing w:line="320" w:lineRule="exact"/>
        <w:ind w:left="0" w:right="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本项目需要落实的政府采购政策</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政府采购促进中小企业发展管理办法》（财库【2020】46号）以及《财政部、司法部关于政府采购支持监狱企业发展有关问题的通知》（财库[2014]68号）《三部门联合发布关于促进残疾人就业政府采购政策的通知》（财库〔2017〕141号）</w:t>
      </w:r>
    </w:p>
    <w:p>
      <w:pPr>
        <w:keepNext w:val="0"/>
        <w:keepLines w:val="0"/>
        <w:pageBreakBefore w:val="0"/>
        <w:widowControl w:val="0"/>
        <w:kinsoku/>
        <w:wordWrap/>
        <w:overflowPunct/>
        <w:topLinePunct w:val="0"/>
        <w:autoSpaceDE w:val="0"/>
        <w:autoSpaceDN w:val="0"/>
        <w:bidi w:val="0"/>
        <w:adjustRightInd/>
        <w:snapToGrid/>
        <w:spacing w:line="320" w:lineRule="exact"/>
        <w:ind w:left="0" w:right="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特别说明：（1）本项目通过政采云平台实行在线投标响应（电子投标），供应商需要先安装“政采云电子交易客户端”，并按照本竞争性谈判文件和政采云平台的要求，通过“政采云电子交易客户端”编制并加密电子竞标文件。供应商未按规定编制并加密的电子竞标文件，政采云平台将予以拒收。</w:t>
      </w:r>
    </w:p>
    <w:p>
      <w:pPr>
        <w:keepNext w:val="0"/>
        <w:keepLines w:val="0"/>
        <w:pageBreakBefore w:val="0"/>
        <w:widowControl w:val="0"/>
        <w:kinsoku/>
        <w:wordWrap/>
        <w:overflowPunct/>
        <w:topLinePunct w:val="0"/>
        <w:autoSpaceDE w:val="0"/>
        <w:autoSpaceDN w:val="0"/>
        <w:bidi w:val="0"/>
        <w:adjustRightInd/>
        <w:snapToGrid/>
        <w:spacing w:line="320" w:lineRule="exact"/>
        <w:ind w:left="0" w:right="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政采云电子交易客户端”请自行前往广西政府采购网下载并安装（http://zfcg.gxzf.gov.cn/OfficeService/DownloadArea/2455918.html?utm=sites_group_front.b8b6c91.0.0.c51f9820a48111eabb9bcbdf01af125e）；电子投标具体操作流程参考《政府采购项目电子交易管理操作指南-供应商》；在使用政采云投标客户端时，建议使用WIN7及以上操作系统,通过政采云平台参与线投标时如遇平台技术问题详询400-881-7190。</w:t>
      </w:r>
    </w:p>
    <w:p>
      <w:pPr>
        <w:keepNext w:val="0"/>
        <w:keepLines w:val="0"/>
        <w:pageBreakBefore w:val="0"/>
        <w:widowControl w:val="0"/>
        <w:kinsoku/>
        <w:wordWrap/>
        <w:overflowPunct/>
        <w:topLinePunct w:val="0"/>
        <w:autoSpaceDE w:val="0"/>
        <w:autoSpaceDN w:val="0"/>
        <w:bidi w:val="0"/>
        <w:adjustRightInd/>
        <w:snapToGrid/>
        <w:spacing w:line="320" w:lineRule="exact"/>
        <w:ind w:left="0" w:right="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为确保网上操作合法、有效和安全，谈判供应商应当在谈判截止时间前完成在“政府采购云平台”的身份认证，确保在电子投标过程中能够对相关数据电文进行加密和使用电子签章。使用“政采云电子交易客户端”需要提前申领CA数字证书，申领流程请自行前往相关网站进行查阅；（建议供应商获取竞争性谈判文件后立即办理。）</w:t>
      </w:r>
    </w:p>
    <w:p>
      <w:pPr>
        <w:keepNext w:val="0"/>
        <w:keepLines w:val="0"/>
        <w:pageBreakBefore w:val="0"/>
        <w:widowControl w:val="0"/>
        <w:kinsoku/>
        <w:wordWrap/>
        <w:overflowPunct/>
        <w:topLinePunct w:val="0"/>
        <w:autoSpaceDE w:val="0"/>
        <w:autoSpaceDN w:val="0"/>
        <w:bidi w:val="0"/>
        <w:adjustRightInd/>
        <w:snapToGrid/>
        <w:spacing w:line="320" w:lineRule="exact"/>
        <w:ind w:left="0" w:right="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谈判供应商应当在谈判截止时间前，将生成的“电子响应文件”上传递交至政采云平台。谈判截止时间前可以补充、修改或者撤回电子竞标文件。补充或者修改电子竞标文件的，应当先行撤回原文件，补充、修改后重新传输递交，谈判截止时间前未完成传输的，视为撤回电子竞标文件。</w:t>
      </w:r>
    </w:p>
    <w:p>
      <w:pPr>
        <w:keepNext w:val="0"/>
        <w:keepLines w:val="0"/>
        <w:pageBreakBefore w:val="0"/>
        <w:widowControl w:val="0"/>
        <w:kinsoku/>
        <w:wordWrap/>
        <w:overflowPunct/>
        <w:topLinePunct w:val="0"/>
        <w:autoSpaceDE w:val="0"/>
        <w:autoSpaceDN w:val="0"/>
        <w:bidi w:val="0"/>
        <w:adjustRightInd/>
        <w:snapToGrid/>
        <w:spacing w:line="320" w:lineRule="exact"/>
        <w:ind w:left="0" w:right="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（4）本项目实行全流程电子化交易，谈判供应商如有需要，可以参与现场谈判会（所需在线竞标响应及解密开启设备自带）并可在谈判截止时间前提供以介质（U 盘或光盘等）存储的数据电文形成的电子备份响应文件。电子备份响应文件应当由法定代表人或授权委托代理人（需携带法定代表人身份证明书或授权委托书原件及身份证原件等有效证明材料）在竞标截止时间前按要求密封并提交至百色市公共资源交易中心靖西分中心（靖西市幸福广场政务大厅二楼）或按要求密封邮寄并送达广西鸿辉工程管理咨询有限公司（广西百色市右江区那毕大道12号新环球右塔1106），且需附上“参加开标活动现场人员健康情况申报卡”和“疫情防控承诺书”（详见竞争性谈判文件附件），疫情区过来人员须出具当地检疫部门的健康证明，如竞标人未按要求提供以上材料，逾期送达或未按要求密封将被拒收。电子备份响应文件应当密封包装并在包装上标注竞标项目名称、单位名称并加盖单位公章。</w:t>
      </w:r>
    </w:p>
    <w:p>
      <w:pPr>
        <w:keepNext w:val="0"/>
        <w:keepLines w:val="0"/>
        <w:pageBreakBefore w:val="0"/>
        <w:widowControl w:val="0"/>
        <w:kinsoku/>
        <w:wordWrap/>
        <w:overflowPunct/>
        <w:topLinePunct w:val="0"/>
        <w:autoSpaceDE w:val="0"/>
        <w:autoSpaceDN w:val="0"/>
        <w:bidi w:val="0"/>
        <w:adjustRightInd/>
        <w:snapToGrid/>
        <w:spacing w:line="320" w:lineRule="exact"/>
        <w:ind w:left="0" w:right="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（5）若谈判供应商的电子加密电子响应文件无法按时解密可在30分钟内向代理机构提供电子备份电子响应文件，逾期送达的将予以拒收，所造成的后果由投标供应商自行承担。</w:t>
      </w:r>
    </w:p>
    <w:p>
      <w:pPr>
        <w:keepNext w:val="0"/>
        <w:keepLines w:val="0"/>
        <w:pageBreakBefore w:val="0"/>
        <w:widowControl w:val="0"/>
        <w:kinsoku/>
        <w:wordWrap/>
        <w:overflowPunct/>
        <w:topLinePunct w:val="0"/>
        <w:autoSpaceDE w:val="0"/>
        <w:autoSpaceDN w:val="0"/>
        <w:bidi w:val="0"/>
        <w:adjustRightInd/>
        <w:snapToGrid/>
        <w:spacing w:line="320" w:lineRule="exact"/>
        <w:ind w:left="0" w:right="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在谈判供应商提交了备份电子响应文件后，如通过政采云平台上传递交的电子加密响应文件无法按时解密且无法通过政采云“异常处理”端口处理的视为电子响应文件撤回，所造成的后果由竞标供应商自行承担。</w:t>
      </w:r>
    </w:p>
    <w:p>
      <w:pPr>
        <w:keepNext w:val="0"/>
        <w:keepLines w:val="0"/>
        <w:pageBreakBefore w:val="0"/>
        <w:widowControl w:val="0"/>
        <w:kinsoku/>
        <w:wordWrap/>
        <w:overflowPunct/>
        <w:topLinePunct w:val="0"/>
        <w:autoSpaceDE w:val="0"/>
        <w:autoSpaceDN w:val="0"/>
        <w:bidi w:val="0"/>
        <w:adjustRightInd/>
        <w:snapToGrid/>
        <w:spacing w:line="320" w:lineRule="exact"/>
        <w:ind w:left="0" w:right="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（7）开标时将对专职投标员、项目经理、专职安全员等企业拟投入的项目主要管理人员进行验证。若验证不通过，则采购人不予受理。  </w:t>
      </w:r>
    </w:p>
    <w:p>
      <w:pPr>
        <w:keepNext w:val="0"/>
        <w:keepLines w:val="0"/>
        <w:pageBreakBefore w:val="0"/>
        <w:widowControl w:val="0"/>
        <w:kinsoku/>
        <w:wordWrap/>
        <w:overflowPunct/>
        <w:topLinePunct w:val="0"/>
        <w:autoSpaceDE w:val="0"/>
        <w:autoSpaceDN w:val="0"/>
        <w:bidi w:val="0"/>
        <w:adjustRightInd/>
        <w:snapToGrid/>
        <w:spacing w:line="320" w:lineRule="exact"/>
        <w:ind w:left="0" w:right="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color w:val="auto"/>
          <w:kern w:val="0"/>
          <w:sz w:val="21"/>
          <w:szCs w:val="21"/>
          <w:highlight w:val="none"/>
          <w:lang w:val="en-US" w:eastAsia="zh-CN"/>
        </w:rPr>
        <w:t>注：供应商需要在具备有摄像头及语音功能且互联网网络状况良好的电脑登录“政采云”平台远程开标大厅参与本次谈判，否则后果自负。  </w:t>
      </w:r>
    </w:p>
    <w:p>
      <w:pPr>
        <w:pStyle w:val="6"/>
        <w:keepNext w:val="0"/>
        <w:keepLines w:val="0"/>
        <w:pageBreakBefore w:val="0"/>
        <w:widowControl w:val="0"/>
        <w:kinsoku/>
        <w:wordWrap/>
        <w:overflowPunct/>
        <w:topLinePunct w:val="0"/>
        <w:autoSpaceDE w:val="0"/>
        <w:autoSpaceDN w:val="0"/>
        <w:bidi w:val="0"/>
        <w:adjustRightInd/>
        <w:snapToGrid/>
        <w:spacing w:before="0" w:after="0" w:line="320" w:lineRule="exact"/>
        <w:ind w:left="0" w:leftChars="0" w:right="0" w:firstLine="0" w:firstLine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八、凡对本次采购提出询问，请按以下方式联系。</w:t>
      </w:r>
    </w:p>
    <w:p>
      <w:pPr>
        <w:pStyle w:val="14"/>
        <w:keepNext w:val="0"/>
        <w:keepLines w:val="0"/>
        <w:pageBreakBefore w:val="0"/>
        <w:kinsoku/>
        <w:wordWrap/>
        <w:overflowPunct/>
        <w:topLinePunct w:val="0"/>
        <w:autoSpaceDE w:val="0"/>
        <w:autoSpaceDN/>
        <w:bidi w:val="0"/>
        <w:adjustRightInd/>
        <w:spacing w:before="0" w:beforeAutospacing="0" w:after="0" w:afterAutospacing="0" w:line="320" w:lineRule="exact"/>
        <w:ind w:firstLine="420"/>
        <w:jc w:val="both"/>
        <w:textAlignment w:val="auto"/>
        <w:rPr>
          <w:rStyle w:val="18"/>
          <w:rFonts w:hint="eastAsia" w:ascii="宋体" w:hAnsi="宋体" w:eastAsia="宋体" w:cs="宋体"/>
          <w:b w:val="0"/>
          <w:color w:val="auto"/>
          <w:sz w:val="21"/>
          <w:szCs w:val="21"/>
        </w:rPr>
      </w:pPr>
      <w:r>
        <w:rPr>
          <w:rStyle w:val="18"/>
          <w:rFonts w:hint="eastAsia" w:ascii="宋体" w:hAnsi="宋体" w:eastAsia="宋体" w:cs="宋体"/>
          <w:b w:val="0"/>
          <w:color w:val="auto"/>
          <w:sz w:val="21"/>
          <w:szCs w:val="21"/>
        </w:rPr>
        <w:t>1.采购人信息</w:t>
      </w:r>
    </w:p>
    <w:p>
      <w:pPr>
        <w:pStyle w:val="14"/>
        <w:keepNext w:val="0"/>
        <w:keepLines w:val="0"/>
        <w:pageBreakBefore w:val="0"/>
        <w:kinsoku/>
        <w:wordWrap/>
        <w:overflowPunct/>
        <w:topLinePunct w:val="0"/>
        <w:autoSpaceDE w:val="0"/>
        <w:autoSpaceDN/>
        <w:bidi w:val="0"/>
        <w:adjustRightInd/>
        <w:spacing w:before="0" w:beforeAutospacing="0" w:after="0" w:afterAutospacing="0" w:line="320" w:lineRule="exact"/>
        <w:ind w:firstLine="420"/>
        <w:jc w:val="both"/>
        <w:textAlignment w:val="auto"/>
        <w:rPr>
          <w:rStyle w:val="18"/>
          <w:rFonts w:hint="eastAsia" w:ascii="宋体" w:hAnsi="宋体" w:eastAsia="宋体" w:cs="宋体"/>
          <w:b w:val="0"/>
          <w:color w:val="auto"/>
          <w:sz w:val="21"/>
          <w:szCs w:val="21"/>
        </w:rPr>
      </w:pPr>
      <w:r>
        <w:rPr>
          <w:rStyle w:val="18"/>
          <w:rFonts w:hint="eastAsia" w:ascii="宋体" w:hAnsi="宋体" w:eastAsia="宋体" w:cs="宋体"/>
          <w:b w:val="0"/>
          <w:color w:val="auto"/>
          <w:sz w:val="21"/>
          <w:szCs w:val="21"/>
        </w:rPr>
        <w:t>名 称：靖西市新靖镇人民政府</w:t>
      </w:r>
    </w:p>
    <w:p>
      <w:pPr>
        <w:pStyle w:val="14"/>
        <w:keepNext w:val="0"/>
        <w:keepLines w:val="0"/>
        <w:pageBreakBefore w:val="0"/>
        <w:kinsoku/>
        <w:wordWrap/>
        <w:overflowPunct/>
        <w:topLinePunct w:val="0"/>
        <w:autoSpaceDE w:val="0"/>
        <w:autoSpaceDN/>
        <w:bidi w:val="0"/>
        <w:adjustRightInd/>
        <w:spacing w:before="0" w:beforeAutospacing="0" w:after="0" w:afterAutospacing="0" w:line="320" w:lineRule="exact"/>
        <w:ind w:firstLine="420"/>
        <w:jc w:val="both"/>
        <w:textAlignment w:val="auto"/>
        <w:rPr>
          <w:rStyle w:val="18"/>
          <w:rFonts w:hint="eastAsia" w:ascii="宋体" w:hAnsi="宋体" w:eastAsia="宋体" w:cs="宋体"/>
          <w:b w:val="0"/>
          <w:color w:val="auto"/>
          <w:sz w:val="21"/>
          <w:szCs w:val="21"/>
        </w:rPr>
      </w:pPr>
      <w:r>
        <w:rPr>
          <w:rStyle w:val="18"/>
          <w:rFonts w:hint="eastAsia" w:ascii="宋体" w:hAnsi="宋体" w:eastAsia="宋体" w:cs="宋体"/>
          <w:b w:val="0"/>
          <w:color w:val="auto"/>
          <w:sz w:val="21"/>
          <w:szCs w:val="21"/>
        </w:rPr>
        <w:t>地 址：靖西市新靖镇凤凰路963号</w:t>
      </w:r>
    </w:p>
    <w:p>
      <w:pPr>
        <w:pStyle w:val="14"/>
        <w:keepNext w:val="0"/>
        <w:keepLines w:val="0"/>
        <w:pageBreakBefore w:val="0"/>
        <w:kinsoku/>
        <w:wordWrap/>
        <w:overflowPunct/>
        <w:topLinePunct w:val="0"/>
        <w:autoSpaceDE w:val="0"/>
        <w:autoSpaceDN/>
        <w:bidi w:val="0"/>
        <w:adjustRightInd/>
        <w:spacing w:before="0" w:beforeAutospacing="0" w:after="0" w:afterAutospacing="0" w:line="320" w:lineRule="exact"/>
        <w:ind w:firstLine="420"/>
        <w:jc w:val="both"/>
        <w:textAlignment w:val="auto"/>
        <w:rPr>
          <w:rStyle w:val="18"/>
          <w:rFonts w:hint="eastAsia" w:ascii="宋体" w:hAnsi="宋体" w:eastAsia="宋体" w:cs="宋体"/>
          <w:b w:val="0"/>
          <w:color w:val="auto"/>
          <w:sz w:val="21"/>
          <w:szCs w:val="21"/>
        </w:rPr>
      </w:pPr>
      <w:r>
        <w:rPr>
          <w:rStyle w:val="18"/>
          <w:rFonts w:hint="eastAsia" w:ascii="宋体" w:hAnsi="宋体" w:eastAsia="宋体" w:cs="宋体"/>
          <w:b w:val="0"/>
          <w:color w:val="auto"/>
          <w:sz w:val="21"/>
          <w:szCs w:val="21"/>
        </w:rPr>
        <w:t>联系方式：</w:t>
      </w:r>
      <w:r>
        <w:rPr>
          <w:rStyle w:val="18"/>
          <w:rFonts w:hint="eastAsia" w:ascii="宋体" w:hAnsi="宋体" w:eastAsia="宋体" w:cs="宋体"/>
          <w:b w:val="0"/>
          <w:color w:val="auto"/>
          <w:sz w:val="21"/>
          <w:szCs w:val="21"/>
          <w:lang w:eastAsia="zh-CN"/>
        </w:rPr>
        <w:t>农玮</w:t>
      </w:r>
      <w:r>
        <w:rPr>
          <w:rStyle w:val="18"/>
          <w:rFonts w:hint="eastAsia" w:ascii="宋体" w:hAnsi="宋体" w:eastAsia="宋体" w:cs="宋体"/>
          <w:b w:val="0"/>
          <w:color w:val="auto"/>
          <w:sz w:val="21"/>
          <w:szCs w:val="21"/>
        </w:rPr>
        <w:t xml:space="preserve">  </w:t>
      </w:r>
    </w:p>
    <w:p>
      <w:pPr>
        <w:pStyle w:val="14"/>
        <w:keepNext w:val="0"/>
        <w:keepLines w:val="0"/>
        <w:pageBreakBefore w:val="0"/>
        <w:kinsoku/>
        <w:wordWrap/>
        <w:overflowPunct/>
        <w:topLinePunct w:val="0"/>
        <w:autoSpaceDE w:val="0"/>
        <w:autoSpaceDN/>
        <w:bidi w:val="0"/>
        <w:adjustRightInd/>
        <w:spacing w:before="0" w:beforeAutospacing="0" w:after="0" w:afterAutospacing="0" w:line="320" w:lineRule="exact"/>
        <w:ind w:firstLine="420"/>
        <w:jc w:val="both"/>
        <w:textAlignment w:val="auto"/>
        <w:rPr>
          <w:rStyle w:val="18"/>
          <w:rFonts w:hint="eastAsia" w:ascii="宋体" w:hAnsi="宋体" w:eastAsia="宋体" w:cs="宋体"/>
          <w:b w:val="0"/>
          <w:color w:val="auto"/>
          <w:sz w:val="21"/>
          <w:szCs w:val="21"/>
        </w:rPr>
      </w:pPr>
      <w:r>
        <w:rPr>
          <w:rStyle w:val="18"/>
          <w:rFonts w:hint="eastAsia" w:ascii="宋体" w:hAnsi="宋体" w:eastAsia="宋体" w:cs="宋体"/>
          <w:b w:val="0"/>
          <w:color w:val="auto"/>
          <w:sz w:val="21"/>
          <w:szCs w:val="21"/>
        </w:rPr>
        <w:t>联系电话：0776-6212428</w:t>
      </w:r>
    </w:p>
    <w:p>
      <w:pPr>
        <w:pStyle w:val="14"/>
        <w:keepNext w:val="0"/>
        <w:keepLines w:val="0"/>
        <w:pageBreakBefore w:val="0"/>
        <w:kinsoku/>
        <w:wordWrap/>
        <w:overflowPunct/>
        <w:topLinePunct w:val="0"/>
        <w:autoSpaceDE w:val="0"/>
        <w:autoSpaceDN/>
        <w:bidi w:val="0"/>
        <w:adjustRightInd/>
        <w:spacing w:before="0" w:beforeAutospacing="0" w:after="0" w:afterAutospacing="0" w:line="320" w:lineRule="exact"/>
        <w:ind w:firstLine="420"/>
        <w:jc w:val="both"/>
        <w:textAlignment w:val="auto"/>
        <w:rPr>
          <w:rStyle w:val="18"/>
          <w:rFonts w:hint="eastAsia" w:ascii="宋体" w:hAnsi="宋体" w:eastAsia="宋体" w:cs="宋体"/>
          <w:b w:val="0"/>
          <w:color w:val="auto"/>
          <w:sz w:val="21"/>
          <w:szCs w:val="21"/>
        </w:rPr>
      </w:pPr>
      <w:r>
        <w:rPr>
          <w:rStyle w:val="18"/>
          <w:rFonts w:hint="eastAsia" w:ascii="宋体" w:hAnsi="宋体" w:eastAsia="宋体" w:cs="宋体"/>
          <w:b w:val="0"/>
          <w:color w:val="auto"/>
          <w:sz w:val="21"/>
          <w:szCs w:val="21"/>
        </w:rPr>
        <w:t>2.采购代理机构信息</w:t>
      </w:r>
    </w:p>
    <w:p>
      <w:pPr>
        <w:pStyle w:val="14"/>
        <w:keepNext w:val="0"/>
        <w:keepLines w:val="0"/>
        <w:pageBreakBefore w:val="0"/>
        <w:kinsoku/>
        <w:wordWrap/>
        <w:overflowPunct/>
        <w:topLinePunct w:val="0"/>
        <w:autoSpaceDE w:val="0"/>
        <w:autoSpaceDN/>
        <w:bidi w:val="0"/>
        <w:adjustRightInd/>
        <w:spacing w:before="0" w:beforeAutospacing="0" w:after="0" w:afterAutospacing="0" w:line="320" w:lineRule="exact"/>
        <w:ind w:firstLine="420"/>
        <w:jc w:val="both"/>
        <w:textAlignment w:val="auto"/>
        <w:rPr>
          <w:rStyle w:val="18"/>
          <w:rFonts w:hint="eastAsia" w:ascii="宋体" w:hAnsi="宋体" w:eastAsia="宋体" w:cs="宋体"/>
          <w:b w:val="0"/>
          <w:color w:val="auto"/>
          <w:sz w:val="21"/>
          <w:szCs w:val="21"/>
        </w:rPr>
      </w:pPr>
      <w:r>
        <w:rPr>
          <w:rStyle w:val="18"/>
          <w:rFonts w:hint="eastAsia" w:ascii="宋体" w:hAnsi="宋体" w:eastAsia="宋体" w:cs="宋体"/>
          <w:b w:val="0"/>
          <w:color w:val="auto"/>
          <w:sz w:val="21"/>
          <w:szCs w:val="21"/>
        </w:rPr>
        <w:t>名  称：</w:t>
      </w:r>
      <w:r>
        <w:rPr>
          <w:rStyle w:val="18"/>
          <w:rFonts w:hint="eastAsia" w:ascii="宋体" w:hAnsi="宋体" w:eastAsia="宋体" w:cs="宋体"/>
          <w:b w:val="0"/>
          <w:color w:val="auto"/>
          <w:sz w:val="21"/>
          <w:szCs w:val="21"/>
          <w:lang w:eastAsia="zh-CN"/>
        </w:rPr>
        <w:t>广西鸿辉工程管理咨询有限公司</w:t>
      </w:r>
      <w:r>
        <w:rPr>
          <w:rStyle w:val="18"/>
          <w:rFonts w:hint="eastAsia" w:ascii="宋体" w:hAnsi="宋体" w:eastAsia="宋体" w:cs="宋体"/>
          <w:b w:val="0"/>
          <w:color w:val="auto"/>
          <w:sz w:val="21"/>
          <w:szCs w:val="21"/>
        </w:rPr>
        <w:t>　</w:t>
      </w:r>
    </w:p>
    <w:p>
      <w:pPr>
        <w:pStyle w:val="14"/>
        <w:keepNext w:val="0"/>
        <w:keepLines w:val="0"/>
        <w:pageBreakBefore w:val="0"/>
        <w:kinsoku/>
        <w:wordWrap/>
        <w:overflowPunct/>
        <w:topLinePunct w:val="0"/>
        <w:autoSpaceDE w:val="0"/>
        <w:autoSpaceDN/>
        <w:bidi w:val="0"/>
        <w:adjustRightInd/>
        <w:spacing w:before="0" w:beforeAutospacing="0" w:after="0" w:afterAutospacing="0" w:line="320" w:lineRule="exact"/>
        <w:ind w:firstLine="420"/>
        <w:jc w:val="both"/>
        <w:textAlignment w:val="auto"/>
        <w:rPr>
          <w:rStyle w:val="18"/>
          <w:rFonts w:hint="eastAsia" w:ascii="宋体" w:hAnsi="宋体" w:eastAsia="宋体" w:cs="宋体"/>
          <w:b w:val="0"/>
          <w:color w:val="auto"/>
          <w:sz w:val="21"/>
          <w:szCs w:val="21"/>
        </w:rPr>
      </w:pPr>
      <w:r>
        <w:rPr>
          <w:rStyle w:val="18"/>
          <w:rFonts w:hint="eastAsia" w:ascii="宋体" w:hAnsi="宋体" w:eastAsia="宋体" w:cs="宋体"/>
          <w:b w:val="0"/>
          <w:color w:val="auto"/>
          <w:sz w:val="21"/>
          <w:szCs w:val="21"/>
        </w:rPr>
        <w:t>地</w:t>
      </w:r>
      <w:r>
        <w:rPr>
          <w:rStyle w:val="18"/>
          <w:rFonts w:hint="eastAsia" w:ascii="宋体" w:hAnsi="宋体" w:eastAsia="宋体" w:cs="宋体"/>
          <w:b w:val="0"/>
          <w:color w:val="auto"/>
          <w:sz w:val="21"/>
          <w:szCs w:val="21"/>
          <w:lang w:val="en-US" w:eastAsia="zh-CN"/>
        </w:rPr>
        <w:t xml:space="preserve">  </w:t>
      </w:r>
      <w:r>
        <w:rPr>
          <w:rStyle w:val="18"/>
          <w:rFonts w:hint="eastAsia" w:ascii="宋体" w:hAnsi="宋体" w:eastAsia="宋体" w:cs="宋体"/>
          <w:b w:val="0"/>
          <w:color w:val="auto"/>
          <w:sz w:val="21"/>
          <w:szCs w:val="21"/>
        </w:rPr>
        <w:t>址：</w:t>
      </w:r>
      <w:r>
        <w:rPr>
          <w:rStyle w:val="18"/>
          <w:rFonts w:hint="eastAsia" w:ascii="宋体" w:hAnsi="宋体" w:eastAsia="宋体" w:cs="宋体"/>
          <w:b w:val="0"/>
          <w:color w:val="auto"/>
          <w:sz w:val="21"/>
          <w:szCs w:val="21"/>
          <w:lang w:eastAsia="zh-CN"/>
        </w:rPr>
        <w:t>广西百色市右江区那毕大道12号新环球右塔1106</w:t>
      </w:r>
      <w:r>
        <w:rPr>
          <w:rStyle w:val="18"/>
          <w:rFonts w:hint="eastAsia" w:ascii="宋体" w:hAnsi="宋体" w:eastAsia="宋体" w:cs="宋体"/>
          <w:b w:val="0"/>
          <w:color w:val="auto"/>
          <w:sz w:val="21"/>
          <w:szCs w:val="21"/>
        </w:rPr>
        <w:t> </w:t>
      </w:r>
    </w:p>
    <w:p>
      <w:pPr>
        <w:pStyle w:val="14"/>
        <w:keepNext w:val="0"/>
        <w:keepLines w:val="0"/>
        <w:pageBreakBefore w:val="0"/>
        <w:kinsoku/>
        <w:wordWrap/>
        <w:overflowPunct/>
        <w:topLinePunct w:val="0"/>
        <w:autoSpaceDE w:val="0"/>
        <w:autoSpaceDN/>
        <w:bidi w:val="0"/>
        <w:adjustRightInd/>
        <w:spacing w:before="0" w:beforeAutospacing="0" w:after="0" w:afterAutospacing="0" w:line="320" w:lineRule="exact"/>
        <w:ind w:firstLine="420"/>
        <w:jc w:val="both"/>
        <w:textAlignment w:val="auto"/>
        <w:rPr>
          <w:rStyle w:val="18"/>
          <w:rFonts w:hint="eastAsia" w:ascii="宋体" w:hAnsi="宋体" w:eastAsia="宋体" w:cs="宋体"/>
          <w:b w:val="0"/>
          <w:color w:val="auto"/>
          <w:sz w:val="21"/>
          <w:szCs w:val="21"/>
          <w:lang w:eastAsia="zh-CN"/>
        </w:rPr>
      </w:pPr>
      <w:r>
        <w:rPr>
          <w:rStyle w:val="18"/>
          <w:rFonts w:hint="eastAsia" w:ascii="宋体" w:hAnsi="宋体" w:eastAsia="宋体" w:cs="宋体"/>
          <w:b w:val="0"/>
          <w:color w:val="auto"/>
          <w:sz w:val="21"/>
          <w:szCs w:val="21"/>
        </w:rPr>
        <w:t>联系人：</w:t>
      </w:r>
      <w:r>
        <w:rPr>
          <w:rStyle w:val="18"/>
          <w:rFonts w:hint="eastAsia" w:ascii="宋体" w:hAnsi="宋体" w:eastAsia="宋体" w:cs="宋体"/>
          <w:b w:val="0"/>
          <w:color w:val="auto"/>
          <w:sz w:val="21"/>
          <w:szCs w:val="21"/>
          <w:lang w:val="en-US" w:eastAsia="zh-CN"/>
        </w:rPr>
        <w:t>龙思羽</w:t>
      </w:r>
    </w:p>
    <w:p>
      <w:pPr>
        <w:pStyle w:val="14"/>
        <w:keepNext w:val="0"/>
        <w:keepLines w:val="0"/>
        <w:pageBreakBefore w:val="0"/>
        <w:kinsoku/>
        <w:wordWrap/>
        <w:overflowPunct/>
        <w:topLinePunct w:val="0"/>
        <w:autoSpaceDE w:val="0"/>
        <w:autoSpaceDN/>
        <w:bidi w:val="0"/>
        <w:adjustRightInd/>
        <w:spacing w:before="0" w:beforeAutospacing="0" w:after="0" w:afterAutospacing="0" w:line="320" w:lineRule="exact"/>
        <w:ind w:firstLine="420" w:firstLineChars="200"/>
        <w:jc w:val="both"/>
        <w:textAlignment w:val="auto"/>
        <w:rPr>
          <w:rStyle w:val="18"/>
          <w:rFonts w:hint="default" w:ascii="宋体" w:hAnsi="宋体" w:eastAsia="宋体" w:cs="宋体"/>
          <w:b w:val="0"/>
          <w:color w:val="auto"/>
          <w:sz w:val="21"/>
          <w:szCs w:val="21"/>
          <w:lang w:val="en-US" w:eastAsia="zh-CN"/>
        </w:rPr>
      </w:pPr>
      <w:r>
        <w:rPr>
          <w:rStyle w:val="18"/>
          <w:rFonts w:hint="eastAsia" w:ascii="宋体" w:hAnsi="宋体" w:eastAsia="宋体" w:cs="宋体"/>
          <w:b w:val="0"/>
          <w:color w:val="auto"/>
          <w:sz w:val="21"/>
          <w:szCs w:val="21"/>
        </w:rPr>
        <w:t>联系电话：0776-2828102</w:t>
      </w:r>
    </w:p>
    <w:p>
      <w:pPr>
        <w:pStyle w:val="14"/>
        <w:keepNext w:val="0"/>
        <w:keepLines w:val="0"/>
        <w:pageBreakBefore w:val="0"/>
        <w:kinsoku/>
        <w:wordWrap/>
        <w:overflowPunct/>
        <w:topLinePunct w:val="0"/>
        <w:autoSpaceDE w:val="0"/>
        <w:autoSpaceDN/>
        <w:bidi w:val="0"/>
        <w:adjustRightInd/>
        <w:spacing w:before="0" w:beforeAutospacing="0" w:after="0" w:afterAutospacing="0" w:line="320" w:lineRule="exact"/>
        <w:ind w:firstLine="420"/>
        <w:jc w:val="both"/>
        <w:textAlignment w:val="auto"/>
        <w:rPr>
          <w:rStyle w:val="18"/>
          <w:rFonts w:hint="eastAsia" w:ascii="宋体" w:hAnsi="宋体" w:eastAsia="宋体" w:cs="宋体"/>
          <w:b w:val="0"/>
          <w:color w:val="auto"/>
          <w:sz w:val="21"/>
          <w:szCs w:val="21"/>
        </w:rPr>
      </w:pPr>
      <w:r>
        <w:rPr>
          <w:rStyle w:val="18"/>
          <w:rFonts w:hint="eastAsia" w:ascii="宋体" w:hAnsi="宋体" w:eastAsia="宋体" w:cs="宋体"/>
          <w:b w:val="0"/>
          <w:color w:val="auto"/>
          <w:sz w:val="21"/>
          <w:szCs w:val="21"/>
        </w:rPr>
        <w:t>3.项目联系方式：</w:t>
      </w:r>
    </w:p>
    <w:p>
      <w:pPr>
        <w:pStyle w:val="14"/>
        <w:keepNext w:val="0"/>
        <w:keepLines w:val="0"/>
        <w:pageBreakBefore w:val="0"/>
        <w:kinsoku/>
        <w:wordWrap/>
        <w:overflowPunct/>
        <w:topLinePunct w:val="0"/>
        <w:autoSpaceDE w:val="0"/>
        <w:autoSpaceDN/>
        <w:bidi w:val="0"/>
        <w:adjustRightInd/>
        <w:spacing w:before="0" w:beforeAutospacing="0" w:after="0" w:afterAutospacing="0" w:line="320" w:lineRule="exact"/>
        <w:ind w:firstLine="420"/>
        <w:jc w:val="both"/>
        <w:textAlignment w:val="auto"/>
        <w:rPr>
          <w:rStyle w:val="18"/>
          <w:rFonts w:hint="eastAsia" w:ascii="宋体" w:hAnsi="宋体" w:eastAsia="宋体" w:cs="宋体"/>
          <w:b w:val="0"/>
          <w:color w:val="auto"/>
          <w:sz w:val="21"/>
          <w:szCs w:val="21"/>
        </w:rPr>
      </w:pPr>
      <w:r>
        <w:rPr>
          <w:rStyle w:val="18"/>
          <w:rFonts w:hint="eastAsia" w:ascii="宋体" w:hAnsi="宋体" w:eastAsia="宋体" w:cs="宋体"/>
          <w:b w:val="0"/>
          <w:color w:val="auto"/>
          <w:sz w:val="21"/>
          <w:szCs w:val="21"/>
        </w:rPr>
        <w:t>项目联系人：</w:t>
      </w:r>
      <w:r>
        <w:rPr>
          <w:rStyle w:val="18"/>
          <w:rFonts w:hint="eastAsia" w:ascii="宋体" w:hAnsi="宋体" w:eastAsia="宋体" w:cs="宋体"/>
          <w:b w:val="0"/>
          <w:color w:val="auto"/>
          <w:sz w:val="21"/>
          <w:szCs w:val="21"/>
          <w:lang w:val="en-US" w:eastAsia="zh-CN"/>
        </w:rPr>
        <w:t xml:space="preserve">龙思羽 </w:t>
      </w:r>
      <w:r>
        <w:rPr>
          <w:rStyle w:val="18"/>
          <w:rFonts w:hint="eastAsia" w:ascii="宋体" w:hAnsi="宋体" w:eastAsia="宋体" w:cs="宋体"/>
          <w:b w:val="0"/>
          <w:color w:val="auto"/>
          <w:sz w:val="21"/>
          <w:szCs w:val="21"/>
        </w:rPr>
        <w:t xml:space="preserve"> 联系电话：0776-2828102</w:t>
      </w:r>
    </w:p>
    <w:p>
      <w:pPr>
        <w:pStyle w:val="14"/>
        <w:keepNext w:val="0"/>
        <w:keepLines w:val="0"/>
        <w:pageBreakBefore w:val="0"/>
        <w:kinsoku/>
        <w:wordWrap/>
        <w:overflowPunct/>
        <w:topLinePunct w:val="0"/>
        <w:autoSpaceDE w:val="0"/>
        <w:autoSpaceDN/>
        <w:bidi w:val="0"/>
        <w:adjustRightInd/>
        <w:spacing w:before="0" w:beforeAutospacing="0" w:after="0" w:afterAutospacing="0" w:line="320" w:lineRule="exact"/>
        <w:ind w:firstLine="420" w:firstLineChars="200"/>
        <w:jc w:val="both"/>
        <w:textAlignment w:val="auto"/>
        <w:rPr>
          <w:rStyle w:val="18"/>
          <w:rFonts w:hint="eastAsia" w:ascii="宋体" w:hAnsi="宋体" w:eastAsia="宋体" w:cs="宋体"/>
          <w:b w:val="0"/>
          <w:color w:val="auto"/>
          <w:sz w:val="21"/>
          <w:szCs w:val="21"/>
        </w:rPr>
      </w:pPr>
      <w:r>
        <w:rPr>
          <w:rStyle w:val="18"/>
          <w:rFonts w:hint="eastAsia" w:ascii="宋体" w:hAnsi="宋体" w:eastAsia="宋体" w:cs="宋体"/>
          <w:b w:val="0"/>
          <w:color w:val="auto"/>
          <w:sz w:val="21"/>
          <w:szCs w:val="21"/>
        </w:rPr>
        <w:t>4. 监督管理部门：</w:t>
      </w:r>
    </w:p>
    <w:p>
      <w:pPr>
        <w:pStyle w:val="14"/>
        <w:keepNext w:val="0"/>
        <w:keepLines w:val="0"/>
        <w:pageBreakBefore w:val="0"/>
        <w:kinsoku/>
        <w:wordWrap/>
        <w:overflowPunct/>
        <w:topLinePunct w:val="0"/>
        <w:autoSpaceDE w:val="0"/>
        <w:autoSpaceDN/>
        <w:bidi w:val="0"/>
        <w:adjustRightInd/>
        <w:spacing w:before="0" w:beforeAutospacing="0" w:after="0" w:afterAutospacing="0" w:line="320" w:lineRule="exact"/>
        <w:ind w:firstLine="420"/>
        <w:jc w:val="both"/>
        <w:textAlignment w:val="auto"/>
        <w:rPr>
          <w:rStyle w:val="18"/>
          <w:rFonts w:hint="eastAsia" w:ascii="宋体" w:hAnsi="宋体" w:eastAsia="宋体" w:cs="宋体"/>
          <w:b w:val="0"/>
          <w:color w:val="auto"/>
          <w:sz w:val="21"/>
          <w:szCs w:val="21"/>
        </w:rPr>
      </w:pPr>
      <w:r>
        <w:rPr>
          <w:rStyle w:val="18"/>
          <w:rFonts w:hint="eastAsia" w:ascii="宋体" w:hAnsi="宋体" w:eastAsia="宋体" w:cs="宋体"/>
          <w:b w:val="0"/>
          <w:color w:val="auto"/>
          <w:sz w:val="21"/>
          <w:szCs w:val="21"/>
        </w:rPr>
        <w:t xml:space="preserve">靖西市住房和城乡建设局                </w:t>
      </w:r>
      <w:r>
        <w:rPr>
          <w:rStyle w:val="18"/>
          <w:rFonts w:hint="eastAsia" w:ascii="宋体" w:hAnsi="宋体" w:eastAsia="宋体" w:cs="宋体"/>
          <w:b w:val="0"/>
          <w:color w:val="auto"/>
          <w:sz w:val="21"/>
          <w:szCs w:val="21"/>
          <w:lang w:val="en-US" w:eastAsia="zh-CN"/>
        </w:rPr>
        <w:t xml:space="preserve">  </w:t>
      </w:r>
      <w:r>
        <w:rPr>
          <w:rStyle w:val="18"/>
          <w:rFonts w:hint="eastAsia" w:ascii="宋体" w:hAnsi="宋体" w:eastAsia="宋体" w:cs="宋体"/>
          <w:b w:val="0"/>
          <w:color w:val="auto"/>
          <w:sz w:val="21"/>
          <w:szCs w:val="21"/>
        </w:rPr>
        <w:t>联系电话：0776-6221842</w:t>
      </w:r>
    </w:p>
    <w:p>
      <w:pPr>
        <w:pStyle w:val="14"/>
        <w:keepNext w:val="0"/>
        <w:keepLines w:val="0"/>
        <w:pageBreakBefore w:val="0"/>
        <w:kinsoku/>
        <w:wordWrap/>
        <w:overflowPunct/>
        <w:topLinePunct w:val="0"/>
        <w:autoSpaceDE w:val="0"/>
        <w:autoSpaceDN/>
        <w:bidi w:val="0"/>
        <w:adjustRightInd/>
        <w:spacing w:before="0" w:beforeAutospacing="0" w:after="0" w:afterAutospacing="0" w:line="320" w:lineRule="exact"/>
        <w:ind w:firstLine="420"/>
        <w:jc w:val="both"/>
        <w:textAlignment w:val="auto"/>
        <w:rPr>
          <w:rStyle w:val="18"/>
          <w:rFonts w:hint="eastAsia" w:ascii="宋体" w:hAnsi="宋体" w:eastAsia="宋体" w:cs="宋体"/>
          <w:b w:val="0"/>
          <w:color w:val="auto"/>
          <w:sz w:val="21"/>
          <w:szCs w:val="21"/>
        </w:rPr>
      </w:pPr>
      <w:r>
        <w:rPr>
          <w:rStyle w:val="18"/>
          <w:rFonts w:hint="eastAsia" w:ascii="宋体" w:hAnsi="宋体" w:eastAsia="宋体" w:cs="宋体"/>
          <w:b w:val="0"/>
          <w:color w:val="auto"/>
          <w:sz w:val="21"/>
          <w:szCs w:val="21"/>
        </w:rPr>
        <w:t xml:space="preserve">靖西市财政局                          </w:t>
      </w:r>
      <w:r>
        <w:rPr>
          <w:rStyle w:val="18"/>
          <w:rFonts w:hint="eastAsia" w:ascii="宋体" w:hAnsi="宋体" w:eastAsia="宋体" w:cs="宋体"/>
          <w:b w:val="0"/>
          <w:color w:val="auto"/>
          <w:sz w:val="21"/>
          <w:szCs w:val="21"/>
          <w:lang w:val="en-US" w:eastAsia="zh-CN"/>
        </w:rPr>
        <w:t xml:space="preserve">  </w:t>
      </w:r>
      <w:r>
        <w:rPr>
          <w:rStyle w:val="18"/>
          <w:rFonts w:hint="eastAsia" w:ascii="宋体" w:hAnsi="宋体" w:eastAsia="宋体" w:cs="宋体"/>
          <w:b w:val="0"/>
          <w:color w:val="auto"/>
          <w:sz w:val="21"/>
          <w:szCs w:val="21"/>
        </w:rPr>
        <w:t>联系电话：0776-6231753</w:t>
      </w:r>
    </w:p>
    <w:p>
      <w:pPr>
        <w:pStyle w:val="14"/>
        <w:keepNext w:val="0"/>
        <w:keepLines w:val="0"/>
        <w:pageBreakBefore w:val="0"/>
        <w:kinsoku/>
        <w:wordWrap/>
        <w:overflowPunct/>
        <w:topLinePunct w:val="0"/>
        <w:autoSpaceDE w:val="0"/>
        <w:autoSpaceDN/>
        <w:bidi w:val="0"/>
        <w:adjustRightInd/>
        <w:spacing w:before="0" w:beforeAutospacing="0" w:after="0" w:afterAutospacing="0" w:line="320" w:lineRule="exact"/>
        <w:ind w:firstLine="420"/>
        <w:jc w:val="both"/>
        <w:textAlignment w:val="auto"/>
        <w:rPr>
          <w:rStyle w:val="18"/>
          <w:rFonts w:hint="eastAsia" w:ascii="宋体" w:hAnsi="宋体" w:eastAsia="宋体" w:cs="宋体"/>
          <w:b w:val="0"/>
          <w:color w:val="auto"/>
          <w:sz w:val="21"/>
          <w:szCs w:val="21"/>
        </w:rPr>
      </w:pPr>
      <w:r>
        <w:rPr>
          <w:rStyle w:val="18"/>
          <w:rFonts w:hint="eastAsia" w:ascii="宋体" w:hAnsi="宋体" w:eastAsia="宋体" w:cs="宋体"/>
          <w:b w:val="0"/>
          <w:color w:val="auto"/>
          <w:sz w:val="21"/>
          <w:szCs w:val="21"/>
        </w:rPr>
        <w:t>靖西市公共资源交易监督管理办公室</w:t>
      </w:r>
      <w:r>
        <w:rPr>
          <w:rStyle w:val="18"/>
          <w:rFonts w:hint="eastAsia" w:ascii="宋体" w:hAnsi="宋体" w:eastAsia="宋体" w:cs="宋体"/>
          <w:b w:val="0"/>
          <w:color w:val="auto"/>
          <w:sz w:val="21"/>
          <w:szCs w:val="21"/>
        </w:rPr>
        <w:tab/>
      </w:r>
      <w:r>
        <w:rPr>
          <w:rStyle w:val="18"/>
          <w:rFonts w:hint="eastAsia" w:ascii="宋体" w:hAnsi="宋体" w:eastAsia="宋体" w:cs="宋体"/>
          <w:b w:val="0"/>
          <w:color w:val="auto"/>
          <w:sz w:val="21"/>
          <w:szCs w:val="21"/>
        </w:rPr>
        <w:t xml:space="preserve">    联系电话：0776-6150686</w:t>
      </w:r>
    </w:p>
    <w:p>
      <w:pPr>
        <w:pStyle w:val="14"/>
        <w:keepNext w:val="0"/>
        <w:keepLines w:val="0"/>
        <w:pageBreakBefore w:val="0"/>
        <w:kinsoku/>
        <w:wordWrap/>
        <w:overflowPunct/>
        <w:topLinePunct w:val="0"/>
        <w:autoSpaceDE w:val="0"/>
        <w:autoSpaceDN/>
        <w:bidi w:val="0"/>
        <w:adjustRightInd/>
        <w:spacing w:before="0" w:beforeAutospacing="0" w:after="0" w:afterAutospacing="0" w:line="320" w:lineRule="exact"/>
        <w:ind w:firstLine="420"/>
        <w:jc w:val="both"/>
        <w:textAlignment w:val="auto"/>
        <w:rPr>
          <w:rStyle w:val="18"/>
          <w:rFonts w:hint="eastAsia" w:ascii="宋体" w:hAnsi="宋体" w:eastAsia="宋体" w:cs="宋体"/>
          <w:b w:val="0"/>
          <w:color w:val="auto"/>
          <w:sz w:val="21"/>
          <w:szCs w:val="21"/>
        </w:rPr>
      </w:pPr>
      <w:r>
        <w:rPr>
          <w:rStyle w:val="18"/>
          <w:rFonts w:hint="eastAsia" w:ascii="宋体" w:hAnsi="宋体" w:eastAsia="宋体" w:cs="宋体"/>
          <w:b w:val="0"/>
          <w:color w:val="auto"/>
          <w:sz w:val="21"/>
          <w:szCs w:val="21"/>
        </w:rPr>
        <w:t xml:space="preserve">靖西市纪委监察委                      </w:t>
      </w:r>
      <w:r>
        <w:rPr>
          <w:rStyle w:val="18"/>
          <w:rFonts w:hint="eastAsia" w:ascii="宋体" w:hAnsi="宋体" w:eastAsia="宋体" w:cs="宋体"/>
          <w:b w:val="0"/>
          <w:color w:val="auto"/>
          <w:sz w:val="21"/>
          <w:szCs w:val="21"/>
          <w:lang w:val="en-US" w:eastAsia="zh-CN"/>
        </w:rPr>
        <w:t xml:space="preserve">  </w:t>
      </w:r>
      <w:r>
        <w:rPr>
          <w:rStyle w:val="18"/>
          <w:rFonts w:hint="eastAsia" w:ascii="宋体" w:hAnsi="宋体" w:eastAsia="宋体" w:cs="宋体"/>
          <w:b w:val="0"/>
          <w:color w:val="auto"/>
          <w:sz w:val="21"/>
          <w:szCs w:val="21"/>
        </w:rPr>
        <w:t>举报电话：0776-6229906</w:t>
      </w:r>
    </w:p>
    <w:p>
      <w:pPr>
        <w:pStyle w:val="14"/>
        <w:keepNext w:val="0"/>
        <w:keepLines w:val="0"/>
        <w:pageBreakBefore w:val="0"/>
        <w:kinsoku/>
        <w:wordWrap/>
        <w:overflowPunct/>
        <w:topLinePunct w:val="0"/>
        <w:autoSpaceDE w:val="0"/>
        <w:autoSpaceDN/>
        <w:bidi w:val="0"/>
        <w:adjustRightInd/>
        <w:spacing w:before="0" w:beforeAutospacing="0" w:after="0" w:afterAutospacing="0" w:line="380" w:lineRule="exact"/>
        <w:ind w:firstLine="420"/>
        <w:jc w:val="both"/>
        <w:textAlignment w:val="auto"/>
        <w:rPr>
          <w:rStyle w:val="18"/>
          <w:rFonts w:hint="eastAsia" w:ascii="宋体" w:hAnsi="宋体" w:eastAsia="宋体" w:cs="宋体"/>
          <w:b w:val="0"/>
          <w:color w:val="auto"/>
          <w:sz w:val="21"/>
          <w:szCs w:val="21"/>
        </w:rPr>
      </w:pPr>
    </w:p>
    <w:p>
      <w:pPr>
        <w:pStyle w:val="14"/>
        <w:keepNext w:val="0"/>
        <w:keepLines w:val="0"/>
        <w:pageBreakBefore w:val="0"/>
        <w:widowControl/>
        <w:kinsoku/>
        <w:wordWrap/>
        <w:overflowPunct/>
        <w:topLinePunct w:val="0"/>
        <w:autoSpaceDE w:val="0"/>
        <w:autoSpaceDN/>
        <w:bidi w:val="0"/>
        <w:adjustRightInd/>
        <w:snapToGrid/>
        <w:spacing w:before="0" w:beforeAutospacing="0" w:after="0" w:afterAutospacing="0" w:line="360" w:lineRule="auto"/>
        <w:jc w:val="right"/>
        <w:textAlignment w:val="auto"/>
        <w:rPr>
          <w:rStyle w:val="18"/>
          <w:rFonts w:hint="eastAsia" w:ascii="宋体" w:hAnsi="宋体" w:eastAsia="宋体" w:cs="宋体"/>
          <w:b w:val="0"/>
          <w:color w:val="auto"/>
          <w:sz w:val="21"/>
          <w:szCs w:val="21"/>
          <w:lang w:eastAsia="zh-CN"/>
        </w:rPr>
      </w:pPr>
    </w:p>
    <w:p>
      <w:pPr>
        <w:pStyle w:val="14"/>
        <w:keepNext w:val="0"/>
        <w:keepLines w:val="0"/>
        <w:pageBreakBefore w:val="0"/>
        <w:widowControl/>
        <w:kinsoku/>
        <w:wordWrap/>
        <w:overflowPunct/>
        <w:topLinePunct w:val="0"/>
        <w:autoSpaceDE w:val="0"/>
        <w:autoSpaceDN/>
        <w:bidi w:val="0"/>
        <w:adjustRightInd/>
        <w:snapToGrid/>
        <w:spacing w:before="0" w:beforeAutospacing="0" w:after="0" w:afterAutospacing="0" w:line="360" w:lineRule="auto"/>
        <w:ind w:firstLine="5460" w:firstLineChars="2600"/>
        <w:jc w:val="left"/>
        <w:textAlignment w:val="auto"/>
        <w:rPr>
          <w:rStyle w:val="18"/>
          <w:rFonts w:hint="eastAsia" w:ascii="宋体" w:hAnsi="宋体" w:eastAsia="宋体" w:cs="宋体"/>
          <w:b w:val="0"/>
          <w:color w:val="auto"/>
          <w:sz w:val="21"/>
          <w:szCs w:val="21"/>
          <w:lang w:val="en-US" w:eastAsia="zh-CN"/>
        </w:rPr>
      </w:pPr>
      <w:r>
        <w:rPr>
          <w:rStyle w:val="18"/>
          <w:rFonts w:hint="eastAsia" w:ascii="宋体" w:hAnsi="宋体" w:eastAsia="宋体" w:cs="宋体"/>
          <w:b w:val="0"/>
          <w:color w:val="auto"/>
          <w:sz w:val="21"/>
          <w:szCs w:val="21"/>
          <w:lang w:val="en-US" w:eastAsia="zh-CN"/>
        </w:rPr>
        <w:t>广西鸿辉工程管理咨询有限公司　</w:t>
      </w:r>
    </w:p>
    <w:p>
      <w:pPr>
        <w:pStyle w:val="14"/>
        <w:keepNext w:val="0"/>
        <w:keepLines w:val="0"/>
        <w:pageBreakBefore w:val="0"/>
        <w:widowControl/>
        <w:kinsoku/>
        <w:wordWrap/>
        <w:overflowPunct/>
        <w:topLinePunct w:val="0"/>
        <w:autoSpaceDE w:val="0"/>
        <w:autoSpaceDN/>
        <w:bidi w:val="0"/>
        <w:adjustRightInd/>
        <w:snapToGrid/>
        <w:spacing w:before="0" w:beforeAutospacing="0" w:after="0" w:afterAutospacing="0" w:line="360" w:lineRule="auto"/>
        <w:ind w:firstLine="5880" w:firstLineChars="2800"/>
        <w:jc w:val="left"/>
        <w:textAlignment w:val="auto"/>
        <w:rPr>
          <w:rStyle w:val="18"/>
          <w:rFonts w:hint="eastAsia" w:ascii="宋体" w:hAnsi="宋体" w:eastAsia="宋体" w:cs="宋体"/>
          <w:b w:val="0"/>
          <w:color w:val="auto"/>
          <w:sz w:val="21"/>
          <w:szCs w:val="21"/>
          <w:lang w:val="en-US" w:eastAsia="zh-CN"/>
        </w:rPr>
      </w:pPr>
      <w:r>
        <w:rPr>
          <w:rStyle w:val="18"/>
          <w:rFonts w:hint="eastAsia" w:ascii="宋体" w:hAnsi="宋体" w:eastAsia="宋体" w:cs="宋体"/>
          <w:b w:val="0"/>
          <w:color w:val="auto"/>
          <w:sz w:val="21"/>
          <w:szCs w:val="21"/>
          <w:lang w:val="en-US" w:eastAsia="zh-CN"/>
        </w:rPr>
        <w:t xml:space="preserve"> </w:t>
      </w:r>
      <w:r>
        <w:rPr>
          <w:rStyle w:val="18"/>
          <w:rFonts w:hint="eastAsia" w:ascii="宋体" w:hAnsi="宋体" w:eastAsia="宋体" w:cs="宋体"/>
          <w:b w:val="0"/>
          <w:color w:val="auto"/>
          <w:sz w:val="21"/>
          <w:szCs w:val="21"/>
          <w:highlight w:val="none"/>
          <w:lang w:val="en-US" w:eastAsia="zh-CN"/>
        </w:rPr>
        <w:t xml:space="preserve">  2022 </w:t>
      </w:r>
      <w:r>
        <w:rPr>
          <w:rStyle w:val="18"/>
          <w:rFonts w:hint="eastAsia" w:ascii="宋体" w:hAnsi="宋体" w:eastAsia="宋体" w:cs="宋体"/>
          <w:b w:val="0"/>
          <w:color w:val="auto"/>
          <w:sz w:val="21"/>
          <w:szCs w:val="21"/>
          <w:highlight w:val="none"/>
        </w:rPr>
        <w:t>年</w:t>
      </w:r>
      <w:r>
        <w:rPr>
          <w:rStyle w:val="18"/>
          <w:rFonts w:hint="eastAsia" w:ascii="宋体" w:hAnsi="宋体" w:eastAsia="宋体" w:cs="宋体"/>
          <w:b w:val="0"/>
          <w:color w:val="auto"/>
          <w:sz w:val="21"/>
          <w:szCs w:val="21"/>
          <w:highlight w:val="none"/>
          <w:lang w:val="en-US" w:eastAsia="zh-CN"/>
        </w:rPr>
        <w:t>08</w:t>
      </w:r>
      <w:r>
        <w:rPr>
          <w:rStyle w:val="18"/>
          <w:rFonts w:hint="eastAsia" w:ascii="宋体" w:hAnsi="宋体" w:eastAsia="宋体" w:cs="宋体"/>
          <w:b w:val="0"/>
          <w:color w:val="auto"/>
          <w:sz w:val="21"/>
          <w:szCs w:val="21"/>
          <w:highlight w:val="none"/>
        </w:rPr>
        <w:t>月</w:t>
      </w:r>
      <w:r>
        <w:rPr>
          <w:rStyle w:val="18"/>
          <w:rFonts w:hint="eastAsia" w:ascii="宋体" w:hAnsi="宋体" w:eastAsia="宋体" w:cs="宋体"/>
          <w:b w:val="0"/>
          <w:color w:val="auto"/>
          <w:sz w:val="21"/>
          <w:szCs w:val="21"/>
          <w:highlight w:val="none"/>
          <w:lang w:val="en-US" w:eastAsia="zh-CN"/>
        </w:rPr>
        <w:t>10</w:t>
      </w:r>
      <w:r>
        <w:rPr>
          <w:rStyle w:val="18"/>
          <w:rFonts w:hint="eastAsia" w:ascii="宋体" w:hAnsi="宋体" w:eastAsia="宋体" w:cs="宋体"/>
          <w:b w:val="0"/>
          <w:color w:val="auto"/>
          <w:sz w:val="21"/>
          <w:szCs w:val="21"/>
          <w:highlight w:val="none"/>
        </w:rPr>
        <w:t xml:space="preserve">日  </w:t>
      </w:r>
      <w:r>
        <w:rPr>
          <w:rStyle w:val="18"/>
          <w:rFonts w:hint="eastAsia" w:ascii="宋体" w:hAnsi="宋体" w:eastAsia="宋体" w:cs="宋体"/>
          <w:b w:val="0"/>
          <w:color w:val="auto"/>
          <w:sz w:val="21"/>
          <w:szCs w:val="21"/>
          <w:lang w:val="en-US" w:eastAsia="zh-CN"/>
        </w:rPr>
        <w:t xml:space="preserve"> </w:t>
      </w:r>
    </w:p>
    <w:p>
      <w:pPr>
        <w:pStyle w:val="14"/>
        <w:keepNext w:val="0"/>
        <w:keepLines w:val="0"/>
        <w:pageBreakBefore w:val="0"/>
        <w:widowControl/>
        <w:kinsoku/>
        <w:wordWrap/>
        <w:overflowPunct/>
        <w:topLinePunct w:val="0"/>
        <w:autoSpaceDE w:val="0"/>
        <w:autoSpaceDN/>
        <w:bidi w:val="0"/>
        <w:adjustRightInd/>
        <w:snapToGrid/>
        <w:spacing w:before="0" w:beforeAutospacing="0" w:after="0" w:afterAutospacing="0" w:line="360" w:lineRule="auto"/>
        <w:ind w:firstLine="1680" w:firstLineChars="800"/>
        <w:jc w:val="left"/>
        <w:textAlignment w:val="auto"/>
        <w:rPr>
          <w:rStyle w:val="18"/>
          <w:rFonts w:hint="eastAsia" w:ascii="宋体" w:hAnsi="宋体" w:eastAsia="宋体" w:cs="宋体"/>
          <w:b w:val="0"/>
          <w:color w:val="auto"/>
          <w:sz w:val="21"/>
          <w:szCs w:val="21"/>
          <w:lang w:val="en-US" w:eastAsia="zh-CN"/>
        </w:rPr>
      </w:pPr>
    </w:p>
    <w:p>
      <w:pPr>
        <w:pStyle w:val="20"/>
        <w:keepNext w:val="0"/>
        <w:keepLines w:val="0"/>
        <w:pageBreakBefore w:val="0"/>
        <w:kinsoku/>
        <w:wordWrap/>
        <w:overflowPunct/>
        <w:topLinePunct w:val="0"/>
        <w:bidi w:val="0"/>
        <w:snapToGrid w:val="0"/>
        <w:spacing w:line="360" w:lineRule="auto"/>
        <w:ind w:firstLine="840" w:firstLineChars="400"/>
        <w:textAlignment w:val="auto"/>
        <w:rPr>
          <w:rFonts w:hint="eastAsia" w:ascii="宋体" w:hAnsi="宋体" w:eastAsia="宋体" w:cs="宋体"/>
          <w:sz w:val="21"/>
          <w:szCs w:val="21"/>
        </w:rPr>
      </w:pPr>
    </w:p>
    <w:sectPr>
      <w:footerReference r:id="rId3" w:type="default"/>
      <w:pgSz w:w="11906" w:h="16838"/>
      <w:pgMar w:top="1440" w:right="1080" w:bottom="144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lODBkMWZiMTRkODRkODM4NWVhNTYwNmUyM2MwZTQifQ=="/>
  </w:docVars>
  <w:rsids>
    <w:rsidRoot w:val="00000000"/>
    <w:rsid w:val="00A64D61"/>
    <w:rsid w:val="010A2849"/>
    <w:rsid w:val="011F232F"/>
    <w:rsid w:val="02471A55"/>
    <w:rsid w:val="02FA1B58"/>
    <w:rsid w:val="036254DD"/>
    <w:rsid w:val="03F27488"/>
    <w:rsid w:val="04A466C8"/>
    <w:rsid w:val="0562710F"/>
    <w:rsid w:val="05F175B1"/>
    <w:rsid w:val="0625588D"/>
    <w:rsid w:val="06D16E6C"/>
    <w:rsid w:val="07BB344D"/>
    <w:rsid w:val="082F7807"/>
    <w:rsid w:val="087867FF"/>
    <w:rsid w:val="09CD3F60"/>
    <w:rsid w:val="0A240DD1"/>
    <w:rsid w:val="0A9E7708"/>
    <w:rsid w:val="0AB47182"/>
    <w:rsid w:val="0C1262B3"/>
    <w:rsid w:val="0CA16F0A"/>
    <w:rsid w:val="0E091639"/>
    <w:rsid w:val="0E981E1E"/>
    <w:rsid w:val="0EDB6673"/>
    <w:rsid w:val="0F730D30"/>
    <w:rsid w:val="10505937"/>
    <w:rsid w:val="1171425B"/>
    <w:rsid w:val="123B4D4E"/>
    <w:rsid w:val="13AB35CE"/>
    <w:rsid w:val="13D01CF3"/>
    <w:rsid w:val="13D45FCF"/>
    <w:rsid w:val="148440F2"/>
    <w:rsid w:val="14B645BE"/>
    <w:rsid w:val="19176725"/>
    <w:rsid w:val="1A884197"/>
    <w:rsid w:val="1C52206C"/>
    <w:rsid w:val="1CED2226"/>
    <w:rsid w:val="1D990072"/>
    <w:rsid w:val="1DBB0B6E"/>
    <w:rsid w:val="1EAF7525"/>
    <w:rsid w:val="2183777C"/>
    <w:rsid w:val="21B51877"/>
    <w:rsid w:val="25980C23"/>
    <w:rsid w:val="260314B0"/>
    <w:rsid w:val="266F0EBD"/>
    <w:rsid w:val="26792090"/>
    <w:rsid w:val="26F57998"/>
    <w:rsid w:val="2877608C"/>
    <w:rsid w:val="289D44BA"/>
    <w:rsid w:val="29427D35"/>
    <w:rsid w:val="298D34AE"/>
    <w:rsid w:val="29D305B0"/>
    <w:rsid w:val="2DCC412E"/>
    <w:rsid w:val="2DD844B5"/>
    <w:rsid w:val="2EB1345F"/>
    <w:rsid w:val="2F0C4F01"/>
    <w:rsid w:val="30735303"/>
    <w:rsid w:val="30FD5744"/>
    <w:rsid w:val="313A75E4"/>
    <w:rsid w:val="34D151FF"/>
    <w:rsid w:val="34F3547B"/>
    <w:rsid w:val="362F5F87"/>
    <w:rsid w:val="380263C7"/>
    <w:rsid w:val="39F1206C"/>
    <w:rsid w:val="39FC2B3E"/>
    <w:rsid w:val="3A8579DB"/>
    <w:rsid w:val="3AE17DDF"/>
    <w:rsid w:val="3AFC2557"/>
    <w:rsid w:val="3C3057A2"/>
    <w:rsid w:val="3CE516A8"/>
    <w:rsid w:val="3D72130B"/>
    <w:rsid w:val="3D736C38"/>
    <w:rsid w:val="3D7657F0"/>
    <w:rsid w:val="3FB1266C"/>
    <w:rsid w:val="3FDB680E"/>
    <w:rsid w:val="404E55BD"/>
    <w:rsid w:val="40CD1CA9"/>
    <w:rsid w:val="40E9406E"/>
    <w:rsid w:val="419E4A92"/>
    <w:rsid w:val="419F2F57"/>
    <w:rsid w:val="424A61B0"/>
    <w:rsid w:val="4258690A"/>
    <w:rsid w:val="42A103D3"/>
    <w:rsid w:val="43826A69"/>
    <w:rsid w:val="45B50C3A"/>
    <w:rsid w:val="467A1037"/>
    <w:rsid w:val="473F4CBA"/>
    <w:rsid w:val="475942AF"/>
    <w:rsid w:val="48354564"/>
    <w:rsid w:val="49510678"/>
    <w:rsid w:val="4D691FE5"/>
    <w:rsid w:val="4D8E62FB"/>
    <w:rsid w:val="4DD76D6F"/>
    <w:rsid w:val="503626BA"/>
    <w:rsid w:val="51115EB0"/>
    <w:rsid w:val="53AC708F"/>
    <w:rsid w:val="56D6388B"/>
    <w:rsid w:val="57D91166"/>
    <w:rsid w:val="588B6199"/>
    <w:rsid w:val="5FDE4B12"/>
    <w:rsid w:val="6198254E"/>
    <w:rsid w:val="62030D78"/>
    <w:rsid w:val="6257392A"/>
    <w:rsid w:val="62F8219F"/>
    <w:rsid w:val="63260138"/>
    <w:rsid w:val="65072CB9"/>
    <w:rsid w:val="656449CB"/>
    <w:rsid w:val="658F4C78"/>
    <w:rsid w:val="687C2F9D"/>
    <w:rsid w:val="69F24D50"/>
    <w:rsid w:val="6A3019F2"/>
    <w:rsid w:val="6A527BA0"/>
    <w:rsid w:val="6AFF490C"/>
    <w:rsid w:val="6B2115A5"/>
    <w:rsid w:val="6BD43CB0"/>
    <w:rsid w:val="6C4656D0"/>
    <w:rsid w:val="6D8840B0"/>
    <w:rsid w:val="6E4B3F32"/>
    <w:rsid w:val="6E9010BA"/>
    <w:rsid w:val="70B63D5D"/>
    <w:rsid w:val="71B77029"/>
    <w:rsid w:val="73523E1C"/>
    <w:rsid w:val="735F4E50"/>
    <w:rsid w:val="75DB12B0"/>
    <w:rsid w:val="79B10248"/>
    <w:rsid w:val="7A7D70E2"/>
    <w:rsid w:val="7AC54415"/>
    <w:rsid w:val="7B90127A"/>
    <w:rsid w:val="7E414A05"/>
    <w:rsid w:val="7EEC1EB6"/>
    <w:rsid w:val="7F7A66A9"/>
    <w:rsid w:val="7F914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keepNext/>
      <w:keepLines/>
      <w:spacing w:before="340" w:after="330" w:line="578" w:lineRule="auto"/>
      <w:outlineLvl w:val="0"/>
    </w:pPr>
    <w:rPr>
      <w:b/>
      <w:bCs/>
      <w:kern w:val="44"/>
      <w:sz w:val="44"/>
      <w:szCs w:val="44"/>
    </w:rPr>
  </w:style>
  <w:style w:type="paragraph" w:styleId="6">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7">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3"/>
    <w:unhideWhenUsed/>
    <w:qFormat/>
    <w:uiPriority w:val="99"/>
    <w:pPr>
      <w:spacing w:after="120"/>
      <w:ind w:left="420" w:leftChars="200" w:firstLine="420" w:firstLineChars="200"/>
    </w:pPr>
    <w:rPr>
      <w:rFonts w:ascii="Times New Roman" w:eastAsia="宋体"/>
      <w:kern w:val="2"/>
      <w:sz w:val="21"/>
      <w:szCs w:val="24"/>
    </w:rPr>
  </w:style>
  <w:style w:type="paragraph" w:styleId="3">
    <w:name w:val="Body Text"/>
    <w:basedOn w:val="1"/>
    <w:next w:val="4"/>
    <w:unhideWhenUsed/>
    <w:qFormat/>
    <w:uiPriority w:val="0"/>
    <w:pPr>
      <w:spacing w:after="120"/>
    </w:pPr>
  </w:style>
  <w:style w:type="paragraph" w:styleId="4">
    <w:name w:val="Body Text 2"/>
    <w:basedOn w:val="1"/>
    <w:next w:val="3"/>
    <w:qFormat/>
    <w:uiPriority w:val="0"/>
    <w:pPr>
      <w:spacing w:line="280" w:lineRule="exact"/>
      <w:jc w:val="center"/>
    </w:pPr>
  </w:style>
  <w:style w:type="paragraph" w:styleId="8">
    <w:name w:val="Normal Indent"/>
    <w:basedOn w:val="1"/>
    <w:qFormat/>
    <w:uiPriority w:val="0"/>
    <w:pPr>
      <w:spacing w:before="240" w:beforeLines="0" w:after="100" w:afterLines="0"/>
      <w:ind w:firstLine="420"/>
    </w:pPr>
    <w:rPr>
      <w:sz w:val="24"/>
      <w:szCs w:val="20"/>
    </w:rPr>
  </w:style>
  <w:style w:type="paragraph" w:styleId="9">
    <w:name w:val="Body Text Indent"/>
    <w:basedOn w:val="1"/>
    <w:next w:val="10"/>
    <w:qFormat/>
    <w:uiPriority w:val="0"/>
    <w:pPr>
      <w:ind w:firstLine="830" w:firstLineChars="352"/>
    </w:pPr>
    <w:rPr>
      <w:rFonts w:ascii="仿宋_GB2312" w:eastAsia="仿宋_GB2312"/>
      <w:kern w:val="0"/>
      <w:sz w:val="32"/>
      <w:szCs w:val="20"/>
    </w:rPr>
  </w:style>
  <w:style w:type="paragraph" w:styleId="10">
    <w:name w:val="envelope return"/>
    <w:basedOn w:val="1"/>
    <w:qFormat/>
    <w:uiPriority w:val="0"/>
    <w:rPr>
      <w:rFonts w:ascii="Arial" w:hAnsi="Arial" w:eastAsia="宋体"/>
    </w:rPr>
  </w:style>
  <w:style w:type="paragraph" w:styleId="11">
    <w:name w:val="Plain Text"/>
    <w:basedOn w:val="1"/>
    <w:next w:val="1"/>
    <w:qFormat/>
    <w:uiPriority w:val="0"/>
    <w:rPr>
      <w:rFonts w:ascii="宋体" w:hAnsi="Courier New" w:eastAsia="宋体"/>
      <w:kern w:val="2"/>
      <w:sz w:val="21"/>
      <w:lang w:val="en-US" w:eastAsia="zh-CN" w:bidi="ar-SA"/>
    </w:rPr>
  </w:style>
  <w:style w:type="paragraph" w:styleId="12">
    <w:name w:val="footer"/>
    <w:basedOn w:val="1"/>
    <w:next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next w:val="1"/>
    <w:qFormat/>
    <w:uiPriority w:val="0"/>
    <w:pPr>
      <w:spacing w:before="75" w:beforeAutospacing="0" w:after="75" w:afterAutospacing="0"/>
      <w:ind w:left="0" w:right="0"/>
      <w:jc w:val="left"/>
    </w:pPr>
    <w:rPr>
      <w:kern w:val="0"/>
      <w:sz w:val="24"/>
      <w:lang w:val="en-US" w:eastAsia="zh-CN" w:bidi="ar"/>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Hyperlink"/>
    <w:basedOn w:val="17"/>
    <w:qFormat/>
    <w:uiPriority w:val="0"/>
    <w:rPr>
      <w:color w:val="0000FF"/>
      <w:u w:val="single"/>
    </w:rPr>
  </w:style>
  <w:style w:type="paragraph" w:customStyle="1" w:styleId="20">
    <w:name w:val="Default"/>
    <w:qFormat/>
    <w:uiPriority w:val="99"/>
    <w:pPr>
      <w:widowControl w:val="0"/>
      <w:autoSpaceDE w:val="0"/>
      <w:autoSpaceDN w:val="0"/>
      <w:adjustRightInd w:val="0"/>
    </w:pPr>
    <w:rPr>
      <w:rFonts w:ascii="@宋体" w:hAnsi="@宋体" w:eastAsia="宋体" w:cs="@宋体"/>
      <w:color w:val="000000"/>
      <w:kern w:val="0"/>
      <w:sz w:val="24"/>
      <w:szCs w:val="24"/>
      <w:lang w:val="en-US" w:eastAsia="zh-CN" w:bidi="ar-SA"/>
    </w:rPr>
  </w:style>
  <w:style w:type="paragraph" w:customStyle="1" w:styleId="21">
    <w:name w:val="Normal"/>
    <w:qFormat/>
    <w:uiPriority w:val="0"/>
    <w:pPr>
      <w:spacing w:line="384" w:lineRule="auto"/>
    </w:pPr>
    <w:rPr>
      <w:rFonts w:ascii="宋体" w:hAnsi="宋体" w:eastAsia="Calibri" w:cs="Times New Roman"/>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3073</Words>
  <Characters>3545</Characters>
  <Lines>0</Lines>
  <Paragraphs>0</Paragraphs>
  <TotalTime>0</TotalTime>
  <ScaleCrop>false</ScaleCrop>
  <LinksUpToDate>false</LinksUpToDate>
  <CharactersWithSpaces>3793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殊途</cp:lastModifiedBy>
  <cp:lastPrinted>2022-07-05T10:25:00Z</cp:lastPrinted>
  <dcterms:modified xsi:type="dcterms:W3CDTF">2022-08-10T09:29:22Z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C347F7102C0443C985ABB412E6A45550</vt:lpwstr>
  </property>
  <property fmtid="{D5CDD505-2E9C-101B-9397-08002B2CF9AE}" pid="4" name="commondata">
    <vt:lpwstr>eyJoZGlkIjoiMmVmMGUzYTE2Y2E2ZmE3ODU5YWNlNDMxOGIwZmM5Y2IifQ==</vt:lpwstr>
  </property>
</Properties>
</file>